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C2" w:rsidRPr="009B5F44" w:rsidRDefault="00C813C2" w:rsidP="009B5F44">
      <w:pPr>
        <w:spacing w:line="360" w:lineRule="auto"/>
        <w:ind w:firstLine="709"/>
        <w:jc w:val="center"/>
        <w:rPr>
          <w:sz w:val="28"/>
          <w:szCs w:val="32"/>
        </w:rPr>
      </w:pPr>
    </w:p>
    <w:p w:rsidR="00C813C2" w:rsidRPr="009B5F44" w:rsidRDefault="00C813C2" w:rsidP="009B5F44">
      <w:pPr>
        <w:spacing w:line="360" w:lineRule="auto"/>
        <w:ind w:firstLine="709"/>
        <w:jc w:val="center"/>
        <w:rPr>
          <w:sz w:val="28"/>
          <w:szCs w:val="32"/>
        </w:rPr>
      </w:pPr>
    </w:p>
    <w:p w:rsidR="00C813C2" w:rsidRPr="009B5F44" w:rsidRDefault="00C813C2" w:rsidP="009B5F44">
      <w:pPr>
        <w:spacing w:line="360" w:lineRule="auto"/>
        <w:ind w:firstLine="709"/>
        <w:jc w:val="center"/>
        <w:rPr>
          <w:sz w:val="28"/>
          <w:szCs w:val="32"/>
        </w:rPr>
      </w:pPr>
    </w:p>
    <w:p w:rsidR="00C813C2" w:rsidRDefault="00C813C2" w:rsidP="009B5F44">
      <w:pPr>
        <w:spacing w:line="360" w:lineRule="auto"/>
        <w:ind w:firstLine="709"/>
        <w:jc w:val="center"/>
        <w:rPr>
          <w:sz w:val="28"/>
          <w:szCs w:val="32"/>
        </w:rPr>
      </w:pPr>
    </w:p>
    <w:p w:rsidR="009B5F44" w:rsidRDefault="009B5F44" w:rsidP="009B5F44">
      <w:pPr>
        <w:spacing w:line="360" w:lineRule="auto"/>
        <w:ind w:firstLine="709"/>
        <w:jc w:val="center"/>
        <w:rPr>
          <w:sz w:val="28"/>
          <w:szCs w:val="32"/>
        </w:rPr>
      </w:pPr>
    </w:p>
    <w:p w:rsidR="009B5F44" w:rsidRDefault="009B5F44" w:rsidP="009B5F44">
      <w:pPr>
        <w:spacing w:line="360" w:lineRule="auto"/>
        <w:ind w:firstLine="709"/>
        <w:jc w:val="center"/>
        <w:rPr>
          <w:sz w:val="28"/>
          <w:szCs w:val="32"/>
        </w:rPr>
      </w:pPr>
    </w:p>
    <w:p w:rsidR="009B5F44" w:rsidRDefault="009B5F44" w:rsidP="009B5F44">
      <w:pPr>
        <w:spacing w:line="360" w:lineRule="auto"/>
        <w:ind w:firstLine="709"/>
        <w:jc w:val="center"/>
        <w:rPr>
          <w:sz w:val="28"/>
          <w:szCs w:val="32"/>
        </w:rPr>
      </w:pPr>
    </w:p>
    <w:p w:rsidR="009B5F44" w:rsidRDefault="009B5F44" w:rsidP="009B5F44">
      <w:pPr>
        <w:spacing w:line="360" w:lineRule="auto"/>
        <w:ind w:firstLine="709"/>
        <w:jc w:val="center"/>
        <w:rPr>
          <w:sz w:val="28"/>
          <w:szCs w:val="32"/>
        </w:rPr>
      </w:pPr>
    </w:p>
    <w:p w:rsidR="009B5F44" w:rsidRDefault="009B5F44" w:rsidP="009B5F44">
      <w:pPr>
        <w:spacing w:line="360" w:lineRule="auto"/>
        <w:ind w:firstLine="709"/>
        <w:jc w:val="center"/>
        <w:rPr>
          <w:sz w:val="28"/>
          <w:szCs w:val="32"/>
        </w:rPr>
      </w:pPr>
    </w:p>
    <w:p w:rsidR="009B5F44" w:rsidRDefault="009B5F44" w:rsidP="009B5F44">
      <w:pPr>
        <w:spacing w:line="360" w:lineRule="auto"/>
        <w:ind w:firstLine="709"/>
        <w:jc w:val="center"/>
        <w:rPr>
          <w:sz w:val="28"/>
          <w:szCs w:val="32"/>
        </w:rPr>
      </w:pPr>
    </w:p>
    <w:p w:rsidR="009B5F44" w:rsidRDefault="009B5F44" w:rsidP="009B5F44">
      <w:pPr>
        <w:spacing w:line="360" w:lineRule="auto"/>
        <w:ind w:firstLine="709"/>
        <w:jc w:val="center"/>
        <w:rPr>
          <w:sz w:val="28"/>
          <w:szCs w:val="32"/>
        </w:rPr>
      </w:pPr>
    </w:p>
    <w:p w:rsidR="009B5F44" w:rsidRDefault="009B5F44" w:rsidP="009B5F44">
      <w:pPr>
        <w:spacing w:line="360" w:lineRule="auto"/>
        <w:ind w:firstLine="709"/>
        <w:jc w:val="center"/>
        <w:rPr>
          <w:sz w:val="28"/>
          <w:szCs w:val="32"/>
        </w:rPr>
      </w:pPr>
    </w:p>
    <w:p w:rsidR="009B5F44" w:rsidRDefault="009B5F44" w:rsidP="009B5F44">
      <w:pPr>
        <w:spacing w:line="360" w:lineRule="auto"/>
        <w:ind w:firstLine="709"/>
        <w:jc w:val="center"/>
        <w:rPr>
          <w:sz w:val="28"/>
          <w:szCs w:val="32"/>
        </w:rPr>
      </w:pPr>
    </w:p>
    <w:p w:rsidR="009B5F44" w:rsidRPr="009B5F44" w:rsidRDefault="009B5F44" w:rsidP="009B5F44">
      <w:pPr>
        <w:spacing w:line="360" w:lineRule="auto"/>
        <w:ind w:firstLine="709"/>
        <w:jc w:val="center"/>
        <w:rPr>
          <w:sz w:val="28"/>
          <w:szCs w:val="32"/>
        </w:rPr>
      </w:pPr>
    </w:p>
    <w:p w:rsidR="00C813C2" w:rsidRPr="009B5F44" w:rsidRDefault="00C813C2" w:rsidP="009B5F44">
      <w:pPr>
        <w:spacing w:line="360" w:lineRule="auto"/>
        <w:ind w:firstLine="709"/>
        <w:jc w:val="center"/>
        <w:rPr>
          <w:sz w:val="28"/>
          <w:szCs w:val="32"/>
        </w:rPr>
      </w:pPr>
      <w:r w:rsidRPr="009B5F44">
        <w:rPr>
          <w:sz w:val="28"/>
          <w:szCs w:val="32"/>
        </w:rPr>
        <w:t>Контрольная</w:t>
      </w:r>
      <w:r w:rsidR="009B5F44">
        <w:rPr>
          <w:sz w:val="28"/>
          <w:szCs w:val="32"/>
        </w:rPr>
        <w:t xml:space="preserve"> </w:t>
      </w:r>
      <w:r w:rsidRPr="009B5F44">
        <w:rPr>
          <w:sz w:val="28"/>
          <w:szCs w:val="32"/>
        </w:rPr>
        <w:t>работа</w:t>
      </w:r>
    </w:p>
    <w:p w:rsidR="00C813C2" w:rsidRPr="009B5F44" w:rsidRDefault="00C813C2" w:rsidP="009B5F44">
      <w:pPr>
        <w:spacing w:line="360" w:lineRule="auto"/>
        <w:ind w:firstLine="709"/>
        <w:jc w:val="center"/>
        <w:rPr>
          <w:sz w:val="28"/>
          <w:szCs w:val="32"/>
        </w:rPr>
      </w:pPr>
      <w:r w:rsidRPr="009B5F44">
        <w:rPr>
          <w:b/>
          <w:sz w:val="28"/>
          <w:szCs w:val="32"/>
        </w:rPr>
        <w:t>Финансовая</w:t>
      </w:r>
      <w:r w:rsidR="009B5F44" w:rsidRPr="009B5F44">
        <w:rPr>
          <w:b/>
          <w:sz w:val="28"/>
          <w:szCs w:val="32"/>
        </w:rPr>
        <w:t xml:space="preserve"> </w:t>
      </w:r>
      <w:r w:rsidRPr="009B5F44">
        <w:rPr>
          <w:b/>
          <w:sz w:val="28"/>
          <w:szCs w:val="32"/>
        </w:rPr>
        <w:t>среда</w:t>
      </w:r>
      <w:r w:rsidR="009B5F44" w:rsidRPr="009B5F44">
        <w:rPr>
          <w:b/>
          <w:sz w:val="28"/>
          <w:szCs w:val="32"/>
        </w:rPr>
        <w:t xml:space="preserve"> </w:t>
      </w:r>
      <w:r w:rsidRPr="009B5F44">
        <w:rPr>
          <w:b/>
          <w:sz w:val="28"/>
          <w:szCs w:val="32"/>
        </w:rPr>
        <w:t>предпринимательства</w:t>
      </w:r>
      <w:r w:rsidR="009B5F44" w:rsidRPr="009B5F44">
        <w:rPr>
          <w:b/>
          <w:sz w:val="28"/>
          <w:szCs w:val="32"/>
        </w:rPr>
        <w:t xml:space="preserve"> </w:t>
      </w:r>
      <w:r w:rsidRPr="009B5F44">
        <w:rPr>
          <w:b/>
          <w:sz w:val="28"/>
          <w:szCs w:val="32"/>
        </w:rPr>
        <w:t>и</w:t>
      </w:r>
      <w:r w:rsidR="009B5F44" w:rsidRPr="009B5F44">
        <w:rPr>
          <w:b/>
          <w:sz w:val="28"/>
          <w:szCs w:val="32"/>
        </w:rPr>
        <w:t xml:space="preserve"> </w:t>
      </w:r>
      <w:r w:rsidRPr="009B5F44">
        <w:rPr>
          <w:b/>
          <w:sz w:val="28"/>
          <w:szCs w:val="32"/>
        </w:rPr>
        <w:t>предпринимательские</w:t>
      </w:r>
      <w:r w:rsidR="009B5F44" w:rsidRPr="009B5F44">
        <w:rPr>
          <w:b/>
          <w:sz w:val="28"/>
          <w:szCs w:val="32"/>
        </w:rPr>
        <w:t xml:space="preserve"> риски</w:t>
      </w:r>
    </w:p>
    <w:p w:rsidR="0096463E" w:rsidRPr="009B5F44" w:rsidRDefault="0096463E" w:rsidP="009B5F44">
      <w:pPr>
        <w:spacing w:line="360" w:lineRule="auto"/>
        <w:ind w:firstLine="709"/>
        <w:jc w:val="center"/>
        <w:rPr>
          <w:sz w:val="28"/>
          <w:szCs w:val="28"/>
        </w:rPr>
      </w:pPr>
    </w:p>
    <w:p w:rsidR="0096463E" w:rsidRPr="009B5F44" w:rsidRDefault="0096463E" w:rsidP="009B5F44">
      <w:pPr>
        <w:spacing w:line="360" w:lineRule="auto"/>
        <w:ind w:firstLine="709"/>
        <w:jc w:val="both"/>
        <w:rPr>
          <w:sz w:val="28"/>
          <w:szCs w:val="28"/>
        </w:rPr>
      </w:pPr>
    </w:p>
    <w:p w:rsidR="00B85BEA" w:rsidRPr="009B5F44" w:rsidRDefault="009B5F44" w:rsidP="009B5F4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70C82" w:rsidRPr="009B5F44">
        <w:rPr>
          <w:b/>
          <w:sz w:val="28"/>
          <w:szCs w:val="28"/>
        </w:rPr>
        <w:t>Введение</w:t>
      </w:r>
    </w:p>
    <w:p w:rsidR="009B5F44" w:rsidRPr="009B5F44" w:rsidRDefault="009B5F44" w:rsidP="009B5F44">
      <w:pPr>
        <w:spacing w:line="360" w:lineRule="auto"/>
        <w:ind w:firstLine="709"/>
        <w:jc w:val="both"/>
        <w:rPr>
          <w:sz w:val="28"/>
          <w:szCs w:val="28"/>
        </w:rPr>
      </w:pPr>
    </w:p>
    <w:p w:rsidR="00C70C82" w:rsidRPr="009B5F44" w:rsidRDefault="00C70C82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Решения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деятельности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предпринимательских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организаций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приходится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принимать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условиях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неопределенности,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когда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необходимо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выбирать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направления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действий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из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нескольких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возможных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вариантов,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осуществление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которых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с</w:t>
      </w:r>
      <w:r w:rsidR="0061750A" w:rsidRPr="009B5F44">
        <w:rPr>
          <w:sz w:val="28"/>
          <w:szCs w:val="28"/>
        </w:rPr>
        <w:t>ложно</w:t>
      </w:r>
      <w:r w:rsidR="009B5F44">
        <w:rPr>
          <w:sz w:val="28"/>
          <w:szCs w:val="28"/>
        </w:rPr>
        <w:t xml:space="preserve"> </w:t>
      </w:r>
      <w:r w:rsidR="0061750A" w:rsidRPr="009B5F44">
        <w:rPr>
          <w:sz w:val="28"/>
          <w:szCs w:val="28"/>
        </w:rPr>
        <w:t>предсказать</w:t>
      </w:r>
      <w:r w:rsidR="009B5F44">
        <w:rPr>
          <w:sz w:val="28"/>
          <w:szCs w:val="28"/>
        </w:rPr>
        <w:t xml:space="preserve"> </w:t>
      </w:r>
      <w:r w:rsidR="0061750A" w:rsidRPr="009B5F44">
        <w:rPr>
          <w:sz w:val="28"/>
          <w:szCs w:val="28"/>
        </w:rPr>
        <w:t>(рассчитать)</w:t>
      </w:r>
      <w:r w:rsidR="009B5F44">
        <w:rPr>
          <w:sz w:val="28"/>
          <w:szCs w:val="28"/>
        </w:rPr>
        <w:t xml:space="preserve"> </w:t>
      </w:r>
      <w:r w:rsidR="008A30BF"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="008A30BF" w:rsidRPr="009B5F44">
        <w:rPr>
          <w:sz w:val="28"/>
          <w:szCs w:val="28"/>
        </w:rPr>
        <w:t>все</w:t>
      </w:r>
      <w:r w:rsidR="009B5F44">
        <w:rPr>
          <w:sz w:val="28"/>
          <w:szCs w:val="28"/>
        </w:rPr>
        <w:t xml:space="preserve"> </w:t>
      </w:r>
      <w:r w:rsidR="008A30BF" w:rsidRPr="009B5F44">
        <w:rPr>
          <w:sz w:val="28"/>
          <w:szCs w:val="28"/>
        </w:rPr>
        <w:t>100%.</w:t>
      </w:r>
      <w:r w:rsidR="009B5F44">
        <w:rPr>
          <w:sz w:val="28"/>
          <w:szCs w:val="28"/>
        </w:rPr>
        <w:t xml:space="preserve"> </w:t>
      </w:r>
      <w:r w:rsidR="008A30BF" w:rsidRPr="009B5F44">
        <w:rPr>
          <w:sz w:val="28"/>
          <w:szCs w:val="28"/>
        </w:rPr>
        <w:t>Риск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условий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факторов,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приводящих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к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положительному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или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отрицательному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исходу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принимаемых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индивидуумами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решений.</w:t>
      </w:r>
      <w:r w:rsidR="009B5F44">
        <w:rPr>
          <w:sz w:val="28"/>
          <w:szCs w:val="28"/>
        </w:rPr>
        <w:t xml:space="preserve"> </w:t>
      </w:r>
      <w:r w:rsidR="00DD5115" w:rsidRPr="009B5F44">
        <w:rPr>
          <w:sz w:val="28"/>
          <w:szCs w:val="28"/>
        </w:rPr>
        <w:t>Исторический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опыт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показывает,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что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риск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недополучения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намеченных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результатов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особенно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стал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проявляться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условиях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всеобщности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товарно-денежных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отношений,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конкуренции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участников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хозяйственного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оборота.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Поэтому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возникновением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развитием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капиталистических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отношений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появляются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различные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теории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риска,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а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классики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экономической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теории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особое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внимание</w:t>
      </w:r>
      <w:r w:rsidR="009B5F44">
        <w:rPr>
          <w:sz w:val="28"/>
          <w:szCs w:val="28"/>
        </w:rPr>
        <w:t xml:space="preserve"> </w:t>
      </w:r>
      <w:r w:rsidR="00B50824" w:rsidRPr="009B5F44">
        <w:rPr>
          <w:sz w:val="28"/>
          <w:szCs w:val="28"/>
        </w:rPr>
        <w:t>у</w:t>
      </w:r>
      <w:r w:rsidR="008A30BF" w:rsidRPr="009B5F44">
        <w:rPr>
          <w:sz w:val="28"/>
          <w:szCs w:val="28"/>
        </w:rPr>
        <w:t>деляют</w:t>
      </w:r>
      <w:r w:rsidR="009B5F44">
        <w:rPr>
          <w:sz w:val="28"/>
          <w:szCs w:val="28"/>
        </w:rPr>
        <w:t xml:space="preserve"> </w:t>
      </w:r>
      <w:r w:rsidR="008A30BF" w:rsidRPr="009B5F44">
        <w:rPr>
          <w:sz w:val="28"/>
          <w:szCs w:val="28"/>
        </w:rPr>
        <w:t>исследованию</w:t>
      </w:r>
      <w:r w:rsidR="009B5F44">
        <w:rPr>
          <w:sz w:val="28"/>
          <w:szCs w:val="28"/>
        </w:rPr>
        <w:t xml:space="preserve"> </w:t>
      </w:r>
      <w:r w:rsidR="008A30BF" w:rsidRPr="009B5F44">
        <w:rPr>
          <w:sz w:val="28"/>
          <w:szCs w:val="28"/>
        </w:rPr>
        <w:t>проблем</w:t>
      </w:r>
      <w:r w:rsidR="009B5F44">
        <w:rPr>
          <w:sz w:val="28"/>
          <w:szCs w:val="28"/>
        </w:rPr>
        <w:t xml:space="preserve"> </w:t>
      </w:r>
      <w:r w:rsidR="008A30BF" w:rsidRPr="009B5F44">
        <w:rPr>
          <w:sz w:val="28"/>
          <w:szCs w:val="28"/>
        </w:rPr>
        <w:t>риска</w:t>
      </w:r>
      <w:r w:rsidR="009B5F44">
        <w:rPr>
          <w:sz w:val="28"/>
          <w:szCs w:val="28"/>
        </w:rPr>
        <w:t xml:space="preserve"> </w:t>
      </w:r>
      <w:r w:rsidR="008A30BF"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="008A30BF" w:rsidRPr="009B5F44">
        <w:rPr>
          <w:sz w:val="28"/>
          <w:szCs w:val="28"/>
        </w:rPr>
        <w:t>предпринимательской</w:t>
      </w:r>
      <w:r w:rsidR="009B5F44">
        <w:rPr>
          <w:sz w:val="28"/>
          <w:szCs w:val="28"/>
        </w:rPr>
        <w:t xml:space="preserve"> </w:t>
      </w:r>
      <w:r w:rsidR="008A30BF" w:rsidRPr="009B5F44">
        <w:rPr>
          <w:sz w:val="28"/>
          <w:szCs w:val="28"/>
        </w:rPr>
        <w:t>деятельности./3/</w:t>
      </w:r>
    </w:p>
    <w:p w:rsidR="006C0E7D" w:rsidRPr="009B5F44" w:rsidRDefault="006C0E7D" w:rsidP="009B5F4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B5F44">
        <w:rPr>
          <w:bCs/>
          <w:sz w:val="28"/>
          <w:szCs w:val="28"/>
        </w:rPr>
        <w:t>Риск</w:t>
      </w:r>
      <w:r w:rsidR="009B5F44">
        <w:rPr>
          <w:bCs/>
          <w:sz w:val="28"/>
          <w:szCs w:val="28"/>
        </w:rPr>
        <w:t xml:space="preserve"> </w:t>
      </w:r>
      <w:r w:rsidR="00BC224A" w:rsidRPr="009B5F44">
        <w:rPr>
          <w:bCs/>
          <w:sz w:val="28"/>
          <w:szCs w:val="28"/>
        </w:rPr>
        <w:t>–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это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основа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предпринимательства.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Это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также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означает,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что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предпринимательство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невозможно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без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того,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чтобы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в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своем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стремлении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получить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прибыль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предприниматель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не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под</w:t>
      </w:r>
      <w:r w:rsidR="00BC224A" w:rsidRPr="009B5F44">
        <w:rPr>
          <w:bCs/>
          <w:sz w:val="28"/>
          <w:szCs w:val="28"/>
        </w:rPr>
        <w:t>вергал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собственное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дело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каким-то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возможным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потерям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или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убыткам,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т.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e.</w:t>
      </w:r>
      <w:r w:rsidR="009B5F44">
        <w:rPr>
          <w:bCs/>
          <w:sz w:val="28"/>
          <w:szCs w:val="28"/>
        </w:rPr>
        <w:t xml:space="preserve"> </w:t>
      </w:r>
      <w:r w:rsidR="00BC224A" w:rsidRPr="009B5F44">
        <w:rPr>
          <w:bCs/>
          <w:sz w:val="28"/>
          <w:szCs w:val="28"/>
        </w:rPr>
        <w:t>–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риску.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Чтобы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выжить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в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условиях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рыночных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отношений,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нужно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решаться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на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внедрение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технических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новшеств,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на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смелые,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нетривиальные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действия,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a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это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усиливает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риск.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Без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риска</w:t>
      </w:r>
      <w:r w:rsidR="009B5F44">
        <w:rPr>
          <w:bCs/>
          <w:sz w:val="28"/>
          <w:szCs w:val="28"/>
        </w:rPr>
        <w:t xml:space="preserve"> </w:t>
      </w:r>
      <w:r w:rsidR="00BC224A" w:rsidRPr="009B5F44">
        <w:rPr>
          <w:bCs/>
          <w:sz w:val="28"/>
          <w:szCs w:val="28"/>
        </w:rPr>
        <w:t>–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никак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нельзя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получить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прибыль,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a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c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риском</w:t>
      </w:r>
      <w:r w:rsidR="009B5F44">
        <w:rPr>
          <w:bCs/>
          <w:sz w:val="28"/>
          <w:szCs w:val="28"/>
        </w:rPr>
        <w:t xml:space="preserve"> </w:t>
      </w:r>
      <w:r w:rsidR="00BC224A" w:rsidRPr="009B5F44">
        <w:rPr>
          <w:bCs/>
          <w:sz w:val="28"/>
          <w:szCs w:val="28"/>
        </w:rPr>
        <w:t>–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не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очень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приятно.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Предпринимателю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следует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научиться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не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прятаться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от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риска,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a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сжиться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c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ним,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умело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оценивать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его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уровень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и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осмысленно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управлять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им.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При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этом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необходимо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действовать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решительно.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Однако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решительность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явно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не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тождественна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бесшабашности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или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истеричности,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которые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граничат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c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отчаянием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и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безысходностью.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B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этой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ситуации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присутствует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готовность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пойти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до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конца.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Предприниматель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точно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знает,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что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потери</w:t>
      </w:r>
      <w:r w:rsidR="009B5F44">
        <w:rPr>
          <w:bCs/>
          <w:sz w:val="28"/>
          <w:szCs w:val="28"/>
        </w:rPr>
        <w:t xml:space="preserve"> </w:t>
      </w:r>
      <w:r w:rsidR="00BC224A" w:rsidRPr="009B5F44">
        <w:rPr>
          <w:bCs/>
          <w:sz w:val="28"/>
          <w:szCs w:val="28"/>
        </w:rPr>
        <w:t>–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возможны,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но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не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неизбежны.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Это</w:t>
      </w:r>
      <w:r w:rsidR="009B5F44">
        <w:rPr>
          <w:bCs/>
          <w:sz w:val="28"/>
          <w:szCs w:val="28"/>
        </w:rPr>
        <w:t xml:space="preserve"> </w:t>
      </w:r>
      <w:r w:rsidR="00BC224A" w:rsidRPr="009B5F44">
        <w:rPr>
          <w:bCs/>
          <w:sz w:val="28"/>
          <w:szCs w:val="28"/>
        </w:rPr>
        <w:t>–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вера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в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возможность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достойно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распорядиться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всеми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преимуществами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и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свойствами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имеющихся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ресурсов,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в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необходимость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принимать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исключительно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обоснованные,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взвешенные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решения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и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действовать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на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их</w:t>
      </w:r>
      <w:r w:rsidR="009B5F44">
        <w:rPr>
          <w:bCs/>
          <w:sz w:val="28"/>
          <w:szCs w:val="28"/>
        </w:rPr>
        <w:t xml:space="preserve"> </w:t>
      </w:r>
      <w:r w:rsidRPr="009B5F44">
        <w:rPr>
          <w:bCs/>
          <w:sz w:val="28"/>
          <w:szCs w:val="28"/>
        </w:rPr>
        <w:t>основе.</w:t>
      </w:r>
    </w:p>
    <w:p w:rsidR="006C0E7D" w:rsidRPr="009B5F44" w:rsidRDefault="006C0E7D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России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расширением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сферы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экономической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деятельности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резко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расширился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спектр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рисков.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Однако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нашей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экономике,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многом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развивающейся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счет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валютных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поступлений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либерализации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операций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иностранной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валютой,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значительной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степени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стала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свойственна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опасность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валютных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рисков.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последний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десяток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рухнуло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несколько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банков,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числе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–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крупных.</w:t>
      </w:r>
    </w:p>
    <w:p w:rsidR="006C0E7D" w:rsidRPr="009B5F44" w:rsidRDefault="00376AB5" w:rsidP="009B5F44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Проблема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нашей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вполне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созрела,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хотя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экономической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сфере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присутствует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постоянно,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широкой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предпринимательской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общественностью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изучен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еще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недостаточно.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Многие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склонны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рассматривать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категорию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чистой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практики.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Но,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уже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отметили,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практической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предпринимательской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деятельности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эта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проблема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пока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нашла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должного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отражения.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пор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общепринятого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практики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толкования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слова</w:t>
      </w:r>
      <w:r w:rsidR="009B5F44">
        <w:rPr>
          <w:sz w:val="28"/>
          <w:szCs w:val="28"/>
        </w:rPr>
        <w:t xml:space="preserve"> </w:t>
      </w:r>
      <w:r w:rsidR="00BC224A" w:rsidRPr="009B5F44">
        <w:rPr>
          <w:sz w:val="28"/>
          <w:szCs w:val="28"/>
        </w:rPr>
        <w:t>«</w:t>
      </w:r>
      <w:r w:rsidRPr="009B5F44">
        <w:rPr>
          <w:sz w:val="28"/>
          <w:szCs w:val="28"/>
        </w:rPr>
        <w:t>предпринимательский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</w:t>
      </w:r>
      <w:r w:rsidR="00BC224A" w:rsidRPr="009B5F44">
        <w:rPr>
          <w:sz w:val="28"/>
          <w:szCs w:val="28"/>
        </w:rPr>
        <w:t>»</w:t>
      </w:r>
      <w:r w:rsidRPr="009B5F44">
        <w:rPr>
          <w:sz w:val="28"/>
          <w:szCs w:val="28"/>
        </w:rPr>
        <w:t>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пока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фундаментальных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раскрывающих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сущность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содержание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этой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категории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экономической.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зарубежной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теории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практике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достижения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более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значительные.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принятии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управленческих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решений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теперь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уже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считают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возможным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обойтись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одной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интуицией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анализа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соизмерения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дохода,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применяют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научные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методы.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Появились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специалисты,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которые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профессионально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используют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их.</w:t>
      </w:r>
    </w:p>
    <w:p w:rsidR="00376AB5" w:rsidRPr="009B5F44" w:rsidRDefault="00376AB5" w:rsidP="009B5F44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Сопоставительный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анализ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особенностей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восприятия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разных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странах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показал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высокую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согласованность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оценок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использования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различных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технологий,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наблюдаемые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отличия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оценках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легко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объясняются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социально-культурными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особенностями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стран.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Это,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частности,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также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необходимо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учитывать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организации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дискуссий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относительно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приемлемости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целесообразности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использования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новых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технологий,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материалов,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изменения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взглядов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риск.</w:t>
      </w:r>
      <w:r w:rsidR="003B2DCC" w:rsidRPr="009B5F44">
        <w:rPr>
          <w:sz w:val="28"/>
          <w:szCs w:val="28"/>
        </w:rPr>
        <w:t>/</w:t>
      </w:r>
      <w:r w:rsidR="009237F9" w:rsidRPr="009B5F44">
        <w:rPr>
          <w:sz w:val="28"/>
          <w:szCs w:val="28"/>
        </w:rPr>
        <w:t>7</w:t>
      </w:r>
      <w:r w:rsidR="003B2DCC" w:rsidRPr="009B5F44">
        <w:rPr>
          <w:sz w:val="28"/>
          <w:szCs w:val="28"/>
        </w:rPr>
        <w:t>/</w:t>
      </w:r>
    </w:p>
    <w:p w:rsidR="007B76A6" w:rsidRPr="009B5F44" w:rsidRDefault="009B5F44" w:rsidP="009B5F4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B76A6" w:rsidRPr="009B5F44">
        <w:rPr>
          <w:b/>
          <w:sz w:val="28"/>
          <w:szCs w:val="28"/>
        </w:rPr>
        <w:t>Особенности</w:t>
      </w:r>
      <w:r w:rsidRPr="009B5F44">
        <w:rPr>
          <w:b/>
          <w:sz w:val="28"/>
          <w:szCs w:val="28"/>
        </w:rPr>
        <w:t xml:space="preserve"> </w:t>
      </w:r>
      <w:r w:rsidR="007B76A6" w:rsidRPr="009B5F44">
        <w:rPr>
          <w:b/>
          <w:sz w:val="28"/>
          <w:szCs w:val="28"/>
        </w:rPr>
        <w:t>предпринимательского</w:t>
      </w:r>
      <w:r w:rsidRPr="009B5F44">
        <w:rPr>
          <w:b/>
          <w:sz w:val="28"/>
          <w:szCs w:val="28"/>
        </w:rPr>
        <w:t xml:space="preserve"> </w:t>
      </w:r>
      <w:r w:rsidR="007B76A6" w:rsidRPr="009B5F44">
        <w:rPr>
          <w:b/>
          <w:sz w:val="28"/>
          <w:szCs w:val="28"/>
        </w:rPr>
        <w:t>риска</w:t>
      </w:r>
      <w:r w:rsidRPr="009B5F44">
        <w:rPr>
          <w:b/>
          <w:sz w:val="28"/>
          <w:szCs w:val="28"/>
        </w:rPr>
        <w:t xml:space="preserve"> </w:t>
      </w:r>
      <w:r w:rsidR="007B76A6" w:rsidRPr="009B5F44">
        <w:rPr>
          <w:b/>
          <w:sz w:val="28"/>
          <w:szCs w:val="28"/>
        </w:rPr>
        <w:t>в</w:t>
      </w:r>
      <w:r w:rsidRPr="009B5F44">
        <w:rPr>
          <w:b/>
          <w:sz w:val="28"/>
          <w:szCs w:val="28"/>
        </w:rPr>
        <w:t xml:space="preserve"> </w:t>
      </w:r>
      <w:r w:rsidR="007B76A6" w:rsidRPr="009B5F44">
        <w:rPr>
          <w:b/>
          <w:sz w:val="28"/>
          <w:szCs w:val="28"/>
        </w:rPr>
        <w:t>России</w:t>
      </w:r>
      <w:r w:rsidRPr="009B5F44">
        <w:rPr>
          <w:b/>
          <w:sz w:val="28"/>
          <w:szCs w:val="28"/>
        </w:rPr>
        <w:t xml:space="preserve"> </w:t>
      </w:r>
      <w:r w:rsidR="007B76A6" w:rsidRPr="009B5F44">
        <w:rPr>
          <w:b/>
          <w:sz w:val="28"/>
          <w:szCs w:val="28"/>
        </w:rPr>
        <w:t>и</w:t>
      </w:r>
      <w:r w:rsidRPr="009B5F44">
        <w:rPr>
          <w:b/>
          <w:sz w:val="28"/>
          <w:szCs w:val="28"/>
        </w:rPr>
        <w:t xml:space="preserve"> </w:t>
      </w:r>
      <w:r w:rsidR="007B76A6" w:rsidRPr="009B5F44">
        <w:rPr>
          <w:b/>
          <w:sz w:val="28"/>
          <w:szCs w:val="28"/>
        </w:rPr>
        <w:t>развитых</w:t>
      </w:r>
      <w:r w:rsidRPr="009B5F44">
        <w:rPr>
          <w:b/>
          <w:sz w:val="28"/>
          <w:szCs w:val="28"/>
        </w:rPr>
        <w:t xml:space="preserve"> </w:t>
      </w:r>
      <w:r w:rsidR="007B76A6" w:rsidRPr="009B5F44">
        <w:rPr>
          <w:b/>
          <w:sz w:val="28"/>
          <w:szCs w:val="28"/>
        </w:rPr>
        <w:t>странах</w:t>
      </w:r>
      <w:r w:rsidRPr="009B5F44">
        <w:rPr>
          <w:b/>
          <w:sz w:val="28"/>
          <w:szCs w:val="28"/>
        </w:rPr>
        <w:t xml:space="preserve"> </w:t>
      </w:r>
      <w:r w:rsidR="007B76A6" w:rsidRPr="009B5F44">
        <w:rPr>
          <w:b/>
          <w:sz w:val="28"/>
          <w:szCs w:val="28"/>
        </w:rPr>
        <w:t>и</w:t>
      </w:r>
      <w:r w:rsidRPr="009B5F44">
        <w:rPr>
          <w:b/>
          <w:sz w:val="28"/>
          <w:szCs w:val="28"/>
        </w:rPr>
        <w:t xml:space="preserve"> </w:t>
      </w:r>
      <w:r w:rsidR="007B76A6" w:rsidRPr="009B5F44">
        <w:rPr>
          <w:b/>
          <w:sz w:val="28"/>
          <w:szCs w:val="28"/>
        </w:rPr>
        <w:t>способы</w:t>
      </w:r>
      <w:r w:rsidRPr="009B5F44">
        <w:rPr>
          <w:b/>
          <w:sz w:val="28"/>
          <w:szCs w:val="28"/>
        </w:rPr>
        <w:t xml:space="preserve"> </w:t>
      </w:r>
      <w:r w:rsidR="007B76A6" w:rsidRPr="009B5F44">
        <w:rPr>
          <w:b/>
          <w:sz w:val="28"/>
          <w:szCs w:val="28"/>
        </w:rPr>
        <w:t>его</w:t>
      </w:r>
      <w:r w:rsidRPr="009B5F44">
        <w:rPr>
          <w:b/>
          <w:sz w:val="28"/>
          <w:szCs w:val="28"/>
        </w:rPr>
        <w:t xml:space="preserve"> </w:t>
      </w:r>
      <w:r w:rsidR="007B76A6" w:rsidRPr="009B5F44">
        <w:rPr>
          <w:b/>
          <w:sz w:val="28"/>
          <w:szCs w:val="28"/>
        </w:rPr>
        <w:t>снижения</w:t>
      </w:r>
    </w:p>
    <w:p w:rsidR="00B85BEA" w:rsidRPr="009B5F44" w:rsidRDefault="00B85BEA" w:rsidP="009B5F44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7B76A6" w:rsidRPr="009B5F44" w:rsidRDefault="007B76A6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Современная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экономика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отличается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высокой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степенью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неопределенности.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Вопросы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неопределенности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обращали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себя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внимание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многих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экономистов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уже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начале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XX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столетия.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Так,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книге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«Риск,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неопределенность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прибыль»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(1921)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американский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экономист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Фрэнк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Найт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только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доказал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наличие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неопределенности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любой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предпринимательской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деятельности,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определил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возможности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значительного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снижения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степени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неопределенности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помощью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получения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необходимой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информации.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Экономист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писал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этому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поводу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следующее: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«Неопределенность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–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одна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основных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реалий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жизни.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Ее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устранить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нельзя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каких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принимаемых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решений,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числе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решений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сфере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бизнеса.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Однако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существует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ряд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способов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уменьшить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ее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степень.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Прежде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всего,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можем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расширить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наши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знания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будущем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помощью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научных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исследований,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также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накопления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анализа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необходимых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данных.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Все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это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сопряжено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издержками,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есть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расходованием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ресурсов,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которые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приходится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отвлекать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других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видов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использования».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Несколько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позже,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другой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американский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экономист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Рональд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Коуз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«Природа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фирмы»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(1937)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выделил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новый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класс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издержек,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напрямую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связанных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производственной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деятельностью,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которые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получили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название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трансакционных.</w:t>
      </w:r>
      <w:r w:rsidR="009B5F44">
        <w:rPr>
          <w:sz w:val="28"/>
          <w:szCs w:val="28"/>
        </w:rPr>
        <w:t xml:space="preserve"> </w:t>
      </w:r>
    </w:p>
    <w:p w:rsidR="007B76A6" w:rsidRPr="009B5F44" w:rsidRDefault="009B5F44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компанией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получению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диктовалась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возможностью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уменьшения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неопределенности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внешней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среды.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бизнеса,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фирмы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направлять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значительные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детального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рынка,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вкусов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предпочтений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потребителей.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Крупным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бизнесом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предпринята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попытка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активного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маркетинговых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коммуникаций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воздействия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покупателя.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итоге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середине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XX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ярко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обозначилась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тенденция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трансакционных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издержек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бюджетах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большинства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компаний.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Темпы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трансакционных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издержек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обгонять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прирост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трансформационных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(производственных)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фирм.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Обострение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конкурентной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борьбы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подтолкнуло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производителей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поиску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привлечения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внимания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потребителей.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чаще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начали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отказываться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классических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продвижения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товара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пользу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активного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потребителями.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Традиционные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маркетинговых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коммуникаций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сменяться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элементами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футуристического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маркетинга.</w:t>
      </w:r>
      <w:r>
        <w:rPr>
          <w:sz w:val="28"/>
          <w:szCs w:val="28"/>
        </w:rPr>
        <w:t xml:space="preserve"> </w:t>
      </w:r>
    </w:p>
    <w:p w:rsidR="007B76A6" w:rsidRPr="009B5F44" w:rsidRDefault="009B5F44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отметить,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значительные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затронули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большинства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зарубежных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компаний.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Крупные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структурные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сдвиги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произошли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последнее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десятилетие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отечественной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экономике,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выделился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сектор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эффективно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работающих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компаний,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демонстрирующий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высокие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темпы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роста,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превышающие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среднеотраслевые.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сектора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предпринимательскими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фирмами,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образованными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1990-е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«с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ноля»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частным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капиталом.</w:t>
      </w:r>
      <w:r>
        <w:rPr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Стремительный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рост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успешную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деятельность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фирм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нового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типа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во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многом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удалось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обеспечить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благодаря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особому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видению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предпринимательскому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таланту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их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создателей.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Снижению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рисков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ведения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бизнеса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способствовала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правильно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выбранная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стратегия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специализации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создание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уникального</w:t>
      </w:r>
      <w:r>
        <w:rPr>
          <w:iCs/>
          <w:sz w:val="28"/>
          <w:szCs w:val="28"/>
        </w:rPr>
        <w:t xml:space="preserve"> </w:t>
      </w:r>
      <w:r w:rsidR="007B76A6" w:rsidRPr="009B5F44">
        <w:rPr>
          <w:iCs/>
          <w:sz w:val="28"/>
          <w:szCs w:val="28"/>
        </w:rPr>
        <w:t>предложения.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Сосредоточение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усилий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узких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сегментах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рынка,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большей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мере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ценятся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специфические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достоинства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производимых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благ,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уход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сферы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массового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="00BC224A" w:rsidRPr="009B5F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международных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компаний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крупных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российских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фирм,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позволили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короткие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молодым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игрокам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отечественного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завоевать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лидерские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национальном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рынке,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выйти</w:t>
      </w:r>
      <w:r>
        <w:rPr>
          <w:sz w:val="28"/>
          <w:szCs w:val="28"/>
        </w:rPr>
        <w:t xml:space="preserve"> </w:t>
      </w:r>
      <w:r w:rsidR="00F15A8A" w:rsidRPr="009B5F4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7B76A6" w:rsidRPr="009B5F44">
        <w:rPr>
          <w:sz w:val="28"/>
          <w:szCs w:val="28"/>
        </w:rPr>
        <w:t>рубеж</w:t>
      </w:r>
      <w:r w:rsidR="005404D1" w:rsidRPr="009B5F44">
        <w:rPr>
          <w:sz w:val="28"/>
          <w:szCs w:val="28"/>
        </w:rPr>
        <w:t>./9/</w:t>
      </w:r>
    </w:p>
    <w:p w:rsidR="00363AA0" w:rsidRPr="009B5F44" w:rsidRDefault="00363AA0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российских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предприятий,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независимо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формы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собственности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сфер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деятельности,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наиболее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типичными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являются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следующие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риски:</w:t>
      </w:r>
    </w:p>
    <w:p w:rsidR="00363AA0" w:rsidRPr="009B5F44" w:rsidRDefault="00363AA0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-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возможная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утрата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(гибель),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недостача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повреждение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основных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оборотных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средств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предприятия,</w:t>
      </w:r>
    </w:p>
    <w:p w:rsidR="00363AA0" w:rsidRPr="009B5F44" w:rsidRDefault="00363AA0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-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возникновение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гражданской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ответственности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предприятия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обязательствам,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возникающим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вследствие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причинения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вреда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жизни,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здоровью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имуществу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третьих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лиц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окружающей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природной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среде,</w:t>
      </w:r>
    </w:p>
    <w:p w:rsidR="00363AA0" w:rsidRPr="009B5F44" w:rsidRDefault="00363AA0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-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возможные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убытки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неполучение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ожидаемой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прибыли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из-за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изменения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условий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функционирования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предприятия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зависящим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обстоятельствам,</w:t>
      </w:r>
    </w:p>
    <w:p w:rsidR="00363AA0" w:rsidRPr="009B5F44" w:rsidRDefault="00363AA0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-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нарушения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своих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обязательств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контрагентами,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партнерами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прочее.</w:t>
      </w:r>
    </w:p>
    <w:p w:rsidR="00363AA0" w:rsidRPr="009B5F44" w:rsidRDefault="00363AA0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Последствиями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предпринимательских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рисков,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правило,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являются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неминуемые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финансовые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потери,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способные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нарушить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любой,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даже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хорошо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сбалансированный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бюджет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предприятия,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порой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могут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губительными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бизнеса.</w:t>
      </w:r>
    </w:p>
    <w:p w:rsidR="00363AA0" w:rsidRPr="009B5F44" w:rsidRDefault="00363AA0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Слабое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развитие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страхования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предпринимательских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объясняется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тем,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что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заре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развития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страхового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рынка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России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страховые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компании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обладали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достаточной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финансовой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мощью,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необходимым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опытом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работы.</w:t>
      </w:r>
    </w:p>
    <w:p w:rsidR="00363AA0" w:rsidRPr="009B5F44" w:rsidRDefault="00363AA0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За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годы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развития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рыночной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экономики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образовались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крупные,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финансового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устойчивые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страховые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компании,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честью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прошедшие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кризисные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ситуации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стране.</w:t>
      </w:r>
    </w:p>
    <w:p w:rsidR="00363AA0" w:rsidRPr="009B5F44" w:rsidRDefault="00363AA0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Таким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образом,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сегодня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предприятия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разных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уровней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сфер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деятельности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имеют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возможность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минимизировать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финансовые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потери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организации,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непосредственно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связанные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предпринимательской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деятельностью.</w:t>
      </w:r>
    </w:p>
    <w:p w:rsidR="00363AA0" w:rsidRPr="009B5F44" w:rsidRDefault="00363AA0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Как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правило,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страховая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компания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предоставляет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страховое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покрытие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неплатежа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конечного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покупателя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контрактам,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предусматривающим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отсрочку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платежа.</w:t>
      </w:r>
    </w:p>
    <w:p w:rsidR="00363AA0" w:rsidRPr="009B5F44" w:rsidRDefault="00363AA0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страховании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предпринимательских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объектом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страхования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являются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противоречащие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законодательству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Российской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Федерации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имущественные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интересы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Страхователя,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связанные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причинением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ему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убытков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осуществлении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предпринимательской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деятельности,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страховым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случаем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является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причинение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убытков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Страхователю,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подтвержденных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обоснованной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претензией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последнего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вступившим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законную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силу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решением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суда,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наступивших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результате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нарушения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(неисполнения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ненадлежащего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исполнения)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Контрагентами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Страхователя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обязательств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договорам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между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ними,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заключенным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рамках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осуществляемой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Страхователем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предпринимательской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деятельности.</w:t>
      </w:r>
    </w:p>
    <w:p w:rsidR="00363AA0" w:rsidRPr="009B5F44" w:rsidRDefault="00363AA0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Но,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несмотря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развитие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знаний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области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управления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уровнем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риска,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бизнес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нашей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остается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опасным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непредсказуемым,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особенности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иностранцев,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которые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часто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страдают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потому,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что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приходят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своими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деловыми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обычаями.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Именно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поэтому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неприятные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ситуации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крупных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фирм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чаще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попадают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иностранные,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мелких</w:t>
      </w:r>
      <w:r w:rsidR="009B5F44">
        <w:rPr>
          <w:sz w:val="28"/>
          <w:szCs w:val="28"/>
        </w:rPr>
        <w:t xml:space="preserve"> </w:t>
      </w:r>
      <w:r w:rsidR="00BC224A" w:rsidRPr="009B5F44">
        <w:rPr>
          <w:sz w:val="28"/>
          <w:szCs w:val="28"/>
        </w:rPr>
        <w:t>–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наши.</w:t>
      </w:r>
    </w:p>
    <w:p w:rsidR="00363AA0" w:rsidRPr="009B5F44" w:rsidRDefault="00363AA0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настоящее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время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происходит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снижение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темпов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вложений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акции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российских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эмитентов,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что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происходит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прежде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всего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из-за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слабостей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микроуровне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–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отсутствие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перспективных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планов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развития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двух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третьих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предприятий,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пассивный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характер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имеющихся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внешнеторговых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стратегий,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направленных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основном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снижение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затрат,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создание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новых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продуктов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новых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рынков,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слабость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систем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управления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корпоративными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финансами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(в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числе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риск-менеджмента)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т.д.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Т.е.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эффективной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наших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предприятий,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следовательно,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умения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управлять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рисками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зависит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поток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инвестиций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страну./12/</w:t>
      </w:r>
    </w:p>
    <w:p w:rsidR="00363AA0" w:rsidRPr="009B5F44" w:rsidRDefault="00363AA0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несмотря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что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“учеба”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идет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достаточно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тяжело,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опыт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управлении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предпринимательскими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рисками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растет,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стране,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всем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мире,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развивается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сфера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деятельности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негосударственных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охранных,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детективных,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колсантинговых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услуг.</w:t>
      </w:r>
    </w:p>
    <w:p w:rsidR="00363AA0" w:rsidRPr="009B5F44" w:rsidRDefault="00363AA0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Кроме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того,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влияние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снижение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предпринимательских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оказывает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государство,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осуществляя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прямое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административное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вмешательство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через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свои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законодательные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акты,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также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осуществляя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косвенное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регулирование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через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налоги,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льготы,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государственные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заказы.</w:t>
      </w:r>
    </w:p>
    <w:p w:rsidR="00363AA0" w:rsidRPr="009B5F44" w:rsidRDefault="00363AA0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защиту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всякого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рода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подделок,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фальсификации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продукции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направлены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законодательные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акты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лицензированию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отдельных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видов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деятельности/11/</w:t>
      </w:r>
    </w:p>
    <w:p w:rsidR="00363AA0" w:rsidRPr="009B5F44" w:rsidRDefault="00363AA0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Отношения,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возникающие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неспособности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должника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удовлетворить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полном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объеме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требования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кредиторов,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регулируются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федеральным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законом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“О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несостоятельности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банкротстве”.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Последней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редакцией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закона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предусмотрено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заключение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договора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страхования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формы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финансового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обеспечения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арбитражного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управляющего,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который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должен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дополнительно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застраховать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свою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ответственность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случай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причинения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убытка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лицам,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участвующим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деле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банкротстве.</w:t>
      </w:r>
    </w:p>
    <w:p w:rsidR="00363AA0" w:rsidRPr="009B5F44" w:rsidRDefault="00363AA0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защиту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предпринимателей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направлены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другие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законодательные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акты.</w:t>
      </w:r>
    </w:p>
    <w:p w:rsidR="005404D1" w:rsidRPr="009B5F44" w:rsidRDefault="00363AA0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Государством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предусмотрено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снижение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предпринимательских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из-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нечеткого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толкования,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несоответствий,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смены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налогового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законодательства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(п.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7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3,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п1,3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5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РФ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(ч1))/12/.</w:t>
      </w:r>
    </w:p>
    <w:p w:rsidR="005404D1" w:rsidRPr="009B5F44" w:rsidRDefault="005404D1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условиях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обострения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конкурентной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борьбы,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активизации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деятельности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известных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крупнейших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зарубежных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отечественных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компаний,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правильно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выбранная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ниша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помогает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наибольшей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мере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раскрыть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реализовать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свой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потенциал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молодым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игрокам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российского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рынка.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Успешное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функционирование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большинства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отечественных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компаний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предпринимательского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типа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многом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связано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яркой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личностью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предпринимателя,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способного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креативно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мыслить,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чувствовать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предвидеть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будущее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развитие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рыночных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сегментов,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также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выстраивать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созданной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компании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команды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единомышленников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перспективном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направлении.</w:t>
      </w:r>
      <w:r w:rsidR="009B5F44">
        <w:rPr>
          <w:sz w:val="28"/>
          <w:szCs w:val="28"/>
        </w:rPr>
        <w:t xml:space="preserve"> </w:t>
      </w:r>
    </w:p>
    <w:p w:rsidR="005404D1" w:rsidRPr="009B5F44" w:rsidRDefault="009B5F44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Хорошая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информированность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предпринимателя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важнейшим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фактором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предпринимательских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рисков.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исследователей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теории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предпринимательства,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австрийский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экономист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Израэл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Кирцнер,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подчеркивает,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отличительной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чертой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видеть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возможности,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замеченные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другими</w:t>
      </w:r>
      <w:r w:rsidR="00F15A8A" w:rsidRPr="009B5F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предпринимательской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«бдительности»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зарождается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креативная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идея,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трансформируется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уникального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оригинальных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продвижения.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Лучшее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владение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информацией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способно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уменьшить</w:t>
      </w:r>
      <w:r>
        <w:rPr>
          <w:sz w:val="28"/>
          <w:szCs w:val="28"/>
        </w:rPr>
        <w:t xml:space="preserve"> </w:t>
      </w:r>
      <w:r w:rsidR="00F15A8A" w:rsidRPr="009B5F44">
        <w:rPr>
          <w:sz w:val="28"/>
          <w:szCs w:val="28"/>
        </w:rPr>
        <w:t>предпринимательские</w:t>
      </w:r>
      <w:r>
        <w:rPr>
          <w:sz w:val="28"/>
          <w:szCs w:val="28"/>
        </w:rPr>
        <w:t xml:space="preserve"> </w:t>
      </w:r>
      <w:r w:rsidR="00F15A8A" w:rsidRPr="009B5F44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стать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движущей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силой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эффективного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фирмы.</w:t>
      </w:r>
      <w:r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/10/</w:t>
      </w:r>
    </w:p>
    <w:p w:rsidR="005404D1" w:rsidRPr="009B5F44" w:rsidRDefault="005404D1" w:rsidP="009B5F4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57BAA" w:rsidRPr="009B5F44" w:rsidRDefault="00BC224A" w:rsidP="009B5F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B5F44">
        <w:rPr>
          <w:b/>
          <w:sz w:val="28"/>
          <w:szCs w:val="28"/>
        </w:rPr>
        <w:t>Состояние</w:t>
      </w:r>
      <w:r w:rsidR="009B5F44">
        <w:rPr>
          <w:b/>
          <w:sz w:val="28"/>
          <w:szCs w:val="28"/>
        </w:rPr>
        <w:t xml:space="preserve"> </w:t>
      </w:r>
      <w:r w:rsidRPr="009B5F44">
        <w:rPr>
          <w:b/>
          <w:sz w:val="28"/>
          <w:szCs w:val="28"/>
        </w:rPr>
        <w:t>рынка</w:t>
      </w:r>
      <w:r w:rsidR="009B5F44">
        <w:rPr>
          <w:b/>
          <w:sz w:val="28"/>
          <w:szCs w:val="28"/>
        </w:rPr>
        <w:t xml:space="preserve"> </w:t>
      </w:r>
      <w:r w:rsidRPr="009B5F44">
        <w:rPr>
          <w:b/>
          <w:sz w:val="28"/>
          <w:szCs w:val="28"/>
        </w:rPr>
        <w:t>труда</w:t>
      </w:r>
      <w:r w:rsidR="009B5F44">
        <w:rPr>
          <w:b/>
          <w:sz w:val="28"/>
          <w:szCs w:val="28"/>
        </w:rPr>
        <w:t xml:space="preserve"> </w:t>
      </w:r>
      <w:r w:rsidRPr="009B5F44">
        <w:rPr>
          <w:b/>
          <w:sz w:val="28"/>
          <w:szCs w:val="28"/>
        </w:rPr>
        <w:t>по</w:t>
      </w:r>
      <w:r w:rsidR="009B5F44">
        <w:rPr>
          <w:b/>
          <w:sz w:val="28"/>
          <w:szCs w:val="28"/>
        </w:rPr>
        <w:t xml:space="preserve"> </w:t>
      </w:r>
      <w:r w:rsidRPr="009B5F44">
        <w:rPr>
          <w:b/>
          <w:sz w:val="28"/>
          <w:szCs w:val="28"/>
        </w:rPr>
        <w:t>регионам</w:t>
      </w:r>
      <w:r w:rsidR="009B5F44">
        <w:rPr>
          <w:b/>
          <w:sz w:val="28"/>
          <w:szCs w:val="28"/>
        </w:rPr>
        <w:t xml:space="preserve"> </w:t>
      </w:r>
      <w:r w:rsidRPr="009B5F44">
        <w:rPr>
          <w:b/>
          <w:sz w:val="28"/>
          <w:szCs w:val="28"/>
        </w:rPr>
        <w:t>Великобритании</w:t>
      </w:r>
    </w:p>
    <w:p w:rsidR="009B5F44" w:rsidRDefault="009B5F44" w:rsidP="009B5F44">
      <w:pPr>
        <w:spacing w:line="360" w:lineRule="auto"/>
        <w:ind w:firstLine="709"/>
        <w:jc w:val="both"/>
        <w:rPr>
          <w:sz w:val="28"/>
          <w:szCs w:val="28"/>
        </w:rPr>
      </w:pPr>
    </w:p>
    <w:p w:rsidR="00BC224A" w:rsidRPr="009B5F44" w:rsidRDefault="00216AD2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Шотландии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проживает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около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4,8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миллионов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человек.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Специфика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шотландского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рынка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состоит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том,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что:</w:t>
      </w:r>
    </w:p>
    <w:p w:rsidR="00216AD2" w:rsidRPr="009B5F44" w:rsidRDefault="00216AD2" w:rsidP="009B5F4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Производственный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сектор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характеризуется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большим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количеством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квалифицированного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персонала,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чем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целом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стране.</w:t>
      </w:r>
    </w:p>
    <w:p w:rsidR="00216AD2" w:rsidRPr="009B5F44" w:rsidRDefault="00216AD2" w:rsidP="009B5F4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Административный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штат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относительно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национального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уровня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малочислен.</w:t>
      </w:r>
    </w:p>
    <w:p w:rsidR="00216AD2" w:rsidRPr="009B5F44" w:rsidRDefault="00216AD2" w:rsidP="009B5F4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Наибольшее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количество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занятого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населения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трудится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сфере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обслуживания.</w:t>
      </w:r>
    </w:p>
    <w:p w:rsidR="00BC224A" w:rsidRPr="009B5F44" w:rsidRDefault="00216AD2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настоящее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время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занятость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производственном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секторе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падает,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особенно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предприятиях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электронной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горнодобывающей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промышленности,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также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сельском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хозяйстве.</w:t>
      </w:r>
    </w:p>
    <w:p w:rsidR="00216AD2" w:rsidRPr="009B5F44" w:rsidRDefault="002516E2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Наиболее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динамично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развиваются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следующие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отрасли: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финансовые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бизнес-услуги,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строительство,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туризм,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гостиничный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сектор,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энергетика,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кэтеринг.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Неплохие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показатели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роста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отмечены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секторе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розничной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торговли.</w:t>
      </w:r>
    </w:p>
    <w:p w:rsidR="002516E2" w:rsidRPr="009B5F44" w:rsidRDefault="002516E2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Нехватка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специалистов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(в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основном,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высококвалифицированных)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отмечается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следующих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областях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деятельности:</w:t>
      </w:r>
    </w:p>
    <w:p w:rsidR="002516E2" w:rsidRPr="009B5F44" w:rsidRDefault="002516E2" w:rsidP="009B5F4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Гостиничный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ресторанный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бизнес</w:t>
      </w:r>
    </w:p>
    <w:p w:rsidR="002516E2" w:rsidRPr="009B5F44" w:rsidRDefault="002516E2" w:rsidP="009B5F4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Здравоохранение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социальная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сфера.</w:t>
      </w:r>
    </w:p>
    <w:p w:rsidR="002516E2" w:rsidRPr="009B5F44" w:rsidRDefault="002516E2" w:rsidP="009B5F4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Финансовые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бизнесуслуги</w:t>
      </w:r>
    </w:p>
    <w:p w:rsidR="002516E2" w:rsidRPr="009B5F44" w:rsidRDefault="002516E2" w:rsidP="009B5F4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Инжиниринг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(механика)</w:t>
      </w:r>
    </w:p>
    <w:p w:rsidR="002516E2" w:rsidRPr="009B5F44" w:rsidRDefault="002516E2" w:rsidP="009B5F4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Строительство</w:t>
      </w:r>
    </w:p>
    <w:p w:rsidR="002516E2" w:rsidRPr="009B5F44" w:rsidRDefault="002516E2" w:rsidP="009B5F4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Страхование</w:t>
      </w:r>
    </w:p>
    <w:p w:rsidR="00BC224A" w:rsidRPr="009B5F44" w:rsidRDefault="002516E2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Наибольшее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количество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свободных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вакансий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сосредоточено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больших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городах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–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Эдинбурге,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Глазго,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Клайде.</w:t>
      </w:r>
    </w:p>
    <w:p w:rsidR="002516E2" w:rsidRPr="009B5F44" w:rsidRDefault="002516E2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Труд</w:t>
      </w:r>
      <w:r w:rsidR="006F0B6D" w:rsidRPr="009B5F44">
        <w:rPr>
          <w:sz w:val="28"/>
          <w:szCs w:val="28"/>
        </w:rPr>
        <w:t>ности</w:t>
      </w:r>
      <w:r w:rsidR="009B5F44">
        <w:rPr>
          <w:sz w:val="28"/>
          <w:szCs w:val="28"/>
        </w:rPr>
        <w:t xml:space="preserve"> </w:t>
      </w:r>
      <w:r w:rsidR="006F0B6D"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="006F0B6D" w:rsidRPr="009B5F44">
        <w:rPr>
          <w:sz w:val="28"/>
          <w:szCs w:val="28"/>
        </w:rPr>
        <w:t>трудоустройством</w:t>
      </w:r>
      <w:r w:rsidR="009B5F44">
        <w:rPr>
          <w:sz w:val="28"/>
          <w:szCs w:val="28"/>
        </w:rPr>
        <w:t xml:space="preserve"> </w:t>
      </w:r>
      <w:r w:rsidR="006F0B6D" w:rsidRPr="009B5F44">
        <w:rPr>
          <w:sz w:val="28"/>
          <w:szCs w:val="28"/>
        </w:rPr>
        <w:t>испытывают</w:t>
      </w:r>
      <w:r w:rsidR="009B5F44">
        <w:rPr>
          <w:sz w:val="28"/>
          <w:szCs w:val="28"/>
        </w:rPr>
        <w:t xml:space="preserve"> </w:t>
      </w:r>
      <w:r w:rsidR="006F0B6D" w:rsidRPr="009B5F44">
        <w:rPr>
          <w:sz w:val="28"/>
          <w:szCs w:val="28"/>
        </w:rPr>
        <w:t>специалисты</w:t>
      </w:r>
      <w:r w:rsidR="009B5F44">
        <w:rPr>
          <w:sz w:val="28"/>
          <w:szCs w:val="28"/>
        </w:rPr>
        <w:t xml:space="preserve"> </w:t>
      </w:r>
      <w:r w:rsidR="006F0B6D"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="006F0B6D" w:rsidRPr="009B5F44">
        <w:rPr>
          <w:sz w:val="28"/>
          <w:szCs w:val="28"/>
        </w:rPr>
        <w:t>производственных</w:t>
      </w:r>
      <w:r w:rsidR="009B5F44">
        <w:rPr>
          <w:sz w:val="28"/>
          <w:szCs w:val="28"/>
        </w:rPr>
        <w:t xml:space="preserve"> </w:t>
      </w:r>
      <w:r w:rsidR="006F0B6D" w:rsidRPr="009B5F44">
        <w:rPr>
          <w:sz w:val="28"/>
          <w:szCs w:val="28"/>
        </w:rPr>
        <w:t>отраслях,</w:t>
      </w:r>
      <w:r w:rsidR="009B5F44">
        <w:rPr>
          <w:sz w:val="28"/>
          <w:szCs w:val="28"/>
        </w:rPr>
        <w:t xml:space="preserve"> </w:t>
      </w:r>
      <w:r w:rsidR="006F0B6D" w:rsidRPr="009B5F44">
        <w:rPr>
          <w:sz w:val="28"/>
          <w:szCs w:val="28"/>
        </w:rPr>
        <w:t>особенно</w:t>
      </w:r>
      <w:r w:rsidR="009B5F44">
        <w:rPr>
          <w:sz w:val="28"/>
          <w:szCs w:val="28"/>
        </w:rPr>
        <w:t xml:space="preserve"> </w:t>
      </w:r>
      <w:r w:rsidR="006F0B6D"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="006F0B6D" w:rsidRPr="009B5F44">
        <w:rPr>
          <w:sz w:val="28"/>
          <w:szCs w:val="28"/>
        </w:rPr>
        <w:t>полиграфии</w:t>
      </w:r>
      <w:r w:rsidR="009B5F44">
        <w:rPr>
          <w:sz w:val="28"/>
          <w:szCs w:val="28"/>
        </w:rPr>
        <w:t xml:space="preserve"> </w:t>
      </w:r>
      <w:r w:rsidR="006F0B6D"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="006F0B6D" w:rsidRPr="009B5F44">
        <w:rPr>
          <w:sz w:val="28"/>
          <w:szCs w:val="28"/>
        </w:rPr>
        <w:t>текстильной</w:t>
      </w:r>
      <w:r w:rsidR="009B5F44">
        <w:rPr>
          <w:sz w:val="28"/>
          <w:szCs w:val="28"/>
        </w:rPr>
        <w:t xml:space="preserve"> </w:t>
      </w:r>
      <w:r w:rsidR="006F0B6D" w:rsidRPr="009B5F44">
        <w:rPr>
          <w:sz w:val="28"/>
          <w:szCs w:val="28"/>
        </w:rPr>
        <w:t>промышленности.</w:t>
      </w:r>
    </w:p>
    <w:p w:rsidR="006F0B6D" w:rsidRPr="009B5F44" w:rsidRDefault="006F0B6D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Уровень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безработицы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–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4,5%.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Специфическими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чертами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рынка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труда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являются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следующие:</w:t>
      </w:r>
    </w:p>
    <w:p w:rsidR="006F0B6D" w:rsidRPr="009B5F44" w:rsidRDefault="006F0B6D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Позитивные:</w:t>
      </w:r>
    </w:p>
    <w:p w:rsidR="006F0B6D" w:rsidRPr="009B5F44" w:rsidRDefault="006F0B6D" w:rsidP="009B5F4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Стабильные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темпы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роста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валового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продукта.</w:t>
      </w:r>
    </w:p>
    <w:p w:rsidR="006F0B6D" w:rsidRPr="009B5F44" w:rsidRDefault="006F0B6D" w:rsidP="009B5F4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Увеличение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количества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рабочих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мест.</w:t>
      </w:r>
    </w:p>
    <w:p w:rsidR="006F0B6D" w:rsidRPr="009B5F44" w:rsidRDefault="00C377EB" w:rsidP="009B5F4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Ориентация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привлечение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молодых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специалистов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предоставление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широких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возможностей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получения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образования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рабочего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опыта.</w:t>
      </w:r>
    </w:p>
    <w:p w:rsidR="00C377EB" w:rsidRPr="009B5F44" w:rsidRDefault="00C377EB" w:rsidP="009B5F4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Сокращение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количества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безработных.</w:t>
      </w:r>
    </w:p>
    <w:p w:rsidR="00C377EB" w:rsidRPr="009B5F44" w:rsidRDefault="00C377EB" w:rsidP="009B5F4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Быстро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растущая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производительность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труда.</w:t>
      </w:r>
    </w:p>
    <w:p w:rsidR="00C377EB" w:rsidRPr="009B5F44" w:rsidRDefault="00C377EB" w:rsidP="009B5F4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Введение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действие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мер,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стимулирующих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открытие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малых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предприятий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увеличение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частных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предпринимателей.</w:t>
      </w:r>
    </w:p>
    <w:p w:rsidR="00C377EB" w:rsidRPr="009B5F44" w:rsidRDefault="00C377EB" w:rsidP="009B5F4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Поощрение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внутренней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трудовой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миграции</w:t>
      </w:r>
      <w:r w:rsidR="0042797E" w:rsidRPr="009B5F44">
        <w:rPr>
          <w:sz w:val="28"/>
          <w:szCs w:val="28"/>
        </w:rPr>
        <w:t>.</w:t>
      </w:r>
    </w:p>
    <w:p w:rsidR="0042797E" w:rsidRPr="009B5F44" w:rsidRDefault="0042797E" w:rsidP="009B5F4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Поощрение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внутренней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трудовой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миграции.</w:t>
      </w:r>
    </w:p>
    <w:p w:rsidR="0042797E" w:rsidRPr="009B5F44" w:rsidRDefault="0042797E" w:rsidP="009B5F4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Низкие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затраты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жилье.</w:t>
      </w:r>
    </w:p>
    <w:p w:rsidR="0042797E" w:rsidRPr="009B5F44" w:rsidRDefault="0042797E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Низкий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уровень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налогов.</w:t>
      </w:r>
      <w:r w:rsidR="009B5F44">
        <w:rPr>
          <w:sz w:val="28"/>
          <w:szCs w:val="28"/>
        </w:rPr>
        <w:t xml:space="preserve"> </w:t>
      </w:r>
    </w:p>
    <w:p w:rsidR="0042797E" w:rsidRPr="009B5F44" w:rsidRDefault="0042797E" w:rsidP="009B5F4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Спрос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рабочие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места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превышает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предложение.</w:t>
      </w:r>
    </w:p>
    <w:p w:rsidR="0042797E" w:rsidRPr="009B5F44" w:rsidRDefault="0042797E" w:rsidP="009B5F4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Нивелирование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кваликационного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образовательного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уровня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существующих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трудовых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ресурсов.</w:t>
      </w:r>
    </w:p>
    <w:p w:rsidR="0042797E" w:rsidRPr="009B5F44" w:rsidRDefault="0042797E" w:rsidP="009B5F4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Высокий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уровень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периода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длительной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безработицы.</w:t>
      </w:r>
    </w:p>
    <w:p w:rsidR="0042797E" w:rsidRPr="009B5F44" w:rsidRDefault="0042797E" w:rsidP="009B5F4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Отсутствие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заинтересованности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малых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фирм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оплате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курсов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повышения</w:t>
      </w:r>
      <w:r w:rsidR="009B5F44">
        <w:rPr>
          <w:sz w:val="28"/>
          <w:szCs w:val="28"/>
        </w:rPr>
        <w:t xml:space="preserve"> </w:t>
      </w:r>
      <w:r w:rsidR="00AC3D75" w:rsidRPr="009B5F44">
        <w:rPr>
          <w:sz w:val="28"/>
          <w:szCs w:val="28"/>
        </w:rPr>
        <w:t>квалификации</w:t>
      </w:r>
      <w:r w:rsidR="009B5F44">
        <w:rPr>
          <w:sz w:val="28"/>
          <w:szCs w:val="28"/>
        </w:rPr>
        <w:t xml:space="preserve"> </w:t>
      </w:r>
      <w:r w:rsidR="00AC3D75"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="00AC3D75" w:rsidRPr="009B5F44">
        <w:rPr>
          <w:sz w:val="28"/>
          <w:szCs w:val="28"/>
        </w:rPr>
        <w:t>своих</w:t>
      </w:r>
      <w:r w:rsidR="009B5F44">
        <w:rPr>
          <w:sz w:val="28"/>
          <w:szCs w:val="28"/>
        </w:rPr>
        <w:t xml:space="preserve"> </w:t>
      </w:r>
      <w:r w:rsidR="00AC3D75" w:rsidRPr="009B5F44">
        <w:rPr>
          <w:sz w:val="28"/>
          <w:szCs w:val="28"/>
        </w:rPr>
        <w:t>сотрудников.</w:t>
      </w:r>
    </w:p>
    <w:p w:rsidR="00AC3D75" w:rsidRPr="009B5F44" w:rsidRDefault="00AC3D75" w:rsidP="009B5F4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Относительно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низкий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уровень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оплаты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труда.</w:t>
      </w:r>
    </w:p>
    <w:p w:rsidR="00AC3D75" w:rsidRPr="009B5F44" w:rsidRDefault="00AC3D75" w:rsidP="009B5F4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Высокий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уровень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энергозатрат.</w:t>
      </w:r>
    </w:p>
    <w:p w:rsidR="00AC3D75" w:rsidRPr="009B5F44" w:rsidRDefault="00AC3D75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рынке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труда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существует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нехватка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следующих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категорий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специалистов:</w:t>
      </w:r>
    </w:p>
    <w:p w:rsidR="00AC3D75" w:rsidRPr="009B5F44" w:rsidRDefault="00AC3D75" w:rsidP="009B5F4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Квалифицированные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  <w:lang w:val="en-US"/>
        </w:rPr>
        <w:t>IT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–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специалисты;</w:t>
      </w:r>
    </w:p>
    <w:p w:rsidR="00AC3D75" w:rsidRPr="009B5F44" w:rsidRDefault="00AC3D75" w:rsidP="009B5F4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Инженеры-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электронщики;</w:t>
      </w:r>
    </w:p>
    <w:p w:rsidR="00BC224A" w:rsidRPr="009B5F44" w:rsidRDefault="00AC3D75" w:rsidP="009B5F4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Квалифицированные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маркетологи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специалисты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продажам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таких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областях,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строительство,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производство,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оптовая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розничная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торговля;</w:t>
      </w:r>
    </w:p>
    <w:p w:rsidR="00AC3D75" w:rsidRPr="009B5F44" w:rsidRDefault="00AC3D75" w:rsidP="009B5F4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Специалисты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механического</w:t>
      </w:r>
      <w:r w:rsidR="009B5F44">
        <w:rPr>
          <w:sz w:val="28"/>
          <w:szCs w:val="28"/>
        </w:rPr>
        <w:t xml:space="preserve"> </w:t>
      </w:r>
      <w:r w:rsidR="00A3574B" w:rsidRPr="009B5F44">
        <w:rPr>
          <w:sz w:val="28"/>
          <w:szCs w:val="28"/>
        </w:rPr>
        <w:t>производства</w:t>
      </w:r>
      <w:r w:rsidR="009B5F44">
        <w:rPr>
          <w:sz w:val="28"/>
          <w:szCs w:val="28"/>
        </w:rPr>
        <w:t xml:space="preserve"> </w:t>
      </w:r>
      <w:r w:rsidR="00A3574B" w:rsidRPr="009B5F44">
        <w:rPr>
          <w:sz w:val="28"/>
          <w:szCs w:val="28"/>
        </w:rPr>
        <w:t>(производство</w:t>
      </w:r>
      <w:r w:rsidR="009B5F44">
        <w:rPr>
          <w:sz w:val="28"/>
          <w:szCs w:val="28"/>
        </w:rPr>
        <w:t xml:space="preserve"> </w:t>
      </w:r>
      <w:r w:rsidR="00A3574B" w:rsidRPr="009B5F44">
        <w:rPr>
          <w:sz w:val="28"/>
          <w:szCs w:val="28"/>
        </w:rPr>
        <w:t>металлоконструкций,</w:t>
      </w:r>
      <w:r w:rsidR="009B5F44">
        <w:rPr>
          <w:sz w:val="28"/>
          <w:szCs w:val="28"/>
        </w:rPr>
        <w:t xml:space="preserve"> </w:t>
      </w:r>
      <w:r w:rsidR="00A3574B" w:rsidRPr="009B5F44">
        <w:rPr>
          <w:sz w:val="28"/>
          <w:szCs w:val="28"/>
        </w:rPr>
        <w:t>монтажные</w:t>
      </w:r>
      <w:r w:rsidR="009B5F44">
        <w:rPr>
          <w:sz w:val="28"/>
          <w:szCs w:val="28"/>
        </w:rPr>
        <w:t xml:space="preserve"> </w:t>
      </w:r>
      <w:r w:rsidR="00A3574B" w:rsidRPr="009B5F44">
        <w:rPr>
          <w:sz w:val="28"/>
          <w:szCs w:val="28"/>
        </w:rPr>
        <w:t>работы,</w:t>
      </w:r>
      <w:r w:rsidR="009B5F44">
        <w:rPr>
          <w:sz w:val="28"/>
          <w:szCs w:val="28"/>
        </w:rPr>
        <w:t xml:space="preserve"> </w:t>
      </w:r>
      <w:r w:rsidR="00A3574B" w:rsidRPr="009B5F44">
        <w:rPr>
          <w:sz w:val="28"/>
          <w:szCs w:val="28"/>
        </w:rPr>
        <w:t>столярное</w:t>
      </w:r>
      <w:r w:rsidR="009B5F44">
        <w:rPr>
          <w:sz w:val="28"/>
          <w:szCs w:val="28"/>
        </w:rPr>
        <w:t xml:space="preserve"> </w:t>
      </w:r>
      <w:r w:rsidR="00A3574B"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="00A3574B" w:rsidRPr="009B5F44">
        <w:rPr>
          <w:sz w:val="28"/>
          <w:szCs w:val="28"/>
        </w:rPr>
        <w:t>плотницкое</w:t>
      </w:r>
      <w:r w:rsidR="009B5F44">
        <w:rPr>
          <w:sz w:val="28"/>
          <w:szCs w:val="28"/>
        </w:rPr>
        <w:t xml:space="preserve"> </w:t>
      </w:r>
      <w:r w:rsidR="00A3574B" w:rsidRPr="009B5F44">
        <w:rPr>
          <w:sz w:val="28"/>
          <w:szCs w:val="28"/>
        </w:rPr>
        <w:t>дело,</w:t>
      </w:r>
      <w:r w:rsidR="009B5F44">
        <w:rPr>
          <w:sz w:val="28"/>
          <w:szCs w:val="28"/>
        </w:rPr>
        <w:t xml:space="preserve"> </w:t>
      </w:r>
      <w:r w:rsidR="00A3574B" w:rsidRPr="009B5F44">
        <w:rPr>
          <w:sz w:val="28"/>
          <w:szCs w:val="28"/>
        </w:rPr>
        <w:t>сварочные</w:t>
      </w:r>
      <w:r w:rsidR="009B5F44">
        <w:rPr>
          <w:sz w:val="28"/>
          <w:szCs w:val="28"/>
        </w:rPr>
        <w:t xml:space="preserve"> </w:t>
      </w:r>
      <w:r w:rsidR="00A3574B" w:rsidRPr="009B5F44">
        <w:rPr>
          <w:sz w:val="28"/>
          <w:szCs w:val="28"/>
        </w:rPr>
        <w:t>работы),</w:t>
      </w:r>
      <w:r w:rsidR="009B5F44">
        <w:rPr>
          <w:sz w:val="28"/>
          <w:szCs w:val="28"/>
        </w:rPr>
        <w:t xml:space="preserve"> </w:t>
      </w:r>
      <w:r w:rsidR="00A3574B" w:rsidRPr="009B5F44">
        <w:rPr>
          <w:sz w:val="28"/>
          <w:szCs w:val="28"/>
        </w:rPr>
        <w:t>а</w:t>
      </w:r>
      <w:r w:rsidR="009B5F44">
        <w:rPr>
          <w:sz w:val="28"/>
          <w:szCs w:val="28"/>
        </w:rPr>
        <w:t xml:space="preserve"> </w:t>
      </w:r>
      <w:r w:rsidR="00A3574B" w:rsidRPr="009B5F44">
        <w:rPr>
          <w:sz w:val="28"/>
          <w:szCs w:val="28"/>
        </w:rPr>
        <w:t>также</w:t>
      </w:r>
      <w:r w:rsidR="009B5F44">
        <w:rPr>
          <w:sz w:val="28"/>
          <w:szCs w:val="28"/>
        </w:rPr>
        <w:t xml:space="preserve"> </w:t>
      </w:r>
      <w:r w:rsidR="00A3574B" w:rsidRPr="009B5F44">
        <w:rPr>
          <w:sz w:val="28"/>
          <w:szCs w:val="28"/>
        </w:rPr>
        <w:t>каменьщики,</w:t>
      </w:r>
      <w:r w:rsidR="009B5F44">
        <w:rPr>
          <w:sz w:val="28"/>
          <w:szCs w:val="28"/>
        </w:rPr>
        <w:t xml:space="preserve"> </w:t>
      </w:r>
      <w:r w:rsidR="00A3574B" w:rsidRPr="009B5F44">
        <w:rPr>
          <w:sz w:val="28"/>
          <w:szCs w:val="28"/>
        </w:rPr>
        <w:t>электрики,</w:t>
      </w:r>
      <w:r w:rsidR="009B5F44">
        <w:rPr>
          <w:sz w:val="28"/>
          <w:szCs w:val="28"/>
        </w:rPr>
        <w:t xml:space="preserve"> </w:t>
      </w:r>
      <w:r w:rsidR="00A3574B" w:rsidRPr="009B5F44">
        <w:rPr>
          <w:sz w:val="28"/>
          <w:szCs w:val="28"/>
        </w:rPr>
        <w:t>водопроводчики;</w:t>
      </w:r>
    </w:p>
    <w:p w:rsidR="00A3574B" w:rsidRPr="009B5F44" w:rsidRDefault="00A3574B" w:rsidP="009B5F4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Повора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гостиницах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ресторанах;</w:t>
      </w:r>
    </w:p>
    <w:p w:rsidR="00A3574B" w:rsidRPr="009B5F44" w:rsidRDefault="00A3574B" w:rsidP="009B5F4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Гостиничный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штат;</w:t>
      </w:r>
    </w:p>
    <w:p w:rsidR="00A3574B" w:rsidRPr="009B5F44" w:rsidRDefault="00A3574B" w:rsidP="009B5F4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Медики.</w:t>
      </w:r>
    </w:p>
    <w:p w:rsidR="00A3574B" w:rsidRPr="009B5F44" w:rsidRDefault="00A3574B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Трудности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поиском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испытывают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следующие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категории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работников:</w:t>
      </w:r>
    </w:p>
    <w:p w:rsidR="00A3574B" w:rsidRPr="009B5F44" w:rsidRDefault="00A3574B" w:rsidP="009B5F4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Разнорабочие;</w:t>
      </w:r>
    </w:p>
    <w:p w:rsidR="00A3574B" w:rsidRPr="009B5F44" w:rsidRDefault="00A3574B" w:rsidP="009B5F4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Помощники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продавцов;</w:t>
      </w:r>
    </w:p>
    <w:p w:rsidR="00A3574B" w:rsidRPr="009B5F44" w:rsidRDefault="00A3574B" w:rsidP="009B5F4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Водители;</w:t>
      </w:r>
    </w:p>
    <w:p w:rsidR="00A3574B" w:rsidRPr="009B5F44" w:rsidRDefault="00DF18A7" w:rsidP="009B5F4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К</w:t>
      </w:r>
      <w:r w:rsidR="00A3574B" w:rsidRPr="009B5F44">
        <w:rPr>
          <w:sz w:val="28"/>
          <w:szCs w:val="28"/>
        </w:rPr>
        <w:t>лерки</w:t>
      </w:r>
      <w:r w:rsidRPr="009B5F44">
        <w:rPr>
          <w:sz w:val="28"/>
          <w:szCs w:val="28"/>
        </w:rPr>
        <w:t>;</w:t>
      </w:r>
    </w:p>
    <w:p w:rsidR="00DF18A7" w:rsidRPr="009B5F44" w:rsidRDefault="00DF18A7" w:rsidP="009B5F4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Художники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декораторы.</w:t>
      </w:r>
    </w:p>
    <w:p w:rsidR="00852769" w:rsidRPr="009B5F44" w:rsidRDefault="00DF18A7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Региональная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индустриальная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структура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включает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себя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ряд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основных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отраслей: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фармакологическую,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производство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напитков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продовольствия,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электроэнергетику,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электронику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автомобилестроение.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Наиболее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сложное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положение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занятостью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отмечено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предприятиях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текстильной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сталелитейной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промышленности,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также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производ</w:t>
      </w:r>
      <w:r w:rsidR="00852769" w:rsidRPr="009B5F44">
        <w:rPr>
          <w:sz w:val="28"/>
          <w:szCs w:val="28"/>
        </w:rPr>
        <w:t>ству</w:t>
      </w:r>
      <w:r w:rsidR="009B5F44">
        <w:rPr>
          <w:sz w:val="28"/>
          <w:szCs w:val="28"/>
        </w:rPr>
        <w:t xml:space="preserve"> </w:t>
      </w:r>
      <w:r w:rsidR="00852769" w:rsidRPr="009B5F44">
        <w:rPr>
          <w:sz w:val="28"/>
          <w:szCs w:val="28"/>
        </w:rPr>
        <w:t>автозапчастей.</w:t>
      </w:r>
      <w:r w:rsidR="009B5F44">
        <w:rPr>
          <w:sz w:val="28"/>
          <w:szCs w:val="28"/>
        </w:rPr>
        <w:t xml:space="preserve"> </w:t>
      </w:r>
      <w:r w:rsidR="00852769" w:rsidRPr="009B5F44">
        <w:rPr>
          <w:sz w:val="28"/>
          <w:szCs w:val="28"/>
        </w:rPr>
        <w:t>Это</w:t>
      </w:r>
      <w:r w:rsidR="009B5F44">
        <w:rPr>
          <w:sz w:val="28"/>
          <w:szCs w:val="28"/>
        </w:rPr>
        <w:t xml:space="preserve"> </w:t>
      </w:r>
      <w:r w:rsidR="00852769" w:rsidRPr="009B5F44">
        <w:rPr>
          <w:sz w:val="28"/>
          <w:szCs w:val="28"/>
        </w:rPr>
        <w:t>связано</w:t>
      </w:r>
      <w:r w:rsidR="009B5F44">
        <w:rPr>
          <w:sz w:val="28"/>
          <w:szCs w:val="28"/>
        </w:rPr>
        <w:t xml:space="preserve"> </w:t>
      </w:r>
      <w:r w:rsidR="00852769"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="00852769" w:rsidRPr="009B5F44">
        <w:rPr>
          <w:sz w:val="28"/>
          <w:szCs w:val="28"/>
        </w:rPr>
        <w:t>тем,</w:t>
      </w:r>
      <w:r w:rsidR="009B5F44">
        <w:rPr>
          <w:sz w:val="28"/>
          <w:szCs w:val="28"/>
        </w:rPr>
        <w:t xml:space="preserve"> </w:t>
      </w:r>
      <w:r w:rsidR="00852769" w:rsidRPr="009B5F44">
        <w:rPr>
          <w:sz w:val="28"/>
          <w:szCs w:val="28"/>
        </w:rPr>
        <w:t>что</w:t>
      </w:r>
      <w:r w:rsidR="009B5F44">
        <w:rPr>
          <w:sz w:val="28"/>
          <w:szCs w:val="28"/>
        </w:rPr>
        <w:t xml:space="preserve"> </w:t>
      </w:r>
      <w:r w:rsidR="00852769" w:rsidRPr="009B5F44">
        <w:rPr>
          <w:sz w:val="28"/>
          <w:szCs w:val="28"/>
        </w:rPr>
        <w:t>большинство</w:t>
      </w:r>
      <w:r w:rsidR="009B5F44">
        <w:rPr>
          <w:sz w:val="28"/>
          <w:szCs w:val="28"/>
        </w:rPr>
        <w:t xml:space="preserve"> </w:t>
      </w:r>
      <w:r w:rsidR="00852769" w:rsidRPr="009B5F44">
        <w:rPr>
          <w:sz w:val="28"/>
          <w:szCs w:val="28"/>
        </w:rPr>
        <w:t>владельцев</w:t>
      </w:r>
      <w:r w:rsidR="009B5F44">
        <w:rPr>
          <w:sz w:val="28"/>
          <w:szCs w:val="28"/>
        </w:rPr>
        <w:t xml:space="preserve"> </w:t>
      </w:r>
      <w:r w:rsidR="00852769" w:rsidRPr="009B5F44">
        <w:rPr>
          <w:sz w:val="28"/>
          <w:szCs w:val="28"/>
        </w:rPr>
        <w:t>предприятий</w:t>
      </w:r>
      <w:r w:rsidR="009B5F44">
        <w:rPr>
          <w:sz w:val="28"/>
          <w:szCs w:val="28"/>
        </w:rPr>
        <w:t xml:space="preserve"> </w:t>
      </w:r>
      <w:r w:rsidR="00852769"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="00852769" w:rsidRPr="009B5F44">
        <w:rPr>
          <w:sz w:val="28"/>
          <w:szCs w:val="28"/>
        </w:rPr>
        <w:t>настоящее</w:t>
      </w:r>
      <w:r w:rsidR="009B5F44">
        <w:rPr>
          <w:sz w:val="28"/>
          <w:szCs w:val="28"/>
        </w:rPr>
        <w:t xml:space="preserve"> </w:t>
      </w:r>
      <w:r w:rsidR="00852769" w:rsidRPr="009B5F44">
        <w:rPr>
          <w:sz w:val="28"/>
          <w:szCs w:val="28"/>
        </w:rPr>
        <w:t>время</w:t>
      </w:r>
      <w:r w:rsidR="009B5F44">
        <w:rPr>
          <w:sz w:val="28"/>
          <w:szCs w:val="28"/>
        </w:rPr>
        <w:t xml:space="preserve"> </w:t>
      </w:r>
      <w:r w:rsidR="00852769" w:rsidRPr="009B5F44">
        <w:rPr>
          <w:sz w:val="28"/>
          <w:szCs w:val="28"/>
        </w:rPr>
        <w:t>предпочитает</w:t>
      </w:r>
      <w:r w:rsidR="009B5F44">
        <w:rPr>
          <w:sz w:val="28"/>
          <w:szCs w:val="28"/>
        </w:rPr>
        <w:t xml:space="preserve"> </w:t>
      </w:r>
      <w:r w:rsidR="00852769" w:rsidRPr="009B5F44">
        <w:rPr>
          <w:sz w:val="28"/>
          <w:szCs w:val="28"/>
        </w:rPr>
        <w:t>перемещать</w:t>
      </w:r>
      <w:r w:rsidR="009B5F44">
        <w:rPr>
          <w:sz w:val="28"/>
          <w:szCs w:val="28"/>
        </w:rPr>
        <w:t xml:space="preserve"> </w:t>
      </w:r>
      <w:r w:rsidR="00852769" w:rsidRPr="009B5F44">
        <w:rPr>
          <w:sz w:val="28"/>
          <w:szCs w:val="28"/>
        </w:rPr>
        <w:t>свое</w:t>
      </w:r>
      <w:r w:rsidR="009B5F44">
        <w:rPr>
          <w:sz w:val="28"/>
          <w:szCs w:val="28"/>
        </w:rPr>
        <w:t xml:space="preserve"> </w:t>
      </w:r>
      <w:r w:rsidR="00852769" w:rsidRPr="009B5F44">
        <w:rPr>
          <w:sz w:val="28"/>
          <w:szCs w:val="28"/>
        </w:rPr>
        <w:t>производство</w:t>
      </w:r>
      <w:r w:rsidR="009B5F44">
        <w:rPr>
          <w:sz w:val="28"/>
          <w:szCs w:val="28"/>
        </w:rPr>
        <w:t xml:space="preserve"> </w:t>
      </w:r>
      <w:r w:rsidR="00852769"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="00852769" w:rsidRPr="009B5F44">
        <w:rPr>
          <w:sz w:val="28"/>
          <w:szCs w:val="28"/>
        </w:rPr>
        <w:t>страны</w:t>
      </w:r>
      <w:r w:rsidR="009B5F44">
        <w:rPr>
          <w:sz w:val="28"/>
          <w:szCs w:val="28"/>
        </w:rPr>
        <w:t xml:space="preserve"> </w:t>
      </w:r>
      <w:r w:rsidR="00852769" w:rsidRPr="009B5F44">
        <w:rPr>
          <w:sz w:val="28"/>
          <w:szCs w:val="28"/>
        </w:rPr>
        <w:t>Дальнего</w:t>
      </w:r>
      <w:r w:rsidR="009B5F44">
        <w:rPr>
          <w:sz w:val="28"/>
          <w:szCs w:val="28"/>
        </w:rPr>
        <w:t xml:space="preserve"> </w:t>
      </w:r>
      <w:r w:rsidR="00852769" w:rsidRPr="009B5F44">
        <w:rPr>
          <w:sz w:val="28"/>
          <w:szCs w:val="28"/>
        </w:rPr>
        <w:t>Востока</w:t>
      </w:r>
      <w:r w:rsidR="009B5F44">
        <w:rPr>
          <w:sz w:val="28"/>
          <w:szCs w:val="28"/>
        </w:rPr>
        <w:t xml:space="preserve"> </w:t>
      </w:r>
      <w:r w:rsidR="00852769"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="00852769" w:rsidRPr="009B5F44">
        <w:rPr>
          <w:sz w:val="28"/>
          <w:szCs w:val="28"/>
        </w:rPr>
        <w:t>Восточной</w:t>
      </w:r>
      <w:r w:rsidR="009B5F44">
        <w:rPr>
          <w:sz w:val="28"/>
          <w:szCs w:val="28"/>
        </w:rPr>
        <w:t xml:space="preserve"> </w:t>
      </w:r>
      <w:r w:rsidR="00852769" w:rsidRPr="009B5F44">
        <w:rPr>
          <w:sz w:val="28"/>
          <w:szCs w:val="28"/>
        </w:rPr>
        <w:t>Европы.</w:t>
      </w:r>
    </w:p>
    <w:p w:rsidR="00BC224A" w:rsidRDefault="009B5F44" w:rsidP="009B5F4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E5BE1" w:rsidRPr="009B5F44">
        <w:rPr>
          <w:b/>
          <w:sz w:val="28"/>
          <w:szCs w:val="28"/>
        </w:rPr>
        <w:t>Существующие</w:t>
      </w:r>
      <w:r>
        <w:rPr>
          <w:b/>
          <w:sz w:val="28"/>
          <w:szCs w:val="28"/>
        </w:rPr>
        <w:t xml:space="preserve"> </w:t>
      </w:r>
      <w:r w:rsidR="00CE5BE1" w:rsidRPr="009B5F44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="00CE5BE1" w:rsidRPr="009B5F44">
        <w:rPr>
          <w:b/>
          <w:sz w:val="28"/>
          <w:szCs w:val="28"/>
        </w:rPr>
        <w:t>трудоустройства</w:t>
      </w:r>
      <w:r>
        <w:rPr>
          <w:b/>
          <w:sz w:val="28"/>
          <w:szCs w:val="28"/>
        </w:rPr>
        <w:t xml:space="preserve"> </w:t>
      </w:r>
      <w:r w:rsidR="00CE5BE1" w:rsidRPr="009B5F4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Великобритании</w:t>
      </w:r>
    </w:p>
    <w:p w:rsidR="009B5F44" w:rsidRPr="009B5F44" w:rsidRDefault="009B5F44" w:rsidP="009B5F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C224A" w:rsidRPr="009B5F44" w:rsidRDefault="00C65997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Несмотря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широкий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выбор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возможностей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трудоустройства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все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они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регламентированы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действующими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иммиграционными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правилами,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рамках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которых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разработаны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специальные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программы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различных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категорий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соискателей,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исходя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целей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пребывания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профессиональной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принадлежности.</w:t>
      </w:r>
    </w:p>
    <w:p w:rsidR="00C65997" w:rsidRPr="009B5F44" w:rsidRDefault="00C65997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Таким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образом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рассчитывать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трудоустройство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могут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только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соискатели,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которые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относятся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одной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нормативно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установленных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категорий.</w:t>
      </w:r>
    </w:p>
    <w:p w:rsidR="00C65997" w:rsidRPr="009B5F44" w:rsidRDefault="00C65997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Существуют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две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основные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группы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соискателей,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желающих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Великобритании: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те,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кому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необходимо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иметь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разрешение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работу,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те,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которым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его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получать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требуется.</w:t>
      </w:r>
    </w:p>
    <w:p w:rsidR="00C65997" w:rsidRPr="009B5F44" w:rsidRDefault="00C65997" w:rsidP="009B5F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B5F44">
        <w:rPr>
          <w:sz w:val="28"/>
          <w:szCs w:val="28"/>
        </w:rPr>
        <w:t>Программа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Sector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Based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Scheme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</w:rPr>
        <w:t>или</w:t>
      </w:r>
      <w:r w:rsidR="009B5F44">
        <w:rPr>
          <w:sz w:val="28"/>
          <w:szCs w:val="28"/>
          <w:lang w:val="en-US"/>
        </w:rPr>
        <w:t xml:space="preserve"> </w:t>
      </w:r>
      <w:r w:rsidR="00967797" w:rsidRPr="009B5F44">
        <w:rPr>
          <w:sz w:val="28"/>
          <w:szCs w:val="28"/>
          <w:lang w:val="en-US"/>
        </w:rPr>
        <w:t>SBS.</w:t>
      </w:r>
    </w:p>
    <w:p w:rsidR="00967797" w:rsidRPr="009B5F44" w:rsidRDefault="00967797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Данная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программа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дает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возможность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гражданам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возрасте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18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30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лет,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входящих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ЕС,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определенных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отраслях,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выполняя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низкоквалифицированную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работу.</w:t>
      </w:r>
    </w:p>
    <w:p w:rsidR="00923951" w:rsidRPr="009B5F44" w:rsidRDefault="00D46080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Программа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позволяет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получить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разрешение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сроком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одного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года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без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права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продления.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Однако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возвращаться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стану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можно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неограниченное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количество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раз.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Важным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условием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является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что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время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подачи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заявления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кандидат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должен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находится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промежуток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времени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между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окончанием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одного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периода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пребывания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началом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нового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случае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повторной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поездки,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должен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превышать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месяцев.</w:t>
      </w:r>
    </w:p>
    <w:p w:rsidR="00D46080" w:rsidRPr="009B5F44" w:rsidRDefault="00D46080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Существует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определенный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список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требований.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Которые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должны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быть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выполнены.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Заявление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разрешение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конкретного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кандидата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подается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работодателем,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находящимся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Разрешение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будет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выдано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только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конкретной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позиции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полной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занятостью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может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быть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использовано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устройства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другую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позицию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другому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работодателю.</w:t>
      </w:r>
    </w:p>
    <w:p w:rsidR="00D46080" w:rsidRPr="009B5F44" w:rsidRDefault="00D46080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Обычная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схема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предполагает,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что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между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работодателем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работником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должен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быть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подписан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контракт,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оговаривающий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должностные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обязанности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условия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найма.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Нанимаемый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должен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заполнять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существующую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подлинную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вакансию,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рекламируемую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через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бюро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трудоустройству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странах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ЕС.</w:t>
      </w:r>
    </w:p>
    <w:p w:rsidR="00D46080" w:rsidRPr="009B5F44" w:rsidRDefault="00434E65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Программа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«Общее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соглашение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торговле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услугам»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(</w:t>
      </w:r>
      <w:r w:rsidRPr="009B5F44">
        <w:rPr>
          <w:sz w:val="28"/>
          <w:szCs w:val="28"/>
          <w:lang w:val="en-US"/>
        </w:rPr>
        <w:t>General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  <w:lang w:val="en-US"/>
        </w:rPr>
        <w:t>Agreement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  <w:lang w:val="en-US"/>
        </w:rPr>
        <w:t>on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  <w:lang w:val="en-US"/>
        </w:rPr>
        <w:t>Trade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  <w:lang w:val="en-US"/>
        </w:rPr>
        <w:t>in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  <w:lang w:val="en-US"/>
        </w:rPr>
        <w:t>Services</w:t>
      </w:r>
      <w:r w:rsidRPr="009B5F44">
        <w:rPr>
          <w:sz w:val="28"/>
          <w:szCs w:val="28"/>
        </w:rPr>
        <w:t>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  <w:lang w:val="en-US"/>
        </w:rPr>
        <w:t>GATS</w:t>
      </w:r>
      <w:r w:rsidRPr="009B5F44">
        <w:rPr>
          <w:sz w:val="28"/>
          <w:szCs w:val="28"/>
        </w:rPr>
        <w:t>).</w:t>
      </w:r>
    </w:p>
    <w:p w:rsidR="00434E65" w:rsidRPr="009B5F44" w:rsidRDefault="00434E65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Данная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программа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предоставляет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возможность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оказания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услуг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тем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соискателям,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чьи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работодатели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являются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зарегистрированными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юридическими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лицами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странах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ЕС.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Причем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эта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деятельность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должна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вестись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согласно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контрактам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работодателя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организациями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Организациями-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работодателями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могут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быть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только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учреждения,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которые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зарегистрированы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странах,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входящих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Всемирную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торговую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организацию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(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  <w:lang w:val="en-US"/>
        </w:rPr>
        <w:t>WTO</w:t>
      </w:r>
      <w:r w:rsidRPr="009B5F44">
        <w:rPr>
          <w:sz w:val="28"/>
          <w:szCs w:val="28"/>
        </w:rPr>
        <w:t>).</w:t>
      </w:r>
      <w:r w:rsidR="009B5F44">
        <w:rPr>
          <w:sz w:val="28"/>
          <w:szCs w:val="28"/>
        </w:rPr>
        <w:t xml:space="preserve"> </w:t>
      </w:r>
    </w:p>
    <w:p w:rsidR="00434E65" w:rsidRPr="009B5F44" w:rsidRDefault="00434E65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Разрешение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выдается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срок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превышающий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3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месяцев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течение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календарного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года.</w:t>
      </w:r>
    </w:p>
    <w:p w:rsidR="00434E65" w:rsidRPr="009B5F44" w:rsidRDefault="00434E65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Программа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трудоустройства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высококвалифицированных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работников.</w:t>
      </w:r>
      <w:r w:rsidR="007E0A76" w:rsidRPr="009B5F44">
        <w:rPr>
          <w:sz w:val="28"/>
          <w:szCs w:val="28"/>
        </w:rPr>
        <w:t>(</w:t>
      </w:r>
      <w:r w:rsidR="007E0A76" w:rsidRPr="009B5F44">
        <w:rPr>
          <w:sz w:val="28"/>
          <w:szCs w:val="28"/>
          <w:lang w:val="en-US"/>
        </w:rPr>
        <w:t>Highly</w:t>
      </w:r>
      <w:r w:rsidR="009B5F44">
        <w:rPr>
          <w:sz w:val="28"/>
          <w:szCs w:val="28"/>
        </w:rPr>
        <w:t xml:space="preserve"> </w:t>
      </w:r>
      <w:r w:rsidR="007E0A76" w:rsidRPr="009B5F44">
        <w:rPr>
          <w:sz w:val="28"/>
          <w:szCs w:val="28"/>
          <w:lang w:val="en-US"/>
        </w:rPr>
        <w:t>Skilled</w:t>
      </w:r>
      <w:r w:rsidR="009B5F44">
        <w:rPr>
          <w:sz w:val="28"/>
          <w:szCs w:val="28"/>
        </w:rPr>
        <w:t xml:space="preserve"> </w:t>
      </w:r>
      <w:r w:rsidR="007E0A76" w:rsidRPr="009B5F44">
        <w:rPr>
          <w:sz w:val="28"/>
          <w:szCs w:val="28"/>
          <w:lang w:val="en-US"/>
        </w:rPr>
        <w:t>Migrant</w:t>
      </w:r>
      <w:r w:rsidR="009B5F44">
        <w:rPr>
          <w:sz w:val="28"/>
          <w:szCs w:val="28"/>
        </w:rPr>
        <w:t xml:space="preserve"> </w:t>
      </w:r>
      <w:r w:rsidR="007E0A76" w:rsidRPr="009B5F44">
        <w:rPr>
          <w:sz w:val="28"/>
          <w:szCs w:val="28"/>
          <w:lang w:val="en-US"/>
        </w:rPr>
        <w:t>Programme</w:t>
      </w:r>
      <w:r w:rsidR="007E0A76" w:rsidRPr="009B5F44">
        <w:rPr>
          <w:sz w:val="28"/>
          <w:szCs w:val="28"/>
        </w:rPr>
        <w:t>,</w:t>
      </w:r>
      <w:r w:rsidR="009B5F44">
        <w:rPr>
          <w:sz w:val="28"/>
          <w:szCs w:val="28"/>
        </w:rPr>
        <w:t xml:space="preserve"> </w:t>
      </w:r>
      <w:r w:rsidR="007E0A76" w:rsidRPr="009B5F44">
        <w:rPr>
          <w:sz w:val="28"/>
          <w:szCs w:val="28"/>
        </w:rPr>
        <w:t>или</w:t>
      </w:r>
      <w:r w:rsidR="009B5F44">
        <w:rPr>
          <w:sz w:val="28"/>
          <w:szCs w:val="28"/>
        </w:rPr>
        <w:t xml:space="preserve"> </w:t>
      </w:r>
      <w:r w:rsidR="007E0A76" w:rsidRPr="009B5F44">
        <w:rPr>
          <w:sz w:val="28"/>
          <w:szCs w:val="28"/>
          <w:lang w:val="en-US"/>
        </w:rPr>
        <w:t>HSMP</w:t>
      </w:r>
      <w:r w:rsidR="007E0A76" w:rsidRPr="009B5F44">
        <w:rPr>
          <w:sz w:val="28"/>
          <w:szCs w:val="28"/>
        </w:rPr>
        <w:t>)</w:t>
      </w:r>
    </w:p>
    <w:p w:rsidR="007E0A76" w:rsidRPr="009B5F44" w:rsidRDefault="007E0A76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Программа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привлечения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специалистов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высокой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квалификации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Соединенном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Королевстве,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проживанием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постоянной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основе.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Оформление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разрешения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состоит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том,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что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специалисту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нужно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иметь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конкретного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предложения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работодателя.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может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наняться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работу,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может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открыть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собственный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бизнес.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Первоначально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получает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вид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жительство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себя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членов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своей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семьи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12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месяцев,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после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истечения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данного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срока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сохранении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необходимости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дальнейшего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пребывания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Великобритании-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3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года,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затем-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постоянное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резидентство.</w:t>
      </w:r>
    </w:p>
    <w:p w:rsidR="007E0A76" w:rsidRPr="009B5F44" w:rsidRDefault="007E0A76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данной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программе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могут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квалифицироваться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соискатели,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которые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набрали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65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более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баллов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специальной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системе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оценки.</w:t>
      </w:r>
    </w:p>
    <w:p w:rsidR="007E0A76" w:rsidRPr="009B5F44" w:rsidRDefault="007E0A76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Существует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пять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основных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направлений</w:t>
      </w:r>
      <w:r w:rsidR="00672679" w:rsidRPr="009B5F44">
        <w:rPr>
          <w:sz w:val="28"/>
          <w:szCs w:val="28"/>
        </w:rPr>
        <w:t>,</w:t>
      </w:r>
      <w:r w:rsidR="009B5F44">
        <w:rPr>
          <w:sz w:val="28"/>
          <w:szCs w:val="28"/>
        </w:rPr>
        <w:t xml:space="preserve"> </w:t>
      </w:r>
      <w:r w:rsidR="00672679"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="00672679" w:rsidRPr="009B5F44">
        <w:rPr>
          <w:sz w:val="28"/>
          <w:szCs w:val="28"/>
        </w:rPr>
        <w:t>которым</w:t>
      </w:r>
      <w:r w:rsidR="009B5F44">
        <w:rPr>
          <w:sz w:val="28"/>
          <w:szCs w:val="28"/>
        </w:rPr>
        <w:t xml:space="preserve"> </w:t>
      </w:r>
      <w:r w:rsidR="00672679" w:rsidRPr="009B5F44">
        <w:rPr>
          <w:sz w:val="28"/>
          <w:szCs w:val="28"/>
        </w:rPr>
        <w:t>производится</w:t>
      </w:r>
      <w:r w:rsidR="009B5F44">
        <w:rPr>
          <w:sz w:val="28"/>
          <w:szCs w:val="28"/>
        </w:rPr>
        <w:t xml:space="preserve"> </w:t>
      </w:r>
      <w:r w:rsidR="00672679" w:rsidRPr="009B5F44">
        <w:rPr>
          <w:sz w:val="28"/>
          <w:szCs w:val="28"/>
        </w:rPr>
        <w:t>подсчет</w:t>
      </w:r>
      <w:r w:rsidR="009B5F44">
        <w:rPr>
          <w:sz w:val="28"/>
          <w:szCs w:val="28"/>
        </w:rPr>
        <w:t xml:space="preserve"> </w:t>
      </w:r>
      <w:r w:rsidR="00672679" w:rsidRPr="009B5F44">
        <w:rPr>
          <w:sz w:val="28"/>
          <w:szCs w:val="28"/>
        </w:rPr>
        <w:t>баллов</w:t>
      </w:r>
      <w:r w:rsidR="009B5F44">
        <w:rPr>
          <w:sz w:val="28"/>
          <w:szCs w:val="28"/>
        </w:rPr>
        <w:t xml:space="preserve"> </w:t>
      </w:r>
      <w:r w:rsidR="00672679"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="00672679" w:rsidRPr="009B5F44">
        <w:rPr>
          <w:sz w:val="28"/>
          <w:szCs w:val="28"/>
        </w:rPr>
        <w:t>оценки</w:t>
      </w:r>
      <w:r w:rsidR="009B5F44">
        <w:rPr>
          <w:sz w:val="28"/>
          <w:szCs w:val="28"/>
        </w:rPr>
        <w:t xml:space="preserve"> </w:t>
      </w:r>
      <w:r w:rsidR="00672679" w:rsidRPr="009B5F44">
        <w:rPr>
          <w:sz w:val="28"/>
          <w:szCs w:val="28"/>
        </w:rPr>
        <w:t>шансов</w:t>
      </w:r>
      <w:r w:rsidR="009B5F44">
        <w:rPr>
          <w:sz w:val="28"/>
          <w:szCs w:val="28"/>
        </w:rPr>
        <w:t xml:space="preserve"> </w:t>
      </w:r>
      <w:r w:rsidR="00672679" w:rsidRPr="009B5F44">
        <w:rPr>
          <w:sz w:val="28"/>
          <w:szCs w:val="28"/>
        </w:rPr>
        <w:t>соискателей.</w:t>
      </w:r>
    </w:p>
    <w:p w:rsidR="00672679" w:rsidRPr="009B5F44" w:rsidRDefault="009B5F44" w:rsidP="009B5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2679" w:rsidRPr="009B5F44">
        <w:rPr>
          <w:sz w:val="28"/>
          <w:szCs w:val="28"/>
        </w:rPr>
        <w:t>Образование:</w:t>
      </w:r>
      <w:r>
        <w:rPr>
          <w:sz w:val="28"/>
          <w:szCs w:val="28"/>
        </w:rPr>
        <w:t xml:space="preserve"> </w:t>
      </w:r>
    </w:p>
    <w:p w:rsidR="00672679" w:rsidRPr="009B5F44" w:rsidRDefault="00672679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Максимальное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количество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баллов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этому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пункту-30.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Этот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показатель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соответствует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степени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доктора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наук.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Минимальный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25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баллов-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присваивается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степень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бакалавра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25-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магистерские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степени.</w:t>
      </w:r>
      <w:r w:rsidR="009B5F44">
        <w:rPr>
          <w:sz w:val="28"/>
          <w:szCs w:val="28"/>
        </w:rPr>
        <w:t xml:space="preserve"> </w:t>
      </w:r>
    </w:p>
    <w:p w:rsidR="00672679" w:rsidRPr="009B5F44" w:rsidRDefault="00672679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Опыт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работы:</w:t>
      </w:r>
      <w:r w:rsidR="009B5F44">
        <w:rPr>
          <w:sz w:val="28"/>
          <w:szCs w:val="28"/>
        </w:rPr>
        <w:t xml:space="preserve"> </w:t>
      </w:r>
    </w:p>
    <w:p w:rsidR="00672679" w:rsidRPr="009B5F44" w:rsidRDefault="00672679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Если</w:t>
      </w:r>
      <w:r w:rsidR="009B5F44">
        <w:rPr>
          <w:sz w:val="28"/>
          <w:szCs w:val="28"/>
        </w:rPr>
        <w:t xml:space="preserve"> </w:t>
      </w:r>
      <w:r w:rsidR="007C47BF" w:rsidRPr="009B5F44">
        <w:rPr>
          <w:sz w:val="28"/>
          <w:szCs w:val="28"/>
        </w:rPr>
        <w:t>соискателю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меньше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28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лет:</w:t>
      </w:r>
    </w:p>
    <w:p w:rsidR="00672679" w:rsidRPr="009B5F44" w:rsidRDefault="00672679" w:rsidP="009B5F4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25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баллов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соответствует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годам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опыта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полную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ставку.</w:t>
      </w:r>
    </w:p>
    <w:p w:rsidR="00672679" w:rsidRPr="009B5F44" w:rsidRDefault="00672679" w:rsidP="009B5F4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35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баллов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начисляют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4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года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опыта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работы,</w:t>
      </w:r>
    </w:p>
    <w:p w:rsidR="00672679" w:rsidRPr="009B5F44" w:rsidRDefault="00672679" w:rsidP="009B5F4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50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баллов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если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один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год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упомянутых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4-х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проработал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должности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руководителя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младшего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среднего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звена,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старшего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специалиста.</w:t>
      </w:r>
    </w:p>
    <w:p w:rsidR="00672679" w:rsidRPr="009B5F44" w:rsidRDefault="00672679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Если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соискатель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старше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28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лет:</w:t>
      </w:r>
    </w:p>
    <w:p w:rsidR="00672679" w:rsidRPr="009B5F44" w:rsidRDefault="00672679" w:rsidP="009B5F44">
      <w:pPr>
        <w:numPr>
          <w:ilvl w:val="0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25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баллов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могут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быть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набраны</w:t>
      </w:r>
      <w:r w:rsidR="009B5F44">
        <w:rPr>
          <w:sz w:val="28"/>
          <w:szCs w:val="28"/>
        </w:rPr>
        <w:t xml:space="preserve"> </w:t>
      </w:r>
      <w:r w:rsidR="007C47BF" w:rsidRPr="009B5F44">
        <w:rPr>
          <w:sz w:val="28"/>
          <w:szCs w:val="28"/>
        </w:rPr>
        <w:t>участником,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проработавшим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профессиональной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сфере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5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лет.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Такое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же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количество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баллов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набирает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кандидат,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имеющий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степень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доктора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наук,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однако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требуется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лишь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3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года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опыта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его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профессиональной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сфере.</w:t>
      </w:r>
    </w:p>
    <w:p w:rsidR="00672679" w:rsidRPr="009B5F44" w:rsidRDefault="00672679" w:rsidP="009B5F44">
      <w:pPr>
        <w:numPr>
          <w:ilvl w:val="0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35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баллов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могут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быть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начислены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5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опыта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профессиональной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сфере,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которых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года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кандидат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занимал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должность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старшего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сотрудника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руководителя.</w:t>
      </w:r>
    </w:p>
    <w:p w:rsidR="008C4586" w:rsidRPr="009B5F44" w:rsidRDefault="008C4586" w:rsidP="009B5F44">
      <w:pPr>
        <w:numPr>
          <w:ilvl w:val="0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50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баллам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соответствует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10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профессиональной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области,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5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которых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должны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быть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должности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управленца.</w:t>
      </w:r>
    </w:p>
    <w:p w:rsidR="008C4586" w:rsidRPr="009B5F44" w:rsidRDefault="009B5F44" w:rsidP="009B5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Заработки.</w:t>
      </w:r>
      <w:r>
        <w:rPr>
          <w:sz w:val="28"/>
          <w:szCs w:val="28"/>
        </w:rPr>
        <w:t xml:space="preserve"> </w:t>
      </w:r>
    </w:p>
    <w:p w:rsidR="008C4586" w:rsidRPr="009B5F44" w:rsidRDefault="008C4586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Старше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28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лет:</w:t>
      </w:r>
    </w:p>
    <w:p w:rsidR="008C4586" w:rsidRPr="009B5F44" w:rsidRDefault="008C4586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12,500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год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–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25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баллов</w:t>
      </w:r>
    </w:p>
    <w:p w:rsidR="008C4586" w:rsidRPr="009B5F44" w:rsidRDefault="008C4586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31,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250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год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–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35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баллов</w:t>
      </w:r>
    </w:p>
    <w:p w:rsidR="008C4586" w:rsidRPr="009B5F44" w:rsidRDefault="008C4586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78,125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год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–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50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баллов</w:t>
      </w:r>
    </w:p>
    <w:p w:rsidR="008C4586" w:rsidRPr="009B5F44" w:rsidRDefault="008C4586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До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28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лет:</w:t>
      </w:r>
    </w:p>
    <w:p w:rsidR="008C4586" w:rsidRPr="009B5F44" w:rsidRDefault="008C4586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8,450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–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25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баллов</w:t>
      </w:r>
    </w:p>
    <w:p w:rsidR="008C4586" w:rsidRPr="009B5F44" w:rsidRDefault="008C4586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12,500-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35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баллов</w:t>
      </w:r>
    </w:p>
    <w:p w:rsidR="008C4586" w:rsidRDefault="008C4586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18,750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–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50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баллов</w:t>
      </w:r>
    </w:p>
    <w:p w:rsidR="009B5F44" w:rsidRPr="009B5F44" w:rsidRDefault="009B5F44" w:rsidP="009B5F44">
      <w:pPr>
        <w:spacing w:line="360" w:lineRule="auto"/>
        <w:ind w:firstLine="709"/>
        <w:jc w:val="both"/>
        <w:rPr>
          <w:sz w:val="28"/>
          <w:szCs w:val="28"/>
        </w:rPr>
      </w:pPr>
    </w:p>
    <w:p w:rsidR="008C4586" w:rsidRDefault="008C4586" w:rsidP="009B5F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B5F44">
        <w:rPr>
          <w:b/>
          <w:sz w:val="28"/>
          <w:szCs w:val="28"/>
        </w:rPr>
        <w:t>Процедура</w:t>
      </w:r>
      <w:r w:rsidR="009B5F44">
        <w:rPr>
          <w:b/>
          <w:sz w:val="28"/>
          <w:szCs w:val="28"/>
        </w:rPr>
        <w:t xml:space="preserve"> </w:t>
      </w:r>
      <w:r w:rsidRPr="009B5F44">
        <w:rPr>
          <w:b/>
          <w:sz w:val="28"/>
          <w:szCs w:val="28"/>
        </w:rPr>
        <w:t>подачи</w:t>
      </w:r>
      <w:r w:rsidR="009B5F44">
        <w:rPr>
          <w:b/>
          <w:sz w:val="28"/>
          <w:szCs w:val="28"/>
        </w:rPr>
        <w:t xml:space="preserve"> документов</w:t>
      </w:r>
    </w:p>
    <w:p w:rsidR="009B5F44" w:rsidRPr="009B5F44" w:rsidRDefault="009B5F44" w:rsidP="009B5F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72679" w:rsidRPr="009B5F44" w:rsidRDefault="009B5F44" w:rsidP="009B5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Этап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Сделайте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оценку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ваших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шансов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соберите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необходимый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пакет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перечисленный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ниже.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Заметьте,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обязательно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набрать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65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баллов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категориям.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вас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научных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трудов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необходимого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минимального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годового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дохода,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набираете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65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баллов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категориям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можете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="008C4586" w:rsidRPr="009B5F44">
        <w:rPr>
          <w:sz w:val="28"/>
          <w:szCs w:val="28"/>
        </w:rPr>
        <w:t>программе.</w:t>
      </w:r>
    </w:p>
    <w:p w:rsidR="008C4586" w:rsidRPr="009B5F44" w:rsidRDefault="008C4586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Этап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Направьте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документы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подтверждения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уровня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образования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  <w:lang w:val="en-US"/>
        </w:rPr>
        <w:t>NARIC</w:t>
      </w:r>
      <w:r w:rsidR="001C1A93" w:rsidRPr="009B5F44">
        <w:rPr>
          <w:sz w:val="28"/>
          <w:szCs w:val="28"/>
        </w:rPr>
        <w:t>.</w:t>
      </w:r>
    </w:p>
    <w:p w:rsidR="001C1A93" w:rsidRPr="009B5F44" w:rsidRDefault="001C1A93" w:rsidP="009B5F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B5F44">
        <w:rPr>
          <w:sz w:val="28"/>
          <w:szCs w:val="28"/>
          <w:lang w:val="en-US"/>
        </w:rPr>
        <w:t>NARIC: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The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UK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NARIC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ECCTIS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Ltd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Oriel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House,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Oriel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Road,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Cheltelham,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Gliucestershire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GL50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IXP,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United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Kindom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</w:rPr>
        <w:t>Тел</w:t>
      </w:r>
      <w:r w:rsidRPr="009B5F44">
        <w:rPr>
          <w:sz w:val="28"/>
          <w:szCs w:val="28"/>
          <w:lang w:val="en-US"/>
        </w:rPr>
        <w:t>: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+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44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(0)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1242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260010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</w:rPr>
        <w:t>Факс</w:t>
      </w:r>
      <w:r w:rsidRPr="009B5F44">
        <w:rPr>
          <w:sz w:val="28"/>
          <w:szCs w:val="28"/>
          <w:lang w:val="en-US"/>
        </w:rPr>
        <w:t>: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+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44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(0)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1242</w:t>
      </w:r>
      <w:r w:rsidR="009B5F44">
        <w:rPr>
          <w:sz w:val="28"/>
          <w:szCs w:val="28"/>
          <w:lang w:val="en-US"/>
        </w:rPr>
        <w:t xml:space="preserve"> </w:t>
      </w:r>
      <w:r w:rsidRPr="009B5F44">
        <w:rPr>
          <w:sz w:val="28"/>
          <w:szCs w:val="28"/>
          <w:lang w:val="en-US"/>
        </w:rPr>
        <w:t>258611</w:t>
      </w:r>
    </w:p>
    <w:p w:rsidR="008C4586" w:rsidRPr="009B5F44" w:rsidRDefault="008C4586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Примерный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срок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рассмотрения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документов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двух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четырех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недель</w:t>
      </w:r>
    </w:p>
    <w:p w:rsidR="008C4586" w:rsidRPr="009B5F44" w:rsidRDefault="008C4586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Этап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3.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После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получения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ответа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  <w:lang w:val="en-US"/>
        </w:rPr>
        <w:t>NARIC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отправьте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полный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пакет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документов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департамент</w:t>
      </w:r>
      <w:r w:rsidR="009B5F44">
        <w:rPr>
          <w:sz w:val="28"/>
          <w:szCs w:val="28"/>
        </w:rPr>
        <w:t xml:space="preserve"> </w:t>
      </w:r>
      <w:r w:rsidR="001C1A93" w:rsidRPr="009B5F44">
        <w:rPr>
          <w:sz w:val="28"/>
          <w:szCs w:val="28"/>
          <w:lang w:val="en-US"/>
        </w:rPr>
        <w:t>Home</w:t>
      </w:r>
      <w:r w:rsidR="009B5F44">
        <w:rPr>
          <w:sz w:val="28"/>
          <w:szCs w:val="28"/>
        </w:rPr>
        <w:t xml:space="preserve"> </w:t>
      </w:r>
      <w:r w:rsidR="001C1A93" w:rsidRPr="009B5F44">
        <w:rPr>
          <w:sz w:val="28"/>
          <w:szCs w:val="28"/>
          <w:lang w:val="en-US"/>
        </w:rPr>
        <w:t>Office</w:t>
      </w:r>
      <w:r w:rsidR="009B5F44">
        <w:rPr>
          <w:sz w:val="28"/>
          <w:szCs w:val="28"/>
        </w:rPr>
        <w:t xml:space="preserve"> </w:t>
      </w:r>
      <w:r w:rsidR="001C1A93" w:rsidRPr="009B5F44">
        <w:rPr>
          <w:sz w:val="28"/>
          <w:szCs w:val="28"/>
        </w:rPr>
        <w:t>–</w:t>
      </w:r>
      <w:r w:rsidR="009B5F44">
        <w:rPr>
          <w:sz w:val="28"/>
          <w:szCs w:val="28"/>
        </w:rPr>
        <w:t xml:space="preserve"> </w:t>
      </w:r>
      <w:r w:rsidR="001C1A93" w:rsidRPr="009B5F44">
        <w:rPr>
          <w:sz w:val="28"/>
          <w:szCs w:val="28"/>
          <w:lang w:val="en-US"/>
        </w:rPr>
        <w:t>Work</w:t>
      </w:r>
      <w:r w:rsidR="009B5F44">
        <w:rPr>
          <w:sz w:val="28"/>
          <w:szCs w:val="28"/>
        </w:rPr>
        <w:t xml:space="preserve"> </w:t>
      </w:r>
      <w:r w:rsidR="001C1A93" w:rsidRPr="009B5F44">
        <w:rPr>
          <w:sz w:val="28"/>
          <w:szCs w:val="28"/>
          <w:lang w:val="en-US"/>
        </w:rPr>
        <w:t>Permits</w:t>
      </w:r>
      <w:r w:rsidR="009B5F44">
        <w:rPr>
          <w:sz w:val="28"/>
          <w:szCs w:val="28"/>
        </w:rPr>
        <w:t xml:space="preserve"> </w:t>
      </w:r>
      <w:r w:rsidR="001C1A93" w:rsidRPr="009B5F44">
        <w:rPr>
          <w:sz w:val="28"/>
          <w:szCs w:val="28"/>
        </w:rPr>
        <w:t>(</w:t>
      </w:r>
      <w:r w:rsidR="001C1A93" w:rsidRPr="009B5F44">
        <w:rPr>
          <w:sz w:val="28"/>
          <w:szCs w:val="28"/>
          <w:lang w:val="en-US"/>
        </w:rPr>
        <w:t>UK</w:t>
      </w:r>
      <w:r w:rsidR="001C1A93" w:rsidRPr="009B5F44">
        <w:rPr>
          <w:sz w:val="28"/>
          <w:szCs w:val="28"/>
        </w:rPr>
        <w:t>)</w:t>
      </w:r>
      <w:r w:rsidR="009B5F44">
        <w:rPr>
          <w:sz w:val="28"/>
          <w:szCs w:val="28"/>
        </w:rPr>
        <w:t xml:space="preserve"> </w:t>
      </w:r>
      <w:r w:rsidR="001C1A93" w:rsidRPr="009B5F44">
        <w:rPr>
          <w:sz w:val="28"/>
          <w:szCs w:val="28"/>
        </w:rPr>
        <w:t>вместе</w:t>
      </w:r>
      <w:r w:rsidR="009B5F44">
        <w:rPr>
          <w:sz w:val="28"/>
          <w:szCs w:val="28"/>
        </w:rPr>
        <w:t xml:space="preserve"> </w:t>
      </w:r>
      <w:r w:rsidR="001C1A93"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="001C1A93" w:rsidRPr="009B5F44">
        <w:rPr>
          <w:sz w:val="28"/>
          <w:szCs w:val="28"/>
        </w:rPr>
        <w:t>заявлением</w:t>
      </w:r>
      <w:r w:rsidR="009B5F44">
        <w:rPr>
          <w:sz w:val="28"/>
          <w:szCs w:val="28"/>
        </w:rPr>
        <w:t xml:space="preserve"> </w:t>
      </w:r>
      <w:r w:rsidR="001C1A93" w:rsidRPr="009B5F44">
        <w:rPr>
          <w:sz w:val="28"/>
          <w:szCs w:val="28"/>
        </w:rPr>
        <w:t>определенной</w:t>
      </w:r>
      <w:r w:rsidR="009B5F44">
        <w:rPr>
          <w:sz w:val="28"/>
          <w:szCs w:val="28"/>
        </w:rPr>
        <w:t xml:space="preserve"> </w:t>
      </w:r>
      <w:r w:rsidR="001C1A93" w:rsidRPr="009B5F44">
        <w:rPr>
          <w:sz w:val="28"/>
          <w:szCs w:val="28"/>
        </w:rPr>
        <w:t>формы</w:t>
      </w:r>
      <w:r w:rsidR="009B5F44">
        <w:rPr>
          <w:sz w:val="28"/>
          <w:szCs w:val="28"/>
        </w:rPr>
        <w:t xml:space="preserve"> </w:t>
      </w:r>
      <w:r w:rsidR="001C1A93"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="001C1A93" w:rsidRPr="009B5F44">
        <w:rPr>
          <w:sz w:val="28"/>
          <w:szCs w:val="28"/>
        </w:rPr>
        <w:t>сопроводительными</w:t>
      </w:r>
      <w:r w:rsidR="009B5F44">
        <w:rPr>
          <w:sz w:val="28"/>
          <w:szCs w:val="28"/>
        </w:rPr>
        <w:t xml:space="preserve"> </w:t>
      </w:r>
      <w:r w:rsidR="001C1A93" w:rsidRPr="009B5F44">
        <w:rPr>
          <w:sz w:val="28"/>
          <w:szCs w:val="28"/>
        </w:rPr>
        <w:t>письмами.</w:t>
      </w:r>
    </w:p>
    <w:p w:rsidR="001C1A93" w:rsidRPr="009B5F44" w:rsidRDefault="001C1A93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Документы,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необходимые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дял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участия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</w:t>
      </w:r>
      <w:r w:rsidRPr="009B5F44">
        <w:rPr>
          <w:sz w:val="28"/>
          <w:szCs w:val="28"/>
          <w:lang w:val="en-US"/>
        </w:rPr>
        <w:t>SMP</w:t>
      </w:r>
      <w:r w:rsidRPr="009B5F44">
        <w:rPr>
          <w:sz w:val="28"/>
          <w:szCs w:val="28"/>
        </w:rPr>
        <w:t>.</w:t>
      </w:r>
    </w:p>
    <w:p w:rsidR="001C1A93" w:rsidRPr="009B5F44" w:rsidRDefault="001C1A93" w:rsidP="009B5F4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Дипломы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сертификаты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образовании.</w:t>
      </w:r>
    </w:p>
    <w:p w:rsidR="001C1A93" w:rsidRPr="009B5F44" w:rsidRDefault="001C1A93" w:rsidP="009B5F4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Рекомендательные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письма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места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учебы.</w:t>
      </w:r>
    </w:p>
    <w:p w:rsidR="001C1A93" w:rsidRPr="009B5F44" w:rsidRDefault="001C1A93" w:rsidP="009B5F4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Рекомендательные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письма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места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работы</w:t>
      </w:r>
    </w:p>
    <w:p w:rsidR="001C1A93" w:rsidRPr="009B5F44" w:rsidRDefault="001C1A93" w:rsidP="009B5F4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Доказательства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владения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бизнесом.</w:t>
      </w:r>
    </w:p>
    <w:p w:rsidR="001C1A93" w:rsidRPr="009B5F44" w:rsidRDefault="001C1A93" w:rsidP="009B5F4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Справки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зарплате</w:t>
      </w:r>
    </w:p>
    <w:p w:rsidR="001C1A93" w:rsidRPr="009B5F44" w:rsidRDefault="001C1A93" w:rsidP="009B5F4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Справки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уплате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подоходного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налога</w:t>
      </w:r>
    </w:p>
    <w:p w:rsidR="00967797" w:rsidRPr="009B5F44" w:rsidRDefault="00FF19EA" w:rsidP="009B5F4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Бухгалтерская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отчетность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компании,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отражающая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ваши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заработки.</w:t>
      </w:r>
    </w:p>
    <w:p w:rsidR="00FF19EA" w:rsidRPr="009B5F44" w:rsidRDefault="00FF19EA" w:rsidP="009B5F4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Копии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</w:t>
      </w:r>
      <w:r w:rsidRPr="009B5F44">
        <w:rPr>
          <w:sz w:val="28"/>
          <w:szCs w:val="28"/>
          <w:lang w:val="en-US"/>
        </w:rPr>
        <w:t>V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подтверждающими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содержание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документами.</w:t>
      </w:r>
    </w:p>
    <w:p w:rsidR="00FF19EA" w:rsidRPr="009B5F44" w:rsidRDefault="00FF19EA" w:rsidP="009B5F4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Библиографический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список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опубликованных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статей.</w:t>
      </w:r>
    </w:p>
    <w:p w:rsidR="00FF19EA" w:rsidRPr="009B5F44" w:rsidRDefault="00FF19EA" w:rsidP="009B5F4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Подтверждение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назначении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стипендии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специальных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фондов</w:t>
      </w:r>
    </w:p>
    <w:p w:rsidR="00FF19EA" w:rsidRPr="009B5F44" w:rsidRDefault="00FF19EA" w:rsidP="009B5F4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Профессиональные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призы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награды.</w:t>
      </w:r>
    </w:p>
    <w:p w:rsidR="00FF19EA" w:rsidRPr="009B5F44" w:rsidRDefault="00FF19EA" w:rsidP="009B5F4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Патенты,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подтверждающие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право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владения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интеллектуальной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собственностью</w:t>
      </w:r>
    </w:p>
    <w:p w:rsidR="00FF19EA" w:rsidRPr="009B5F44" w:rsidRDefault="00FF19EA" w:rsidP="009B5F4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Научные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труды</w:t>
      </w:r>
    </w:p>
    <w:p w:rsidR="00FF19EA" w:rsidRPr="009B5F44" w:rsidRDefault="00FF19EA" w:rsidP="009B5F4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Подтверждение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квалификации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мужа</w:t>
      </w:r>
      <w:r w:rsidRPr="009B5F44">
        <w:rPr>
          <w:sz w:val="28"/>
          <w:szCs w:val="28"/>
          <w:lang w:val="en-US"/>
        </w:rPr>
        <w:t>/</w:t>
      </w:r>
      <w:r w:rsidRPr="009B5F44">
        <w:rPr>
          <w:sz w:val="28"/>
          <w:szCs w:val="28"/>
        </w:rPr>
        <w:t>жены</w:t>
      </w:r>
    </w:p>
    <w:p w:rsidR="00FF19EA" w:rsidRPr="009B5F44" w:rsidRDefault="00FF19EA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Срок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рассмотрения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документов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двух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четырех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недель.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Величина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сбора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рассмотрение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документов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150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фунтов.</w:t>
      </w:r>
    </w:p>
    <w:p w:rsidR="00FF19EA" w:rsidRPr="009B5F44" w:rsidRDefault="00FF19EA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Этап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4</w:t>
      </w:r>
      <w:r w:rsidR="009B5F44">
        <w:rPr>
          <w:sz w:val="28"/>
          <w:szCs w:val="28"/>
        </w:rPr>
        <w:t xml:space="preserve"> </w:t>
      </w:r>
    </w:p>
    <w:p w:rsidR="00FF19EA" w:rsidRPr="009B5F44" w:rsidRDefault="00CD1B27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После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того,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получите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уведомление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принятии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положительного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решения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отношении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вас,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вам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необходимо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обратится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въездной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визой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Британское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посольство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проживания.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Упоминая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семью,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учтите,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что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вам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могут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присоединяться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только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дети,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достигшие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своего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восемнадцатилентия.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могут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бесплатно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посещать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государственные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школы,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высшее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образование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придется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платить.</w:t>
      </w:r>
    </w:p>
    <w:p w:rsidR="00CD1B27" w:rsidRPr="009B5F44" w:rsidRDefault="00CD1B27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истечении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первых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12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месяцев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резидентства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никто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ожидает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иммигрировавших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полной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реализации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всех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ранее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сформулированных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намерений.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Однако,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необходимо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будет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указать,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имеете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работу,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либо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предложение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работе,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также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продемонстрировать,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какие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действия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были</w:t>
      </w:r>
      <w:r w:rsidR="009B5F44">
        <w:rPr>
          <w:sz w:val="28"/>
          <w:szCs w:val="28"/>
        </w:rPr>
        <w:t xml:space="preserve"> </w:t>
      </w:r>
      <w:r w:rsidR="00C141B1" w:rsidRPr="009B5F44">
        <w:rPr>
          <w:sz w:val="28"/>
          <w:szCs w:val="28"/>
        </w:rPr>
        <w:t>предприняты</w:t>
      </w:r>
      <w:r w:rsidR="009B5F44">
        <w:rPr>
          <w:sz w:val="28"/>
          <w:szCs w:val="28"/>
        </w:rPr>
        <w:t xml:space="preserve"> </w:t>
      </w:r>
      <w:r w:rsidR="00C141B1"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="00C141B1" w:rsidRPr="009B5F44">
        <w:rPr>
          <w:sz w:val="28"/>
          <w:szCs w:val="28"/>
        </w:rPr>
        <w:t>поиску</w:t>
      </w:r>
      <w:r w:rsidR="009B5F44">
        <w:rPr>
          <w:sz w:val="28"/>
          <w:szCs w:val="28"/>
        </w:rPr>
        <w:t xml:space="preserve"> </w:t>
      </w:r>
      <w:r w:rsidR="00C141B1" w:rsidRPr="009B5F44">
        <w:rPr>
          <w:sz w:val="28"/>
          <w:szCs w:val="28"/>
        </w:rPr>
        <w:t>таковой,</w:t>
      </w:r>
      <w:r w:rsidR="009B5F44">
        <w:rPr>
          <w:sz w:val="28"/>
          <w:szCs w:val="28"/>
        </w:rPr>
        <w:t xml:space="preserve"> </w:t>
      </w:r>
      <w:r w:rsidR="00C141B1" w:rsidRPr="009B5F44">
        <w:rPr>
          <w:sz w:val="28"/>
          <w:szCs w:val="28"/>
        </w:rPr>
        <w:t>если</w:t>
      </w:r>
      <w:r w:rsidR="009B5F44">
        <w:rPr>
          <w:sz w:val="28"/>
          <w:szCs w:val="28"/>
        </w:rPr>
        <w:t xml:space="preserve"> </w:t>
      </w:r>
      <w:r w:rsidR="00C141B1"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="00C141B1" w:rsidRPr="009B5F44">
        <w:rPr>
          <w:sz w:val="28"/>
          <w:szCs w:val="28"/>
        </w:rPr>
        <w:t>данный</w:t>
      </w:r>
      <w:r w:rsidR="009B5F44">
        <w:rPr>
          <w:sz w:val="28"/>
          <w:szCs w:val="28"/>
        </w:rPr>
        <w:t xml:space="preserve"> </w:t>
      </w:r>
      <w:r w:rsidR="00C141B1" w:rsidRPr="009B5F44">
        <w:rPr>
          <w:sz w:val="28"/>
          <w:szCs w:val="28"/>
        </w:rPr>
        <w:t>момент</w:t>
      </w:r>
      <w:r w:rsidR="009B5F44">
        <w:rPr>
          <w:sz w:val="28"/>
          <w:szCs w:val="28"/>
        </w:rPr>
        <w:t xml:space="preserve"> </w:t>
      </w:r>
      <w:r w:rsidR="00C141B1" w:rsidRPr="009B5F44">
        <w:rPr>
          <w:sz w:val="28"/>
          <w:szCs w:val="28"/>
        </w:rPr>
        <w:t>работы</w:t>
      </w:r>
      <w:r w:rsidR="009B5F44">
        <w:rPr>
          <w:sz w:val="28"/>
          <w:szCs w:val="28"/>
        </w:rPr>
        <w:t xml:space="preserve"> </w:t>
      </w:r>
      <w:r w:rsidR="00C141B1" w:rsidRPr="009B5F44">
        <w:rPr>
          <w:sz w:val="28"/>
          <w:szCs w:val="28"/>
        </w:rPr>
        <w:t>у</w:t>
      </w:r>
      <w:r w:rsidR="009B5F44">
        <w:rPr>
          <w:sz w:val="28"/>
          <w:szCs w:val="28"/>
        </w:rPr>
        <w:t xml:space="preserve"> </w:t>
      </w:r>
      <w:r w:rsidR="00C141B1" w:rsidRPr="009B5F44">
        <w:rPr>
          <w:sz w:val="28"/>
          <w:szCs w:val="28"/>
        </w:rPr>
        <w:t>вас</w:t>
      </w:r>
      <w:r w:rsidR="009B5F44">
        <w:rPr>
          <w:sz w:val="28"/>
          <w:szCs w:val="28"/>
        </w:rPr>
        <w:t xml:space="preserve"> </w:t>
      </w:r>
      <w:r w:rsidR="00C141B1" w:rsidRPr="009B5F44">
        <w:rPr>
          <w:sz w:val="28"/>
          <w:szCs w:val="28"/>
        </w:rPr>
        <w:t>нет.</w:t>
      </w:r>
    </w:p>
    <w:p w:rsidR="00C141B1" w:rsidRPr="009B5F44" w:rsidRDefault="00C141B1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Важно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также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будет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показать,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что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были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«Экономически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активны»,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будь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качестве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нанятого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работника,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свободного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предпринимателя,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либо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совмещая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первое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второе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течение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какого-то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времени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–и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смогли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обеспечить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себя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свою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семью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течение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первого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года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проживания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Великобритании.</w:t>
      </w:r>
      <w:r w:rsidR="009B5F44">
        <w:rPr>
          <w:sz w:val="28"/>
          <w:szCs w:val="28"/>
        </w:rPr>
        <w:t xml:space="preserve"> </w:t>
      </w:r>
    </w:p>
    <w:p w:rsidR="00C141B1" w:rsidRPr="009B5F44" w:rsidRDefault="00C141B1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Новые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возможности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специалистов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степенью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МВА.</w:t>
      </w:r>
    </w:p>
    <w:p w:rsidR="00C141B1" w:rsidRPr="009B5F44" w:rsidRDefault="00C141B1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целях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привлечения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страну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высококвалифицированных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менеджеров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апреле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2005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года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была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введена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действие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дополнительная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программа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трудоустройства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выпускников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50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бизнес-школ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рамках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действующей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программы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  <w:lang w:val="en-US"/>
        </w:rPr>
        <w:t>HSMP</w:t>
      </w:r>
      <w:r w:rsidRPr="009B5F44">
        <w:rPr>
          <w:sz w:val="28"/>
          <w:szCs w:val="28"/>
        </w:rPr>
        <w:t>.</w:t>
      </w:r>
    </w:p>
    <w:p w:rsidR="00C141B1" w:rsidRPr="009B5F44" w:rsidRDefault="00C141B1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Список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вышеуказанных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бизнес-школ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включает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10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институтов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40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–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других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мира.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Впервые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был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опубликован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02.12.2004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Однако,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если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соискатель,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желающий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квалифицироваться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программе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  <w:lang w:val="en-US"/>
        </w:rPr>
        <w:t>HSMP</w:t>
      </w:r>
      <w:r w:rsidRPr="009B5F44">
        <w:rPr>
          <w:sz w:val="28"/>
          <w:szCs w:val="28"/>
        </w:rPr>
        <w:t>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закончил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бизнес-школу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этого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срока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если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входит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представленный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список,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также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имеет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возможность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участником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программы.</w:t>
      </w:r>
    </w:p>
    <w:p w:rsidR="00BF6118" w:rsidRPr="009B5F44" w:rsidRDefault="00C141B1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Если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соискатель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еще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закончил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курс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обучения,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также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может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подавать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документы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данной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программе.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Также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как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другим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аппликантам,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МВА-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специалистам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необходимо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набрать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65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баллов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общей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системе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оценки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шансов.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Несмотря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возможное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отсутствие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предыдущего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опыта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работы,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достаточно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продемонстрировать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свои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возможности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построения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карьеры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Великобритании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выбранной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области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деятельности,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что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должно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говорить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о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серьезных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намерениях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долговременного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пребывания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этой</w:t>
      </w:r>
      <w:r w:rsidR="009B5F44">
        <w:rPr>
          <w:sz w:val="28"/>
          <w:szCs w:val="28"/>
        </w:rPr>
        <w:t xml:space="preserve"> </w:t>
      </w:r>
      <w:r w:rsidR="00BF6118" w:rsidRPr="009B5F44">
        <w:rPr>
          <w:sz w:val="28"/>
          <w:szCs w:val="28"/>
        </w:rPr>
        <w:t>стране.</w:t>
      </w:r>
    </w:p>
    <w:p w:rsidR="00C141B1" w:rsidRPr="009B5F44" w:rsidRDefault="00BF6118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Процедура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оформления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аналогична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той,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что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применятся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общем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случае.</w:t>
      </w:r>
    </w:p>
    <w:p w:rsidR="00BF6118" w:rsidRPr="009B5F44" w:rsidRDefault="00BF6118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Врачи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стоматологи</w:t>
      </w:r>
    </w:p>
    <w:p w:rsidR="00BC224A" w:rsidRPr="009B5F44" w:rsidRDefault="00BF6118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чтобы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врачом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получить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дополнительные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50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баллов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оформлении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программу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  <w:lang w:val="en-US"/>
        </w:rPr>
        <w:t>HSMP</w:t>
      </w:r>
      <w:r w:rsidRPr="009B5F44">
        <w:rPr>
          <w:sz w:val="28"/>
          <w:szCs w:val="28"/>
        </w:rPr>
        <w:t>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соискателю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необходимо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иметь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менее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одного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стажа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пройти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регистрацию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Главном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медицинском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совете,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Главном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совете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стоматологов.</w:t>
      </w:r>
      <w:r w:rsidR="009B5F44">
        <w:rPr>
          <w:sz w:val="28"/>
          <w:szCs w:val="28"/>
        </w:rPr>
        <w:t xml:space="preserve"> </w:t>
      </w:r>
    </w:p>
    <w:p w:rsidR="00BF6118" w:rsidRPr="009B5F44" w:rsidRDefault="00BF6118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Если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медицинское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образование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было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получено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пределами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соискателю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регистрации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необходимо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сдать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тест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профессиональную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аттестацию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  <w:lang w:val="en-US"/>
        </w:rPr>
        <w:t>Professional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  <w:lang w:val="en-US"/>
        </w:rPr>
        <w:t>an</w:t>
      </w:r>
      <w:r w:rsidR="007F679D" w:rsidRPr="009B5F44">
        <w:rPr>
          <w:sz w:val="28"/>
          <w:szCs w:val="28"/>
          <w:lang w:val="en-US"/>
        </w:rPr>
        <w:t>d</w:t>
      </w:r>
      <w:r w:rsidR="009B5F44">
        <w:rPr>
          <w:sz w:val="28"/>
          <w:szCs w:val="28"/>
        </w:rPr>
        <w:t xml:space="preserve"> </w:t>
      </w:r>
      <w:r w:rsidR="007F679D" w:rsidRPr="009B5F44">
        <w:rPr>
          <w:sz w:val="28"/>
          <w:szCs w:val="28"/>
          <w:lang w:val="en-US"/>
        </w:rPr>
        <w:t>Linguistic</w:t>
      </w:r>
      <w:r w:rsidR="009B5F44">
        <w:rPr>
          <w:sz w:val="28"/>
          <w:szCs w:val="28"/>
        </w:rPr>
        <w:t xml:space="preserve"> </w:t>
      </w:r>
      <w:r w:rsidR="007F679D" w:rsidRPr="009B5F44">
        <w:rPr>
          <w:sz w:val="28"/>
          <w:szCs w:val="28"/>
          <w:lang w:val="en-US"/>
        </w:rPr>
        <w:t>Assessment</w:t>
      </w:r>
      <w:r w:rsidR="009B5F44">
        <w:rPr>
          <w:sz w:val="28"/>
          <w:szCs w:val="28"/>
        </w:rPr>
        <w:t xml:space="preserve"> </w:t>
      </w:r>
      <w:r w:rsidR="007F679D" w:rsidRPr="009B5F44">
        <w:rPr>
          <w:sz w:val="28"/>
          <w:szCs w:val="28"/>
          <w:lang w:val="en-US"/>
        </w:rPr>
        <w:t>Board</w:t>
      </w:r>
      <w:r w:rsidR="009B5F44" w:rsidRPr="009B5F44">
        <w:rPr>
          <w:sz w:val="28"/>
          <w:szCs w:val="28"/>
        </w:rPr>
        <w:t xml:space="preserve"> </w:t>
      </w:r>
      <w:r w:rsidR="007F679D" w:rsidRPr="009B5F44">
        <w:rPr>
          <w:sz w:val="28"/>
          <w:szCs w:val="28"/>
        </w:rPr>
        <w:t>(</w:t>
      </w:r>
      <w:r w:rsidR="007F679D" w:rsidRPr="009B5F44">
        <w:rPr>
          <w:sz w:val="28"/>
          <w:szCs w:val="28"/>
          <w:lang w:val="en-US"/>
        </w:rPr>
        <w:t>PLAB</w:t>
      </w:r>
      <w:r w:rsidR="007F679D" w:rsidRPr="009B5F44">
        <w:rPr>
          <w:sz w:val="28"/>
          <w:szCs w:val="28"/>
        </w:rPr>
        <w:t>).</w:t>
      </w:r>
    </w:p>
    <w:p w:rsidR="007F679D" w:rsidRPr="009B5F44" w:rsidRDefault="007F679D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подготовки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сдачи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теста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соискатель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может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запрашивать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право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пребывание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сроком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18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месяцев.</w:t>
      </w:r>
    </w:p>
    <w:p w:rsidR="00C85B9F" w:rsidRPr="009B5F44" w:rsidRDefault="007F679D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Соискатели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также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могут</w:t>
      </w:r>
      <w:r w:rsidR="009B5F44">
        <w:rPr>
          <w:sz w:val="28"/>
          <w:szCs w:val="28"/>
        </w:rPr>
        <w:t xml:space="preserve"> </w:t>
      </w:r>
      <w:r w:rsidR="00C85B9F" w:rsidRPr="009B5F44">
        <w:rPr>
          <w:sz w:val="28"/>
          <w:szCs w:val="28"/>
        </w:rPr>
        <w:t>приехать</w:t>
      </w:r>
      <w:r w:rsidR="009B5F44">
        <w:rPr>
          <w:sz w:val="28"/>
          <w:szCs w:val="28"/>
        </w:rPr>
        <w:t xml:space="preserve"> </w:t>
      </w:r>
      <w:r w:rsidR="00C85B9F"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="00C85B9F" w:rsidRPr="009B5F44">
        <w:rPr>
          <w:sz w:val="28"/>
          <w:szCs w:val="28"/>
        </w:rPr>
        <w:t>Великобританию</w:t>
      </w:r>
      <w:r w:rsidR="009B5F44">
        <w:rPr>
          <w:sz w:val="28"/>
          <w:szCs w:val="28"/>
        </w:rPr>
        <w:t xml:space="preserve"> </w:t>
      </w:r>
      <w:r w:rsidR="00C85B9F"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="00C85B9F" w:rsidRPr="009B5F44">
        <w:rPr>
          <w:sz w:val="28"/>
          <w:szCs w:val="28"/>
        </w:rPr>
        <w:t>прохождения</w:t>
      </w:r>
      <w:r w:rsidR="009B5F44">
        <w:rPr>
          <w:sz w:val="28"/>
          <w:szCs w:val="28"/>
        </w:rPr>
        <w:t xml:space="preserve"> </w:t>
      </w:r>
      <w:r w:rsidR="00C85B9F" w:rsidRPr="009B5F44">
        <w:rPr>
          <w:sz w:val="28"/>
          <w:szCs w:val="28"/>
        </w:rPr>
        <w:t>интернатуры.</w:t>
      </w:r>
    </w:p>
    <w:p w:rsidR="007F679D" w:rsidRPr="009B5F44" w:rsidRDefault="00C85B9F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этого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ему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необходимо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подтвердить,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что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он:</w:t>
      </w:r>
    </w:p>
    <w:p w:rsidR="00C85B9F" w:rsidRPr="009B5F44" w:rsidRDefault="00C85B9F" w:rsidP="009B5F4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Имеет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диплом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врача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стоматолога;</w:t>
      </w:r>
    </w:p>
    <w:p w:rsidR="00C85B9F" w:rsidRPr="009B5F44" w:rsidRDefault="00C85B9F" w:rsidP="009B5F4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Прошел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регистрацию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Главном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Медицинском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совете,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Главном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совете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стоматологов;</w:t>
      </w:r>
    </w:p>
    <w:p w:rsidR="00C85B9F" w:rsidRPr="009B5F44" w:rsidRDefault="00C85B9F" w:rsidP="009B5F4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Собирается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проходить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интернатуру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медицинском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учреждении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Великобритании.</w:t>
      </w:r>
    </w:p>
    <w:p w:rsidR="00C85B9F" w:rsidRPr="009B5F44" w:rsidRDefault="00C85B9F" w:rsidP="009B5F4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проходил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интернатуру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ранее;</w:t>
      </w:r>
    </w:p>
    <w:p w:rsidR="00C85B9F" w:rsidRPr="009B5F44" w:rsidRDefault="00C85B9F" w:rsidP="009B5F4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Собирается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покинуть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после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окончания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периода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интернатуры.</w:t>
      </w:r>
    </w:p>
    <w:p w:rsidR="00C85B9F" w:rsidRPr="009B5F44" w:rsidRDefault="00806E16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Первичное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разрешение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пребывание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выдается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сроком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3-х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правом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продления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4-х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более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наличии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места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работы.</w:t>
      </w:r>
    </w:p>
    <w:p w:rsidR="00806E16" w:rsidRPr="009B5F44" w:rsidRDefault="00806E16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оформления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необходимо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отправить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почте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заявление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определенной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формы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комплекте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документами,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список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которых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указан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аппликационной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форме.</w:t>
      </w:r>
    </w:p>
    <w:p w:rsidR="00806E16" w:rsidRPr="009B5F44" w:rsidRDefault="00806E16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Сезонные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рабочие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сельскохозяйственных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лагерях</w:t>
      </w:r>
      <w:r w:rsidR="009B5F44" w:rsidRP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(</w:t>
      </w:r>
      <w:r w:rsidRPr="009B5F44">
        <w:rPr>
          <w:sz w:val="28"/>
          <w:szCs w:val="28"/>
          <w:lang w:val="en-US"/>
        </w:rPr>
        <w:t>Seasonal</w:t>
      </w:r>
      <w:r w:rsidR="009B5F44" w:rsidRPr="009B5F44">
        <w:rPr>
          <w:sz w:val="28"/>
          <w:szCs w:val="28"/>
        </w:rPr>
        <w:t xml:space="preserve"> </w:t>
      </w:r>
      <w:r w:rsidRPr="009B5F44">
        <w:rPr>
          <w:sz w:val="28"/>
          <w:szCs w:val="28"/>
          <w:lang w:val="en-US"/>
        </w:rPr>
        <w:t>Agricultural</w:t>
      </w:r>
      <w:r w:rsidR="009B5F44" w:rsidRPr="009B5F44">
        <w:rPr>
          <w:sz w:val="28"/>
          <w:szCs w:val="28"/>
        </w:rPr>
        <w:t xml:space="preserve"> </w:t>
      </w:r>
      <w:r w:rsidRPr="009B5F44">
        <w:rPr>
          <w:sz w:val="28"/>
          <w:szCs w:val="28"/>
          <w:lang w:val="en-US"/>
        </w:rPr>
        <w:t>Workers</w:t>
      </w:r>
      <w:r w:rsidR="009B5F44" w:rsidRPr="009B5F44">
        <w:rPr>
          <w:sz w:val="28"/>
          <w:szCs w:val="28"/>
        </w:rPr>
        <w:t xml:space="preserve"> </w:t>
      </w:r>
      <w:r w:rsidRPr="009B5F44">
        <w:rPr>
          <w:sz w:val="28"/>
          <w:szCs w:val="28"/>
          <w:lang w:val="en-US"/>
        </w:rPr>
        <w:t>Scheme</w:t>
      </w:r>
      <w:r w:rsidRPr="009B5F44">
        <w:rPr>
          <w:sz w:val="28"/>
          <w:szCs w:val="28"/>
        </w:rPr>
        <w:t>,</w:t>
      </w:r>
      <w:r w:rsidR="009B5F44" w:rsidRPr="009B5F44">
        <w:rPr>
          <w:sz w:val="28"/>
          <w:szCs w:val="28"/>
        </w:rPr>
        <w:t xml:space="preserve"> </w:t>
      </w:r>
      <w:r w:rsidRPr="009B5F44">
        <w:rPr>
          <w:sz w:val="28"/>
          <w:szCs w:val="28"/>
          <w:lang w:val="en-US"/>
        </w:rPr>
        <w:t>SAWS</w:t>
      </w:r>
      <w:r w:rsidRPr="009B5F44">
        <w:rPr>
          <w:sz w:val="28"/>
          <w:szCs w:val="28"/>
        </w:rPr>
        <w:t>)</w:t>
      </w:r>
    </w:p>
    <w:p w:rsidR="00BC224A" w:rsidRPr="009B5F44" w:rsidRDefault="00806E16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Целью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данной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программы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является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привлечение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иностранцев(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главным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образом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студентов)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возрасте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18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25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сезонной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предприятиях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сельского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хозяйства.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Претенденты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старше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25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допускаются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участию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только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согласовании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приглашения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фермером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оператором.</w:t>
      </w:r>
    </w:p>
    <w:p w:rsidR="00806E16" w:rsidRPr="009B5F44" w:rsidRDefault="00806E16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Оформление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виз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происходит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только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наличии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рабочих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карт,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также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выполнении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следующих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условий:</w:t>
      </w:r>
    </w:p>
    <w:p w:rsidR="00806E16" w:rsidRPr="009B5F44" w:rsidRDefault="00806E16" w:rsidP="009B5F44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Претендент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является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студентом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полной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формы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обучения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находится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возрасте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18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25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лет</w:t>
      </w:r>
    </w:p>
    <w:p w:rsidR="00D461FF" w:rsidRPr="009B5F44" w:rsidRDefault="00806E16" w:rsidP="009B5F44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Претендент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имеет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оригинал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рабочей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карты,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выданной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уполномоченным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оператором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программы</w:t>
      </w:r>
    </w:p>
    <w:p w:rsidR="00D461FF" w:rsidRPr="009B5F44" w:rsidRDefault="00D461FF" w:rsidP="009B5F44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Претендент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имеет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намерений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остаться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после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окончания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сроков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действия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программы</w:t>
      </w:r>
    </w:p>
    <w:p w:rsidR="00D461FF" w:rsidRPr="009B5F44" w:rsidRDefault="00D461FF" w:rsidP="009B5F44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Претендент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имеет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намерений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заниматься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другой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трудовой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деятельностью,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кроме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указанной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рабочей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карте;</w:t>
      </w:r>
    </w:p>
    <w:p w:rsidR="00D461FF" w:rsidRPr="009B5F44" w:rsidRDefault="00D461FF" w:rsidP="009B5F44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Претендент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способен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содержать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себя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период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пребывания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без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обращения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материальной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помощью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общественным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фондам.</w:t>
      </w:r>
    </w:p>
    <w:p w:rsidR="00D461FF" w:rsidRPr="009B5F44" w:rsidRDefault="00D461FF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Учителя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стажеры-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языковеды</w:t>
      </w:r>
    </w:p>
    <w:p w:rsidR="00806E16" w:rsidRPr="009B5F44" w:rsidRDefault="009B5F44" w:rsidP="009B5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61FF" w:rsidRPr="009B5F44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="00D461FF" w:rsidRPr="009B5F4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D461FF" w:rsidRPr="009B5F4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D461FF" w:rsidRPr="009B5F44">
        <w:rPr>
          <w:sz w:val="28"/>
          <w:szCs w:val="28"/>
        </w:rPr>
        <w:t>привлечение</w:t>
      </w:r>
      <w:r>
        <w:rPr>
          <w:sz w:val="28"/>
          <w:szCs w:val="28"/>
        </w:rPr>
        <w:t xml:space="preserve"> </w:t>
      </w:r>
      <w:r w:rsidR="00D461FF" w:rsidRPr="009B5F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461FF" w:rsidRPr="009B5F44">
        <w:rPr>
          <w:sz w:val="28"/>
          <w:szCs w:val="28"/>
        </w:rPr>
        <w:t>Великобританию</w:t>
      </w:r>
      <w:r>
        <w:rPr>
          <w:sz w:val="28"/>
          <w:szCs w:val="28"/>
        </w:rPr>
        <w:t xml:space="preserve"> </w:t>
      </w:r>
      <w:r w:rsidR="00D461FF" w:rsidRPr="009B5F44">
        <w:rPr>
          <w:sz w:val="28"/>
          <w:szCs w:val="28"/>
        </w:rPr>
        <w:t>квалифицированных</w:t>
      </w:r>
      <w:r>
        <w:rPr>
          <w:sz w:val="28"/>
          <w:szCs w:val="28"/>
        </w:rPr>
        <w:t xml:space="preserve"> </w:t>
      </w:r>
      <w:r w:rsidR="00D461FF" w:rsidRPr="009B5F44">
        <w:rPr>
          <w:sz w:val="28"/>
          <w:szCs w:val="28"/>
        </w:rPr>
        <w:t>преподавателей</w:t>
      </w:r>
      <w:r>
        <w:rPr>
          <w:sz w:val="28"/>
          <w:szCs w:val="28"/>
        </w:rPr>
        <w:t xml:space="preserve"> </w:t>
      </w:r>
      <w:r w:rsidR="00D461FF" w:rsidRPr="009B5F44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 w:rsidR="00D461FF" w:rsidRPr="009B5F44">
        <w:rPr>
          <w:sz w:val="28"/>
          <w:szCs w:val="28"/>
        </w:rPr>
        <w:t>языков.</w:t>
      </w:r>
      <w:r>
        <w:rPr>
          <w:sz w:val="28"/>
          <w:szCs w:val="28"/>
        </w:rPr>
        <w:t xml:space="preserve"> </w:t>
      </w:r>
      <w:r w:rsidR="00D461FF" w:rsidRPr="009B5F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461FF" w:rsidRPr="009B5F44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="00D461FF" w:rsidRPr="009B5F44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D461FF" w:rsidRPr="009B5F44">
        <w:rPr>
          <w:sz w:val="28"/>
          <w:szCs w:val="28"/>
        </w:rPr>
        <w:t>претендентам</w:t>
      </w:r>
      <w:r>
        <w:rPr>
          <w:sz w:val="28"/>
          <w:szCs w:val="28"/>
        </w:rPr>
        <w:t xml:space="preserve"> </w:t>
      </w:r>
      <w:r w:rsidR="00D461FF" w:rsidRPr="009B5F4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D461FF" w:rsidRPr="009B5F44"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 w:rsidR="00D461FF" w:rsidRPr="009B5F44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="00D461FF" w:rsidRPr="009B5F44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</w:t>
      </w:r>
      <w:r w:rsidR="00D461FF" w:rsidRPr="009B5F4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461FF" w:rsidRPr="009B5F44">
        <w:rPr>
          <w:sz w:val="28"/>
          <w:szCs w:val="28"/>
        </w:rPr>
        <w:t>работу.</w:t>
      </w:r>
      <w:r>
        <w:rPr>
          <w:sz w:val="28"/>
          <w:szCs w:val="28"/>
        </w:rPr>
        <w:t xml:space="preserve"> </w:t>
      </w:r>
      <w:r w:rsidR="00CA29E1" w:rsidRPr="009B5F44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="00CA29E1" w:rsidRPr="009B5F4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A29E1" w:rsidRPr="009B5F44">
        <w:rPr>
          <w:sz w:val="28"/>
          <w:szCs w:val="28"/>
        </w:rPr>
        <w:t>данную</w:t>
      </w:r>
      <w:r>
        <w:rPr>
          <w:sz w:val="28"/>
          <w:szCs w:val="28"/>
        </w:rPr>
        <w:t xml:space="preserve"> </w:t>
      </w:r>
      <w:r w:rsidR="00CA29E1" w:rsidRPr="009B5F44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="00CA29E1" w:rsidRPr="009B5F44">
        <w:rPr>
          <w:sz w:val="28"/>
          <w:szCs w:val="28"/>
        </w:rPr>
        <w:t>идет</w:t>
      </w:r>
      <w:r>
        <w:rPr>
          <w:sz w:val="28"/>
          <w:szCs w:val="28"/>
        </w:rPr>
        <w:t xml:space="preserve"> </w:t>
      </w:r>
      <w:r w:rsidR="00CA29E1" w:rsidRPr="009B5F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A29E1" w:rsidRPr="009B5F4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="00CA29E1" w:rsidRPr="009B5F44">
        <w:rPr>
          <w:sz w:val="28"/>
          <w:szCs w:val="28"/>
        </w:rPr>
        <w:t>схем,</w:t>
      </w:r>
      <w:r>
        <w:rPr>
          <w:sz w:val="28"/>
          <w:szCs w:val="28"/>
        </w:rPr>
        <w:t xml:space="preserve"> </w:t>
      </w:r>
      <w:r w:rsidR="00CA29E1" w:rsidRPr="009B5F44">
        <w:rPr>
          <w:sz w:val="28"/>
          <w:szCs w:val="28"/>
        </w:rPr>
        <w:t>разработанных</w:t>
      </w:r>
      <w:r>
        <w:rPr>
          <w:sz w:val="28"/>
          <w:szCs w:val="28"/>
        </w:rPr>
        <w:t xml:space="preserve"> </w:t>
      </w:r>
      <w:r w:rsidR="002B70B5" w:rsidRPr="009B5F44">
        <w:rPr>
          <w:sz w:val="28"/>
          <w:szCs w:val="28"/>
        </w:rPr>
        <w:t>Департаментом</w:t>
      </w:r>
      <w:r>
        <w:rPr>
          <w:sz w:val="28"/>
          <w:szCs w:val="28"/>
        </w:rPr>
        <w:t xml:space="preserve"> </w:t>
      </w:r>
      <w:r w:rsidR="00CA29E1" w:rsidRPr="009B5F4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A29E1" w:rsidRPr="009B5F44">
        <w:rPr>
          <w:sz w:val="28"/>
          <w:szCs w:val="28"/>
        </w:rPr>
        <w:t>образованию</w:t>
      </w:r>
      <w:r>
        <w:rPr>
          <w:sz w:val="28"/>
          <w:szCs w:val="28"/>
        </w:rPr>
        <w:t xml:space="preserve"> </w:t>
      </w:r>
      <w:r w:rsidR="00CA29E1" w:rsidRPr="009B5F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A29E1" w:rsidRPr="009B5F44">
        <w:rPr>
          <w:sz w:val="28"/>
          <w:szCs w:val="28"/>
        </w:rPr>
        <w:t>занятости</w:t>
      </w:r>
      <w:r w:rsidR="002B70B5" w:rsidRPr="009B5F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B70B5" w:rsidRPr="009B5F44">
        <w:rPr>
          <w:sz w:val="28"/>
          <w:szCs w:val="28"/>
        </w:rPr>
        <w:t>Центром</w:t>
      </w:r>
      <w:r>
        <w:rPr>
          <w:sz w:val="28"/>
          <w:szCs w:val="28"/>
        </w:rPr>
        <w:t xml:space="preserve"> </w:t>
      </w:r>
      <w:r w:rsidR="002B70B5" w:rsidRPr="009B5F44">
        <w:rPr>
          <w:sz w:val="28"/>
          <w:szCs w:val="28"/>
        </w:rPr>
        <w:t>бюро</w:t>
      </w:r>
      <w:r>
        <w:rPr>
          <w:sz w:val="28"/>
          <w:szCs w:val="28"/>
        </w:rPr>
        <w:t xml:space="preserve"> </w:t>
      </w:r>
      <w:r w:rsidR="002B70B5" w:rsidRPr="009B5F4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2B70B5" w:rsidRPr="009B5F44">
        <w:rPr>
          <w:sz w:val="28"/>
          <w:szCs w:val="28"/>
        </w:rPr>
        <w:t>образовательным</w:t>
      </w:r>
      <w:r>
        <w:rPr>
          <w:sz w:val="28"/>
          <w:szCs w:val="28"/>
        </w:rPr>
        <w:t xml:space="preserve"> </w:t>
      </w:r>
      <w:r w:rsidR="002B70B5" w:rsidRPr="009B5F44">
        <w:rPr>
          <w:sz w:val="28"/>
          <w:szCs w:val="28"/>
        </w:rPr>
        <w:t>визам</w:t>
      </w:r>
      <w:r>
        <w:rPr>
          <w:sz w:val="28"/>
          <w:szCs w:val="28"/>
        </w:rPr>
        <w:t xml:space="preserve"> </w:t>
      </w:r>
      <w:r w:rsidR="002B70B5" w:rsidRPr="009B5F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B70B5" w:rsidRPr="009B5F44">
        <w:rPr>
          <w:sz w:val="28"/>
          <w:szCs w:val="28"/>
        </w:rPr>
        <w:t>Лигой</w:t>
      </w:r>
      <w:r>
        <w:rPr>
          <w:sz w:val="28"/>
          <w:szCs w:val="28"/>
        </w:rPr>
        <w:t xml:space="preserve"> </w:t>
      </w:r>
      <w:r w:rsidR="002B70B5" w:rsidRPr="009B5F4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2B70B5" w:rsidRPr="009B5F44">
        <w:rPr>
          <w:sz w:val="28"/>
          <w:szCs w:val="28"/>
        </w:rPr>
        <w:t>обменам</w:t>
      </w:r>
      <w:r>
        <w:rPr>
          <w:sz w:val="28"/>
          <w:szCs w:val="28"/>
        </w:rPr>
        <w:t xml:space="preserve"> </w:t>
      </w:r>
      <w:r w:rsidR="002B70B5" w:rsidRPr="009B5F44">
        <w:rPr>
          <w:sz w:val="28"/>
          <w:szCs w:val="28"/>
        </w:rPr>
        <w:t>преподавателями</w:t>
      </w:r>
      <w:r>
        <w:rPr>
          <w:sz w:val="28"/>
          <w:szCs w:val="28"/>
        </w:rPr>
        <w:t xml:space="preserve"> </w:t>
      </w:r>
      <w:r w:rsidR="002B70B5" w:rsidRPr="009B5F44">
        <w:rPr>
          <w:sz w:val="28"/>
          <w:szCs w:val="28"/>
        </w:rPr>
        <w:t>Содружества</w:t>
      </w:r>
      <w:r>
        <w:rPr>
          <w:sz w:val="28"/>
          <w:szCs w:val="28"/>
        </w:rPr>
        <w:t xml:space="preserve"> </w:t>
      </w:r>
      <w:r w:rsidR="002B70B5" w:rsidRPr="009B5F44">
        <w:rPr>
          <w:sz w:val="28"/>
          <w:szCs w:val="28"/>
        </w:rPr>
        <w:t>Наций.</w:t>
      </w:r>
    </w:p>
    <w:p w:rsidR="00D461FF" w:rsidRPr="009B5F44" w:rsidRDefault="00D461FF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выдаче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виз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рассматриваются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следующие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критерии:</w:t>
      </w:r>
    </w:p>
    <w:p w:rsidR="00D461FF" w:rsidRPr="009B5F44" w:rsidRDefault="00D461FF" w:rsidP="009B5F44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Нал</w:t>
      </w:r>
      <w:r w:rsidR="00CA29E1" w:rsidRPr="009B5F44">
        <w:rPr>
          <w:sz w:val="28"/>
          <w:szCs w:val="28"/>
        </w:rPr>
        <w:t>ичие</w:t>
      </w:r>
      <w:r w:rsidR="009B5F44">
        <w:rPr>
          <w:sz w:val="28"/>
          <w:szCs w:val="28"/>
        </w:rPr>
        <w:t xml:space="preserve"> </w:t>
      </w:r>
      <w:r w:rsidR="00CA29E1" w:rsidRPr="009B5F44">
        <w:rPr>
          <w:sz w:val="28"/>
          <w:szCs w:val="28"/>
        </w:rPr>
        <w:t>приглашений</w:t>
      </w:r>
      <w:r w:rsidR="009B5F44">
        <w:rPr>
          <w:sz w:val="28"/>
          <w:szCs w:val="28"/>
        </w:rPr>
        <w:t xml:space="preserve"> </w:t>
      </w:r>
      <w:r w:rsidR="00CA29E1" w:rsidRPr="009B5F44">
        <w:rPr>
          <w:sz w:val="28"/>
          <w:szCs w:val="28"/>
        </w:rPr>
        <w:t>от</w:t>
      </w:r>
      <w:r w:rsidR="009B5F44">
        <w:rPr>
          <w:sz w:val="28"/>
          <w:szCs w:val="28"/>
        </w:rPr>
        <w:t xml:space="preserve"> </w:t>
      </w:r>
      <w:r w:rsidR="00CA29E1" w:rsidRPr="009B5F44">
        <w:rPr>
          <w:sz w:val="28"/>
          <w:szCs w:val="28"/>
        </w:rPr>
        <w:t>организаций,</w:t>
      </w:r>
      <w:r w:rsidR="009B5F44">
        <w:rPr>
          <w:sz w:val="28"/>
          <w:szCs w:val="28"/>
        </w:rPr>
        <w:t xml:space="preserve"> </w:t>
      </w:r>
      <w:r w:rsidR="002B70B5" w:rsidRPr="009B5F44">
        <w:rPr>
          <w:sz w:val="28"/>
          <w:szCs w:val="28"/>
        </w:rPr>
        <w:t>указанных</w:t>
      </w:r>
      <w:r w:rsidR="009B5F44">
        <w:rPr>
          <w:sz w:val="28"/>
          <w:szCs w:val="28"/>
        </w:rPr>
        <w:t xml:space="preserve"> </w:t>
      </w:r>
      <w:r w:rsidR="002B70B5" w:rsidRPr="009B5F44">
        <w:rPr>
          <w:sz w:val="28"/>
          <w:szCs w:val="28"/>
        </w:rPr>
        <w:t>выше;</w:t>
      </w:r>
    </w:p>
    <w:p w:rsidR="002B70B5" w:rsidRPr="009B5F44" w:rsidRDefault="002B70B5" w:rsidP="009B5F44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Отсутствие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намерений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претендента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остаться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свыше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положенного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срока;</w:t>
      </w:r>
    </w:p>
    <w:p w:rsidR="002B70B5" w:rsidRPr="009B5F44" w:rsidRDefault="002B70B5" w:rsidP="009B5F44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Отсутствие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намерений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Данной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программы;</w:t>
      </w:r>
    </w:p>
    <w:p w:rsidR="002B70B5" w:rsidRPr="009B5F44" w:rsidRDefault="002B70B5" w:rsidP="009B5F44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Наличие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достаточных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средств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того,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чтобы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содержать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себя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без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обращения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общественные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фонды;</w:t>
      </w:r>
    </w:p>
    <w:p w:rsidR="002B70B5" w:rsidRPr="009B5F44" w:rsidRDefault="002B70B5" w:rsidP="009B5F44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Сертификат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назначения,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имеющий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регистрационный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номер</w:t>
      </w:r>
      <w:r w:rsidR="009B5F44">
        <w:rPr>
          <w:sz w:val="28"/>
          <w:szCs w:val="28"/>
        </w:rPr>
        <w:t xml:space="preserve"> </w:t>
      </w:r>
      <w:r w:rsidR="00E60223"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="00E60223" w:rsidRPr="009B5F44">
        <w:rPr>
          <w:sz w:val="28"/>
          <w:szCs w:val="28"/>
        </w:rPr>
        <w:t>указанными</w:t>
      </w:r>
      <w:r w:rsidR="009B5F44">
        <w:rPr>
          <w:sz w:val="28"/>
          <w:szCs w:val="28"/>
        </w:rPr>
        <w:t xml:space="preserve"> </w:t>
      </w:r>
      <w:r w:rsidR="00E60223"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="00E60223" w:rsidRPr="009B5F44">
        <w:rPr>
          <w:sz w:val="28"/>
          <w:szCs w:val="28"/>
        </w:rPr>
        <w:t>нем</w:t>
      </w:r>
      <w:r w:rsidR="009B5F44">
        <w:rPr>
          <w:sz w:val="28"/>
          <w:szCs w:val="28"/>
        </w:rPr>
        <w:t xml:space="preserve"> </w:t>
      </w:r>
      <w:r w:rsidR="00E60223" w:rsidRPr="009B5F44">
        <w:rPr>
          <w:sz w:val="28"/>
          <w:szCs w:val="28"/>
        </w:rPr>
        <w:t>реквизитами</w:t>
      </w:r>
      <w:r w:rsidR="009B5F44">
        <w:rPr>
          <w:sz w:val="28"/>
          <w:szCs w:val="28"/>
        </w:rPr>
        <w:t xml:space="preserve"> </w:t>
      </w:r>
      <w:r w:rsidR="00E60223" w:rsidRPr="009B5F44">
        <w:rPr>
          <w:sz w:val="28"/>
          <w:szCs w:val="28"/>
        </w:rPr>
        <w:t>образовательного</w:t>
      </w:r>
      <w:r w:rsidR="009B5F44">
        <w:rPr>
          <w:sz w:val="28"/>
          <w:szCs w:val="28"/>
        </w:rPr>
        <w:t xml:space="preserve"> </w:t>
      </w:r>
      <w:r w:rsidR="00E60223" w:rsidRPr="009B5F44">
        <w:rPr>
          <w:sz w:val="28"/>
          <w:szCs w:val="28"/>
        </w:rPr>
        <w:t>учреждения,</w:t>
      </w:r>
      <w:r w:rsidR="009B5F44">
        <w:rPr>
          <w:sz w:val="28"/>
          <w:szCs w:val="28"/>
        </w:rPr>
        <w:t xml:space="preserve"> </w:t>
      </w:r>
      <w:r w:rsidR="00E60223" w:rsidRPr="009B5F44">
        <w:rPr>
          <w:sz w:val="28"/>
          <w:szCs w:val="28"/>
        </w:rPr>
        <w:t>сроком</w:t>
      </w:r>
      <w:r w:rsidR="009B5F44">
        <w:rPr>
          <w:sz w:val="28"/>
          <w:szCs w:val="28"/>
        </w:rPr>
        <w:t xml:space="preserve"> </w:t>
      </w:r>
      <w:r w:rsidR="00E60223" w:rsidRPr="009B5F44">
        <w:rPr>
          <w:sz w:val="28"/>
          <w:szCs w:val="28"/>
        </w:rPr>
        <w:t>пребывания</w:t>
      </w:r>
      <w:r w:rsidR="009B5F44">
        <w:rPr>
          <w:sz w:val="28"/>
          <w:szCs w:val="28"/>
        </w:rPr>
        <w:t xml:space="preserve"> </w:t>
      </w:r>
      <w:r w:rsidR="00E60223"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="00E60223" w:rsidRPr="009B5F44">
        <w:rPr>
          <w:sz w:val="28"/>
          <w:szCs w:val="28"/>
        </w:rPr>
        <w:t>личными</w:t>
      </w:r>
      <w:r w:rsidR="009B5F44">
        <w:rPr>
          <w:sz w:val="28"/>
          <w:szCs w:val="28"/>
        </w:rPr>
        <w:t xml:space="preserve"> </w:t>
      </w:r>
      <w:r w:rsidR="00E60223" w:rsidRPr="009B5F44">
        <w:rPr>
          <w:sz w:val="28"/>
          <w:szCs w:val="28"/>
        </w:rPr>
        <w:t>данными</w:t>
      </w:r>
      <w:r w:rsidR="009B5F44">
        <w:rPr>
          <w:sz w:val="28"/>
          <w:szCs w:val="28"/>
        </w:rPr>
        <w:t xml:space="preserve"> </w:t>
      </w:r>
      <w:r w:rsidR="00E60223" w:rsidRPr="009B5F44">
        <w:rPr>
          <w:sz w:val="28"/>
          <w:szCs w:val="28"/>
        </w:rPr>
        <w:t>претендента;</w:t>
      </w:r>
    </w:p>
    <w:p w:rsidR="00E60223" w:rsidRPr="009B5F44" w:rsidRDefault="00E60223" w:rsidP="009B5F44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Наличие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необходимых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квалификационных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навыков.</w:t>
      </w:r>
    </w:p>
    <w:p w:rsidR="00E60223" w:rsidRPr="009B5F44" w:rsidRDefault="00E60223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Представители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заграничных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газет,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агентств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новостей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теле-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радиовещательных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компаний.</w:t>
      </w:r>
    </w:p>
    <w:p w:rsidR="00E60223" w:rsidRPr="009B5F44" w:rsidRDefault="00B13C07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Целью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данной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программы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является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содействие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международному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сотрудничеству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области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развития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средств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информации.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Данная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программа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применяется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отношению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журналистам,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продюсерам,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операторам,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фоторепортерам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т.п.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штата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администрации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требуется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разрешение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работу.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корреспондентов,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которые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намереваются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въезжать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короткий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срок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(6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месяцев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менее),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может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быть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выдана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виза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делового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посещения.</w:t>
      </w:r>
    </w:p>
    <w:p w:rsidR="00B13C07" w:rsidRPr="009B5F44" w:rsidRDefault="00B13C07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выдаче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виз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рассматриваются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следующие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критерии:</w:t>
      </w:r>
    </w:p>
    <w:p w:rsidR="00B13C07" w:rsidRPr="009B5F44" w:rsidRDefault="00B13C07" w:rsidP="009B5F44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Претендент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работает,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штатный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сотрудник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стане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проживания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направляется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качестве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его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представителя;</w:t>
      </w:r>
    </w:p>
    <w:p w:rsidR="00B13C07" w:rsidRPr="009B5F44" w:rsidRDefault="00B13C07" w:rsidP="009B5F44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Претендент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намеревается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полную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ставку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представитель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иностранного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СМИ;</w:t>
      </w:r>
    </w:p>
    <w:p w:rsidR="00B13C07" w:rsidRPr="009B5F44" w:rsidRDefault="00B13C07" w:rsidP="009B5F44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Претендент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имеет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намерений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другой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области;</w:t>
      </w:r>
    </w:p>
    <w:p w:rsidR="00B13C07" w:rsidRPr="009B5F44" w:rsidRDefault="00B13C07" w:rsidP="009B5F44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Претендент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имеет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достаточно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средств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содержания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себя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без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обращения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помощью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общественные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фонды;</w:t>
      </w:r>
    </w:p>
    <w:p w:rsidR="00B13C07" w:rsidRPr="009B5F44" w:rsidRDefault="00B13C07" w:rsidP="009B5F44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Организация-работодатель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является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зарегистрированным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юридическим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лицом.</w:t>
      </w:r>
    </w:p>
    <w:p w:rsidR="00B13C07" w:rsidRPr="009B5F44" w:rsidRDefault="00B13C07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Обслуживающий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персонал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хозяйстве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дипломатических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работников</w:t>
      </w:r>
    </w:p>
    <w:p w:rsidR="00B13C07" w:rsidRPr="009B5F44" w:rsidRDefault="00282FED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Визы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данной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категории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выдаются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случаях,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если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претендент:</w:t>
      </w:r>
    </w:p>
    <w:p w:rsidR="00282FED" w:rsidRPr="009B5F44" w:rsidRDefault="00282FED" w:rsidP="009B5F44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Соответствует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возрастной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категории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18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старше;</w:t>
      </w:r>
    </w:p>
    <w:p w:rsidR="00282FED" w:rsidRPr="009B5F44" w:rsidRDefault="00282FED" w:rsidP="009B5F44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Имеет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подтверждение,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что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работает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качестве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домашнего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работника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дипломатического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сотрудника;</w:t>
      </w:r>
    </w:p>
    <w:p w:rsidR="00282FED" w:rsidRPr="009B5F44" w:rsidRDefault="00282FED" w:rsidP="009B5F44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Намеревается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полную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занятость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данной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категории;</w:t>
      </w:r>
    </w:p>
    <w:p w:rsidR="00282FED" w:rsidRPr="009B5F44" w:rsidRDefault="00282FED" w:rsidP="009B5F44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Имеет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гарантированное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размещение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денежные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средства,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что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исключает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обращение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помощью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общественные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фонды.</w:t>
      </w:r>
    </w:p>
    <w:p w:rsidR="00282FED" w:rsidRPr="009B5F44" w:rsidRDefault="00282FED" w:rsidP="009B5F44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Водители,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садовники,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повара,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няни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др.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работники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домашнего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хозяйства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должны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быть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штатными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сотрудниками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дипмиссии.</w:t>
      </w:r>
    </w:p>
    <w:p w:rsidR="00282FED" w:rsidRPr="009B5F44" w:rsidRDefault="00282FED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Выпускники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школ</w:t>
      </w:r>
    </w:p>
    <w:p w:rsidR="00BC224A" w:rsidRPr="009B5F44" w:rsidRDefault="00282FED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этой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категории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относятся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лица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возрасте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18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19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лет,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имеющие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среднее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образование,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желающие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школах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течение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года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после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окончания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обучения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программе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средней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школы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поступления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следующую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ступень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обучения.</w:t>
      </w:r>
    </w:p>
    <w:p w:rsidR="00282FED" w:rsidRPr="009B5F44" w:rsidRDefault="00282FED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этом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они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должны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соответствовать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следующим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требованиям.</w:t>
      </w:r>
    </w:p>
    <w:p w:rsidR="00282FED" w:rsidRPr="009B5F44" w:rsidRDefault="00282FED" w:rsidP="009B5F44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Иметь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подтверждение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зачислении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вуз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своей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стране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проживания,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котором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намеривается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продолжить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обучение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после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возвращения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из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Великобритании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(в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условиях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системы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высшего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образования,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действующей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странах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СНГ,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это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может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быть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справка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из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вуза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о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предоставлении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академического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отпуска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студенту,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закончившему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2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курса</w:t>
      </w:r>
      <w:r w:rsidR="009B5F44">
        <w:rPr>
          <w:sz w:val="28"/>
          <w:szCs w:val="28"/>
        </w:rPr>
        <w:t xml:space="preserve"> </w:t>
      </w:r>
      <w:r w:rsidR="000D2E33" w:rsidRPr="009B5F44">
        <w:rPr>
          <w:sz w:val="28"/>
          <w:szCs w:val="28"/>
        </w:rPr>
        <w:t>обучения.</w:t>
      </w:r>
    </w:p>
    <w:p w:rsidR="000D2E33" w:rsidRPr="009B5F44" w:rsidRDefault="000D2E33" w:rsidP="009B5F44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Иметь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предложение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преподавателя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помошника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преподавателя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школе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сроком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3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семестра.</w:t>
      </w:r>
    </w:p>
    <w:p w:rsidR="000D2E33" w:rsidRPr="009B5F44" w:rsidRDefault="000D2E33" w:rsidP="009B5F44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Иметь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намерение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работать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только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месте,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откуда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поступило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предложение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работы,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коем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ином.</w:t>
      </w:r>
    </w:p>
    <w:p w:rsidR="000D2E33" w:rsidRPr="009B5F44" w:rsidRDefault="000D2E33" w:rsidP="009B5F44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Не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иметь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намерений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остаться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после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окончания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срока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пребывания.</w:t>
      </w:r>
    </w:p>
    <w:p w:rsidR="000D2E33" w:rsidRPr="009B5F44" w:rsidRDefault="000D2E33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Виза,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пограничный,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таможенный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ветеринарный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контроль</w:t>
      </w:r>
    </w:p>
    <w:p w:rsidR="000D2E33" w:rsidRPr="009B5F44" w:rsidRDefault="000D2E33" w:rsidP="009B5F44">
      <w:pPr>
        <w:spacing w:line="360" w:lineRule="auto"/>
        <w:ind w:firstLine="709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поездки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Великобританию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необходима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виза,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которую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можно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получить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наличии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действующего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загранпаспорта,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подтверждение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бронирования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отеля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(для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туристской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визы)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или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приглашения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свободной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форме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(для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гостевой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визы),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двух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фотографий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(</w:t>
      </w:r>
      <w:r w:rsidR="00046F84" w:rsidRPr="009B5F44">
        <w:rPr>
          <w:sz w:val="28"/>
          <w:szCs w:val="28"/>
        </w:rPr>
        <w:t>цветных;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размер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3,5х4,5),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заполненной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анкеты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справки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места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работы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(на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фирменном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бланке)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о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доходах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занимаемой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должности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(туриста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или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лица,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оплачивающего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поездку).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Виза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оформляется,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как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правило,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за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1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день.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Начиная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с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мая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2006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г.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крупнейших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городах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России,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включая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Москву,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Санкт-Петербург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Екатеринбург,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открылись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Центры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приема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заявлений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визу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Великобританию,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через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которые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теперь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будут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оформляться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все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заявления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на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британскую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визу.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Центры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взимают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плату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за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каждое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заявление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размере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900</w:t>
      </w:r>
      <w:r w:rsidR="009B5F44">
        <w:rPr>
          <w:sz w:val="28"/>
          <w:szCs w:val="28"/>
        </w:rPr>
        <w:t xml:space="preserve"> </w:t>
      </w:r>
      <w:r w:rsidR="00046F84" w:rsidRPr="009B5F44">
        <w:rPr>
          <w:sz w:val="28"/>
          <w:szCs w:val="28"/>
        </w:rPr>
        <w:t>руб./13/</w:t>
      </w:r>
    </w:p>
    <w:p w:rsidR="00F52B98" w:rsidRPr="00A051AC" w:rsidRDefault="00F52B98" w:rsidP="00F52B98">
      <w:pPr>
        <w:rPr>
          <w:b/>
          <w:color w:val="FFFFFF"/>
          <w:sz w:val="28"/>
          <w:szCs w:val="28"/>
        </w:rPr>
      </w:pPr>
      <w:r w:rsidRPr="00A051AC">
        <w:rPr>
          <w:b/>
          <w:color w:val="FFFFFF"/>
          <w:sz w:val="28"/>
          <w:szCs w:val="28"/>
        </w:rPr>
        <w:t>финансовый предпринимательский риск трудоустройство</w:t>
      </w:r>
    </w:p>
    <w:p w:rsidR="00BC224A" w:rsidRPr="009B5F44" w:rsidRDefault="00BC224A" w:rsidP="009B5F44">
      <w:pPr>
        <w:spacing w:line="360" w:lineRule="auto"/>
        <w:ind w:firstLine="709"/>
        <w:jc w:val="both"/>
        <w:rPr>
          <w:sz w:val="28"/>
          <w:szCs w:val="28"/>
        </w:rPr>
      </w:pPr>
    </w:p>
    <w:p w:rsidR="008A01E2" w:rsidRDefault="009B5F44" w:rsidP="009B5F4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01E2" w:rsidRPr="009B5F44">
        <w:rPr>
          <w:b/>
          <w:sz w:val="28"/>
          <w:szCs w:val="28"/>
        </w:rPr>
        <w:t>Литература</w:t>
      </w:r>
    </w:p>
    <w:p w:rsidR="009B5F44" w:rsidRPr="009B5F44" w:rsidRDefault="009B5F44" w:rsidP="009B5F44">
      <w:pPr>
        <w:spacing w:line="360" w:lineRule="auto"/>
        <w:jc w:val="both"/>
        <w:rPr>
          <w:b/>
          <w:sz w:val="28"/>
          <w:szCs w:val="28"/>
        </w:rPr>
      </w:pPr>
    </w:p>
    <w:p w:rsidR="008A01E2" w:rsidRPr="009B5F44" w:rsidRDefault="008A01E2" w:rsidP="009B5F4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Буянов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В.П.,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Кирсанов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К.А.,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Михайлов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Л.М.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Рискология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(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управление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рисками):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Учебное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пособие.-2-е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изд.,</w:t>
      </w:r>
      <w:r w:rsidR="009B5F44">
        <w:rPr>
          <w:sz w:val="28"/>
          <w:szCs w:val="28"/>
        </w:rPr>
        <w:t xml:space="preserve"> </w:t>
      </w:r>
      <w:r w:rsidR="000109D6" w:rsidRPr="009B5F44">
        <w:rPr>
          <w:sz w:val="28"/>
          <w:szCs w:val="28"/>
        </w:rPr>
        <w:t>испр.</w:t>
      </w:r>
      <w:r w:rsidR="009B5F44">
        <w:rPr>
          <w:sz w:val="28"/>
          <w:szCs w:val="28"/>
        </w:rPr>
        <w:t xml:space="preserve"> </w:t>
      </w:r>
      <w:r w:rsidR="000109D6"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="000109D6" w:rsidRPr="009B5F44">
        <w:rPr>
          <w:sz w:val="28"/>
          <w:szCs w:val="28"/>
        </w:rPr>
        <w:t>доп.</w:t>
      </w:r>
      <w:r w:rsidR="009B5F44">
        <w:rPr>
          <w:sz w:val="28"/>
          <w:szCs w:val="28"/>
        </w:rPr>
        <w:t xml:space="preserve"> </w:t>
      </w:r>
      <w:r w:rsidR="000109D6" w:rsidRPr="009B5F44">
        <w:rPr>
          <w:sz w:val="28"/>
          <w:szCs w:val="28"/>
        </w:rPr>
        <w:t>–</w:t>
      </w:r>
      <w:r w:rsidR="009B5F44">
        <w:rPr>
          <w:sz w:val="28"/>
          <w:szCs w:val="28"/>
        </w:rPr>
        <w:t xml:space="preserve"> </w:t>
      </w:r>
      <w:r w:rsidR="000109D6" w:rsidRPr="009B5F44">
        <w:rPr>
          <w:sz w:val="28"/>
          <w:szCs w:val="28"/>
        </w:rPr>
        <w:t>М.:</w:t>
      </w:r>
      <w:r w:rsidR="009B5F44">
        <w:rPr>
          <w:sz w:val="28"/>
          <w:szCs w:val="28"/>
        </w:rPr>
        <w:t xml:space="preserve"> </w:t>
      </w:r>
      <w:r w:rsidR="000109D6" w:rsidRPr="009B5F44">
        <w:rPr>
          <w:sz w:val="28"/>
          <w:szCs w:val="28"/>
        </w:rPr>
        <w:t>Изд-во</w:t>
      </w:r>
      <w:r w:rsidR="009B5F44">
        <w:rPr>
          <w:sz w:val="28"/>
          <w:szCs w:val="28"/>
        </w:rPr>
        <w:t xml:space="preserve"> </w:t>
      </w:r>
      <w:r w:rsidR="000919FF" w:rsidRPr="009B5F44">
        <w:rPr>
          <w:sz w:val="28"/>
          <w:szCs w:val="28"/>
        </w:rPr>
        <w:t>«</w:t>
      </w:r>
      <w:r w:rsidR="000109D6" w:rsidRPr="009B5F44">
        <w:rPr>
          <w:sz w:val="28"/>
          <w:szCs w:val="28"/>
        </w:rPr>
        <w:t>Экзамен»,</w:t>
      </w:r>
      <w:r w:rsidR="009B5F44">
        <w:rPr>
          <w:sz w:val="28"/>
          <w:szCs w:val="28"/>
        </w:rPr>
        <w:t xml:space="preserve"> </w:t>
      </w:r>
      <w:r w:rsidR="000109D6" w:rsidRPr="009B5F44">
        <w:rPr>
          <w:sz w:val="28"/>
          <w:szCs w:val="28"/>
        </w:rPr>
        <w:t>2003.-384</w:t>
      </w:r>
      <w:r w:rsidR="009B5F44">
        <w:rPr>
          <w:sz w:val="28"/>
          <w:szCs w:val="28"/>
        </w:rPr>
        <w:t xml:space="preserve"> </w:t>
      </w:r>
      <w:r w:rsidR="000109D6" w:rsidRPr="009B5F44">
        <w:rPr>
          <w:sz w:val="28"/>
          <w:szCs w:val="28"/>
        </w:rPr>
        <w:t>с.</w:t>
      </w:r>
    </w:p>
    <w:p w:rsidR="000109D6" w:rsidRPr="009B5F44" w:rsidRDefault="000109D6" w:rsidP="009B5F4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Арустамов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Э.А.,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Пахомкин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А.Н.,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Митрофанова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Т.П.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Организация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предпринимательской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деятельности: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Учебное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пособие.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-М: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Издательско-торговая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корпорация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«Дашков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К»,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2007-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376с.</w:t>
      </w:r>
    </w:p>
    <w:p w:rsidR="000109D6" w:rsidRPr="009B5F44" w:rsidRDefault="000109D6" w:rsidP="009B5F4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Предпринимательство.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Учебник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под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ред.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М.Г.Лапусты.-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М.: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ИНФРА-М,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2001.-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448с.</w:t>
      </w:r>
    </w:p>
    <w:p w:rsidR="000109D6" w:rsidRPr="009B5F44" w:rsidRDefault="000109D6" w:rsidP="009B5F4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Шапкин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А.С.,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Шапкин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В.А.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Теория</w:t>
      </w:r>
      <w:r w:rsidR="009B5F44">
        <w:rPr>
          <w:sz w:val="28"/>
          <w:szCs w:val="28"/>
        </w:rPr>
        <w:t xml:space="preserve"> </w:t>
      </w:r>
      <w:r w:rsidR="008C5A40" w:rsidRPr="009B5F44">
        <w:rPr>
          <w:sz w:val="28"/>
          <w:szCs w:val="28"/>
        </w:rPr>
        <w:t>риска</w:t>
      </w:r>
      <w:r w:rsidR="009B5F44">
        <w:rPr>
          <w:sz w:val="28"/>
          <w:szCs w:val="28"/>
        </w:rPr>
        <w:t xml:space="preserve"> </w:t>
      </w:r>
      <w:r w:rsidR="008C5A40"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="008C5A40" w:rsidRPr="009B5F44">
        <w:rPr>
          <w:sz w:val="28"/>
          <w:szCs w:val="28"/>
        </w:rPr>
        <w:t>моделирование</w:t>
      </w:r>
      <w:r w:rsidR="009B5F44">
        <w:rPr>
          <w:sz w:val="28"/>
          <w:szCs w:val="28"/>
        </w:rPr>
        <w:t xml:space="preserve"> </w:t>
      </w:r>
      <w:r w:rsidR="008C5A40" w:rsidRPr="009B5F44">
        <w:rPr>
          <w:sz w:val="28"/>
          <w:szCs w:val="28"/>
        </w:rPr>
        <w:t>рисковых</w:t>
      </w:r>
      <w:r w:rsidR="009B5F44">
        <w:rPr>
          <w:sz w:val="28"/>
          <w:szCs w:val="28"/>
        </w:rPr>
        <w:t xml:space="preserve"> </w:t>
      </w:r>
      <w:r w:rsidR="008C5A40" w:rsidRPr="009B5F44">
        <w:rPr>
          <w:sz w:val="28"/>
          <w:szCs w:val="28"/>
        </w:rPr>
        <w:t>ситуаций:</w:t>
      </w:r>
      <w:r w:rsidR="009B5F44">
        <w:rPr>
          <w:sz w:val="28"/>
          <w:szCs w:val="28"/>
        </w:rPr>
        <w:t xml:space="preserve"> </w:t>
      </w:r>
      <w:r w:rsidR="008C5A40" w:rsidRPr="009B5F44">
        <w:rPr>
          <w:sz w:val="28"/>
          <w:szCs w:val="28"/>
        </w:rPr>
        <w:t>Учебник.</w:t>
      </w:r>
      <w:r w:rsidR="009B5F44">
        <w:rPr>
          <w:sz w:val="28"/>
          <w:szCs w:val="28"/>
        </w:rPr>
        <w:t xml:space="preserve"> </w:t>
      </w:r>
      <w:r w:rsidR="008C5A40" w:rsidRPr="009B5F44">
        <w:rPr>
          <w:sz w:val="28"/>
          <w:szCs w:val="28"/>
        </w:rPr>
        <w:t>–</w:t>
      </w:r>
      <w:r w:rsidR="009B5F44">
        <w:rPr>
          <w:sz w:val="28"/>
          <w:szCs w:val="28"/>
        </w:rPr>
        <w:t xml:space="preserve"> </w:t>
      </w:r>
      <w:r w:rsidR="008C5A40" w:rsidRPr="009B5F44">
        <w:rPr>
          <w:sz w:val="28"/>
          <w:szCs w:val="28"/>
        </w:rPr>
        <w:t>М.:</w:t>
      </w:r>
      <w:r w:rsidR="009B5F44">
        <w:rPr>
          <w:sz w:val="28"/>
          <w:szCs w:val="28"/>
        </w:rPr>
        <w:t xml:space="preserve"> </w:t>
      </w:r>
      <w:r w:rsidR="008C5A40" w:rsidRPr="009B5F44">
        <w:rPr>
          <w:sz w:val="28"/>
          <w:szCs w:val="28"/>
        </w:rPr>
        <w:t>Издательско-торговая</w:t>
      </w:r>
      <w:r w:rsidR="009B5F44">
        <w:rPr>
          <w:sz w:val="28"/>
          <w:szCs w:val="28"/>
        </w:rPr>
        <w:t xml:space="preserve"> </w:t>
      </w:r>
      <w:r w:rsidR="008C5A40" w:rsidRPr="009B5F44">
        <w:rPr>
          <w:sz w:val="28"/>
          <w:szCs w:val="28"/>
        </w:rPr>
        <w:t>корпорация</w:t>
      </w:r>
      <w:r w:rsidR="009B5F44">
        <w:rPr>
          <w:sz w:val="28"/>
          <w:szCs w:val="28"/>
        </w:rPr>
        <w:t xml:space="preserve"> </w:t>
      </w:r>
      <w:r w:rsidR="008C5A40" w:rsidRPr="009B5F44">
        <w:rPr>
          <w:sz w:val="28"/>
          <w:szCs w:val="28"/>
        </w:rPr>
        <w:t>«Дашков</w:t>
      </w:r>
      <w:r w:rsidR="009B5F44">
        <w:rPr>
          <w:sz w:val="28"/>
          <w:szCs w:val="28"/>
        </w:rPr>
        <w:t xml:space="preserve"> </w:t>
      </w:r>
      <w:r w:rsidR="008C5A40"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="008C5A40" w:rsidRPr="009B5F44">
        <w:rPr>
          <w:sz w:val="28"/>
          <w:szCs w:val="28"/>
        </w:rPr>
        <w:t>К»,</w:t>
      </w:r>
      <w:r w:rsidR="009B5F44">
        <w:rPr>
          <w:sz w:val="28"/>
          <w:szCs w:val="28"/>
        </w:rPr>
        <w:t xml:space="preserve"> </w:t>
      </w:r>
      <w:r w:rsidR="008C5A40" w:rsidRPr="009B5F44">
        <w:rPr>
          <w:sz w:val="28"/>
          <w:szCs w:val="28"/>
        </w:rPr>
        <w:t>2006.-</w:t>
      </w:r>
      <w:r w:rsidR="009B5F44">
        <w:rPr>
          <w:sz w:val="28"/>
          <w:szCs w:val="28"/>
        </w:rPr>
        <w:t xml:space="preserve"> </w:t>
      </w:r>
      <w:r w:rsidR="008C5A40" w:rsidRPr="009B5F44">
        <w:rPr>
          <w:sz w:val="28"/>
          <w:szCs w:val="28"/>
        </w:rPr>
        <w:t>880с.</w:t>
      </w:r>
    </w:p>
    <w:p w:rsidR="008C5A40" w:rsidRPr="009B5F44" w:rsidRDefault="008C5A40" w:rsidP="009B5F4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Москвин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В.А.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Управление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рисками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реализации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инвестиционных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проектов.-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М.: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Финансы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статистика,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2004.-352с.:ил</w:t>
      </w:r>
    </w:p>
    <w:p w:rsidR="00554968" w:rsidRPr="009B5F44" w:rsidRDefault="00554968" w:rsidP="009B5F4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Тактаров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Т.А.,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Григорьева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Е.М.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Финансовая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среда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предпринимательства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предпринимательские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риски.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Учеб.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Пособие.-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М.: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Финансы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статистика,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2008.-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256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с.: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ил.</w:t>
      </w:r>
    </w:p>
    <w:p w:rsidR="000919FF" w:rsidRPr="009B5F44" w:rsidRDefault="000919FF" w:rsidP="009B5F4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Воробьев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С.Н.,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Балдин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К.В.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Управление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рисками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предпринимательстве.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–М.: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Издательско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–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торговая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корпорация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«Дашков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К»,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2006.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-772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с.</w:t>
      </w:r>
    </w:p>
    <w:p w:rsidR="001E7555" w:rsidRPr="009B5F44" w:rsidRDefault="001E7555" w:rsidP="009B5F4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Журнал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«Менеджмент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России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рубежом»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№6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/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2002</w:t>
      </w:r>
    </w:p>
    <w:p w:rsidR="001E7555" w:rsidRPr="009B5F44" w:rsidRDefault="007B76A6" w:rsidP="009B5F4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Журнал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«Вестник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Финансовой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академии»</w:t>
      </w:r>
      <w:r w:rsidR="009B5F44"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№4.</w:t>
      </w:r>
      <w:r w:rsidR="009B5F44">
        <w:rPr>
          <w:sz w:val="28"/>
          <w:szCs w:val="28"/>
          <w:lang w:val="en-US"/>
        </w:rPr>
        <w:t xml:space="preserve"> </w:t>
      </w:r>
      <w:r w:rsidR="005404D1" w:rsidRPr="009B5F44">
        <w:rPr>
          <w:sz w:val="28"/>
          <w:szCs w:val="28"/>
          <w:lang w:val="en-US"/>
        </w:rPr>
        <w:t>/</w:t>
      </w:r>
      <w:r w:rsidR="009B5F44">
        <w:rPr>
          <w:sz w:val="28"/>
          <w:szCs w:val="28"/>
        </w:rPr>
        <w:t xml:space="preserve"> </w:t>
      </w:r>
      <w:r w:rsidR="005404D1" w:rsidRPr="009B5F44">
        <w:rPr>
          <w:sz w:val="28"/>
          <w:szCs w:val="28"/>
        </w:rPr>
        <w:t>2006</w:t>
      </w:r>
      <w:r w:rsidR="009B5F44">
        <w:rPr>
          <w:sz w:val="28"/>
          <w:szCs w:val="28"/>
        </w:rPr>
        <w:t xml:space="preserve"> </w:t>
      </w:r>
    </w:p>
    <w:p w:rsidR="00363AA0" w:rsidRPr="009B5F44" w:rsidRDefault="00363AA0" w:rsidP="009B5F4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Хохлов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Н.В.Управление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риском: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Учеб.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пособ.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–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2001г</w:t>
      </w:r>
    </w:p>
    <w:p w:rsidR="000919FF" w:rsidRPr="009B5F44" w:rsidRDefault="00564367" w:rsidP="009B5F4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Экономический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риск: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сущность,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методы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измерения,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пути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снижения.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Гарантуров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В.А.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–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М: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Дело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Сервис,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1999.</w:t>
      </w:r>
    </w:p>
    <w:p w:rsidR="000D2E33" w:rsidRDefault="000D2E33" w:rsidP="009B5F4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5F44">
        <w:rPr>
          <w:sz w:val="28"/>
          <w:szCs w:val="28"/>
        </w:rPr>
        <w:t>Кузнецов,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Игорь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Николаевич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«Трудоустройство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россиян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за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границей: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практ.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Справ.</w:t>
      </w:r>
      <w:r w:rsidRPr="00F16159">
        <w:rPr>
          <w:sz w:val="28"/>
          <w:szCs w:val="28"/>
        </w:rPr>
        <w:t>/</w:t>
      </w:r>
      <w:r w:rsidRPr="009B5F44">
        <w:rPr>
          <w:sz w:val="28"/>
          <w:szCs w:val="28"/>
        </w:rPr>
        <w:t>И.Н.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кузнецов.-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М.: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Гросс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Медиа:</w:t>
      </w:r>
      <w:r w:rsidR="009B5F44">
        <w:rPr>
          <w:sz w:val="28"/>
          <w:szCs w:val="28"/>
        </w:rPr>
        <w:t xml:space="preserve"> </w:t>
      </w:r>
      <w:r w:rsidRPr="009B5F44">
        <w:rPr>
          <w:sz w:val="28"/>
          <w:szCs w:val="28"/>
        </w:rPr>
        <w:t>РОСБУХ,2007.-400с.</w:t>
      </w:r>
    </w:p>
    <w:p w:rsidR="00F16159" w:rsidRPr="00A051AC" w:rsidRDefault="00F16159" w:rsidP="00F16159">
      <w:pPr>
        <w:spacing w:line="360" w:lineRule="auto"/>
        <w:ind w:left="720"/>
        <w:jc w:val="center"/>
        <w:rPr>
          <w:b/>
          <w:color w:val="FFFFFF"/>
          <w:sz w:val="28"/>
          <w:szCs w:val="28"/>
        </w:rPr>
      </w:pPr>
    </w:p>
    <w:p w:rsidR="00F16159" w:rsidRDefault="00F16159" w:rsidP="00F16159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F16159" w:rsidSect="009B5F44">
      <w:headerReference w:type="default" r:id="rId7"/>
      <w:foot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1AC" w:rsidRDefault="00A051AC">
      <w:r>
        <w:separator/>
      </w:r>
    </w:p>
  </w:endnote>
  <w:endnote w:type="continuationSeparator" w:id="0">
    <w:p w:rsidR="00A051AC" w:rsidRDefault="00A0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9F" w:rsidRDefault="00C85B9F" w:rsidP="00985F66">
    <w:pPr>
      <w:pStyle w:val="a3"/>
      <w:framePr w:wrap="around" w:vAnchor="text" w:hAnchor="margin" w:xAlign="center" w:y="1"/>
      <w:rPr>
        <w:rStyle w:val="a5"/>
      </w:rPr>
    </w:pPr>
  </w:p>
  <w:p w:rsidR="00C85B9F" w:rsidRDefault="00C85B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1AC" w:rsidRDefault="00A051AC">
      <w:r>
        <w:separator/>
      </w:r>
    </w:p>
  </w:footnote>
  <w:footnote w:type="continuationSeparator" w:id="0">
    <w:p w:rsidR="00A051AC" w:rsidRDefault="00A0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159" w:rsidRPr="00F52B98" w:rsidRDefault="00F16159" w:rsidP="00F16159">
    <w:pPr>
      <w:pStyle w:val="aa"/>
      <w:jc w:val="center"/>
    </w:pPr>
    <w:r w:rsidRPr="003623AA">
      <w:rPr>
        <w:sz w:val="28"/>
        <w:szCs w:val="28"/>
      </w:rPr>
      <w:t xml:space="preserve">Размещено на </w:t>
    </w:r>
    <w:r w:rsidRPr="003623AA">
      <w:rPr>
        <w:color w:val="0000FF"/>
        <w:sz w:val="28"/>
        <w:szCs w:val="28"/>
        <w:u w:val="single"/>
        <w:lang w:val="en-US"/>
      </w:rPr>
      <w:t>http</w:t>
    </w:r>
    <w:r w:rsidRPr="003623AA">
      <w:rPr>
        <w:color w:val="0000FF"/>
        <w:sz w:val="28"/>
        <w:szCs w:val="28"/>
        <w:u w:val="single"/>
      </w:rPr>
      <w:t>://</w:t>
    </w:r>
    <w:r w:rsidRPr="003623AA">
      <w:rPr>
        <w:color w:val="0000FF"/>
        <w:sz w:val="28"/>
        <w:szCs w:val="28"/>
        <w:u w:val="single"/>
        <w:lang w:val="en-US"/>
      </w:rPr>
      <w:t>www</w:t>
    </w:r>
    <w:r w:rsidRPr="003623AA">
      <w:rPr>
        <w:color w:val="0000FF"/>
        <w:sz w:val="28"/>
        <w:szCs w:val="28"/>
        <w:u w:val="singl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1D22"/>
    <w:multiLevelType w:val="hybridMultilevel"/>
    <w:tmpl w:val="749CE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512F3D"/>
    <w:multiLevelType w:val="hybridMultilevel"/>
    <w:tmpl w:val="FE5C93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D93238"/>
    <w:multiLevelType w:val="hybridMultilevel"/>
    <w:tmpl w:val="B2F859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A01854"/>
    <w:multiLevelType w:val="hybridMultilevel"/>
    <w:tmpl w:val="F2182F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11F0E7B"/>
    <w:multiLevelType w:val="hybridMultilevel"/>
    <w:tmpl w:val="914C913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9E50F88"/>
    <w:multiLevelType w:val="hybridMultilevel"/>
    <w:tmpl w:val="0194C2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DFE54EA"/>
    <w:multiLevelType w:val="hybridMultilevel"/>
    <w:tmpl w:val="C15ECE9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F1D4B60"/>
    <w:multiLevelType w:val="hybridMultilevel"/>
    <w:tmpl w:val="C2B424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CE510E"/>
    <w:multiLevelType w:val="hybridMultilevel"/>
    <w:tmpl w:val="793C83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61C35ED"/>
    <w:multiLevelType w:val="hybridMultilevel"/>
    <w:tmpl w:val="1E7272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F5D08F0"/>
    <w:multiLevelType w:val="hybridMultilevel"/>
    <w:tmpl w:val="08E0C8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86E6230"/>
    <w:multiLevelType w:val="hybridMultilevel"/>
    <w:tmpl w:val="4A5644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D365D01"/>
    <w:multiLevelType w:val="hybridMultilevel"/>
    <w:tmpl w:val="8BF25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C078F3"/>
    <w:multiLevelType w:val="hybridMultilevel"/>
    <w:tmpl w:val="9C38BE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2522079"/>
    <w:multiLevelType w:val="hybridMultilevel"/>
    <w:tmpl w:val="E8546B0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4BC4F35"/>
    <w:multiLevelType w:val="hybridMultilevel"/>
    <w:tmpl w:val="C234F0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7514D06"/>
    <w:multiLevelType w:val="multilevel"/>
    <w:tmpl w:val="D3B2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1A4512"/>
    <w:multiLevelType w:val="hybridMultilevel"/>
    <w:tmpl w:val="FEDCC3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99A7B0A"/>
    <w:multiLevelType w:val="multilevel"/>
    <w:tmpl w:val="EFBA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6E3A23"/>
    <w:multiLevelType w:val="hybridMultilevel"/>
    <w:tmpl w:val="1C8C92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0EE1AE3"/>
    <w:multiLevelType w:val="multilevel"/>
    <w:tmpl w:val="63FC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F46EFD"/>
    <w:multiLevelType w:val="singleLevel"/>
    <w:tmpl w:val="7531D9D8"/>
    <w:lvl w:ilvl="0">
      <w:start w:val="1"/>
      <w:numFmt w:val="bullet"/>
      <w:lvlText w:val=""/>
      <w:lvlJc w:val="left"/>
      <w:pPr>
        <w:tabs>
          <w:tab w:val="num" w:pos="504"/>
        </w:tabs>
        <w:ind w:left="504" w:hanging="432"/>
      </w:pPr>
      <w:rPr>
        <w:rFonts w:ascii="Symbol" w:hAnsi="Symbol" w:hint="default"/>
      </w:rPr>
    </w:lvl>
  </w:abstractNum>
  <w:abstractNum w:abstractNumId="22">
    <w:nsid w:val="7DE106C5"/>
    <w:multiLevelType w:val="hybridMultilevel"/>
    <w:tmpl w:val="CACA45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21"/>
  </w:num>
  <w:num w:numId="5">
    <w:abstractNumId w:val="20"/>
  </w:num>
  <w:num w:numId="6">
    <w:abstractNumId w:val="18"/>
  </w:num>
  <w:num w:numId="7">
    <w:abstractNumId w:val="13"/>
  </w:num>
  <w:num w:numId="8">
    <w:abstractNumId w:val="2"/>
  </w:num>
  <w:num w:numId="9">
    <w:abstractNumId w:val="4"/>
  </w:num>
  <w:num w:numId="10">
    <w:abstractNumId w:val="17"/>
  </w:num>
  <w:num w:numId="11">
    <w:abstractNumId w:val="14"/>
  </w:num>
  <w:num w:numId="12">
    <w:abstractNumId w:val="3"/>
  </w:num>
  <w:num w:numId="13">
    <w:abstractNumId w:val="6"/>
  </w:num>
  <w:num w:numId="14">
    <w:abstractNumId w:val="7"/>
  </w:num>
  <w:num w:numId="15">
    <w:abstractNumId w:val="5"/>
  </w:num>
  <w:num w:numId="16">
    <w:abstractNumId w:val="22"/>
  </w:num>
  <w:num w:numId="17">
    <w:abstractNumId w:val="8"/>
  </w:num>
  <w:num w:numId="18">
    <w:abstractNumId w:val="19"/>
  </w:num>
  <w:num w:numId="19">
    <w:abstractNumId w:val="1"/>
  </w:num>
  <w:num w:numId="20">
    <w:abstractNumId w:val="10"/>
  </w:num>
  <w:num w:numId="21">
    <w:abstractNumId w:val="15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A6"/>
    <w:rsid w:val="000109D6"/>
    <w:rsid w:val="00034868"/>
    <w:rsid w:val="00046F84"/>
    <w:rsid w:val="0006629F"/>
    <w:rsid w:val="000919FF"/>
    <w:rsid w:val="000D2E33"/>
    <w:rsid w:val="00114996"/>
    <w:rsid w:val="00115DB5"/>
    <w:rsid w:val="00147D57"/>
    <w:rsid w:val="0016243C"/>
    <w:rsid w:val="00166536"/>
    <w:rsid w:val="00180C69"/>
    <w:rsid w:val="0019011D"/>
    <w:rsid w:val="001A5E96"/>
    <w:rsid w:val="001C1A93"/>
    <w:rsid w:val="001C7664"/>
    <w:rsid w:val="001E7555"/>
    <w:rsid w:val="00216AD2"/>
    <w:rsid w:val="0023530D"/>
    <w:rsid w:val="002516E2"/>
    <w:rsid w:val="00282FED"/>
    <w:rsid w:val="00296053"/>
    <w:rsid w:val="002B612B"/>
    <w:rsid w:val="002B62C9"/>
    <w:rsid w:val="002B70B5"/>
    <w:rsid w:val="002C72F7"/>
    <w:rsid w:val="002F4DA6"/>
    <w:rsid w:val="00314068"/>
    <w:rsid w:val="00322AB5"/>
    <w:rsid w:val="00335AC7"/>
    <w:rsid w:val="00356A45"/>
    <w:rsid w:val="003602CB"/>
    <w:rsid w:val="003623AA"/>
    <w:rsid w:val="00363AA0"/>
    <w:rsid w:val="00376AB5"/>
    <w:rsid w:val="00394BD9"/>
    <w:rsid w:val="003B2DCC"/>
    <w:rsid w:val="003B6E6C"/>
    <w:rsid w:val="003D542E"/>
    <w:rsid w:val="0042797E"/>
    <w:rsid w:val="00434E65"/>
    <w:rsid w:val="004E0D9D"/>
    <w:rsid w:val="00510EAA"/>
    <w:rsid w:val="005404D1"/>
    <w:rsid w:val="00554968"/>
    <w:rsid w:val="00564367"/>
    <w:rsid w:val="0061750A"/>
    <w:rsid w:val="00672679"/>
    <w:rsid w:val="006C0E7D"/>
    <w:rsid w:val="006C2F38"/>
    <w:rsid w:val="006F0B6D"/>
    <w:rsid w:val="0071111A"/>
    <w:rsid w:val="00775E90"/>
    <w:rsid w:val="007A29F0"/>
    <w:rsid w:val="007A2B48"/>
    <w:rsid w:val="007B76A6"/>
    <w:rsid w:val="007C47BF"/>
    <w:rsid w:val="007E0A76"/>
    <w:rsid w:val="007F679D"/>
    <w:rsid w:val="00806E16"/>
    <w:rsid w:val="00816DEB"/>
    <w:rsid w:val="00852769"/>
    <w:rsid w:val="008821AF"/>
    <w:rsid w:val="008A01E2"/>
    <w:rsid w:val="008A30BF"/>
    <w:rsid w:val="008C4586"/>
    <w:rsid w:val="008C5A40"/>
    <w:rsid w:val="009237F9"/>
    <w:rsid w:val="00923951"/>
    <w:rsid w:val="0096463E"/>
    <w:rsid w:val="00967797"/>
    <w:rsid w:val="00985F66"/>
    <w:rsid w:val="009A4C78"/>
    <w:rsid w:val="009B5F44"/>
    <w:rsid w:val="009D7468"/>
    <w:rsid w:val="00A051AC"/>
    <w:rsid w:val="00A32BB7"/>
    <w:rsid w:val="00A3574B"/>
    <w:rsid w:val="00A41731"/>
    <w:rsid w:val="00A8353A"/>
    <w:rsid w:val="00A905B7"/>
    <w:rsid w:val="00AC3D75"/>
    <w:rsid w:val="00B05344"/>
    <w:rsid w:val="00B13C07"/>
    <w:rsid w:val="00B32E84"/>
    <w:rsid w:val="00B50824"/>
    <w:rsid w:val="00B63F91"/>
    <w:rsid w:val="00B85BEA"/>
    <w:rsid w:val="00BC224A"/>
    <w:rsid w:val="00BF6118"/>
    <w:rsid w:val="00C141B1"/>
    <w:rsid w:val="00C234CC"/>
    <w:rsid w:val="00C26727"/>
    <w:rsid w:val="00C377EB"/>
    <w:rsid w:val="00C5428C"/>
    <w:rsid w:val="00C65997"/>
    <w:rsid w:val="00C70C82"/>
    <w:rsid w:val="00C813C2"/>
    <w:rsid w:val="00C85B9F"/>
    <w:rsid w:val="00CA29E1"/>
    <w:rsid w:val="00CD1B27"/>
    <w:rsid w:val="00CE5BE1"/>
    <w:rsid w:val="00CF137E"/>
    <w:rsid w:val="00CF29F5"/>
    <w:rsid w:val="00D03934"/>
    <w:rsid w:val="00D04B0C"/>
    <w:rsid w:val="00D22528"/>
    <w:rsid w:val="00D46080"/>
    <w:rsid w:val="00D461FF"/>
    <w:rsid w:val="00D629F3"/>
    <w:rsid w:val="00D631B8"/>
    <w:rsid w:val="00D8768C"/>
    <w:rsid w:val="00D95E62"/>
    <w:rsid w:val="00DB5973"/>
    <w:rsid w:val="00DB700C"/>
    <w:rsid w:val="00DD5115"/>
    <w:rsid w:val="00DF18A7"/>
    <w:rsid w:val="00E60223"/>
    <w:rsid w:val="00E66CC0"/>
    <w:rsid w:val="00E760DE"/>
    <w:rsid w:val="00EA3390"/>
    <w:rsid w:val="00ED4BEB"/>
    <w:rsid w:val="00EE3C2C"/>
    <w:rsid w:val="00F15A8A"/>
    <w:rsid w:val="00F16159"/>
    <w:rsid w:val="00F3195C"/>
    <w:rsid w:val="00F4356A"/>
    <w:rsid w:val="00F52B98"/>
    <w:rsid w:val="00F57BAA"/>
    <w:rsid w:val="00F90A50"/>
    <w:rsid w:val="00F94B6E"/>
    <w:rsid w:val="00FB0579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6EC101-A57A-4FEA-A341-AC94983E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3C2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1A5E9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985F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985F66"/>
    <w:rPr>
      <w:rFonts w:cs="Times New Roman"/>
    </w:rPr>
  </w:style>
  <w:style w:type="paragraph" w:styleId="a6">
    <w:name w:val="Normal (Web)"/>
    <w:basedOn w:val="a"/>
    <w:uiPriority w:val="99"/>
    <w:rsid w:val="001E7555"/>
    <w:pPr>
      <w:spacing w:before="100" w:beforeAutospacing="1" w:after="100" w:afterAutospacing="1"/>
    </w:pPr>
  </w:style>
  <w:style w:type="character" w:styleId="a7">
    <w:name w:val="Hyperlink"/>
    <w:uiPriority w:val="99"/>
    <w:rsid w:val="007B76A6"/>
    <w:rPr>
      <w:rFonts w:cs="Times New Roman"/>
      <w:color w:val="0000FF"/>
      <w:u w:val="single"/>
    </w:rPr>
  </w:style>
  <w:style w:type="character" w:styleId="a8">
    <w:name w:val="Strong"/>
    <w:uiPriority w:val="22"/>
    <w:qFormat/>
    <w:rsid w:val="00B32E84"/>
    <w:rPr>
      <w:rFonts w:cs="Times New Roman"/>
      <w:b/>
      <w:bCs/>
    </w:rPr>
  </w:style>
  <w:style w:type="character" w:styleId="a9">
    <w:name w:val="Emphasis"/>
    <w:uiPriority w:val="20"/>
    <w:qFormat/>
    <w:rsid w:val="00B32E84"/>
    <w:rPr>
      <w:rFonts w:cs="Times New Roman"/>
      <w:i/>
      <w:iCs/>
    </w:rPr>
  </w:style>
  <w:style w:type="paragraph" w:customStyle="1" w:styleId="content">
    <w:name w:val="content"/>
    <w:basedOn w:val="a"/>
    <w:rsid w:val="00322AB5"/>
    <w:pPr>
      <w:spacing w:before="100" w:beforeAutospacing="1" w:after="100" w:afterAutospacing="1"/>
    </w:pPr>
  </w:style>
  <w:style w:type="character" w:customStyle="1" w:styleId="zagol3">
    <w:name w:val="zagol3"/>
    <w:rsid w:val="00F57BAA"/>
    <w:rPr>
      <w:rFonts w:cs="Times New Roman"/>
    </w:rPr>
  </w:style>
  <w:style w:type="character" w:customStyle="1" w:styleId="style3">
    <w:name w:val="style3"/>
    <w:rsid w:val="00F57BAA"/>
    <w:rPr>
      <w:rFonts w:cs="Times New Roman"/>
    </w:rPr>
  </w:style>
  <w:style w:type="paragraph" w:styleId="aa">
    <w:name w:val="header"/>
    <w:basedOn w:val="a"/>
    <w:link w:val="ab"/>
    <w:uiPriority w:val="99"/>
    <w:rsid w:val="009B5F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9B5F4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4890</Words>
  <Characters>27878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Tycoon</Company>
  <LinksUpToDate>false</LinksUpToDate>
  <CharactersWithSpaces>32703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111</dc:creator>
  <cp:keywords/>
  <dc:description/>
  <cp:lastModifiedBy>admin</cp:lastModifiedBy>
  <cp:revision>2</cp:revision>
  <dcterms:created xsi:type="dcterms:W3CDTF">2014-03-24T12:10:00Z</dcterms:created>
  <dcterms:modified xsi:type="dcterms:W3CDTF">2014-03-24T12:10:00Z</dcterms:modified>
</cp:coreProperties>
</file>