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DDB" w:rsidRPr="00007C41" w:rsidRDefault="00297DDB" w:rsidP="00007C41">
      <w:pPr>
        <w:pStyle w:val="11"/>
      </w:pPr>
      <w:r w:rsidRPr="00007C41">
        <w:t>Содержание</w:t>
      </w:r>
    </w:p>
    <w:p w:rsidR="00297DDB" w:rsidRPr="00007C41" w:rsidRDefault="00297DDB" w:rsidP="00007C41">
      <w:pPr>
        <w:spacing w:line="360" w:lineRule="auto"/>
        <w:ind w:firstLine="709"/>
        <w:jc w:val="both"/>
        <w:rPr>
          <w:sz w:val="28"/>
          <w:szCs w:val="28"/>
        </w:rPr>
      </w:pPr>
    </w:p>
    <w:p w:rsidR="008819A4" w:rsidRPr="00007C41" w:rsidRDefault="008819A4" w:rsidP="00007C41">
      <w:pPr>
        <w:pStyle w:val="11"/>
        <w:ind w:firstLine="0"/>
        <w:rPr>
          <w:noProof/>
        </w:rPr>
      </w:pPr>
      <w:r w:rsidRPr="00ED706D">
        <w:rPr>
          <w:rStyle w:val="ae"/>
          <w:b w:val="0"/>
          <w:noProof/>
          <w:color w:val="auto"/>
          <w:u w:val="none"/>
        </w:rPr>
        <w:t>Введение</w:t>
      </w:r>
      <w:r w:rsidRPr="00007C41">
        <w:rPr>
          <w:noProof/>
          <w:webHidden/>
        </w:rPr>
        <w:tab/>
        <w:t>2</w:t>
      </w:r>
    </w:p>
    <w:p w:rsidR="008819A4" w:rsidRPr="00007C41" w:rsidRDefault="008819A4" w:rsidP="00007C41">
      <w:pPr>
        <w:pStyle w:val="11"/>
        <w:ind w:firstLine="0"/>
        <w:rPr>
          <w:noProof/>
        </w:rPr>
      </w:pPr>
      <w:r w:rsidRPr="00ED706D">
        <w:rPr>
          <w:rStyle w:val="ae"/>
          <w:b w:val="0"/>
          <w:noProof/>
          <w:color w:val="auto"/>
          <w:u w:val="none"/>
        </w:rPr>
        <w:t>1.</w:t>
      </w:r>
      <w:r w:rsidR="00007C41" w:rsidRPr="00ED706D">
        <w:rPr>
          <w:rStyle w:val="ae"/>
          <w:b w:val="0"/>
          <w:noProof/>
          <w:color w:val="auto"/>
          <w:u w:val="none"/>
        </w:rPr>
        <w:tab/>
      </w:r>
      <w:r w:rsidRPr="00ED706D">
        <w:rPr>
          <w:rStyle w:val="ae"/>
          <w:b w:val="0"/>
          <w:noProof/>
          <w:color w:val="auto"/>
          <w:u w:val="none"/>
        </w:rPr>
        <w:t>Финансовая стабильность предприятия – условие функционирования предприятия</w:t>
      </w:r>
      <w:r w:rsidRPr="00007C41">
        <w:rPr>
          <w:noProof/>
          <w:webHidden/>
        </w:rPr>
        <w:tab/>
        <w:t>4</w:t>
      </w:r>
    </w:p>
    <w:p w:rsidR="008819A4" w:rsidRPr="00007C41" w:rsidRDefault="008819A4" w:rsidP="00007C41">
      <w:pPr>
        <w:pStyle w:val="21"/>
        <w:tabs>
          <w:tab w:val="right" w:leader="dot" w:pos="9345"/>
        </w:tabs>
        <w:spacing w:line="360" w:lineRule="auto"/>
        <w:ind w:left="0"/>
        <w:jc w:val="both"/>
        <w:rPr>
          <w:noProof/>
          <w:sz w:val="28"/>
        </w:rPr>
      </w:pPr>
      <w:r w:rsidRPr="00ED706D">
        <w:rPr>
          <w:rStyle w:val="ae"/>
          <w:noProof/>
          <w:color w:val="auto"/>
          <w:sz w:val="28"/>
          <w:u w:val="none"/>
        </w:rPr>
        <w:t>1.1 Финансовая стабильность предприятий Республики Беларусь</w:t>
      </w:r>
      <w:r w:rsidRPr="00007C41">
        <w:rPr>
          <w:noProof/>
          <w:webHidden/>
          <w:sz w:val="28"/>
        </w:rPr>
        <w:tab/>
        <w:t>4</w:t>
      </w:r>
    </w:p>
    <w:p w:rsidR="008819A4" w:rsidRPr="00007C41" w:rsidRDefault="008819A4" w:rsidP="00007C41">
      <w:pPr>
        <w:pStyle w:val="21"/>
        <w:tabs>
          <w:tab w:val="right" w:leader="dot" w:pos="9345"/>
        </w:tabs>
        <w:spacing w:line="360" w:lineRule="auto"/>
        <w:ind w:left="0"/>
        <w:jc w:val="both"/>
        <w:rPr>
          <w:noProof/>
          <w:sz w:val="28"/>
        </w:rPr>
      </w:pPr>
      <w:r w:rsidRPr="00ED706D">
        <w:rPr>
          <w:rStyle w:val="ae"/>
          <w:noProof/>
          <w:color w:val="auto"/>
          <w:sz w:val="28"/>
          <w:u w:val="none"/>
        </w:rPr>
        <w:t>1.2 Сущность и показатели финансового состояния предприятия</w:t>
      </w:r>
      <w:r w:rsidRPr="00007C41">
        <w:rPr>
          <w:noProof/>
          <w:webHidden/>
          <w:sz w:val="28"/>
        </w:rPr>
        <w:tab/>
        <w:t>7</w:t>
      </w:r>
    </w:p>
    <w:p w:rsidR="008819A4" w:rsidRPr="00007C41" w:rsidRDefault="008819A4" w:rsidP="00007C41">
      <w:pPr>
        <w:pStyle w:val="21"/>
        <w:tabs>
          <w:tab w:val="right" w:leader="dot" w:pos="9345"/>
        </w:tabs>
        <w:spacing w:line="360" w:lineRule="auto"/>
        <w:ind w:left="0"/>
        <w:jc w:val="both"/>
        <w:rPr>
          <w:noProof/>
          <w:sz w:val="28"/>
        </w:rPr>
      </w:pPr>
      <w:r w:rsidRPr="00ED706D">
        <w:rPr>
          <w:rStyle w:val="ae"/>
          <w:noProof/>
          <w:color w:val="auto"/>
          <w:sz w:val="28"/>
          <w:u w:val="none"/>
        </w:rPr>
        <w:t>1.3 Показатели и методы расчета платежеспособности предприятия</w:t>
      </w:r>
      <w:r w:rsidRPr="00007C41">
        <w:rPr>
          <w:noProof/>
          <w:webHidden/>
          <w:sz w:val="28"/>
        </w:rPr>
        <w:tab/>
        <w:t>10</w:t>
      </w:r>
    </w:p>
    <w:p w:rsidR="008819A4" w:rsidRPr="00007C41" w:rsidRDefault="008819A4" w:rsidP="00007C41">
      <w:pPr>
        <w:pStyle w:val="11"/>
        <w:ind w:firstLine="0"/>
        <w:rPr>
          <w:noProof/>
        </w:rPr>
      </w:pPr>
      <w:r w:rsidRPr="00ED706D">
        <w:rPr>
          <w:rStyle w:val="ae"/>
          <w:b w:val="0"/>
          <w:noProof/>
          <w:color w:val="auto"/>
          <w:u w:val="none"/>
        </w:rPr>
        <w:t>2.Анализ финансового положения ООО «Медис»</w:t>
      </w:r>
      <w:r w:rsidRPr="00007C41">
        <w:rPr>
          <w:noProof/>
          <w:webHidden/>
        </w:rPr>
        <w:tab/>
        <w:t>20</w:t>
      </w:r>
    </w:p>
    <w:p w:rsidR="008819A4" w:rsidRPr="00007C41" w:rsidRDefault="008819A4" w:rsidP="00007C41">
      <w:pPr>
        <w:pStyle w:val="21"/>
        <w:tabs>
          <w:tab w:val="right" w:leader="dot" w:pos="9345"/>
        </w:tabs>
        <w:spacing w:line="360" w:lineRule="auto"/>
        <w:ind w:left="0"/>
        <w:jc w:val="both"/>
        <w:rPr>
          <w:noProof/>
          <w:sz w:val="28"/>
        </w:rPr>
      </w:pPr>
      <w:r w:rsidRPr="00ED706D">
        <w:rPr>
          <w:rStyle w:val="ae"/>
          <w:noProof/>
          <w:color w:val="auto"/>
          <w:sz w:val="28"/>
          <w:u w:val="none"/>
        </w:rPr>
        <w:t>2.1 Характеристика предприятия</w:t>
      </w:r>
      <w:r w:rsidRPr="00007C41">
        <w:rPr>
          <w:noProof/>
          <w:webHidden/>
          <w:sz w:val="28"/>
        </w:rPr>
        <w:tab/>
        <w:t>20</w:t>
      </w:r>
    </w:p>
    <w:p w:rsidR="008819A4" w:rsidRPr="00007C41" w:rsidRDefault="008819A4" w:rsidP="00007C41">
      <w:pPr>
        <w:pStyle w:val="21"/>
        <w:tabs>
          <w:tab w:val="right" w:leader="dot" w:pos="9345"/>
        </w:tabs>
        <w:spacing w:line="360" w:lineRule="auto"/>
        <w:ind w:left="0"/>
        <w:jc w:val="both"/>
        <w:rPr>
          <w:noProof/>
          <w:sz w:val="28"/>
        </w:rPr>
      </w:pPr>
      <w:r w:rsidRPr="00ED706D">
        <w:rPr>
          <w:rStyle w:val="ae"/>
          <w:noProof/>
          <w:color w:val="auto"/>
          <w:sz w:val="28"/>
          <w:u w:val="none"/>
        </w:rPr>
        <w:t>2.2 Структура капитала по источникам финансирования</w:t>
      </w:r>
      <w:r w:rsidRPr="00007C41">
        <w:rPr>
          <w:noProof/>
          <w:webHidden/>
          <w:sz w:val="28"/>
        </w:rPr>
        <w:tab/>
        <w:t>23</w:t>
      </w:r>
    </w:p>
    <w:p w:rsidR="008819A4" w:rsidRPr="00007C41" w:rsidRDefault="008819A4" w:rsidP="00007C41">
      <w:pPr>
        <w:pStyle w:val="21"/>
        <w:tabs>
          <w:tab w:val="right" w:leader="dot" w:pos="9345"/>
        </w:tabs>
        <w:spacing w:line="360" w:lineRule="auto"/>
        <w:ind w:left="0"/>
        <w:jc w:val="both"/>
        <w:rPr>
          <w:noProof/>
          <w:sz w:val="28"/>
        </w:rPr>
      </w:pPr>
      <w:r w:rsidRPr="00ED706D">
        <w:rPr>
          <w:rStyle w:val="ae"/>
          <w:noProof/>
          <w:color w:val="auto"/>
          <w:sz w:val="28"/>
          <w:u w:val="none"/>
        </w:rPr>
        <w:t>2.3 Платежеспособность предприятия</w:t>
      </w:r>
      <w:r w:rsidRPr="00007C41">
        <w:rPr>
          <w:noProof/>
          <w:webHidden/>
          <w:sz w:val="28"/>
        </w:rPr>
        <w:tab/>
        <w:t>24</w:t>
      </w:r>
    </w:p>
    <w:p w:rsidR="008819A4" w:rsidRPr="00007C41" w:rsidRDefault="008819A4" w:rsidP="00007C41">
      <w:pPr>
        <w:pStyle w:val="11"/>
        <w:ind w:firstLine="0"/>
        <w:rPr>
          <w:noProof/>
        </w:rPr>
      </w:pPr>
      <w:r w:rsidRPr="00ED706D">
        <w:rPr>
          <w:rStyle w:val="ae"/>
          <w:b w:val="0"/>
          <w:noProof/>
          <w:color w:val="auto"/>
          <w:u w:val="none"/>
        </w:rPr>
        <w:t>3. Пути повышения финансовой стабильности предприятия</w:t>
      </w:r>
      <w:r w:rsidRPr="00007C41">
        <w:rPr>
          <w:noProof/>
          <w:webHidden/>
        </w:rPr>
        <w:tab/>
        <w:t>26</w:t>
      </w:r>
    </w:p>
    <w:p w:rsidR="008819A4" w:rsidRPr="00007C41" w:rsidRDefault="008819A4" w:rsidP="00007C41">
      <w:pPr>
        <w:pStyle w:val="21"/>
        <w:tabs>
          <w:tab w:val="right" w:leader="dot" w:pos="9345"/>
        </w:tabs>
        <w:spacing w:line="360" w:lineRule="auto"/>
        <w:ind w:left="0"/>
        <w:jc w:val="both"/>
        <w:rPr>
          <w:noProof/>
          <w:sz w:val="28"/>
        </w:rPr>
      </w:pPr>
      <w:r w:rsidRPr="00ED706D">
        <w:rPr>
          <w:rStyle w:val="ae"/>
          <w:noProof/>
          <w:color w:val="auto"/>
          <w:sz w:val="28"/>
          <w:u w:val="none"/>
        </w:rPr>
        <w:t>3.1 Увеличение прибыльности хозяйственной деятельности</w:t>
      </w:r>
      <w:r w:rsidRPr="00007C41">
        <w:rPr>
          <w:noProof/>
          <w:webHidden/>
          <w:sz w:val="28"/>
        </w:rPr>
        <w:tab/>
        <w:t>26</w:t>
      </w:r>
    </w:p>
    <w:p w:rsidR="008819A4" w:rsidRPr="00007C41" w:rsidRDefault="008819A4" w:rsidP="00007C41">
      <w:pPr>
        <w:pStyle w:val="21"/>
        <w:tabs>
          <w:tab w:val="right" w:leader="dot" w:pos="9345"/>
        </w:tabs>
        <w:spacing w:line="360" w:lineRule="auto"/>
        <w:ind w:left="0"/>
        <w:jc w:val="both"/>
        <w:rPr>
          <w:noProof/>
          <w:sz w:val="28"/>
        </w:rPr>
      </w:pPr>
      <w:r w:rsidRPr="00ED706D">
        <w:rPr>
          <w:rStyle w:val="ae"/>
          <w:noProof/>
          <w:color w:val="auto"/>
          <w:sz w:val="28"/>
          <w:u w:val="none"/>
        </w:rPr>
        <w:t>3.2 Повышение уровня управления оборотным капиталом</w:t>
      </w:r>
      <w:r w:rsidRPr="00007C41">
        <w:rPr>
          <w:noProof/>
          <w:webHidden/>
          <w:sz w:val="28"/>
        </w:rPr>
        <w:tab/>
        <w:t>28</w:t>
      </w:r>
    </w:p>
    <w:p w:rsidR="008819A4" w:rsidRPr="00007C41" w:rsidRDefault="008819A4" w:rsidP="00007C41">
      <w:pPr>
        <w:pStyle w:val="21"/>
        <w:tabs>
          <w:tab w:val="left" w:pos="4203"/>
          <w:tab w:val="right" w:leader="dot" w:pos="9345"/>
        </w:tabs>
        <w:spacing w:line="360" w:lineRule="auto"/>
        <w:ind w:left="0"/>
        <w:jc w:val="both"/>
        <w:rPr>
          <w:noProof/>
          <w:sz w:val="28"/>
        </w:rPr>
      </w:pPr>
      <w:r w:rsidRPr="00ED706D">
        <w:rPr>
          <w:rStyle w:val="ae"/>
          <w:noProof/>
          <w:color w:val="auto"/>
          <w:sz w:val="28"/>
          <w:u w:val="none"/>
        </w:rPr>
        <w:t>3.3 Совершенствование финансовой деятельности предприятия</w:t>
      </w:r>
      <w:r w:rsidR="00007C41" w:rsidRPr="00ED706D">
        <w:rPr>
          <w:rStyle w:val="ae"/>
          <w:noProof/>
          <w:color w:val="auto"/>
          <w:sz w:val="28"/>
          <w:u w:val="none"/>
        </w:rPr>
        <w:tab/>
      </w:r>
      <w:r w:rsidRPr="00007C41">
        <w:rPr>
          <w:noProof/>
          <w:webHidden/>
          <w:sz w:val="28"/>
        </w:rPr>
        <w:t>31</w:t>
      </w:r>
    </w:p>
    <w:p w:rsidR="008819A4" w:rsidRPr="00007C41" w:rsidRDefault="008819A4" w:rsidP="00007C41">
      <w:pPr>
        <w:pStyle w:val="11"/>
        <w:ind w:firstLine="0"/>
        <w:rPr>
          <w:noProof/>
        </w:rPr>
      </w:pPr>
      <w:r w:rsidRPr="00ED706D">
        <w:rPr>
          <w:rStyle w:val="ae"/>
          <w:b w:val="0"/>
          <w:noProof/>
          <w:color w:val="auto"/>
          <w:u w:val="none"/>
        </w:rPr>
        <w:t>Заключение</w:t>
      </w:r>
      <w:r w:rsidRPr="00007C41">
        <w:rPr>
          <w:noProof/>
          <w:webHidden/>
        </w:rPr>
        <w:tab/>
        <w:t>34</w:t>
      </w:r>
    </w:p>
    <w:p w:rsidR="008819A4" w:rsidRPr="00007C41" w:rsidRDefault="008819A4" w:rsidP="00007C41">
      <w:pPr>
        <w:pStyle w:val="11"/>
        <w:ind w:firstLine="0"/>
        <w:rPr>
          <w:noProof/>
        </w:rPr>
      </w:pPr>
      <w:r w:rsidRPr="00ED706D">
        <w:rPr>
          <w:rStyle w:val="ae"/>
          <w:b w:val="0"/>
          <w:noProof/>
          <w:color w:val="auto"/>
          <w:u w:val="none"/>
        </w:rPr>
        <w:t>Список литературы</w:t>
      </w:r>
      <w:r w:rsidRPr="00007C41">
        <w:rPr>
          <w:noProof/>
          <w:webHidden/>
        </w:rPr>
        <w:tab/>
        <w:t>36</w:t>
      </w:r>
    </w:p>
    <w:p w:rsidR="009F1D93" w:rsidRPr="00007C41" w:rsidRDefault="005B54B4" w:rsidP="00007C41">
      <w:pPr>
        <w:pStyle w:val="1"/>
        <w:spacing w:before="0" w:after="0" w:line="360" w:lineRule="auto"/>
        <w:jc w:val="center"/>
        <w:rPr>
          <w:rFonts w:ascii="Times New Roman" w:hAnsi="Times New Roman"/>
          <w:sz w:val="28"/>
        </w:rPr>
      </w:pPr>
      <w:r w:rsidRPr="00007C41">
        <w:rPr>
          <w:rFonts w:ascii="Times New Roman" w:hAnsi="Times New Roman"/>
          <w:b w:val="0"/>
          <w:sz w:val="28"/>
        </w:rPr>
        <w:br w:type="page"/>
      </w:r>
      <w:bookmarkStart w:id="0" w:name="_Toc67295085"/>
      <w:r w:rsidR="009F1D93" w:rsidRPr="00007C41">
        <w:rPr>
          <w:rFonts w:ascii="Times New Roman" w:hAnsi="Times New Roman"/>
          <w:sz w:val="28"/>
        </w:rPr>
        <w:t>Введение</w:t>
      </w:r>
      <w:bookmarkEnd w:id="0"/>
    </w:p>
    <w:p w:rsidR="009F1D93" w:rsidRPr="00007C41" w:rsidRDefault="009F1D93" w:rsidP="00007C41">
      <w:pPr>
        <w:pStyle w:val="a4"/>
        <w:widowControl w:val="0"/>
        <w:spacing w:before="0" w:beforeAutospacing="0" w:after="0" w:afterAutospacing="0" w:line="360" w:lineRule="auto"/>
        <w:ind w:firstLine="709"/>
        <w:jc w:val="both"/>
        <w:rPr>
          <w:iCs/>
          <w:sz w:val="28"/>
          <w:szCs w:val="28"/>
        </w:rPr>
      </w:pPr>
    </w:p>
    <w:p w:rsidR="009F1D93" w:rsidRPr="00007C41" w:rsidRDefault="009F1D93" w:rsidP="00007C41">
      <w:pPr>
        <w:pStyle w:val="a4"/>
        <w:widowControl w:val="0"/>
        <w:spacing w:before="0" w:beforeAutospacing="0" w:after="0" w:afterAutospacing="0" w:line="360" w:lineRule="auto"/>
        <w:ind w:firstLine="709"/>
        <w:jc w:val="both"/>
        <w:rPr>
          <w:sz w:val="28"/>
          <w:szCs w:val="28"/>
        </w:rPr>
      </w:pPr>
      <w:r w:rsidRPr="00007C41">
        <w:rPr>
          <w:iCs/>
          <w:sz w:val="28"/>
          <w:szCs w:val="28"/>
        </w:rPr>
        <w:t>Под финансовым состоянием</w:t>
      </w:r>
      <w:r w:rsidRPr="00007C41">
        <w:rPr>
          <w:sz w:val="28"/>
          <w:szCs w:val="28"/>
        </w:rPr>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9F1D93" w:rsidRPr="00007C41" w:rsidRDefault="009F1D93" w:rsidP="00007C41">
      <w:pPr>
        <w:pStyle w:val="a4"/>
        <w:widowControl w:val="0"/>
        <w:spacing w:before="0" w:beforeAutospacing="0" w:after="0" w:afterAutospacing="0" w:line="360" w:lineRule="auto"/>
        <w:ind w:firstLine="709"/>
        <w:jc w:val="both"/>
        <w:rPr>
          <w:sz w:val="28"/>
          <w:szCs w:val="28"/>
        </w:rPr>
      </w:pPr>
      <w:r w:rsidRPr="00007C41">
        <w:rPr>
          <w:sz w:val="28"/>
          <w:szCs w:val="28"/>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p>
    <w:p w:rsidR="009F1D93" w:rsidRPr="00007C41" w:rsidRDefault="009F1D93" w:rsidP="00007C41">
      <w:pPr>
        <w:pStyle w:val="a4"/>
        <w:widowControl w:val="0"/>
        <w:spacing w:before="0" w:beforeAutospacing="0" w:after="0" w:afterAutospacing="0" w:line="360" w:lineRule="auto"/>
        <w:ind w:firstLine="709"/>
        <w:jc w:val="both"/>
        <w:rPr>
          <w:sz w:val="28"/>
          <w:szCs w:val="28"/>
        </w:rPr>
      </w:pPr>
      <w:r w:rsidRPr="00007C41">
        <w:rPr>
          <w:sz w:val="28"/>
          <w:szCs w:val="28"/>
        </w:rPr>
        <w:t xml:space="preserve">Финансовое состояние предприятия </w:t>
      </w:r>
      <w:r w:rsidRPr="00007C41">
        <w:rPr>
          <w:iCs/>
          <w:sz w:val="28"/>
          <w:szCs w:val="28"/>
        </w:rPr>
        <w:t>(ФСП)</w:t>
      </w:r>
      <w:r w:rsidRPr="00007C41">
        <w:rPr>
          <w:sz w:val="28"/>
          <w:szCs w:val="28"/>
        </w:rPr>
        <w:t xml:space="preserve">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w:t>
      </w:r>
      <w:r w:rsidR="00007C41" w:rsidRPr="00007C41">
        <w:rPr>
          <w:sz w:val="28"/>
          <w:szCs w:val="28"/>
        </w:rPr>
        <w:t>И,</w:t>
      </w:r>
      <w:r w:rsidRPr="00007C41">
        <w:rPr>
          <w:sz w:val="28"/>
          <w:szCs w:val="28"/>
        </w:rPr>
        <w:t xml:space="preserve">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9F1D93" w:rsidRPr="00007C41" w:rsidRDefault="009F1D93" w:rsidP="00007C41">
      <w:pPr>
        <w:pStyle w:val="a4"/>
        <w:widowControl w:val="0"/>
        <w:spacing w:before="0" w:beforeAutospacing="0" w:after="0" w:afterAutospacing="0" w:line="360" w:lineRule="auto"/>
        <w:ind w:firstLine="709"/>
        <w:jc w:val="both"/>
        <w:rPr>
          <w:sz w:val="28"/>
          <w:szCs w:val="28"/>
          <w:lang w:val="en-US"/>
        </w:rPr>
      </w:pPr>
      <w:r w:rsidRPr="00007C41">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297DDB" w:rsidRPr="00007C41" w:rsidRDefault="00297DDB" w:rsidP="00007C41">
      <w:pPr>
        <w:pStyle w:val="a4"/>
        <w:widowControl w:val="0"/>
        <w:spacing w:before="0" w:beforeAutospacing="0" w:after="0" w:afterAutospacing="0" w:line="360" w:lineRule="auto"/>
        <w:ind w:firstLine="709"/>
        <w:jc w:val="both"/>
        <w:rPr>
          <w:sz w:val="28"/>
          <w:szCs w:val="28"/>
        </w:rPr>
      </w:pPr>
      <w:r w:rsidRPr="00007C41">
        <w:rPr>
          <w:sz w:val="28"/>
          <w:szCs w:val="28"/>
        </w:rPr>
        <w:t xml:space="preserve">Целью данной работы является изучение финансовой стабильности предприятий в Республике Беларусь, выяснить условия функционирования предприятий. В качестве объекта, для изучения финансовой стабильности в нашей стране было взято ООО «Медис». </w:t>
      </w:r>
    </w:p>
    <w:p w:rsidR="00601311" w:rsidRPr="00007C41" w:rsidRDefault="00297DDB" w:rsidP="00007C41">
      <w:pPr>
        <w:pStyle w:val="1"/>
        <w:numPr>
          <w:ilvl w:val="0"/>
          <w:numId w:val="1"/>
        </w:numPr>
        <w:spacing w:before="0" w:after="0" w:line="360" w:lineRule="auto"/>
        <w:ind w:left="0" w:firstLine="709"/>
        <w:jc w:val="center"/>
        <w:rPr>
          <w:rFonts w:ascii="Times New Roman" w:hAnsi="Times New Roman"/>
          <w:sz w:val="28"/>
        </w:rPr>
      </w:pPr>
      <w:r w:rsidRPr="00007C41">
        <w:rPr>
          <w:rFonts w:ascii="Times New Roman" w:hAnsi="Times New Roman"/>
          <w:b w:val="0"/>
          <w:sz w:val="28"/>
        </w:rPr>
        <w:br w:type="page"/>
      </w:r>
      <w:bookmarkStart w:id="1" w:name="_Toc67295086"/>
      <w:r w:rsidR="009F1D93" w:rsidRPr="00007C41">
        <w:rPr>
          <w:rFonts w:ascii="Times New Roman" w:hAnsi="Times New Roman"/>
          <w:sz w:val="28"/>
        </w:rPr>
        <w:t>Финансовая стабильность предприятия – условие функционирования предприятия</w:t>
      </w:r>
      <w:bookmarkEnd w:id="1"/>
    </w:p>
    <w:p w:rsidR="009F1D93" w:rsidRPr="00007C41" w:rsidRDefault="009F1D93" w:rsidP="00007C41">
      <w:pPr>
        <w:spacing w:line="360" w:lineRule="auto"/>
        <w:ind w:firstLine="709"/>
        <w:jc w:val="center"/>
        <w:rPr>
          <w:b/>
          <w:sz w:val="28"/>
        </w:rPr>
      </w:pPr>
    </w:p>
    <w:p w:rsidR="009F1D93" w:rsidRPr="00007C41" w:rsidRDefault="009F1D93" w:rsidP="00007C41">
      <w:pPr>
        <w:pStyle w:val="2"/>
        <w:spacing w:before="0" w:after="0" w:line="360" w:lineRule="auto"/>
        <w:ind w:firstLine="709"/>
        <w:jc w:val="center"/>
        <w:rPr>
          <w:rFonts w:ascii="Times New Roman" w:hAnsi="Times New Roman"/>
          <w:i w:val="0"/>
        </w:rPr>
      </w:pPr>
      <w:bookmarkStart w:id="2" w:name="_Toc67295087"/>
      <w:r w:rsidRPr="00007C41">
        <w:rPr>
          <w:rFonts w:ascii="Times New Roman" w:hAnsi="Times New Roman"/>
          <w:i w:val="0"/>
        </w:rPr>
        <w:t>1.1 Финансовая стабильность предприятий Республики Беларусь</w:t>
      </w:r>
      <w:bookmarkEnd w:id="2"/>
    </w:p>
    <w:p w:rsidR="00007C41" w:rsidRDefault="00007C41" w:rsidP="00007C41">
      <w:pPr>
        <w:spacing w:line="360" w:lineRule="auto"/>
        <w:ind w:firstLine="709"/>
        <w:jc w:val="both"/>
        <w:rPr>
          <w:sz w:val="28"/>
          <w:szCs w:val="28"/>
        </w:rPr>
      </w:pPr>
    </w:p>
    <w:p w:rsidR="004233AD" w:rsidRPr="00007C41" w:rsidRDefault="004233AD" w:rsidP="00007C41">
      <w:pPr>
        <w:spacing w:line="360" w:lineRule="auto"/>
        <w:ind w:firstLine="709"/>
        <w:jc w:val="both"/>
        <w:rPr>
          <w:sz w:val="28"/>
          <w:szCs w:val="28"/>
        </w:rPr>
      </w:pPr>
      <w:r w:rsidRPr="00007C41">
        <w:rPr>
          <w:sz w:val="28"/>
          <w:szCs w:val="28"/>
        </w:rPr>
        <w:t xml:space="preserve">В настоящее время, в условиях </w:t>
      </w:r>
      <w:r w:rsidR="00155AEA" w:rsidRPr="00007C41">
        <w:rPr>
          <w:sz w:val="28"/>
          <w:szCs w:val="28"/>
        </w:rPr>
        <w:t>значительного улучшения состояния экономики, после продолжительного кризиса</w:t>
      </w:r>
      <w:r w:rsidRPr="00007C41">
        <w:rPr>
          <w:sz w:val="28"/>
          <w:szCs w:val="28"/>
        </w:rPr>
        <w:t xml:space="preserve">, достижение </w:t>
      </w:r>
      <w:r w:rsidR="00155AEA" w:rsidRPr="00007C41">
        <w:rPr>
          <w:sz w:val="28"/>
          <w:szCs w:val="28"/>
        </w:rPr>
        <w:t xml:space="preserve">и закрепление </w:t>
      </w:r>
      <w:r w:rsidRPr="00007C41">
        <w:rPr>
          <w:sz w:val="28"/>
          <w:szCs w:val="28"/>
        </w:rPr>
        <w:t>стабильности функционирования субъектов предпринимательской и других видов деятельности является наиболее актуальной и важной задачей.</w:t>
      </w:r>
    </w:p>
    <w:p w:rsidR="00007C41" w:rsidRDefault="00D00D72" w:rsidP="00007C41">
      <w:pPr>
        <w:spacing w:line="360" w:lineRule="auto"/>
        <w:ind w:firstLine="709"/>
        <w:jc w:val="both"/>
        <w:rPr>
          <w:sz w:val="28"/>
          <w:szCs w:val="28"/>
        </w:rPr>
      </w:pPr>
      <w:r w:rsidRPr="00007C41">
        <w:rPr>
          <w:sz w:val="28"/>
          <w:szCs w:val="28"/>
        </w:rPr>
        <w:t>Комитет по санации и банкротству при Мингосимуществе Республики Беларусь ежеквартально в течение 3 лет проводит мониторинг финансового состояния и платежеспособности более 6 тыс. государственных предприятий. Анализ их финансового состояния показал, что четко прослеживается тенденция к увеличению доли неплатежеспособных предприятий</w:t>
      </w:r>
      <w:r w:rsidR="00007C41" w:rsidRPr="00007C41">
        <w:rPr>
          <w:sz w:val="28"/>
          <w:szCs w:val="28"/>
        </w:rPr>
        <w:t>,</w:t>
      </w:r>
      <w:r w:rsidR="00007C41">
        <w:rPr>
          <w:sz w:val="28"/>
          <w:szCs w:val="28"/>
        </w:rPr>
        <w:t xml:space="preserve"> </w:t>
      </w:r>
      <w:r w:rsidRPr="00007C41">
        <w:rPr>
          <w:sz w:val="28"/>
          <w:szCs w:val="28"/>
        </w:rPr>
        <w:t>на 1 ноября 2000 г. не имели собственных оборотных средств 21,5 % предприятий от их общего количества, то на 1 апреля 2001 года не имели собственных оборотных средств уже 30% предприятий, в том числе в промышленности - 34,2 %. Обеспеченность собственными оборотными средствами предприятий промышленности за год уменьшилась на треть.</w:t>
      </w:r>
    </w:p>
    <w:p w:rsidR="00007C41" w:rsidRDefault="00D00D72" w:rsidP="00007C41">
      <w:pPr>
        <w:spacing w:line="360" w:lineRule="auto"/>
        <w:ind w:firstLine="709"/>
        <w:jc w:val="both"/>
        <w:rPr>
          <w:sz w:val="28"/>
          <w:szCs w:val="28"/>
        </w:rPr>
      </w:pPr>
      <w:r w:rsidRPr="00007C41">
        <w:rPr>
          <w:sz w:val="28"/>
          <w:szCs w:val="28"/>
        </w:rPr>
        <w:t>Растет количество устойчиво неплатежеспособных организаций, что является формальным основанием для подачи заявления должника или кредитора.</w:t>
      </w:r>
    </w:p>
    <w:p w:rsidR="00D00D72" w:rsidRPr="00007C41" w:rsidRDefault="00D00D72" w:rsidP="00007C41">
      <w:pPr>
        <w:spacing w:line="360" w:lineRule="auto"/>
        <w:ind w:firstLine="709"/>
        <w:jc w:val="both"/>
        <w:rPr>
          <w:sz w:val="28"/>
          <w:szCs w:val="28"/>
        </w:rPr>
      </w:pPr>
      <w:r w:rsidRPr="00007C41">
        <w:rPr>
          <w:sz w:val="28"/>
          <w:szCs w:val="28"/>
        </w:rPr>
        <w:t>В группе крупных и средних предприятий с численностью свыше 1000 человек доля неплатежеспособных возросла с 73 % до 77 %, а в их числе доля устойчиво неплатежеспособных -- с 76 % до 88 %. Доля потенциальных банкротов (т.е. должников, у которых собственного ликвидного имущества недостаточно, чтобы рассчитаться по своим долговым обязательствам) колеблется в целом по неплатежеспособным государственным коммерческим организациям от 3 % до 5 %.</w:t>
      </w:r>
    </w:p>
    <w:p w:rsidR="00D00D72" w:rsidRPr="00007C41" w:rsidRDefault="00D00D72" w:rsidP="00007C41">
      <w:pPr>
        <w:spacing w:line="360" w:lineRule="auto"/>
        <w:ind w:firstLine="709"/>
        <w:jc w:val="both"/>
        <w:rPr>
          <w:sz w:val="28"/>
          <w:szCs w:val="28"/>
        </w:rPr>
      </w:pPr>
      <w:r w:rsidRPr="00007C41">
        <w:rPr>
          <w:sz w:val="28"/>
          <w:szCs w:val="28"/>
        </w:rPr>
        <w:t>В группе предприятий с численностью до 1000 человек доля потенциальных банкротов достигает 11 %. Это как раз те предприятия, которыми реально интересуются потенциальные инвесторы, поскольку в соответствии с законодательством их можно продать с долгами за 1 минимальную заработную плату.</w:t>
      </w:r>
    </w:p>
    <w:p w:rsidR="008819A4" w:rsidRPr="00007C41" w:rsidRDefault="00D00D72" w:rsidP="00007C41">
      <w:pPr>
        <w:spacing w:line="360" w:lineRule="auto"/>
        <w:ind w:firstLine="709"/>
        <w:jc w:val="both"/>
        <w:rPr>
          <w:sz w:val="28"/>
          <w:szCs w:val="28"/>
        </w:rPr>
      </w:pPr>
      <w:r w:rsidRPr="00007C41">
        <w:rPr>
          <w:sz w:val="28"/>
          <w:szCs w:val="28"/>
        </w:rPr>
        <w:t>Трехлетний мониторинг показал, что предприятия "дрейфуют", в основном, к неплатежеспособным, устойчиво неплатежеспособным - потенциальным банкротам. Обратное движение также отмечено. После применения процедур судебной санации продемонстрировали свою эффективность ОАО "Силикат" (г. Бобруйск), ОАО "Любанский КСМ", ГП "Домостроительный комбинат" Витебской области, ОАО "Могилевский регенератный завод", ОАО "Минский завод отопительн</w:t>
      </w:r>
      <w:r w:rsidR="008819A4" w:rsidRPr="00007C41">
        <w:rPr>
          <w:sz w:val="28"/>
          <w:szCs w:val="28"/>
        </w:rPr>
        <w:t>ого оборудования" и ряд других.</w:t>
      </w:r>
    </w:p>
    <w:p w:rsidR="008819A4" w:rsidRPr="00007C41" w:rsidRDefault="00D00D72" w:rsidP="00007C41">
      <w:pPr>
        <w:spacing w:line="360" w:lineRule="auto"/>
        <w:ind w:firstLine="709"/>
        <w:jc w:val="both"/>
        <w:rPr>
          <w:sz w:val="28"/>
          <w:szCs w:val="28"/>
        </w:rPr>
      </w:pPr>
      <w:r w:rsidRPr="00007C41">
        <w:rPr>
          <w:sz w:val="28"/>
          <w:szCs w:val="28"/>
        </w:rPr>
        <w:t>За последние 2,5 года хозяйственными судами Беларуси в рамках Закона "Об экономической несостоятельности и банкротстве" от 1991 года рассмотрено около 420 дел об экономической несостоятельности (банкротстве) коммерческих организаций всех организационно-прав</w:t>
      </w:r>
      <w:r w:rsidR="008819A4" w:rsidRPr="00007C41">
        <w:rPr>
          <w:sz w:val="28"/>
          <w:szCs w:val="28"/>
        </w:rPr>
        <w:t>овых форм и форм собственности.</w:t>
      </w:r>
    </w:p>
    <w:p w:rsidR="008819A4" w:rsidRPr="00007C41" w:rsidRDefault="00D00D72" w:rsidP="00007C41">
      <w:pPr>
        <w:spacing w:line="360" w:lineRule="auto"/>
        <w:ind w:firstLine="709"/>
        <w:jc w:val="both"/>
        <w:rPr>
          <w:sz w:val="28"/>
          <w:szCs w:val="28"/>
        </w:rPr>
      </w:pPr>
      <w:r w:rsidRPr="00007C41">
        <w:rPr>
          <w:sz w:val="28"/>
          <w:szCs w:val="28"/>
        </w:rPr>
        <w:t>С 12 февраля 2001 года, со дня вступления в силу нового закона о банкротстве, по 15 июня 2001 года в хозяйственных судах Республики Беларусь рассматриваются дела об экономической несостоятельности (банкротстве) по 85 предприятиям различным форм собственности, в том числе по 18 государственным, а также имеющим долю государственной собственности в уставном фонде, по 9 сельскохозяйственными организациями (8 колхозов и один совхоз), по 53 частным предприятиям и т.д.</w:t>
      </w:r>
    </w:p>
    <w:p w:rsidR="004233AD" w:rsidRPr="00007C41" w:rsidRDefault="004233AD" w:rsidP="00007C41">
      <w:pPr>
        <w:spacing w:line="360" w:lineRule="auto"/>
        <w:ind w:firstLine="709"/>
        <w:jc w:val="both"/>
        <w:rPr>
          <w:sz w:val="28"/>
          <w:szCs w:val="28"/>
        </w:rPr>
      </w:pPr>
      <w:r w:rsidRPr="00007C41">
        <w:rPr>
          <w:sz w:val="28"/>
          <w:szCs w:val="28"/>
        </w:rPr>
        <w:t xml:space="preserve">Для поддержания стабильности необходимо использовать финансовую стратегию, то есть планирование конкретных заданий и путей их реализации в процессе финансово-экономической деятельности предприятия (фирмы, организации). Можно выделить следующие стратегические цели: усовершенствование своей продукции, снижение себестоимости, достижение эффективности производства при наименьших затратах, обеспечение достаточного уровня рентабельности. </w:t>
      </w:r>
    </w:p>
    <w:p w:rsidR="00F42FE2" w:rsidRPr="00007C41" w:rsidRDefault="00F42FE2" w:rsidP="00007C41">
      <w:pPr>
        <w:spacing w:line="360" w:lineRule="auto"/>
        <w:ind w:firstLine="709"/>
        <w:jc w:val="both"/>
        <w:rPr>
          <w:sz w:val="28"/>
          <w:szCs w:val="28"/>
        </w:rPr>
      </w:pPr>
      <w:r w:rsidRPr="00007C41">
        <w:rPr>
          <w:sz w:val="28"/>
          <w:szCs w:val="28"/>
        </w:rPr>
        <w:t xml:space="preserve">Проанализировав все функциональные составляющие, можно сделать вывод, что </w:t>
      </w:r>
      <w:r w:rsidR="00D00D72" w:rsidRPr="00007C41">
        <w:rPr>
          <w:sz w:val="28"/>
          <w:szCs w:val="28"/>
        </w:rPr>
        <w:t xml:space="preserve">в Республики Беларусь, в условиях неустойчивой финансовой стабильности, и не полостью сформированной правовой основы деятельности предприятий. Для достижения и поддержания финансовой стабильности на предприятии необходимо проведение постоянного маркетинговой работы, руководство предприятий, должно обладить определенным набором знаний, опытом, а так же профессиональным чутьем. </w:t>
      </w:r>
    </w:p>
    <w:p w:rsidR="009F1D93" w:rsidRPr="00007C41" w:rsidRDefault="006839CA" w:rsidP="00007C41">
      <w:pPr>
        <w:pStyle w:val="2"/>
        <w:spacing w:before="0" w:after="0" w:line="360" w:lineRule="auto"/>
        <w:ind w:firstLine="709"/>
        <w:jc w:val="center"/>
        <w:rPr>
          <w:rFonts w:ascii="Times New Roman" w:hAnsi="Times New Roman"/>
          <w:i w:val="0"/>
        </w:rPr>
      </w:pPr>
      <w:r w:rsidRPr="00007C41">
        <w:rPr>
          <w:rFonts w:ascii="Times New Roman" w:hAnsi="Times New Roman"/>
          <w:b w:val="0"/>
          <w:i w:val="0"/>
        </w:rPr>
        <w:br w:type="page"/>
      </w:r>
      <w:bookmarkStart w:id="3" w:name="_Toc67295088"/>
      <w:r w:rsidRPr="00007C41">
        <w:rPr>
          <w:rFonts w:ascii="Times New Roman" w:hAnsi="Times New Roman"/>
          <w:i w:val="0"/>
        </w:rPr>
        <w:t>1.2 Сущность и показатели финансового состояния предприятия</w:t>
      </w:r>
      <w:bookmarkEnd w:id="3"/>
    </w:p>
    <w:p w:rsidR="006839CA" w:rsidRPr="00007C41" w:rsidRDefault="006839CA" w:rsidP="00007C41">
      <w:pPr>
        <w:spacing w:line="360" w:lineRule="auto"/>
        <w:ind w:firstLine="709"/>
        <w:jc w:val="center"/>
        <w:rPr>
          <w:b/>
          <w:sz w:val="28"/>
        </w:rPr>
      </w:pPr>
    </w:p>
    <w:p w:rsidR="006839CA" w:rsidRPr="00007C41" w:rsidRDefault="006839CA" w:rsidP="00007C41">
      <w:pPr>
        <w:widowControl w:val="0"/>
        <w:spacing w:line="360" w:lineRule="auto"/>
        <w:ind w:firstLine="709"/>
        <w:jc w:val="both"/>
        <w:rPr>
          <w:sz w:val="28"/>
          <w:szCs w:val="28"/>
        </w:rPr>
      </w:pPr>
      <w:r w:rsidRPr="00007C41">
        <w:rPr>
          <w:sz w:val="28"/>
          <w:szCs w:val="28"/>
        </w:rPr>
        <w:t>Под финансовым положением или состоянием организации понимают ее способность обеспечить процесс хозяйственной деятельности финансовыми ресурсами и возможность соблюдения нормальных финансовых взаимоотношений с работниками организации и другими организациями, банками, бюджетом и т. д.</w:t>
      </w:r>
    </w:p>
    <w:p w:rsidR="006839CA" w:rsidRPr="00007C41" w:rsidRDefault="006839CA" w:rsidP="00007C41">
      <w:pPr>
        <w:widowControl w:val="0"/>
        <w:spacing w:line="360" w:lineRule="auto"/>
        <w:ind w:firstLine="709"/>
        <w:jc w:val="both"/>
        <w:rPr>
          <w:sz w:val="28"/>
          <w:szCs w:val="28"/>
        </w:rPr>
      </w:pPr>
      <w:r w:rsidRPr="00007C41">
        <w:rPr>
          <w:sz w:val="28"/>
          <w:szCs w:val="28"/>
        </w:rPr>
        <w:t xml:space="preserve">Чтобы охарактеризовать финансовое состояние предприятия, необходимо оценить размещение, состав и использование средств (активов), а также состояние источников их формирования (пассивов) по принадлежности (собственный или привлеченный капитал) и срокам погашения обязательств (долгосрочные и краткосрочные). Для общей оценки динамики финансового состояния предприятия статьи баланса объединяют в отдельные специфические группы по признаку ликвидности (статьи актива) и срочности обязательств (статьи пассива). Таким </w:t>
      </w:r>
      <w:r w:rsidR="00007C41" w:rsidRPr="00007C41">
        <w:rPr>
          <w:sz w:val="28"/>
          <w:szCs w:val="28"/>
        </w:rPr>
        <w:t>образом,</w:t>
      </w:r>
      <w:r w:rsidRPr="00007C41">
        <w:rPr>
          <w:sz w:val="28"/>
          <w:szCs w:val="28"/>
        </w:rPr>
        <w:t xml:space="preserve"> получают агрегированный баланс (табл. 1).</w:t>
      </w:r>
    </w:p>
    <w:p w:rsidR="006839CA" w:rsidRPr="00007C41" w:rsidRDefault="006839CA" w:rsidP="00007C41">
      <w:pPr>
        <w:widowControl w:val="0"/>
        <w:spacing w:line="360" w:lineRule="auto"/>
        <w:ind w:firstLine="709"/>
        <w:jc w:val="both"/>
        <w:rPr>
          <w:sz w:val="28"/>
          <w:szCs w:val="28"/>
        </w:rPr>
      </w:pPr>
      <w:r w:rsidRPr="00007C41">
        <w:rPr>
          <w:sz w:val="28"/>
          <w:szCs w:val="28"/>
        </w:rPr>
        <w:t>Под ликвидностью активов предприятия понимают способность их превращения в денежную форму.</w:t>
      </w:r>
    </w:p>
    <w:p w:rsidR="006839CA" w:rsidRPr="00007C41" w:rsidRDefault="006839CA" w:rsidP="00007C41">
      <w:pPr>
        <w:widowControl w:val="0"/>
        <w:spacing w:line="360" w:lineRule="auto"/>
        <w:ind w:firstLine="709"/>
        <w:jc w:val="both"/>
        <w:rPr>
          <w:sz w:val="28"/>
          <w:szCs w:val="28"/>
        </w:rPr>
      </w:pPr>
      <w:r w:rsidRPr="00007C41">
        <w:rPr>
          <w:sz w:val="28"/>
          <w:szCs w:val="28"/>
        </w:rPr>
        <w:t>Чтение баланса по систематизированным группам агрегированного баланса ведется с использованием методов горизонтального и вертикального анализа.</w:t>
      </w:r>
    </w:p>
    <w:p w:rsidR="006839CA" w:rsidRPr="00007C41" w:rsidRDefault="006839CA" w:rsidP="00007C41">
      <w:pPr>
        <w:pStyle w:val="a5"/>
      </w:pPr>
      <w:r w:rsidRPr="00007C41">
        <w:t>Систематизированные группы агрегированного баланса</w:t>
      </w:r>
    </w:p>
    <w:p w:rsidR="006839CA" w:rsidRDefault="006839CA" w:rsidP="00007C41">
      <w:pPr>
        <w:widowControl w:val="0"/>
        <w:spacing w:line="360" w:lineRule="auto"/>
        <w:ind w:firstLine="709"/>
        <w:jc w:val="both"/>
        <w:rPr>
          <w:bCs/>
          <w:sz w:val="28"/>
          <w:szCs w:val="28"/>
        </w:rPr>
      </w:pPr>
      <w:r w:rsidRPr="00007C41">
        <w:rPr>
          <w:bCs/>
          <w:sz w:val="28"/>
          <w:szCs w:val="28"/>
        </w:rPr>
        <w:t>Таблица 1</w:t>
      </w:r>
    </w:p>
    <w:p w:rsidR="00007C41" w:rsidRPr="00007C41" w:rsidRDefault="00007C41" w:rsidP="00007C41">
      <w:pPr>
        <w:widowControl w:val="0"/>
        <w:spacing w:line="360" w:lineRule="auto"/>
        <w:ind w:firstLine="709"/>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6"/>
        <w:gridCol w:w="3024"/>
      </w:tblGrid>
      <w:tr w:rsidR="006839CA" w:rsidRPr="00A87080" w:rsidTr="00A87080">
        <w:tc>
          <w:tcPr>
            <w:tcW w:w="6549" w:type="dxa"/>
            <w:shd w:val="clear" w:color="auto" w:fill="auto"/>
          </w:tcPr>
          <w:p w:rsidR="006839CA" w:rsidRPr="00A87080" w:rsidRDefault="006839CA" w:rsidP="00A87080">
            <w:pPr>
              <w:spacing w:line="360" w:lineRule="auto"/>
              <w:jc w:val="both"/>
              <w:rPr>
                <w:sz w:val="20"/>
                <w:szCs w:val="20"/>
              </w:rPr>
            </w:pPr>
            <w:r w:rsidRPr="00A87080">
              <w:rPr>
                <w:sz w:val="20"/>
                <w:szCs w:val="20"/>
              </w:rPr>
              <w:t>Актив</w:t>
            </w:r>
          </w:p>
        </w:tc>
        <w:tc>
          <w:tcPr>
            <w:tcW w:w="3025" w:type="dxa"/>
            <w:shd w:val="clear" w:color="auto" w:fill="auto"/>
          </w:tcPr>
          <w:p w:rsidR="006839CA" w:rsidRPr="00A87080" w:rsidRDefault="006839CA" w:rsidP="00A87080">
            <w:pPr>
              <w:spacing w:line="360" w:lineRule="auto"/>
              <w:jc w:val="both"/>
              <w:rPr>
                <w:sz w:val="20"/>
                <w:szCs w:val="20"/>
              </w:rPr>
            </w:pPr>
            <w:r w:rsidRPr="00A87080">
              <w:rPr>
                <w:sz w:val="20"/>
                <w:szCs w:val="20"/>
              </w:rPr>
              <w:t>Пассив</w:t>
            </w:r>
          </w:p>
        </w:tc>
      </w:tr>
      <w:tr w:rsidR="006839CA" w:rsidRPr="00A87080" w:rsidTr="00A87080">
        <w:tc>
          <w:tcPr>
            <w:tcW w:w="6549" w:type="dxa"/>
            <w:shd w:val="clear" w:color="auto" w:fill="auto"/>
          </w:tcPr>
          <w:p w:rsidR="006839CA" w:rsidRPr="00A87080" w:rsidRDefault="006839CA" w:rsidP="00A87080">
            <w:pPr>
              <w:spacing w:line="360" w:lineRule="auto"/>
              <w:jc w:val="both"/>
              <w:rPr>
                <w:sz w:val="20"/>
                <w:szCs w:val="20"/>
              </w:rPr>
            </w:pPr>
            <w:r w:rsidRPr="00A87080">
              <w:rPr>
                <w:sz w:val="20"/>
                <w:szCs w:val="20"/>
              </w:rPr>
              <w:t>Имущество</w:t>
            </w:r>
          </w:p>
        </w:tc>
        <w:tc>
          <w:tcPr>
            <w:tcW w:w="3025" w:type="dxa"/>
            <w:shd w:val="clear" w:color="auto" w:fill="auto"/>
          </w:tcPr>
          <w:p w:rsidR="006839CA" w:rsidRPr="00A87080" w:rsidRDefault="006839CA" w:rsidP="00A87080">
            <w:pPr>
              <w:spacing w:line="360" w:lineRule="auto"/>
              <w:jc w:val="both"/>
              <w:rPr>
                <w:sz w:val="20"/>
                <w:szCs w:val="20"/>
              </w:rPr>
            </w:pPr>
            <w:r w:rsidRPr="00A87080">
              <w:rPr>
                <w:sz w:val="20"/>
                <w:szCs w:val="20"/>
              </w:rPr>
              <w:t>Источники имущества</w:t>
            </w:r>
          </w:p>
        </w:tc>
      </w:tr>
      <w:tr w:rsidR="006839CA" w:rsidRPr="00A87080" w:rsidTr="00A87080">
        <w:tc>
          <w:tcPr>
            <w:tcW w:w="6549" w:type="dxa"/>
            <w:shd w:val="clear" w:color="auto" w:fill="auto"/>
          </w:tcPr>
          <w:p w:rsidR="006839CA" w:rsidRPr="00A87080" w:rsidRDefault="006839CA" w:rsidP="00A87080">
            <w:pPr>
              <w:spacing w:line="360" w:lineRule="auto"/>
              <w:jc w:val="both"/>
              <w:rPr>
                <w:sz w:val="20"/>
                <w:szCs w:val="20"/>
              </w:rPr>
            </w:pPr>
            <w:r w:rsidRPr="00A87080">
              <w:rPr>
                <w:sz w:val="20"/>
                <w:szCs w:val="20"/>
              </w:rPr>
              <w:t>1.1. Иммобилизованные активы</w:t>
            </w:r>
          </w:p>
        </w:tc>
        <w:tc>
          <w:tcPr>
            <w:tcW w:w="3025" w:type="dxa"/>
            <w:shd w:val="clear" w:color="auto" w:fill="auto"/>
          </w:tcPr>
          <w:p w:rsidR="006839CA" w:rsidRPr="00A87080" w:rsidRDefault="006839CA" w:rsidP="00A87080">
            <w:pPr>
              <w:spacing w:line="360" w:lineRule="auto"/>
              <w:jc w:val="both"/>
              <w:rPr>
                <w:sz w:val="20"/>
                <w:szCs w:val="20"/>
              </w:rPr>
            </w:pPr>
            <w:r w:rsidRPr="00A87080">
              <w:rPr>
                <w:sz w:val="20"/>
                <w:szCs w:val="20"/>
              </w:rPr>
              <w:t>1.1 Собственный капитал</w:t>
            </w:r>
          </w:p>
        </w:tc>
      </w:tr>
      <w:tr w:rsidR="006839CA" w:rsidRPr="00A87080" w:rsidTr="00A87080">
        <w:tc>
          <w:tcPr>
            <w:tcW w:w="6549" w:type="dxa"/>
            <w:shd w:val="clear" w:color="auto" w:fill="auto"/>
          </w:tcPr>
          <w:p w:rsidR="006839CA" w:rsidRPr="00A87080" w:rsidRDefault="006839CA" w:rsidP="00A87080">
            <w:pPr>
              <w:spacing w:line="360" w:lineRule="auto"/>
              <w:jc w:val="both"/>
              <w:rPr>
                <w:sz w:val="20"/>
                <w:szCs w:val="20"/>
              </w:rPr>
            </w:pPr>
            <w:r w:rsidRPr="00A87080">
              <w:rPr>
                <w:sz w:val="20"/>
                <w:szCs w:val="20"/>
              </w:rPr>
              <w:t>1.2. Мобильные, оборотные активы, в т. ч.:</w:t>
            </w:r>
          </w:p>
        </w:tc>
        <w:tc>
          <w:tcPr>
            <w:tcW w:w="3025" w:type="dxa"/>
            <w:shd w:val="clear" w:color="auto" w:fill="auto"/>
          </w:tcPr>
          <w:p w:rsidR="006839CA" w:rsidRPr="00A87080" w:rsidRDefault="006839CA" w:rsidP="00A87080">
            <w:pPr>
              <w:spacing w:line="360" w:lineRule="auto"/>
              <w:jc w:val="both"/>
              <w:rPr>
                <w:sz w:val="20"/>
                <w:szCs w:val="20"/>
              </w:rPr>
            </w:pPr>
            <w:r w:rsidRPr="00A87080">
              <w:rPr>
                <w:sz w:val="20"/>
                <w:szCs w:val="20"/>
              </w:rPr>
              <w:t>1.2. Заемный капитал, в т. ч.:</w:t>
            </w:r>
          </w:p>
        </w:tc>
      </w:tr>
      <w:tr w:rsidR="006839CA" w:rsidRPr="00A87080" w:rsidTr="00A87080">
        <w:tc>
          <w:tcPr>
            <w:tcW w:w="6549" w:type="dxa"/>
            <w:shd w:val="clear" w:color="auto" w:fill="auto"/>
          </w:tcPr>
          <w:p w:rsidR="006839CA" w:rsidRPr="00A87080" w:rsidRDefault="006839CA" w:rsidP="00A87080">
            <w:pPr>
              <w:spacing w:line="360" w:lineRule="auto"/>
              <w:jc w:val="both"/>
              <w:rPr>
                <w:sz w:val="20"/>
                <w:szCs w:val="20"/>
              </w:rPr>
            </w:pPr>
            <w:r w:rsidRPr="00A87080">
              <w:rPr>
                <w:sz w:val="20"/>
                <w:szCs w:val="20"/>
              </w:rPr>
              <w:t>1.2.1. Запасы без товаров отгруженных, долгосрочная дебиторская задолженность</w:t>
            </w:r>
          </w:p>
        </w:tc>
        <w:tc>
          <w:tcPr>
            <w:tcW w:w="3025" w:type="dxa"/>
            <w:shd w:val="clear" w:color="auto" w:fill="auto"/>
          </w:tcPr>
          <w:p w:rsidR="006839CA" w:rsidRPr="00A87080" w:rsidRDefault="006839CA" w:rsidP="00A87080">
            <w:pPr>
              <w:spacing w:line="360" w:lineRule="auto"/>
              <w:jc w:val="both"/>
              <w:rPr>
                <w:sz w:val="20"/>
                <w:szCs w:val="20"/>
              </w:rPr>
            </w:pPr>
            <w:r w:rsidRPr="00A87080">
              <w:rPr>
                <w:sz w:val="20"/>
                <w:szCs w:val="20"/>
              </w:rPr>
              <w:t>1.2.1. Долгосрочные обязательства</w:t>
            </w:r>
          </w:p>
        </w:tc>
      </w:tr>
      <w:tr w:rsidR="006839CA" w:rsidRPr="00A87080" w:rsidTr="00A87080">
        <w:tc>
          <w:tcPr>
            <w:tcW w:w="6549" w:type="dxa"/>
            <w:shd w:val="clear" w:color="auto" w:fill="auto"/>
          </w:tcPr>
          <w:p w:rsidR="006839CA" w:rsidRPr="00A87080" w:rsidRDefault="006839CA" w:rsidP="00A87080">
            <w:pPr>
              <w:spacing w:line="360" w:lineRule="auto"/>
              <w:jc w:val="both"/>
              <w:rPr>
                <w:sz w:val="20"/>
                <w:szCs w:val="20"/>
              </w:rPr>
            </w:pPr>
            <w:r w:rsidRPr="00A87080">
              <w:rPr>
                <w:sz w:val="20"/>
                <w:szCs w:val="20"/>
              </w:rPr>
              <w:t>1.2.2. Краткосрочная дебиторская задолженность, товары отгруженные, активные краткосрочные займы (предоставленные организациям)</w:t>
            </w:r>
          </w:p>
        </w:tc>
        <w:tc>
          <w:tcPr>
            <w:tcW w:w="3025" w:type="dxa"/>
            <w:shd w:val="clear" w:color="auto" w:fill="auto"/>
          </w:tcPr>
          <w:p w:rsidR="006839CA" w:rsidRPr="00A87080" w:rsidRDefault="006839CA" w:rsidP="00A87080">
            <w:pPr>
              <w:spacing w:line="360" w:lineRule="auto"/>
              <w:jc w:val="both"/>
              <w:rPr>
                <w:sz w:val="20"/>
                <w:szCs w:val="20"/>
              </w:rPr>
            </w:pPr>
            <w:r w:rsidRPr="00A87080">
              <w:rPr>
                <w:sz w:val="20"/>
                <w:szCs w:val="20"/>
              </w:rPr>
              <w:t>1.2.2. Краткосрочные кредиты и займы</w:t>
            </w:r>
          </w:p>
        </w:tc>
      </w:tr>
      <w:tr w:rsidR="006839CA" w:rsidRPr="00A87080" w:rsidTr="00A87080">
        <w:tc>
          <w:tcPr>
            <w:tcW w:w="6549" w:type="dxa"/>
            <w:shd w:val="clear" w:color="auto" w:fill="auto"/>
          </w:tcPr>
          <w:p w:rsidR="006839CA" w:rsidRPr="00A87080" w:rsidRDefault="006839CA" w:rsidP="00A87080">
            <w:pPr>
              <w:spacing w:line="360" w:lineRule="auto"/>
              <w:jc w:val="both"/>
              <w:rPr>
                <w:sz w:val="20"/>
                <w:szCs w:val="20"/>
              </w:rPr>
            </w:pPr>
            <w:r w:rsidRPr="00A87080">
              <w:rPr>
                <w:sz w:val="20"/>
                <w:szCs w:val="20"/>
              </w:rPr>
              <w:t>1.2.3. Денежные средства и ценные бумаги</w:t>
            </w:r>
          </w:p>
        </w:tc>
        <w:tc>
          <w:tcPr>
            <w:tcW w:w="3025" w:type="dxa"/>
            <w:shd w:val="clear" w:color="auto" w:fill="auto"/>
          </w:tcPr>
          <w:p w:rsidR="006839CA" w:rsidRPr="00A87080" w:rsidRDefault="006839CA" w:rsidP="00A87080">
            <w:pPr>
              <w:spacing w:line="360" w:lineRule="auto"/>
              <w:jc w:val="both"/>
              <w:rPr>
                <w:sz w:val="20"/>
                <w:szCs w:val="20"/>
              </w:rPr>
            </w:pPr>
            <w:r w:rsidRPr="00A87080">
              <w:rPr>
                <w:sz w:val="20"/>
                <w:szCs w:val="20"/>
              </w:rPr>
              <w:t>1.2.3. Кредиторская задолженность</w:t>
            </w:r>
          </w:p>
        </w:tc>
      </w:tr>
    </w:tbl>
    <w:p w:rsidR="00007C41" w:rsidRDefault="00007C41" w:rsidP="00007C41">
      <w:pPr>
        <w:widowControl w:val="0"/>
        <w:spacing w:line="360" w:lineRule="auto"/>
        <w:ind w:firstLine="709"/>
        <w:jc w:val="both"/>
        <w:rPr>
          <w:sz w:val="28"/>
          <w:szCs w:val="28"/>
        </w:rPr>
      </w:pPr>
    </w:p>
    <w:p w:rsidR="006839CA" w:rsidRPr="00007C41" w:rsidRDefault="006839CA" w:rsidP="00007C41">
      <w:pPr>
        <w:widowControl w:val="0"/>
        <w:spacing w:line="360" w:lineRule="auto"/>
        <w:ind w:firstLine="709"/>
        <w:jc w:val="both"/>
        <w:rPr>
          <w:sz w:val="28"/>
          <w:szCs w:val="28"/>
        </w:rPr>
      </w:pPr>
      <w:r w:rsidRPr="00007C41">
        <w:rPr>
          <w:sz w:val="28"/>
          <w:szCs w:val="28"/>
        </w:rPr>
        <w:t>Горизонтальный анализ — это динамический анализ показателей. Он позволяет установить их абсолютные приращения и темпы роста.</w:t>
      </w:r>
    </w:p>
    <w:p w:rsidR="006839CA" w:rsidRPr="00007C41" w:rsidRDefault="006839CA" w:rsidP="00007C41">
      <w:pPr>
        <w:widowControl w:val="0"/>
        <w:spacing w:line="360" w:lineRule="auto"/>
        <w:ind w:firstLine="709"/>
        <w:jc w:val="both"/>
        <w:rPr>
          <w:sz w:val="28"/>
          <w:szCs w:val="28"/>
        </w:rPr>
      </w:pPr>
      <w:r w:rsidRPr="00007C41">
        <w:rPr>
          <w:sz w:val="28"/>
          <w:szCs w:val="28"/>
        </w:rPr>
        <w:t>Вертикальный анализ — это структурный анализ актива и пассива баланса. Структура (состав) в экономическом анализе измеряется количественно, как соотношение частей, выражаемое их удельными весами в общем объеме изучаемой совокупности. Измеряется в долях единицы или в процентах.</w:t>
      </w:r>
    </w:p>
    <w:p w:rsidR="006839CA" w:rsidRPr="00007C41" w:rsidRDefault="006839CA" w:rsidP="00007C41">
      <w:pPr>
        <w:widowControl w:val="0"/>
        <w:spacing w:line="360" w:lineRule="auto"/>
        <w:ind w:firstLine="709"/>
        <w:jc w:val="both"/>
        <w:rPr>
          <w:sz w:val="28"/>
          <w:szCs w:val="28"/>
        </w:rPr>
      </w:pPr>
      <w:r w:rsidRPr="00007C41">
        <w:rPr>
          <w:sz w:val="28"/>
          <w:szCs w:val="28"/>
        </w:rPr>
        <w:t>При оценке финансового состояния предприятия используются следующие понятия:</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общая стоимость имущества предприятия равна валюте баланса;</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стоимость иммобилизованных активов (т. е. основных и прочих внеоборотных средств) равна сумме итога раздела I актива баланса;</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стоимость оборотных (мобильных) средств равна итогу раздела II актива баланса;</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стоимость материальных оборотных средств составляет общую сумму запасов в составе оборотных активов баланса;</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величина дебиторской задолженности и краткосрочных активных займов (займов, предоставленных организациям на срок менее 12 месяцев)</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сумма свободных денежных средств в широком смысле слова включает сумму денег в кассе и на счетах предприятия, ценные бумаги и прочие краткосрочные финансовые вложения.</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стоимость собственного капитала равна разделу III пассива баланса в сумме с задолженностью участникам (учредителям) по выплате доходов, доходами будущих периодов, резервами предстоящих расходов</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величина заемного капитала пассива баланса за минусом задолженности участникам (учредителям) по выплате доходов, доходов будущих периодов и резервов предстоящих расходов;</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величина долгосрочных кредитов и займов, предназначенных в большей степени, как правило, для формирования основных средств и других внеоборотных активов</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величина краткосрочных кредитов и займов, предназначенных, как правило, для формирования оборотных активов, равна сумме займов и кредитов</w:t>
      </w:r>
    </w:p>
    <w:p w:rsidR="006839CA" w:rsidRPr="00007C41" w:rsidRDefault="006839CA" w:rsidP="00007C41">
      <w:pPr>
        <w:widowControl w:val="0"/>
        <w:numPr>
          <w:ilvl w:val="0"/>
          <w:numId w:val="3"/>
        </w:numPr>
        <w:spacing w:line="360" w:lineRule="auto"/>
        <w:ind w:left="0" w:firstLine="709"/>
        <w:jc w:val="both"/>
        <w:rPr>
          <w:sz w:val="28"/>
          <w:szCs w:val="28"/>
        </w:rPr>
      </w:pPr>
      <w:r w:rsidRPr="00007C41">
        <w:rPr>
          <w:sz w:val="28"/>
          <w:szCs w:val="28"/>
        </w:rPr>
        <w:t>величина кредиторской задолженности (расчеты) и прочие пассивы.</w:t>
      </w:r>
    </w:p>
    <w:p w:rsidR="006839CA" w:rsidRPr="00007C41" w:rsidRDefault="006839CA" w:rsidP="00007C41">
      <w:pPr>
        <w:widowControl w:val="0"/>
        <w:spacing w:line="360" w:lineRule="auto"/>
        <w:ind w:firstLine="709"/>
        <w:jc w:val="both"/>
        <w:rPr>
          <w:sz w:val="28"/>
          <w:szCs w:val="28"/>
        </w:rPr>
      </w:pPr>
      <w:r w:rsidRPr="00007C41">
        <w:rPr>
          <w:sz w:val="28"/>
          <w:szCs w:val="28"/>
        </w:rPr>
        <w:t>Следует иметь в виду, что статьи «Задолженность участникам (учредителям) по выплате доходов», «Доходы будущих периодов», «Резервы предстоящих расходов» раздела V пассива баланса отражают внутреннюю задолженность предприятия, т. е. относятся к собственным средствам, поэтому при анализе их суммы следует прибавлять к собственному капиталу.</w:t>
      </w:r>
    </w:p>
    <w:p w:rsidR="006839CA" w:rsidRPr="00007C41" w:rsidRDefault="006839CA" w:rsidP="00007C41">
      <w:pPr>
        <w:widowControl w:val="0"/>
        <w:spacing w:line="360" w:lineRule="auto"/>
        <w:ind w:firstLine="709"/>
        <w:jc w:val="both"/>
        <w:rPr>
          <w:sz w:val="28"/>
          <w:szCs w:val="28"/>
        </w:rPr>
      </w:pPr>
      <w:r w:rsidRPr="00007C41">
        <w:rPr>
          <w:sz w:val="28"/>
          <w:szCs w:val="28"/>
        </w:rPr>
        <w:t>Чтобы анализ был более точным, на основе данных бухгалтерского учета (в том числе аналитического) из раздела II актива баланса следует выделить расходы, не перекрытые средствами специальных фондов и целевого финансирования по данным отчета об изменениях капитала (форма № 3) и отчета о целевом использовании полученных средств (форма № 6), означающие иммобилизацию оборотных активов, а из обязательств пассива баланса — неплатежи, а именно обязательства, не погашенные в срок, платежные требования поставщиков, не оплаченные в срок, недоимки в бюджет и пр., отраженные в приложениях к бухгалтерскому балансу</w:t>
      </w:r>
    </w:p>
    <w:p w:rsidR="006839CA" w:rsidRPr="00007C41" w:rsidRDefault="006839CA" w:rsidP="00007C41">
      <w:pPr>
        <w:spacing w:line="360" w:lineRule="auto"/>
        <w:ind w:firstLine="709"/>
        <w:jc w:val="both"/>
        <w:rPr>
          <w:bCs/>
          <w:sz w:val="28"/>
          <w:szCs w:val="28"/>
        </w:rPr>
      </w:pPr>
      <w:r w:rsidRPr="00007C41">
        <w:rPr>
          <w:sz w:val="28"/>
          <w:szCs w:val="28"/>
        </w:rPr>
        <w:t>Непосредственно из аналитического баланса можно получить ряд важнейших характеристик финансового состояния предприятия. На основе составленного динамического ряда строят графики, определяют функции, описывающие поведение той или иной статьи баланса, возможен корреляционно-регрессионный анализ сопоставления изменений показателей.</w:t>
      </w:r>
      <w:r w:rsidRPr="00007C41">
        <w:rPr>
          <w:bCs/>
          <w:sz w:val="28"/>
          <w:szCs w:val="28"/>
        </w:rPr>
        <w:t xml:space="preserve"> </w:t>
      </w:r>
    </w:p>
    <w:p w:rsidR="006839CA" w:rsidRPr="00007C41" w:rsidRDefault="006839CA" w:rsidP="00007C41">
      <w:pPr>
        <w:pStyle w:val="2"/>
        <w:spacing w:before="0" w:after="0" w:line="360" w:lineRule="auto"/>
        <w:ind w:firstLine="709"/>
        <w:jc w:val="center"/>
        <w:rPr>
          <w:rFonts w:ascii="Times New Roman" w:hAnsi="Times New Roman"/>
          <w:i w:val="0"/>
        </w:rPr>
      </w:pPr>
      <w:r w:rsidRPr="00007C41">
        <w:rPr>
          <w:rFonts w:ascii="Times New Roman" w:hAnsi="Times New Roman"/>
          <w:b w:val="0"/>
          <w:i w:val="0"/>
        </w:rPr>
        <w:br w:type="page"/>
      </w:r>
      <w:bookmarkStart w:id="4" w:name="_Toc67295089"/>
      <w:r w:rsidRPr="00007C41">
        <w:rPr>
          <w:rFonts w:ascii="Times New Roman" w:hAnsi="Times New Roman"/>
          <w:i w:val="0"/>
        </w:rPr>
        <w:t>1.3 Показатели и методы расчета платежеспособности предприятия</w:t>
      </w:r>
      <w:bookmarkEnd w:id="4"/>
    </w:p>
    <w:p w:rsidR="009F1D93" w:rsidRPr="00007C41" w:rsidRDefault="009F1D93" w:rsidP="00007C41">
      <w:pPr>
        <w:spacing w:line="360" w:lineRule="auto"/>
        <w:ind w:firstLine="709"/>
        <w:jc w:val="both"/>
        <w:rPr>
          <w:sz w:val="28"/>
        </w:rPr>
      </w:pPr>
    </w:p>
    <w:p w:rsidR="006839CA" w:rsidRPr="00007C41" w:rsidRDefault="006839CA" w:rsidP="00007C41">
      <w:pPr>
        <w:widowControl w:val="0"/>
        <w:spacing w:line="360" w:lineRule="auto"/>
        <w:ind w:firstLine="709"/>
        <w:jc w:val="both"/>
        <w:rPr>
          <w:sz w:val="28"/>
          <w:szCs w:val="28"/>
        </w:rPr>
      </w:pPr>
      <w:r w:rsidRPr="00007C41">
        <w:rPr>
          <w:sz w:val="28"/>
          <w:szCs w:val="28"/>
        </w:rPr>
        <w:t>Финансовая устойчивость — это определенное состояние счетов предприятия, гарантирующее его постоянную платежеспособность. 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w:t>
      </w:r>
    </w:p>
    <w:p w:rsidR="006839CA" w:rsidRPr="00007C41" w:rsidRDefault="006839CA" w:rsidP="00007C41">
      <w:pPr>
        <w:widowControl w:val="0"/>
        <w:spacing w:line="360" w:lineRule="auto"/>
        <w:ind w:firstLine="709"/>
        <w:jc w:val="both"/>
        <w:rPr>
          <w:sz w:val="28"/>
          <w:szCs w:val="28"/>
        </w:rPr>
      </w:pPr>
      <w:r w:rsidRPr="00007C41">
        <w:rPr>
          <w:sz w:val="28"/>
          <w:szCs w:val="28"/>
        </w:rPr>
        <w:t>Балансовая модель финансовой устойчивости имеет следующий вид:</w:t>
      </w:r>
    </w:p>
    <w:p w:rsidR="006839CA" w:rsidRPr="00007C41" w:rsidRDefault="006839CA" w:rsidP="00007C41">
      <w:pPr>
        <w:widowControl w:val="0"/>
        <w:spacing w:line="360" w:lineRule="auto"/>
        <w:ind w:firstLine="709"/>
        <w:jc w:val="both"/>
        <w:rPr>
          <w:sz w:val="28"/>
          <w:szCs w:val="28"/>
        </w:rPr>
      </w:pPr>
      <w:r w:rsidRPr="00007C41">
        <w:rPr>
          <w:bCs/>
          <w:iCs/>
          <w:sz w:val="28"/>
          <w:szCs w:val="28"/>
        </w:rPr>
        <w:t>F + Z + R</w:t>
      </w:r>
      <w:r w:rsidRPr="00007C41">
        <w:rPr>
          <w:bCs/>
          <w:iCs/>
          <w:sz w:val="28"/>
          <w:szCs w:val="28"/>
          <w:vertAlign w:val="superscript"/>
        </w:rPr>
        <w:t>a</w:t>
      </w:r>
      <w:r w:rsidRPr="00007C41">
        <w:rPr>
          <w:bCs/>
          <w:iCs/>
          <w:sz w:val="28"/>
          <w:szCs w:val="28"/>
        </w:rPr>
        <w:t xml:space="preserve"> = И</w:t>
      </w:r>
      <w:r w:rsidRPr="00007C41">
        <w:rPr>
          <w:bCs/>
          <w:iCs/>
          <w:sz w:val="28"/>
          <w:szCs w:val="28"/>
          <w:vertAlign w:val="superscript"/>
        </w:rPr>
        <w:t>С</w:t>
      </w:r>
      <w:r w:rsidRPr="00007C41">
        <w:rPr>
          <w:bCs/>
          <w:iCs/>
          <w:sz w:val="28"/>
          <w:szCs w:val="28"/>
        </w:rPr>
        <w:t xml:space="preserve"> + К</w:t>
      </w:r>
      <w:r w:rsidRPr="00007C41">
        <w:rPr>
          <w:bCs/>
          <w:iCs/>
          <w:sz w:val="28"/>
          <w:szCs w:val="28"/>
          <w:vertAlign w:val="superscript"/>
        </w:rPr>
        <w:t>Т</w:t>
      </w:r>
      <w:r w:rsidRPr="00007C41">
        <w:rPr>
          <w:bCs/>
          <w:iCs/>
          <w:sz w:val="28"/>
          <w:szCs w:val="28"/>
        </w:rPr>
        <w:t xml:space="preserve"> + К</w:t>
      </w:r>
      <w:r w:rsidRPr="00007C41">
        <w:rPr>
          <w:bCs/>
          <w:iCs/>
          <w:sz w:val="28"/>
          <w:szCs w:val="28"/>
          <w:vertAlign w:val="superscript"/>
        </w:rPr>
        <w:t>t</w:t>
      </w:r>
      <w:r w:rsidRPr="00007C41">
        <w:rPr>
          <w:bCs/>
          <w:iCs/>
          <w:sz w:val="28"/>
          <w:szCs w:val="28"/>
        </w:rPr>
        <w:t xml:space="preserve"> + R</w:t>
      </w:r>
      <w:r w:rsidRPr="00007C41">
        <w:rPr>
          <w:bCs/>
          <w:iCs/>
          <w:sz w:val="28"/>
          <w:szCs w:val="28"/>
          <w:vertAlign w:val="superscript"/>
        </w:rPr>
        <w:t>p</w:t>
      </w:r>
      <w:r w:rsidRPr="00007C41">
        <w:rPr>
          <w:bCs/>
          <w:iCs/>
          <w:sz w:val="28"/>
          <w:szCs w:val="28"/>
        </w:rPr>
        <w:t xml:space="preserve"> + K</w:t>
      </w:r>
      <w:r w:rsidRPr="00007C41">
        <w:rPr>
          <w:bCs/>
          <w:iCs/>
          <w:sz w:val="28"/>
          <w:szCs w:val="28"/>
          <w:vertAlign w:val="superscript"/>
        </w:rPr>
        <w:t>O</w:t>
      </w:r>
      <w:r w:rsidRPr="00007C41">
        <w:rPr>
          <w:sz w:val="28"/>
          <w:szCs w:val="28"/>
        </w:rPr>
        <w:t>, (1)</w:t>
      </w:r>
    </w:p>
    <w:p w:rsidR="006839CA" w:rsidRPr="00007C41" w:rsidRDefault="006839CA" w:rsidP="00007C41">
      <w:pPr>
        <w:widowControl w:val="0"/>
        <w:spacing w:line="360" w:lineRule="auto"/>
        <w:ind w:firstLine="709"/>
        <w:jc w:val="both"/>
        <w:rPr>
          <w:sz w:val="28"/>
          <w:szCs w:val="28"/>
        </w:rPr>
      </w:pPr>
      <w:r w:rsidRPr="00007C41">
        <w:rPr>
          <w:sz w:val="28"/>
          <w:szCs w:val="28"/>
        </w:rPr>
        <w:t>где условные обозначения имеют тот же смысл, что и в табл. 5, т.е.:</w:t>
      </w:r>
    </w:p>
    <w:p w:rsidR="006839CA" w:rsidRPr="00007C41" w:rsidRDefault="006839CA" w:rsidP="00007C41">
      <w:pPr>
        <w:widowControl w:val="0"/>
        <w:spacing w:line="360" w:lineRule="auto"/>
        <w:ind w:firstLine="709"/>
        <w:jc w:val="both"/>
        <w:rPr>
          <w:sz w:val="28"/>
          <w:szCs w:val="28"/>
        </w:rPr>
      </w:pPr>
      <w:r w:rsidRPr="00007C41">
        <w:rPr>
          <w:bCs/>
          <w:iCs/>
          <w:sz w:val="28"/>
          <w:szCs w:val="28"/>
        </w:rPr>
        <w:t>F</w:t>
      </w:r>
      <w:r w:rsidRPr="00007C41">
        <w:rPr>
          <w:sz w:val="28"/>
          <w:szCs w:val="28"/>
        </w:rPr>
        <w:t xml:space="preserve"> — основной капитал</w:t>
      </w:r>
    </w:p>
    <w:p w:rsidR="006839CA" w:rsidRPr="00007C41" w:rsidRDefault="006839CA" w:rsidP="00007C41">
      <w:pPr>
        <w:widowControl w:val="0"/>
        <w:spacing w:line="360" w:lineRule="auto"/>
        <w:ind w:firstLine="709"/>
        <w:jc w:val="both"/>
        <w:rPr>
          <w:sz w:val="28"/>
          <w:szCs w:val="28"/>
        </w:rPr>
      </w:pPr>
      <w:r w:rsidRPr="00007C41">
        <w:rPr>
          <w:bCs/>
          <w:iCs/>
          <w:sz w:val="28"/>
          <w:szCs w:val="28"/>
        </w:rPr>
        <w:t>Z</w:t>
      </w:r>
      <w:r w:rsidRPr="00007C41">
        <w:rPr>
          <w:sz w:val="28"/>
          <w:szCs w:val="28"/>
        </w:rPr>
        <w:t xml:space="preserve"> — запасы. Для обеспечения равенства валюты агрегированного баланса к этому разделу можно отнести и НДС по приобретенным ценностям. Желательно запасы уменьшить на стоимость товаров отгруженных и прибавить </w:t>
      </w:r>
      <w:r w:rsidR="00007C41" w:rsidRPr="00007C41">
        <w:rPr>
          <w:sz w:val="28"/>
          <w:szCs w:val="28"/>
        </w:rPr>
        <w:t>товары,</w:t>
      </w:r>
      <w:r w:rsidRPr="00007C41">
        <w:rPr>
          <w:sz w:val="28"/>
          <w:szCs w:val="28"/>
        </w:rPr>
        <w:t xml:space="preserve"> отгруженные к </w:t>
      </w:r>
      <w:r w:rsidRPr="00007C41">
        <w:rPr>
          <w:bCs/>
          <w:iCs/>
          <w:sz w:val="28"/>
          <w:szCs w:val="28"/>
        </w:rPr>
        <w:t>R</w:t>
      </w:r>
      <w:r w:rsidRPr="00007C41">
        <w:rPr>
          <w:bCs/>
          <w:iCs/>
          <w:sz w:val="28"/>
          <w:szCs w:val="28"/>
          <w:vertAlign w:val="superscript"/>
        </w:rPr>
        <w:t>a</w:t>
      </w:r>
      <w:r w:rsidRPr="00007C41">
        <w:rPr>
          <w:sz w:val="28"/>
          <w:szCs w:val="28"/>
        </w:rPr>
        <w:t>, так как по степени ликвидности они более соответствуют дебиторской задолженности;</w:t>
      </w:r>
    </w:p>
    <w:p w:rsidR="006839CA" w:rsidRPr="00007C41" w:rsidRDefault="006839CA" w:rsidP="00007C41">
      <w:pPr>
        <w:widowControl w:val="0"/>
        <w:spacing w:line="360" w:lineRule="auto"/>
        <w:ind w:firstLine="709"/>
        <w:jc w:val="both"/>
        <w:rPr>
          <w:bCs/>
          <w:iCs/>
          <w:sz w:val="28"/>
          <w:szCs w:val="28"/>
        </w:rPr>
      </w:pPr>
      <w:r w:rsidRPr="00007C41">
        <w:rPr>
          <w:bCs/>
          <w:iCs/>
          <w:sz w:val="28"/>
          <w:szCs w:val="28"/>
        </w:rPr>
        <w:t>R</w:t>
      </w:r>
      <w:r w:rsidRPr="00007C41">
        <w:rPr>
          <w:bCs/>
          <w:iCs/>
          <w:sz w:val="28"/>
          <w:szCs w:val="28"/>
          <w:vertAlign w:val="superscript"/>
        </w:rPr>
        <w:t>a</w:t>
      </w:r>
      <w:r w:rsidRPr="00007C41">
        <w:rPr>
          <w:sz w:val="28"/>
          <w:szCs w:val="28"/>
        </w:rPr>
        <w:t xml:space="preserve"> — расчеты (дебиторская задолженность), товары отгруженные, денежные средства, краткосрочные финансовые вложения и прочие активы (раздела II актива баланса);</w:t>
      </w:r>
    </w:p>
    <w:p w:rsidR="006839CA" w:rsidRPr="00007C41" w:rsidRDefault="006839CA" w:rsidP="00007C41">
      <w:pPr>
        <w:widowControl w:val="0"/>
        <w:spacing w:line="360" w:lineRule="auto"/>
        <w:ind w:firstLine="709"/>
        <w:jc w:val="both"/>
        <w:rPr>
          <w:bCs/>
          <w:iCs/>
          <w:sz w:val="28"/>
          <w:szCs w:val="28"/>
        </w:rPr>
      </w:pPr>
      <w:r w:rsidRPr="00007C41">
        <w:rPr>
          <w:bCs/>
          <w:iCs/>
          <w:sz w:val="28"/>
          <w:szCs w:val="28"/>
        </w:rPr>
        <w:t>Z+R</w:t>
      </w:r>
      <w:r w:rsidRPr="00007C41">
        <w:rPr>
          <w:bCs/>
          <w:iCs/>
          <w:sz w:val="28"/>
          <w:szCs w:val="28"/>
          <w:vertAlign w:val="superscript"/>
        </w:rPr>
        <w:t>a</w:t>
      </w:r>
      <w:r w:rsidRPr="00007C41">
        <w:rPr>
          <w:bCs/>
          <w:iCs/>
          <w:sz w:val="28"/>
          <w:szCs w:val="28"/>
        </w:rPr>
        <w:t xml:space="preserve"> = O</w:t>
      </w:r>
      <w:r w:rsidRPr="00007C41">
        <w:rPr>
          <w:sz w:val="28"/>
          <w:szCs w:val="28"/>
        </w:rPr>
        <w:t xml:space="preserve"> — оборотные активы;</w:t>
      </w:r>
    </w:p>
    <w:p w:rsidR="006839CA" w:rsidRPr="00007C41" w:rsidRDefault="006839CA" w:rsidP="00007C41">
      <w:pPr>
        <w:widowControl w:val="0"/>
        <w:spacing w:line="360" w:lineRule="auto"/>
        <w:ind w:firstLine="709"/>
        <w:jc w:val="both"/>
        <w:rPr>
          <w:sz w:val="28"/>
          <w:szCs w:val="28"/>
        </w:rPr>
      </w:pPr>
      <w:r w:rsidRPr="00007C41">
        <w:rPr>
          <w:bCs/>
          <w:iCs/>
          <w:sz w:val="28"/>
          <w:szCs w:val="28"/>
        </w:rPr>
        <w:t>И</w:t>
      </w:r>
      <w:r w:rsidRPr="00007C41">
        <w:rPr>
          <w:bCs/>
          <w:iCs/>
          <w:sz w:val="28"/>
          <w:szCs w:val="28"/>
          <w:vertAlign w:val="superscript"/>
        </w:rPr>
        <w:t>С</w:t>
      </w:r>
      <w:r w:rsidRPr="00007C41">
        <w:rPr>
          <w:sz w:val="28"/>
          <w:szCs w:val="28"/>
        </w:rPr>
        <w:t xml:space="preserve"> — источники собственных средств</w:t>
      </w:r>
    </w:p>
    <w:p w:rsidR="006839CA" w:rsidRPr="00007C41" w:rsidRDefault="006839CA" w:rsidP="00007C41">
      <w:pPr>
        <w:widowControl w:val="0"/>
        <w:spacing w:line="360" w:lineRule="auto"/>
        <w:ind w:firstLine="709"/>
        <w:jc w:val="both"/>
        <w:rPr>
          <w:sz w:val="28"/>
          <w:szCs w:val="28"/>
        </w:rPr>
      </w:pPr>
      <w:r w:rsidRPr="00007C41">
        <w:rPr>
          <w:bCs/>
          <w:iCs/>
          <w:sz w:val="28"/>
          <w:szCs w:val="28"/>
        </w:rPr>
        <w:t>K</w:t>
      </w:r>
      <w:r w:rsidRPr="00007C41">
        <w:rPr>
          <w:bCs/>
          <w:iCs/>
          <w:sz w:val="28"/>
          <w:szCs w:val="28"/>
          <w:vertAlign w:val="superscript"/>
        </w:rPr>
        <w:t>T</w:t>
      </w:r>
      <w:r w:rsidRPr="00007C41">
        <w:rPr>
          <w:sz w:val="28"/>
          <w:szCs w:val="28"/>
        </w:rPr>
        <w:t xml:space="preserve"> — долгосрочные кредиты и заемные средства;</w:t>
      </w:r>
    </w:p>
    <w:p w:rsidR="006839CA" w:rsidRPr="00007C41" w:rsidRDefault="006839CA" w:rsidP="00007C41">
      <w:pPr>
        <w:widowControl w:val="0"/>
        <w:spacing w:line="360" w:lineRule="auto"/>
        <w:ind w:firstLine="709"/>
        <w:jc w:val="both"/>
        <w:rPr>
          <w:bCs/>
          <w:iCs/>
          <w:sz w:val="28"/>
          <w:szCs w:val="28"/>
        </w:rPr>
      </w:pPr>
      <w:r w:rsidRPr="00007C41">
        <w:rPr>
          <w:bCs/>
          <w:iCs/>
          <w:sz w:val="28"/>
          <w:szCs w:val="28"/>
        </w:rPr>
        <w:t>K</w:t>
      </w:r>
      <w:r w:rsidRPr="00007C41">
        <w:rPr>
          <w:bCs/>
          <w:iCs/>
          <w:sz w:val="28"/>
          <w:szCs w:val="28"/>
          <w:vertAlign w:val="superscript"/>
        </w:rPr>
        <w:t>t</w:t>
      </w:r>
      <w:r w:rsidRPr="00007C41">
        <w:rPr>
          <w:sz w:val="28"/>
          <w:szCs w:val="28"/>
        </w:rPr>
        <w:t xml:space="preserve"> — краткосрочные кредиты и заемные средства;</w:t>
      </w:r>
    </w:p>
    <w:p w:rsidR="006839CA" w:rsidRPr="00007C41" w:rsidRDefault="006839CA" w:rsidP="00007C41">
      <w:pPr>
        <w:widowControl w:val="0"/>
        <w:spacing w:line="360" w:lineRule="auto"/>
        <w:ind w:firstLine="709"/>
        <w:jc w:val="both"/>
        <w:rPr>
          <w:bCs/>
          <w:iCs/>
          <w:sz w:val="28"/>
          <w:szCs w:val="28"/>
        </w:rPr>
      </w:pPr>
      <w:r w:rsidRPr="00007C41">
        <w:rPr>
          <w:bCs/>
          <w:iCs/>
          <w:sz w:val="28"/>
          <w:szCs w:val="28"/>
        </w:rPr>
        <w:t>K</w:t>
      </w:r>
      <w:r w:rsidRPr="00007C41">
        <w:rPr>
          <w:bCs/>
          <w:iCs/>
          <w:sz w:val="28"/>
          <w:szCs w:val="28"/>
          <w:vertAlign w:val="superscript"/>
        </w:rPr>
        <w:t>O</w:t>
      </w:r>
      <w:r w:rsidRPr="00007C41">
        <w:rPr>
          <w:sz w:val="28"/>
          <w:szCs w:val="28"/>
        </w:rPr>
        <w:t xml:space="preserve"> — обязательства, не погашенные в срок. Следует иметь в виду, что эти обязательства включены в состав пассива баланса при подсчете итога, но не выделены в нем;</w:t>
      </w:r>
    </w:p>
    <w:p w:rsidR="006839CA" w:rsidRPr="00007C41" w:rsidRDefault="006839CA" w:rsidP="00007C41">
      <w:pPr>
        <w:widowControl w:val="0"/>
        <w:spacing w:line="360" w:lineRule="auto"/>
        <w:ind w:firstLine="709"/>
        <w:jc w:val="both"/>
        <w:rPr>
          <w:sz w:val="28"/>
          <w:szCs w:val="28"/>
        </w:rPr>
      </w:pPr>
      <w:r w:rsidRPr="00007C41">
        <w:rPr>
          <w:bCs/>
          <w:iCs/>
          <w:sz w:val="28"/>
          <w:szCs w:val="28"/>
        </w:rPr>
        <w:t>R</w:t>
      </w:r>
      <w:r w:rsidRPr="00007C41">
        <w:rPr>
          <w:bCs/>
          <w:iCs/>
          <w:sz w:val="28"/>
          <w:szCs w:val="28"/>
          <w:vertAlign w:val="superscript"/>
        </w:rPr>
        <w:t>p</w:t>
      </w:r>
      <w:r w:rsidRPr="00007C41">
        <w:rPr>
          <w:sz w:val="28"/>
          <w:szCs w:val="28"/>
        </w:rPr>
        <w:t xml:space="preserve"> — расчеты (кредиторская задолженность) и прочие пассивы</w:t>
      </w:r>
    </w:p>
    <w:p w:rsidR="006839CA" w:rsidRPr="00007C41" w:rsidRDefault="006839CA" w:rsidP="00007C41">
      <w:pPr>
        <w:widowControl w:val="0"/>
        <w:spacing w:line="360" w:lineRule="auto"/>
        <w:ind w:firstLine="709"/>
        <w:jc w:val="both"/>
        <w:rPr>
          <w:sz w:val="28"/>
          <w:szCs w:val="28"/>
        </w:rPr>
      </w:pPr>
      <w:r w:rsidRPr="00007C41">
        <w:rPr>
          <w:sz w:val="28"/>
          <w:szCs w:val="28"/>
        </w:rPr>
        <w:t>Перед началом деятельности организациям прежде необходимо приобрести основные средства (здания, оборудование и др.) и прочие внеоборотные активы, и лишь в процессе их использования будут потребляться запасы и другие оборотные активы. Поэтому собственный капитал, долгосрочные кредиты и займы направляются, в первую очередь, на приобретение основных средств, на капитальные вложения. Исходя из этого условия, преобразуем исходную балансовую формулу:</w:t>
      </w:r>
    </w:p>
    <w:p w:rsidR="006839CA" w:rsidRPr="00007C41" w:rsidRDefault="006839CA" w:rsidP="00007C41">
      <w:pPr>
        <w:widowControl w:val="0"/>
        <w:spacing w:line="360" w:lineRule="auto"/>
        <w:ind w:firstLine="709"/>
        <w:jc w:val="both"/>
        <w:rPr>
          <w:sz w:val="28"/>
          <w:szCs w:val="28"/>
        </w:rPr>
      </w:pPr>
      <w:r w:rsidRPr="00007C41">
        <w:rPr>
          <w:bCs/>
          <w:iCs/>
          <w:sz w:val="28"/>
          <w:szCs w:val="28"/>
        </w:rPr>
        <w:t>Z+R</w:t>
      </w:r>
      <w:r w:rsidRPr="00007C41">
        <w:rPr>
          <w:bCs/>
          <w:iCs/>
          <w:sz w:val="28"/>
          <w:szCs w:val="28"/>
          <w:vertAlign w:val="superscript"/>
        </w:rPr>
        <w:t>а</w:t>
      </w:r>
      <w:r w:rsidRPr="00007C41">
        <w:rPr>
          <w:bCs/>
          <w:iCs/>
          <w:sz w:val="28"/>
          <w:szCs w:val="28"/>
        </w:rPr>
        <w:t>=[ (И</w:t>
      </w:r>
      <w:r w:rsidRPr="00007C41">
        <w:rPr>
          <w:bCs/>
          <w:iCs/>
          <w:sz w:val="28"/>
          <w:szCs w:val="28"/>
          <w:vertAlign w:val="superscript"/>
        </w:rPr>
        <w:t>С</w:t>
      </w:r>
      <w:r w:rsidRPr="00007C41">
        <w:rPr>
          <w:bCs/>
          <w:iCs/>
          <w:sz w:val="28"/>
          <w:szCs w:val="28"/>
        </w:rPr>
        <w:t xml:space="preserve"> + К</w:t>
      </w:r>
      <w:r w:rsidRPr="00007C41">
        <w:rPr>
          <w:bCs/>
          <w:iCs/>
          <w:sz w:val="28"/>
          <w:szCs w:val="28"/>
          <w:vertAlign w:val="superscript"/>
        </w:rPr>
        <w:t>Т</w:t>
      </w:r>
      <w:r w:rsidRPr="00007C41">
        <w:rPr>
          <w:bCs/>
          <w:iCs/>
          <w:sz w:val="28"/>
          <w:szCs w:val="28"/>
        </w:rPr>
        <w:t>) — F] + [ К</w:t>
      </w:r>
      <w:r w:rsidRPr="00007C41">
        <w:rPr>
          <w:bCs/>
          <w:iCs/>
          <w:sz w:val="28"/>
          <w:szCs w:val="28"/>
          <w:vertAlign w:val="superscript"/>
        </w:rPr>
        <w:t>t</w:t>
      </w:r>
      <w:r w:rsidRPr="00007C41">
        <w:rPr>
          <w:bCs/>
          <w:iCs/>
          <w:sz w:val="28"/>
          <w:szCs w:val="28"/>
        </w:rPr>
        <w:t xml:space="preserve"> + R</w:t>
      </w:r>
      <w:r w:rsidRPr="00007C41">
        <w:rPr>
          <w:bCs/>
          <w:iCs/>
          <w:sz w:val="28"/>
          <w:szCs w:val="28"/>
          <w:vertAlign w:val="superscript"/>
        </w:rPr>
        <w:t>p</w:t>
      </w:r>
      <w:r w:rsidRPr="00007C41">
        <w:rPr>
          <w:bCs/>
          <w:iCs/>
          <w:sz w:val="28"/>
          <w:szCs w:val="28"/>
        </w:rPr>
        <w:t>+ K</w:t>
      </w:r>
      <w:r w:rsidRPr="00007C41">
        <w:rPr>
          <w:bCs/>
          <w:iCs/>
          <w:sz w:val="28"/>
          <w:szCs w:val="28"/>
          <w:vertAlign w:val="superscript"/>
        </w:rPr>
        <w:t>O</w:t>
      </w:r>
      <w:r w:rsidRPr="00007C41">
        <w:rPr>
          <w:bCs/>
          <w:iCs/>
          <w:sz w:val="28"/>
          <w:szCs w:val="28"/>
        </w:rPr>
        <w:t>]</w:t>
      </w:r>
      <w:r w:rsidRPr="00007C41">
        <w:rPr>
          <w:sz w:val="28"/>
          <w:szCs w:val="28"/>
        </w:rPr>
        <w:t>. (2)</w:t>
      </w:r>
    </w:p>
    <w:p w:rsidR="006839CA" w:rsidRPr="00007C41" w:rsidRDefault="006839CA" w:rsidP="00007C41">
      <w:pPr>
        <w:widowControl w:val="0"/>
        <w:spacing w:line="360" w:lineRule="auto"/>
        <w:ind w:firstLine="709"/>
        <w:jc w:val="both"/>
        <w:rPr>
          <w:sz w:val="28"/>
          <w:szCs w:val="28"/>
        </w:rPr>
      </w:pPr>
      <w:r w:rsidRPr="00007C41">
        <w:rPr>
          <w:sz w:val="28"/>
          <w:szCs w:val="28"/>
        </w:rPr>
        <w:t xml:space="preserve">В оценке финансового состояния используют также показатель стоимости чистых мобильных средств, определяемый как разность между оборотными активами и краткосрочной задолженностью. В соответствии с преобразованной балансовой моделью (2) чистые мобильные средства </w:t>
      </w:r>
      <w:r w:rsidRPr="00007C41">
        <w:rPr>
          <w:bCs/>
          <w:iCs/>
          <w:sz w:val="28"/>
          <w:szCs w:val="28"/>
        </w:rPr>
        <w:t>[Z+R</w:t>
      </w:r>
      <w:r w:rsidRPr="00007C41">
        <w:rPr>
          <w:bCs/>
          <w:iCs/>
          <w:sz w:val="28"/>
          <w:szCs w:val="28"/>
          <w:vertAlign w:val="superscript"/>
        </w:rPr>
        <w:t>а</w:t>
      </w:r>
      <w:r w:rsidRPr="00007C41">
        <w:rPr>
          <w:bCs/>
          <w:iCs/>
          <w:sz w:val="28"/>
          <w:szCs w:val="28"/>
        </w:rPr>
        <w:t xml:space="preserve"> — (К</w:t>
      </w:r>
      <w:r w:rsidRPr="00007C41">
        <w:rPr>
          <w:bCs/>
          <w:iCs/>
          <w:sz w:val="28"/>
          <w:szCs w:val="28"/>
          <w:vertAlign w:val="superscript"/>
        </w:rPr>
        <w:t>t</w:t>
      </w:r>
      <w:r w:rsidRPr="00007C41">
        <w:rPr>
          <w:bCs/>
          <w:iCs/>
          <w:sz w:val="28"/>
          <w:szCs w:val="28"/>
        </w:rPr>
        <w:t xml:space="preserve"> + K</w:t>
      </w:r>
      <w:r w:rsidRPr="00007C41">
        <w:rPr>
          <w:bCs/>
          <w:iCs/>
          <w:sz w:val="28"/>
          <w:szCs w:val="28"/>
          <w:vertAlign w:val="superscript"/>
        </w:rPr>
        <w:t>O</w:t>
      </w:r>
      <w:r w:rsidRPr="00007C41">
        <w:rPr>
          <w:bCs/>
          <w:iCs/>
          <w:sz w:val="28"/>
          <w:szCs w:val="28"/>
        </w:rPr>
        <w:t xml:space="preserve"> + R</w:t>
      </w:r>
      <w:r w:rsidRPr="00007C41">
        <w:rPr>
          <w:bCs/>
          <w:iCs/>
          <w:sz w:val="28"/>
          <w:szCs w:val="28"/>
          <w:vertAlign w:val="superscript"/>
        </w:rPr>
        <w:t>p</w:t>
      </w:r>
      <w:r w:rsidRPr="00007C41">
        <w:rPr>
          <w:bCs/>
          <w:iCs/>
          <w:sz w:val="28"/>
          <w:szCs w:val="28"/>
        </w:rPr>
        <w:t>)]</w:t>
      </w:r>
      <w:r w:rsidRPr="00007C41">
        <w:rPr>
          <w:sz w:val="28"/>
          <w:szCs w:val="28"/>
        </w:rPr>
        <w:t xml:space="preserve"> приближенно равны значению собственных и долгосрочных заемных источников формирования запасов (</w:t>
      </w:r>
      <w:r w:rsidRPr="00007C41">
        <w:rPr>
          <w:bCs/>
          <w:iCs/>
          <w:sz w:val="28"/>
          <w:szCs w:val="28"/>
        </w:rPr>
        <w:t>E</w:t>
      </w:r>
      <w:r w:rsidRPr="00007C41">
        <w:rPr>
          <w:bCs/>
          <w:iCs/>
          <w:sz w:val="28"/>
          <w:szCs w:val="28"/>
          <w:vertAlign w:val="superscript"/>
        </w:rPr>
        <w:t>T</w:t>
      </w:r>
      <w:r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bCs/>
          <w:iCs/>
          <w:sz w:val="28"/>
          <w:szCs w:val="28"/>
        </w:rPr>
        <w:t>Z+R</w:t>
      </w:r>
      <w:r w:rsidRPr="00007C41">
        <w:rPr>
          <w:bCs/>
          <w:iCs/>
          <w:sz w:val="28"/>
          <w:szCs w:val="28"/>
          <w:vertAlign w:val="superscript"/>
        </w:rPr>
        <w:t>а</w:t>
      </w:r>
      <w:r w:rsidRPr="00007C41">
        <w:rPr>
          <w:bCs/>
          <w:iCs/>
          <w:sz w:val="28"/>
          <w:szCs w:val="28"/>
        </w:rPr>
        <w:t xml:space="preserve"> — (К</w:t>
      </w:r>
      <w:r w:rsidRPr="00007C41">
        <w:rPr>
          <w:bCs/>
          <w:iCs/>
          <w:sz w:val="28"/>
          <w:szCs w:val="28"/>
          <w:vertAlign w:val="superscript"/>
        </w:rPr>
        <w:t>t</w:t>
      </w:r>
      <w:r w:rsidRPr="00007C41">
        <w:rPr>
          <w:bCs/>
          <w:iCs/>
          <w:sz w:val="28"/>
          <w:szCs w:val="28"/>
        </w:rPr>
        <w:t xml:space="preserve"> + R</w:t>
      </w:r>
      <w:r w:rsidRPr="00007C41">
        <w:rPr>
          <w:bCs/>
          <w:iCs/>
          <w:sz w:val="28"/>
          <w:szCs w:val="28"/>
          <w:vertAlign w:val="superscript"/>
        </w:rPr>
        <w:t>p</w:t>
      </w:r>
      <w:r w:rsidRPr="00007C41">
        <w:rPr>
          <w:bCs/>
          <w:iCs/>
          <w:sz w:val="28"/>
          <w:szCs w:val="28"/>
        </w:rPr>
        <w:t xml:space="preserve"> + K</w:t>
      </w:r>
      <w:r w:rsidRPr="00007C41">
        <w:rPr>
          <w:bCs/>
          <w:iCs/>
          <w:sz w:val="28"/>
          <w:szCs w:val="28"/>
          <w:vertAlign w:val="superscript"/>
        </w:rPr>
        <w:t>O</w:t>
      </w:r>
      <w:r w:rsidRPr="00007C41">
        <w:rPr>
          <w:bCs/>
          <w:iCs/>
          <w:sz w:val="28"/>
          <w:szCs w:val="28"/>
        </w:rPr>
        <w:t>) = (И</w:t>
      </w:r>
      <w:r w:rsidRPr="00007C41">
        <w:rPr>
          <w:bCs/>
          <w:iCs/>
          <w:sz w:val="28"/>
          <w:szCs w:val="28"/>
          <w:vertAlign w:val="superscript"/>
        </w:rPr>
        <w:t>С</w:t>
      </w:r>
      <w:r w:rsidRPr="00007C41">
        <w:rPr>
          <w:bCs/>
          <w:iCs/>
          <w:sz w:val="28"/>
          <w:szCs w:val="28"/>
        </w:rPr>
        <w:t xml:space="preserve"> + К</w:t>
      </w:r>
      <w:r w:rsidRPr="00007C41">
        <w:rPr>
          <w:bCs/>
          <w:iCs/>
          <w:sz w:val="28"/>
          <w:szCs w:val="28"/>
          <w:vertAlign w:val="superscript"/>
        </w:rPr>
        <w:t>Т</w:t>
      </w:r>
      <w:r w:rsidRPr="00007C41">
        <w:rPr>
          <w:bCs/>
          <w:iCs/>
          <w:sz w:val="28"/>
          <w:szCs w:val="28"/>
        </w:rPr>
        <w:t>) — F</w:t>
      </w:r>
      <w:r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 xml:space="preserve">Собственный капитал и долгосрочные обязательства могут использоваться организацией длительное время, так как они не требуют срочного погашения. Поэтому их сумму </w:t>
      </w:r>
      <w:r w:rsidRPr="00007C41">
        <w:rPr>
          <w:bCs/>
          <w:iCs/>
          <w:sz w:val="28"/>
          <w:szCs w:val="28"/>
        </w:rPr>
        <w:t>(И</w:t>
      </w:r>
      <w:r w:rsidRPr="00007C41">
        <w:rPr>
          <w:bCs/>
          <w:iCs/>
          <w:sz w:val="28"/>
          <w:szCs w:val="28"/>
          <w:vertAlign w:val="superscript"/>
        </w:rPr>
        <w:t>С</w:t>
      </w:r>
      <w:r w:rsidRPr="00007C41">
        <w:rPr>
          <w:bCs/>
          <w:iCs/>
          <w:sz w:val="28"/>
          <w:szCs w:val="28"/>
        </w:rPr>
        <w:t xml:space="preserve"> + К</w:t>
      </w:r>
      <w:r w:rsidRPr="00007C41">
        <w:rPr>
          <w:bCs/>
          <w:iCs/>
          <w:sz w:val="28"/>
          <w:szCs w:val="28"/>
          <w:vertAlign w:val="superscript"/>
        </w:rPr>
        <w:t>Т</w:t>
      </w:r>
      <w:r w:rsidRPr="00007C41">
        <w:rPr>
          <w:bCs/>
          <w:iCs/>
          <w:sz w:val="28"/>
          <w:szCs w:val="28"/>
        </w:rPr>
        <w:t>)</w:t>
      </w:r>
      <w:r w:rsidRPr="00007C41">
        <w:rPr>
          <w:sz w:val="28"/>
          <w:szCs w:val="28"/>
        </w:rPr>
        <w:t xml:space="preserve"> называют постоянным (перманентным) капиталом.</w:t>
      </w:r>
    </w:p>
    <w:p w:rsidR="006839CA" w:rsidRPr="00007C41" w:rsidRDefault="006839CA" w:rsidP="00007C41">
      <w:pPr>
        <w:widowControl w:val="0"/>
        <w:spacing w:line="360" w:lineRule="auto"/>
        <w:ind w:firstLine="709"/>
        <w:jc w:val="both"/>
        <w:rPr>
          <w:sz w:val="28"/>
          <w:szCs w:val="28"/>
        </w:rPr>
      </w:pPr>
      <w:r w:rsidRPr="00007C41">
        <w:rPr>
          <w:sz w:val="28"/>
          <w:szCs w:val="28"/>
        </w:rPr>
        <w:t xml:space="preserve">Следовательно, для обеспечения устойчивости необходимо, чтобы после покрытия внеоборотных активов перманентным (постоянным) капиталом </w:t>
      </w:r>
      <w:r w:rsidRPr="00007C41">
        <w:rPr>
          <w:bCs/>
          <w:iCs/>
          <w:sz w:val="28"/>
          <w:szCs w:val="28"/>
        </w:rPr>
        <w:t>[(И</w:t>
      </w:r>
      <w:r w:rsidRPr="00007C41">
        <w:rPr>
          <w:bCs/>
          <w:iCs/>
          <w:sz w:val="28"/>
          <w:szCs w:val="28"/>
          <w:vertAlign w:val="superscript"/>
        </w:rPr>
        <w:t>С</w:t>
      </w:r>
      <w:r w:rsidRPr="00007C41">
        <w:rPr>
          <w:bCs/>
          <w:iCs/>
          <w:sz w:val="28"/>
          <w:szCs w:val="28"/>
        </w:rPr>
        <w:t xml:space="preserve"> + К</w:t>
      </w:r>
      <w:r w:rsidRPr="00007C41">
        <w:rPr>
          <w:bCs/>
          <w:iCs/>
          <w:sz w:val="28"/>
          <w:szCs w:val="28"/>
          <w:vertAlign w:val="superscript"/>
        </w:rPr>
        <w:t>Т</w:t>
      </w:r>
      <w:r w:rsidRPr="00007C41">
        <w:rPr>
          <w:bCs/>
          <w:iCs/>
          <w:sz w:val="28"/>
          <w:szCs w:val="28"/>
        </w:rPr>
        <w:t>) — F]</w:t>
      </w:r>
      <w:r w:rsidRPr="00007C41">
        <w:rPr>
          <w:sz w:val="28"/>
          <w:szCs w:val="28"/>
        </w:rPr>
        <w:t xml:space="preserve"> собственных источников и долгосрочных обязательств должно быть достаточно для покрытия запасов:</w:t>
      </w:r>
    </w:p>
    <w:p w:rsidR="006839CA" w:rsidRPr="00007C41" w:rsidRDefault="006839CA" w:rsidP="00007C41">
      <w:pPr>
        <w:widowControl w:val="0"/>
        <w:spacing w:line="360" w:lineRule="auto"/>
        <w:ind w:firstLine="709"/>
        <w:jc w:val="both"/>
        <w:rPr>
          <w:sz w:val="28"/>
          <w:szCs w:val="28"/>
        </w:rPr>
      </w:pPr>
      <w:r w:rsidRPr="00007C41">
        <w:rPr>
          <w:bCs/>
          <w:iCs/>
          <w:sz w:val="28"/>
          <w:szCs w:val="28"/>
        </w:rPr>
        <w:t>Z ≤ (И</w:t>
      </w:r>
      <w:r w:rsidRPr="00007C41">
        <w:rPr>
          <w:bCs/>
          <w:iCs/>
          <w:sz w:val="28"/>
          <w:szCs w:val="28"/>
          <w:vertAlign w:val="superscript"/>
        </w:rPr>
        <w:t>С</w:t>
      </w:r>
      <w:r w:rsidRPr="00007C41">
        <w:rPr>
          <w:bCs/>
          <w:iCs/>
          <w:sz w:val="28"/>
          <w:szCs w:val="28"/>
        </w:rPr>
        <w:t xml:space="preserve"> + К</w:t>
      </w:r>
      <w:r w:rsidRPr="00007C41">
        <w:rPr>
          <w:bCs/>
          <w:iCs/>
          <w:sz w:val="28"/>
          <w:szCs w:val="28"/>
          <w:vertAlign w:val="superscript"/>
        </w:rPr>
        <w:t>Т</w:t>
      </w:r>
      <w:r w:rsidRPr="00007C41">
        <w:rPr>
          <w:bCs/>
          <w:iCs/>
          <w:sz w:val="28"/>
          <w:szCs w:val="28"/>
        </w:rPr>
        <w:t>) — F</w:t>
      </w:r>
      <w:r w:rsidRPr="00007C41">
        <w:rPr>
          <w:sz w:val="28"/>
          <w:szCs w:val="28"/>
        </w:rPr>
        <w:t>. (3)</w:t>
      </w:r>
    </w:p>
    <w:p w:rsidR="006839CA" w:rsidRDefault="006839CA" w:rsidP="00007C41">
      <w:pPr>
        <w:widowControl w:val="0"/>
        <w:spacing w:line="360" w:lineRule="auto"/>
        <w:ind w:firstLine="709"/>
        <w:jc w:val="both"/>
        <w:rPr>
          <w:bCs/>
          <w:sz w:val="28"/>
          <w:szCs w:val="26"/>
        </w:rPr>
      </w:pPr>
      <w:r w:rsidRPr="00007C41">
        <w:rPr>
          <w:bCs/>
          <w:sz w:val="28"/>
          <w:szCs w:val="26"/>
        </w:rPr>
        <w:t xml:space="preserve">Таблица 2. </w:t>
      </w:r>
      <w:r w:rsidRPr="00007C41">
        <w:rPr>
          <w:rStyle w:val="a6"/>
          <w:szCs w:val="26"/>
        </w:rPr>
        <w:t xml:space="preserve">Баланс предприятия </w:t>
      </w:r>
      <w:r w:rsidRPr="00007C41">
        <w:rPr>
          <w:bCs/>
          <w:sz w:val="28"/>
          <w:szCs w:val="26"/>
        </w:rPr>
        <w:t>(в агрегированном виде)</w:t>
      </w:r>
    </w:p>
    <w:p w:rsidR="00007C41" w:rsidRPr="00007C41" w:rsidRDefault="00007C41" w:rsidP="00007C41">
      <w:pPr>
        <w:widowControl w:val="0"/>
        <w:spacing w:line="360" w:lineRule="auto"/>
        <w:ind w:firstLine="709"/>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1535"/>
        <w:gridCol w:w="2367"/>
        <w:gridCol w:w="1535"/>
      </w:tblGrid>
      <w:tr w:rsidR="006839CA" w:rsidRPr="00A87080" w:rsidTr="00A87080">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Актив</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Условные обозначения</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Пассив</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Условные обозначения</w:t>
            </w:r>
          </w:p>
        </w:tc>
      </w:tr>
      <w:tr w:rsidR="006839CA" w:rsidRPr="00A87080" w:rsidTr="00A87080">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1. Основной капитал</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F</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4. Источники собственных средств</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ИС</w:t>
            </w:r>
          </w:p>
        </w:tc>
      </w:tr>
      <w:tr w:rsidR="006839CA" w:rsidRPr="00A87080" w:rsidTr="00A87080">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2. Запасы</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Z</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5. Кредиты и другие заемные средства, в том числе:</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K</w:t>
            </w:r>
          </w:p>
        </w:tc>
      </w:tr>
      <w:tr w:rsidR="006839CA" w:rsidRPr="00A87080" w:rsidTr="00A87080">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 xml:space="preserve">3. Расчеты, денежные средства и прочие активы, в том числе: </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Ra</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 xml:space="preserve">долгосрочные кредиты и заемные средства </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KT</w:t>
            </w:r>
          </w:p>
        </w:tc>
      </w:tr>
      <w:tr w:rsidR="006839CA" w:rsidRPr="00A87080" w:rsidTr="00A87080">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расчеты и прочие активы (дебиторская задолженность, займы, предоставленные организациям на срок менее 12 месяцев)</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ra</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 xml:space="preserve">краткосрочные кредиты и заемные средства </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Kt</w:t>
            </w:r>
          </w:p>
        </w:tc>
      </w:tr>
      <w:tr w:rsidR="006839CA" w:rsidRPr="00A87080" w:rsidTr="00A87080">
        <w:tc>
          <w:tcPr>
            <w:tcW w:w="0" w:type="auto"/>
            <w:vMerge w:val="restart"/>
            <w:shd w:val="clear" w:color="auto" w:fill="auto"/>
          </w:tcPr>
          <w:p w:rsidR="006839CA" w:rsidRPr="00A87080" w:rsidRDefault="006839CA" w:rsidP="00A87080">
            <w:pPr>
              <w:spacing w:line="360" w:lineRule="auto"/>
              <w:jc w:val="both"/>
              <w:rPr>
                <w:sz w:val="20"/>
                <w:szCs w:val="20"/>
              </w:rPr>
            </w:pPr>
            <w:r w:rsidRPr="00A87080">
              <w:rPr>
                <w:sz w:val="20"/>
                <w:szCs w:val="20"/>
              </w:rPr>
              <w:t>денежные средства, ценные бумаги и прочие краткосрочные финансовые вложения</w:t>
            </w:r>
          </w:p>
        </w:tc>
        <w:tc>
          <w:tcPr>
            <w:tcW w:w="0" w:type="auto"/>
            <w:vMerge w:val="restart"/>
            <w:shd w:val="clear" w:color="auto" w:fill="auto"/>
          </w:tcPr>
          <w:p w:rsidR="006839CA" w:rsidRPr="00A87080" w:rsidRDefault="006839CA" w:rsidP="00A87080">
            <w:pPr>
              <w:spacing w:line="360" w:lineRule="auto"/>
              <w:jc w:val="both"/>
              <w:rPr>
                <w:sz w:val="20"/>
                <w:szCs w:val="20"/>
              </w:rPr>
            </w:pPr>
            <w:r w:rsidRPr="00A87080">
              <w:rPr>
                <w:sz w:val="20"/>
                <w:szCs w:val="20"/>
              </w:rPr>
              <w:t>Д</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расчеты и прочие пассивы</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Rp</w:t>
            </w:r>
          </w:p>
        </w:tc>
      </w:tr>
      <w:tr w:rsidR="006839CA" w:rsidRPr="00A87080" w:rsidTr="00A87080">
        <w:tc>
          <w:tcPr>
            <w:tcW w:w="0" w:type="auto"/>
            <w:vMerge/>
            <w:shd w:val="clear" w:color="auto" w:fill="auto"/>
          </w:tcPr>
          <w:p w:rsidR="006839CA" w:rsidRPr="00A87080" w:rsidRDefault="006839CA" w:rsidP="00A87080">
            <w:pPr>
              <w:spacing w:line="360" w:lineRule="auto"/>
              <w:jc w:val="both"/>
              <w:rPr>
                <w:sz w:val="20"/>
                <w:szCs w:val="20"/>
              </w:rPr>
            </w:pPr>
          </w:p>
        </w:tc>
        <w:tc>
          <w:tcPr>
            <w:tcW w:w="0" w:type="auto"/>
            <w:vMerge/>
            <w:shd w:val="clear" w:color="auto" w:fill="auto"/>
          </w:tcPr>
          <w:p w:rsidR="006839CA" w:rsidRPr="00A87080" w:rsidRDefault="006839CA" w:rsidP="00A87080">
            <w:pPr>
              <w:spacing w:line="360" w:lineRule="auto"/>
              <w:jc w:val="both"/>
              <w:rPr>
                <w:sz w:val="20"/>
                <w:szCs w:val="20"/>
              </w:rPr>
            </w:pP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обязательства организации, не погашенные в срок</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KO</w:t>
            </w:r>
          </w:p>
        </w:tc>
      </w:tr>
      <w:tr w:rsidR="006839CA" w:rsidRPr="00A87080" w:rsidTr="00A87080">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Баланс</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B</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Баланс</w:t>
            </w:r>
          </w:p>
        </w:tc>
        <w:tc>
          <w:tcPr>
            <w:tcW w:w="0" w:type="auto"/>
            <w:shd w:val="clear" w:color="auto" w:fill="auto"/>
          </w:tcPr>
          <w:p w:rsidR="006839CA" w:rsidRPr="00A87080" w:rsidRDefault="006839CA" w:rsidP="00A87080">
            <w:pPr>
              <w:spacing w:line="360" w:lineRule="auto"/>
              <w:jc w:val="both"/>
              <w:rPr>
                <w:sz w:val="20"/>
                <w:szCs w:val="20"/>
              </w:rPr>
            </w:pPr>
            <w:r w:rsidRPr="00A87080">
              <w:rPr>
                <w:sz w:val="20"/>
                <w:szCs w:val="20"/>
              </w:rPr>
              <w:t>B</w:t>
            </w:r>
          </w:p>
        </w:tc>
      </w:tr>
    </w:tbl>
    <w:p w:rsidR="00AF16E2" w:rsidRPr="00007C41" w:rsidRDefault="00AF16E2" w:rsidP="00007C41">
      <w:pPr>
        <w:widowControl w:val="0"/>
        <w:spacing w:line="360" w:lineRule="auto"/>
        <w:jc w:val="both"/>
        <w:rPr>
          <w:sz w:val="20"/>
          <w:szCs w:val="20"/>
        </w:rPr>
      </w:pPr>
    </w:p>
    <w:p w:rsidR="006839CA" w:rsidRPr="00007C41" w:rsidRDefault="006839CA" w:rsidP="00007C41">
      <w:pPr>
        <w:widowControl w:val="0"/>
        <w:spacing w:line="360" w:lineRule="auto"/>
        <w:ind w:firstLine="709"/>
        <w:jc w:val="both"/>
        <w:rPr>
          <w:sz w:val="28"/>
          <w:szCs w:val="28"/>
        </w:rPr>
      </w:pPr>
      <w:r w:rsidRPr="00007C41">
        <w:rPr>
          <w:sz w:val="28"/>
          <w:szCs w:val="28"/>
        </w:rPr>
        <w:t xml:space="preserve">Денежных средств, краткосрочных финансовых вложений и активных расчетов достаточно для покрытия краткосрочной задолженности предприятия </w:t>
      </w:r>
      <w:r w:rsidRPr="00007C41">
        <w:rPr>
          <w:bCs/>
          <w:iCs/>
          <w:sz w:val="28"/>
          <w:szCs w:val="28"/>
        </w:rPr>
        <w:t>(К</w:t>
      </w:r>
      <w:r w:rsidRPr="00007C41">
        <w:rPr>
          <w:bCs/>
          <w:iCs/>
          <w:sz w:val="28"/>
          <w:szCs w:val="28"/>
          <w:vertAlign w:val="superscript"/>
        </w:rPr>
        <w:t>t</w:t>
      </w:r>
      <w:r w:rsidRPr="00007C41">
        <w:rPr>
          <w:bCs/>
          <w:iCs/>
          <w:sz w:val="28"/>
          <w:szCs w:val="28"/>
        </w:rPr>
        <w:t xml:space="preserve"> + R</w:t>
      </w:r>
      <w:r w:rsidRPr="00007C41">
        <w:rPr>
          <w:bCs/>
          <w:iCs/>
          <w:sz w:val="28"/>
          <w:szCs w:val="28"/>
          <w:vertAlign w:val="superscript"/>
        </w:rPr>
        <w:t>p</w:t>
      </w:r>
      <w:r w:rsidRPr="00007C41">
        <w:rPr>
          <w:bCs/>
          <w:iCs/>
          <w:sz w:val="28"/>
          <w:szCs w:val="28"/>
        </w:rPr>
        <w:t xml:space="preserve"> + K</w:t>
      </w:r>
      <w:r w:rsidRPr="00007C41">
        <w:rPr>
          <w:bCs/>
          <w:iCs/>
          <w:sz w:val="28"/>
          <w:szCs w:val="28"/>
          <w:vertAlign w:val="superscript"/>
        </w:rPr>
        <w:t>O</w:t>
      </w:r>
      <w:r w:rsidRPr="00007C41">
        <w:rPr>
          <w:bCs/>
          <w:iCs/>
          <w:sz w:val="28"/>
          <w:szCs w:val="28"/>
        </w:rPr>
        <w:t>)</w:t>
      </w:r>
      <w:r w:rsidRPr="00007C41">
        <w:rPr>
          <w:sz w:val="28"/>
          <w:szCs w:val="28"/>
        </w:rPr>
        <w:t xml:space="preserve">, т. е. при условии ограничения запасов </w:t>
      </w:r>
      <w:r w:rsidRPr="00007C41">
        <w:rPr>
          <w:bCs/>
          <w:iCs/>
          <w:sz w:val="28"/>
          <w:szCs w:val="28"/>
        </w:rPr>
        <w:t>Z</w:t>
      </w:r>
      <w:r w:rsidRPr="00007C41">
        <w:rPr>
          <w:sz w:val="28"/>
          <w:szCs w:val="28"/>
        </w:rPr>
        <w:t xml:space="preserve"> величиной </w:t>
      </w:r>
      <w:r w:rsidRPr="00007C41">
        <w:rPr>
          <w:bCs/>
          <w:iCs/>
          <w:sz w:val="28"/>
          <w:szCs w:val="28"/>
        </w:rPr>
        <w:t>[(И</w:t>
      </w:r>
      <w:r w:rsidRPr="00007C41">
        <w:rPr>
          <w:bCs/>
          <w:iCs/>
          <w:sz w:val="28"/>
          <w:szCs w:val="28"/>
          <w:vertAlign w:val="superscript"/>
        </w:rPr>
        <w:t>С</w:t>
      </w:r>
      <w:r w:rsidRPr="00007C41">
        <w:rPr>
          <w:bCs/>
          <w:iCs/>
          <w:sz w:val="28"/>
          <w:szCs w:val="28"/>
        </w:rPr>
        <w:t xml:space="preserve"> + К</w:t>
      </w:r>
      <w:r w:rsidRPr="00007C41">
        <w:rPr>
          <w:bCs/>
          <w:iCs/>
          <w:sz w:val="28"/>
          <w:szCs w:val="28"/>
          <w:vertAlign w:val="superscript"/>
        </w:rPr>
        <w:t>Т</w:t>
      </w:r>
      <w:r w:rsidRPr="00007C41">
        <w:rPr>
          <w:bCs/>
          <w:iCs/>
          <w:sz w:val="28"/>
          <w:szCs w:val="28"/>
        </w:rPr>
        <w:t>) — F]</w:t>
      </w:r>
      <w:r w:rsidRPr="00007C41">
        <w:rPr>
          <w:sz w:val="28"/>
          <w:szCs w:val="28"/>
        </w:rPr>
        <w:t xml:space="preserve"> будет выполняться условие платежеспособности предприятия, вытекающее из выражения (2):</w:t>
      </w:r>
    </w:p>
    <w:p w:rsidR="006839CA" w:rsidRPr="00007C41" w:rsidRDefault="006839CA" w:rsidP="00007C41">
      <w:pPr>
        <w:widowControl w:val="0"/>
        <w:spacing w:line="360" w:lineRule="auto"/>
        <w:ind w:firstLine="709"/>
        <w:jc w:val="both"/>
        <w:rPr>
          <w:sz w:val="28"/>
          <w:szCs w:val="28"/>
        </w:rPr>
      </w:pPr>
      <w:r w:rsidRPr="00007C41">
        <w:rPr>
          <w:bCs/>
          <w:iCs/>
          <w:sz w:val="28"/>
          <w:szCs w:val="28"/>
        </w:rPr>
        <w:t>R</w:t>
      </w:r>
      <w:r w:rsidRPr="00007C41">
        <w:rPr>
          <w:bCs/>
          <w:iCs/>
          <w:sz w:val="28"/>
          <w:szCs w:val="28"/>
          <w:vertAlign w:val="superscript"/>
        </w:rPr>
        <w:t>а</w:t>
      </w:r>
      <w:r w:rsidRPr="00007C41">
        <w:rPr>
          <w:bCs/>
          <w:iCs/>
          <w:sz w:val="28"/>
          <w:szCs w:val="28"/>
        </w:rPr>
        <w:t xml:space="preserve"> ≥ К</w:t>
      </w:r>
      <w:r w:rsidRPr="00007C41">
        <w:rPr>
          <w:bCs/>
          <w:iCs/>
          <w:sz w:val="28"/>
          <w:szCs w:val="28"/>
          <w:vertAlign w:val="superscript"/>
        </w:rPr>
        <w:t>t</w:t>
      </w:r>
      <w:r w:rsidRPr="00007C41">
        <w:rPr>
          <w:bCs/>
          <w:iCs/>
          <w:sz w:val="28"/>
          <w:szCs w:val="28"/>
        </w:rPr>
        <w:t xml:space="preserve"> + R</w:t>
      </w:r>
      <w:r w:rsidRPr="00007C41">
        <w:rPr>
          <w:bCs/>
          <w:iCs/>
          <w:sz w:val="28"/>
          <w:szCs w:val="28"/>
          <w:vertAlign w:val="superscript"/>
        </w:rPr>
        <w:t>p</w:t>
      </w:r>
      <w:r w:rsidRPr="00007C41">
        <w:rPr>
          <w:bCs/>
          <w:iCs/>
          <w:sz w:val="28"/>
          <w:szCs w:val="28"/>
        </w:rPr>
        <w:t xml:space="preserve"> + K</w:t>
      </w:r>
      <w:r w:rsidRPr="00007C41">
        <w:rPr>
          <w:bCs/>
          <w:iCs/>
          <w:sz w:val="28"/>
          <w:szCs w:val="28"/>
          <w:vertAlign w:val="superscript"/>
        </w:rPr>
        <w:t>O</w:t>
      </w:r>
      <w:r w:rsidRPr="00007C41">
        <w:rPr>
          <w:bCs/>
          <w:iCs/>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Выражение (3) оценки финансовой устойчивости связано с общим условием устойчивости:</w:t>
      </w:r>
    </w:p>
    <w:p w:rsidR="006839CA" w:rsidRPr="00007C41" w:rsidRDefault="006839CA" w:rsidP="00007C41">
      <w:pPr>
        <w:widowControl w:val="0"/>
        <w:spacing w:line="360" w:lineRule="auto"/>
        <w:ind w:firstLine="709"/>
        <w:jc w:val="both"/>
        <w:rPr>
          <w:sz w:val="28"/>
          <w:szCs w:val="28"/>
        </w:rPr>
      </w:pPr>
      <w:r w:rsidRPr="00007C41">
        <w:rPr>
          <w:bCs/>
          <w:iCs/>
          <w:sz w:val="28"/>
          <w:szCs w:val="28"/>
        </w:rPr>
        <w:t>Z + F ≤ И</w:t>
      </w:r>
      <w:r w:rsidRPr="00007C41">
        <w:rPr>
          <w:bCs/>
          <w:iCs/>
          <w:sz w:val="28"/>
          <w:szCs w:val="28"/>
          <w:vertAlign w:val="superscript"/>
        </w:rPr>
        <w:t>С</w:t>
      </w:r>
      <w:r w:rsidRPr="00007C41">
        <w:rPr>
          <w:bCs/>
          <w:iCs/>
          <w:sz w:val="28"/>
          <w:szCs w:val="28"/>
        </w:rPr>
        <w:t xml:space="preserve"> + К</w:t>
      </w:r>
      <w:r w:rsidRPr="00007C41">
        <w:rPr>
          <w:bCs/>
          <w:iCs/>
          <w:sz w:val="28"/>
          <w:szCs w:val="28"/>
          <w:vertAlign w:val="superscript"/>
        </w:rPr>
        <w:t>Т</w:t>
      </w:r>
      <w:r w:rsidRPr="00007C41">
        <w:rPr>
          <w:bCs/>
          <w:iCs/>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которое означает, что вложения в основной капитал и материальные запасы не должны превышать величины перманентного капитала.</w:t>
      </w:r>
    </w:p>
    <w:p w:rsidR="006839CA" w:rsidRDefault="006839CA" w:rsidP="00007C41">
      <w:pPr>
        <w:widowControl w:val="0"/>
        <w:spacing w:line="360" w:lineRule="auto"/>
        <w:ind w:firstLine="709"/>
        <w:jc w:val="both"/>
        <w:rPr>
          <w:rStyle w:val="a6"/>
          <w:szCs w:val="26"/>
        </w:rPr>
      </w:pPr>
      <w:r w:rsidRPr="00007C41">
        <w:rPr>
          <w:bCs/>
          <w:sz w:val="28"/>
          <w:szCs w:val="26"/>
        </w:rPr>
        <w:t xml:space="preserve">Таблица 3 </w:t>
      </w:r>
      <w:r w:rsidRPr="00007C41">
        <w:rPr>
          <w:rStyle w:val="a6"/>
          <w:szCs w:val="26"/>
        </w:rPr>
        <w:t xml:space="preserve">Классификация типов финансовой устойчивости для условия </w:t>
      </w:r>
      <w:r w:rsidR="002E5387">
        <w:rPr>
          <w:rStyle w:val="a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13.5pt">
            <v:imagedata r:id="rId7" o:title=""/>
          </v:shape>
        </w:pict>
      </w:r>
    </w:p>
    <w:p w:rsidR="00007C41" w:rsidRPr="00007C41" w:rsidRDefault="00007C41" w:rsidP="00007C41">
      <w:pPr>
        <w:widowControl w:val="0"/>
        <w:spacing w:line="360" w:lineRule="auto"/>
        <w:ind w:firstLine="709"/>
        <w:jc w:val="both"/>
        <w:rPr>
          <w:rStyle w:val="a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1723"/>
        <w:gridCol w:w="2775"/>
        <w:gridCol w:w="2488"/>
      </w:tblGrid>
      <w:tr w:rsidR="006839CA" w:rsidRPr="00A87080" w:rsidTr="00A87080">
        <w:tc>
          <w:tcPr>
            <w:tcW w:w="1350" w:type="pct"/>
            <w:shd w:val="clear" w:color="auto" w:fill="auto"/>
          </w:tcPr>
          <w:p w:rsidR="006839CA" w:rsidRPr="00A87080" w:rsidRDefault="006839CA" w:rsidP="00A87080">
            <w:pPr>
              <w:spacing w:line="360" w:lineRule="auto"/>
              <w:jc w:val="both"/>
              <w:rPr>
                <w:sz w:val="20"/>
                <w:szCs w:val="20"/>
              </w:rPr>
            </w:pPr>
            <w:r w:rsidRPr="00A87080">
              <w:rPr>
                <w:sz w:val="20"/>
                <w:szCs w:val="20"/>
              </w:rPr>
              <w:t>Устойчивость</w:t>
            </w:r>
          </w:p>
        </w:tc>
        <w:tc>
          <w:tcPr>
            <w:tcW w:w="900" w:type="pct"/>
            <w:shd w:val="clear" w:color="auto" w:fill="auto"/>
          </w:tcPr>
          <w:p w:rsidR="006839CA" w:rsidRPr="00A87080" w:rsidRDefault="006839CA" w:rsidP="00A87080">
            <w:pPr>
              <w:spacing w:line="360" w:lineRule="auto"/>
              <w:jc w:val="both"/>
              <w:rPr>
                <w:sz w:val="20"/>
                <w:szCs w:val="20"/>
              </w:rPr>
            </w:pPr>
            <w:r w:rsidRPr="00A87080">
              <w:rPr>
                <w:sz w:val="20"/>
                <w:szCs w:val="20"/>
              </w:rPr>
              <w:t>Текущая</w:t>
            </w:r>
          </w:p>
        </w:tc>
        <w:tc>
          <w:tcPr>
            <w:tcW w:w="1450" w:type="pct"/>
            <w:shd w:val="clear" w:color="auto" w:fill="auto"/>
          </w:tcPr>
          <w:p w:rsidR="006839CA" w:rsidRPr="00A87080" w:rsidRDefault="006839CA" w:rsidP="00A87080">
            <w:pPr>
              <w:spacing w:line="360" w:lineRule="auto"/>
              <w:jc w:val="both"/>
              <w:rPr>
                <w:sz w:val="20"/>
                <w:szCs w:val="20"/>
              </w:rPr>
            </w:pPr>
            <w:r w:rsidRPr="00A87080">
              <w:rPr>
                <w:sz w:val="20"/>
                <w:szCs w:val="20"/>
              </w:rPr>
              <w:t>В краткосрочной перспективе</w:t>
            </w:r>
          </w:p>
        </w:tc>
        <w:tc>
          <w:tcPr>
            <w:tcW w:w="1350" w:type="pct"/>
            <w:shd w:val="clear" w:color="auto" w:fill="auto"/>
          </w:tcPr>
          <w:p w:rsidR="006839CA" w:rsidRPr="00A87080" w:rsidRDefault="006839CA" w:rsidP="00A87080">
            <w:pPr>
              <w:spacing w:line="360" w:lineRule="auto"/>
              <w:jc w:val="both"/>
              <w:rPr>
                <w:sz w:val="20"/>
                <w:szCs w:val="20"/>
              </w:rPr>
            </w:pPr>
            <w:r w:rsidRPr="00A87080">
              <w:rPr>
                <w:sz w:val="20"/>
                <w:szCs w:val="20"/>
              </w:rPr>
              <w:t>В долгосрочной перспективе</w:t>
            </w:r>
          </w:p>
        </w:tc>
      </w:tr>
      <w:tr w:rsidR="006839CA" w:rsidRPr="00A87080" w:rsidTr="00A87080">
        <w:tc>
          <w:tcPr>
            <w:tcW w:w="1350" w:type="pct"/>
            <w:shd w:val="clear" w:color="auto" w:fill="auto"/>
          </w:tcPr>
          <w:p w:rsidR="006839CA" w:rsidRPr="00A87080" w:rsidRDefault="006839CA" w:rsidP="00A87080">
            <w:pPr>
              <w:spacing w:line="360" w:lineRule="auto"/>
              <w:jc w:val="both"/>
              <w:rPr>
                <w:sz w:val="20"/>
                <w:szCs w:val="20"/>
              </w:rPr>
            </w:pPr>
            <w:r w:rsidRPr="00A87080">
              <w:rPr>
                <w:sz w:val="20"/>
                <w:szCs w:val="20"/>
              </w:rPr>
              <w:t>1. Абсолютная</w:t>
            </w:r>
          </w:p>
        </w:tc>
        <w:tc>
          <w:tcPr>
            <w:tcW w:w="900" w:type="pct"/>
            <w:shd w:val="clear" w:color="auto" w:fill="auto"/>
          </w:tcPr>
          <w:p w:rsidR="006839CA" w:rsidRPr="00A87080" w:rsidRDefault="002E5387" w:rsidP="00A87080">
            <w:pPr>
              <w:spacing w:line="360" w:lineRule="auto"/>
              <w:jc w:val="both"/>
              <w:rPr>
                <w:sz w:val="20"/>
                <w:szCs w:val="20"/>
              </w:rPr>
            </w:pPr>
            <w:r>
              <w:rPr>
                <w:sz w:val="20"/>
                <w:szCs w:val="20"/>
              </w:rPr>
              <w:pict>
                <v:shape id="_x0000_i1026" type="#_x0000_t75" style="width:54.75pt;height:13.5pt">
                  <v:imagedata r:id="rId8" o:title=""/>
                </v:shape>
              </w:pict>
            </w:r>
          </w:p>
        </w:tc>
        <w:tc>
          <w:tcPr>
            <w:tcW w:w="1450" w:type="pct"/>
            <w:shd w:val="clear" w:color="auto" w:fill="auto"/>
          </w:tcPr>
          <w:p w:rsidR="006839CA" w:rsidRPr="00A87080" w:rsidRDefault="002E5387" w:rsidP="00A87080">
            <w:pPr>
              <w:spacing w:line="360" w:lineRule="auto"/>
              <w:jc w:val="both"/>
              <w:rPr>
                <w:sz w:val="20"/>
                <w:szCs w:val="20"/>
              </w:rPr>
            </w:pPr>
            <w:r>
              <w:rPr>
                <w:sz w:val="20"/>
                <w:szCs w:val="20"/>
              </w:rPr>
              <w:pict>
                <v:shape id="_x0000_i1027" type="#_x0000_t75" style="width:73.5pt;height:13.5pt">
                  <v:imagedata r:id="rId9" o:title=""/>
                </v:shape>
              </w:pict>
            </w:r>
          </w:p>
        </w:tc>
        <w:tc>
          <w:tcPr>
            <w:tcW w:w="1350" w:type="pct"/>
            <w:shd w:val="clear" w:color="auto" w:fill="auto"/>
          </w:tcPr>
          <w:p w:rsidR="006839CA" w:rsidRPr="00A87080" w:rsidRDefault="002E5387" w:rsidP="00A87080">
            <w:pPr>
              <w:spacing w:line="360" w:lineRule="auto"/>
              <w:jc w:val="both"/>
              <w:rPr>
                <w:sz w:val="20"/>
                <w:szCs w:val="20"/>
              </w:rPr>
            </w:pPr>
            <w:r>
              <w:rPr>
                <w:sz w:val="20"/>
                <w:szCs w:val="20"/>
              </w:rPr>
              <w:pict>
                <v:shape id="_x0000_i1028" type="#_x0000_t75" style="width:94.5pt;height:13.5pt">
                  <v:imagedata r:id="rId10" o:title=""/>
                </v:shape>
              </w:pict>
            </w:r>
          </w:p>
        </w:tc>
      </w:tr>
      <w:tr w:rsidR="006839CA" w:rsidRPr="00A87080" w:rsidTr="00A87080">
        <w:tc>
          <w:tcPr>
            <w:tcW w:w="1350" w:type="pct"/>
            <w:shd w:val="clear" w:color="auto" w:fill="auto"/>
          </w:tcPr>
          <w:p w:rsidR="006839CA" w:rsidRPr="00A87080" w:rsidRDefault="006839CA" w:rsidP="00A87080">
            <w:pPr>
              <w:spacing w:line="360" w:lineRule="auto"/>
              <w:jc w:val="both"/>
              <w:rPr>
                <w:sz w:val="20"/>
                <w:szCs w:val="20"/>
              </w:rPr>
            </w:pPr>
            <w:r w:rsidRPr="00A87080">
              <w:rPr>
                <w:sz w:val="20"/>
                <w:szCs w:val="20"/>
              </w:rPr>
              <w:t>2. Нормальная</w:t>
            </w:r>
          </w:p>
        </w:tc>
        <w:tc>
          <w:tcPr>
            <w:tcW w:w="900" w:type="pct"/>
            <w:shd w:val="clear" w:color="auto" w:fill="auto"/>
          </w:tcPr>
          <w:p w:rsidR="006839CA" w:rsidRPr="00A87080" w:rsidRDefault="006839CA" w:rsidP="00A87080">
            <w:pPr>
              <w:spacing w:line="360" w:lineRule="auto"/>
              <w:jc w:val="both"/>
              <w:rPr>
                <w:sz w:val="20"/>
                <w:szCs w:val="20"/>
              </w:rPr>
            </w:pPr>
            <w:r w:rsidRPr="00A87080">
              <w:rPr>
                <w:sz w:val="20"/>
                <w:szCs w:val="20"/>
              </w:rPr>
              <w:t>Ra ≥ K0 + RP</w:t>
            </w:r>
          </w:p>
        </w:tc>
        <w:tc>
          <w:tcPr>
            <w:tcW w:w="1450" w:type="pct"/>
            <w:shd w:val="clear" w:color="auto" w:fill="auto"/>
          </w:tcPr>
          <w:p w:rsidR="006839CA" w:rsidRPr="00A87080" w:rsidRDefault="006839CA" w:rsidP="00A87080">
            <w:pPr>
              <w:spacing w:line="360" w:lineRule="auto"/>
              <w:jc w:val="both"/>
              <w:rPr>
                <w:sz w:val="20"/>
                <w:szCs w:val="20"/>
              </w:rPr>
            </w:pPr>
            <w:r w:rsidRPr="00A87080">
              <w:rPr>
                <w:sz w:val="20"/>
                <w:szCs w:val="20"/>
              </w:rPr>
              <w:t>Ra ≥ K0 + RP + Kt</w:t>
            </w:r>
          </w:p>
        </w:tc>
        <w:tc>
          <w:tcPr>
            <w:tcW w:w="1350" w:type="pct"/>
            <w:shd w:val="clear" w:color="auto" w:fill="auto"/>
          </w:tcPr>
          <w:p w:rsidR="006839CA" w:rsidRPr="00A87080" w:rsidRDefault="006839CA" w:rsidP="00A87080">
            <w:pPr>
              <w:spacing w:line="360" w:lineRule="auto"/>
              <w:jc w:val="both"/>
              <w:rPr>
                <w:sz w:val="20"/>
                <w:szCs w:val="20"/>
              </w:rPr>
            </w:pPr>
            <w:r w:rsidRPr="00A87080">
              <w:rPr>
                <w:sz w:val="20"/>
                <w:szCs w:val="20"/>
              </w:rPr>
              <w:t>Ra ≥ K0 + RP + Kt + KT</w:t>
            </w:r>
          </w:p>
        </w:tc>
      </w:tr>
      <w:tr w:rsidR="006839CA" w:rsidRPr="00A87080" w:rsidTr="00A87080">
        <w:tc>
          <w:tcPr>
            <w:tcW w:w="1350" w:type="pct"/>
            <w:shd w:val="clear" w:color="auto" w:fill="auto"/>
          </w:tcPr>
          <w:p w:rsidR="006839CA" w:rsidRPr="00A87080" w:rsidRDefault="006839CA" w:rsidP="00A87080">
            <w:pPr>
              <w:spacing w:line="360" w:lineRule="auto"/>
              <w:jc w:val="both"/>
              <w:rPr>
                <w:sz w:val="20"/>
                <w:szCs w:val="20"/>
              </w:rPr>
            </w:pPr>
            <w:r w:rsidRPr="00A87080">
              <w:rPr>
                <w:sz w:val="20"/>
                <w:szCs w:val="20"/>
              </w:rPr>
              <w:t>3. Предкризисная (минимальная устойчивость)</w:t>
            </w:r>
          </w:p>
        </w:tc>
        <w:tc>
          <w:tcPr>
            <w:tcW w:w="900" w:type="pct"/>
            <w:shd w:val="clear" w:color="auto" w:fill="auto"/>
          </w:tcPr>
          <w:p w:rsidR="006839CA" w:rsidRPr="00A87080" w:rsidRDefault="006839CA" w:rsidP="00A87080">
            <w:pPr>
              <w:spacing w:line="360" w:lineRule="auto"/>
              <w:jc w:val="both"/>
              <w:rPr>
                <w:sz w:val="20"/>
                <w:szCs w:val="20"/>
              </w:rPr>
            </w:pPr>
            <w:r w:rsidRPr="00A87080">
              <w:rPr>
                <w:sz w:val="20"/>
                <w:szCs w:val="20"/>
              </w:rPr>
              <w:t>Ra + Z≥ K0 + RP</w:t>
            </w:r>
          </w:p>
        </w:tc>
        <w:tc>
          <w:tcPr>
            <w:tcW w:w="1450" w:type="pct"/>
            <w:shd w:val="clear" w:color="auto" w:fill="auto"/>
          </w:tcPr>
          <w:p w:rsidR="006839CA" w:rsidRPr="00A87080" w:rsidRDefault="006839CA" w:rsidP="00A87080">
            <w:pPr>
              <w:spacing w:line="360" w:lineRule="auto"/>
              <w:jc w:val="both"/>
              <w:rPr>
                <w:sz w:val="20"/>
                <w:szCs w:val="20"/>
              </w:rPr>
            </w:pPr>
            <w:r w:rsidRPr="00A87080">
              <w:rPr>
                <w:sz w:val="20"/>
                <w:szCs w:val="20"/>
              </w:rPr>
              <w:t>Ra + Z≥ K0 + RP +Kt</w:t>
            </w:r>
          </w:p>
        </w:tc>
        <w:tc>
          <w:tcPr>
            <w:tcW w:w="1350" w:type="pct"/>
            <w:shd w:val="clear" w:color="auto" w:fill="auto"/>
          </w:tcPr>
          <w:p w:rsidR="006839CA" w:rsidRPr="00A87080" w:rsidRDefault="006839CA" w:rsidP="00A87080">
            <w:pPr>
              <w:spacing w:line="360" w:lineRule="auto"/>
              <w:jc w:val="both"/>
              <w:rPr>
                <w:sz w:val="20"/>
                <w:szCs w:val="20"/>
                <w:lang w:val="en-US"/>
              </w:rPr>
            </w:pPr>
            <w:r w:rsidRPr="00A87080">
              <w:rPr>
                <w:sz w:val="20"/>
                <w:szCs w:val="20"/>
                <w:lang w:val="en-US"/>
              </w:rPr>
              <w:t>Ra + Z≥ K0 + RP +Kt + KT</w:t>
            </w:r>
          </w:p>
        </w:tc>
      </w:tr>
      <w:tr w:rsidR="006839CA" w:rsidRPr="00A87080" w:rsidTr="00A87080">
        <w:tc>
          <w:tcPr>
            <w:tcW w:w="1350" w:type="pct"/>
            <w:shd w:val="clear" w:color="auto" w:fill="auto"/>
          </w:tcPr>
          <w:p w:rsidR="006839CA" w:rsidRPr="00A87080" w:rsidRDefault="006839CA" w:rsidP="00A87080">
            <w:pPr>
              <w:spacing w:line="360" w:lineRule="auto"/>
              <w:jc w:val="both"/>
              <w:rPr>
                <w:sz w:val="20"/>
                <w:szCs w:val="20"/>
              </w:rPr>
            </w:pPr>
            <w:r w:rsidRPr="00A87080">
              <w:rPr>
                <w:sz w:val="20"/>
                <w:szCs w:val="20"/>
              </w:rPr>
              <w:t>4. Кризисная</w:t>
            </w:r>
          </w:p>
        </w:tc>
        <w:tc>
          <w:tcPr>
            <w:tcW w:w="900" w:type="pct"/>
            <w:shd w:val="clear" w:color="auto" w:fill="auto"/>
          </w:tcPr>
          <w:p w:rsidR="006839CA" w:rsidRPr="00A87080" w:rsidRDefault="006839CA" w:rsidP="00A87080">
            <w:pPr>
              <w:spacing w:line="360" w:lineRule="auto"/>
              <w:jc w:val="both"/>
              <w:rPr>
                <w:sz w:val="20"/>
                <w:szCs w:val="20"/>
              </w:rPr>
            </w:pPr>
            <w:r w:rsidRPr="00A87080">
              <w:rPr>
                <w:sz w:val="20"/>
                <w:szCs w:val="20"/>
              </w:rPr>
              <w:t>Ra + Z &lt; K0 + RP</w:t>
            </w:r>
          </w:p>
        </w:tc>
        <w:tc>
          <w:tcPr>
            <w:tcW w:w="1450" w:type="pct"/>
            <w:shd w:val="clear" w:color="auto" w:fill="auto"/>
          </w:tcPr>
          <w:p w:rsidR="006839CA" w:rsidRPr="00A87080" w:rsidRDefault="006839CA" w:rsidP="00A87080">
            <w:pPr>
              <w:spacing w:line="360" w:lineRule="auto"/>
              <w:jc w:val="both"/>
              <w:rPr>
                <w:sz w:val="20"/>
                <w:szCs w:val="20"/>
              </w:rPr>
            </w:pPr>
            <w:r w:rsidRPr="00A87080">
              <w:rPr>
                <w:sz w:val="20"/>
                <w:szCs w:val="20"/>
              </w:rPr>
              <w:t>Ra + Z &lt; K0 + RP + Kt</w:t>
            </w:r>
          </w:p>
        </w:tc>
        <w:tc>
          <w:tcPr>
            <w:tcW w:w="1350" w:type="pct"/>
            <w:shd w:val="clear" w:color="auto" w:fill="auto"/>
          </w:tcPr>
          <w:p w:rsidR="006839CA" w:rsidRPr="00A87080" w:rsidRDefault="006839CA" w:rsidP="00A87080">
            <w:pPr>
              <w:spacing w:line="360" w:lineRule="auto"/>
              <w:jc w:val="both"/>
              <w:rPr>
                <w:sz w:val="20"/>
                <w:szCs w:val="20"/>
                <w:lang w:val="en-US"/>
              </w:rPr>
            </w:pPr>
            <w:r w:rsidRPr="00A87080">
              <w:rPr>
                <w:sz w:val="20"/>
                <w:szCs w:val="20"/>
                <w:lang w:val="en-US"/>
              </w:rPr>
              <w:t>Ra + Z &lt; K0 + RP + Kt + KT</w:t>
            </w:r>
          </w:p>
        </w:tc>
      </w:tr>
    </w:tbl>
    <w:p w:rsidR="00AF16E2" w:rsidRPr="00007C41" w:rsidRDefault="00AF16E2" w:rsidP="00007C41">
      <w:pPr>
        <w:widowControl w:val="0"/>
        <w:spacing w:line="360" w:lineRule="auto"/>
        <w:jc w:val="both"/>
        <w:rPr>
          <w:sz w:val="20"/>
          <w:szCs w:val="20"/>
        </w:rPr>
      </w:pPr>
    </w:p>
    <w:p w:rsidR="006839CA" w:rsidRPr="00007C41" w:rsidRDefault="006839CA" w:rsidP="00007C41">
      <w:pPr>
        <w:widowControl w:val="0"/>
        <w:spacing w:line="360" w:lineRule="auto"/>
        <w:ind w:firstLine="709"/>
        <w:jc w:val="both"/>
        <w:rPr>
          <w:sz w:val="28"/>
          <w:szCs w:val="28"/>
        </w:rPr>
      </w:pPr>
      <w:r w:rsidRPr="00007C41">
        <w:rPr>
          <w:sz w:val="28"/>
          <w:szCs w:val="28"/>
        </w:rPr>
        <w:t>В общем, соотношение стоимости материальных оборотных средств (запасов) и величин собственных и заемных источников их формирования и определяет устойчивость финансового состояния организации. Причем обеспеченность запасов источниками формирования является сущностью финансовой устойчивости, а платежеспособность отражает ее внешнее проявление. Поэтому платежеспособность есть следствие обеспеченности, а уровень обеспеченности материальных оборотных средств источниками выступает в роли причины, обусловливая ту или иную степень платежеспособности (неплатежеспособности).</w:t>
      </w:r>
    </w:p>
    <w:p w:rsidR="006839CA" w:rsidRPr="00007C41" w:rsidRDefault="006839CA" w:rsidP="00007C41">
      <w:pPr>
        <w:widowControl w:val="0"/>
        <w:spacing w:line="360" w:lineRule="auto"/>
        <w:ind w:firstLine="709"/>
        <w:jc w:val="both"/>
        <w:rPr>
          <w:sz w:val="28"/>
          <w:szCs w:val="28"/>
        </w:rPr>
      </w:pPr>
      <w:r w:rsidRPr="00007C41">
        <w:rPr>
          <w:sz w:val="28"/>
          <w:szCs w:val="28"/>
        </w:rPr>
        <w:t>Указанная взаимосвязь используется при оценке финансовой устойчивости. Для этого существует классификация типов финансовой устойчивости (табл. 3).</w:t>
      </w:r>
    </w:p>
    <w:p w:rsidR="006839CA" w:rsidRPr="00007C41" w:rsidRDefault="006839CA" w:rsidP="00007C41">
      <w:pPr>
        <w:widowControl w:val="0"/>
        <w:spacing w:line="360" w:lineRule="auto"/>
        <w:ind w:firstLine="709"/>
        <w:jc w:val="both"/>
        <w:rPr>
          <w:sz w:val="28"/>
          <w:szCs w:val="28"/>
        </w:rPr>
      </w:pPr>
      <w:r w:rsidRPr="00007C41">
        <w:rPr>
          <w:sz w:val="28"/>
          <w:szCs w:val="28"/>
        </w:rPr>
        <w:t>Абсолютная устойчивость встречается редко. Ее соблюдение свидетельствует о возможности немедленного погашения обязательств, но возникновение обязательств связано с потребностью в использовании средств, а не в их наличии на счетах организации. Поэтому абсолютная устойчивость представляет собой крайний тип финансовой устойчивости (табл.3).</w:t>
      </w:r>
    </w:p>
    <w:p w:rsidR="006839CA" w:rsidRPr="00007C41" w:rsidRDefault="006839CA" w:rsidP="00007C41">
      <w:pPr>
        <w:widowControl w:val="0"/>
        <w:spacing w:line="360" w:lineRule="auto"/>
        <w:ind w:firstLine="709"/>
        <w:jc w:val="both"/>
        <w:rPr>
          <w:sz w:val="28"/>
          <w:szCs w:val="28"/>
        </w:rPr>
      </w:pPr>
      <w:r w:rsidRPr="00007C41">
        <w:rPr>
          <w:sz w:val="28"/>
          <w:szCs w:val="28"/>
        </w:rPr>
        <w:t>Нормальная устойчивость гарантирует оптимальную платежеспособность, когда сроки поступлений и размеры денежных средств, финансовых вложений и ожидаемых срочных поступлений примерно соответствуют срокам погашения и размерам срочных обязательств.</w:t>
      </w:r>
    </w:p>
    <w:p w:rsidR="006839CA" w:rsidRPr="00007C41" w:rsidRDefault="006839CA" w:rsidP="00007C41">
      <w:pPr>
        <w:widowControl w:val="0"/>
        <w:spacing w:line="360" w:lineRule="auto"/>
        <w:ind w:firstLine="709"/>
        <w:jc w:val="both"/>
        <w:rPr>
          <w:sz w:val="28"/>
          <w:szCs w:val="28"/>
        </w:rPr>
      </w:pPr>
      <w:r w:rsidRPr="00007C41">
        <w:rPr>
          <w:sz w:val="28"/>
          <w:szCs w:val="28"/>
        </w:rPr>
        <w:t>Предкризисная (минимальная устойчивость) связана с нарушением текущей платежеспособности, при котором возможно восстановление равновесия в случае пополнения источников собственных средств, увеличения собственных оборотных средств, продажи части активов для расчетов по долгам.</w:t>
      </w:r>
    </w:p>
    <w:p w:rsidR="006839CA" w:rsidRPr="00007C41" w:rsidRDefault="006839CA" w:rsidP="00007C41">
      <w:pPr>
        <w:widowControl w:val="0"/>
        <w:spacing w:line="360" w:lineRule="auto"/>
        <w:ind w:firstLine="709"/>
        <w:jc w:val="both"/>
        <w:rPr>
          <w:sz w:val="28"/>
          <w:szCs w:val="28"/>
        </w:rPr>
      </w:pPr>
      <w:r w:rsidRPr="00007C41">
        <w:rPr>
          <w:sz w:val="28"/>
          <w:szCs w:val="28"/>
        </w:rPr>
        <w:t>Кризисное финансовое состояние возникает, когда оборотных активов предприятия оказывается недостаточно для покрытия его кредиторской задолженности и просроченных обязательств. В такой ситуации предприятие находится на грани банкротства. Для восстановления механизма финансов необходим поиск возможностей и принятие организационных мер по обеспечению повышения деловой активности и рентабельности работы предприятия и др. При этом требуется оптимизация структуры пассивов, обоснованное снижение запасов и затрат, не используемых в обороте или используемых недостаточно эффективно.</w:t>
      </w:r>
    </w:p>
    <w:p w:rsidR="006839CA" w:rsidRPr="00007C41" w:rsidRDefault="006839CA" w:rsidP="00007C41">
      <w:pPr>
        <w:widowControl w:val="0"/>
        <w:spacing w:line="360" w:lineRule="auto"/>
        <w:ind w:firstLine="709"/>
        <w:jc w:val="both"/>
        <w:rPr>
          <w:sz w:val="28"/>
          <w:szCs w:val="28"/>
        </w:rPr>
      </w:pPr>
      <w:r w:rsidRPr="00007C41">
        <w:rPr>
          <w:sz w:val="28"/>
          <w:szCs w:val="28"/>
        </w:rPr>
        <w:t>Рекомендации по профилактике и преодолению кризисного состояния организации на различных стадиях (фазах) кризиса подробнее рассмотрены в специальной литературе.</w:t>
      </w:r>
    </w:p>
    <w:p w:rsidR="006839CA" w:rsidRPr="00007C41" w:rsidRDefault="006839CA" w:rsidP="00007C41">
      <w:pPr>
        <w:widowControl w:val="0"/>
        <w:spacing w:line="360" w:lineRule="auto"/>
        <w:ind w:firstLine="709"/>
        <w:jc w:val="both"/>
        <w:rPr>
          <w:sz w:val="28"/>
          <w:szCs w:val="28"/>
        </w:rPr>
      </w:pPr>
      <w:r w:rsidRPr="00007C41">
        <w:rPr>
          <w:sz w:val="28"/>
          <w:szCs w:val="28"/>
        </w:rPr>
        <w:t>В анализе устойчивости также рассматривают обеспеченность запасов источниками. Для характеристики источников формирования запасов используют ряд показателей, отражающих различную степень охвата различных видов источников.</w:t>
      </w:r>
    </w:p>
    <w:p w:rsidR="006839CA" w:rsidRPr="00007C41" w:rsidRDefault="006839CA" w:rsidP="00007C41">
      <w:pPr>
        <w:widowControl w:val="0"/>
        <w:spacing w:line="360" w:lineRule="auto"/>
        <w:ind w:firstLine="709"/>
        <w:jc w:val="both"/>
        <w:rPr>
          <w:sz w:val="28"/>
          <w:szCs w:val="28"/>
        </w:rPr>
      </w:pPr>
      <w:r w:rsidRPr="00007C41">
        <w:rPr>
          <w:sz w:val="28"/>
          <w:szCs w:val="28"/>
        </w:rPr>
        <w:t>Наличие собственных оборотных средств определяется выражением:</w:t>
      </w:r>
    </w:p>
    <w:p w:rsidR="006839CA" w:rsidRPr="00007C41" w:rsidRDefault="006839CA" w:rsidP="00007C41">
      <w:pPr>
        <w:widowControl w:val="0"/>
        <w:spacing w:line="360" w:lineRule="auto"/>
        <w:ind w:firstLine="709"/>
        <w:jc w:val="both"/>
        <w:rPr>
          <w:sz w:val="28"/>
          <w:szCs w:val="28"/>
        </w:rPr>
      </w:pPr>
      <w:r w:rsidRPr="00007C41">
        <w:rPr>
          <w:bCs/>
          <w:iCs/>
          <w:sz w:val="28"/>
          <w:szCs w:val="28"/>
        </w:rPr>
        <w:t>E</w:t>
      </w:r>
      <w:r w:rsidRPr="00007C41">
        <w:rPr>
          <w:bCs/>
          <w:iCs/>
          <w:sz w:val="28"/>
          <w:szCs w:val="28"/>
          <w:vertAlign w:val="superscript"/>
        </w:rPr>
        <w:t>С</w:t>
      </w:r>
      <w:r w:rsidRPr="00007C41">
        <w:rPr>
          <w:bCs/>
          <w:iCs/>
          <w:sz w:val="28"/>
          <w:szCs w:val="28"/>
        </w:rPr>
        <w:t>= И</w:t>
      </w:r>
      <w:r w:rsidRPr="00007C41">
        <w:rPr>
          <w:bCs/>
          <w:iCs/>
          <w:sz w:val="28"/>
          <w:szCs w:val="28"/>
          <w:vertAlign w:val="superscript"/>
        </w:rPr>
        <w:t>С</w:t>
      </w:r>
      <w:r w:rsidRPr="00007C41">
        <w:rPr>
          <w:bCs/>
          <w:iCs/>
          <w:sz w:val="28"/>
          <w:szCs w:val="28"/>
        </w:rPr>
        <w:t>-F</w:t>
      </w:r>
      <w:r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Наличие собственных и долгосрочных заемных источников формирования оборотных средств:</w:t>
      </w:r>
    </w:p>
    <w:p w:rsidR="006839CA" w:rsidRPr="00007C41" w:rsidRDefault="006839CA" w:rsidP="00007C41">
      <w:pPr>
        <w:widowControl w:val="0"/>
        <w:spacing w:line="360" w:lineRule="auto"/>
        <w:ind w:firstLine="709"/>
        <w:jc w:val="both"/>
        <w:rPr>
          <w:sz w:val="28"/>
          <w:szCs w:val="28"/>
        </w:rPr>
      </w:pPr>
      <w:r w:rsidRPr="00007C41">
        <w:rPr>
          <w:bCs/>
          <w:iCs/>
          <w:sz w:val="28"/>
          <w:szCs w:val="28"/>
        </w:rPr>
        <w:t>E</w:t>
      </w:r>
      <w:r w:rsidRPr="00007C41">
        <w:rPr>
          <w:bCs/>
          <w:iCs/>
          <w:sz w:val="28"/>
          <w:szCs w:val="28"/>
          <w:vertAlign w:val="superscript"/>
        </w:rPr>
        <w:t>T</w:t>
      </w:r>
      <w:r w:rsidRPr="00007C41">
        <w:rPr>
          <w:bCs/>
          <w:iCs/>
          <w:sz w:val="28"/>
          <w:szCs w:val="28"/>
        </w:rPr>
        <w:t>= (И</w:t>
      </w:r>
      <w:r w:rsidRPr="00007C41">
        <w:rPr>
          <w:bCs/>
          <w:iCs/>
          <w:sz w:val="28"/>
          <w:szCs w:val="28"/>
          <w:vertAlign w:val="superscript"/>
        </w:rPr>
        <w:t>С</w:t>
      </w:r>
      <w:r w:rsidRPr="00007C41">
        <w:rPr>
          <w:bCs/>
          <w:iCs/>
          <w:sz w:val="28"/>
          <w:szCs w:val="28"/>
        </w:rPr>
        <w:t xml:space="preserve"> + K</w:t>
      </w:r>
      <w:r w:rsidRPr="00007C41">
        <w:rPr>
          <w:bCs/>
          <w:iCs/>
          <w:sz w:val="28"/>
          <w:szCs w:val="28"/>
          <w:vertAlign w:val="superscript"/>
        </w:rPr>
        <w:t>T</w:t>
      </w:r>
      <w:r w:rsidRPr="00007C41">
        <w:rPr>
          <w:bCs/>
          <w:iCs/>
          <w:sz w:val="28"/>
          <w:szCs w:val="28"/>
        </w:rPr>
        <w:t>)-F = E</w:t>
      </w:r>
      <w:r w:rsidRPr="00007C41">
        <w:rPr>
          <w:bCs/>
          <w:iCs/>
          <w:sz w:val="28"/>
          <w:szCs w:val="28"/>
          <w:vertAlign w:val="superscript"/>
        </w:rPr>
        <w:t>С</w:t>
      </w:r>
      <w:r w:rsidRPr="00007C41">
        <w:rPr>
          <w:bCs/>
          <w:iCs/>
          <w:sz w:val="28"/>
          <w:szCs w:val="28"/>
        </w:rPr>
        <w:t>+ K</w:t>
      </w:r>
      <w:r w:rsidRPr="00007C41">
        <w:rPr>
          <w:bCs/>
          <w:iCs/>
          <w:sz w:val="28"/>
          <w:szCs w:val="28"/>
          <w:vertAlign w:val="superscript"/>
        </w:rPr>
        <w:t>T</w:t>
      </w:r>
      <w:r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Общая величина основных источников формирования оборотных средств:</w:t>
      </w:r>
    </w:p>
    <w:p w:rsidR="006839CA" w:rsidRPr="00007C41" w:rsidRDefault="006839CA" w:rsidP="00007C41">
      <w:pPr>
        <w:widowControl w:val="0"/>
        <w:spacing w:line="360" w:lineRule="auto"/>
        <w:ind w:firstLine="709"/>
        <w:jc w:val="both"/>
        <w:rPr>
          <w:sz w:val="28"/>
          <w:szCs w:val="28"/>
        </w:rPr>
      </w:pPr>
      <w:r w:rsidRPr="00007C41">
        <w:rPr>
          <w:bCs/>
          <w:iCs/>
          <w:sz w:val="28"/>
          <w:szCs w:val="28"/>
        </w:rPr>
        <w:t>EΣ = (И</w:t>
      </w:r>
      <w:r w:rsidRPr="00007C41">
        <w:rPr>
          <w:bCs/>
          <w:iCs/>
          <w:sz w:val="28"/>
          <w:szCs w:val="28"/>
          <w:vertAlign w:val="superscript"/>
        </w:rPr>
        <w:t>С</w:t>
      </w:r>
      <w:r w:rsidRPr="00007C41">
        <w:rPr>
          <w:bCs/>
          <w:iCs/>
          <w:sz w:val="28"/>
          <w:szCs w:val="28"/>
        </w:rPr>
        <w:t xml:space="preserve"> + K</w:t>
      </w:r>
      <w:r w:rsidRPr="00007C41">
        <w:rPr>
          <w:bCs/>
          <w:iCs/>
          <w:sz w:val="28"/>
          <w:szCs w:val="28"/>
          <w:vertAlign w:val="superscript"/>
        </w:rPr>
        <w:t>T</w:t>
      </w:r>
      <w:r w:rsidRPr="00007C41">
        <w:rPr>
          <w:bCs/>
          <w:iCs/>
          <w:sz w:val="28"/>
          <w:szCs w:val="28"/>
        </w:rPr>
        <w:t xml:space="preserve"> + K</w:t>
      </w:r>
      <w:r w:rsidRPr="00007C41">
        <w:rPr>
          <w:bCs/>
          <w:iCs/>
          <w:sz w:val="28"/>
          <w:szCs w:val="28"/>
          <w:vertAlign w:val="superscript"/>
        </w:rPr>
        <w:t>t</w:t>
      </w:r>
      <w:r w:rsidRPr="00007C41">
        <w:rPr>
          <w:bCs/>
          <w:iCs/>
          <w:sz w:val="28"/>
          <w:szCs w:val="28"/>
        </w:rPr>
        <w:t>)-F = E</w:t>
      </w:r>
      <w:r w:rsidRPr="00007C41">
        <w:rPr>
          <w:bCs/>
          <w:iCs/>
          <w:sz w:val="28"/>
          <w:szCs w:val="28"/>
          <w:vertAlign w:val="superscript"/>
        </w:rPr>
        <w:t>T</w:t>
      </w:r>
      <w:r w:rsidRPr="00007C41">
        <w:rPr>
          <w:bCs/>
          <w:iCs/>
          <w:sz w:val="28"/>
          <w:szCs w:val="28"/>
        </w:rPr>
        <w:t>+ K</w:t>
      </w:r>
      <w:r w:rsidRPr="00007C41">
        <w:rPr>
          <w:bCs/>
          <w:iCs/>
          <w:sz w:val="28"/>
          <w:szCs w:val="28"/>
          <w:vertAlign w:val="superscript"/>
        </w:rPr>
        <w:t>t</w:t>
      </w:r>
      <w:r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Трем показателям наличия источников формирования оборотных средств соответствуют три показателя обеспеченности запасов источниками формирования:</w:t>
      </w:r>
    </w:p>
    <w:p w:rsidR="006839CA" w:rsidRPr="00007C41" w:rsidRDefault="006839CA" w:rsidP="00007C41">
      <w:pPr>
        <w:widowControl w:val="0"/>
        <w:spacing w:line="360" w:lineRule="auto"/>
        <w:ind w:firstLine="709"/>
        <w:jc w:val="both"/>
        <w:rPr>
          <w:sz w:val="28"/>
          <w:szCs w:val="28"/>
        </w:rPr>
      </w:pPr>
      <w:r w:rsidRPr="00007C41">
        <w:rPr>
          <w:sz w:val="28"/>
          <w:szCs w:val="28"/>
        </w:rPr>
        <w:t>Излишек (+) или недостаток (–) собственных источников формирования запасов:</w:t>
      </w:r>
    </w:p>
    <w:p w:rsidR="006839CA" w:rsidRPr="00007C41" w:rsidRDefault="006839CA" w:rsidP="00007C41">
      <w:pPr>
        <w:widowControl w:val="0"/>
        <w:spacing w:line="360" w:lineRule="auto"/>
        <w:ind w:firstLine="709"/>
        <w:jc w:val="both"/>
        <w:rPr>
          <w:sz w:val="28"/>
          <w:szCs w:val="28"/>
        </w:rPr>
      </w:pPr>
      <w:r w:rsidRPr="00007C41">
        <w:rPr>
          <w:bCs/>
          <w:iCs/>
          <w:sz w:val="28"/>
          <w:szCs w:val="28"/>
        </w:rPr>
        <w:t>± E</w:t>
      </w:r>
      <w:r w:rsidRPr="00007C41">
        <w:rPr>
          <w:bCs/>
          <w:iCs/>
          <w:sz w:val="28"/>
          <w:szCs w:val="28"/>
          <w:vertAlign w:val="superscript"/>
        </w:rPr>
        <w:t>С</w:t>
      </w:r>
      <w:r w:rsidRPr="00007C41">
        <w:rPr>
          <w:bCs/>
          <w:iCs/>
          <w:sz w:val="28"/>
          <w:szCs w:val="28"/>
        </w:rPr>
        <w:t xml:space="preserve"> = E</w:t>
      </w:r>
      <w:r w:rsidRPr="00007C41">
        <w:rPr>
          <w:bCs/>
          <w:iCs/>
          <w:sz w:val="28"/>
          <w:szCs w:val="28"/>
          <w:vertAlign w:val="superscript"/>
        </w:rPr>
        <w:t>С</w:t>
      </w:r>
      <w:r w:rsidRPr="00007C41">
        <w:rPr>
          <w:bCs/>
          <w:iCs/>
          <w:sz w:val="28"/>
          <w:szCs w:val="28"/>
        </w:rPr>
        <w:t>-Z</w:t>
      </w:r>
      <w:r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Излишек (+) или недостаток (–) собственных и долгосрочных источников формирования запасов:</w:t>
      </w:r>
    </w:p>
    <w:p w:rsidR="006839CA" w:rsidRPr="00007C41" w:rsidRDefault="006839CA" w:rsidP="00007C41">
      <w:pPr>
        <w:widowControl w:val="0"/>
        <w:spacing w:line="360" w:lineRule="auto"/>
        <w:ind w:firstLine="709"/>
        <w:jc w:val="both"/>
        <w:rPr>
          <w:sz w:val="28"/>
          <w:szCs w:val="28"/>
          <w:lang w:val="en-US"/>
        </w:rPr>
      </w:pPr>
      <w:r w:rsidRPr="00007C41">
        <w:rPr>
          <w:bCs/>
          <w:iCs/>
          <w:sz w:val="28"/>
          <w:szCs w:val="28"/>
          <w:lang w:val="en-US"/>
        </w:rPr>
        <w:t>± E</w:t>
      </w:r>
      <w:r w:rsidRPr="00007C41">
        <w:rPr>
          <w:bCs/>
          <w:iCs/>
          <w:sz w:val="28"/>
          <w:szCs w:val="28"/>
          <w:vertAlign w:val="superscript"/>
          <w:lang w:val="en-US"/>
        </w:rPr>
        <w:t>T</w:t>
      </w:r>
      <w:r w:rsidRPr="00007C41">
        <w:rPr>
          <w:bCs/>
          <w:iCs/>
          <w:sz w:val="28"/>
          <w:szCs w:val="28"/>
          <w:lang w:val="en-US"/>
        </w:rPr>
        <w:t xml:space="preserve"> = E</w:t>
      </w:r>
      <w:r w:rsidRPr="00007C41">
        <w:rPr>
          <w:bCs/>
          <w:iCs/>
          <w:sz w:val="28"/>
          <w:szCs w:val="28"/>
          <w:vertAlign w:val="superscript"/>
          <w:lang w:val="en-US"/>
        </w:rPr>
        <w:t>T</w:t>
      </w:r>
      <w:r w:rsidRPr="00007C41">
        <w:rPr>
          <w:bCs/>
          <w:iCs/>
          <w:sz w:val="28"/>
          <w:szCs w:val="28"/>
          <w:lang w:val="en-US"/>
        </w:rPr>
        <w:t>-Z = (E</w:t>
      </w:r>
      <w:r w:rsidRPr="00007C41">
        <w:rPr>
          <w:bCs/>
          <w:iCs/>
          <w:sz w:val="28"/>
          <w:szCs w:val="28"/>
          <w:vertAlign w:val="superscript"/>
        </w:rPr>
        <w:t>С</w:t>
      </w:r>
      <w:r w:rsidRPr="00007C41">
        <w:rPr>
          <w:bCs/>
          <w:iCs/>
          <w:sz w:val="28"/>
          <w:szCs w:val="28"/>
          <w:lang w:val="en-US"/>
        </w:rPr>
        <w:t>+ K</w:t>
      </w:r>
      <w:r w:rsidRPr="00007C41">
        <w:rPr>
          <w:bCs/>
          <w:iCs/>
          <w:sz w:val="28"/>
          <w:szCs w:val="28"/>
          <w:vertAlign w:val="superscript"/>
          <w:lang w:val="en-US"/>
        </w:rPr>
        <w:t>T</w:t>
      </w:r>
      <w:r w:rsidRPr="00007C41">
        <w:rPr>
          <w:bCs/>
          <w:iCs/>
          <w:sz w:val="28"/>
          <w:szCs w:val="28"/>
          <w:lang w:val="en-US"/>
        </w:rPr>
        <w:t>)-Z</w:t>
      </w:r>
      <w:r w:rsidRPr="00007C41">
        <w:rPr>
          <w:sz w:val="28"/>
          <w:szCs w:val="28"/>
          <w:lang w:val="en-US"/>
        </w:rPr>
        <w:t>.</w:t>
      </w:r>
    </w:p>
    <w:p w:rsidR="006839CA" w:rsidRPr="00007C41" w:rsidRDefault="006839CA" w:rsidP="00007C41">
      <w:pPr>
        <w:widowControl w:val="0"/>
        <w:spacing w:line="360" w:lineRule="auto"/>
        <w:ind w:firstLine="709"/>
        <w:jc w:val="both"/>
        <w:rPr>
          <w:bCs/>
          <w:iCs/>
          <w:sz w:val="28"/>
          <w:szCs w:val="28"/>
        </w:rPr>
      </w:pPr>
      <w:r w:rsidRPr="00007C41">
        <w:rPr>
          <w:sz w:val="28"/>
          <w:szCs w:val="28"/>
        </w:rPr>
        <w:t>Излишек (+) или недостаток (–) общей величины основных источников формирования запасов:</w:t>
      </w:r>
    </w:p>
    <w:p w:rsidR="006839CA" w:rsidRPr="00007C41" w:rsidRDefault="006839CA" w:rsidP="00007C41">
      <w:pPr>
        <w:widowControl w:val="0"/>
        <w:spacing w:line="360" w:lineRule="auto"/>
        <w:ind w:firstLine="709"/>
        <w:jc w:val="both"/>
        <w:rPr>
          <w:sz w:val="28"/>
          <w:szCs w:val="28"/>
        </w:rPr>
      </w:pPr>
      <w:r w:rsidRPr="00007C41">
        <w:rPr>
          <w:bCs/>
          <w:iCs/>
          <w:sz w:val="28"/>
          <w:szCs w:val="28"/>
        </w:rPr>
        <w:t>± E</w:t>
      </w:r>
      <w:r w:rsidRPr="00007C41">
        <w:rPr>
          <w:bCs/>
          <w:iCs/>
          <w:sz w:val="28"/>
          <w:szCs w:val="28"/>
          <w:vertAlign w:val="superscript"/>
        </w:rPr>
        <w:t xml:space="preserve"> Е</w:t>
      </w:r>
      <w:r w:rsidRPr="00007C41">
        <w:rPr>
          <w:bCs/>
          <w:iCs/>
          <w:sz w:val="28"/>
          <w:szCs w:val="28"/>
        </w:rPr>
        <w:t xml:space="preserve"> = E</w:t>
      </w:r>
      <w:r w:rsidRPr="00007C41">
        <w:rPr>
          <w:bCs/>
          <w:iCs/>
          <w:sz w:val="28"/>
          <w:szCs w:val="28"/>
          <w:vertAlign w:val="superscript"/>
        </w:rPr>
        <w:t>Е</w:t>
      </w:r>
      <w:r w:rsidRPr="00007C41">
        <w:rPr>
          <w:bCs/>
          <w:iCs/>
          <w:sz w:val="28"/>
          <w:szCs w:val="28"/>
        </w:rPr>
        <w:t xml:space="preserve"> -Z = (E</w:t>
      </w:r>
      <w:r w:rsidRPr="00007C41">
        <w:rPr>
          <w:bCs/>
          <w:iCs/>
          <w:sz w:val="28"/>
          <w:szCs w:val="28"/>
          <w:vertAlign w:val="superscript"/>
        </w:rPr>
        <w:t>С</w:t>
      </w:r>
      <w:r w:rsidRPr="00007C41">
        <w:rPr>
          <w:bCs/>
          <w:iCs/>
          <w:sz w:val="28"/>
          <w:szCs w:val="28"/>
        </w:rPr>
        <w:t xml:space="preserve"> + K</w:t>
      </w:r>
      <w:r w:rsidRPr="00007C41">
        <w:rPr>
          <w:bCs/>
          <w:iCs/>
          <w:sz w:val="28"/>
          <w:szCs w:val="28"/>
          <w:vertAlign w:val="superscript"/>
        </w:rPr>
        <w:t>T</w:t>
      </w:r>
      <w:r w:rsidRPr="00007C41">
        <w:rPr>
          <w:bCs/>
          <w:iCs/>
          <w:sz w:val="28"/>
          <w:szCs w:val="28"/>
        </w:rPr>
        <w:t xml:space="preserve"> + K</w:t>
      </w:r>
      <w:r w:rsidRPr="00007C41">
        <w:rPr>
          <w:bCs/>
          <w:iCs/>
          <w:sz w:val="28"/>
          <w:szCs w:val="28"/>
          <w:vertAlign w:val="superscript"/>
        </w:rPr>
        <w:t>t</w:t>
      </w:r>
      <w:r w:rsidRPr="00007C41">
        <w:rPr>
          <w:bCs/>
          <w:iCs/>
          <w:sz w:val="28"/>
          <w:szCs w:val="28"/>
        </w:rPr>
        <w:t>)-Z</w:t>
      </w:r>
      <w:r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На этой же основе рассчитывают три коэффициента финансовой устойчивости.</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обеспеченности запасов собственными источниками формирования средств:</w:t>
      </w:r>
    </w:p>
    <w:p w:rsidR="006839CA" w:rsidRPr="00007C41" w:rsidRDefault="002E5387" w:rsidP="00007C41">
      <w:pPr>
        <w:widowControl w:val="0"/>
        <w:spacing w:line="360" w:lineRule="auto"/>
        <w:ind w:firstLine="709"/>
        <w:jc w:val="both"/>
        <w:rPr>
          <w:sz w:val="28"/>
          <w:szCs w:val="28"/>
        </w:rPr>
      </w:pPr>
      <w:r>
        <w:rPr>
          <w:sz w:val="28"/>
          <w:szCs w:val="28"/>
        </w:rPr>
        <w:pict>
          <v:shape id="_x0000_i1029" type="#_x0000_t75" style="width:80.25pt;height:25.5pt">
            <v:imagedata r:id="rId11" o:title=""/>
          </v:shape>
        </w:pict>
      </w:r>
      <w:r w:rsidR="006839CA"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Предельное нижнее ограничение по данному коэффициенту:</w:t>
      </w:r>
    </w:p>
    <w:p w:rsidR="006839CA" w:rsidRPr="00007C41" w:rsidRDefault="002E5387" w:rsidP="00007C41">
      <w:pPr>
        <w:widowControl w:val="0"/>
        <w:spacing w:line="360" w:lineRule="auto"/>
        <w:ind w:firstLine="709"/>
        <w:jc w:val="both"/>
        <w:rPr>
          <w:sz w:val="28"/>
          <w:szCs w:val="28"/>
        </w:rPr>
      </w:pPr>
      <w:r>
        <w:rPr>
          <w:sz w:val="28"/>
          <w:szCs w:val="28"/>
        </w:rPr>
        <w:pict>
          <v:shape id="_x0000_i1030" type="#_x0000_t75" style="width:18pt;height:14.25pt">
            <v:imagedata r:id="rId12" o:title=""/>
          </v:shape>
        </w:pict>
      </w:r>
      <w:r w:rsidR="006839CA" w:rsidRPr="00007C41">
        <w:rPr>
          <w:sz w:val="28"/>
          <w:szCs w:val="28"/>
        </w:rPr>
        <w:t>≥</w:t>
      </w:r>
      <w:r w:rsidR="006839CA" w:rsidRPr="00007C41">
        <w:rPr>
          <w:bCs/>
          <w:iCs/>
          <w:sz w:val="28"/>
          <w:szCs w:val="28"/>
        </w:rPr>
        <w:t xml:space="preserve"> 0,6¸ 0,8</w:t>
      </w:r>
      <w:r w:rsidR="006839CA"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обеспеченности запасов собственными и долгосрочными заемными источниками средств:</w:t>
      </w:r>
    </w:p>
    <w:p w:rsidR="006839CA" w:rsidRPr="00007C41" w:rsidRDefault="002E5387" w:rsidP="00007C41">
      <w:pPr>
        <w:widowControl w:val="0"/>
        <w:spacing w:line="360" w:lineRule="auto"/>
        <w:ind w:firstLine="709"/>
        <w:jc w:val="both"/>
        <w:rPr>
          <w:sz w:val="28"/>
          <w:szCs w:val="28"/>
        </w:rPr>
      </w:pPr>
      <w:r>
        <w:rPr>
          <w:sz w:val="28"/>
          <w:szCs w:val="28"/>
        </w:rPr>
        <w:pict>
          <v:shape id="_x0000_i1031" type="#_x0000_t75" style="width:108.75pt;height:26.25pt">
            <v:imagedata r:id="rId13" o:title=""/>
          </v:shape>
        </w:pict>
      </w:r>
      <w:r w:rsidR="006839CA"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Исходя из условия финансовой устойчивости, согласно которому размер собственных источников и долгосрочных обязательств должен быть достаточен для покрытия запасов, нормальным для данного коэффициента считается ограничение:</w:t>
      </w:r>
    </w:p>
    <w:p w:rsidR="006839CA" w:rsidRPr="00007C41" w:rsidRDefault="002E5387" w:rsidP="00007C41">
      <w:pPr>
        <w:widowControl w:val="0"/>
        <w:spacing w:line="360" w:lineRule="auto"/>
        <w:ind w:firstLine="709"/>
        <w:jc w:val="both"/>
        <w:rPr>
          <w:sz w:val="28"/>
          <w:szCs w:val="28"/>
        </w:rPr>
      </w:pPr>
      <w:r>
        <w:rPr>
          <w:sz w:val="28"/>
          <w:szCs w:val="28"/>
        </w:rPr>
        <w:pict>
          <v:shape id="_x0000_i1032" type="#_x0000_t75" style="width:18pt;height:14.25pt">
            <v:imagedata r:id="rId14" o:title=""/>
          </v:shape>
        </w:pict>
      </w:r>
      <w:r w:rsidR="006839CA" w:rsidRPr="00007C41">
        <w:rPr>
          <w:sz w:val="28"/>
          <w:szCs w:val="28"/>
        </w:rPr>
        <w:t>≥</w:t>
      </w:r>
      <w:r w:rsidR="006839CA" w:rsidRPr="00007C41">
        <w:rPr>
          <w:bCs/>
          <w:iCs/>
          <w:sz w:val="28"/>
          <w:szCs w:val="28"/>
        </w:rPr>
        <w:t xml:space="preserve"> 1</w:t>
      </w:r>
      <w:r w:rsidR="006839CA"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обеспеченности запасов собственными, долгосрочными и краткосрочными заемными источниками.</w:t>
      </w:r>
    </w:p>
    <w:p w:rsidR="006839CA" w:rsidRPr="00007C41" w:rsidRDefault="002E5387" w:rsidP="00007C41">
      <w:pPr>
        <w:widowControl w:val="0"/>
        <w:spacing w:line="360" w:lineRule="auto"/>
        <w:ind w:firstLine="709"/>
        <w:jc w:val="both"/>
        <w:rPr>
          <w:sz w:val="28"/>
          <w:szCs w:val="28"/>
        </w:rPr>
      </w:pPr>
      <w:r>
        <w:rPr>
          <w:sz w:val="28"/>
          <w:szCs w:val="28"/>
        </w:rPr>
        <w:pict>
          <v:shape id="_x0000_i1033" type="#_x0000_t75" style="width:131.25pt;height:25.5pt">
            <v:imagedata r:id="rId15" o:title=""/>
          </v:shape>
        </w:pict>
      </w:r>
    </w:p>
    <w:p w:rsidR="006839CA" w:rsidRPr="00007C41" w:rsidRDefault="006839CA" w:rsidP="00007C41">
      <w:pPr>
        <w:widowControl w:val="0"/>
        <w:spacing w:line="360" w:lineRule="auto"/>
        <w:ind w:firstLine="709"/>
        <w:jc w:val="both"/>
        <w:rPr>
          <w:sz w:val="28"/>
          <w:szCs w:val="28"/>
        </w:rPr>
      </w:pPr>
      <w:r w:rsidRPr="00007C41">
        <w:rPr>
          <w:sz w:val="28"/>
          <w:szCs w:val="28"/>
        </w:rPr>
        <w:t xml:space="preserve">Этот коэффициент наиболее востребован при условии недостаточности собственного капитала и долгосрочных обязательств для покрытия запасов, т. е. при </w:t>
      </w:r>
      <w:r w:rsidR="002E5387">
        <w:rPr>
          <w:sz w:val="28"/>
          <w:szCs w:val="28"/>
        </w:rPr>
        <w:pict>
          <v:shape id="_x0000_i1034" type="#_x0000_t75" style="width:18pt;height:14.25pt">
            <v:imagedata r:id="rId14" o:title=""/>
          </v:shape>
        </w:pict>
      </w:r>
      <w:r w:rsidRPr="00007C41">
        <w:rPr>
          <w:bCs/>
          <w:iCs/>
          <w:sz w:val="28"/>
          <w:szCs w:val="28"/>
        </w:rPr>
        <w:t>&lt;1</w:t>
      </w:r>
      <w:r w:rsidRPr="00007C41">
        <w:rPr>
          <w:sz w:val="28"/>
          <w:szCs w:val="28"/>
        </w:rPr>
        <w:t>. Он отражает степень покрытия запасов всеми основными источниками их формирования.</w:t>
      </w:r>
    </w:p>
    <w:p w:rsidR="006839CA" w:rsidRPr="00007C41" w:rsidRDefault="006839CA" w:rsidP="00007C41">
      <w:pPr>
        <w:widowControl w:val="0"/>
        <w:spacing w:line="360" w:lineRule="auto"/>
        <w:ind w:firstLine="709"/>
        <w:jc w:val="both"/>
        <w:rPr>
          <w:sz w:val="28"/>
          <w:szCs w:val="28"/>
        </w:rPr>
      </w:pPr>
      <w:r w:rsidRPr="00007C41">
        <w:rPr>
          <w:sz w:val="28"/>
          <w:szCs w:val="28"/>
        </w:rPr>
        <w:t>Важной характеристикой устойчивости финансового положения предприятия, его независимости от заемных источников является также коэффициент автономии, равный доле источников собственных средств в общем итоге баланса.</w:t>
      </w:r>
    </w:p>
    <w:p w:rsidR="006839CA" w:rsidRPr="00007C41" w:rsidRDefault="006839CA" w:rsidP="00007C41">
      <w:pPr>
        <w:widowControl w:val="0"/>
        <w:spacing w:line="360" w:lineRule="auto"/>
        <w:ind w:firstLine="709"/>
        <w:jc w:val="both"/>
        <w:rPr>
          <w:sz w:val="28"/>
          <w:szCs w:val="28"/>
        </w:rPr>
      </w:pPr>
      <w:r w:rsidRPr="00007C41">
        <w:rPr>
          <w:sz w:val="28"/>
          <w:szCs w:val="28"/>
        </w:rPr>
        <w:t>Его нормальное ограничение:</w:t>
      </w:r>
    </w:p>
    <w:p w:rsidR="006839CA" w:rsidRPr="00007C41" w:rsidRDefault="002E5387" w:rsidP="00007C41">
      <w:pPr>
        <w:widowControl w:val="0"/>
        <w:spacing w:line="360" w:lineRule="auto"/>
        <w:ind w:firstLine="709"/>
        <w:jc w:val="both"/>
        <w:rPr>
          <w:sz w:val="28"/>
          <w:szCs w:val="28"/>
        </w:rPr>
      </w:pPr>
      <w:r>
        <w:rPr>
          <w:bCs/>
          <w:iCs/>
          <w:sz w:val="28"/>
          <w:szCs w:val="28"/>
        </w:rPr>
        <w:pict>
          <v:shape id="_x0000_i1035" type="#_x0000_t75" style="width:14.25pt;height:14.25pt">
            <v:imagedata r:id="rId16" o:title=""/>
          </v:shape>
        </w:pict>
      </w:r>
      <w:r w:rsidR="006839CA" w:rsidRPr="00007C41">
        <w:rPr>
          <w:bCs/>
          <w:iCs/>
          <w:sz w:val="28"/>
          <w:szCs w:val="28"/>
        </w:rPr>
        <w:t>≥ 0.5</w:t>
      </w:r>
    </w:p>
    <w:p w:rsidR="006839CA" w:rsidRPr="00007C41" w:rsidRDefault="006839CA" w:rsidP="00007C41">
      <w:pPr>
        <w:widowControl w:val="0"/>
        <w:spacing w:line="360" w:lineRule="auto"/>
        <w:ind w:firstLine="709"/>
        <w:jc w:val="both"/>
        <w:rPr>
          <w:sz w:val="28"/>
          <w:szCs w:val="28"/>
        </w:rPr>
      </w:pPr>
      <w:r w:rsidRPr="00007C41">
        <w:rPr>
          <w:sz w:val="28"/>
          <w:szCs w:val="28"/>
        </w:rPr>
        <w:t>означает,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предприятия, снижении вероятности финансовых затруднений (финансового риска) в будущих периодах. Такая тенденция, с точки зрения кредиторов, повышает гарантированность выполнения предприятием своих обязательств.</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соотношения заемных и собственных средств (</w:t>
      </w:r>
      <w:r w:rsidRPr="00007C41">
        <w:rPr>
          <w:bCs/>
          <w:iCs/>
          <w:sz w:val="28"/>
          <w:szCs w:val="28"/>
        </w:rPr>
        <w:t>К</w:t>
      </w:r>
      <w:r w:rsidRPr="00007C41">
        <w:rPr>
          <w:bCs/>
          <w:iCs/>
          <w:sz w:val="28"/>
          <w:szCs w:val="28"/>
          <w:vertAlign w:val="subscript"/>
        </w:rPr>
        <w:t>З/С</w:t>
      </w:r>
      <w:r w:rsidRPr="00007C41">
        <w:rPr>
          <w:sz w:val="28"/>
          <w:szCs w:val="28"/>
        </w:rPr>
        <w:t>) равен отношению величины обязательств предприятия к величине его собственных средств. Его еще называют коэффициентом гиринга.</w:t>
      </w:r>
    </w:p>
    <w:p w:rsidR="006839CA" w:rsidRPr="00007C41" w:rsidRDefault="006839CA" w:rsidP="00007C41">
      <w:pPr>
        <w:widowControl w:val="0"/>
        <w:spacing w:line="360" w:lineRule="auto"/>
        <w:ind w:firstLine="709"/>
        <w:jc w:val="both"/>
        <w:rPr>
          <w:sz w:val="28"/>
          <w:szCs w:val="28"/>
        </w:rPr>
      </w:pPr>
      <w:r w:rsidRPr="00007C41">
        <w:rPr>
          <w:sz w:val="28"/>
          <w:szCs w:val="28"/>
        </w:rPr>
        <w:t xml:space="preserve">Значение коэффициента </w:t>
      </w:r>
      <w:r w:rsidRPr="00007C41">
        <w:rPr>
          <w:bCs/>
          <w:iCs/>
          <w:sz w:val="28"/>
          <w:szCs w:val="28"/>
        </w:rPr>
        <w:t>К</w:t>
      </w:r>
      <w:r w:rsidRPr="00007C41">
        <w:rPr>
          <w:bCs/>
          <w:iCs/>
          <w:sz w:val="28"/>
          <w:szCs w:val="28"/>
          <w:vertAlign w:val="subscript"/>
        </w:rPr>
        <w:t>З/С</w:t>
      </w:r>
      <w:r w:rsidRPr="00007C41">
        <w:rPr>
          <w:sz w:val="28"/>
          <w:szCs w:val="28"/>
        </w:rPr>
        <w:t xml:space="preserve"> можно также определить следующим выражением:</w:t>
      </w:r>
    </w:p>
    <w:p w:rsidR="006839CA" w:rsidRPr="00007C41" w:rsidRDefault="002E5387" w:rsidP="00007C41">
      <w:pPr>
        <w:widowControl w:val="0"/>
        <w:spacing w:line="360" w:lineRule="auto"/>
        <w:ind w:firstLine="709"/>
        <w:jc w:val="both"/>
        <w:rPr>
          <w:sz w:val="28"/>
          <w:szCs w:val="28"/>
        </w:rPr>
      </w:pPr>
      <w:r>
        <w:rPr>
          <w:sz w:val="28"/>
          <w:szCs w:val="28"/>
        </w:rPr>
        <w:pict>
          <v:shape id="_x0000_i1036" type="#_x0000_t75" style="width:55.5pt;height:26.25pt">
            <v:imagedata r:id="rId17" o:title=""/>
          </v:shape>
        </w:pict>
      </w:r>
      <w:r w:rsidR="006839CA"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Из приведенных выше зависимостей следует, что нормальное ограничение для коэффициента зависимости (гиринга):</w:t>
      </w:r>
    </w:p>
    <w:p w:rsidR="006839CA" w:rsidRPr="00007C41" w:rsidRDefault="002E5387" w:rsidP="00007C41">
      <w:pPr>
        <w:widowControl w:val="0"/>
        <w:spacing w:line="360" w:lineRule="auto"/>
        <w:ind w:firstLine="709"/>
        <w:jc w:val="both"/>
        <w:rPr>
          <w:sz w:val="28"/>
          <w:szCs w:val="28"/>
        </w:rPr>
      </w:pPr>
      <w:r>
        <w:rPr>
          <w:sz w:val="28"/>
          <w:szCs w:val="28"/>
        </w:rPr>
        <w:pict>
          <v:shape id="_x0000_i1037" type="#_x0000_t75" style="width:36.75pt;height:13.5pt">
            <v:imagedata r:id="rId18" o:title=""/>
          </v:shape>
        </w:pict>
      </w:r>
    </w:p>
    <w:p w:rsidR="006839CA" w:rsidRPr="00007C41" w:rsidRDefault="006839CA" w:rsidP="00007C41">
      <w:pPr>
        <w:widowControl w:val="0"/>
        <w:spacing w:line="360" w:lineRule="auto"/>
        <w:ind w:firstLine="709"/>
        <w:jc w:val="both"/>
        <w:rPr>
          <w:sz w:val="28"/>
          <w:szCs w:val="28"/>
        </w:rPr>
      </w:pPr>
      <w:r w:rsidRPr="00007C41">
        <w:rPr>
          <w:sz w:val="28"/>
          <w:szCs w:val="28"/>
        </w:rPr>
        <w:t>Превышение единицы в значении коэффициента гиринга означает, что для бизнеса заемный капитал у организации является главным источником финансирования. Высокий гиринг свидетельствует о высоком риске.</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соотношения мобильных и иммобилизованных средств (</w:t>
      </w:r>
      <w:r w:rsidRPr="00007C41">
        <w:rPr>
          <w:bCs/>
          <w:iCs/>
          <w:sz w:val="28"/>
          <w:szCs w:val="28"/>
        </w:rPr>
        <w:t>К</w:t>
      </w:r>
      <w:r w:rsidRPr="00007C41">
        <w:rPr>
          <w:bCs/>
          <w:iCs/>
          <w:sz w:val="28"/>
          <w:szCs w:val="28"/>
          <w:vertAlign w:val="subscript"/>
        </w:rPr>
        <w:t>М/И</w:t>
      </w:r>
      <w:r w:rsidRPr="00007C41">
        <w:rPr>
          <w:sz w:val="28"/>
          <w:szCs w:val="28"/>
        </w:rPr>
        <w:t>) вычисляется делением оборотных активов (раздел II актива баланса) на иммобилизованные активы (раздел I актива).</w:t>
      </w:r>
    </w:p>
    <w:p w:rsidR="006839CA" w:rsidRPr="00007C41" w:rsidRDefault="006839CA" w:rsidP="00007C41">
      <w:pPr>
        <w:widowControl w:val="0"/>
        <w:spacing w:line="360" w:lineRule="auto"/>
        <w:ind w:firstLine="709"/>
        <w:jc w:val="both"/>
        <w:rPr>
          <w:sz w:val="28"/>
          <w:szCs w:val="28"/>
        </w:rPr>
      </w:pPr>
      <w:r w:rsidRPr="00007C41">
        <w:rPr>
          <w:sz w:val="28"/>
          <w:szCs w:val="28"/>
        </w:rPr>
        <w:t>При наличии в разделе II актива баланса иммобилизации оборотных средств его итог (в числителе) уменьшается на ее величину, а знаменатель показателя (иммобилизованные средства) увеличивается, так как отвлечение мобильных средств из оборота снижает реальное наличие собственных оборотных средств предприятия.</w:t>
      </w:r>
    </w:p>
    <w:p w:rsidR="006839CA" w:rsidRPr="00007C41" w:rsidRDefault="006839CA" w:rsidP="00007C41">
      <w:pPr>
        <w:widowControl w:val="0"/>
        <w:spacing w:line="360" w:lineRule="auto"/>
        <w:ind w:firstLine="709"/>
        <w:jc w:val="both"/>
        <w:rPr>
          <w:sz w:val="28"/>
          <w:szCs w:val="28"/>
        </w:rPr>
      </w:pPr>
      <w:r w:rsidRPr="00007C41">
        <w:rPr>
          <w:sz w:val="28"/>
          <w:szCs w:val="28"/>
        </w:rPr>
        <w:t>Устойчивость финансового состояния характеризует также и коэффициент маневренности, равный отношению собственных оборотных средств предприятия к общей величине источников собственных средств.</w:t>
      </w:r>
    </w:p>
    <w:p w:rsidR="006839CA" w:rsidRPr="00007C41" w:rsidRDefault="002E5387" w:rsidP="00007C41">
      <w:pPr>
        <w:widowControl w:val="0"/>
        <w:spacing w:line="360" w:lineRule="auto"/>
        <w:ind w:firstLine="709"/>
        <w:jc w:val="both"/>
        <w:rPr>
          <w:sz w:val="28"/>
          <w:szCs w:val="28"/>
        </w:rPr>
      </w:pPr>
      <w:r>
        <w:rPr>
          <w:sz w:val="28"/>
          <w:szCs w:val="28"/>
        </w:rPr>
        <w:pict>
          <v:shape id="_x0000_i1038" type="#_x0000_t75" style="width:80.25pt;height:24.75pt">
            <v:imagedata r:id="rId19" o:title=""/>
          </v:shape>
        </w:pict>
      </w:r>
      <w:r w:rsidR="006839CA"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При отсутствии жестко установленных ограничений по этому коэффициенту иногда рекомендуется использовать его значение в размере 0.5, как оптимальное.</w:t>
      </w:r>
    </w:p>
    <w:p w:rsidR="006839CA" w:rsidRPr="00007C41" w:rsidRDefault="006839CA" w:rsidP="00007C41">
      <w:pPr>
        <w:widowControl w:val="0"/>
        <w:spacing w:line="360" w:lineRule="auto"/>
        <w:ind w:firstLine="709"/>
        <w:jc w:val="both"/>
        <w:rPr>
          <w:sz w:val="28"/>
          <w:szCs w:val="28"/>
        </w:rPr>
      </w:pPr>
      <w:r w:rsidRPr="00007C41">
        <w:rPr>
          <w:sz w:val="28"/>
          <w:szCs w:val="28"/>
        </w:rPr>
        <w:t>Для характеристики структуры источников средств предприятия можно использовать также частные показатели структуры отдельных групп источников. К ним относятся:</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долгосрочного привлечения заемных средств,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w:t>
      </w:r>
    </w:p>
    <w:p w:rsidR="006839CA" w:rsidRPr="00007C41" w:rsidRDefault="002E5387" w:rsidP="00007C41">
      <w:pPr>
        <w:widowControl w:val="0"/>
        <w:spacing w:line="360" w:lineRule="auto"/>
        <w:ind w:firstLine="709"/>
        <w:jc w:val="both"/>
        <w:rPr>
          <w:sz w:val="28"/>
          <w:szCs w:val="28"/>
        </w:rPr>
      </w:pPr>
      <w:r>
        <w:rPr>
          <w:sz w:val="28"/>
          <w:szCs w:val="28"/>
        </w:rPr>
        <w:pict>
          <v:shape id="_x0000_i1039" type="#_x0000_t75" style="width:71.25pt;height:29.25pt">
            <v:imagedata r:id="rId20" o:title=""/>
          </v:shape>
        </w:pict>
      </w:r>
      <w:r w:rsidR="006839CA"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Данный коэффициент отражает долю задолженности предприятия в составе перманентного (постоянного) капитала. Увеличение доли задолженности свидетельствует о большей зависимости организации от внешних источников финансирования и меньшей платежеспособности.</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краткосрочной задолженности выражает долю краткосрочных обязательств в общей сумме обязательств:</w:t>
      </w:r>
    </w:p>
    <w:p w:rsidR="006839CA" w:rsidRPr="00007C41" w:rsidRDefault="002E5387" w:rsidP="00007C41">
      <w:pPr>
        <w:widowControl w:val="0"/>
        <w:spacing w:line="360" w:lineRule="auto"/>
        <w:ind w:firstLine="709"/>
        <w:jc w:val="both"/>
        <w:rPr>
          <w:sz w:val="28"/>
          <w:szCs w:val="28"/>
        </w:rPr>
      </w:pPr>
      <w:r>
        <w:rPr>
          <w:sz w:val="28"/>
          <w:szCs w:val="28"/>
        </w:rPr>
        <w:pict>
          <v:shape id="_x0000_i1040" type="#_x0000_t75" style="width:102.75pt;height:25.5pt">
            <v:imagedata r:id="rId21" o:title=""/>
          </v:shape>
        </w:pict>
      </w:r>
      <w:r w:rsidR="006839CA" w:rsidRPr="00007C41">
        <w:rPr>
          <w:sz w:val="28"/>
          <w:szCs w:val="28"/>
        </w:rPr>
        <w:t>.</w:t>
      </w:r>
    </w:p>
    <w:p w:rsidR="006839CA" w:rsidRPr="00007C41" w:rsidRDefault="006839CA" w:rsidP="00007C41">
      <w:pPr>
        <w:widowControl w:val="0"/>
        <w:spacing w:line="360" w:lineRule="auto"/>
        <w:ind w:firstLine="709"/>
        <w:jc w:val="both"/>
        <w:rPr>
          <w:sz w:val="28"/>
          <w:szCs w:val="28"/>
        </w:rPr>
      </w:pPr>
      <w:r w:rsidRPr="00007C41">
        <w:rPr>
          <w:sz w:val="28"/>
          <w:szCs w:val="28"/>
        </w:rPr>
        <w:t>Он показывает, какая доля в общей сумме задолженности требует краткосрочного погашения. Увеличение коэффициента повышает зависимость организации от краткосрочных обязательств, требует увеличения ликвидности активов для обеспечения платежеспособности и финансовой устойчивости.</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кредиторской задолженности и прочих пассивов выражает долю кредиторской задолженности и прочих пассивов в общей сумме обязательств предприятия:</w:t>
      </w:r>
    </w:p>
    <w:p w:rsidR="006839CA" w:rsidRPr="00007C41" w:rsidRDefault="002E5387" w:rsidP="00007C41">
      <w:pPr>
        <w:widowControl w:val="0"/>
        <w:spacing w:line="360" w:lineRule="auto"/>
        <w:ind w:firstLine="709"/>
        <w:jc w:val="both"/>
        <w:rPr>
          <w:sz w:val="28"/>
          <w:szCs w:val="28"/>
        </w:rPr>
      </w:pPr>
      <w:r>
        <w:rPr>
          <w:sz w:val="28"/>
          <w:szCs w:val="28"/>
        </w:rPr>
        <w:pict>
          <v:shape id="_x0000_i1041" type="#_x0000_t75" style="width:103.5pt;height:25.5pt">
            <v:imagedata r:id="rId22" o:title=""/>
          </v:shape>
        </w:pic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отражает долю наиболее срочной задолженности в общей сумме обязательств, увеличение которой означает снижение возможностей организации использовать капитал в собственном обороте и требует немедленного отчуждения доли средств, соответствующей данному коэффициенту. Рост коэффициента кредиторской задолженности и прочих пассивов в наибольшей степени влияет на снижение платежеспособности и финансовой устойчивости организации.</w:t>
      </w:r>
    </w:p>
    <w:p w:rsidR="006839CA" w:rsidRPr="00007C41" w:rsidRDefault="006839CA" w:rsidP="00007C41">
      <w:pPr>
        <w:widowControl w:val="0"/>
        <w:spacing w:line="360" w:lineRule="auto"/>
        <w:ind w:firstLine="709"/>
        <w:jc w:val="both"/>
        <w:rPr>
          <w:sz w:val="28"/>
          <w:szCs w:val="28"/>
        </w:rPr>
      </w:pPr>
      <w:r w:rsidRPr="00007C41">
        <w:rPr>
          <w:sz w:val="28"/>
          <w:szCs w:val="28"/>
        </w:rPr>
        <w:t>Поскольку значение коэффициента ниже нормального ограничения (</w:t>
      </w:r>
      <w:r w:rsidRPr="00007C41">
        <w:rPr>
          <w:bCs/>
          <w:iCs/>
          <w:sz w:val="28"/>
          <w:szCs w:val="28"/>
        </w:rPr>
        <w:t>К</w:t>
      </w:r>
      <w:r w:rsidRPr="00007C41">
        <w:rPr>
          <w:bCs/>
          <w:iCs/>
          <w:sz w:val="28"/>
          <w:szCs w:val="28"/>
          <w:vertAlign w:val="subscript"/>
        </w:rPr>
        <w:t>А</w:t>
      </w:r>
      <w:r w:rsidRPr="00007C41">
        <w:rPr>
          <w:bCs/>
          <w:iCs/>
          <w:sz w:val="28"/>
          <w:szCs w:val="28"/>
        </w:rPr>
        <w:t xml:space="preserve"> </w:t>
      </w:r>
      <w:r w:rsidRPr="00007C41">
        <w:rPr>
          <w:sz w:val="28"/>
          <w:szCs w:val="28"/>
        </w:rPr>
        <w:t>≥</w:t>
      </w:r>
      <w:r w:rsidRPr="00007C41">
        <w:rPr>
          <w:bCs/>
          <w:iCs/>
          <w:sz w:val="28"/>
          <w:szCs w:val="28"/>
        </w:rPr>
        <w:t xml:space="preserve"> 0.5</w:t>
      </w:r>
      <w:r w:rsidRPr="00007C41">
        <w:rPr>
          <w:sz w:val="28"/>
          <w:szCs w:val="28"/>
        </w:rPr>
        <w:t>), зависимость организации от заемных источников превышает норму. Не все обязательства анализируемого предприятия могут быть покрыты его собственными средствами.</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обеспеченности запасов и затрат собственными средствами рассчитывается делением величины собственных источников покрытия запасов и затрат к стоимости запасов и затрат.</w:t>
      </w:r>
    </w:p>
    <w:p w:rsidR="006839CA" w:rsidRPr="00007C41" w:rsidRDefault="006839CA" w:rsidP="00007C41">
      <w:pPr>
        <w:widowControl w:val="0"/>
        <w:spacing w:line="360" w:lineRule="auto"/>
        <w:ind w:firstLine="709"/>
        <w:jc w:val="both"/>
        <w:rPr>
          <w:sz w:val="28"/>
          <w:szCs w:val="28"/>
        </w:rPr>
      </w:pPr>
      <w:r w:rsidRPr="00007C41">
        <w:rPr>
          <w:sz w:val="28"/>
          <w:szCs w:val="28"/>
        </w:rPr>
        <w:t>Величина собственных запасов и затрат равна разнице величины источников собственных средств и величины внеоборотных активов.</w:t>
      </w:r>
    </w:p>
    <w:p w:rsidR="006839CA" w:rsidRPr="00007C41" w:rsidRDefault="006839CA" w:rsidP="00007C41">
      <w:pPr>
        <w:widowControl w:val="0"/>
        <w:spacing w:line="360" w:lineRule="auto"/>
        <w:ind w:firstLine="709"/>
        <w:jc w:val="both"/>
        <w:rPr>
          <w:sz w:val="28"/>
          <w:szCs w:val="28"/>
        </w:rPr>
      </w:pPr>
      <w:r w:rsidRPr="00007C41">
        <w:rPr>
          <w:sz w:val="28"/>
          <w:szCs w:val="28"/>
        </w:rPr>
        <w:t xml:space="preserve">Предельное нижнее ограничение по данному коэффициенту </w:t>
      </w:r>
      <w:r w:rsidRPr="00007C41">
        <w:rPr>
          <w:bCs/>
          <w:iCs/>
          <w:sz w:val="28"/>
          <w:szCs w:val="28"/>
        </w:rPr>
        <w:t>К</w:t>
      </w:r>
      <w:r w:rsidRPr="00007C41">
        <w:rPr>
          <w:bCs/>
          <w:iCs/>
          <w:sz w:val="28"/>
          <w:szCs w:val="28"/>
          <w:vertAlign w:val="superscript"/>
        </w:rPr>
        <w:t>С</w:t>
      </w:r>
      <w:r w:rsidRPr="00007C41">
        <w:rPr>
          <w:bCs/>
          <w:iCs/>
          <w:sz w:val="28"/>
          <w:szCs w:val="28"/>
          <w:vertAlign w:val="subscript"/>
        </w:rPr>
        <w:t>ОZ</w:t>
      </w:r>
      <w:r w:rsidRPr="00007C41">
        <w:rPr>
          <w:bCs/>
          <w:iCs/>
          <w:sz w:val="28"/>
          <w:szCs w:val="28"/>
        </w:rPr>
        <w:t xml:space="preserve"> </w:t>
      </w:r>
      <w:r w:rsidRPr="00007C41">
        <w:rPr>
          <w:sz w:val="28"/>
          <w:szCs w:val="28"/>
        </w:rPr>
        <w:t>≥</w:t>
      </w:r>
      <w:r w:rsidRPr="00007C41">
        <w:rPr>
          <w:bCs/>
          <w:iCs/>
          <w:sz w:val="28"/>
          <w:szCs w:val="28"/>
        </w:rPr>
        <w:t xml:space="preserve"> 0.6¸ 0.8</w:t>
      </w:r>
      <w:r w:rsidRPr="00007C41">
        <w:rPr>
          <w:sz w:val="28"/>
          <w:szCs w:val="28"/>
        </w:rPr>
        <w:t>. Расчет показывает, что запасы и затраты не обеспечены в достаточной мере собственными источниками средств.</w:t>
      </w:r>
    </w:p>
    <w:p w:rsidR="006839CA" w:rsidRPr="00007C41" w:rsidRDefault="006839CA" w:rsidP="00007C41">
      <w:pPr>
        <w:widowControl w:val="0"/>
        <w:spacing w:line="360" w:lineRule="auto"/>
        <w:ind w:firstLine="709"/>
        <w:jc w:val="both"/>
        <w:rPr>
          <w:sz w:val="28"/>
          <w:szCs w:val="28"/>
        </w:rPr>
      </w:pPr>
      <w:r w:rsidRPr="00007C41">
        <w:rPr>
          <w:sz w:val="28"/>
          <w:szCs w:val="28"/>
        </w:rPr>
        <w:t>Так как запасы и затраты не обеспечены собственными источниками средств, требуется определить, насколько они покрываются размером собственного капитала в сумме с долгосрочными кредитами и займами. Сумма собственного капитала и долгосрочных обязательств является стабильным источником финансирования. Она называется перманентным, т. е. постоянным капиталом.</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обеспеченности запасов и затрат собственными и долгосрочными заемными источниками средств находят делением суммы собственных (включая задолженность участникам (учредителям) по выплате доходов, доходы будущих периодов и резервы предстоящих расходов и платежей) и долгосрочных источников формирования запасов и затрат к стоимости запасов и затрат.</w:t>
      </w:r>
    </w:p>
    <w:p w:rsidR="006839CA" w:rsidRPr="00007C41" w:rsidRDefault="006839CA" w:rsidP="00007C41">
      <w:pPr>
        <w:widowControl w:val="0"/>
        <w:spacing w:line="360" w:lineRule="auto"/>
        <w:ind w:firstLine="709"/>
        <w:jc w:val="both"/>
        <w:rPr>
          <w:sz w:val="28"/>
          <w:szCs w:val="28"/>
        </w:rPr>
      </w:pPr>
      <w:r w:rsidRPr="00007C41">
        <w:rPr>
          <w:sz w:val="28"/>
          <w:szCs w:val="28"/>
        </w:rPr>
        <w:t>Величина собственных и долгосрочных заемных источников запасов и затрат равна разнице величины соответствующих источников средств и величины внеоборотных активов:</w:t>
      </w:r>
    </w:p>
    <w:p w:rsidR="006839CA" w:rsidRPr="00007C41" w:rsidRDefault="006839CA" w:rsidP="00007C41">
      <w:pPr>
        <w:widowControl w:val="0"/>
        <w:spacing w:line="360" w:lineRule="auto"/>
        <w:ind w:firstLine="709"/>
        <w:jc w:val="both"/>
        <w:rPr>
          <w:sz w:val="28"/>
          <w:szCs w:val="28"/>
        </w:rPr>
      </w:pPr>
      <w:r w:rsidRPr="00007C41">
        <w:rPr>
          <w:sz w:val="28"/>
          <w:szCs w:val="28"/>
        </w:rPr>
        <w:t>Постоянный капитал предприятия также не покрывает величину запасов и затрат. Постоянных источников, как и собственного капитала, недостаточно даже для покрытия внеоборотных активов. Для оценки степени покрытия указанных активов всеми основными видами источников переходят к расчету следующего коэффициента.</w:t>
      </w:r>
    </w:p>
    <w:p w:rsidR="006839CA" w:rsidRPr="00007C41" w:rsidRDefault="006839CA" w:rsidP="00007C41">
      <w:pPr>
        <w:widowControl w:val="0"/>
        <w:spacing w:line="360" w:lineRule="auto"/>
        <w:ind w:firstLine="709"/>
        <w:jc w:val="both"/>
        <w:rPr>
          <w:sz w:val="28"/>
          <w:szCs w:val="28"/>
        </w:rPr>
      </w:pPr>
      <w:r w:rsidRPr="00007C41">
        <w:rPr>
          <w:sz w:val="28"/>
          <w:szCs w:val="28"/>
        </w:rPr>
        <w:t>Коэффициент обеспеченности запасов и затрат собственными, долгосрочными и краткосрочными заемными источниками рассчитывается делением суммы собственных, долгосрочных и краткосрочных источников формирования запасов и затрат к стоимости запасов и затрат.</w:t>
      </w:r>
    </w:p>
    <w:p w:rsidR="00AF16E2" w:rsidRPr="00007C41" w:rsidRDefault="006839CA" w:rsidP="00007C41">
      <w:pPr>
        <w:widowControl w:val="0"/>
        <w:spacing w:line="360" w:lineRule="auto"/>
        <w:ind w:firstLine="709"/>
        <w:jc w:val="both"/>
        <w:rPr>
          <w:sz w:val="28"/>
          <w:szCs w:val="28"/>
        </w:rPr>
      </w:pPr>
      <w:r w:rsidRPr="00007C41">
        <w:rPr>
          <w:sz w:val="28"/>
          <w:szCs w:val="28"/>
        </w:rPr>
        <w:t xml:space="preserve">Величина собственных, долгосрочных и краткосрочных заемных источников запасов и затрат равна разнице величины соответствующих источников средств и величины внеоборотных активов, т. е. запасы и затраты обеспечены на единицы собственными и основными заемными источниками средств. </w:t>
      </w:r>
    </w:p>
    <w:p w:rsidR="006839CA" w:rsidRPr="00007C41" w:rsidRDefault="006839CA" w:rsidP="00007C41">
      <w:pPr>
        <w:widowControl w:val="0"/>
        <w:spacing w:line="360" w:lineRule="auto"/>
        <w:ind w:firstLine="709"/>
        <w:jc w:val="both"/>
        <w:rPr>
          <w:sz w:val="28"/>
          <w:szCs w:val="28"/>
        </w:rPr>
      </w:pPr>
      <w:r w:rsidRPr="00007C41">
        <w:rPr>
          <w:sz w:val="28"/>
          <w:szCs w:val="28"/>
        </w:rPr>
        <w:t xml:space="preserve">Оценивая коэффициенты автономии и соотношения заемных и собственных средств, можно сказать, обладает ли предприятие достаточной степенью независимости от заемных источников, хватает ли собственных источников на покрытие значительной части оборотных активов. Для повышения финансовой устойчивости организации необходимо наращивать долю собственных источников. </w:t>
      </w:r>
    </w:p>
    <w:p w:rsidR="007B2076" w:rsidRPr="00007C41" w:rsidRDefault="007B2076" w:rsidP="00007C41">
      <w:pPr>
        <w:widowControl w:val="0"/>
        <w:spacing w:line="360" w:lineRule="auto"/>
        <w:ind w:firstLine="709"/>
        <w:jc w:val="both"/>
        <w:rPr>
          <w:sz w:val="28"/>
          <w:szCs w:val="28"/>
        </w:rPr>
      </w:pPr>
      <w:r w:rsidRPr="00007C41">
        <w:rPr>
          <w:sz w:val="28"/>
          <w:szCs w:val="28"/>
        </w:rPr>
        <w:t>Важными показателями финансового состояния предприятия является коэффициент платежеспособности.</w:t>
      </w:r>
    </w:p>
    <w:p w:rsidR="007B2076" w:rsidRPr="00007C41" w:rsidRDefault="007B2076" w:rsidP="00007C41">
      <w:pPr>
        <w:widowControl w:val="0"/>
        <w:spacing w:line="360" w:lineRule="auto"/>
        <w:ind w:firstLine="709"/>
        <w:jc w:val="both"/>
        <w:rPr>
          <w:sz w:val="28"/>
          <w:szCs w:val="28"/>
        </w:rPr>
      </w:pPr>
      <w:r w:rsidRPr="00007C41">
        <w:rPr>
          <w:sz w:val="28"/>
          <w:szCs w:val="28"/>
        </w:rPr>
        <w:t xml:space="preserve">Коэффициент платежеспособности. Определяется путем отнесения суммы оборотных активов к внешней задолженности организации. </w:t>
      </w:r>
    </w:p>
    <w:p w:rsidR="007B2076" w:rsidRPr="00007C41" w:rsidRDefault="007B2076" w:rsidP="00007C41">
      <w:pPr>
        <w:widowControl w:val="0"/>
        <w:spacing w:line="360" w:lineRule="auto"/>
        <w:ind w:firstLine="709"/>
        <w:jc w:val="both"/>
        <w:rPr>
          <w:sz w:val="28"/>
          <w:szCs w:val="28"/>
        </w:rPr>
      </w:pPr>
      <w:r w:rsidRPr="00007C41">
        <w:rPr>
          <w:sz w:val="28"/>
          <w:szCs w:val="28"/>
        </w:rPr>
        <w:t>Если коэффициент платежеспособности больше единицы, организация является платежеспособной, если меньше единицы – не платежеспособной.</w:t>
      </w:r>
    </w:p>
    <w:p w:rsidR="00AF16E2" w:rsidRDefault="00007C41" w:rsidP="00007C41">
      <w:pPr>
        <w:pStyle w:val="1"/>
        <w:numPr>
          <w:ilvl w:val="0"/>
          <w:numId w:val="1"/>
        </w:numPr>
        <w:spacing w:before="0" w:after="0" w:line="360" w:lineRule="auto"/>
        <w:ind w:left="0" w:firstLine="709"/>
        <w:jc w:val="center"/>
        <w:rPr>
          <w:rFonts w:ascii="Times New Roman" w:hAnsi="Times New Roman"/>
          <w:sz w:val="28"/>
        </w:rPr>
      </w:pPr>
      <w:bookmarkStart w:id="5" w:name="_Toc67295090"/>
      <w:r>
        <w:rPr>
          <w:rFonts w:ascii="Times New Roman" w:hAnsi="Times New Roman"/>
          <w:b w:val="0"/>
          <w:sz w:val="28"/>
        </w:rPr>
        <w:br w:type="page"/>
      </w:r>
      <w:r w:rsidR="00AF16E2" w:rsidRPr="00007C41">
        <w:rPr>
          <w:rFonts w:ascii="Times New Roman" w:hAnsi="Times New Roman"/>
          <w:sz w:val="28"/>
        </w:rPr>
        <w:t>Анализ финансового положения ООО «Медис»</w:t>
      </w:r>
      <w:bookmarkEnd w:id="5"/>
    </w:p>
    <w:p w:rsidR="00007C41" w:rsidRPr="00007C41" w:rsidRDefault="00007C41" w:rsidP="00007C41"/>
    <w:p w:rsidR="00ED5A90" w:rsidRPr="00007C41" w:rsidRDefault="00ED5A90" w:rsidP="00007C41">
      <w:pPr>
        <w:pStyle w:val="2"/>
        <w:spacing w:before="0" w:after="0" w:line="360" w:lineRule="auto"/>
        <w:ind w:firstLine="709"/>
        <w:jc w:val="center"/>
        <w:rPr>
          <w:rFonts w:ascii="Times New Roman" w:hAnsi="Times New Roman"/>
          <w:i w:val="0"/>
        </w:rPr>
      </w:pPr>
      <w:bookmarkStart w:id="6" w:name="_Toc67295091"/>
      <w:r w:rsidRPr="00007C41">
        <w:rPr>
          <w:rFonts w:ascii="Times New Roman" w:hAnsi="Times New Roman"/>
          <w:i w:val="0"/>
        </w:rPr>
        <w:t>2.1 Характеристика предприятия</w:t>
      </w:r>
      <w:bookmarkEnd w:id="6"/>
    </w:p>
    <w:p w:rsidR="00ED5A90" w:rsidRPr="00007C41" w:rsidRDefault="00ED5A90" w:rsidP="00007C41">
      <w:pPr>
        <w:spacing w:line="360" w:lineRule="auto"/>
        <w:ind w:firstLine="709"/>
        <w:jc w:val="center"/>
        <w:rPr>
          <w:b/>
          <w:sz w:val="28"/>
        </w:rPr>
      </w:pPr>
    </w:p>
    <w:p w:rsidR="00ED5A90" w:rsidRPr="00007C41" w:rsidRDefault="00ED5A90" w:rsidP="00007C41">
      <w:pPr>
        <w:spacing w:line="360" w:lineRule="auto"/>
        <w:ind w:firstLine="709"/>
        <w:jc w:val="both"/>
        <w:rPr>
          <w:sz w:val="28"/>
          <w:szCs w:val="28"/>
        </w:rPr>
      </w:pPr>
      <w:r w:rsidRPr="00007C41">
        <w:rPr>
          <w:sz w:val="28"/>
          <w:szCs w:val="28"/>
        </w:rPr>
        <w:t>Общество с ограниченной ответственностью «МЕДИС» (в дальнейшем - «Общество»), создано в соответствии с Гражданским кодексом Республики Беларусь, Законом Республики Беларусь «Об акционерных обществах, обществах с ограниченной ответственностью и обществах с дополнительной ответственностью».</w:t>
      </w:r>
    </w:p>
    <w:p w:rsidR="00ED5A90" w:rsidRPr="00007C41" w:rsidRDefault="00ED5A90" w:rsidP="00007C41">
      <w:pPr>
        <w:spacing w:line="360" w:lineRule="auto"/>
        <w:ind w:firstLine="709"/>
        <w:jc w:val="both"/>
        <w:rPr>
          <w:sz w:val="28"/>
          <w:szCs w:val="28"/>
        </w:rPr>
      </w:pPr>
      <w:r w:rsidRPr="00007C41">
        <w:rPr>
          <w:sz w:val="28"/>
          <w:szCs w:val="28"/>
        </w:rPr>
        <w:t>Местонахождение Общества:</w:t>
      </w:r>
    </w:p>
    <w:p w:rsidR="00ED5A90" w:rsidRPr="00007C41" w:rsidRDefault="00ED5A90" w:rsidP="00007C41">
      <w:pPr>
        <w:spacing w:line="360" w:lineRule="auto"/>
        <w:ind w:firstLine="709"/>
        <w:jc w:val="both"/>
        <w:rPr>
          <w:sz w:val="28"/>
          <w:szCs w:val="28"/>
        </w:rPr>
      </w:pPr>
      <w:r w:rsidRPr="00007C41">
        <w:rPr>
          <w:sz w:val="28"/>
          <w:szCs w:val="28"/>
        </w:rPr>
        <w:t>Республика Беларусь, г. Минск, 220049, ул. Чайковского, 70, комната 3.4,5.</w:t>
      </w:r>
    </w:p>
    <w:p w:rsidR="00ED5A90" w:rsidRPr="00007C41" w:rsidRDefault="00ED5A90" w:rsidP="00007C41">
      <w:pPr>
        <w:spacing w:line="360" w:lineRule="auto"/>
        <w:ind w:firstLine="709"/>
        <w:jc w:val="both"/>
        <w:rPr>
          <w:sz w:val="28"/>
          <w:szCs w:val="28"/>
        </w:rPr>
      </w:pPr>
      <w:r w:rsidRPr="00007C41">
        <w:rPr>
          <w:sz w:val="28"/>
          <w:szCs w:val="28"/>
        </w:rPr>
        <w:t>Общество является юридическим лицом согласно законодательству Республики Беларусь, имеет самостоятельный баланс, может от своего имени приобретать имущественные и личные неимущественные права и нести обязанности, быть истцом и ответчиком в суде, хозяйственном или третейском суде, открывать расчетный, валютный и другие счета в учреждениях банков, иметь печать, штампы и иные реквизиты со своим наименованием.</w:t>
      </w:r>
    </w:p>
    <w:p w:rsidR="00ED5A90" w:rsidRPr="00007C41" w:rsidRDefault="00ED5A90" w:rsidP="00007C41">
      <w:pPr>
        <w:spacing w:line="360" w:lineRule="auto"/>
        <w:ind w:firstLine="709"/>
        <w:jc w:val="both"/>
        <w:rPr>
          <w:sz w:val="28"/>
          <w:szCs w:val="28"/>
        </w:rPr>
      </w:pPr>
      <w:r w:rsidRPr="00007C41">
        <w:rPr>
          <w:sz w:val="28"/>
          <w:szCs w:val="28"/>
        </w:rPr>
        <w:t>Для обозначения своей продукции Общество может разрабатывать и использовать собственный товарный знак в порядке, установленном законодательством. Общество имеет право в установленном законодательством порядке использовать товарные знаки иных лиц.</w:t>
      </w:r>
    </w:p>
    <w:p w:rsidR="00ED5A90" w:rsidRPr="00007C41" w:rsidRDefault="00ED5A90" w:rsidP="00007C41">
      <w:pPr>
        <w:spacing w:line="360" w:lineRule="auto"/>
        <w:ind w:firstLine="709"/>
        <w:jc w:val="both"/>
        <w:rPr>
          <w:sz w:val="28"/>
          <w:szCs w:val="28"/>
        </w:rPr>
      </w:pPr>
      <w:r w:rsidRPr="00007C41">
        <w:rPr>
          <w:sz w:val="28"/>
          <w:szCs w:val="28"/>
        </w:rPr>
        <w:t>Имущество предприятия является собственностью Общества. Общество несет ответственность по своим обязательствам любым принадлежащим ему имуществом.</w:t>
      </w:r>
    </w:p>
    <w:p w:rsidR="00ED5A90" w:rsidRPr="00007C41" w:rsidRDefault="00ED5A90" w:rsidP="00007C41">
      <w:pPr>
        <w:spacing w:line="360" w:lineRule="auto"/>
        <w:ind w:firstLine="709"/>
        <w:jc w:val="both"/>
        <w:rPr>
          <w:sz w:val="28"/>
          <w:szCs w:val="28"/>
        </w:rPr>
      </w:pPr>
      <w:r w:rsidRPr="00007C41">
        <w:rPr>
          <w:sz w:val="28"/>
          <w:szCs w:val="28"/>
        </w:rPr>
        <w:t>Целью деятельности Общества является осуществление хозяйственной деятельности, направленной на получение прибыли.</w:t>
      </w:r>
    </w:p>
    <w:p w:rsidR="00ED5A90" w:rsidRPr="00007C41" w:rsidRDefault="00ED5A90" w:rsidP="00007C41">
      <w:pPr>
        <w:spacing w:line="360" w:lineRule="auto"/>
        <w:ind w:firstLine="709"/>
        <w:jc w:val="both"/>
        <w:rPr>
          <w:sz w:val="28"/>
          <w:szCs w:val="28"/>
        </w:rPr>
      </w:pPr>
      <w:r w:rsidRPr="00007C41">
        <w:rPr>
          <w:sz w:val="28"/>
          <w:szCs w:val="28"/>
        </w:rPr>
        <w:t>Предмет деятельности Общества:</w:t>
      </w:r>
    </w:p>
    <w:p w:rsidR="00ED5A90" w:rsidRPr="00007C41" w:rsidRDefault="00ED5A90" w:rsidP="00007C41">
      <w:pPr>
        <w:spacing w:line="360" w:lineRule="auto"/>
        <w:ind w:firstLine="709"/>
        <w:jc w:val="both"/>
        <w:rPr>
          <w:sz w:val="28"/>
          <w:szCs w:val="28"/>
        </w:rPr>
      </w:pPr>
      <w:r w:rsidRPr="00007C41">
        <w:rPr>
          <w:sz w:val="28"/>
          <w:szCs w:val="28"/>
        </w:rPr>
        <w:t>- Воспроизведение материалов с помощью копировальных машин, компьютерных воспроизводящих устройств, станков для рельефной печати, фотокопировального оборудования или станков для горячей рельефной печати;</w:t>
      </w:r>
    </w:p>
    <w:p w:rsidR="00ED5A90" w:rsidRPr="00007C41" w:rsidRDefault="00ED5A90" w:rsidP="00007C41">
      <w:pPr>
        <w:spacing w:line="360" w:lineRule="auto"/>
        <w:ind w:firstLine="709"/>
        <w:jc w:val="both"/>
        <w:rPr>
          <w:sz w:val="28"/>
          <w:szCs w:val="28"/>
        </w:rPr>
      </w:pPr>
      <w:r w:rsidRPr="00007C41">
        <w:rPr>
          <w:sz w:val="28"/>
          <w:szCs w:val="28"/>
        </w:rPr>
        <w:t>- Подготовка текста или изображения на пленке, фотобумаге или обычной бумаге;</w:t>
      </w:r>
    </w:p>
    <w:p w:rsidR="00ED5A90" w:rsidRPr="00007C41" w:rsidRDefault="00ED5A90" w:rsidP="00007C41">
      <w:pPr>
        <w:spacing w:line="360" w:lineRule="auto"/>
        <w:ind w:firstLine="709"/>
        <w:jc w:val="both"/>
        <w:rPr>
          <w:sz w:val="28"/>
          <w:szCs w:val="28"/>
        </w:rPr>
      </w:pPr>
      <w:r w:rsidRPr="00007C41">
        <w:rPr>
          <w:sz w:val="28"/>
          <w:szCs w:val="28"/>
        </w:rPr>
        <w:t>- Подготовка компьютерной информации;</w:t>
      </w:r>
    </w:p>
    <w:p w:rsidR="00ED5A90" w:rsidRPr="00007C41" w:rsidRDefault="00ED5A90" w:rsidP="00007C41">
      <w:pPr>
        <w:spacing w:line="360" w:lineRule="auto"/>
        <w:ind w:firstLine="709"/>
        <w:jc w:val="both"/>
        <w:rPr>
          <w:sz w:val="28"/>
          <w:szCs w:val="28"/>
        </w:rPr>
      </w:pPr>
      <w:r w:rsidRPr="00007C41">
        <w:rPr>
          <w:sz w:val="28"/>
          <w:szCs w:val="28"/>
        </w:rPr>
        <w:t>- Графическая обработка информации;</w:t>
      </w:r>
    </w:p>
    <w:p w:rsidR="00ED5A90" w:rsidRPr="00007C41" w:rsidRDefault="00ED5A90" w:rsidP="00007C41">
      <w:pPr>
        <w:spacing w:line="360" w:lineRule="auto"/>
        <w:ind w:firstLine="709"/>
        <w:jc w:val="both"/>
        <w:rPr>
          <w:sz w:val="28"/>
          <w:szCs w:val="28"/>
        </w:rPr>
      </w:pPr>
      <w:r w:rsidRPr="00007C41">
        <w:rPr>
          <w:sz w:val="28"/>
          <w:szCs w:val="28"/>
        </w:rPr>
        <w:t>- Производство прочих изделий из бетона, гипса, и цемента;</w:t>
      </w:r>
    </w:p>
    <w:p w:rsidR="00ED5A90" w:rsidRPr="00007C41" w:rsidRDefault="00ED5A90" w:rsidP="00007C41">
      <w:pPr>
        <w:spacing w:line="360" w:lineRule="auto"/>
        <w:ind w:firstLine="709"/>
        <w:jc w:val="both"/>
        <w:rPr>
          <w:sz w:val="28"/>
          <w:szCs w:val="28"/>
        </w:rPr>
      </w:pPr>
      <w:r w:rsidRPr="00007C41">
        <w:rPr>
          <w:sz w:val="28"/>
          <w:szCs w:val="28"/>
        </w:rPr>
        <w:t>- Резка, расфасовка и отделка камня для использования в строительстве, дорожных работах, в качестве кровельного материала, для изготовления памятников;</w:t>
      </w:r>
    </w:p>
    <w:p w:rsidR="00ED5A90" w:rsidRPr="00007C41" w:rsidRDefault="00ED5A90" w:rsidP="00007C41">
      <w:pPr>
        <w:spacing w:line="360" w:lineRule="auto"/>
        <w:ind w:firstLine="709"/>
        <w:jc w:val="both"/>
        <w:rPr>
          <w:sz w:val="28"/>
          <w:szCs w:val="28"/>
        </w:rPr>
      </w:pPr>
      <w:r w:rsidRPr="00007C41">
        <w:rPr>
          <w:sz w:val="28"/>
          <w:szCs w:val="28"/>
        </w:rPr>
        <w:t>- Оптовая торговля за вознаграждение или на договорной основе;</w:t>
      </w:r>
    </w:p>
    <w:p w:rsidR="00ED5A90" w:rsidRPr="00007C41" w:rsidRDefault="00ED5A90" w:rsidP="00007C41">
      <w:pPr>
        <w:spacing w:line="360" w:lineRule="auto"/>
        <w:ind w:firstLine="709"/>
        <w:jc w:val="both"/>
        <w:rPr>
          <w:sz w:val="28"/>
          <w:szCs w:val="28"/>
        </w:rPr>
      </w:pPr>
      <w:r w:rsidRPr="00007C41">
        <w:rPr>
          <w:sz w:val="28"/>
          <w:szCs w:val="28"/>
        </w:rPr>
        <w:t xml:space="preserve">Общество осуществляет внешнеэкономическую деятельность в </w:t>
      </w:r>
      <w:r w:rsidR="00007C41" w:rsidRPr="00007C41">
        <w:rPr>
          <w:sz w:val="28"/>
          <w:szCs w:val="28"/>
        </w:rPr>
        <w:t>порядке,</w:t>
      </w:r>
      <w:r w:rsidRPr="00007C41">
        <w:rPr>
          <w:sz w:val="28"/>
          <w:szCs w:val="28"/>
        </w:rPr>
        <w:t xml:space="preserve"> установленном законодательством Республики Беларусь.</w:t>
      </w:r>
    </w:p>
    <w:p w:rsidR="00ED5A90" w:rsidRPr="00007C41" w:rsidRDefault="00ED5A90" w:rsidP="00007C41">
      <w:pPr>
        <w:spacing w:line="360" w:lineRule="auto"/>
        <w:ind w:firstLine="709"/>
        <w:jc w:val="both"/>
        <w:rPr>
          <w:sz w:val="28"/>
          <w:szCs w:val="28"/>
        </w:rPr>
      </w:pPr>
      <w:r w:rsidRPr="00007C41">
        <w:rPr>
          <w:sz w:val="28"/>
          <w:szCs w:val="28"/>
        </w:rPr>
        <w:t>Общество вправе самостоятельно определять конкретные направления своей деятельности в зависимости от конъюнктуры рынка.</w:t>
      </w:r>
    </w:p>
    <w:p w:rsidR="00ED5A90" w:rsidRPr="00007C41" w:rsidRDefault="00ED5A90" w:rsidP="00007C41">
      <w:pPr>
        <w:spacing w:line="360" w:lineRule="auto"/>
        <w:ind w:firstLine="709"/>
        <w:jc w:val="both"/>
        <w:rPr>
          <w:sz w:val="28"/>
          <w:szCs w:val="28"/>
        </w:rPr>
      </w:pPr>
      <w:r w:rsidRPr="00007C41">
        <w:rPr>
          <w:sz w:val="28"/>
          <w:szCs w:val="28"/>
        </w:rPr>
        <w:t>Уставный фонд составляет 6395500 (шесть миллионов триста девяносто пять тысяч пятьсот) рублей, включая 10000 рублей, сформированных ранее.</w:t>
      </w:r>
    </w:p>
    <w:p w:rsidR="00ED5A90" w:rsidRPr="00007C41" w:rsidRDefault="00ED5A90" w:rsidP="00007C41">
      <w:pPr>
        <w:spacing w:line="360" w:lineRule="auto"/>
        <w:ind w:firstLine="709"/>
        <w:jc w:val="both"/>
        <w:rPr>
          <w:sz w:val="28"/>
          <w:szCs w:val="28"/>
        </w:rPr>
      </w:pPr>
      <w:r w:rsidRPr="00007C41">
        <w:rPr>
          <w:sz w:val="28"/>
          <w:szCs w:val="28"/>
        </w:rPr>
        <w:t>Уставный фонд Общества сформирован на момент  регистрации  Общества  в полном: объеме.</w:t>
      </w:r>
    </w:p>
    <w:p w:rsidR="00ED5A90" w:rsidRPr="00007C41" w:rsidRDefault="00ED5A90" w:rsidP="00007C41">
      <w:pPr>
        <w:spacing w:line="360" w:lineRule="auto"/>
        <w:ind w:firstLine="709"/>
        <w:jc w:val="both"/>
        <w:rPr>
          <w:sz w:val="28"/>
          <w:szCs w:val="28"/>
          <w:lang w:val="en-US"/>
        </w:rPr>
      </w:pPr>
      <w:r w:rsidRPr="00007C41">
        <w:rPr>
          <w:sz w:val="28"/>
          <w:szCs w:val="28"/>
        </w:rPr>
        <w:t>Имущество Общества составляют основные фонды и оборотные средства, а также иные ценности, стоимость которых отражается в самостоятельном балансе Общества.</w:t>
      </w:r>
    </w:p>
    <w:p w:rsidR="00F5076B" w:rsidRPr="00007C41" w:rsidRDefault="00F5076B" w:rsidP="00007C41">
      <w:pPr>
        <w:spacing w:line="360" w:lineRule="auto"/>
        <w:ind w:firstLine="709"/>
        <w:jc w:val="both"/>
        <w:rPr>
          <w:sz w:val="28"/>
          <w:szCs w:val="28"/>
        </w:rPr>
      </w:pPr>
      <w:r w:rsidRPr="00007C41">
        <w:rPr>
          <w:sz w:val="28"/>
          <w:szCs w:val="28"/>
        </w:rPr>
        <w:t xml:space="preserve">Среднесписочная численность работников составляет - 9 человек. </w:t>
      </w:r>
    </w:p>
    <w:p w:rsidR="00ED5A90" w:rsidRPr="00007C41" w:rsidRDefault="00ED5A90" w:rsidP="00007C41">
      <w:pPr>
        <w:spacing w:line="360" w:lineRule="auto"/>
        <w:ind w:firstLine="709"/>
        <w:jc w:val="both"/>
        <w:rPr>
          <w:sz w:val="28"/>
          <w:szCs w:val="28"/>
        </w:rPr>
      </w:pPr>
      <w:r w:rsidRPr="00007C41">
        <w:rPr>
          <w:sz w:val="28"/>
          <w:szCs w:val="28"/>
        </w:rPr>
        <w:t>Чистая прибыль Общества, образуемая в установленном порядке после уплаты налогов и других платежей в бюджет в соответствии с налоговым законодательством, принадлежит Обществу. Часть чистой прибыли по решению Общего собрания участников направляется на фондов Общества, оставшаяся часть прибыли направляется на выплату дивидендов Участникам.</w:t>
      </w:r>
    </w:p>
    <w:p w:rsidR="00ED5A90" w:rsidRPr="00007C41" w:rsidRDefault="00ED5A90" w:rsidP="00007C41">
      <w:pPr>
        <w:spacing w:line="360" w:lineRule="auto"/>
        <w:ind w:firstLine="709"/>
        <w:jc w:val="both"/>
        <w:rPr>
          <w:sz w:val="28"/>
          <w:szCs w:val="28"/>
        </w:rPr>
      </w:pPr>
      <w:r w:rsidRPr="00007C41">
        <w:rPr>
          <w:sz w:val="28"/>
          <w:szCs w:val="28"/>
        </w:rPr>
        <w:t>Общество формирует следующие фонды:</w:t>
      </w:r>
    </w:p>
    <w:p w:rsidR="00ED5A90" w:rsidRPr="00007C41" w:rsidRDefault="00ED5A90" w:rsidP="00007C41">
      <w:pPr>
        <w:spacing w:line="360" w:lineRule="auto"/>
        <w:ind w:firstLine="709"/>
        <w:jc w:val="both"/>
        <w:rPr>
          <w:sz w:val="28"/>
          <w:szCs w:val="28"/>
        </w:rPr>
      </w:pPr>
      <w:r w:rsidRPr="00007C41">
        <w:rPr>
          <w:sz w:val="28"/>
          <w:szCs w:val="28"/>
        </w:rPr>
        <w:t>-  потребления;</w:t>
      </w:r>
    </w:p>
    <w:p w:rsidR="00ED5A90" w:rsidRPr="00007C41" w:rsidRDefault="00ED5A90" w:rsidP="00007C41">
      <w:pPr>
        <w:spacing w:line="360" w:lineRule="auto"/>
        <w:ind w:firstLine="709"/>
        <w:jc w:val="both"/>
        <w:rPr>
          <w:sz w:val="28"/>
          <w:szCs w:val="28"/>
        </w:rPr>
      </w:pPr>
      <w:r w:rsidRPr="00007C41">
        <w:rPr>
          <w:sz w:val="28"/>
          <w:szCs w:val="28"/>
        </w:rPr>
        <w:t>- накопления;</w:t>
      </w:r>
    </w:p>
    <w:p w:rsidR="00ED5A90" w:rsidRPr="00007C41" w:rsidRDefault="00ED5A90" w:rsidP="00007C41">
      <w:pPr>
        <w:spacing w:line="360" w:lineRule="auto"/>
        <w:ind w:firstLine="709"/>
        <w:jc w:val="both"/>
        <w:rPr>
          <w:sz w:val="28"/>
          <w:szCs w:val="28"/>
        </w:rPr>
      </w:pPr>
      <w:r w:rsidRPr="00007C41">
        <w:rPr>
          <w:sz w:val="28"/>
          <w:szCs w:val="28"/>
        </w:rPr>
        <w:t xml:space="preserve"> - резервный;</w:t>
      </w:r>
    </w:p>
    <w:p w:rsidR="00ED5A90" w:rsidRPr="00007C41" w:rsidRDefault="00ED5A90" w:rsidP="00007C41">
      <w:pPr>
        <w:spacing w:line="360" w:lineRule="auto"/>
        <w:ind w:firstLine="709"/>
        <w:jc w:val="both"/>
        <w:rPr>
          <w:sz w:val="28"/>
          <w:szCs w:val="28"/>
        </w:rPr>
      </w:pPr>
      <w:r w:rsidRPr="00007C41">
        <w:rPr>
          <w:sz w:val="28"/>
          <w:szCs w:val="28"/>
        </w:rPr>
        <w:t>- иные фонды по решению Общего собрания участников Общества.</w:t>
      </w:r>
    </w:p>
    <w:p w:rsidR="00ED5A90" w:rsidRPr="00007C41" w:rsidRDefault="00ED5A90" w:rsidP="00007C41">
      <w:pPr>
        <w:spacing w:line="360" w:lineRule="auto"/>
        <w:ind w:firstLine="709"/>
        <w:jc w:val="both"/>
        <w:rPr>
          <w:sz w:val="28"/>
          <w:szCs w:val="28"/>
        </w:rPr>
      </w:pPr>
      <w:r w:rsidRPr="00007C41">
        <w:rPr>
          <w:sz w:val="28"/>
          <w:szCs w:val="28"/>
        </w:rPr>
        <w:t>Виды, размеры фондов, а также порядок их формирования и использования определяются Общим собранием участников Общества. Убытки, которые могут возникнуть в результате деятельности Общества, покрываются за счет резервного фонда, а в случае его недостаточности за счет других фондов Общества.</w:t>
      </w:r>
    </w:p>
    <w:p w:rsidR="00ED5A90" w:rsidRPr="00007C41" w:rsidRDefault="00ED5A90" w:rsidP="00007C41">
      <w:pPr>
        <w:spacing w:line="360" w:lineRule="auto"/>
        <w:ind w:firstLine="709"/>
        <w:jc w:val="both"/>
        <w:rPr>
          <w:sz w:val="28"/>
          <w:szCs w:val="28"/>
        </w:rPr>
      </w:pPr>
      <w:r w:rsidRPr="00007C41">
        <w:rPr>
          <w:sz w:val="28"/>
          <w:szCs w:val="28"/>
        </w:rPr>
        <w:t>Органами управления Общества являются:</w:t>
      </w:r>
    </w:p>
    <w:p w:rsidR="00ED5A90" w:rsidRPr="00007C41" w:rsidRDefault="00ED5A90" w:rsidP="00007C41">
      <w:pPr>
        <w:spacing w:line="360" w:lineRule="auto"/>
        <w:ind w:firstLine="709"/>
        <w:jc w:val="both"/>
        <w:rPr>
          <w:sz w:val="28"/>
          <w:szCs w:val="28"/>
        </w:rPr>
      </w:pPr>
      <w:r w:rsidRPr="00007C41">
        <w:rPr>
          <w:sz w:val="28"/>
          <w:szCs w:val="28"/>
        </w:rPr>
        <w:t>-  Общее собрание участников Общества;</w:t>
      </w:r>
    </w:p>
    <w:p w:rsidR="00ED5A90" w:rsidRPr="00007C41" w:rsidRDefault="00ED5A90" w:rsidP="00007C41">
      <w:pPr>
        <w:spacing w:line="360" w:lineRule="auto"/>
        <w:ind w:firstLine="709"/>
        <w:jc w:val="both"/>
        <w:rPr>
          <w:sz w:val="28"/>
          <w:szCs w:val="28"/>
        </w:rPr>
      </w:pPr>
      <w:r w:rsidRPr="00007C41">
        <w:rPr>
          <w:sz w:val="28"/>
          <w:szCs w:val="28"/>
        </w:rPr>
        <w:t>- Директор Общества.</w:t>
      </w:r>
    </w:p>
    <w:p w:rsidR="00ED5A90" w:rsidRPr="00007C41" w:rsidRDefault="00ED5A90" w:rsidP="00007C41">
      <w:pPr>
        <w:spacing w:line="360" w:lineRule="auto"/>
        <w:ind w:firstLine="709"/>
        <w:jc w:val="both"/>
        <w:rPr>
          <w:sz w:val="28"/>
          <w:szCs w:val="28"/>
        </w:rPr>
      </w:pPr>
      <w:r w:rsidRPr="00007C41">
        <w:rPr>
          <w:sz w:val="28"/>
          <w:szCs w:val="28"/>
        </w:rPr>
        <w:t>Текущий контроль за финансовой и хозяйственной деятельностью предприятия осуществляется Ревизионной комиссией.</w:t>
      </w:r>
    </w:p>
    <w:p w:rsidR="00ED5A90" w:rsidRPr="00007C41" w:rsidRDefault="00ED5A90" w:rsidP="00007C41">
      <w:pPr>
        <w:pStyle w:val="2"/>
        <w:spacing w:before="0" w:after="0" w:line="360" w:lineRule="auto"/>
        <w:ind w:firstLine="709"/>
        <w:jc w:val="center"/>
        <w:rPr>
          <w:rFonts w:ascii="Times New Roman" w:hAnsi="Times New Roman"/>
          <w:i w:val="0"/>
        </w:rPr>
      </w:pPr>
      <w:r w:rsidRPr="00007C41">
        <w:rPr>
          <w:rFonts w:ascii="Times New Roman" w:hAnsi="Times New Roman"/>
          <w:b w:val="0"/>
          <w:i w:val="0"/>
        </w:rPr>
        <w:br w:type="page"/>
      </w:r>
      <w:bookmarkStart w:id="7" w:name="_Toc67295092"/>
      <w:r w:rsidRPr="00007C41">
        <w:rPr>
          <w:rFonts w:ascii="Times New Roman" w:hAnsi="Times New Roman"/>
          <w:i w:val="0"/>
        </w:rPr>
        <w:t>2.2 Структура капитала по источникам финансирования</w:t>
      </w:r>
      <w:bookmarkEnd w:id="7"/>
    </w:p>
    <w:p w:rsidR="00ED5A90" w:rsidRPr="00007C41" w:rsidRDefault="00ED5A90" w:rsidP="00007C41">
      <w:pPr>
        <w:spacing w:line="360" w:lineRule="auto"/>
        <w:ind w:firstLine="709"/>
        <w:jc w:val="both"/>
        <w:rPr>
          <w:sz w:val="28"/>
        </w:rPr>
      </w:pPr>
    </w:p>
    <w:p w:rsidR="006304A0" w:rsidRPr="00007C41" w:rsidRDefault="006304A0" w:rsidP="00007C41">
      <w:pPr>
        <w:pStyle w:val="a4"/>
        <w:widowControl w:val="0"/>
        <w:spacing w:before="0" w:beforeAutospacing="0" w:after="0" w:afterAutospacing="0" w:line="360" w:lineRule="auto"/>
        <w:ind w:firstLine="709"/>
        <w:jc w:val="both"/>
        <w:rPr>
          <w:sz w:val="28"/>
        </w:rPr>
      </w:pPr>
      <w:r w:rsidRPr="00007C41">
        <w:rPr>
          <w:sz w:val="28"/>
        </w:rPr>
        <w:t xml:space="preserve">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w:t>
      </w:r>
    </w:p>
    <w:p w:rsidR="00ED5A90" w:rsidRPr="00007C41" w:rsidRDefault="00ED5A90" w:rsidP="00007C41">
      <w:pPr>
        <w:spacing w:line="360" w:lineRule="auto"/>
        <w:ind w:firstLine="709"/>
        <w:jc w:val="both"/>
        <w:rPr>
          <w:sz w:val="28"/>
          <w:szCs w:val="28"/>
        </w:rPr>
      </w:pPr>
      <w:r w:rsidRPr="00007C41">
        <w:rPr>
          <w:sz w:val="28"/>
          <w:szCs w:val="28"/>
        </w:rPr>
        <w:t>Источниками формирования имущества Общества являются:</w:t>
      </w:r>
    </w:p>
    <w:p w:rsidR="00ED5A90" w:rsidRPr="00007C41" w:rsidRDefault="00ED5A90" w:rsidP="00007C41">
      <w:pPr>
        <w:spacing w:line="360" w:lineRule="auto"/>
        <w:ind w:firstLine="709"/>
        <w:jc w:val="both"/>
        <w:rPr>
          <w:sz w:val="28"/>
          <w:szCs w:val="28"/>
        </w:rPr>
      </w:pPr>
      <w:r w:rsidRPr="00007C41">
        <w:rPr>
          <w:sz w:val="28"/>
          <w:szCs w:val="28"/>
        </w:rPr>
        <w:t>- денежные и не денежные вклады Участников:</w:t>
      </w:r>
    </w:p>
    <w:p w:rsidR="00ED5A90" w:rsidRPr="00007C41" w:rsidRDefault="00ED5A90" w:rsidP="00007C41">
      <w:pPr>
        <w:spacing w:line="360" w:lineRule="auto"/>
        <w:ind w:firstLine="709"/>
        <w:jc w:val="both"/>
        <w:rPr>
          <w:sz w:val="28"/>
          <w:szCs w:val="28"/>
        </w:rPr>
      </w:pPr>
      <w:r w:rsidRPr="00007C41">
        <w:rPr>
          <w:sz w:val="28"/>
          <w:szCs w:val="28"/>
        </w:rPr>
        <w:t>- доходы, полученные от реализации продукции, работ, услуг, а также других  видов хозяйственной деятельности;</w:t>
      </w:r>
    </w:p>
    <w:p w:rsidR="00ED5A90" w:rsidRPr="00007C41" w:rsidRDefault="00ED5A90" w:rsidP="00007C41">
      <w:pPr>
        <w:spacing w:line="360" w:lineRule="auto"/>
        <w:ind w:firstLine="709"/>
        <w:jc w:val="both"/>
        <w:rPr>
          <w:sz w:val="28"/>
          <w:szCs w:val="28"/>
        </w:rPr>
      </w:pPr>
      <w:r w:rsidRPr="00007C41">
        <w:rPr>
          <w:sz w:val="28"/>
          <w:szCs w:val="28"/>
        </w:rPr>
        <w:t>- доходы от ценных бумаг;</w:t>
      </w:r>
    </w:p>
    <w:p w:rsidR="00ED5A90" w:rsidRPr="00007C41" w:rsidRDefault="00ED5A90" w:rsidP="00007C41">
      <w:pPr>
        <w:spacing w:line="360" w:lineRule="auto"/>
        <w:ind w:firstLine="709"/>
        <w:jc w:val="both"/>
        <w:rPr>
          <w:sz w:val="28"/>
          <w:szCs w:val="28"/>
        </w:rPr>
      </w:pPr>
      <w:r w:rsidRPr="00007C41">
        <w:rPr>
          <w:sz w:val="28"/>
          <w:szCs w:val="28"/>
        </w:rPr>
        <w:t>- кредиты банков и других кредиторов;</w:t>
      </w:r>
    </w:p>
    <w:p w:rsidR="00ED5A90" w:rsidRPr="00007C41" w:rsidRDefault="00C91CF6" w:rsidP="00007C41">
      <w:pPr>
        <w:spacing w:line="360" w:lineRule="auto"/>
        <w:ind w:firstLine="709"/>
        <w:jc w:val="both"/>
        <w:rPr>
          <w:sz w:val="28"/>
          <w:szCs w:val="28"/>
        </w:rPr>
      </w:pPr>
      <w:r w:rsidRPr="00007C41">
        <w:rPr>
          <w:sz w:val="28"/>
          <w:szCs w:val="28"/>
        </w:rPr>
        <w:t xml:space="preserve">- </w:t>
      </w:r>
      <w:r w:rsidR="00ED5A90" w:rsidRPr="00007C41">
        <w:rPr>
          <w:sz w:val="28"/>
          <w:szCs w:val="28"/>
        </w:rPr>
        <w:t>безвозмездные или благотворительные взносы, пожертвования организаций, предприятий;</w:t>
      </w:r>
    </w:p>
    <w:p w:rsidR="003769C9" w:rsidRPr="00007C41" w:rsidRDefault="00ED5A90" w:rsidP="00007C41">
      <w:pPr>
        <w:spacing w:line="360" w:lineRule="auto"/>
        <w:ind w:firstLine="709"/>
        <w:jc w:val="both"/>
        <w:rPr>
          <w:sz w:val="28"/>
          <w:szCs w:val="28"/>
        </w:rPr>
      </w:pPr>
      <w:r w:rsidRPr="00007C41">
        <w:rPr>
          <w:sz w:val="28"/>
          <w:szCs w:val="28"/>
        </w:rPr>
        <w:t>- иные источники, не запрещенные законодательными актами.</w:t>
      </w:r>
    </w:p>
    <w:p w:rsidR="00C91CF6" w:rsidRPr="00007C41" w:rsidRDefault="00C91CF6" w:rsidP="00007C41">
      <w:pPr>
        <w:spacing w:line="360" w:lineRule="auto"/>
        <w:ind w:firstLine="709"/>
        <w:jc w:val="both"/>
        <w:rPr>
          <w:sz w:val="28"/>
          <w:szCs w:val="28"/>
        </w:rPr>
      </w:pPr>
      <w:r w:rsidRPr="00007C41">
        <w:rPr>
          <w:sz w:val="28"/>
          <w:szCs w:val="28"/>
        </w:rPr>
        <w:t xml:space="preserve">По </w:t>
      </w:r>
      <w:r w:rsidR="00F5076B" w:rsidRPr="00007C41">
        <w:rPr>
          <w:sz w:val="28"/>
          <w:szCs w:val="28"/>
        </w:rPr>
        <w:t>состояния на 1 января 2003 года:</w:t>
      </w:r>
    </w:p>
    <w:p w:rsidR="00F5076B" w:rsidRPr="00007C41" w:rsidRDefault="00F5076B" w:rsidP="00007C41">
      <w:pPr>
        <w:spacing w:line="360" w:lineRule="auto"/>
        <w:ind w:firstLine="709"/>
        <w:jc w:val="both"/>
        <w:rPr>
          <w:sz w:val="28"/>
          <w:szCs w:val="28"/>
        </w:rPr>
      </w:pPr>
      <w:r w:rsidRPr="00007C41">
        <w:rPr>
          <w:sz w:val="28"/>
          <w:szCs w:val="28"/>
        </w:rPr>
        <w:t>Краткосрочная дебиторская задолженность – 3</w:t>
      </w:r>
      <w:r w:rsidR="00007C41">
        <w:rPr>
          <w:sz w:val="28"/>
          <w:szCs w:val="28"/>
        </w:rPr>
        <w:t xml:space="preserve"> </w:t>
      </w:r>
      <w:r w:rsidRPr="00007C41">
        <w:rPr>
          <w:sz w:val="28"/>
          <w:szCs w:val="28"/>
        </w:rPr>
        <w:t>936</w:t>
      </w:r>
      <w:r w:rsidR="00007C41">
        <w:rPr>
          <w:sz w:val="28"/>
          <w:szCs w:val="28"/>
        </w:rPr>
        <w:t xml:space="preserve"> </w:t>
      </w:r>
      <w:r w:rsidRPr="00007C41">
        <w:rPr>
          <w:sz w:val="28"/>
          <w:szCs w:val="28"/>
        </w:rPr>
        <w:t>000 руб.;</w:t>
      </w:r>
    </w:p>
    <w:p w:rsidR="00F5076B" w:rsidRPr="00007C41" w:rsidRDefault="00F5076B" w:rsidP="00007C41">
      <w:pPr>
        <w:spacing w:line="360" w:lineRule="auto"/>
        <w:ind w:firstLine="709"/>
        <w:jc w:val="both"/>
        <w:rPr>
          <w:sz w:val="28"/>
          <w:szCs w:val="28"/>
        </w:rPr>
      </w:pPr>
      <w:r w:rsidRPr="00007C41">
        <w:rPr>
          <w:sz w:val="28"/>
          <w:szCs w:val="28"/>
        </w:rPr>
        <w:t>Краткосрочная кредиторская задолженность – 22</w:t>
      </w:r>
      <w:r w:rsidR="00007C41">
        <w:rPr>
          <w:sz w:val="28"/>
          <w:szCs w:val="28"/>
        </w:rPr>
        <w:t xml:space="preserve"> </w:t>
      </w:r>
      <w:r w:rsidRPr="00007C41">
        <w:rPr>
          <w:sz w:val="28"/>
          <w:szCs w:val="28"/>
        </w:rPr>
        <w:t>620</w:t>
      </w:r>
      <w:r w:rsidR="00007C41">
        <w:rPr>
          <w:sz w:val="28"/>
          <w:szCs w:val="28"/>
        </w:rPr>
        <w:t xml:space="preserve"> </w:t>
      </w:r>
      <w:r w:rsidRPr="00007C41">
        <w:rPr>
          <w:sz w:val="28"/>
          <w:szCs w:val="28"/>
        </w:rPr>
        <w:t>000 руб.;</w:t>
      </w:r>
    </w:p>
    <w:p w:rsidR="00F5076B" w:rsidRPr="00007C41" w:rsidRDefault="00F5076B" w:rsidP="00007C41">
      <w:pPr>
        <w:spacing w:line="360" w:lineRule="auto"/>
        <w:ind w:firstLine="709"/>
        <w:jc w:val="both"/>
        <w:rPr>
          <w:sz w:val="28"/>
          <w:szCs w:val="28"/>
        </w:rPr>
      </w:pPr>
      <w:r w:rsidRPr="00007C41">
        <w:rPr>
          <w:sz w:val="28"/>
          <w:szCs w:val="28"/>
        </w:rPr>
        <w:t>Долгосрочные инвестиции и финансовые вложения (собственные средств</w:t>
      </w:r>
      <w:r w:rsidR="007B2076" w:rsidRPr="00007C41">
        <w:rPr>
          <w:sz w:val="28"/>
          <w:szCs w:val="28"/>
        </w:rPr>
        <w:t>а организации) – 2</w:t>
      </w:r>
      <w:r w:rsidR="00007C41">
        <w:rPr>
          <w:sz w:val="28"/>
          <w:szCs w:val="28"/>
        </w:rPr>
        <w:t xml:space="preserve"> </w:t>
      </w:r>
      <w:r w:rsidR="007B2076" w:rsidRPr="00007C41">
        <w:rPr>
          <w:sz w:val="28"/>
          <w:szCs w:val="28"/>
        </w:rPr>
        <w:t>681</w:t>
      </w:r>
      <w:r w:rsidR="00007C41">
        <w:rPr>
          <w:sz w:val="28"/>
          <w:szCs w:val="28"/>
        </w:rPr>
        <w:t xml:space="preserve"> </w:t>
      </w:r>
      <w:r w:rsidR="007B2076" w:rsidRPr="00007C41">
        <w:rPr>
          <w:sz w:val="28"/>
          <w:szCs w:val="28"/>
        </w:rPr>
        <w:t>000 руб.</w:t>
      </w:r>
    </w:p>
    <w:p w:rsidR="007B2076" w:rsidRPr="00007C41" w:rsidRDefault="003C4D7B" w:rsidP="00007C41">
      <w:pPr>
        <w:spacing w:line="360" w:lineRule="auto"/>
        <w:ind w:firstLine="709"/>
        <w:jc w:val="both"/>
        <w:rPr>
          <w:sz w:val="28"/>
          <w:szCs w:val="28"/>
        </w:rPr>
      </w:pPr>
      <w:r w:rsidRPr="00007C41">
        <w:rPr>
          <w:sz w:val="28"/>
          <w:szCs w:val="28"/>
        </w:rPr>
        <w:t xml:space="preserve">Коэффициент обеспеченности собственными оборотными средствами = </w:t>
      </w:r>
    </w:p>
    <w:p w:rsidR="003C4D7B" w:rsidRPr="00007C41" w:rsidRDefault="003C4D7B" w:rsidP="00007C41">
      <w:pPr>
        <w:spacing w:line="360" w:lineRule="auto"/>
        <w:ind w:firstLine="709"/>
        <w:jc w:val="both"/>
        <w:rPr>
          <w:sz w:val="28"/>
          <w:szCs w:val="28"/>
        </w:rPr>
      </w:pPr>
      <w:r w:rsidRPr="00007C41">
        <w:rPr>
          <w:sz w:val="28"/>
          <w:szCs w:val="28"/>
        </w:rPr>
        <w:t>= (9</w:t>
      </w:r>
      <w:r w:rsidR="00007C41">
        <w:rPr>
          <w:sz w:val="28"/>
          <w:szCs w:val="28"/>
        </w:rPr>
        <w:t xml:space="preserve"> </w:t>
      </w:r>
      <w:r w:rsidRPr="00007C41">
        <w:rPr>
          <w:sz w:val="28"/>
          <w:szCs w:val="28"/>
        </w:rPr>
        <w:t>001 + 49 + 8</w:t>
      </w:r>
      <w:r w:rsidR="00007C41">
        <w:rPr>
          <w:sz w:val="28"/>
          <w:szCs w:val="28"/>
        </w:rPr>
        <w:t xml:space="preserve"> </w:t>
      </w:r>
      <w:r w:rsidRPr="00007C41">
        <w:rPr>
          <w:sz w:val="28"/>
          <w:szCs w:val="28"/>
        </w:rPr>
        <w:t>583) / 23 378 = 0,75;</w:t>
      </w:r>
    </w:p>
    <w:p w:rsidR="003C4D7B" w:rsidRPr="00007C41" w:rsidRDefault="003C4D7B" w:rsidP="00007C41">
      <w:pPr>
        <w:spacing w:line="360" w:lineRule="auto"/>
        <w:ind w:firstLine="709"/>
        <w:jc w:val="both"/>
        <w:rPr>
          <w:sz w:val="28"/>
          <w:szCs w:val="28"/>
        </w:rPr>
      </w:pPr>
      <w:r w:rsidRPr="00007C41">
        <w:rPr>
          <w:sz w:val="28"/>
          <w:szCs w:val="28"/>
        </w:rPr>
        <w:t xml:space="preserve">Коэффициент обеспеченности финансовых обязательств активами = </w:t>
      </w:r>
    </w:p>
    <w:p w:rsidR="003C4D7B" w:rsidRPr="00007C41" w:rsidRDefault="003C4D7B" w:rsidP="00007C41">
      <w:pPr>
        <w:spacing w:line="360" w:lineRule="auto"/>
        <w:ind w:firstLine="709"/>
        <w:jc w:val="both"/>
        <w:rPr>
          <w:sz w:val="28"/>
          <w:szCs w:val="28"/>
        </w:rPr>
      </w:pPr>
      <w:r w:rsidRPr="00007C41">
        <w:rPr>
          <w:sz w:val="28"/>
          <w:szCs w:val="28"/>
        </w:rPr>
        <w:t>= (22</w:t>
      </w:r>
      <w:r w:rsidR="00007C41">
        <w:rPr>
          <w:sz w:val="28"/>
          <w:szCs w:val="28"/>
        </w:rPr>
        <w:t xml:space="preserve"> </w:t>
      </w:r>
      <w:r w:rsidRPr="00007C41">
        <w:rPr>
          <w:sz w:val="28"/>
          <w:szCs w:val="28"/>
        </w:rPr>
        <w:t>960 – 49) / 31</w:t>
      </w:r>
      <w:r w:rsidR="00007C41">
        <w:rPr>
          <w:sz w:val="28"/>
          <w:szCs w:val="28"/>
        </w:rPr>
        <w:t xml:space="preserve"> </w:t>
      </w:r>
      <w:r w:rsidRPr="00007C41">
        <w:rPr>
          <w:sz w:val="28"/>
          <w:szCs w:val="28"/>
        </w:rPr>
        <w:t>961 = 0,72;</w:t>
      </w:r>
    </w:p>
    <w:p w:rsidR="003C4D7B" w:rsidRPr="00007C41" w:rsidRDefault="003C4D7B" w:rsidP="00007C41">
      <w:pPr>
        <w:spacing w:line="360" w:lineRule="auto"/>
        <w:ind w:firstLine="709"/>
        <w:jc w:val="both"/>
        <w:rPr>
          <w:sz w:val="28"/>
          <w:szCs w:val="28"/>
        </w:rPr>
      </w:pPr>
      <w:r w:rsidRPr="00007C41">
        <w:rPr>
          <w:sz w:val="28"/>
          <w:szCs w:val="28"/>
        </w:rPr>
        <w:t xml:space="preserve">Доля дебиторской задолженности в активе баланса = </w:t>
      </w:r>
    </w:p>
    <w:p w:rsidR="003C4D7B" w:rsidRPr="00007C41" w:rsidRDefault="003C4D7B" w:rsidP="00007C41">
      <w:pPr>
        <w:spacing w:line="360" w:lineRule="auto"/>
        <w:ind w:firstLine="709"/>
        <w:jc w:val="both"/>
        <w:rPr>
          <w:sz w:val="28"/>
          <w:szCs w:val="28"/>
        </w:rPr>
      </w:pPr>
      <w:r w:rsidRPr="00007C41">
        <w:rPr>
          <w:sz w:val="28"/>
          <w:szCs w:val="28"/>
        </w:rPr>
        <w:t>= 4</w:t>
      </w:r>
      <w:r w:rsidR="00007C41">
        <w:rPr>
          <w:sz w:val="28"/>
          <w:szCs w:val="28"/>
        </w:rPr>
        <w:t xml:space="preserve"> </w:t>
      </w:r>
      <w:r w:rsidRPr="00007C41">
        <w:rPr>
          <w:sz w:val="28"/>
          <w:szCs w:val="28"/>
        </w:rPr>
        <w:t>561 / 31</w:t>
      </w:r>
      <w:r w:rsidR="00007C41">
        <w:rPr>
          <w:sz w:val="28"/>
          <w:szCs w:val="28"/>
        </w:rPr>
        <w:t xml:space="preserve"> </w:t>
      </w:r>
      <w:r w:rsidRPr="00007C41">
        <w:rPr>
          <w:sz w:val="28"/>
          <w:szCs w:val="28"/>
        </w:rPr>
        <w:t>961*100% = 14,3%;</w:t>
      </w:r>
    </w:p>
    <w:p w:rsidR="003C4D7B" w:rsidRPr="00007C41" w:rsidRDefault="003C4D7B" w:rsidP="00007C41">
      <w:pPr>
        <w:spacing w:line="360" w:lineRule="auto"/>
        <w:ind w:firstLine="709"/>
        <w:jc w:val="both"/>
        <w:rPr>
          <w:sz w:val="28"/>
          <w:szCs w:val="28"/>
        </w:rPr>
      </w:pPr>
      <w:r w:rsidRPr="00007C41">
        <w:rPr>
          <w:sz w:val="28"/>
          <w:szCs w:val="28"/>
        </w:rPr>
        <w:t>Коэффициент соотношение кредиторской и дебиторской задолженности = (22</w:t>
      </w:r>
      <w:r w:rsidR="00007C41">
        <w:rPr>
          <w:sz w:val="28"/>
          <w:szCs w:val="28"/>
        </w:rPr>
        <w:t xml:space="preserve"> </w:t>
      </w:r>
      <w:r w:rsidRPr="00007C41">
        <w:rPr>
          <w:sz w:val="28"/>
          <w:szCs w:val="28"/>
        </w:rPr>
        <w:t>960 - 49) / 4</w:t>
      </w:r>
      <w:r w:rsidR="00007C41">
        <w:rPr>
          <w:sz w:val="28"/>
          <w:szCs w:val="28"/>
        </w:rPr>
        <w:t xml:space="preserve"> </w:t>
      </w:r>
      <w:r w:rsidRPr="00007C41">
        <w:rPr>
          <w:sz w:val="28"/>
          <w:szCs w:val="28"/>
        </w:rPr>
        <w:t>561 = 5,02</w:t>
      </w:r>
    </w:p>
    <w:p w:rsidR="00ED5A90" w:rsidRPr="00007C41" w:rsidRDefault="00ED5A90" w:rsidP="00007C41">
      <w:pPr>
        <w:pStyle w:val="2"/>
        <w:spacing w:before="0" w:after="0" w:line="360" w:lineRule="auto"/>
        <w:ind w:firstLine="709"/>
        <w:jc w:val="center"/>
        <w:rPr>
          <w:rFonts w:ascii="Times New Roman" w:hAnsi="Times New Roman"/>
          <w:i w:val="0"/>
        </w:rPr>
      </w:pPr>
      <w:r w:rsidRPr="00007C41">
        <w:rPr>
          <w:rFonts w:ascii="Times New Roman" w:hAnsi="Times New Roman"/>
          <w:b w:val="0"/>
          <w:i w:val="0"/>
        </w:rPr>
        <w:br w:type="page"/>
      </w:r>
      <w:bookmarkStart w:id="8" w:name="_Toc67295093"/>
      <w:r w:rsidRPr="00007C41">
        <w:rPr>
          <w:rFonts w:ascii="Times New Roman" w:hAnsi="Times New Roman"/>
          <w:i w:val="0"/>
        </w:rPr>
        <w:t>2.3 Платежеспособность предприятия</w:t>
      </w:r>
      <w:bookmarkEnd w:id="8"/>
    </w:p>
    <w:p w:rsidR="00ED5A90" w:rsidRPr="00007C41" w:rsidRDefault="00ED5A90" w:rsidP="00007C41">
      <w:pPr>
        <w:spacing w:line="360" w:lineRule="auto"/>
        <w:ind w:firstLine="709"/>
        <w:jc w:val="both"/>
        <w:rPr>
          <w:sz w:val="28"/>
        </w:rPr>
      </w:pPr>
    </w:p>
    <w:p w:rsidR="00AD174D" w:rsidRPr="00007C41" w:rsidRDefault="00F5076B" w:rsidP="00007C41">
      <w:pPr>
        <w:spacing w:line="360" w:lineRule="auto"/>
        <w:ind w:firstLine="709"/>
        <w:jc w:val="both"/>
        <w:rPr>
          <w:sz w:val="28"/>
          <w:szCs w:val="28"/>
        </w:rPr>
      </w:pPr>
      <w:r w:rsidRPr="00007C41">
        <w:rPr>
          <w:sz w:val="28"/>
          <w:szCs w:val="28"/>
        </w:rPr>
        <w:t>Для определения платежеспособности предприятия используем данные бухгалтерского баланса, форма №2 приложение к бухгалтерскому балансу “</w:t>
      </w:r>
      <w:r w:rsidR="00AD174D" w:rsidRPr="00007C41">
        <w:rPr>
          <w:sz w:val="28"/>
          <w:szCs w:val="28"/>
        </w:rPr>
        <w:t>Отчет о прибыли и убытках</w:t>
      </w:r>
      <w:r w:rsidRPr="00007C41">
        <w:rPr>
          <w:sz w:val="28"/>
          <w:szCs w:val="28"/>
        </w:rPr>
        <w:t>”</w:t>
      </w:r>
      <w:r w:rsidR="00AD174D" w:rsidRPr="00007C41">
        <w:rPr>
          <w:sz w:val="28"/>
          <w:szCs w:val="28"/>
        </w:rPr>
        <w:t>.</w:t>
      </w:r>
    </w:p>
    <w:p w:rsidR="00C91CF6" w:rsidRPr="00007C41" w:rsidRDefault="005B544B" w:rsidP="00007C41">
      <w:pPr>
        <w:spacing w:line="360" w:lineRule="auto"/>
        <w:ind w:firstLine="709"/>
        <w:jc w:val="both"/>
        <w:rPr>
          <w:sz w:val="28"/>
          <w:szCs w:val="28"/>
        </w:rPr>
      </w:pPr>
      <w:r w:rsidRPr="00007C41">
        <w:rPr>
          <w:sz w:val="28"/>
          <w:szCs w:val="28"/>
        </w:rPr>
        <w:t xml:space="preserve">Одним из показателем, характеризующий финансовое состояние предприятия, является его платежеспособность, т.е. возможность наличными денежными ресурсами своевременно погасить свои платежные обязательства. </w:t>
      </w:r>
      <w:r w:rsidRPr="00007C41">
        <w:rPr>
          <w:sz w:val="28"/>
          <w:szCs w:val="28"/>
        </w:rPr>
        <w:br/>
      </w:r>
      <w:r w:rsidR="005C0568" w:rsidRPr="00007C41">
        <w:rPr>
          <w:sz w:val="28"/>
          <w:szCs w:val="28"/>
        </w:rPr>
        <w:t xml:space="preserve"> </w:t>
      </w:r>
      <w:r w:rsidRPr="00007C41">
        <w:rPr>
          <w:sz w:val="28"/>
          <w:szCs w:val="28"/>
        </w:rPr>
        <w:t>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Понятия платежеспособности и ликвидности очень близкими, но второе более емкое. От степени ликвидности баланса зависит п</w:t>
      </w:r>
      <w:r w:rsidR="005C0568" w:rsidRPr="00007C41">
        <w:rPr>
          <w:sz w:val="28"/>
          <w:szCs w:val="28"/>
        </w:rPr>
        <w:t>латежеспособность</w:t>
      </w:r>
      <w:r w:rsidRPr="00007C41">
        <w:rPr>
          <w:sz w:val="28"/>
          <w:szCs w:val="28"/>
        </w:rPr>
        <w:t xml:space="preserve">. В то же время ликвидность характеризует не только текущее состояние расчетов, но и перспективу. Анализ ликвидности баланса заключается в сравнении средств по активу, сгруппированных по степени убывающей ликвидности, по краткосрочным обязательствами по пассиву, которые группируются по степени срочности их погашения. </w:t>
      </w:r>
    </w:p>
    <w:p w:rsidR="00FC4879" w:rsidRPr="00007C41" w:rsidRDefault="00FC4879" w:rsidP="00007C41">
      <w:pPr>
        <w:spacing w:line="360" w:lineRule="auto"/>
        <w:ind w:firstLine="709"/>
        <w:jc w:val="both"/>
        <w:rPr>
          <w:sz w:val="28"/>
        </w:rPr>
      </w:pPr>
      <w:r w:rsidRPr="00007C41">
        <w:rPr>
          <w:sz w:val="28"/>
        </w:rPr>
        <w:t>Анализ платежеспособности и ликвидности ООО</w:t>
      </w:r>
      <w:r w:rsidR="00725766" w:rsidRPr="00007C41">
        <w:rPr>
          <w:sz w:val="28"/>
        </w:rPr>
        <w:t xml:space="preserve"> «Медис» прдставлен в таблице 2</w:t>
      </w:r>
      <w:r w:rsidRPr="00007C41">
        <w:rPr>
          <w:sz w:val="28"/>
        </w:rPr>
        <w:t>.</w:t>
      </w:r>
    </w:p>
    <w:p w:rsidR="00FC4879" w:rsidRDefault="00FC4879" w:rsidP="00007C41">
      <w:pPr>
        <w:spacing w:line="360" w:lineRule="auto"/>
        <w:ind w:firstLine="709"/>
        <w:jc w:val="both"/>
        <w:rPr>
          <w:sz w:val="28"/>
        </w:rPr>
      </w:pPr>
      <w:r w:rsidRPr="00007C41">
        <w:rPr>
          <w:sz w:val="28"/>
        </w:rPr>
        <w:t xml:space="preserve">Таблица </w:t>
      </w:r>
      <w:r w:rsidR="00725766" w:rsidRPr="00007C41">
        <w:rPr>
          <w:sz w:val="28"/>
        </w:rPr>
        <w:t>2</w:t>
      </w:r>
      <w:r w:rsidRPr="00007C41">
        <w:rPr>
          <w:sz w:val="28"/>
        </w:rPr>
        <w:t xml:space="preserve"> Анализ ликвидности и платежеспособности ООО «Медис» за 2002-2003год.</w:t>
      </w:r>
      <w:r w:rsidR="00FC41C3" w:rsidRPr="00007C41">
        <w:rPr>
          <w:sz w:val="28"/>
        </w:rPr>
        <w:t xml:space="preserve"> (тыс. руб.)</w:t>
      </w:r>
    </w:p>
    <w:p w:rsidR="00007C41" w:rsidRPr="00007C41" w:rsidRDefault="00007C41" w:rsidP="00007C41">
      <w:pPr>
        <w:spacing w:line="360" w:lineRule="auto"/>
        <w:ind w:firstLine="709"/>
        <w:jc w:val="both"/>
        <w:rPr>
          <w:sz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05"/>
        <w:gridCol w:w="2615"/>
        <w:gridCol w:w="841"/>
        <w:gridCol w:w="2399"/>
        <w:gridCol w:w="1440"/>
      </w:tblGrid>
      <w:tr w:rsidR="003E5507" w:rsidRPr="00A87080" w:rsidTr="00A87080">
        <w:tc>
          <w:tcPr>
            <w:tcW w:w="1980" w:type="dxa"/>
            <w:shd w:val="clear" w:color="auto" w:fill="auto"/>
          </w:tcPr>
          <w:p w:rsidR="003E5507" w:rsidRPr="00A87080" w:rsidRDefault="003E5507" w:rsidP="00A87080">
            <w:pPr>
              <w:spacing w:line="360" w:lineRule="auto"/>
              <w:jc w:val="both"/>
              <w:rPr>
                <w:sz w:val="20"/>
                <w:szCs w:val="20"/>
              </w:rPr>
            </w:pPr>
            <w:r w:rsidRPr="00A87080">
              <w:rPr>
                <w:sz w:val="20"/>
                <w:szCs w:val="20"/>
              </w:rPr>
              <w:t>Наименование показателя</w:t>
            </w:r>
          </w:p>
        </w:tc>
        <w:tc>
          <w:tcPr>
            <w:tcW w:w="805" w:type="dxa"/>
            <w:shd w:val="clear" w:color="auto" w:fill="auto"/>
          </w:tcPr>
          <w:p w:rsidR="003E5507" w:rsidRPr="00A87080" w:rsidRDefault="003E5507" w:rsidP="00A87080">
            <w:pPr>
              <w:spacing w:line="360" w:lineRule="auto"/>
              <w:jc w:val="both"/>
              <w:rPr>
                <w:sz w:val="20"/>
                <w:szCs w:val="20"/>
              </w:rPr>
            </w:pPr>
            <w:r w:rsidRPr="00A87080">
              <w:rPr>
                <w:sz w:val="20"/>
                <w:szCs w:val="20"/>
              </w:rPr>
              <w:t>2002</w:t>
            </w:r>
          </w:p>
        </w:tc>
        <w:tc>
          <w:tcPr>
            <w:tcW w:w="2615" w:type="dxa"/>
            <w:shd w:val="clear" w:color="auto" w:fill="auto"/>
          </w:tcPr>
          <w:p w:rsidR="003E5507" w:rsidRPr="00A87080" w:rsidRDefault="00E322F0" w:rsidP="00A87080">
            <w:pPr>
              <w:spacing w:line="360" w:lineRule="auto"/>
              <w:jc w:val="both"/>
              <w:rPr>
                <w:sz w:val="20"/>
                <w:szCs w:val="20"/>
              </w:rPr>
            </w:pPr>
            <w:r w:rsidRPr="00A87080">
              <w:rPr>
                <w:sz w:val="20"/>
                <w:szCs w:val="20"/>
              </w:rPr>
              <w:t>расчеты</w:t>
            </w:r>
          </w:p>
        </w:tc>
        <w:tc>
          <w:tcPr>
            <w:tcW w:w="841" w:type="dxa"/>
            <w:shd w:val="clear" w:color="auto" w:fill="auto"/>
          </w:tcPr>
          <w:p w:rsidR="003E5507" w:rsidRPr="00A87080" w:rsidRDefault="003E5507" w:rsidP="00A87080">
            <w:pPr>
              <w:spacing w:line="360" w:lineRule="auto"/>
              <w:jc w:val="both"/>
              <w:rPr>
                <w:sz w:val="20"/>
                <w:szCs w:val="20"/>
              </w:rPr>
            </w:pPr>
            <w:r w:rsidRPr="00A87080">
              <w:rPr>
                <w:sz w:val="20"/>
                <w:szCs w:val="20"/>
              </w:rPr>
              <w:t>2003</w:t>
            </w:r>
          </w:p>
        </w:tc>
        <w:tc>
          <w:tcPr>
            <w:tcW w:w="2399" w:type="dxa"/>
            <w:shd w:val="clear" w:color="auto" w:fill="auto"/>
          </w:tcPr>
          <w:p w:rsidR="003E5507" w:rsidRPr="00A87080" w:rsidRDefault="00E322F0" w:rsidP="00A87080">
            <w:pPr>
              <w:spacing w:line="360" w:lineRule="auto"/>
              <w:jc w:val="both"/>
              <w:rPr>
                <w:sz w:val="20"/>
                <w:szCs w:val="20"/>
              </w:rPr>
            </w:pPr>
            <w:r w:rsidRPr="00A87080">
              <w:rPr>
                <w:sz w:val="20"/>
                <w:szCs w:val="20"/>
              </w:rPr>
              <w:t xml:space="preserve">расчеты </w:t>
            </w:r>
          </w:p>
        </w:tc>
        <w:tc>
          <w:tcPr>
            <w:tcW w:w="1440" w:type="dxa"/>
            <w:shd w:val="clear" w:color="auto" w:fill="auto"/>
          </w:tcPr>
          <w:p w:rsidR="003E5507" w:rsidRPr="00A87080" w:rsidRDefault="003E5507" w:rsidP="00A87080">
            <w:pPr>
              <w:spacing w:line="360" w:lineRule="auto"/>
              <w:jc w:val="both"/>
              <w:rPr>
                <w:sz w:val="20"/>
                <w:szCs w:val="20"/>
              </w:rPr>
            </w:pPr>
            <w:r w:rsidRPr="00A87080">
              <w:rPr>
                <w:sz w:val="20"/>
                <w:szCs w:val="20"/>
              </w:rPr>
              <w:t>Отклонение</w:t>
            </w:r>
          </w:p>
        </w:tc>
      </w:tr>
      <w:tr w:rsidR="003E5507" w:rsidRPr="00A87080" w:rsidTr="00A87080">
        <w:tc>
          <w:tcPr>
            <w:tcW w:w="1980" w:type="dxa"/>
            <w:shd w:val="clear" w:color="auto" w:fill="auto"/>
          </w:tcPr>
          <w:p w:rsidR="003E5507" w:rsidRPr="00A87080" w:rsidRDefault="003E5507" w:rsidP="00A87080">
            <w:pPr>
              <w:spacing w:line="360" w:lineRule="auto"/>
              <w:jc w:val="both"/>
              <w:rPr>
                <w:sz w:val="20"/>
                <w:szCs w:val="20"/>
              </w:rPr>
            </w:pPr>
            <w:r w:rsidRPr="00A87080">
              <w:rPr>
                <w:sz w:val="20"/>
                <w:szCs w:val="20"/>
              </w:rPr>
              <w:t>1.Величина собственных оборотных средств</w:t>
            </w:r>
          </w:p>
        </w:tc>
        <w:tc>
          <w:tcPr>
            <w:tcW w:w="805" w:type="dxa"/>
            <w:shd w:val="clear" w:color="auto" w:fill="auto"/>
          </w:tcPr>
          <w:p w:rsidR="003E5507" w:rsidRPr="00A87080" w:rsidRDefault="003E5507" w:rsidP="00A87080">
            <w:pPr>
              <w:spacing w:line="360" w:lineRule="auto"/>
              <w:jc w:val="both"/>
              <w:rPr>
                <w:sz w:val="20"/>
                <w:szCs w:val="20"/>
              </w:rPr>
            </w:pPr>
            <w:r w:rsidRPr="00A87080">
              <w:rPr>
                <w:sz w:val="20"/>
                <w:szCs w:val="20"/>
              </w:rPr>
              <w:t>449</w:t>
            </w:r>
          </w:p>
        </w:tc>
        <w:tc>
          <w:tcPr>
            <w:tcW w:w="2615" w:type="dxa"/>
            <w:shd w:val="clear" w:color="auto" w:fill="auto"/>
          </w:tcPr>
          <w:p w:rsidR="003E5507" w:rsidRPr="00A87080" w:rsidRDefault="00E322F0" w:rsidP="00A87080">
            <w:pPr>
              <w:spacing w:line="360" w:lineRule="auto"/>
              <w:jc w:val="both"/>
              <w:rPr>
                <w:sz w:val="20"/>
                <w:szCs w:val="20"/>
              </w:rPr>
            </w:pPr>
            <w:r w:rsidRPr="00A87080">
              <w:rPr>
                <w:sz w:val="20"/>
                <w:szCs w:val="20"/>
              </w:rPr>
              <w:t>7854+49-7454</w:t>
            </w:r>
          </w:p>
        </w:tc>
        <w:tc>
          <w:tcPr>
            <w:tcW w:w="841" w:type="dxa"/>
            <w:shd w:val="clear" w:color="auto" w:fill="auto"/>
          </w:tcPr>
          <w:p w:rsidR="003E5507" w:rsidRPr="00A87080" w:rsidRDefault="003E5507" w:rsidP="00A87080">
            <w:pPr>
              <w:spacing w:line="360" w:lineRule="auto"/>
              <w:jc w:val="both"/>
              <w:rPr>
                <w:sz w:val="20"/>
                <w:szCs w:val="20"/>
              </w:rPr>
            </w:pPr>
            <w:r w:rsidRPr="00A87080">
              <w:rPr>
                <w:sz w:val="20"/>
                <w:szCs w:val="20"/>
              </w:rPr>
              <w:t>467</w:t>
            </w:r>
          </w:p>
        </w:tc>
        <w:tc>
          <w:tcPr>
            <w:tcW w:w="2399" w:type="dxa"/>
            <w:shd w:val="clear" w:color="auto" w:fill="auto"/>
          </w:tcPr>
          <w:p w:rsidR="003E5507" w:rsidRPr="00A87080" w:rsidRDefault="00FC41C3" w:rsidP="00A87080">
            <w:pPr>
              <w:spacing w:line="360" w:lineRule="auto"/>
              <w:jc w:val="both"/>
              <w:rPr>
                <w:sz w:val="20"/>
                <w:szCs w:val="20"/>
              </w:rPr>
            </w:pPr>
            <w:r w:rsidRPr="00A87080">
              <w:rPr>
                <w:sz w:val="20"/>
                <w:szCs w:val="20"/>
              </w:rPr>
              <w:t>9001+49-8583</w:t>
            </w:r>
          </w:p>
        </w:tc>
        <w:tc>
          <w:tcPr>
            <w:tcW w:w="1440" w:type="dxa"/>
            <w:shd w:val="clear" w:color="auto" w:fill="auto"/>
          </w:tcPr>
          <w:p w:rsidR="003E5507" w:rsidRPr="00A87080" w:rsidRDefault="003E5507" w:rsidP="00A87080">
            <w:pPr>
              <w:spacing w:line="360" w:lineRule="auto"/>
              <w:jc w:val="both"/>
              <w:rPr>
                <w:sz w:val="20"/>
                <w:szCs w:val="20"/>
              </w:rPr>
            </w:pPr>
            <w:r w:rsidRPr="00A87080">
              <w:rPr>
                <w:sz w:val="20"/>
                <w:szCs w:val="20"/>
              </w:rPr>
              <w:t>18</w:t>
            </w:r>
          </w:p>
        </w:tc>
      </w:tr>
      <w:tr w:rsidR="003E5507" w:rsidRPr="00A87080" w:rsidTr="00A87080">
        <w:tc>
          <w:tcPr>
            <w:tcW w:w="1980" w:type="dxa"/>
            <w:shd w:val="clear" w:color="auto" w:fill="auto"/>
          </w:tcPr>
          <w:p w:rsidR="003E5507" w:rsidRPr="00A87080" w:rsidRDefault="003E5507" w:rsidP="00A87080">
            <w:pPr>
              <w:spacing w:line="360" w:lineRule="auto"/>
              <w:jc w:val="both"/>
              <w:rPr>
                <w:sz w:val="20"/>
                <w:szCs w:val="20"/>
              </w:rPr>
            </w:pPr>
            <w:r w:rsidRPr="00A87080">
              <w:rPr>
                <w:sz w:val="20"/>
                <w:szCs w:val="20"/>
              </w:rPr>
              <w:t>2.Коэффициент абсолютной ликвидности</w:t>
            </w:r>
          </w:p>
        </w:tc>
        <w:tc>
          <w:tcPr>
            <w:tcW w:w="805" w:type="dxa"/>
            <w:shd w:val="clear" w:color="auto" w:fill="auto"/>
          </w:tcPr>
          <w:p w:rsidR="003E5507" w:rsidRPr="00A87080" w:rsidRDefault="003E5507" w:rsidP="00A87080">
            <w:pPr>
              <w:spacing w:line="360" w:lineRule="auto"/>
              <w:jc w:val="both"/>
              <w:rPr>
                <w:sz w:val="20"/>
                <w:szCs w:val="20"/>
              </w:rPr>
            </w:pPr>
            <w:r w:rsidRPr="00A87080">
              <w:rPr>
                <w:sz w:val="20"/>
                <w:szCs w:val="20"/>
              </w:rPr>
              <w:t>14,1</w:t>
            </w:r>
          </w:p>
        </w:tc>
        <w:tc>
          <w:tcPr>
            <w:tcW w:w="2615" w:type="dxa"/>
            <w:shd w:val="clear" w:color="auto" w:fill="auto"/>
          </w:tcPr>
          <w:p w:rsidR="003E5507" w:rsidRPr="00A87080" w:rsidRDefault="00FC41C3" w:rsidP="00A87080">
            <w:pPr>
              <w:spacing w:line="360" w:lineRule="auto"/>
              <w:jc w:val="both"/>
              <w:rPr>
                <w:sz w:val="20"/>
                <w:szCs w:val="20"/>
              </w:rPr>
            </w:pPr>
            <w:r w:rsidRPr="00A87080">
              <w:rPr>
                <w:sz w:val="20"/>
                <w:szCs w:val="20"/>
              </w:rPr>
              <w:t>971 / (6 953 – 49)*100</w:t>
            </w:r>
          </w:p>
        </w:tc>
        <w:tc>
          <w:tcPr>
            <w:tcW w:w="841" w:type="dxa"/>
            <w:shd w:val="clear" w:color="auto" w:fill="auto"/>
          </w:tcPr>
          <w:p w:rsidR="003E5507" w:rsidRPr="00A87080" w:rsidRDefault="003E5507" w:rsidP="00A87080">
            <w:pPr>
              <w:spacing w:line="360" w:lineRule="auto"/>
              <w:jc w:val="both"/>
              <w:rPr>
                <w:sz w:val="20"/>
                <w:szCs w:val="20"/>
              </w:rPr>
            </w:pPr>
            <w:r w:rsidRPr="00A87080">
              <w:rPr>
                <w:sz w:val="20"/>
                <w:szCs w:val="20"/>
              </w:rPr>
              <w:t>49,1</w:t>
            </w:r>
          </w:p>
        </w:tc>
        <w:tc>
          <w:tcPr>
            <w:tcW w:w="2399" w:type="dxa"/>
            <w:shd w:val="clear" w:color="auto" w:fill="auto"/>
          </w:tcPr>
          <w:p w:rsidR="003E5507" w:rsidRPr="00A87080" w:rsidRDefault="00FC41C3" w:rsidP="00A87080">
            <w:pPr>
              <w:spacing w:line="360" w:lineRule="auto"/>
              <w:jc w:val="both"/>
              <w:rPr>
                <w:sz w:val="20"/>
                <w:szCs w:val="20"/>
              </w:rPr>
            </w:pPr>
            <w:r w:rsidRPr="00A87080">
              <w:rPr>
                <w:sz w:val="20"/>
                <w:szCs w:val="20"/>
              </w:rPr>
              <w:t>11 239 / (22960-49) *100</w:t>
            </w:r>
          </w:p>
        </w:tc>
        <w:tc>
          <w:tcPr>
            <w:tcW w:w="1440" w:type="dxa"/>
            <w:shd w:val="clear" w:color="auto" w:fill="auto"/>
          </w:tcPr>
          <w:p w:rsidR="003E5507" w:rsidRPr="00A87080" w:rsidRDefault="003E5507" w:rsidP="00A87080">
            <w:pPr>
              <w:spacing w:line="360" w:lineRule="auto"/>
              <w:jc w:val="both"/>
              <w:rPr>
                <w:sz w:val="20"/>
                <w:szCs w:val="20"/>
              </w:rPr>
            </w:pPr>
            <w:r w:rsidRPr="00A87080">
              <w:rPr>
                <w:sz w:val="20"/>
                <w:szCs w:val="20"/>
              </w:rPr>
              <w:t>35</w:t>
            </w:r>
          </w:p>
        </w:tc>
      </w:tr>
      <w:tr w:rsidR="003E5507" w:rsidRPr="00A87080" w:rsidTr="00A87080">
        <w:tc>
          <w:tcPr>
            <w:tcW w:w="1980" w:type="dxa"/>
            <w:shd w:val="clear" w:color="auto" w:fill="auto"/>
          </w:tcPr>
          <w:p w:rsidR="003E5507" w:rsidRPr="00A87080" w:rsidRDefault="003E5507" w:rsidP="00A87080">
            <w:pPr>
              <w:spacing w:line="360" w:lineRule="auto"/>
              <w:jc w:val="both"/>
              <w:rPr>
                <w:sz w:val="20"/>
                <w:szCs w:val="20"/>
              </w:rPr>
            </w:pPr>
            <w:r w:rsidRPr="00A87080">
              <w:rPr>
                <w:sz w:val="20"/>
                <w:szCs w:val="20"/>
              </w:rPr>
              <w:t>3.Коэффициент промежуточной ликвидности</w:t>
            </w:r>
          </w:p>
        </w:tc>
        <w:tc>
          <w:tcPr>
            <w:tcW w:w="805" w:type="dxa"/>
            <w:shd w:val="clear" w:color="auto" w:fill="auto"/>
          </w:tcPr>
          <w:p w:rsidR="003E5507" w:rsidRPr="00A87080" w:rsidRDefault="003E5507" w:rsidP="00A87080">
            <w:pPr>
              <w:spacing w:line="360" w:lineRule="auto"/>
              <w:jc w:val="both"/>
              <w:rPr>
                <w:sz w:val="20"/>
                <w:szCs w:val="20"/>
              </w:rPr>
            </w:pPr>
            <w:r w:rsidRPr="00A87080">
              <w:rPr>
                <w:sz w:val="20"/>
                <w:szCs w:val="20"/>
              </w:rPr>
              <w:t>96,7</w:t>
            </w:r>
          </w:p>
        </w:tc>
        <w:tc>
          <w:tcPr>
            <w:tcW w:w="2615" w:type="dxa"/>
            <w:shd w:val="clear" w:color="auto" w:fill="auto"/>
          </w:tcPr>
          <w:p w:rsidR="003E5507" w:rsidRPr="00A87080" w:rsidRDefault="00FC41C3" w:rsidP="00A87080">
            <w:pPr>
              <w:spacing w:line="360" w:lineRule="auto"/>
              <w:jc w:val="both"/>
              <w:rPr>
                <w:sz w:val="20"/>
                <w:szCs w:val="20"/>
              </w:rPr>
            </w:pPr>
            <w:r w:rsidRPr="00A87080">
              <w:rPr>
                <w:sz w:val="20"/>
                <w:szCs w:val="20"/>
              </w:rPr>
              <w:t>(5704+971)/(6953-49)</w:t>
            </w:r>
            <w:r w:rsidR="004E6D1E" w:rsidRPr="00A87080">
              <w:rPr>
                <w:sz w:val="20"/>
                <w:szCs w:val="20"/>
              </w:rPr>
              <w:t xml:space="preserve"> *100</w:t>
            </w:r>
          </w:p>
        </w:tc>
        <w:tc>
          <w:tcPr>
            <w:tcW w:w="841" w:type="dxa"/>
            <w:shd w:val="clear" w:color="auto" w:fill="auto"/>
          </w:tcPr>
          <w:p w:rsidR="003E5507" w:rsidRPr="00A87080" w:rsidRDefault="003E5507" w:rsidP="00A87080">
            <w:pPr>
              <w:spacing w:line="360" w:lineRule="auto"/>
              <w:jc w:val="both"/>
              <w:rPr>
                <w:sz w:val="20"/>
                <w:szCs w:val="20"/>
              </w:rPr>
            </w:pPr>
            <w:r w:rsidRPr="00A87080">
              <w:rPr>
                <w:sz w:val="20"/>
                <w:szCs w:val="20"/>
              </w:rPr>
              <w:t>68,9</w:t>
            </w:r>
          </w:p>
        </w:tc>
        <w:tc>
          <w:tcPr>
            <w:tcW w:w="2399" w:type="dxa"/>
            <w:shd w:val="clear" w:color="auto" w:fill="auto"/>
          </w:tcPr>
          <w:p w:rsidR="003E5507" w:rsidRPr="00A87080" w:rsidRDefault="00FC41C3" w:rsidP="00A87080">
            <w:pPr>
              <w:spacing w:line="360" w:lineRule="auto"/>
              <w:jc w:val="both"/>
              <w:rPr>
                <w:sz w:val="20"/>
                <w:szCs w:val="20"/>
              </w:rPr>
            </w:pPr>
            <w:r w:rsidRPr="00A87080">
              <w:rPr>
                <w:sz w:val="20"/>
                <w:szCs w:val="20"/>
              </w:rPr>
              <w:t>(4561+11239)/ (22960- 49)</w:t>
            </w:r>
            <w:r w:rsidR="004E6D1E" w:rsidRPr="00A87080">
              <w:rPr>
                <w:sz w:val="20"/>
                <w:szCs w:val="20"/>
              </w:rPr>
              <w:t>*100</w:t>
            </w:r>
          </w:p>
        </w:tc>
        <w:tc>
          <w:tcPr>
            <w:tcW w:w="1440" w:type="dxa"/>
            <w:shd w:val="clear" w:color="auto" w:fill="auto"/>
          </w:tcPr>
          <w:p w:rsidR="003E5507" w:rsidRPr="00A87080" w:rsidRDefault="003E5507" w:rsidP="00A87080">
            <w:pPr>
              <w:spacing w:line="360" w:lineRule="auto"/>
              <w:jc w:val="both"/>
              <w:rPr>
                <w:sz w:val="20"/>
                <w:szCs w:val="20"/>
              </w:rPr>
            </w:pPr>
            <w:r w:rsidRPr="00A87080">
              <w:rPr>
                <w:sz w:val="20"/>
                <w:szCs w:val="20"/>
              </w:rPr>
              <w:t>-27,8</w:t>
            </w:r>
          </w:p>
        </w:tc>
      </w:tr>
      <w:tr w:rsidR="003E5507" w:rsidRPr="00A87080" w:rsidTr="00A87080">
        <w:tc>
          <w:tcPr>
            <w:tcW w:w="1980" w:type="dxa"/>
            <w:shd w:val="clear" w:color="auto" w:fill="auto"/>
          </w:tcPr>
          <w:p w:rsidR="003E5507" w:rsidRPr="00A87080" w:rsidRDefault="003E5507" w:rsidP="00A87080">
            <w:pPr>
              <w:spacing w:line="360" w:lineRule="auto"/>
              <w:jc w:val="both"/>
              <w:rPr>
                <w:sz w:val="20"/>
                <w:szCs w:val="20"/>
              </w:rPr>
            </w:pPr>
            <w:r w:rsidRPr="00A87080">
              <w:rPr>
                <w:sz w:val="20"/>
                <w:szCs w:val="20"/>
              </w:rPr>
              <w:t>4. Коэффициент общей ликвидности</w:t>
            </w:r>
          </w:p>
        </w:tc>
        <w:tc>
          <w:tcPr>
            <w:tcW w:w="805" w:type="dxa"/>
            <w:shd w:val="clear" w:color="auto" w:fill="auto"/>
          </w:tcPr>
          <w:p w:rsidR="003E5507" w:rsidRPr="00A87080" w:rsidRDefault="003E5507" w:rsidP="00A87080">
            <w:pPr>
              <w:spacing w:line="360" w:lineRule="auto"/>
              <w:jc w:val="both"/>
              <w:rPr>
                <w:sz w:val="20"/>
                <w:szCs w:val="20"/>
              </w:rPr>
            </w:pPr>
            <w:r w:rsidRPr="00A87080">
              <w:rPr>
                <w:sz w:val="20"/>
                <w:szCs w:val="20"/>
              </w:rPr>
              <w:t>10,6</w:t>
            </w:r>
          </w:p>
        </w:tc>
        <w:tc>
          <w:tcPr>
            <w:tcW w:w="2615" w:type="dxa"/>
            <w:shd w:val="clear" w:color="auto" w:fill="auto"/>
          </w:tcPr>
          <w:p w:rsidR="003E5507" w:rsidRPr="00A87080" w:rsidRDefault="00FC41C3" w:rsidP="00A87080">
            <w:pPr>
              <w:spacing w:line="360" w:lineRule="auto"/>
              <w:jc w:val="both"/>
              <w:rPr>
                <w:sz w:val="20"/>
                <w:szCs w:val="20"/>
              </w:rPr>
            </w:pPr>
            <w:r w:rsidRPr="00A87080">
              <w:rPr>
                <w:sz w:val="20"/>
                <w:szCs w:val="20"/>
              </w:rPr>
              <w:t>7353/(6953-49)</w:t>
            </w:r>
            <w:r w:rsidR="004E6D1E" w:rsidRPr="00A87080">
              <w:rPr>
                <w:sz w:val="20"/>
                <w:szCs w:val="20"/>
              </w:rPr>
              <w:t>*100</w:t>
            </w:r>
          </w:p>
        </w:tc>
        <w:tc>
          <w:tcPr>
            <w:tcW w:w="841" w:type="dxa"/>
            <w:shd w:val="clear" w:color="auto" w:fill="auto"/>
          </w:tcPr>
          <w:p w:rsidR="003E5507" w:rsidRPr="00A87080" w:rsidRDefault="003E5507" w:rsidP="00A87080">
            <w:pPr>
              <w:spacing w:line="360" w:lineRule="auto"/>
              <w:jc w:val="both"/>
              <w:rPr>
                <w:sz w:val="20"/>
                <w:szCs w:val="20"/>
              </w:rPr>
            </w:pPr>
            <w:r w:rsidRPr="00A87080">
              <w:rPr>
                <w:sz w:val="20"/>
                <w:szCs w:val="20"/>
              </w:rPr>
              <w:t>102</w:t>
            </w:r>
          </w:p>
        </w:tc>
        <w:tc>
          <w:tcPr>
            <w:tcW w:w="2399" w:type="dxa"/>
            <w:shd w:val="clear" w:color="auto" w:fill="auto"/>
          </w:tcPr>
          <w:p w:rsidR="003E5507" w:rsidRPr="00A87080" w:rsidRDefault="00FC41C3" w:rsidP="00A87080">
            <w:pPr>
              <w:spacing w:line="360" w:lineRule="auto"/>
              <w:jc w:val="both"/>
              <w:rPr>
                <w:sz w:val="20"/>
                <w:szCs w:val="20"/>
              </w:rPr>
            </w:pPr>
            <w:r w:rsidRPr="00A87080">
              <w:rPr>
                <w:sz w:val="20"/>
                <w:szCs w:val="20"/>
              </w:rPr>
              <w:t>23378 / (22960-49)</w:t>
            </w:r>
            <w:r w:rsidR="004E6D1E" w:rsidRPr="00A87080">
              <w:rPr>
                <w:sz w:val="20"/>
                <w:szCs w:val="20"/>
              </w:rPr>
              <w:t>*100</w:t>
            </w:r>
          </w:p>
        </w:tc>
        <w:tc>
          <w:tcPr>
            <w:tcW w:w="1440" w:type="dxa"/>
            <w:shd w:val="clear" w:color="auto" w:fill="auto"/>
          </w:tcPr>
          <w:p w:rsidR="003E5507" w:rsidRPr="00A87080" w:rsidRDefault="003E5507" w:rsidP="00A87080">
            <w:pPr>
              <w:spacing w:line="360" w:lineRule="auto"/>
              <w:jc w:val="both"/>
              <w:rPr>
                <w:sz w:val="20"/>
                <w:szCs w:val="20"/>
              </w:rPr>
            </w:pPr>
            <w:r w:rsidRPr="00A87080">
              <w:rPr>
                <w:sz w:val="20"/>
                <w:szCs w:val="20"/>
              </w:rPr>
              <w:t>91,4</w:t>
            </w:r>
          </w:p>
        </w:tc>
      </w:tr>
      <w:tr w:rsidR="003E5507" w:rsidRPr="00A87080" w:rsidTr="00A87080">
        <w:tc>
          <w:tcPr>
            <w:tcW w:w="1980" w:type="dxa"/>
            <w:shd w:val="clear" w:color="auto" w:fill="auto"/>
          </w:tcPr>
          <w:p w:rsidR="003E5507" w:rsidRPr="00A87080" w:rsidRDefault="003E5507" w:rsidP="00A87080">
            <w:pPr>
              <w:spacing w:line="360" w:lineRule="auto"/>
              <w:jc w:val="both"/>
              <w:rPr>
                <w:sz w:val="20"/>
                <w:szCs w:val="20"/>
              </w:rPr>
            </w:pPr>
            <w:r w:rsidRPr="00A87080">
              <w:rPr>
                <w:sz w:val="20"/>
                <w:szCs w:val="20"/>
              </w:rPr>
              <w:t>5.Коэффициент движимости</w:t>
            </w:r>
          </w:p>
        </w:tc>
        <w:tc>
          <w:tcPr>
            <w:tcW w:w="805" w:type="dxa"/>
            <w:shd w:val="clear" w:color="auto" w:fill="auto"/>
          </w:tcPr>
          <w:p w:rsidR="003E5507" w:rsidRPr="00A87080" w:rsidRDefault="003E5507" w:rsidP="00A87080">
            <w:pPr>
              <w:spacing w:line="360" w:lineRule="auto"/>
              <w:jc w:val="both"/>
              <w:rPr>
                <w:sz w:val="20"/>
                <w:szCs w:val="20"/>
              </w:rPr>
            </w:pPr>
            <w:r w:rsidRPr="00A87080">
              <w:rPr>
                <w:sz w:val="20"/>
                <w:szCs w:val="20"/>
              </w:rPr>
              <w:t>4</w:t>
            </w:r>
            <w:r w:rsidR="00FC41C3" w:rsidRPr="00A87080">
              <w:rPr>
                <w:sz w:val="20"/>
                <w:szCs w:val="20"/>
              </w:rPr>
              <w:t>9</w:t>
            </w:r>
            <w:r w:rsidRPr="00A87080">
              <w:rPr>
                <w:sz w:val="20"/>
                <w:szCs w:val="20"/>
              </w:rPr>
              <w:t>,6</w:t>
            </w:r>
          </w:p>
        </w:tc>
        <w:tc>
          <w:tcPr>
            <w:tcW w:w="2615" w:type="dxa"/>
            <w:shd w:val="clear" w:color="auto" w:fill="auto"/>
          </w:tcPr>
          <w:p w:rsidR="003E5507" w:rsidRPr="00A87080" w:rsidRDefault="00FC41C3" w:rsidP="00A87080">
            <w:pPr>
              <w:spacing w:line="360" w:lineRule="auto"/>
              <w:jc w:val="both"/>
              <w:rPr>
                <w:sz w:val="20"/>
                <w:szCs w:val="20"/>
              </w:rPr>
            </w:pPr>
            <w:r w:rsidRPr="00A87080">
              <w:rPr>
                <w:sz w:val="20"/>
                <w:szCs w:val="20"/>
              </w:rPr>
              <w:t>7353/14807*100</w:t>
            </w:r>
          </w:p>
        </w:tc>
        <w:tc>
          <w:tcPr>
            <w:tcW w:w="841" w:type="dxa"/>
            <w:shd w:val="clear" w:color="auto" w:fill="auto"/>
          </w:tcPr>
          <w:p w:rsidR="003E5507" w:rsidRPr="00A87080" w:rsidRDefault="003E5507" w:rsidP="00A87080">
            <w:pPr>
              <w:spacing w:line="360" w:lineRule="auto"/>
              <w:jc w:val="both"/>
              <w:rPr>
                <w:sz w:val="20"/>
                <w:szCs w:val="20"/>
              </w:rPr>
            </w:pPr>
            <w:r w:rsidRPr="00A87080">
              <w:rPr>
                <w:sz w:val="20"/>
                <w:szCs w:val="20"/>
              </w:rPr>
              <w:t>73,1</w:t>
            </w:r>
          </w:p>
        </w:tc>
        <w:tc>
          <w:tcPr>
            <w:tcW w:w="2399" w:type="dxa"/>
            <w:shd w:val="clear" w:color="auto" w:fill="auto"/>
          </w:tcPr>
          <w:p w:rsidR="003E5507" w:rsidRPr="00A87080" w:rsidRDefault="00FC41C3" w:rsidP="00A87080">
            <w:pPr>
              <w:spacing w:line="360" w:lineRule="auto"/>
              <w:jc w:val="both"/>
              <w:rPr>
                <w:sz w:val="20"/>
                <w:szCs w:val="20"/>
              </w:rPr>
            </w:pPr>
            <w:r w:rsidRPr="00A87080">
              <w:rPr>
                <w:sz w:val="20"/>
                <w:szCs w:val="20"/>
              </w:rPr>
              <w:t>23378 / 31961</w:t>
            </w:r>
            <w:r w:rsidR="004E6D1E" w:rsidRPr="00A87080">
              <w:rPr>
                <w:sz w:val="20"/>
                <w:szCs w:val="20"/>
              </w:rPr>
              <w:t>*100</w:t>
            </w:r>
          </w:p>
        </w:tc>
        <w:tc>
          <w:tcPr>
            <w:tcW w:w="1440" w:type="dxa"/>
            <w:shd w:val="clear" w:color="auto" w:fill="auto"/>
          </w:tcPr>
          <w:p w:rsidR="003E5507" w:rsidRPr="00A87080" w:rsidRDefault="003E5507" w:rsidP="00A87080">
            <w:pPr>
              <w:spacing w:line="360" w:lineRule="auto"/>
              <w:jc w:val="both"/>
              <w:rPr>
                <w:sz w:val="20"/>
                <w:szCs w:val="20"/>
              </w:rPr>
            </w:pPr>
            <w:r w:rsidRPr="00A87080">
              <w:rPr>
                <w:sz w:val="20"/>
                <w:szCs w:val="20"/>
              </w:rPr>
              <w:t>23,5</w:t>
            </w:r>
          </w:p>
        </w:tc>
      </w:tr>
      <w:tr w:rsidR="003E5507" w:rsidRPr="00A87080" w:rsidTr="00A87080">
        <w:tc>
          <w:tcPr>
            <w:tcW w:w="1980" w:type="dxa"/>
            <w:shd w:val="clear" w:color="auto" w:fill="auto"/>
          </w:tcPr>
          <w:p w:rsidR="003E5507" w:rsidRPr="00A87080" w:rsidRDefault="003E5507" w:rsidP="00A87080">
            <w:pPr>
              <w:spacing w:line="360" w:lineRule="auto"/>
              <w:jc w:val="both"/>
              <w:rPr>
                <w:sz w:val="20"/>
                <w:szCs w:val="20"/>
              </w:rPr>
            </w:pPr>
            <w:r w:rsidRPr="00A87080">
              <w:rPr>
                <w:sz w:val="20"/>
                <w:szCs w:val="20"/>
              </w:rPr>
              <w:t>6. Коэффициент текущей ликвидности</w:t>
            </w:r>
          </w:p>
        </w:tc>
        <w:tc>
          <w:tcPr>
            <w:tcW w:w="805" w:type="dxa"/>
            <w:shd w:val="clear" w:color="auto" w:fill="auto"/>
          </w:tcPr>
          <w:p w:rsidR="003E5507" w:rsidRPr="00A87080" w:rsidRDefault="003E5507" w:rsidP="00A87080">
            <w:pPr>
              <w:spacing w:line="360" w:lineRule="auto"/>
              <w:jc w:val="both"/>
              <w:rPr>
                <w:sz w:val="20"/>
                <w:szCs w:val="20"/>
              </w:rPr>
            </w:pPr>
            <w:r w:rsidRPr="00A87080">
              <w:rPr>
                <w:sz w:val="20"/>
                <w:szCs w:val="20"/>
              </w:rPr>
              <w:t>106,5</w:t>
            </w:r>
          </w:p>
        </w:tc>
        <w:tc>
          <w:tcPr>
            <w:tcW w:w="2615" w:type="dxa"/>
            <w:shd w:val="clear" w:color="auto" w:fill="auto"/>
          </w:tcPr>
          <w:p w:rsidR="003E5507" w:rsidRPr="00A87080" w:rsidRDefault="00FC41C3" w:rsidP="00A87080">
            <w:pPr>
              <w:spacing w:line="360" w:lineRule="auto"/>
              <w:jc w:val="both"/>
              <w:rPr>
                <w:sz w:val="20"/>
                <w:szCs w:val="20"/>
              </w:rPr>
            </w:pPr>
            <w:r w:rsidRPr="00A87080">
              <w:rPr>
                <w:sz w:val="20"/>
                <w:szCs w:val="20"/>
              </w:rPr>
              <w:t>7353-(6953-49)</w:t>
            </w:r>
            <w:r w:rsidR="004E6D1E" w:rsidRPr="00A87080">
              <w:rPr>
                <w:sz w:val="20"/>
                <w:szCs w:val="20"/>
              </w:rPr>
              <w:t>*100</w:t>
            </w:r>
          </w:p>
        </w:tc>
        <w:tc>
          <w:tcPr>
            <w:tcW w:w="841" w:type="dxa"/>
            <w:shd w:val="clear" w:color="auto" w:fill="auto"/>
          </w:tcPr>
          <w:p w:rsidR="003E5507" w:rsidRPr="00A87080" w:rsidRDefault="003E5507" w:rsidP="00A87080">
            <w:pPr>
              <w:spacing w:line="360" w:lineRule="auto"/>
              <w:jc w:val="both"/>
              <w:rPr>
                <w:sz w:val="20"/>
                <w:szCs w:val="20"/>
              </w:rPr>
            </w:pPr>
            <w:r w:rsidRPr="00A87080">
              <w:rPr>
                <w:sz w:val="20"/>
                <w:szCs w:val="20"/>
              </w:rPr>
              <w:t>101,1</w:t>
            </w:r>
          </w:p>
        </w:tc>
        <w:tc>
          <w:tcPr>
            <w:tcW w:w="2399" w:type="dxa"/>
            <w:shd w:val="clear" w:color="auto" w:fill="auto"/>
          </w:tcPr>
          <w:p w:rsidR="003E5507" w:rsidRPr="00A87080" w:rsidRDefault="00FC41C3" w:rsidP="00A87080">
            <w:pPr>
              <w:spacing w:line="360" w:lineRule="auto"/>
              <w:jc w:val="both"/>
              <w:rPr>
                <w:sz w:val="20"/>
                <w:szCs w:val="20"/>
              </w:rPr>
            </w:pPr>
            <w:r w:rsidRPr="00A87080">
              <w:rPr>
                <w:sz w:val="20"/>
                <w:szCs w:val="20"/>
              </w:rPr>
              <w:t>(23378-205) / (22960-49)</w:t>
            </w:r>
            <w:r w:rsidR="004E6D1E" w:rsidRPr="00A87080">
              <w:rPr>
                <w:sz w:val="20"/>
                <w:szCs w:val="20"/>
              </w:rPr>
              <w:t>*100</w:t>
            </w:r>
          </w:p>
        </w:tc>
        <w:tc>
          <w:tcPr>
            <w:tcW w:w="1440" w:type="dxa"/>
            <w:shd w:val="clear" w:color="auto" w:fill="auto"/>
          </w:tcPr>
          <w:p w:rsidR="003E5507" w:rsidRPr="00A87080" w:rsidRDefault="003E5507" w:rsidP="00A87080">
            <w:pPr>
              <w:spacing w:line="360" w:lineRule="auto"/>
              <w:jc w:val="both"/>
              <w:rPr>
                <w:sz w:val="20"/>
                <w:szCs w:val="20"/>
              </w:rPr>
            </w:pPr>
            <w:r w:rsidRPr="00A87080">
              <w:rPr>
                <w:sz w:val="20"/>
                <w:szCs w:val="20"/>
              </w:rPr>
              <w:t>-5,4</w:t>
            </w:r>
          </w:p>
        </w:tc>
      </w:tr>
      <w:tr w:rsidR="003E5507" w:rsidRPr="00A87080" w:rsidTr="00A87080">
        <w:tc>
          <w:tcPr>
            <w:tcW w:w="1980" w:type="dxa"/>
            <w:shd w:val="clear" w:color="auto" w:fill="auto"/>
          </w:tcPr>
          <w:p w:rsidR="003E5507" w:rsidRPr="00A87080" w:rsidRDefault="003E5507" w:rsidP="00A87080">
            <w:pPr>
              <w:spacing w:line="360" w:lineRule="auto"/>
              <w:jc w:val="both"/>
              <w:rPr>
                <w:sz w:val="20"/>
                <w:szCs w:val="20"/>
              </w:rPr>
            </w:pPr>
            <w:r w:rsidRPr="00A87080">
              <w:rPr>
                <w:sz w:val="20"/>
                <w:szCs w:val="20"/>
              </w:rPr>
              <w:t>7. Коэффициент платежеспособности</w:t>
            </w:r>
          </w:p>
        </w:tc>
        <w:tc>
          <w:tcPr>
            <w:tcW w:w="805" w:type="dxa"/>
            <w:shd w:val="clear" w:color="auto" w:fill="auto"/>
          </w:tcPr>
          <w:p w:rsidR="003E5507" w:rsidRPr="00A87080" w:rsidRDefault="003E5507" w:rsidP="00A87080">
            <w:pPr>
              <w:spacing w:line="360" w:lineRule="auto"/>
              <w:jc w:val="both"/>
              <w:rPr>
                <w:sz w:val="20"/>
                <w:szCs w:val="20"/>
              </w:rPr>
            </w:pPr>
            <w:r w:rsidRPr="00A87080">
              <w:rPr>
                <w:sz w:val="20"/>
                <w:szCs w:val="20"/>
              </w:rPr>
              <w:t>106,5</w:t>
            </w:r>
          </w:p>
        </w:tc>
        <w:tc>
          <w:tcPr>
            <w:tcW w:w="2615" w:type="dxa"/>
            <w:shd w:val="clear" w:color="auto" w:fill="auto"/>
          </w:tcPr>
          <w:p w:rsidR="003E5507" w:rsidRPr="00A87080" w:rsidRDefault="00FC41C3" w:rsidP="00A87080">
            <w:pPr>
              <w:spacing w:line="360" w:lineRule="auto"/>
              <w:jc w:val="both"/>
              <w:rPr>
                <w:sz w:val="20"/>
                <w:szCs w:val="20"/>
              </w:rPr>
            </w:pPr>
            <w:r w:rsidRPr="00A87080">
              <w:rPr>
                <w:sz w:val="20"/>
                <w:szCs w:val="20"/>
              </w:rPr>
              <w:t>7353-(6953-49)</w:t>
            </w:r>
            <w:r w:rsidR="004E6D1E" w:rsidRPr="00A87080">
              <w:rPr>
                <w:sz w:val="20"/>
                <w:szCs w:val="20"/>
              </w:rPr>
              <w:t>*100</w:t>
            </w:r>
          </w:p>
        </w:tc>
        <w:tc>
          <w:tcPr>
            <w:tcW w:w="841" w:type="dxa"/>
            <w:shd w:val="clear" w:color="auto" w:fill="auto"/>
          </w:tcPr>
          <w:p w:rsidR="003E5507" w:rsidRPr="00A87080" w:rsidRDefault="003E5507" w:rsidP="00A87080">
            <w:pPr>
              <w:spacing w:line="360" w:lineRule="auto"/>
              <w:jc w:val="both"/>
              <w:rPr>
                <w:sz w:val="20"/>
                <w:szCs w:val="20"/>
              </w:rPr>
            </w:pPr>
            <w:r w:rsidRPr="00A87080">
              <w:rPr>
                <w:sz w:val="20"/>
                <w:szCs w:val="20"/>
              </w:rPr>
              <w:t>102</w:t>
            </w:r>
          </w:p>
        </w:tc>
        <w:tc>
          <w:tcPr>
            <w:tcW w:w="2399" w:type="dxa"/>
            <w:shd w:val="clear" w:color="auto" w:fill="auto"/>
          </w:tcPr>
          <w:p w:rsidR="003E5507" w:rsidRPr="00A87080" w:rsidRDefault="00FC41C3" w:rsidP="00A87080">
            <w:pPr>
              <w:spacing w:line="360" w:lineRule="auto"/>
              <w:jc w:val="both"/>
              <w:rPr>
                <w:sz w:val="20"/>
                <w:szCs w:val="20"/>
              </w:rPr>
            </w:pPr>
            <w:r w:rsidRPr="00A87080">
              <w:rPr>
                <w:sz w:val="20"/>
                <w:szCs w:val="20"/>
              </w:rPr>
              <w:t>23378/(22960-49)</w:t>
            </w:r>
            <w:r w:rsidR="004E6D1E" w:rsidRPr="00A87080">
              <w:rPr>
                <w:sz w:val="20"/>
                <w:szCs w:val="20"/>
              </w:rPr>
              <w:t>*100</w:t>
            </w:r>
          </w:p>
        </w:tc>
        <w:tc>
          <w:tcPr>
            <w:tcW w:w="1440" w:type="dxa"/>
            <w:shd w:val="clear" w:color="auto" w:fill="auto"/>
          </w:tcPr>
          <w:p w:rsidR="003E5507" w:rsidRPr="00A87080" w:rsidRDefault="003E5507" w:rsidP="00A87080">
            <w:pPr>
              <w:spacing w:line="360" w:lineRule="auto"/>
              <w:jc w:val="both"/>
              <w:rPr>
                <w:sz w:val="20"/>
                <w:szCs w:val="20"/>
              </w:rPr>
            </w:pPr>
            <w:r w:rsidRPr="00A87080">
              <w:rPr>
                <w:sz w:val="20"/>
                <w:szCs w:val="20"/>
              </w:rPr>
              <w:t>-4,5</w:t>
            </w:r>
          </w:p>
        </w:tc>
      </w:tr>
    </w:tbl>
    <w:p w:rsidR="00FC4879" w:rsidRPr="00007C41" w:rsidRDefault="00FC4879" w:rsidP="00007C41">
      <w:pPr>
        <w:spacing w:line="360" w:lineRule="auto"/>
        <w:jc w:val="both"/>
        <w:rPr>
          <w:sz w:val="20"/>
          <w:szCs w:val="20"/>
        </w:rPr>
      </w:pPr>
    </w:p>
    <w:p w:rsidR="00FC4879" w:rsidRPr="00007C41" w:rsidRDefault="00FC4879" w:rsidP="00007C41">
      <w:pPr>
        <w:spacing w:line="360" w:lineRule="auto"/>
        <w:ind w:firstLine="709"/>
        <w:jc w:val="both"/>
        <w:rPr>
          <w:sz w:val="28"/>
        </w:rPr>
      </w:pPr>
      <w:r w:rsidRPr="00007C41">
        <w:rPr>
          <w:sz w:val="28"/>
        </w:rPr>
        <w:t xml:space="preserve">По данным таблицы видно, что величина собственных оборотных средств в 2003году по сравнению с 2002 годом увеличилась на 18 тыс. руб. и составила 467тыс.руб. Коэффициент абсолютной ликвидности увеличился на 35 и составил 49,1%, это значит, что  49,1% краткосрочных обязательств может быть погашен немедленно. Коэффициент промежуточной ликвидности уменьшился на 27,8% и составил в 2003году 68,9% и поскольку этот коэффициент больше 50% - это значит, что организация способна рассчитаться со своими краткосрочными обязательствами, денежными средствами, краткосрочными вложениями и средствами в расчетах. Коэффициент движимости увеличился на 25,5% и составил 73,1%. Коэффициент текущей ликвидности уменьшился на 5,4% и составил 101,1%, это значит, что у предприятия есть собственные оборотные средства для ведения хозяйственной деятельности. Коэффициент платежеспособности уменьшился на 4,5%, но все равно он равен 102%, что значит, что предприятие является платежеспособности. </w:t>
      </w:r>
    </w:p>
    <w:p w:rsidR="00763BF2" w:rsidRPr="00007C41" w:rsidRDefault="00FC4879" w:rsidP="00007C41">
      <w:pPr>
        <w:pStyle w:val="1"/>
        <w:spacing w:before="0" w:after="0" w:line="360" w:lineRule="auto"/>
        <w:ind w:firstLine="709"/>
        <w:jc w:val="center"/>
        <w:rPr>
          <w:rFonts w:ascii="Times New Roman" w:hAnsi="Times New Roman"/>
          <w:sz w:val="28"/>
        </w:rPr>
      </w:pPr>
      <w:r w:rsidRPr="00007C41">
        <w:rPr>
          <w:rFonts w:ascii="Times New Roman" w:hAnsi="Times New Roman"/>
          <w:b w:val="0"/>
          <w:sz w:val="28"/>
        </w:rPr>
        <w:br w:type="page"/>
      </w:r>
      <w:bookmarkStart w:id="9" w:name="_Toc67295094"/>
      <w:r w:rsidR="00763BF2" w:rsidRPr="00007C41">
        <w:rPr>
          <w:rFonts w:ascii="Times New Roman" w:hAnsi="Times New Roman"/>
          <w:sz w:val="28"/>
        </w:rPr>
        <w:t>3. Пути повышения финансовой стабильности предприятия</w:t>
      </w:r>
      <w:bookmarkEnd w:id="9"/>
    </w:p>
    <w:p w:rsidR="00007C41" w:rsidRPr="00007C41" w:rsidRDefault="00007C41" w:rsidP="00007C41">
      <w:pPr>
        <w:pStyle w:val="2"/>
        <w:spacing w:before="0" w:after="0" w:line="360" w:lineRule="auto"/>
        <w:ind w:firstLine="709"/>
        <w:jc w:val="center"/>
        <w:rPr>
          <w:rFonts w:ascii="Times New Roman" w:hAnsi="Times New Roman"/>
          <w:i w:val="0"/>
        </w:rPr>
      </w:pPr>
      <w:bookmarkStart w:id="10" w:name="_Toc67295095"/>
    </w:p>
    <w:p w:rsidR="00763BF2" w:rsidRPr="00007C41" w:rsidRDefault="00763BF2" w:rsidP="00007C41">
      <w:pPr>
        <w:pStyle w:val="2"/>
        <w:spacing w:before="0" w:after="0" w:line="360" w:lineRule="auto"/>
        <w:ind w:firstLine="709"/>
        <w:jc w:val="center"/>
        <w:rPr>
          <w:rFonts w:ascii="Times New Roman" w:hAnsi="Times New Roman"/>
          <w:i w:val="0"/>
        </w:rPr>
      </w:pPr>
      <w:r w:rsidRPr="00007C41">
        <w:rPr>
          <w:rFonts w:ascii="Times New Roman" w:hAnsi="Times New Roman"/>
          <w:i w:val="0"/>
        </w:rPr>
        <w:t>3.1 Увеличение прибыльности хозяйственной деятельности</w:t>
      </w:r>
      <w:bookmarkEnd w:id="10"/>
    </w:p>
    <w:p w:rsidR="00A012CD" w:rsidRPr="00007C41" w:rsidRDefault="00A012CD" w:rsidP="00007C41">
      <w:pPr>
        <w:spacing w:line="360" w:lineRule="auto"/>
        <w:ind w:firstLine="709"/>
        <w:jc w:val="both"/>
        <w:rPr>
          <w:sz w:val="28"/>
        </w:rPr>
      </w:pPr>
    </w:p>
    <w:p w:rsidR="00A012CD" w:rsidRPr="00007C41" w:rsidRDefault="00A012CD" w:rsidP="00007C41">
      <w:pPr>
        <w:spacing w:line="360" w:lineRule="auto"/>
        <w:ind w:firstLine="709"/>
        <w:jc w:val="both"/>
        <w:rPr>
          <w:sz w:val="28"/>
        </w:rPr>
      </w:pPr>
      <w:r w:rsidRPr="00007C41">
        <w:rPr>
          <w:sz w:val="28"/>
        </w:rPr>
        <w:t>Для оценки уже существующей прибыли и разработки методов ее увеличения составляют проект финансового плана. В процессе составления проекта финансового плана осуществляется творческий подход к показателям производственного плана, выявляются и используются не учтенные в них внутрихозяйственные резервы, находятся методы более эффективного использования производственного потенциала компании, более рационального расходования материальных и денежных ресурсов, повышения потребительских свойств выпускаемой продукции и т.д.</w:t>
      </w:r>
    </w:p>
    <w:p w:rsidR="00A012CD" w:rsidRPr="00007C41" w:rsidRDefault="00A012CD" w:rsidP="00007C41">
      <w:pPr>
        <w:tabs>
          <w:tab w:val="left" w:pos="-720"/>
        </w:tabs>
        <w:spacing w:line="360" w:lineRule="auto"/>
        <w:ind w:firstLine="709"/>
        <w:jc w:val="both"/>
        <w:rPr>
          <w:rStyle w:val="IndenWthLine"/>
          <w:sz w:val="28"/>
        </w:rPr>
      </w:pPr>
      <w:r w:rsidRPr="00007C41">
        <w:rPr>
          <w:rStyle w:val="IndenWthLine"/>
          <w:sz w:val="28"/>
        </w:rPr>
        <w:t>Разделы финансового плана:</w:t>
      </w:r>
    </w:p>
    <w:p w:rsidR="00A012CD" w:rsidRPr="00007C41" w:rsidRDefault="00A012CD" w:rsidP="00007C41">
      <w:pPr>
        <w:tabs>
          <w:tab w:val="left" w:pos="-720"/>
          <w:tab w:val="left" w:pos="0"/>
          <w:tab w:val="left" w:pos="720"/>
          <w:tab w:val="left" w:pos="1440"/>
        </w:tabs>
        <w:spacing w:line="360" w:lineRule="auto"/>
        <w:ind w:firstLine="709"/>
        <w:jc w:val="both"/>
        <w:rPr>
          <w:rStyle w:val="IndentNoLine"/>
          <w:sz w:val="28"/>
        </w:rPr>
      </w:pPr>
      <w:r w:rsidRPr="00007C41">
        <w:rPr>
          <w:rStyle w:val="IndentNoLine"/>
          <w:sz w:val="28"/>
        </w:rPr>
        <w:t>I.</w:t>
      </w:r>
      <w:r w:rsidRPr="00007C41">
        <w:rPr>
          <w:rStyle w:val="IndentNoLine"/>
          <w:sz w:val="28"/>
        </w:rPr>
        <w:tab/>
        <w:t>Доходы и поступления.</w:t>
      </w:r>
    </w:p>
    <w:p w:rsidR="00A012CD" w:rsidRPr="00007C41" w:rsidRDefault="00A012CD" w:rsidP="00007C41">
      <w:pPr>
        <w:tabs>
          <w:tab w:val="left" w:pos="-720"/>
          <w:tab w:val="left" w:pos="0"/>
          <w:tab w:val="left" w:pos="720"/>
          <w:tab w:val="left" w:pos="1440"/>
        </w:tabs>
        <w:spacing w:line="360" w:lineRule="auto"/>
        <w:ind w:firstLine="709"/>
        <w:jc w:val="both"/>
        <w:rPr>
          <w:rStyle w:val="IndentNoLine"/>
          <w:sz w:val="28"/>
        </w:rPr>
      </w:pPr>
      <w:r w:rsidRPr="00007C41">
        <w:rPr>
          <w:rStyle w:val="IndentNoLine"/>
          <w:sz w:val="28"/>
        </w:rPr>
        <w:t>II.</w:t>
      </w:r>
      <w:r w:rsidRPr="00007C41">
        <w:rPr>
          <w:rStyle w:val="IndentNoLine"/>
          <w:sz w:val="28"/>
        </w:rPr>
        <w:tab/>
        <w:t>Расходы и отчисления.</w:t>
      </w:r>
    </w:p>
    <w:p w:rsidR="00A012CD" w:rsidRPr="00007C41" w:rsidRDefault="00A012CD" w:rsidP="00007C41">
      <w:pPr>
        <w:numPr>
          <w:ilvl w:val="0"/>
          <w:numId w:val="9"/>
        </w:numPr>
        <w:spacing w:line="360" w:lineRule="auto"/>
        <w:ind w:left="0" w:firstLine="709"/>
        <w:jc w:val="both"/>
        <w:rPr>
          <w:rStyle w:val="IndentNoLine"/>
          <w:sz w:val="28"/>
        </w:rPr>
      </w:pPr>
      <w:r w:rsidRPr="00007C41">
        <w:rPr>
          <w:rStyle w:val="IndentNoLine"/>
          <w:sz w:val="28"/>
        </w:rPr>
        <w:t>Взаимоотношения</w:t>
      </w:r>
    </w:p>
    <w:p w:rsidR="0049523B" w:rsidRPr="00007C41" w:rsidRDefault="0049523B" w:rsidP="00007C41">
      <w:pPr>
        <w:spacing w:line="360" w:lineRule="auto"/>
        <w:ind w:firstLine="709"/>
        <w:jc w:val="both"/>
        <w:rPr>
          <w:sz w:val="28"/>
          <w:szCs w:val="28"/>
        </w:rPr>
      </w:pPr>
      <w:r w:rsidRPr="00007C41">
        <w:rPr>
          <w:sz w:val="28"/>
          <w:szCs w:val="28"/>
        </w:rPr>
        <w:t xml:space="preserve">Данные для оценки прибыльности предприятия представлены </w:t>
      </w:r>
      <w:r w:rsidR="00725766" w:rsidRPr="00007C41">
        <w:rPr>
          <w:sz w:val="28"/>
          <w:szCs w:val="28"/>
        </w:rPr>
        <w:t>представлен в таблице 3</w:t>
      </w:r>
      <w:r w:rsidRPr="00007C41">
        <w:rPr>
          <w:sz w:val="28"/>
          <w:szCs w:val="28"/>
        </w:rPr>
        <w:t>.</w:t>
      </w:r>
    </w:p>
    <w:p w:rsidR="0049523B" w:rsidRDefault="00725766" w:rsidP="00007C41">
      <w:pPr>
        <w:spacing w:line="360" w:lineRule="auto"/>
        <w:ind w:firstLine="709"/>
        <w:jc w:val="both"/>
        <w:rPr>
          <w:sz w:val="28"/>
          <w:szCs w:val="28"/>
        </w:rPr>
      </w:pPr>
      <w:r w:rsidRPr="00007C41">
        <w:rPr>
          <w:sz w:val="28"/>
          <w:szCs w:val="28"/>
        </w:rPr>
        <w:t>Таблица 3</w:t>
      </w:r>
      <w:r w:rsidR="0049523B" w:rsidRPr="00007C41">
        <w:rPr>
          <w:sz w:val="28"/>
          <w:szCs w:val="28"/>
        </w:rPr>
        <w:t>. Анализ прибыли и убытков предприятия, тыс.руб.</w:t>
      </w:r>
    </w:p>
    <w:p w:rsidR="00007C41" w:rsidRPr="00007C41" w:rsidRDefault="00007C41" w:rsidP="00007C41">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1324"/>
        <w:gridCol w:w="1219"/>
        <w:gridCol w:w="1219"/>
        <w:gridCol w:w="1240"/>
        <w:gridCol w:w="1330"/>
      </w:tblGrid>
      <w:tr w:rsidR="0049523B" w:rsidRPr="00A87080" w:rsidTr="00A87080">
        <w:tc>
          <w:tcPr>
            <w:tcW w:w="3131" w:type="dxa"/>
            <w:shd w:val="clear" w:color="auto" w:fill="auto"/>
          </w:tcPr>
          <w:p w:rsidR="0049523B" w:rsidRPr="00A87080" w:rsidRDefault="0049523B" w:rsidP="00A87080">
            <w:pPr>
              <w:spacing w:line="360" w:lineRule="auto"/>
              <w:jc w:val="both"/>
              <w:rPr>
                <w:sz w:val="20"/>
                <w:szCs w:val="20"/>
              </w:rPr>
            </w:pPr>
            <w:r w:rsidRPr="00A87080">
              <w:rPr>
                <w:sz w:val="20"/>
                <w:szCs w:val="20"/>
              </w:rPr>
              <w:t>Показатель</w:t>
            </w:r>
          </w:p>
        </w:tc>
        <w:tc>
          <w:tcPr>
            <w:tcW w:w="1324" w:type="dxa"/>
            <w:shd w:val="clear" w:color="auto" w:fill="auto"/>
          </w:tcPr>
          <w:p w:rsidR="0049523B" w:rsidRPr="00A87080" w:rsidRDefault="0049523B" w:rsidP="00A87080">
            <w:pPr>
              <w:spacing w:line="360" w:lineRule="auto"/>
              <w:jc w:val="both"/>
              <w:rPr>
                <w:sz w:val="20"/>
                <w:szCs w:val="20"/>
              </w:rPr>
            </w:pPr>
            <w:r w:rsidRPr="00A87080">
              <w:rPr>
                <w:sz w:val="20"/>
                <w:szCs w:val="20"/>
              </w:rPr>
              <w:t>2001</w:t>
            </w:r>
          </w:p>
        </w:tc>
        <w:tc>
          <w:tcPr>
            <w:tcW w:w="1219" w:type="dxa"/>
            <w:shd w:val="clear" w:color="auto" w:fill="auto"/>
          </w:tcPr>
          <w:p w:rsidR="0049523B" w:rsidRPr="00A87080" w:rsidRDefault="0049523B" w:rsidP="00A87080">
            <w:pPr>
              <w:spacing w:line="360" w:lineRule="auto"/>
              <w:jc w:val="both"/>
              <w:rPr>
                <w:sz w:val="20"/>
                <w:szCs w:val="20"/>
              </w:rPr>
            </w:pPr>
            <w:r w:rsidRPr="00A87080">
              <w:rPr>
                <w:sz w:val="20"/>
                <w:szCs w:val="20"/>
              </w:rPr>
              <w:t>2002</w:t>
            </w:r>
          </w:p>
        </w:tc>
        <w:tc>
          <w:tcPr>
            <w:tcW w:w="1219" w:type="dxa"/>
            <w:shd w:val="clear" w:color="auto" w:fill="auto"/>
          </w:tcPr>
          <w:p w:rsidR="0049523B" w:rsidRPr="00A87080" w:rsidRDefault="0049523B" w:rsidP="00A87080">
            <w:pPr>
              <w:spacing w:line="360" w:lineRule="auto"/>
              <w:jc w:val="both"/>
              <w:rPr>
                <w:sz w:val="20"/>
                <w:szCs w:val="20"/>
              </w:rPr>
            </w:pPr>
            <w:r w:rsidRPr="00A87080">
              <w:rPr>
                <w:sz w:val="20"/>
                <w:szCs w:val="20"/>
              </w:rPr>
              <w:t>2003</w:t>
            </w:r>
          </w:p>
        </w:tc>
        <w:tc>
          <w:tcPr>
            <w:tcW w:w="1240" w:type="dxa"/>
            <w:shd w:val="clear" w:color="auto" w:fill="auto"/>
          </w:tcPr>
          <w:p w:rsidR="0049523B" w:rsidRPr="00A87080" w:rsidRDefault="0049523B" w:rsidP="00A87080">
            <w:pPr>
              <w:spacing w:line="360" w:lineRule="auto"/>
              <w:jc w:val="both"/>
              <w:rPr>
                <w:sz w:val="20"/>
                <w:szCs w:val="20"/>
              </w:rPr>
            </w:pPr>
            <w:r w:rsidRPr="00A87080">
              <w:rPr>
                <w:sz w:val="20"/>
                <w:szCs w:val="20"/>
              </w:rPr>
              <w:t>Отклон.</w:t>
            </w:r>
            <w:r w:rsidR="004E6D1E" w:rsidRPr="00A87080">
              <w:rPr>
                <w:sz w:val="20"/>
                <w:szCs w:val="20"/>
              </w:rPr>
              <w:t xml:space="preserve"> по онтнош. к 2002</w:t>
            </w:r>
          </w:p>
        </w:tc>
        <w:tc>
          <w:tcPr>
            <w:tcW w:w="1330" w:type="dxa"/>
            <w:shd w:val="clear" w:color="auto" w:fill="auto"/>
          </w:tcPr>
          <w:p w:rsidR="004E6D1E" w:rsidRPr="00A87080" w:rsidRDefault="0049523B" w:rsidP="00A87080">
            <w:pPr>
              <w:spacing w:line="360" w:lineRule="auto"/>
              <w:jc w:val="both"/>
              <w:rPr>
                <w:sz w:val="20"/>
                <w:szCs w:val="20"/>
              </w:rPr>
            </w:pPr>
            <w:r w:rsidRPr="00A87080">
              <w:rPr>
                <w:sz w:val="20"/>
                <w:szCs w:val="20"/>
              </w:rPr>
              <w:t>Темпы,%</w:t>
            </w:r>
          </w:p>
          <w:p w:rsidR="0049523B" w:rsidRPr="00A87080" w:rsidRDefault="004E6D1E" w:rsidP="00A87080">
            <w:pPr>
              <w:spacing w:line="360" w:lineRule="auto"/>
              <w:jc w:val="both"/>
              <w:rPr>
                <w:sz w:val="20"/>
                <w:szCs w:val="20"/>
              </w:rPr>
            </w:pPr>
            <w:r w:rsidRPr="00A87080">
              <w:rPr>
                <w:sz w:val="20"/>
                <w:szCs w:val="20"/>
              </w:rPr>
              <w:t>по онтнош. к 2002</w:t>
            </w:r>
          </w:p>
        </w:tc>
      </w:tr>
      <w:tr w:rsidR="0049523B" w:rsidRPr="00A87080" w:rsidTr="00A87080">
        <w:tc>
          <w:tcPr>
            <w:tcW w:w="3131" w:type="dxa"/>
            <w:shd w:val="clear" w:color="auto" w:fill="auto"/>
          </w:tcPr>
          <w:p w:rsidR="0049523B" w:rsidRPr="00A87080" w:rsidRDefault="0049523B" w:rsidP="00A87080">
            <w:pPr>
              <w:spacing w:line="360" w:lineRule="auto"/>
              <w:jc w:val="both"/>
              <w:rPr>
                <w:sz w:val="20"/>
                <w:szCs w:val="20"/>
              </w:rPr>
            </w:pPr>
            <w:r w:rsidRPr="00A87080">
              <w:rPr>
                <w:sz w:val="20"/>
                <w:szCs w:val="20"/>
              </w:rPr>
              <w:t>Выручка от реализации без НДС, акцизов</w:t>
            </w:r>
          </w:p>
          <w:p w:rsidR="0049523B" w:rsidRPr="00A87080" w:rsidRDefault="0049523B" w:rsidP="00A87080">
            <w:pPr>
              <w:spacing w:line="360" w:lineRule="auto"/>
              <w:jc w:val="both"/>
              <w:rPr>
                <w:sz w:val="20"/>
                <w:szCs w:val="20"/>
              </w:rPr>
            </w:pPr>
            <w:r w:rsidRPr="00A87080">
              <w:rPr>
                <w:sz w:val="20"/>
                <w:szCs w:val="20"/>
              </w:rPr>
              <w:t>Себестоимость реали-</w:t>
            </w:r>
          </w:p>
          <w:p w:rsidR="0049523B" w:rsidRPr="00A87080" w:rsidRDefault="0049523B" w:rsidP="00A87080">
            <w:pPr>
              <w:spacing w:line="360" w:lineRule="auto"/>
              <w:jc w:val="both"/>
              <w:rPr>
                <w:sz w:val="20"/>
                <w:szCs w:val="20"/>
              </w:rPr>
            </w:pPr>
            <w:r w:rsidRPr="00A87080">
              <w:rPr>
                <w:sz w:val="20"/>
                <w:szCs w:val="20"/>
              </w:rPr>
              <w:t>зованной продукции</w:t>
            </w:r>
          </w:p>
          <w:p w:rsidR="0049523B" w:rsidRPr="00A87080" w:rsidRDefault="0049523B" w:rsidP="00A87080">
            <w:pPr>
              <w:spacing w:line="360" w:lineRule="auto"/>
              <w:jc w:val="both"/>
              <w:rPr>
                <w:sz w:val="20"/>
                <w:szCs w:val="20"/>
              </w:rPr>
            </w:pPr>
            <w:r w:rsidRPr="00A87080">
              <w:rPr>
                <w:sz w:val="20"/>
                <w:szCs w:val="20"/>
              </w:rPr>
              <w:t>Коммерческие расходы</w:t>
            </w:r>
          </w:p>
          <w:p w:rsidR="0049523B" w:rsidRPr="00A87080" w:rsidRDefault="0049523B" w:rsidP="00A87080">
            <w:pPr>
              <w:spacing w:line="360" w:lineRule="auto"/>
              <w:jc w:val="both"/>
              <w:rPr>
                <w:sz w:val="20"/>
                <w:szCs w:val="20"/>
              </w:rPr>
            </w:pPr>
            <w:r w:rsidRPr="00A87080">
              <w:rPr>
                <w:sz w:val="20"/>
                <w:szCs w:val="20"/>
              </w:rPr>
              <w:t>Управленческие расходы</w:t>
            </w:r>
          </w:p>
          <w:p w:rsidR="0049523B" w:rsidRPr="00A87080" w:rsidRDefault="0049523B" w:rsidP="00A87080">
            <w:pPr>
              <w:spacing w:line="360" w:lineRule="auto"/>
              <w:jc w:val="both"/>
              <w:rPr>
                <w:sz w:val="20"/>
                <w:szCs w:val="20"/>
              </w:rPr>
            </w:pPr>
            <w:r w:rsidRPr="00A87080">
              <w:rPr>
                <w:sz w:val="20"/>
                <w:szCs w:val="20"/>
              </w:rPr>
              <w:t>Прибыль (убыток) от реализации</w:t>
            </w:r>
          </w:p>
          <w:p w:rsidR="0049523B" w:rsidRPr="00A87080" w:rsidRDefault="0049523B" w:rsidP="00A87080">
            <w:pPr>
              <w:spacing w:line="360" w:lineRule="auto"/>
              <w:jc w:val="both"/>
              <w:rPr>
                <w:sz w:val="20"/>
                <w:szCs w:val="20"/>
              </w:rPr>
            </w:pPr>
            <w:r w:rsidRPr="00A87080">
              <w:rPr>
                <w:sz w:val="20"/>
                <w:szCs w:val="20"/>
              </w:rPr>
              <w:t>Прочие операционные</w:t>
            </w:r>
          </w:p>
          <w:p w:rsidR="0049523B" w:rsidRPr="00A87080" w:rsidRDefault="0049523B" w:rsidP="00A87080">
            <w:pPr>
              <w:spacing w:line="360" w:lineRule="auto"/>
              <w:jc w:val="both"/>
              <w:rPr>
                <w:sz w:val="20"/>
                <w:szCs w:val="20"/>
              </w:rPr>
            </w:pPr>
            <w:r w:rsidRPr="00A87080">
              <w:rPr>
                <w:sz w:val="20"/>
                <w:szCs w:val="20"/>
              </w:rPr>
              <w:t>расходы</w:t>
            </w:r>
          </w:p>
          <w:p w:rsidR="0049523B" w:rsidRPr="00A87080" w:rsidRDefault="0049523B" w:rsidP="00A87080">
            <w:pPr>
              <w:spacing w:line="360" w:lineRule="auto"/>
              <w:jc w:val="both"/>
              <w:rPr>
                <w:sz w:val="20"/>
                <w:szCs w:val="20"/>
              </w:rPr>
            </w:pPr>
            <w:r w:rsidRPr="00A87080">
              <w:rPr>
                <w:sz w:val="20"/>
                <w:szCs w:val="20"/>
              </w:rPr>
              <w:t>Прочие внереализационные доходы</w:t>
            </w:r>
          </w:p>
          <w:p w:rsidR="0049523B" w:rsidRPr="00A87080" w:rsidRDefault="0049523B" w:rsidP="00A87080">
            <w:pPr>
              <w:spacing w:line="360" w:lineRule="auto"/>
              <w:jc w:val="both"/>
              <w:rPr>
                <w:sz w:val="20"/>
                <w:szCs w:val="20"/>
              </w:rPr>
            </w:pPr>
            <w:r w:rsidRPr="00A87080">
              <w:rPr>
                <w:sz w:val="20"/>
                <w:szCs w:val="20"/>
              </w:rPr>
              <w:t>Прочие внереализационные расходы</w:t>
            </w:r>
          </w:p>
          <w:p w:rsidR="0049523B" w:rsidRPr="00A87080" w:rsidRDefault="0049523B" w:rsidP="00A87080">
            <w:pPr>
              <w:spacing w:line="360" w:lineRule="auto"/>
              <w:jc w:val="both"/>
              <w:rPr>
                <w:sz w:val="20"/>
                <w:szCs w:val="20"/>
              </w:rPr>
            </w:pPr>
            <w:r w:rsidRPr="00A87080">
              <w:rPr>
                <w:sz w:val="20"/>
                <w:szCs w:val="20"/>
              </w:rPr>
              <w:t>Прибыль (убыток) отчетного периода</w:t>
            </w:r>
          </w:p>
          <w:p w:rsidR="0049523B" w:rsidRPr="00A87080" w:rsidRDefault="0049523B" w:rsidP="00A87080">
            <w:pPr>
              <w:spacing w:line="360" w:lineRule="auto"/>
              <w:jc w:val="both"/>
              <w:rPr>
                <w:sz w:val="20"/>
                <w:szCs w:val="20"/>
              </w:rPr>
            </w:pPr>
            <w:r w:rsidRPr="00A87080">
              <w:rPr>
                <w:sz w:val="20"/>
                <w:szCs w:val="20"/>
              </w:rPr>
              <w:t>Налог на прибыль</w:t>
            </w:r>
          </w:p>
          <w:p w:rsidR="0049523B" w:rsidRPr="00A87080" w:rsidRDefault="0049523B" w:rsidP="00A87080">
            <w:pPr>
              <w:spacing w:line="360" w:lineRule="auto"/>
              <w:jc w:val="both"/>
              <w:rPr>
                <w:sz w:val="20"/>
                <w:szCs w:val="20"/>
              </w:rPr>
            </w:pPr>
            <w:r w:rsidRPr="00A87080">
              <w:rPr>
                <w:sz w:val="20"/>
                <w:szCs w:val="20"/>
              </w:rPr>
              <w:t>Использовано прибыли</w:t>
            </w:r>
          </w:p>
          <w:p w:rsidR="0049523B" w:rsidRPr="00A87080" w:rsidRDefault="0049523B" w:rsidP="00A87080">
            <w:pPr>
              <w:spacing w:line="360" w:lineRule="auto"/>
              <w:jc w:val="both"/>
              <w:rPr>
                <w:sz w:val="20"/>
                <w:szCs w:val="20"/>
              </w:rPr>
            </w:pPr>
            <w:r w:rsidRPr="00A87080">
              <w:rPr>
                <w:sz w:val="20"/>
                <w:szCs w:val="20"/>
              </w:rPr>
              <w:t>Нераспределенная прибыль отчетного года</w:t>
            </w:r>
          </w:p>
        </w:tc>
        <w:tc>
          <w:tcPr>
            <w:tcW w:w="1324" w:type="dxa"/>
            <w:shd w:val="clear" w:color="auto" w:fill="auto"/>
          </w:tcPr>
          <w:p w:rsidR="0049523B" w:rsidRPr="00A87080" w:rsidRDefault="0049523B" w:rsidP="00A87080">
            <w:pPr>
              <w:spacing w:line="360" w:lineRule="auto"/>
              <w:jc w:val="both"/>
              <w:rPr>
                <w:sz w:val="20"/>
                <w:szCs w:val="20"/>
              </w:rPr>
            </w:pPr>
            <w:r w:rsidRPr="00A87080">
              <w:rPr>
                <w:sz w:val="20"/>
                <w:szCs w:val="20"/>
              </w:rPr>
              <w:t>6198</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5839</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r w:rsidRPr="00A87080">
              <w:rPr>
                <w:sz w:val="20"/>
                <w:szCs w:val="20"/>
              </w:rPr>
              <w:t>359</w:t>
            </w: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359</w:t>
            </w:r>
          </w:p>
          <w:p w:rsidR="0049523B" w:rsidRPr="00A87080" w:rsidRDefault="0049523B" w:rsidP="00A87080">
            <w:pPr>
              <w:spacing w:line="360" w:lineRule="auto"/>
              <w:jc w:val="both"/>
              <w:rPr>
                <w:sz w:val="20"/>
                <w:szCs w:val="20"/>
              </w:rPr>
            </w:pPr>
            <w:r w:rsidRPr="00A87080">
              <w:rPr>
                <w:sz w:val="20"/>
                <w:szCs w:val="20"/>
              </w:rPr>
              <w:t>69</w:t>
            </w:r>
          </w:p>
          <w:p w:rsidR="0049523B" w:rsidRPr="00A87080" w:rsidRDefault="0049523B" w:rsidP="00A87080">
            <w:pPr>
              <w:spacing w:line="360" w:lineRule="auto"/>
              <w:jc w:val="both"/>
              <w:rPr>
                <w:sz w:val="20"/>
                <w:szCs w:val="20"/>
              </w:rPr>
            </w:pPr>
            <w:r w:rsidRPr="00A87080">
              <w:rPr>
                <w:sz w:val="20"/>
                <w:szCs w:val="20"/>
              </w:rPr>
              <w:t>290</w:t>
            </w:r>
          </w:p>
          <w:p w:rsidR="0049523B" w:rsidRPr="00A87080" w:rsidRDefault="0049523B" w:rsidP="00A87080">
            <w:pPr>
              <w:spacing w:line="360" w:lineRule="auto"/>
              <w:jc w:val="both"/>
              <w:rPr>
                <w:sz w:val="20"/>
                <w:szCs w:val="20"/>
              </w:rPr>
            </w:pPr>
            <w:r w:rsidRPr="00A87080">
              <w:rPr>
                <w:sz w:val="20"/>
                <w:szCs w:val="20"/>
              </w:rPr>
              <w:t>-</w:t>
            </w:r>
          </w:p>
        </w:tc>
        <w:tc>
          <w:tcPr>
            <w:tcW w:w="1219" w:type="dxa"/>
            <w:shd w:val="clear" w:color="auto" w:fill="auto"/>
          </w:tcPr>
          <w:p w:rsidR="0049523B" w:rsidRPr="00A87080" w:rsidRDefault="0049523B" w:rsidP="00A87080">
            <w:pPr>
              <w:spacing w:line="360" w:lineRule="auto"/>
              <w:jc w:val="both"/>
              <w:rPr>
                <w:sz w:val="20"/>
                <w:szCs w:val="20"/>
              </w:rPr>
            </w:pPr>
            <w:r w:rsidRPr="00A87080">
              <w:rPr>
                <w:sz w:val="20"/>
                <w:szCs w:val="20"/>
              </w:rPr>
              <w:t>11382</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8641</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2116</w:t>
            </w: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r w:rsidRPr="00A87080">
              <w:rPr>
                <w:sz w:val="20"/>
                <w:szCs w:val="20"/>
              </w:rPr>
              <w:t>625</w:t>
            </w:r>
          </w:p>
          <w:p w:rsidR="0049523B" w:rsidRPr="00A87080" w:rsidRDefault="0049523B" w:rsidP="00A87080">
            <w:pPr>
              <w:spacing w:line="360" w:lineRule="auto"/>
              <w:jc w:val="both"/>
              <w:rPr>
                <w:sz w:val="20"/>
                <w:szCs w:val="20"/>
              </w:rPr>
            </w:pPr>
            <w:r w:rsidRPr="00A87080">
              <w:rPr>
                <w:sz w:val="20"/>
                <w:szCs w:val="20"/>
              </w:rPr>
              <w:t>492</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133</w:t>
            </w:r>
          </w:p>
          <w:p w:rsidR="0049523B" w:rsidRPr="00A87080" w:rsidRDefault="0049523B" w:rsidP="00A87080">
            <w:pPr>
              <w:spacing w:line="360" w:lineRule="auto"/>
              <w:jc w:val="both"/>
              <w:rPr>
                <w:sz w:val="20"/>
                <w:szCs w:val="20"/>
              </w:rPr>
            </w:pPr>
            <w:r w:rsidRPr="00A87080">
              <w:rPr>
                <w:sz w:val="20"/>
                <w:szCs w:val="20"/>
              </w:rPr>
              <w:t>55</w:t>
            </w:r>
          </w:p>
          <w:p w:rsidR="0049523B" w:rsidRPr="00A87080" w:rsidRDefault="0049523B" w:rsidP="00A87080">
            <w:pPr>
              <w:spacing w:line="360" w:lineRule="auto"/>
              <w:jc w:val="both"/>
              <w:rPr>
                <w:sz w:val="20"/>
                <w:szCs w:val="20"/>
              </w:rPr>
            </w:pPr>
            <w:r w:rsidRPr="00A87080">
              <w:rPr>
                <w:sz w:val="20"/>
                <w:szCs w:val="20"/>
              </w:rPr>
              <w:t>97</w:t>
            </w:r>
          </w:p>
          <w:p w:rsidR="0049523B" w:rsidRPr="00A87080" w:rsidRDefault="0049523B" w:rsidP="00A87080">
            <w:pPr>
              <w:spacing w:line="360" w:lineRule="auto"/>
              <w:jc w:val="both"/>
              <w:rPr>
                <w:sz w:val="20"/>
                <w:szCs w:val="20"/>
              </w:rPr>
            </w:pPr>
            <w:r w:rsidRPr="00A87080">
              <w:rPr>
                <w:sz w:val="20"/>
                <w:szCs w:val="20"/>
              </w:rPr>
              <w:t>-19</w:t>
            </w:r>
          </w:p>
        </w:tc>
        <w:tc>
          <w:tcPr>
            <w:tcW w:w="1219" w:type="dxa"/>
            <w:shd w:val="clear" w:color="auto" w:fill="auto"/>
          </w:tcPr>
          <w:p w:rsidR="0049523B" w:rsidRPr="00A87080" w:rsidRDefault="0049523B" w:rsidP="00A87080">
            <w:pPr>
              <w:spacing w:line="360" w:lineRule="auto"/>
              <w:jc w:val="both"/>
              <w:rPr>
                <w:sz w:val="20"/>
                <w:szCs w:val="20"/>
              </w:rPr>
            </w:pPr>
            <w:r w:rsidRPr="00A87080">
              <w:rPr>
                <w:sz w:val="20"/>
                <w:szCs w:val="20"/>
              </w:rPr>
              <w:t>41891</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38498</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2545</w:t>
            </w: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r w:rsidRPr="00A87080">
              <w:rPr>
                <w:sz w:val="20"/>
                <w:szCs w:val="20"/>
              </w:rPr>
              <w:t>848</w:t>
            </w:r>
          </w:p>
          <w:p w:rsidR="0049523B" w:rsidRPr="00A87080" w:rsidRDefault="0049523B" w:rsidP="00A87080">
            <w:pPr>
              <w:spacing w:line="360" w:lineRule="auto"/>
              <w:jc w:val="both"/>
              <w:rPr>
                <w:sz w:val="20"/>
                <w:szCs w:val="20"/>
              </w:rPr>
            </w:pPr>
            <w:r w:rsidRPr="00A87080">
              <w:rPr>
                <w:sz w:val="20"/>
                <w:szCs w:val="20"/>
              </w:rPr>
              <w:t>571</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907</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-582</w:t>
            </w:r>
          </w:p>
          <w:p w:rsidR="0049523B" w:rsidRPr="00A87080" w:rsidRDefault="0049523B" w:rsidP="00A87080">
            <w:pPr>
              <w:spacing w:line="360" w:lineRule="auto"/>
              <w:jc w:val="both"/>
              <w:rPr>
                <w:sz w:val="20"/>
                <w:szCs w:val="20"/>
              </w:rPr>
            </w:pPr>
            <w:r w:rsidRPr="00A87080">
              <w:rPr>
                <w:sz w:val="20"/>
                <w:szCs w:val="20"/>
              </w:rPr>
              <w:t>106</w:t>
            </w:r>
          </w:p>
          <w:p w:rsidR="0049523B" w:rsidRPr="00A87080" w:rsidRDefault="0049523B" w:rsidP="00A87080">
            <w:pPr>
              <w:spacing w:line="360" w:lineRule="auto"/>
              <w:jc w:val="both"/>
              <w:rPr>
                <w:sz w:val="20"/>
                <w:szCs w:val="20"/>
              </w:rPr>
            </w:pPr>
            <w:r w:rsidRPr="00A87080">
              <w:rPr>
                <w:sz w:val="20"/>
                <w:szCs w:val="20"/>
              </w:rPr>
              <w:t>63</w:t>
            </w:r>
          </w:p>
          <w:p w:rsidR="0049523B" w:rsidRPr="00A87080" w:rsidRDefault="0049523B" w:rsidP="00A87080">
            <w:pPr>
              <w:spacing w:line="360" w:lineRule="auto"/>
              <w:jc w:val="both"/>
              <w:rPr>
                <w:sz w:val="20"/>
                <w:szCs w:val="20"/>
              </w:rPr>
            </w:pPr>
            <w:r w:rsidRPr="00A87080">
              <w:rPr>
                <w:sz w:val="20"/>
                <w:szCs w:val="20"/>
              </w:rPr>
              <w:t>-751</w:t>
            </w:r>
          </w:p>
        </w:tc>
        <w:tc>
          <w:tcPr>
            <w:tcW w:w="1240" w:type="dxa"/>
            <w:shd w:val="clear" w:color="auto" w:fill="auto"/>
          </w:tcPr>
          <w:p w:rsidR="0049523B" w:rsidRPr="00A87080" w:rsidRDefault="0049523B" w:rsidP="00A87080">
            <w:pPr>
              <w:spacing w:line="360" w:lineRule="auto"/>
              <w:jc w:val="both"/>
              <w:rPr>
                <w:sz w:val="20"/>
                <w:szCs w:val="20"/>
              </w:rPr>
            </w:pPr>
            <w:r w:rsidRPr="00A87080">
              <w:rPr>
                <w:sz w:val="20"/>
                <w:szCs w:val="20"/>
              </w:rPr>
              <w:t>30509</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29857</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429</w:t>
            </w: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r w:rsidRPr="00A87080">
              <w:rPr>
                <w:sz w:val="20"/>
                <w:szCs w:val="20"/>
              </w:rPr>
              <w:t>223</w:t>
            </w:r>
          </w:p>
          <w:p w:rsidR="0049523B" w:rsidRPr="00A87080" w:rsidRDefault="0049523B" w:rsidP="00A87080">
            <w:pPr>
              <w:spacing w:line="360" w:lineRule="auto"/>
              <w:jc w:val="both"/>
              <w:rPr>
                <w:sz w:val="20"/>
                <w:szCs w:val="20"/>
              </w:rPr>
            </w:pPr>
            <w:r w:rsidRPr="00A87080">
              <w:rPr>
                <w:sz w:val="20"/>
                <w:szCs w:val="20"/>
              </w:rPr>
              <w:t>79</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907</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r w:rsidRPr="00A87080">
              <w:rPr>
                <w:sz w:val="20"/>
                <w:szCs w:val="20"/>
              </w:rPr>
              <w:t>51</w:t>
            </w:r>
          </w:p>
          <w:p w:rsidR="0049523B" w:rsidRPr="00A87080" w:rsidRDefault="0049523B" w:rsidP="00A87080">
            <w:pPr>
              <w:spacing w:line="360" w:lineRule="auto"/>
              <w:jc w:val="both"/>
              <w:rPr>
                <w:sz w:val="20"/>
                <w:szCs w:val="20"/>
              </w:rPr>
            </w:pPr>
            <w:r w:rsidRPr="00A87080">
              <w:rPr>
                <w:sz w:val="20"/>
                <w:szCs w:val="20"/>
              </w:rPr>
              <w:t>-34</w:t>
            </w:r>
          </w:p>
          <w:p w:rsidR="0049523B" w:rsidRPr="00A87080" w:rsidRDefault="0049523B" w:rsidP="00A87080">
            <w:pPr>
              <w:spacing w:line="360" w:lineRule="auto"/>
              <w:jc w:val="both"/>
              <w:rPr>
                <w:sz w:val="20"/>
                <w:szCs w:val="20"/>
              </w:rPr>
            </w:pPr>
            <w:r w:rsidRPr="00A87080">
              <w:rPr>
                <w:sz w:val="20"/>
                <w:szCs w:val="20"/>
              </w:rPr>
              <w:t>-732</w:t>
            </w:r>
          </w:p>
        </w:tc>
        <w:tc>
          <w:tcPr>
            <w:tcW w:w="1330" w:type="dxa"/>
            <w:shd w:val="clear" w:color="auto" w:fill="auto"/>
          </w:tcPr>
          <w:p w:rsidR="0049523B" w:rsidRPr="00A87080" w:rsidRDefault="0049523B" w:rsidP="00A87080">
            <w:pPr>
              <w:spacing w:line="360" w:lineRule="auto"/>
              <w:jc w:val="both"/>
              <w:rPr>
                <w:sz w:val="20"/>
                <w:szCs w:val="20"/>
              </w:rPr>
            </w:pPr>
            <w:r w:rsidRPr="00A87080">
              <w:rPr>
                <w:sz w:val="20"/>
                <w:szCs w:val="20"/>
              </w:rPr>
              <w:t>368</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445,5</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120,2</w:t>
            </w: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r w:rsidRPr="00A87080">
              <w:rPr>
                <w:sz w:val="20"/>
                <w:szCs w:val="20"/>
              </w:rPr>
              <w:t>135,7</w:t>
            </w:r>
          </w:p>
          <w:p w:rsidR="0049523B" w:rsidRPr="00A87080" w:rsidRDefault="0049523B" w:rsidP="00A87080">
            <w:pPr>
              <w:spacing w:line="360" w:lineRule="auto"/>
              <w:jc w:val="both"/>
              <w:rPr>
                <w:sz w:val="20"/>
                <w:szCs w:val="20"/>
              </w:rPr>
            </w:pPr>
            <w:r w:rsidRPr="00A87080">
              <w:rPr>
                <w:sz w:val="20"/>
                <w:szCs w:val="20"/>
              </w:rPr>
              <w:t>116,1</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w:t>
            </w:r>
          </w:p>
          <w:p w:rsidR="0049523B" w:rsidRPr="00A87080" w:rsidRDefault="0049523B" w:rsidP="00A87080">
            <w:pPr>
              <w:spacing w:line="360" w:lineRule="auto"/>
              <w:jc w:val="both"/>
              <w:rPr>
                <w:sz w:val="20"/>
                <w:szCs w:val="20"/>
              </w:rPr>
            </w:pPr>
            <w:r w:rsidRPr="00A87080">
              <w:rPr>
                <w:sz w:val="20"/>
                <w:szCs w:val="20"/>
              </w:rPr>
              <w:t>192,7</w:t>
            </w:r>
          </w:p>
          <w:p w:rsidR="0049523B" w:rsidRPr="00A87080" w:rsidRDefault="0049523B" w:rsidP="00A87080">
            <w:pPr>
              <w:spacing w:line="360" w:lineRule="auto"/>
              <w:jc w:val="both"/>
              <w:rPr>
                <w:sz w:val="20"/>
                <w:szCs w:val="20"/>
              </w:rPr>
            </w:pPr>
            <w:r w:rsidRPr="00A87080">
              <w:rPr>
                <w:sz w:val="20"/>
                <w:szCs w:val="20"/>
              </w:rPr>
              <w:t>64,9</w:t>
            </w:r>
          </w:p>
          <w:p w:rsidR="0049523B" w:rsidRPr="00A87080" w:rsidRDefault="0049523B" w:rsidP="00A87080">
            <w:pPr>
              <w:spacing w:line="360" w:lineRule="auto"/>
              <w:jc w:val="both"/>
              <w:rPr>
                <w:sz w:val="20"/>
                <w:szCs w:val="20"/>
              </w:rPr>
            </w:pPr>
            <w:r w:rsidRPr="00A87080">
              <w:rPr>
                <w:sz w:val="20"/>
                <w:szCs w:val="20"/>
              </w:rPr>
              <w:t>-</w:t>
            </w:r>
          </w:p>
        </w:tc>
      </w:tr>
    </w:tbl>
    <w:p w:rsidR="0049523B" w:rsidRPr="00007C41" w:rsidRDefault="0049523B" w:rsidP="00007C41">
      <w:pPr>
        <w:spacing w:line="360" w:lineRule="auto"/>
        <w:jc w:val="both"/>
        <w:rPr>
          <w:sz w:val="20"/>
          <w:szCs w:val="20"/>
        </w:rPr>
      </w:pPr>
    </w:p>
    <w:p w:rsidR="0049523B" w:rsidRPr="00007C41" w:rsidRDefault="0049523B" w:rsidP="00007C41">
      <w:pPr>
        <w:spacing w:line="360" w:lineRule="auto"/>
        <w:ind w:firstLine="709"/>
        <w:jc w:val="both"/>
        <w:rPr>
          <w:sz w:val="28"/>
          <w:szCs w:val="28"/>
        </w:rPr>
      </w:pPr>
      <w:r w:rsidRPr="00007C41">
        <w:rPr>
          <w:sz w:val="28"/>
          <w:szCs w:val="28"/>
        </w:rPr>
        <w:t>По данным таблицы видно, что выручка от реализации продукции в 2003 году по сравнению с 2002 годом увеличилась на 30509тыс.</w:t>
      </w:r>
      <w:r w:rsidR="00007C41">
        <w:rPr>
          <w:sz w:val="28"/>
          <w:szCs w:val="28"/>
        </w:rPr>
        <w:t xml:space="preserve"> </w:t>
      </w:r>
      <w:r w:rsidRPr="00007C41">
        <w:rPr>
          <w:sz w:val="28"/>
          <w:szCs w:val="28"/>
        </w:rPr>
        <w:t>руб. или на 268% и составила 41891тыс.руб. Себестоимость реализации продукции тоже увеличилась на 29857тыс.руб. или на 345,5% и составила 38498тыс.руб. Коммерческие расходы увеличились на 429 тыс.руб. или на 20,2% и составили 2545тыс.руб. Прибыль от реализации увеличилась на 223тыс.руб. или на 35,7% и составила 848тыс.руб. Прочие операционные расходы увеличились на 79тыс.руб. или на 16,1% и составили 571тыс.руб. В 2003 годы предприятие не получало прибыль, а только убыток в размере 582тыс.руб.</w:t>
      </w:r>
    </w:p>
    <w:p w:rsidR="0049523B" w:rsidRPr="00007C41" w:rsidRDefault="004E6D1E" w:rsidP="00007C41">
      <w:pPr>
        <w:spacing w:line="360" w:lineRule="auto"/>
        <w:ind w:firstLine="709"/>
        <w:jc w:val="both"/>
        <w:rPr>
          <w:sz w:val="28"/>
          <w:szCs w:val="28"/>
        </w:rPr>
      </w:pPr>
      <w:r w:rsidRPr="00007C41">
        <w:rPr>
          <w:sz w:val="28"/>
          <w:szCs w:val="28"/>
        </w:rPr>
        <w:t xml:space="preserve">На мой взгляд, для увеличения прибыльности хозяйственной деятельности в перспективе необходимо стремиться к снижению себестоимости реализации продукции путем внедрения более новых и экономичных технологий, а также развивать маркетинговую деятельность предприятия. </w:t>
      </w:r>
      <w:r w:rsidR="00853E98" w:rsidRPr="00007C41">
        <w:rPr>
          <w:sz w:val="28"/>
          <w:szCs w:val="28"/>
        </w:rPr>
        <w:t>Предприятие является финансово устойчивым и платежеспособным, поэтому думаю, имеет смысл увеличение стоимости акций.</w:t>
      </w:r>
    </w:p>
    <w:p w:rsidR="00763BF2" w:rsidRPr="00033CAF" w:rsidRDefault="0049523B" w:rsidP="00033CAF">
      <w:pPr>
        <w:pStyle w:val="2"/>
        <w:spacing w:before="0" w:after="0" w:line="360" w:lineRule="auto"/>
        <w:ind w:firstLine="709"/>
        <w:jc w:val="center"/>
        <w:rPr>
          <w:rFonts w:ascii="Times New Roman" w:hAnsi="Times New Roman"/>
          <w:i w:val="0"/>
        </w:rPr>
      </w:pPr>
      <w:r w:rsidRPr="00007C41">
        <w:rPr>
          <w:rFonts w:ascii="Times New Roman" w:hAnsi="Times New Roman"/>
          <w:b w:val="0"/>
          <w:i w:val="0"/>
        </w:rPr>
        <w:br w:type="page"/>
      </w:r>
      <w:bookmarkStart w:id="11" w:name="_Toc67295096"/>
      <w:r w:rsidR="00763BF2" w:rsidRPr="00033CAF">
        <w:rPr>
          <w:rFonts w:ascii="Times New Roman" w:hAnsi="Times New Roman"/>
          <w:i w:val="0"/>
        </w:rPr>
        <w:t>3.2 Повышение уровня управления оборотным капиталом</w:t>
      </w:r>
      <w:bookmarkEnd w:id="11"/>
    </w:p>
    <w:p w:rsidR="0049523B" w:rsidRPr="00007C41" w:rsidRDefault="0049523B" w:rsidP="00007C41">
      <w:pPr>
        <w:spacing w:line="360" w:lineRule="auto"/>
        <w:ind w:firstLine="709"/>
        <w:jc w:val="both"/>
        <w:rPr>
          <w:sz w:val="28"/>
        </w:rPr>
      </w:pPr>
    </w:p>
    <w:p w:rsidR="0049523B" w:rsidRPr="00007C41" w:rsidRDefault="0049523B" w:rsidP="00007C41">
      <w:pPr>
        <w:spacing w:line="360" w:lineRule="auto"/>
        <w:ind w:firstLine="709"/>
        <w:jc w:val="both"/>
        <w:rPr>
          <w:snapToGrid w:val="0"/>
          <w:sz w:val="28"/>
          <w:szCs w:val="28"/>
        </w:rPr>
      </w:pPr>
      <w:r w:rsidRPr="00007C41">
        <w:rPr>
          <w:snapToGrid w:val="0"/>
          <w:sz w:val="28"/>
          <w:szCs w:val="28"/>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49523B" w:rsidRPr="00007C41" w:rsidRDefault="0049523B" w:rsidP="00007C41">
      <w:pPr>
        <w:suppressAutoHyphens/>
        <w:autoSpaceDE w:val="0"/>
        <w:autoSpaceDN w:val="0"/>
        <w:adjustRightInd w:val="0"/>
        <w:spacing w:line="360" w:lineRule="auto"/>
        <w:ind w:firstLine="709"/>
        <w:jc w:val="both"/>
        <w:rPr>
          <w:sz w:val="28"/>
          <w:szCs w:val="28"/>
        </w:rPr>
      </w:pPr>
      <w:r w:rsidRPr="00007C41">
        <w:rPr>
          <w:sz w:val="28"/>
          <w:szCs w:val="28"/>
        </w:rPr>
        <w:t>Оборотными средствами предприятий являются денежные ресурсы, находящиеся в оборотных производственных фондах и фондах обращения и предназначенные для обеспечения непрерывности и планомерного процесса производства и реализации. Располагая оборотными средствами, предприятие может производить расчеты с поставщиками за приобретаемые у них предметы и средства труда, с рабочими и служащими по заработной плате, с банком за пользование ссудами, с бюджетом по плате за производственные фонды и другие платежи.</w:t>
      </w:r>
    </w:p>
    <w:p w:rsidR="0049523B" w:rsidRPr="00007C41" w:rsidRDefault="0049523B" w:rsidP="00007C41">
      <w:pPr>
        <w:suppressAutoHyphens/>
        <w:autoSpaceDE w:val="0"/>
        <w:autoSpaceDN w:val="0"/>
        <w:adjustRightInd w:val="0"/>
        <w:spacing w:line="360" w:lineRule="auto"/>
        <w:ind w:firstLine="709"/>
        <w:jc w:val="both"/>
        <w:rPr>
          <w:sz w:val="28"/>
          <w:szCs w:val="28"/>
        </w:rPr>
      </w:pPr>
      <w:r w:rsidRPr="00007C41">
        <w:rPr>
          <w:sz w:val="28"/>
          <w:szCs w:val="28"/>
        </w:rPr>
        <w:t>Наличие оборотных средств имеет большое значение для создания нормальных условий производственной и финансовой деятельности предприятия, поэтому рациональная организация оборотных средств имеет первостепенное значение для всей экономической работы предприятия.</w:t>
      </w:r>
    </w:p>
    <w:p w:rsidR="0049523B" w:rsidRPr="00007C41" w:rsidRDefault="0049523B" w:rsidP="00007C41">
      <w:pPr>
        <w:spacing w:line="360" w:lineRule="auto"/>
        <w:ind w:firstLine="709"/>
        <w:jc w:val="both"/>
        <w:rPr>
          <w:snapToGrid w:val="0"/>
          <w:sz w:val="28"/>
          <w:szCs w:val="28"/>
        </w:rPr>
      </w:pPr>
      <w:r w:rsidRPr="00007C41">
        <w:rPr>
          <w:sz w:val="28"/>
          <w:szCs w:val="28"/>
        </w:rPr>
        <w:t xml:space="preserve">Оборотные средства составляют значительную часть ресурсов организаций, поэтому важная роль отводится улучшению их использования. </w:t>
      </w:r>
      <w:r w:rsidRPr="00007C41">
        <w:rPr>
          <w:snapToGrid w:val="0"/>
          <w:sz w:val="28"/>
          <w:szCs w:val="28"/>
        </w:rPr>
        <w:t>Одним из условий непрерывности деятельности предприятия является постоянное возобновление его материальной основы.</w:t>
      </w:r>
    </w:p>
    <w:p w:rsidR="0049523B" w:rsidRPr="00007C41" w:rsidRDefault="0049523B" w:rsidP="00007C41">
      <w:pPr>
        <w:spacing w:line="360" w:lineRule="auto"/>
        <w:ind w:firstLine="709"/>
        <w:jc w:val="both"/>
        <w:rPr>
          <w:sz w:val="28"/>
          <w:szCs w:val="28"/>
        </w:rPr>
      </w:pPr>
      <w:r w:rsidRPr="00007C41">
        <w:rPr>
          <w:sz w:val="28"/>
          <w:szCs w:val="28"/>
        </w:rPr>
        <w:t>Функция оборотных средств состоит в платежно-расчетном об</w:t>
      </w:r>
      <w:r w:rsidRPr="00007C41">
        <w:rPr>
          <w:sz w:val="28"/>
          <w:szCs w:val="28"/>
        </w:rPr>
        <w:softHyphen/>
        <w:t>служивании кругооборота материальных ценностей на стадиях при</w:t>
      </w:r>
      <w:r w:rsidRPr="00007C41">
        <w:rPr>
          <w:sz w:val="28"/>
          <w:szCs w:val="28"/>
        </w:rPr>
        <w:softHyphen/>
        <w:t>обретения, производства и реализации. В этом случае движение обо</w:t>
      </w:r>
      <w:r w:rsidRPr="00007C41">
        <w:rPr>
          <w:sz w:val="28"/>
          <w:szCs w:val="28"/>
        </w:rPr>
        <w:softHyphen/>
        <w:t>ротных производственных фондов в каждый момент времени отражает оборот материальных факторов воспроизводства, а движе</w:t>
      </w:r>
      <w:r w:rsidRPr="00007C41">
        <w:rPr>
          <w:sz w:val="28"/>
          <w:szCs w:val="28"/>
        </w:rPr>
        <w:softHyphen/>
        <w:t>ние оборотных средств - оборот денег, платежей.</w:t>
      </w:r>
    </w:p>
    <w:p w:rsidR="0049523B" w:rsidRPr="00007C41" w:rsidRDefault="0049523B" w:rsidP="00007C41">
      <w:pPr>
        <w:widowControl w:val="0"/>
        <w:spacing w:line="360" w:lineRule="auto"/>
        <w:ind w:firstLine="709"/>
        <w:jc w:val="both"/>
        <w:rPr>
          <w:snapToGrid w:val="0"/>
          <w:sz w:val="28"/>
          <w:szCs w:val="28"/>
        </w:rPr>
      </w:pPr>
      <w:r w:rsidRPr="00007C41">
        <w:rPr>
          <w:snapToGrid w:val="0"/>
          <w:sz w:val="28"/>
          <w:szCs w:val="28"/>
        </w:rPr>
        <w:t>Оборотные средства предприятия выполняют две функции: производственную и расчетную.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p>
    <w:p w:rsidR="0049523B" w:rsidRPr="00007C41" w:rsidRDefault="0049523B" w:rsidP="00007C41">
      <w:pPr>
        <w:spacing w:line="360" w:lineRule="auto"/>
        <w:ind w:firstLine="709"/>
        <w:jc w:val="both"/>
        <w:rPr>
          <w:sz w:val="28"/>
          <w:szCs w:val="28"/>
        </w:rPr>
      </w:pPr>
      <w:r w:rsidRPr="00007C41">
        <w:rPr>
          <w:sz w:val="28"/>
          <w:szCs w:val="28"/>
        </w:rPr>
        <w:t>Анализ показателей оборотных средств предп</w:t>
      </w:r>
      <w:r w:rsidR="00725766" w:rsidRPr="00007C41">
        <w:rPr>
          <w:sz w:val="28"/>
          <w:szCs w:val="28"/>
        </w:rPr>
        <w:t>риятия представлен в таблице 4</w:t>
      </w:r>
      <w:r w:rsidRPr="00007C41">
        <w:rPr>
          <w:sz w:val="28"/>
          <w:szCs w:val="28"/>
        </w:rPr>
        <w:t>.</w:t>
      </w:r>
    </w:p>
    <w:p w:rsidR="0049523B" w:rsidRDefault="0049523B" w:rsidP="00007C41">
      <w:pPr>
        <w:spacing w:line="360" w:lineRule="auto"/>
        <w:ind w:firstLine="709"/>
        <w:jc w:val="both"/>
        <w:rPr>
          <w:sz w:val="28"/>
          <w:szCs w:val="28"/>
        </w:rPr>
      </w:pPr>
      <w:r w:rsidRPr="00007C41">
        <w:rPr>
          <w:sz w:val="28"/>
          <w:szCs w:val="28"/>
        </w:rPr>
        <w:t xml:space="preserve">Таблица </w:t>
      </w:r>
      <w:r w:rsidR="00725766" w:rsidRPr="00007C41">
        <w:rPr>
          <w:sz w:val="28"/>
          <w:szCs w:val="28"/>
        </w:rPr>
        <w:t>4</w:t>
      </w:r>
      <w:r w:rsidRPr="00007C41">
        <w:rPr>
          <w:sz w:val="28"/>
          <w:szCs w:val="28"/>
        </w:rPr>
        <w:t xml:space="preserve"> Анализ показателей оборотных средств предприятия за 2002 – 2003год.</w:t>
      </w:r>
    </w:p>
    <w:p w:rsidR="00033CAF" w:rsidRPr="00007C41" w:rsidRDefault="00033CAF" w:rsidP="00007C4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2"/>
        <w:gridCol w:w="1920"/>
        <w:gridCol w:w="1807"/>
        <w:gridCol w:w="1781"/>
      </w:tblGrid>
      <w:tr w:rsidR="0049523B" w:rsidRPr="00A87080" w:rsidTr="00A87080">
        <w:trPr>
          <w:trHeight w:val="281"/>
        </w:trPr>
        <w:tc>
          <w:tcPr>
            <w:tcW w:w="4063" w:type="dxa"/>
            <w:shd w:val="clear" w:color="auto" w:fill="auto"/>
          </w:tcPr>
          <w:p w:rsidR="0049523B" w:rsidRPr="00A87080" w:rsidRDefault="0049523B" w:rsidP="00A87080">
            <w:pPr>
              <w:spacing w:line="360" w:lineRule="auto"/>
              <w:jc w:val="both"/>
              <w:rPr>
                <w:sz w:val="20"/>
                <w:szCs w:val="20"/>
              </w:rPr>
            </w:pPr>
            <w:r w:rsidRPr="00A87080">
              <w:rPr>
                <w:sz w:val="20"/>
                <w:szCs w:val="20"/>
              </w:rPr>
              <w:t>Наименование показателя</w:t>
            </w:r>
          </w:p>
        </w:tc>
        <w:tc>
          <w:tcPr>
            <w:tcW w:w="1921" w:type="dxa"/>
            <w:shd w:val="clear" w:color="auto" w:fill="auto"/>
          </w:tcPr>
          <w:p w:rsidR="0049523B" w:rsidRPr="00A87080" w:rsidRDefault="0049523B" w:rsidP="00A87080">
            <w:pPr>
              <w:spacing w:line="360" w:lineRule="auto"/>
              <w:jc w:val="both"/>
              <w:rPr>
                <w:sz w:val="20"/>
                <w:szCs w:val="20"/>
              </w:rPr>
            </w:pPr>
            <w:r w:rsidRPr="00A87080">
              <w:rPr>
                <w:sz w:val="20"/>
                <w:szCs w:val="20"/>
              </w:rPr>
              <w:t>2002</w:t>
            </w:r>
          </w:p>
        </w:tc>
        <w:tc>
          <w:tcPr>
            <w:tcW w:w="1808" w:type="dxa"/>
            <w:shd w:val="clear" w:color="auto" w:fill="auto"/>
          </w:tcPr>
          <w:p w:rsidR="0049523B" w:rsidRPr="00A87080" w:rsidRDefault="0049523B" w:rsidP="00A87080">
            <w:pPr>
              <w:spacing w:line="360" w:lineRule="auto"/>
              <w:jc w:val="both"/>
              <w:rPr>
                <w:sz w:val="20"/>
                <w:szCs w:val="20"/>
              </w:rPr>
            </w:pPr>
            <w:r w:rsidRPr="00A87080">
              <w:rPr>
                <w:sz w:val="20"/>
                <w:szCs w:val="20"/>
              </w:rPr>
              <w:t>2003</w:t>
            </w:r>
          </w:p>
        </w:tc>
        <w:tc>
          <w:tcPr>
            <w:tcW w:w="1782" w:type="dxa"/>
            <w:shd w:val="clear" w:color="auto" w:fill="auto"/>
          </w:tcPr>
          <w:p w:rsidR="0049523B" w:rsidRPr="00A87080" w:rsidRDefault="0049523B" w:rsidP="00A87080">
            <w:pPr>
              <w:spacing w:line="360" w:lineRule="auto"/>
              <w:jc w:val="both"/>
              <w:rPr>
                <w:sz w:val="20"/>
                <w:szCs w:val="20"/>
              </w:rPr>
            </w:pPr>
            <w:r w:rsidRPr="00A87080">
              <w:rPr>
                <w:sz w:val="20"/>
                <w:szCs w:val="20"/>
              </w:rPr>
              <w:t>Откл.</w:t>
            </w:r>
          </w:p>
        </w:tc>
      </w:tr>
      <w:tr w:rsidR="0049523B" w:rsidRPr="00A87080" w:rsidTr="00A87080">
        <w:trPr>
          <w:trHeight w:val="306"/>
        </w:trPr>
        <w:tc>
          <w:tcPr>
            <w:tcW w:w="4063" w:type="dxa"/>
            <w:shd w:val="clear" w:color="auto" w:fill="auto"/>
          </w:tcPr>
          <w:p w:rsidR="0049523B" w:rsidRPr="00A87080" w:rsidRDefault="0049523B" w:rsidP="00A87080">
            <w:pPr>
              <w:spacing w:line="360" w:lineRule="auto"/>
              <w:jc w:val="both"/>
              <w:rPr>
                <w:sz w:val="20"/>
                <w:szCs w:val="20"/>
              </w:rPr>
            </w:pPr>
            <w:r w:rsidRPr="00A87080">
              <w:rPr>
                <w:sz w:val="20"/>
                <w:szCs w:val="20"/>
              </w:rPr>
              <w:t>Величина собственных оборотных средств</w:t>
            </w:r>
          </w:p>
        </w:tc>
        <w:tc>
          <w:tcPr>
            <w:tcW w:w="1921" w:type="dxa"/>
            <w:shd w:val="clear" w:color="auto" w:fill="auto"/>
          </w:tcPr>
          <w:p w:rsidR="0049523B" w:rsidRPr="00A87080" w:rsidRDefault="0049523B" w:rsidP="00A87080">
            <w:pPr>
              <w:spacing w:line="360" w:lineRule="auto"/>
              <w:jc w:val="both"/>
              <w:rPr>
                <w:sz w:val="20"/>
                <w:szCs w:val="20"/>
              </w:rPr>
            </w:pPr>
            <w:r w:rsidRPr="00A87080">
              <w:rPr>
                <w:sz w:val="20"/>
                <w:szCs w:val="20"/>
              </w:rPr>
              <w:t>449</w:t>
            </w:r>
          </w:p>
        </w:tc>
        <w:tc>
          <w:tcPr>
            <w:tcW w:w="1808" w:type="dxa"/>
            <w:shd w:val="clear" w:color="auto" w:fill="auto"/>
          </w:tcPr>
          <w:p w:rsidR="0049523B" w:rsidRPr="00A87080" w:rsidRDefault="0049523B" w:rsidP="00A87080">
            <w:pPr>
              <w:spacing w:line="360" w:lineRule="auto"/>
              <w:jc w:val="both"/>
              <w:rPr>
                <w:sz w:val="20"/>
                <w:szCs w:val="20"/>
              </w:rPr>
            </w:pPr>
            <w:r w:rsidRPr="00A87080">
              <w:rPr>
                <w:sz w:val="20"/>
                <w:szCs w:val="20"/>
              </w:rPr>
              <w:t>467</w:t>
            </w:r>
          </w:p>
        </w:tc>
        <w:tc>
          <w:tcPr>
            <w:tcW w:w="1782" w:type="dxa"/>
            <w:shd w:val="clear" w:color="auto" w:fill="auto"/>
          </w:tcPr>
          <w:p w:rsidR="0049523B" w:rsidRPr="00A87080" w:rsidRDefault="0049523B" w:rsidP="00A87080">
            <w:pPr>
              <w:spacing w:line="360" w:lineRule="auto"/>
              <w:jc w:val="both"/>
              <w:rPr>
                <w:sz w:val="20"/>
                <w:szCs w:val="20"/>
              </w:rPr>
            </w:pPr>
            <w:r w:rsidRPr="00A87080">
              <w:rPr>
                <w:sz w:val="20"/>
                <w:szCs w:val="20"/>
              </w:rPr>
              <w:t>18</w:t>
            </w:r>
          </w:p>
        </w:tc>
      </w:tr>
      <w:tr w:rsidR="0049523B" w:rsidRPr="00A87080" w:rsidTr="00A87080">
        <w:trPr>
          <w:trHeight w:val="661"/>
        </w:trPr>
        <w:tc>
          <w:tcPr>
            <w:tcW w:w="4063" w:type="dxa"/>
            <w:shd w:val="clear" w:color="auto" w:fill="auto"/>
          </w:tcPr>
          <w:p w:rsidR="0049523B" w:rsidRPr="00A87080" w:rsidRDefault="0049523B" w:rsidP="00A87080">
            <w:pPr>
              <w:spacing w:line="360" w:lineRule="auto"/>
              <w:jc w:val="both"/>
              <w:rPr>
                <w:sz w:val="20"/>
                <w:szCs w:val="20"/>
              </w:rPr>
            </w:pPr>
            <w:r w:rsidRPr="00A87080">
              <w:rPr>
                <w:sz w:val="20"/>
                <w:szCs w:val="20"/>
              </w:rPr>
              <w:t>Коэффициент маневренности функционирующего капитала</w:t>
            </w:r>
          </w:p>
        </w:tc>
        <w:tc>
          <w:tcPr>
            <w:tcW w:w="1921" w:type="dxa"/>
            <w:shd w:val="clear" w:color="auto" w:fill="auto"/>
          </w:tcPr>
          <w:p w:rsidR="0049523B" w:rsidRPr="00A87080" w:rsidRDefault="0049523B" w:rsidP="00A87080">
            <w:pPr>
              <w:spacing w:line="360" w:lineRule="auto"/>
              <w:jc w:val="both"/>
              <w:rPr>
                <w:sz w:val="20"/>
                <w:szCs w:val="20"/>
              </w:rPr>
            </w:pPr>
            <w:r w:rsidRPr="00A87080">
              <w:rPr>
                <w:sz w:val="20"/>
                <w:szCs w:val="20"/>
              </w:rPr>
              <w:t>46,2</w:t>
            </w:r>
          </w:p>
        </w:tc>
        <w:tc>
          <w:tcPr>
            <w:tcW w:w="1808" w:type="dxa"/>
            <w:shd w:val="clear" w:color="auto" w:fill="auto"/>
          </w:tcPr>
          <w:p w:rsidR="0049523B" w:rsidRPr="00A87080" w:rsidRDefault="0049523B" w:rsidP="00A87080">
            <w:pPr>
              <w:spacing w:line="360" w:lineRule="auto"/>
              <w:jc w:val="both"/>
              <w:rPr>
                <w:sz w:val="20"/>
                <w:szCs w:val="20"/>
              </w:rPr>
            </w:pPr>
            <w:r w:rsidRPr="00A87080">
              <w:rPr>
                <w:sz w:val="20"/>
                <w:szCs w:val="20"/>
              </w:rPr>
              <w:t>4,1</w:t>
            </w:r>
          </w:p>
        </w:tc>
        <w:tc>
          <w:tcPr>
            <w:tcW w:w="1782" w:type="dxa"/>
            <w:shd w:val="clear" w:color="auto" w:fill="auto"/>
          </w:tcPr>
          <w:p w:rsidR="0049523B" w:rsidRPr="00A87080" w:rsidRDefault="0049523B" w:rsidP="00A87080">
            <w:pPr>
              <w:spacing w:line="360" w:lineRule="auto"/>
              <w:jc w:val="both"/>
              <w:rPr>
                <w:sz w:val="20"/>
                <w:szCs w:val="20"/>
              </w:rPr>
            </w:pPr>
            <w:r w:rsidRPr="00A87080">
              <w:rPr>
                <w:sz w:val="20"/>
                <w:szCs w:val="20"/>
              </w:rPr>
              <w:t>-42,1</w:t>
            </w:r>
          </w:p>
        </w:tc>
      </w:tr>
      <w:tr w:rsidR="0049523B" w:rsidRPr="00A87080" w:rsidTr="00A87080">
        <w:trPr>
          <w:trHeight w:val="667"/>
        </w:trPr>
        <w:tc>
          <w:tcPr>
            <w:tcW w:w="4063" w:type="dxa"/>
            <w:shd w:val="clear" w:color="auto" w:fill="auto"/>
          </w:tcPr>
          <w:p w:rsidR="0049523B" w:rsidRPr="00A87080" w:rsidRDefault="0049523B" w:rsidP="00A87080">
            <w:pPr>
              <w:spacing w:line="360" w:lineRule="auto"/>
              <w:jc w:val="both"/>
              <w:rPr>
                <w:sz w:val="20"/>
                <w:szCs w:val="20"/>
              </w:rPr>
            </w:pPr>
            <w:r w:rsidRPr="00A87080">
              <w:rPr>
                <w:sz w:val="20"/>
                <w:szCs w:val="20"/>
              </w:rPr>
              <w:t>Коэффициент доли запасов в оборотных активах</w:t>
            </w:r>
          </w:p>
        </w:tc>
        <w:tc>
          <w:tcPr>
            <w:tcW w:w="1921" w:type="dxa"/>
            <w:shd w:val="clear" w:color="auto" w:fill="auto"/>
          </w:tcPr>
          <w:p w:rsidR="0049523B" w:rsidRPr="00A87080" w:rsidRDefault="0049523B" w:rsidP="00A87080">
            <w:pPr>
              <w:spacing w:line="360" w:lineRule="auto"/>
              <w:jc w:val="both"/>
              <w:rPr>
                <w:sz w:val="20"/>
                <w:szCs w:val="20"/>
              </w:rPr>
            </w:pPr>
            <w:r w:rsidRPr="00A87080">
              <w:rPr>
                <w:sz w:val="20"/>
                <w:szCs w:val="20"/>
              </w:rPr>
              <w:t>9,2</w:t>
            </w:r>
          </w:p>
        </w:tc>
        <w:tc>
          <w:tcPr>
            <w:tcW w:w="1808" w:type="dxa"/>
            <w:shd w:val="clear" w:color="auto" w:fill="auto"/>
          </w:tcPr>
          <w:p w:rsidR="0049523B" w:rsidRPr="00A87080" w:rsidRDefault="0049523B" w:rsidP="00A87080">
            <w:pPr>
              <w:spacing w:line="360" w:lineRule="auto"/>
              <w:jc w:val="both"/>
              <w:rPr>
                <w:sz w:val="20"/>
                <w:szCs w:val="20"/>
              </w:rPr>
            </w:pPr>
            <w:r w:rsidRPr="00A87080">
              <w:rPr>
                <w:sz w:val="20"/>
                <w:szCs w:val="20"/>
              </w:rPr>
              <w:t>36,7</w:t>
            </w:r>
          </w:p>
        </w:tc>
        <w:tc>
          <w:tcPr>
            <w:tcW w:w="1782" w:type="dxa"/>
            <w:shd w:val="clear" w:color="auto" w:fill="auto"/>
          </w:tcPr>
          <w:p w:rsidR="0049523B" w:rsidRPr="00A87080" w:rsidRDefault="0049523B" w:rsidP="00A87080">
            <w:pPr>
              <w:spacing w:line="360" w:lineRule="auto"/>
              <w:jc w:val="both"/>
              <w:rPr>
                <w:sz w:val="20"/>
                <w:szCs w:val="20"/>
              </w:rPr>
            </w:pPr>
            <w:r w:rsidRPr="00A87080">
              <w:rPr>
                <w:sz w:val="20"/>
                <w:szCs w:val="20"/>
              </w:rPr>
              <w:t>27,5</w:t>
            </w:r>
          </w:p>
        </w:tc>
      </w:tr>
      <w:tr w:rsidR="0049523B" w:rsidRPr="00A87080" w:rsidTr="00A87080">
        <w:trPr>
          <w:trHeight w:val="701"/>
        </w:trPr>
        <w:tc>
          <w:tcPr>
            <w:tcW w:w="4063" w:type="dxa"/>
            <w:shd w:val="clear" w:color="auto" w:fill="auto"/>
          </w:tcPr>
          <w:p w:rsidR="0049523B" w:rsidRPr="00A87080" w:rsidRDefault="0049523B" w:rsidP="00A87080">
            <w:pPr>
              <w:spacing w:line="360" w:lineRule="auto"/>
              <w:jc w:val="both"/>
              <w:rPr>
                <w:sz w:val="20"/>
                <w:szCs w:val="20"/>
              </w:rPr>
            </w:pPr>
            <w:r w:rsidRPr="00A87080">
              <w:rPr>
                <w:sz w:val="20"/>
                <w:szCs w:val="20"/>
              </w:rPr>
              <w:t>Коэффициент обеспеченности собственными оборотными средствами</w:t>
            </w:r>
          </w:p>
        </w:tc>
        <w:tc>
          <w:tcPr>
            <w:tcW w:w="1921" w:type="dxa"/>
            <w:shd w:val="clear" w:color="auto" w:fill="auto"/>
          </w:tcPr>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6,1</w:t>
            </w:r>
          </w:p>
        </w:tc>
        <w:tc>
          <w:tcPr>
            <w:tcW w:w="1808" w:type="dxa"/>
            <w:shd w:val="clear" w:color="auto" w:fill="auto"/>
          </w:tcPr>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1,9</w:t>
            </w:r>
          </w:p>
        </w:tc>
        <w:tc>
          <w:tcPr>
            <w:tcW w:w="1782" w:type="dxa"/>
            <w:shd w:val="clear" w:color="auto" w:fill="auto"/>
          </w:tcPr>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-4,2</w:t>
            </w:r>
          </w:p>
        </w:tc>
      </w:tr>
      <w:tr w:rsidR="0049523B" w:rsidRPr="00A87080" w:rsidTr="00A87080">
        <w:trPr>
          <w:trHeight w:val="707"/>
        </w:trPr>
        <w:tc>
          <w:tcPr>
            <w:tcW w:w="4063" w:type="dxa"/>
            <w:shd w:val="clear" w:color="auto" w:fill="auto"/>
          </w:tcPr>
          <w:p w:rsidR="0049523B" w:rsidRPr="00A87080" w:rsidRDefault="0049523B" w:rsidP="00A87080">
            <w:pPr>
              <w:spacing w:line="360" w:lineRule="auto"/>
              <w:jc w:val="both"/>
              <w:rPr>
                <w:sz w:val="20"/>
                <w:szCs w:val="20"/>
              </w:rPr>
            </w:pPr>
            <w:r w:rsidRPr="00A87080">
              <w:rPr>
                <w:sz w:val="20"/>
                <w:szCs w:val="20"/>
              </w:rPr>
              <w:t>Доля собственных оборотных средств в покрытии запасов</w:t>
            </w:r>
          </w:p>
        </w:tc>
        <w:tc>
          <w:tcPr>
            <w:tcW w:w="1921" w:type="dxa"/>
            <w:shd w:val="clear" w:color="auto" w:fill="auto"/>
          </w:tcPr>
          <w:p w:rsidR="0049523B" w:rsidRPr="00A87080" w:rsidRDefault="0049523B" w:rsidP="00A87080">
            <w:pPr>
              <w:spacing w:line="360" w:lineRule="auto"/>
              <w:jc w:val="both"/>
              <w:rPr>
                <w:sz w:val="20"/>
                <w:szCs w:val="20"/>
              </w:rPr>
            </w:pPr>
            <w:r w:rsidRPr="00A87080">
              <w:rPr>
                <w:sz w:val="20"/>
                <w:szCs w:val="20"/>
              </w:rPr>
              <w:t>66,2</w:t>
            </w:r>
          </w:p>
        </w:tc>
        <w:tc>
          <w:tcPr>
            <w:tcW w:w="1808" w:type="dxa"/>
            <w:shd w:val="clear" w:color="auto" w:fill="auto"/>
          </w:tcPr>
          <w:p w:rsidR="0049523B" w:rsidRPr="00A87080" w:rsidRDefault="0049523B" w:rsidP="00A87080">
            <w:pPr>
              <w:spacing w:line="360" w:lineRule="auto"/>
              <w:jc w:val="both"/>
              <w:rPr>
                <w:sz w:val="20"/>
                <w:szCs w:val="20"/>
              </w:rPr>
            </w:pPr>
            <w:r w:rsidRPr="00A87080">
              <w:rPr>
                <w:sz w:val="20"/>
                <w:szCs w:val="20"/>
              </w:rPr>
              <w:t>5,4</w:t>
            </w:r>
          </w:p>
        </w:tc>
        <w:tc>
          <w:tcPr>
            <w:tcW w:w="1782" w:type="dxa"/>
            <w:shd w:val="clear" w:color="auto" w:fill="auto"/>
          </w:tcPr>
          <w:p w:rsidR="0049523B" w:rsidRPr="00A87080" w:rsidRDefault="0049523B" w:rsidP="00A87080">
            <w:pPr>
              <w:spacing w:line="360" w:lineRule="auto"/>
              <w:jc w:val="both"/>
              <w:rPr>
                <w:sz w:val="20"/>
                <w:szCs w:val="20"/>
              </w:rPr>
            </w:pPr>
            <w:r w:rsidRPr="00A87080">
              <w:rPr>
                <w:sz w:val="20"/>
                <w:szCs w:val="20"/>
              </w:rPr>
              <w:t>-60,8</w:t>
            </w:r>
          </w:p>
        </w:tc>
      </w:tr>
      <w:tr w:rsidR="0049523B" w:rsidRPr="00A87080" w:rsidTr="00A87080">
        <w:trPr>
          <w:trHeight w:val="713"/>
        </w:trPr>
        <w:tc>
          <w:tcPr>
            <w:tcW w:w="4063" w:type="dxa"/>
            <w:shd w:val="clear" w:color="auto" w:fill="auto"/>
          </w:tcPr>
          <w:p w:rsidR="0049523B" w:rsidRPr="00A87080" w:rsidRDefault="0049523B" w:rsidP="00A87080">
            <w:pPr>
              <w:spacing w:line="360" w:lineRule="auto"/>
              <w:jc w:val="both"/>
              <w:rPr>
                <w:sz w:val="20"/>
                <w:szCs w:val="20"/>
              </w:rPr>
            </w:pPr>
            <w:r w:rsidRPr="00A87080">
              <w:rPr>
                <w:sz w:val="20"/>
                <w:szCs w:val="20"/>
              </w:rPr>
              <w:t>Коэффициент оборачиваемости мобильных средств</w:t>
            </w:r>
          </w:p>
        </w:tc>
        <w:tc>
          <w:tcPr>
            <w:tcW w:w="1921" w:type="dxa"/>
            <w:shd w:val="clear" w:color="auto" w:fill="auto"/>
          </w:tcPr>
          <w:p w:rsidR="0049523B" w:rsidRPr="00A87080" w:rsidRDefault="0049523B" w:rsidP="00A87080">
            <w:pPr>
              <w:spacing w:line="360" w:lineRule="auto"/>
              <w:jc w:val="both"/>
              <w:rPr>
                <w:sz w:val="20"/>
                <w:szCs w:val="20"/>
              </w:rPr>
            </w:pPr>
            <w:r w:rsidRPr="00A87080">
              <w:rPr>
                <w:sz w:val="20"/>
                <w:szCs w:val="20"/>
              </w:rPr>
              <w:t>2,9</w:t>
            </w:r>
          </w:p>
        </w:tc>
        <w:tc>
          <w:tcPr>
            <w:tcW w:w="1808" w:type="dxa"/>
            <w:shd w:val="clear" w:color="auto" w:fill="auto"/>
          </w:tcPr>
          <w:p w:rsidR="0049523B" w:rsidRPr="00A87080" w:rsidRDefault="0049523B" w:rsidP="00A87080">
            <w:pPr>
              <w:spacing w:line="360" w:lineRule="auto"/>
              <w:jc w:val="both"/>
              <w:rPr>
                <w:sz w:val="20"/>
                <w:szCs w:val="20"/>
              </w:rPr>
            </w:pPr>
            <w:r w:rsidRPr="00A87080">
              <w:rPr>
                <w:sz w:val="20"/>
                <w:szCs w:val="20"/>
              </w:rPr>
              <w:t>2,7</w:t>
            </w:r>
          </w:p>
        </w:tc>
        <w:tc>
          <w:tcPr>
            <w:tcW w:w="1782" w:type="dxa"/>
            <w:shd w:val="clear" w:color="auto" w:fill="auto"/>
          </w:tcPr>
          <w:p w:rsidR="0049523B" w:rsidRPr="00A87080" w:rsidRDefault="0049523B" w:rsidP="00A87080">
            <w:pPr>
              <w:spacing w:line="360" w:lineRule="auto"/>
              <w:jc w:val="both"/>
              <w:rPr>
                <w:sz w:val="20"/>
                <w:szCs w:val="20"/>
              </w:rPr>
            </w:pPr>
            <w:r w:rsidRPr="00A87080">
              <w:rPr>
                <w:sz w:val="20"/>
                <w:szCs w:val="20"/>
              </w:rPr>
              <w:t>-0,17</w:t>
            </w:r>
          </w:p>
        </w:tc>
      </w:tr>
      <w:tr w:rsidR="0049523B" w:rsidRPr="00A87080" w:rsidTr="00A87080">
        <w:trPr>
          <w:trHeight w:val="691"/>
        </w:trPr>
        <w:tc>
          <w:tcPr>
            <w:tcW w:w="4063" w:type="dxa"/>
            <w:shd w:val="clear" w:color="auto" w:fill="auto"/>
          </w:tcPr>
          <w:p w:rsidR="0049523B" w:rsidRPr="00A87080" w:rsidRDefault="0049523B" w:rsidP="00A87080">
            <w:pPr>
              <w:spacing w:line="360" w:lineRule="auto"/>
              <w:jc w:val="both"/>
              <w:rPr>
                <w:sz w:val="20"/>
                <w:szCs w:val="20"/>
              </w:rPr>
            </w:pPr>
            <w:r w:rsidRPr="00A87080">
              <w:rPr>
                <w:sz w:val="20"/>
                <w:szCs w:val="20"/>
              </w:rPr>
              <w:t>Коэффициент оборачиваемости материальных оборотных средств</w:t>
            </w:r>
          </w:p>
        </w:tc>
        <w:tc>
          <w:tcPr>
            <w:tcW w:w="1921" w:type="dxa"/>
            <w:shd w:val="clear" w:color="auto" w:fill="auto"/>
          </w:tcPr>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19,9</w:t>
            </w:r>
          </w:p>
        </w:tc>
        <w:tc>
          <w:tcPr>
            <w:tcW w:w="1808" w:type="dxa"/>
            <w:shd w:val="clear" w:color="auto" w:fill="auto"/>
          </w:tcPr>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9,0</w:t>
            </w:r>
          </w:p>
        </w:tc>
        <w:tc>
          <w:tcPr>
            <w:tcW w:w="1782" w:type="dxa"/>
            <w:shd w:val="clear" w:color="auto" w:fill="auto"/>
          </w:tcPr>
          <w:p w:rsidR="0049523B" w:rsidRPr="00A87080" w:rsidRDefault="0049523B" w:rsidP="00A87080">
            <w:pPr>
              <w:spacing w:line="360" w:lineRule="auto"/>
              <w:jc w:val="both"/>
              <w:rPr>
                <w:sz w:val="20"/>
                <w:szCs w:val="20"/>
              </w:rPr>
            </w:pPr>
          </w:p>
          <w:p w:rsidR="0049523B" w:rsidRPr="00A87080" w:rsidRDefault="0049523B" w:rsidP="00A87080">
            <w:pPr>
              <w:spacing w:line="360" w:lineRule="auto"/>
              <w:jc w:val="both"/>
              <w:rPr>
                <w:sz w:val="20"/>
                <w:szCs w:val="20"/>
              </w:rPr>
            </w:pPr>
            <w:r w:rsidRPr="00A87080">
              <w:rPr>
                <w:sz w:val="20"/>
                <w:szCs w:val="20"/>
              </w:rPr>
              <w:t>-10,9</w:t>
            </w:r>
          </w:p>
        </w:tc>
      </w:tr>
    </w:tbl>
    <w:p w:rsidR="0049523B" w:rsidRPr="00033CAF" w:rsidRDefault="0049523B" w:rsidP="00033CAF">
      <w:pPr>
        <w:spacing w:line="360" w:lineRule="auto"/>
        <w:jc w:val="both"/>
        <w:rPr>
          <w:sz w:val="20"/>
          <w:szCs w:val="20"/>
        </w:rPr>
      </w:pPr>
    </w:p>
    <w:p w:rsidR="0049523B" w:rsidRPr="00007C41" w:rsidRDefault="0049523B" w:rsidP="00007C41">
      <w:pPr>
        <w:spacing w:line="360" w:lineRule="auto"/>
        <w:ind w:firstLine="709"/>
        <w:jc w:val="both"/>
        <w:rPr>
          <w:sz w:val="28"/>
          <w:szCs w:val="28"/>
        </w:rPr>
      </w:pPr>
      <w:r w:rsidRPr="00007C41">
        <w:rPr>
          <w:sz w:val="28"/>
          <w:szCs w:val="28"/>
        </w:rPr>
        <w:t>По данным таблицы видно, что собственные оборотные средства предприятия увеличились на 18тыс.</w:t>
      </w:r>
      <w:r w:rsidR="00033CAF">
        <w:rPr>
          <w:sz w:val="28"/>
          <w:szCs w:val="28"/>
        </w:rPr>
        <w:t xml:space="preserve"> </w:t>
      </w:r>
      <w:r w:rsidRPr="00007C41">
        <w:rPr>
          <w:sz w:val="28"/>
          <w:szCs w:val="28"/>
        </w:rPr>
        <w:t>руб. и составили 467тыс.руб.</w:t>
      </w:r>
    </w:p>
    <w:p w:rsidR="0049523B" w:rsidRPr="00007C41" w:rsidRDefault="0049523B" w:rsidP="00007C41">
      <w:pPr>
        <w:spacing w:line="360" w:lineRule="auto"/>
        <w:ind w:firstLine="709"/>
        <w:jc w:val="both"/>
        <w:rPr>
          <w:sz w:val="28"/>
          <w:szCs w:val="28"/>
        </w:rPr>
      </w:pPr>
      <w:r w:rsidRPr="00007C41">
        <w:rPr>
          <w:sz w:val="28"/>
          <w:szCs w:val="28"/>
        </w:rPr>
        <w:t xml:space="preserve">Доля собственных оборотных средств в покрытии запасов уменьшилась на 60,8% и составила 5,4, это значит, что только 5,4% запасов покрываются собственными оборотными средствами. </w:t>
      </w:r>
    </w:p>
    <w:p w:rsidR="0049523B" w:rsidRPr="00007C41" w:rsidRDefault="0049523B" w:rsidP="00007C41">
      <w:pPr>
        <w:spacing w:line="360" w:lineRule="auto"/>
        <w:ind w:firstLine="709"/>
        <w:jc w:val="both"/>
        <w:rPr>
          <w:sz w:val="28"/>
          <w:szCs w:val="28"/>
        </w:rPr>
      </w:pPr>
      <w:r w:rsidRPr="00007C41">
        <w:rPr>
          <w:sz w:val="28"/>
          <w:szCs w:val="28"/>
        </w:rPr>
        <w:t>Коэффициент маневренности функционирующего капитала составляет 4,1%, что значит, 4,1% собственных оборотных средств находится в форме денежных средств, т.е. средств имеющих абсолютную ликвидность.</w:t>
      </w:r>
    </w:p>
    <w:p w:rsidR="0049523B" w:rsidRPr="00007C41" w:rsidRDefault="0049523B" w:rsidP="00007C41">
      <w:pPr>
        <w:spacing w:line="360" w:lineRule="auto"/>
        <w:ind w:firstLine="709"/>
        <w:jc w:val="both"/>
        <w:rPr>
          <w:sz w:val="28"/>
          <w:szCs w:val="28"/>
        </w:rPr>
      </w:pPr>
      <w:r w:rsidRPr="00007C41">
        <w:rPr>
          <w:sz w:val="28"/>
          <w:szCs w:val="28"/>
        </w:rPr>
        <w:t>Коэффициент доли запасов в оборотных активах увеличилась на 27,5% и составила 36,7%, это значит, что произошло наращивание производственного потенциала организации.</w:t>
      </w:r>
    </w:p>
    <w:p w:rsidR="0049523B" w:rsidRPr="00007C41" w:rsidRDefault="0049523B" w:rsidP="00007C41">
      <w:pPr>
        <w:spacing w:line="360" w:lineRule="auto"/>
        <w:ind w:firstLine="709"/>
        <w:jc w:val="both"/>
        <w:rPr>
          <w:sz w:val="28"/>
          <w:szCs w:val="28"/>
        </w:rPr>
      </w:pPr>
      <w:r w:rsidRPr="00007C41">
        <w:rPr>
          <w:sz w:val="28"/>
          <w:szCs w:val="28"/>
        </w:rPr>
        <w:t xml:space="preserve">Коэффициент обеспеченности собственными оборотными средствами уменьшился на 4,2% и составил 1,9%, это значит, что обеспеченность предприятия собственными оборотными средствами, необходимые для ее финансовой устойчивости уменьшилась. </w:t>
      </w:r>
    </w:p>
    <w:p w:rsidR="0049523B" w:rsidRPr="00007C41" w:rsidRDefault="0049523B" w:rsidP="00007C41">
      <w:pPr>
        <w:spacing w:line="360" w:lineRule="auto"/>
        <w:ind w:firstLine="709"/>
        <w:jc w:val="both"/>
        <w:rPr>
          <w:sz w:val="28"/>
          <w:szCs w:val="28"/>
        </w:rPr>
      </w:pPr>
      <w:r w:rsidRPr="00007C41">
        <w:rPr>
          <w:sz w:val="28"/>
          <w:szCs w:val="28"/>
        </w:rPr>
        <w:t>По коэффициенту оборачиваемости мобильных средств видно, что все оборотные средства оборачиваются за 2,7раза.</w:t>
      </w:r>
    </w:p>
    <w:p w:rsidR="0049523B" w:rsidRPr="00007C41" w:rsidRDefault="0049523B" w:rsidP="00007C41">
      <w:pPr>
        <w:spacing w:line="360" w:lineRule="auto"/>
        <w:ind w:firstLine="709"/>
        <w:jc w:val="both"/>
        <w:rPr>
          <w:sz w:val="28"/>
          <w:szCs w:val="28"/>
        </w:rPr>
      </w:pPr>
      <w:r w:rsidRPr="00007C41">
        <w:rPr>
          <w:sz w:val="28"/>
          <w:szCs w:val="28"/>
        </w:rPr>
        <w:t>По коэффициенту оборачиваемости материальных оборотных средств видно, что запасы и затраты орг</w:t>
      </w:r>
      <w:r w:rsidR="00853E98" w:rsidRPr="00007C41">
        <w:rPr>
          <w:sz w:val="28"/>
          <w:szCs w:val="28"/>
        </w:rPr>
        <w:t>анизации оборачиваются за 9 раз в год.</w:t>
      </w:r>
    </w:p>
    <w:p w:rsidR="0049523B" w:rsidRPr="00007C41" w:rsidRDefault="00033CAF" w:rsidP="00007C41">
      <w:pPr>
        <w:spacing w:line="360" w:lineRule="auto"/>
        <w:ind w:firstLine="709"/>
        <w:jc w:val="both"/>
        <w:rPr>
          <w:sz w:val="28"/>
          <w:szCs w:val="28"/>
        </w:rPr>
      </w:pPr>
      <w:r>
        <w:rPr>
          <w:sz w:val="28"/>
          <w:szCs w:val="28"/>
        </w:rPr>
        <w:t>Для увеличения</w:t>
      </w:r>
      <w:r w:rsidR="008819A4" w:rsidRPr="00007C41">
        <w:rPr>
          <w:sz w:val="28"/>
          <w:szCs w:val="28"/>
        </w:rPr>
        <w:t xml:space="preserve"> скорости оборачиваемости оборотных средств необходимо внедрение и поддержание на предприятии ряда технологических и организационных аспектов. К ним можно отнести внедрение технологических новинок, более современных форм обслуживания производства, приобретение высокопроизводительного и экономичного оборудования, привлечение квалифицированных работник и совер</w:t>
      </w:r>
      <w:r>
        <w:rPr>
          <w:sz w:val="28"/>
          <w:szCs w:val="28"/>
        </w:rPr>
        <w:t>шенствование форм управления.</w:t>
      </w:r>
    </w:p>
    <w:p w:rsidR="00763BF2" w:rsidRPr="00033CAF" w:rsidRDefault="00763BF2" w:rsidP="00033CAF">
      <w:pPr>
        <w:pStyle w:val="2"/>
        <w:spacing w:before="0" w:after="0" w:line="360" w:lineRule="auto"/>
        <w:ind w:firstLine="709"/>
        <w:jc w:val="center"/>
        <w:rPr>
          <w:rFonts w:ascii="Times New Roman" w:hAnsi="Times New Roman"/>
          <w:i w:val="0"/>
        </w:rPr>
      </w:pPr>
      <w:r w:rsidRPr="00007C41">
        <w:rPr>
          <w:rFonts w:ascii="Times New Roman" w:hAnsi="Times New Roman"/>
          <w:b w:val="0"/>
          <w:i w:val="0"/>
        </w:rPr>
        <w:br w:type="page"/>
      </w:r>
      <w:bookmarkStart w:id="12" w:name="_Toc67295097"/>
      <w:r w:rsidRPr="00033CAF">
        <w:rPr>
          <w:rFonts w:ascii="Times New Roman" w:hAnsi="Times New Roman"/>
          <w:i w:val="0"/>
        </w:rPr>
        <w:t>3.3 Совершенствование финансовой деятельности предприятия</w:t>
      </w:r>
      <w:bookmarkEnd w:id="12"/>
    </w:p>
    <w:p w:rsidR="00FC4879" w:rsidRPr="00007C41" w:rsidRDefault="00FC4879" w:rsidP="00007C41">
      <w:pPr>
        <w:spacing w:line="360" w:lineRule="auto"/>
        <w:ind w:firstLine="709"/>
        <w:jc w:val="both"/>
        <w:rPr>
          <w:sz w:val="28"/>
        </w:rPr>
      </w:pPr>
    </w:p>
    <w:p w:rsidR="00FC4879" w:rsidRPr="00007C41" w:rsidRDefault="00FC4879" w:rsidP="00007C41">
      <w:pPr>
        <w:spacing w:line="360" w:lineRule="auto"/>
        <w:ind w:firstLine="709"/>
        <w:jc w:val="both"/>
        <w:rPr>
          <w:sz w:val="28"/>
          <w:szCs w:val="28"/>
        </w:rPr>
      </w:pPr>
      <w:r w:rsidRPr="00007C41">
        <w:rPr>
          <w:sz w:val="28"/>
          <w:szCs w:val="28"/>
        </w:rPr>
        <w:t xml:space="preserve">Корнем проблем оперативного планирования на предприятии является низкий уровень </w:t>
      </w:r>
      <w:r w:rsidR="00033CAF" w:rsidRPr="00007C41">
        <w:rPr>
          <w:sz w:val="28"/>
          <w:szCs w:val="28"/>
        </w:rPr>
        <w:t>менеджмента,</w:t>
      </w:r>
      <w:r w:rsidRPr="00007C41">
        <w:rPr>
          <w:sz w:val="28"/>
          <w:szCs w:val="28"/>
        </w:rPr>
        <w:t xml:space="preserve"> как в своей организации, так и в текущей деятельности. В свою очередь проблемы менеджмента вырастают из кадровой проблемы (образовательный и профессиональный уровень менеджеров и офисных работников очень низок) и информационной проблемы предприятия (информационные технологии и компьютерная база сильно устарели). Решение кадровой проблемы возможно через повышение квалификации старых и привлечение новых менеджеров, а информационная проблема решается посредством модернизации компьютеров и программного обеспечения. Таким образом, требуются инвестиции в систему управления предприятием (несколько десятков тысяч долларов).</w:t>
      </w:r>
    </w:p>
    <w:p w:rsidR="00FC4879" w:rsidRPr="00007C41" w:rsidRDefault="00FC4879" w:rsidP="00007C41">
      <w:pPr>
        <w:spacing w:line="360" w:lineRule="auto"/>
        <w:ind w:firstLine="709"/>
        <w:jc w:val="both"/>
        <w:rPr>
          <w:sz w:val="28"/>
          <w:szCs w:val="28"/>
        </w:rPr>
      </w:pPr>
      <w:r w:rsidRPr="00007C41">
        <w:rPr>
          <w:sz w:val="28"/>
          <w:szCs w:val="28"/>
        </w:rPr>
        <w:t>Хотя указанные проблемы являются критическими, предприятие продолжает работать.</w:t>
      </w:r>
    </w:p>
    <w:p w:rsidR="00FC4879" w:rsidRPr="00007C41" w:rsidRDefault="00FC4879" w:rsidP="00007C41">
      <w:pPr>
        <w:spacing w:line="360" w:lineRule="auto"/>
        <w:ind w:firstLine="709"/>
        <w:jc w:val="both"/>
        <w:rPr>
          <w:sz w:val="28"/>
          <w:szCs w:val="28"/>
        </w:rPr>
      </w:pPr>
      <w:r w:rsidRPr="00007C41">
        <w:rPr>
          <w:sz w:val="28"/>
          <w:szCs w:val="28"/>
        </w:rPr>
        <w:t>Основными задачами планирования в этом положении становятся производственный процесс и калькуляция издержек, поэтому составляемые месячные планы вполне удовлетворяют руководство. Однако такое положение не может оставаться вечным, во-первых, потому, что предприятие уже убыточно, а во-вторых, потому, что все более возрастает конкуренция внутренних и иностранных производителей с низкими издержками.</w:t>
      </w:r>
    </w:p>
    <w:p w:rsidR="00FC4879" w:rsidRPr="00007C41" w:rsidRDefault="00FC4879" w:rsidP="00007C41">
      <w:pPr>
        <w:pStyle w:val="a8"/>
        <w:ind w:firstLine="709"/>
      </w:pPr>
      <w:r w:rsidRPr="00007C41">
        <w:t xml:space="preserve">В настоящее время для планирования оперативного финансового плана ООО «Медис» использует особую форму бюджета - платежный календарь. </w:t>
      </w:r>
    </w:p>
    <w:p w:rsidR="00FC4879" w:rsidRPr="00007C41" w:rsidRDefault="00FC4879" w:rsidP="00007C41">
      <w:pPr>
        <w:spacing w:line="360" w:lineRule="auto"/>
        <w:ind w:firstLine="709"/>
        <w:jc w:val="both"/>
        <w:rPr>
          <w:sz w:val="28"/>
        </w:rPr>
      </w:pPr>
      <w:r w:rsidRPr="00007C41">
        <w:rPr>
          <w:sz w:val="28"/>
        </w:rPr>
        <w:t>Платежный календарь разрабатывается по отдельным видам движения денежных средств (налоговый платежный календарь, платежный календарь по расчетам с поставщиками, платежный календарь по обслуживанию долга и т. п.) и по предприятию в целом (в этом случае он детализирует текущий финансовый план поступления и расходования денежных средств).</w:t>
      </w:r>
    </w:p>
    <w:p w:rsidR="00FC4879" w:rsidRPr="00007C41" w:rsidRDefault="00FC4879" w:rsidP="00007C41">
      <w:pPr>
        <w:spacing w:line="360" w:lineRule="auto"/>
        <w:ind w:firstLine="709"/>
        <w:jc w:val="both"/>
        <w:rPr>
          <w:sz w:val="28"/>
        </w:rPr>
      </w:pPr>
      <w:r w:rsidRPr="00007C41">
        <w:rPr>
          <w:sz w:val="28"/>
        </w:rPr>
        <w:t>План поступления и расходования денежных средств, разработанный по месяцам с разбивкой по дням.</w:t>
      </w:r>
    </w:p>
    <w:p w:rsidR="00FC4879" w:rsidRPr="00007C41" w:rsidRDefault="00FC4879" w:rsidP="00007C41">
      <w:pPr>
        <w:spacing w:line="360" w:lineRule="auto"/>
        <w:ind w:firstLine="709"/>
        <w:jc w:val="both"/>
        <w:rPr>
          <w:sz w:val="28"/>
        </w:rPr>
      </w:pPr>
      <w:r w:rsidRPr="00007C41">
        <w:rPr>
          <w:sz w:val="28"/>
        </w:rPr>
        <w:t>Платежный календарь, разрабатываемый на предприятии в разнообразных вариантах, является самым эффективным и надежным инструментом оперативного управления его денежными потоками. Он позволяет решать следующие основные задачи:</w:t>
      </w:r>
    </w:p>
    <w:p w:rsidR="00FC4879" w:rsidRPr="00007C41" w:rsidRDefault="00FC4879" w:rsidP="00007C41">
      <w:pPr>
        <w:numPr>
          <w:ilvl w:val="0"/>
          <w:numId w:val="10"/>
        </w:numPr>
        <w:tabs>
          <w:tab w:val="clear" w:pos="927"/>
          <w:tab w:val="num" w:pos="0"/>
        </w:tabs>
        <w:spacing w:line="360" w:lineRule="auto"/>
        <w:ind w:left="0" w:firstLine="709"/>
        <w:jc w:val="both"/>
        <w:rPr>
          <w:sz w:val="28"/>
        </w:rPr>
      </w:pPr>
      <w:r w:rsidRPr="00007C41">
        <w:rPr>
          <w:sz w:val="28"/>
        </w:rPr>
        <w:t>свести прогнозные варианты плана поступления и расходования денежных средств ("оптимистический", "реалистический", "пессимистический") к одному реальному заданию по формированию денежных потоков предприятия в рамках одного месяца;</w:t>
      </w:r>
    </w:p>
    <w:p w:rsidR="00FC4879" w:rsidRPr="00007C41" w:rsidRDefault="00FC4879" w:rsidP="00007C41">
      <w:pPr>
        <w:numPr>
          <w:ilvl w:val="0"/>
          <w:numId w:val="10"/>
        </w:numPr>
        <w:tabs>
          <w:tab w:val="clear" w:pos="927"/>
          <w:tab w:val="num" w:pos="0"/>
        </w:tabs>
        <w:spacing w:line="360" w:lineRule="auto"/>
        <w:ind w:left="0" w:firstLine="709"/>
        <w:jc w:val="both"/>
        <w:rPr>
          <w:sz w:val="28"/>
        </w:rPr>
      </w:pPr>
      <w:r w:rsidRPr="00007C41">
        <w:rPr>
          <w:sz w:val="28"/>
        </w:rPr>
        <w:t>в максимально возможной степени синхронизировать положительный и отрицательный денежные потоки, повысив тем самым эффективность денежного оборота предприятия;</w:t>
      </w:r>
    </w:p>
    <w:p w:rsidR="00FC4879" w:rsidRPr="00007C41" w:rsidRDefault="00FC4879" w:rsidP="00007C41">
      <w:pPr>
        <w:numPr>
          <w:ilvl w:val="0"/>
          <w:numId w:val="10"/>
        </w:numPr>
        <w:tabs>
          <w:tab w:val="clear" w:pos="927"/>
          <w:tab w:val="num" w:pos="0"/>
        </w:tabs>
        <w:spacing w:line="360" w:lineRule="auto"/>
        <w:ind w:left="0" w:firstLine="709"/>
        <w:jc w:val="both"/>
        <w:rPr>
          <w:sz w:val="28"/>
        </w:rPr>
      </w:pPr>
      <w:r w:rsidRPr="00007C41">
        <w:rPr>
          <w:sz w:val="28"/>
        </w:rPr>
        <w:t>обеспечить приоритетность платежей предприятия по критерию их влияния на конечные результаты его финансовой деятельности;</w:t>
      </w:r>
    </w:p>
    <w:p w:rsidR="00FC4879" w:rsidRPr="00007C41" w:rsidRDefault="00FC4879" w:rsidP="00007C41">
      <w:pPr>
        <w:numPr>
          <w:ilvl w:val="0"/>
          <w:numId w:val="10"/>
        </w:numPr>
        <w:tabs>
          <w:tab w:val="clear" w:pos="927"/>
          <w:tab w:val="num" w:pos="0"/>
        </w:tabs>
        <w:spacing w:line="360" w:lineRule="auto"/>
        <w:ind w:left="0" w:firstLine="709"/>
        <w:jc w:val="both"/>
        <w:rPr>
          <w:sz w:val="28"/>
        </w:rPr>
      </w:pPr>
      <w:r w:rsidRPr="00007C41">
        <w:rPr>
          <w:sz w:val="28"/>
        </w:rPr>
        <w:t>в максимальной степени обеспечить необходимую абсолютную ликвидность денежного потока предприятия, т.е. его платежеспособность в рамках краткосрочного периода;</w:t>
      </w:r>
    </w:p>
    <w:p w:rsidR="00FC4879" w:rsidRPr="00007C41" w:rsidRDefault="00FC4879" w:rsidP="00007C41">
      <w:pPr>
        <w:numPr>
          <w:ilvl w:val="0"/>
          <w:numId w:val="10"/>
        </w:numPr>
        <w:tabs>
          <w:tab w:val="clear" w:pos="927"/>
          <w:tab w:val="num" w:pos="0"/>
        </w:tabs>
        <w:spacing w:line="360" w:lineRule="auto"/>
        <w:ind w:left="0" w:firstLine="709"/>
        <w:jc w:val="both"/>
        <w:rPr>
          <w:sz w:val="28"/>
        </w:rPr>
      </w:pPr>
      <w:r w:rsidRPr="00007C41">
        <w:rPr>
          <w:sz w:val="28"/>
        </w:rPr>
        <w:t>включить управление денежными потоками в систему оперативного контроллинга (а соответственно и текущего мониторинга) финансовой деятельности предприятия.</w:t>
      </w:r>
    </w:p>
    <w:p w:rsidR="00FC4879" w:rsidRPr="00007C41" w:rsidRDefault="00FC4879" w:rsidP="00007C41">
      <w:pPr>
        <w:spacing w:line="360" w:lineRule="auto"/>
        <w:ind w:firstLine="709"/>
        <w:jc w:val="both"/>
        <w:rPr>
          <w:sz w:val="28"/>
        </w:rPr>
      </w:pPr>
      <w:r w:rsidRPr="00007C41">
        <w:rPr>
          <w:sz w:val="28"/>
        </w:rPr>
        <w:t>Основной целью разработки платежного календаря (во всех его вариантах) является установление конкретных сроков поступления денежных средств и платежей предприятия и их доведение до конкретных исполнителей в форме плановых заданий. С учетом этой цели платежный календарь определяют иногда как "план платежей точной даты".</w:t>
      </w:r>
    </w:p>
    <w:p w:rsidR="00FC4879" w:rsidRPr="00007C41" w:rsidRDefault="00FC4879" w:rsidP="00007C41">
      <w:pPr>
        <w:spacing w:line="360" w:lineRule="auto"/>
        <w:ind w:firstLine="709"/>
        <w:jc w:val="both"/>
        <w:rPr>
          <w:sz w:val="28"/>
        </w:rPr>
      </w:pPr>
      <w:r w:rsidRPr="00007C41">
        <w:rPr>
          <w:sz w:val="28"/>
        </w:rPr>
        <w:t>Наиболее распространенной формой платежного календаря, используемой в процессе оперативного планирования денежных потоков предприятия, является его построение в разрезе двух разделов:</w:t>
      </w:r>
    </w:p>
    <w:p w:rsidR="00FC4879" w:rsidRPr="00007C41" w:rsidRDefault="00FC4879" w:rsidP="00007C41">
      <w:pPr>
        <w:spacing w:line="360" w:lineRule="auto"/>
        <w:ind w:firstLine="709"/>
        <w:jc w:val="both"/>
        <w:rPr>
          <w:sz w:val="28"/>
        </w:rPr>
      </w:pPr>
      <w:r w:rsidRPr="00007C41">
        <w:rPr>
          <w:sz w:val="28"/>
        </w:rPr>
        <w:t>1) графика предстоящих платежей;</w:t>
      </w:r>
    </w:p>
    <w:p w:rsidR="00FC4879" w:rsidRPr="00007C41" w:rsidRDefault="00FC4879" w:rsidP="00007C41">
      <w:pPr>
        <w:spacing w:line="360" w:lineRule="auto"/>
        <w:ind w:firstLine="709"/>
        <w:jc w:val="both"/>
        <w:rPr>
          <w:sz w:val="28"/>
        </w:rPr>
      </w:pPr>
      <w:r w:rsidRPr="00007C41">
        <w:rPr>
          <w:sz w:val="28"/>
        </w:rPr>
        <w:t>2) графика предстоящих поступлений денежных средств.</w:t>
      </w:r>
    </w:p>
    <w:p w:rsidR="00FC4879" w:rsidRPr="00007C41" w:rsidRDefault="00FC4879" w:rsidP="00007C41">
      <w:pPr>
        <w:spacing w:line="360" w:lineRule="auto"/>
        <w:ind w:firstLine="709"/>
        <w:jc w:val="both"/>
        <w:rPr>
          <w:sz w:val="28"/>
        </w:rPr>
      </w:pPr>
      <w:r w:rsidRPr="00007C41">
        <w:rPr>
          <w:sz w:val="28"/>
        </w:rPr>
        <w:t>В системе оперативного управления денежными потоками по операционной деятельности ООО «Медис» основными видами платежного календаря являются следующие:</w:t>
      </w:r>
    </w:p>
    <w:p w:rsidR="00FC4879" w:rsidRPr="00007C41" w:rsidRDefault="00FC4879" w:rsidP="00007C41">
      <w:pPr>
        <w:numPr>
          <w:ilvl w:val="0"/>
          <w:numId w:val="11"/>
        </w:numPr>
        <w:spacing w:line="360" w:lineRule="auto"/>
        <w:ind w:left="0" w:firstLine="709"/>
        <w:jc w:val="both"/>
        <w:rPr>
          <w:sz w:val="28"/>
        </w:rPr>
      </w:pPr>
      <w:r w:rsidRPr="00007C41">
        <w:rPr>
          <w:sz w:val="28"/>
        </w:rPr>
        <w:t xml:space="preserve">календарь прямых и косвенных затрат; </w:t>
      </w:r>
    </w:p>
    <w:p w:rsidR="00FC4879" w:rsidRPr="00007C41" w:rsidRDefault="00FC4879" w:rsidP="00007C41">
      <w:pPr>
        <w:numPr>
          <w:ilvl w:val="0"/>
          <w:numId w:val="11"/>
        </w:numPr>
        <w:spacing w:line="360" w:lineRule="auto"/>
        <w:ind w:left="0" w:firstLine="709"/>
        <w:jc w:val="both"/>
        <w:rPr>
          <w:sz w:val="28"/>
        </w:rPr>
      </w:pPr>
      <w:r w:rsidRPr="00007C41">
        <w:rPr>
          <w:sz w:val="28"/>
        </w:rPr>
        <w:t xml:space="preserve">календарь доходов от реализации продукции. </w:t>
      </w:r>
    </w:p>
    <w:p w:rsidR="00FC4879" w:rsidRPr="00007C41" w:rsidRDefault="00FC4879" w:rsidP="00007C41">
      <w:pPr>
        <w:spacing w:line="360" w:lineRule="auto"/>
        <w:ind w:firstLine="709"/>
        <w:jc w:val="both"/>
        <w:rPr>
          <w:sz w:val="28"/>
        </w:rPr>
      </w:pPr>
      <w:r w:rsidRPr="00007C41">
        <w:rPr>
          <w:sz w:val="28"/>
        </w:rPr>
        <w:t>Календарь (бюджет) реализации продукции разрабатывается в разрезе центров доходов или центров прибыли предприятия.</w:t>
      </w:r>
    </w:p>
    <w:p w:rsidR="00FC4879" w:rsidRPr="00033CAF" w:rsidRDefault="00FC4879" w:rsidP="00033CAF">
      <w:pPr>
        <w:pStyle w:val="1"/>
        <w:spacing w:before="0" w:after="0" w:line="360" w:lineRule="auto"/>
        <w:ind w:firstLine="709"/>
        <w:jc w:val="center"/>
        <w:rPr>
          <w:rFonts w:ascii="Times New Roman" w:hAnsi="Times New Roman"/>
          <w:sz w:val="28"/>
        </w:rPr>
      </w:pPr>
      <w:r w:rsidRPr="00007C41">
        <w:rPr>
          <w:rFonts w:ascii="Times New Roman" w:hAnsi="Times New Roman"/>
          <w:b w:val="0"/>
          <w:sz w:val="28"/>
        </w:rPr>
        <w:br w:type="page"/>
      </w:r>
      <w:bookmarkStart w:id="13" w:name="_Toc67295098"/>
      <w:r w:rsidRPr="00033CAF">
        <w:rPr>
          <w:rFonts w:ascii="Times New Roman" w:hAnsi="Times New Roman"/>
          <w:sz w:val="28"/>
        </w:rPr>
        <w:t>Заключение</w:t>
      </w:r>
      <w:bookmarkEnd w:id="13"/>
    </w:p>
    <w:p w:rsidR="00033CAF" w:rsidRDefault="00033CAF" w:rsidP="00007C41">
      <w:pPr>
        <w:spacing w:line="360" w:lineRule="auto"/>
        <w:ind w:firstLine="709"/>
        <w:jc w:val="both"/>
        <w:rPr>
          <w:sz w:val="28"/>
          <w:szCs w:val="28"/>
        </w:rPr>
      </w:pPr>
    </w:p>
    <w:p w:rsidR="004233AD" w:rsidRPr="00007C41" w:rsidRDefault="008636DA" w:rsidP="00007C41">
      <w:pPr>
        <w:spacing w:line="360" w:lineRule="auto"/>
        <w:ind w:firstLine="709"/>
        <w:jc w:val="both"/>
        <w:rPr>
          <w:sz w:val="28"/>
          <w:szCs w:val="28"/>
        </w:rPr>
      </w:pPr>
      <w:r w:rsidRPr="00007C41">
        <w:rPr>
          <w:sz w:val="28"/>
          <w:szCs w:val="28"/>
        </w:rPr>
        <w:t>Финансовая устойчивость — одна из характеристик соответствия структуры источников финансирования в структуре активов. В отличие от платежеспособности, которая оценивает оборотные активы и краткосрочные обязательства предприятия, финансовая устойчивость определяется на основе соотношения разных видов источников финансирования и его соответствия составу активов.</w:t>
      </w:r>
    </w:p>
    <w:p w:rsidR="008636DA" w:rsidRPr="00007C41" w:rsidRDefault="008636DA" w:rsidP="00007C41">
      <w:pPr>
        <w:spacing w:line="360" w:lineRule="auto"/>
        <w:ind w:firstLine="709"/>
        <w:jc w:val="both"/>
        <w:rPr>
          <w:sz w:val="28"/>
          <w:szCs w:val="28"/>
        </w:rPr>
      </w:pPr>
      <w:r w:rsidRPr="00007C41">
        <w:rPr>
          <w:sz w:val="28"/>
          <w:szCs w:val="28"/>
        </w:rPr>
        <w:t>Финансовая устойчивость — это стабильность финансового положения предприятия, обеспечиваемая достаточной долей собственного капитала в составе источников финансирования. Достаточная доля собственного капитала означает, что заемные источники финансирования используются предприятием лишь в тех пределах, в которых оно может обеспечить их полный и своевременный возврат. С этой точки зрения краткосрочные обязательства по сумме не должны превышать стоимости ликвидных активов. В данном случае ликвидные активы — не все оборотные активы, которые можно быстро превратить в деньги без ощутимых потерь стоимости по сравнению с балансовой, а только их часть. В составе ликвидных активов — запасы и незавершенное производство. Их превращение в деньги возможно, но его нарушит бесперебойную деятельность предприятия. Речь идет лишь о тех ликвидных активах, превращение которых в деньги является естественной стадией их движения. Кроме самих денежных средств и финансовых вложений сюда относятся дебиторская задолженность и запасы готовой продукции, предназначенной к продаже.</w:t>
      </w:r>
    </w:p>
    <w:p w:rsidR="008636DA" w:rsidRPr="00007C41" w:rsidRDefault="008636DA" w:rsidP="00007C41">
      <w:pPr>
        <w:spacing w:line="360" w:lineRule="auto"/>
        <w:ind w:firstLine="709"/>
        <w:jc w:val="both"/>
        <w:rPr>
          <w:sz w:val="28"/>
          <w:szCs w:val="28"/>
        </w:rPr>
      </w:pPr>
      <w:r w:rsidRPr="00007C41">
        <w:rPr>
          <w:sz w:val="28"/>
          <w:szCs w:val="28"/>
        </w:rPr>
        <w:t>Доля перечисленных элементов оборотных активов в общей стоимости активов предприятия определяет максимально возможную долю краткосрочных заемных средств в составе источников финансирования. Остальная стоимость активов должна быть профинансирована за счет собственного капитала или долгосрочных обязательств. Исходя из этого   определяется  достаточность или недостаточность собственного капитала. Из изложенного следуют два вывода.</w:t>
      </w:r>
    </w:p>
    <w:p w:rsidR="008636DA" w:rsidRPr="00007C41" w:rsidRDefault="008636DA" w:rsidP="00007C41">
      <w:pPr>
        <w:spacing w:line="360" w:lineRule="auto"/>
        <w:ind w:firstLine="709"/>
        <w:jc w:val="both"/>
        <w:rPr>
          <w:sz w:val="28"/>
          <w:szCs w:val="28"/>
        </w:rPr>
      </w:pPr>
      <w:r w:rsidRPr="00007C41">
        <w:rPr>
          <w:sz w:val="28"/>
          <w:szCs w:val="28"/>
        </w:rPr>
        <w:t>1. Необходимая (достаточная) доля собственного капитала в составе источников финансирования индивидуальна для каждого предприятия и на каждую отчетную или планируемую дату; она не может оцениваться с помощью каких-либо нормативных значений.</w:t>
      </w:r>
    </w:p>
    <w:p w:rsidR="008636DA" w:rsidRPr="00007C41" w:rsidRDefault="008636DA" w:rsidP="00007C41">
      <w:pPr>
        <w:spacing w:line="360" w:lineRule="auto"/>
        <w:ind w:firstLine="709"/>
        <w:jc w:val="both"/>
        <w:rPr>
          <w:sz w:val="28"/>
          <w:szCs w:val="28"/>
        </w:rPr>
      </w:pPr>
      <w:r w:rsidRPr="00007C41">
        <w:rPr>
          <w:sz w:val="28"/>
          <w:szCs w:val="28"/>
        </w:rPr>
        <w:t>2. Достаточная доля собственного капитала в составе источников финансирования — это не максимально возможная его доля, а разумная, определяемая целесообразным сочетанием заемных и собственных источн</w:t>
      </w:r>
      <w:r w:rsidR="004233AD" w:rsidRPr="00007C41">
        <w:rPr>
          <w:sz w:val="28"/>
          <w:szCs w:val="28"/>
        </w:rPr>
        <w:t>иков, соответствующим структуре активов.</w:t>
      </w:r>
    </w:p>
    <w:p w:rsidR="008636DA" w:rsidRPr="00007C41" w:rsidRDefault="008636DA" w:rsidP="00007C41">
      <w:pPr>
        <w:spacing w:line="360" w:lineRule="auto"/>
        <w:ind w:firstLine="709"/>
        <w:jc w:val="both"/>
        <w:rPr>
          <w:sz w:val="28"/>
          <w:szCs w:val="28"/>
        </w:rPr>
      </w:pPr>
      <w:r w:rsidRPr="00007C41">
        <w:rPr>
          <w:sz w:val="28"/>
          <w:szCs w:val="28"/>
        </w:rPr>
        <w:t>Для анализа финансовой устойчивости традиционно применяется целый ряд коэффициентов. Они в определенной степени показывают уровень финансовой устойчивости, но не отвечают на вопрос, достаточен ли такой уровень. Их расчет производится по показателям планового или фактического баланса активов и пассивов. Уровень коэффициентов может служить отправной точкой для оценки финансовой устойчивости, однако с некоторыми оговорками и уточнениями.</w:t>
      </w:r>
    </w:p>
    <w:p w:rsidR="00FC4879" w:rsidRPr="00033CAF" w:rsidRDefault="00725766" w:rsidP="00033CAF">
      <w:pPr>
        <w:pStyle w:val="1"/>
        <w:spacing w:before="0" w:after="0" w:line="360" w:lineRule="auto"/>
        <w:ind w:firstLine="709"/>
        <w:jc w:val="center"/>
        <w:rPr>
          <w:rFonts w:ascii="Times New Roman" w:hAnsi="Times New Roman"/>
          <w:sz w:val="28"/>
          <w:szCs w:val="28"/>
        </w:rPr>
      </w:pPr>
      <w:r w:rsidRPr="00007C41">
        <w:rPr>
          <w:rFonts w:ascii="Times New Roman" w:hAnsi="Times New Roman"/>
          <w:b w:val="0"/>
          <w:sz w:val="28"/>
          <w:szCs w:val="28"/>
        </w:rPr>
        <w:br w:type="page"/>
      </w:r>
      <w:bookmarkStart w:id="14" w:name="_Toc67295099"/>
      <w:r w:rsidRPr="00033CAF">
        <w:rPr>
          <w:rFonts w:ascii="Times New Roman" w:hAnsi="Times New Roman"/>
          <w:sz w:val="28"/>
          <w:szCs w:val="28"/>
        </w:rPr>
        <w:t>Список литературы</w:t>
      </w:r>
      <w:bookmarkEnd w:id="14"/>
    </w:p>
    <w:p w:rsidR="00725766" w:rsidRPr="00007C41" w:rsidRDefault="00725766" w:rsidP="00007C41">
      <w:pPr>
        <w:spacing w:line="360" w:lineRule="auto"/>
        <w:ind w:firstLine="709"/>
        <w:jc w:val="both"/>
        <w:rPr>
          <w:sz w:val="28"/>
        </w:rPr>
      </w:pPr>
    </w:p>
    <w:p w:rsidR="00725766" w:rsidRPr="00007C41" w:rsidRDefault="00725766" w:rsidP="00007C41">
      <w:pPr>
        <w:widowControl w:val="0"/>
        <w:numPr>
          <w:ilvl w:val="0"/>
          <w:numId w:val="1"/>
        </w:numPr>
        <w:overflowPunct w:val="0"/>
        <w:autoSpaceDE w:val="0"/>
        <w:autoSpaceDN w:val="0"/>
        <w:adjustRightInd w:val="0"/>
        <w:spacing w:line="360" w:lineRule="auto"/>
        <w:ind w:left="0" w:firstLine="709"/>
        <w:jc w:val="both"/>
        <w:textAlignment w:val="baseline"/>
        <w:rPr>
          <w:bCs/>
          <w:sz w:val="28"/>
          <w:szCs w:val="28"/>
        </w:rPr>
      </w:pPr>
      <w:r w:rsidRPr="00007C41">
        <w:rPr>
          <w:bCs/>
          <w:sz w:val="28"/>
          <w:szCs w:val="28"/>
        </w:rPr>
        <w:t>Баканов М. И., Шеремет А. Д. Теория экономического анализа: Учебник.- 4 - е изд., доп. и перераб. - М.: Финансы и статистика, 2000. - 416 с.</w:t>
      </w:r>
    </w:p>
    <w:p w:rsidR="00725766" w:rsidRPr="00007C41" w:rsidRDefault="00725766" w:rsidP="00007C41">
      <w:pPr>
        <w:widowControl w:val="0"/>
        <w:numPr>
          <w:ilvl w:val="0"/>
          <w:numId w:val="1"/>
        </w:numPr>
        <w:overflowPunct w:val="0"/>
        <w:autoSpaceDE w:val="0"/>
        <w:autoSpaceDN w:val="0"/>
        <w:adjustRightInd w:val="0"/>
        <w:spacing w:line="360" w:lineRule="auto"/>
        <w:ind w:left="0" w:firstLine="709"/>
        <w:jc w:val="both"/>
        <w:textAlignment w:val="baseline"/>
        <w:rPr>
          <w:bCs/>
          <w:sz w:val="28"/>
          <w:szCs w:val="28"/>
        </w:rPr>
      </w:pPr>
      <w:r w:rsidRPr="00007C41">
        <w:rPr>
          <w:bCs/>
          <w:sz w:val="28"/>
          <w:szCs w:val="28"/>
        </w:rPr>
        <w:t>Глазунов В.Н. Анализ финансового состояния предприятия. // Финансы. – 1999 – №2.</w:t>
      </w:r>
    </w:p>
    <w:p w:rsidR="00725766" w:rsidRPr="00007C41" w:rsidRDefault="00725766" w:rsidP="00007C41">
      <w:pPr>
        <w:widowControl w:val="0"/>
        <w:numPr>
          <w:ilvl w:val="0"/>
          <w:numId w:val="1"/>
        </w:numPr>
        <w:overflowPunct w:val="0"/>
        <w:autoSpaceDE w:val="0"/>
        <w:autoSpaceDN w:val="0"/>
        <w:adjustRightInd w:val="0"/>
        <w:spacing w:line="360" w:lineRule="auto"/>
        <w:ind w:left="0" w:firstLine="709"/>
        <w:jc w:val="both"/>
        <w:textAlignment w:val="baseline"/>
        <w:rPr>
          <w:bCs/>
          <w:sz w:val="28"/>
          <w:szCs w:val="28"/>
        </w:rPr>
      </w:pPr>
      <w:r w:rsidRPr="00007C41">
        <w:rPr>
          <w:bCs/>
          <w:sz w:val="28"/>
          <w:szCs w:val="28"/>
        </w:rPr>
        <w:t>Ефимова О.В. Финансовый анализ, М., «Бухгалтерский учет».1996</w:t>
      </w:r>
    </w:p>
    <w:p w:rsidR="00725766" w:rsidRPr="00007C41" w:rsidRDefault="00725766" w:rsidP="00007C41">
      <w:pPr>
        <w:widowControl w:val="0"/>
        <w:numPr>
          <w:ilvl w:val="0"/>
          <w:numId w:val="1"/>
        </w:numPr>
        <w:overflowPunct w:val="0"/>
        <w:autoSpaceDE w:val="0"/>
        <w:autoSpaceDN w:val="0"/>
        <w:adjustRightInd w:val="0"/>
        <w:spacing w:line="360" w:lineRule="auto"/>
        <w:ind w:left="0" w:firstLine="709"/>
        <w:jc w:val="both"/>
        <w:textAlignment w:val="baseline"/>
        <w:rPr>
          <w:bCs/>
          <w:sz w:val="28"/>
          <w:szCs w:val="28"/>
        </w:rPr>
      </w:pPr>
      <w:r w:rsidRPr="00007C41">
        <w:rPr>
          <w:bCs/>
          <w:sz w:val="28"/>
          <w:szCs w:val="28"/>
        </w:rPr>
        <w:t>Ковалев В.В. Финансовый анализ, М., «Финансы и статистика» 1998</w:t>
      </w:r>
    </w:p>
    <w:p w:rsidR="00725766" w:rsidRPr="00007C41" w:rsidRDefault="00725766" w:rsidP="00007C41">
      <w:pPr>
        <w:widowControl w:val="0"/>
        <w:numPr>
          <w:ilvl w:val="0"/>
          <w:numId w:val="1"/>
        </w:numPr>
        <w:overflowPunct w:val="0"/>
        <w:autoSpaceDE w:val="0"/>
        <w:autoSpaceDN w:val="0"/>
        <w:adjustRightInd w:val="0"/>
        <w:spacing w:line="360" w:lineRule="auto"/>
        <w:ind w:left="0" w:firstLine="709"/>
        <w:jc w:val="both"/>
        <w:textAlignment w:val="baseline"/>
        <w:rPr>
          <w:bCs/>
          <w:sz w:val="28"/>
          <w:szCs w:val="28"/>
        </w:rPr>
      </w:pPr>
      <w:r w:rsidRPr="00007C41">
        <w:rPr>
          <w:bCs/>
          <w:sz w:val="28"/>
          <w:szCs w:val="28"/>
        </w:rPr>
        <w:t>Ковалев В.В. Финансовый анализ: Управление капиталом. Выбор инвестиций Анализ отчетности. - 2 -е изд., перераб. и доп. - М.: Финансы и статистика, 2001. - 512 с.</w:t>
      </w:r>
    </w:p>
    <w:p w:rsidR="00725766" w:rsidRPr="00007C41" w:rsidRDefault="00725766" w:rsidP="00007C41">
      <w:pPr>
        <w:pStyle w:val="ad"/>
        <w:numPr>
          <w:ilvl w:val="0"/>
          <w:numId w:val="1"/>
        </w:numPr>
        <w:autoSpaceDE w:val="0"/>
        <w:autoSpaceDN w:val="0"/>
        <w:adjustRightInd w:val="0"/>
        <w:ind w:left="0" w:firstLine="709"/>
      </w:pPr>
      <w:r w:rsidRPr="00007C41">
        <w:t>Анализ хозяйственной деятельности в промышленности. Учебное пособие (под общей редакцией В.И. Стражева). - Мн.: «Вышэйшая школа», 1999 г.</w:t>
      </w:r>
    </w:p>
    <w:p w:rsidR="00725766" w:rsidRPr="00007C41" w:rsidRDefault="00725766" w:rsidP="00007C41">
      <w:pPr>
        <w:pStyle w:val="ad"/>
        <w:numPr>
          <w:ilvl w:val="0"/>
          <w:numId w:val="1"/>
        </w:numPr>
        <w:autoSpaceDE w:val="0"/>
        <w:autoSpaceDN w:val="0"/>
        <w:adjustRightInd w:val="0"/>
        <w:ind w:left="0" w:firstLine="709"/>
      </w:pPr>
      <w:r w:rsidRPr="00007C41">
        <w:t>Бухгалтерский учет. Практическое пособие для самостоятельного изучения. -М.: «Приор», 1996 г.</w:t>
      </w:r>
    </w:p>
    <w:p w:rsidR="00725766" w:rsidRPr="00007C41" w:rsidRDefault="00725766" w:rsidP="00007C41">
      <w:pPr>
        <w:pStyle w:val="ad"/>
        <w:numPr>
          <w:ilvl w:val="0"/>
          <w:numId w:val="1"/>
        </w:numPr>
        <w:autoSpaceDE w:val="0"/>
        <w:autoSpaceDN w:val="0"/>
        <w:adjustRightInd w:val="0"/>
        <w:ind w:left="0" w:firstLine="709"/>
      </w:pPr>
      <w:r w:rsidRPr="00007C41">
        <w:t>Камышанов П.И. Практическое пособие по бухгалтерскому учету. - М.: Экономика, 1996 г.</w:t>
      </w:r>
    </w:p>
    <w:p w:rsidR="00725766" w:rsidRPr="00007C41" w:rsidRDefault="00725766" w:rsidP="00007C41">
      <w:pPr>
        <w:pStyle w:val="ad"/>
        <w:numPr>
          <w:ilvl w:val="0"/>
          <w:numId w:val="1"/>
        </w:numPr>
        <w:autoSpaceDE w:val="0"/>
        <w:autoSpaceDN w:val="0"/>
        <w:adjustRightInd w:val="0"/>
        <w:ind w:left="0" w:firstLine="709"/>
      </w:pPr>
      <w:r w:rsidRPr="00007C41">
        <w:t>Кожарский В.В. Бухгалтерский учет на предприятиях и в организациях. - Мн.: ПКФ «Экаунт», 1995 г.</w:t>
      </w:r>
    </w:p>
    <w:p w:rsidR="005B54B4" w:rsidRPr="00007C41" w:rsidRDefault="00725766" w:rsidP="00007C41">
      <w:pPr>
        <w:widowControl w:val="0"/>
        <w:numPr>
          <w:ilvl w:val="0"/>
          <w:numId w:val="1"/>
        </w:numPr>
        <w:overflowPunct w:val="0"/>
        <w:autoSpaceDE w:val="0"/>
        <w:autoSpaceDN w:val="0"/>
        <w:adjustRightInd w:val="0"/>
        <w:spacing w:line="360" w:lineRule="auto"/>
        <w:ind w:left="0" w:firstLine="709"/>
        <w:jc w:val="both"/>
        <w:textAlignment w:val="baseline"/>
        <w:rPr>
          <w:sz w:val="28"/>
          <w:szCs w:val="28"/>
        </w:rPr>
      </w:pPr>
      <w:r w:rsidRPr="00007C41">
        <w:rPr>
          <w:sz w:val="28"/>
          <w:szCs w:val="28"/>
        </w:rPr>
        <w:t>Бухгалтерский баланс</w:t>
      </w:r>
      <w:r w:rsidR="005B54B4" w:rsidRPr="00007C41">
        <w:rPr>
          <w:sz w:val="28"/>
          <w:szCs w:val="28"/>
        </w:rPr>
        <w:t xml:space="preserve"> и Устав ООО «Медис».</w:t>
      </w:r>
      <w:bookmarkStart w:id="15" w:name="_GoBack"/>
      <w:bookmarkEnd w:id="15"/>
    </w:p>
    <w:sectPr w:rsidR="005B54B4" w:rsidRPr="00007C41" w:rsidSect="00007C41">
      <w:footerReference w:type="even" r:id="rId23"/>
      <w:footerReference w:type="default" r:id="rId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80" w:rsidRDefault="00A87080">
      <w:r>
        <w:separator/>
      </w:r>
    </w:p>
  </w:endnote>
  <w:endnote w:type="continuationSeparator" w:id="0">
    <w:p w:rsidR="00A87080" w:rsidRDefault="00A8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A4" w:rsidRDefault="008819A4" w:rsidP="005B54B4">
    <w:pPr>
      <w:pStyle w:val="aa"/>
      <w:framePr w:wrap="around" w:vAnchor="text" w:hAnchor="margin" w:xAlign="right" w:y="1"/>
      <w:rPr>
        <w:rStyle w:val="ac"/>
      </w:rPr>
    </w:pPr>
  </w:p>
  <w:p w:rsidR="008819A4" w:rsidRDefault="008819A4" w:rsidP="0072576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9A4" w:rsidRDefault="00ED706D" w:rsidP="005B54B4">
    <w:pPr>
      <w:pStyle w:val="aa"/>
      <w:framePr w:wrap="around" w:vAnchor="text" w:hAnchor="margin" w:xAlign="right" w:y="1"/>
      <w:rPr>
        <w:rStyle w:val="ac"/>
      </w:rPr>
    </w:pPr>
    <w:r>
      <w:rPr>
        <w:rStyle w:val="ac"/>
        <w:noProof/>
      </w:rPr>
      <w:t>1</w:t>
    </w:r>
  </w:p>
  <w:p w:rsidR="008819A4" w:rsidRDefault="008819A4" w:rsidP="0072576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80" w:rsidRDefault="00A87080">
      <w:r>
        <w:separator/>
      </w:r>
    </w:p>
  </w:footnote>
  <w:footnote w:type="continuationSeparator" w:id="0">
    <w:p w:rsidR="00A87080" w:rsidRDefault="00A87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374F"/>
    <w:multiLevelType w:val="multilevel"/>
    <w:tmpl w:val="101E8DA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D1714E7"/>
    <w:multiLevelType w:val="hybridMultilevel"/>
    <w:tmpl w:val="3DBE33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2753C0"/>
    <w:multiLevelType w:val="multilevel"/>
    <w:tmpl w:val="AF480FF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3BC53D5D"/>
    <w:multiLevelType w:val="singleLevel"/>
    <w:tmpl w:val="D226BAA6"/>
    <w:lvl w:ilvl="0">
      <w:start w:val="2"/>
      <w:numFmt w:val="bullet"/>
      <w:lvlText w:val="-"/>
      <w:lvlJc w:val="left"/>
      <w:pPr>
        <w:tabs>
          <w:tab w:val="num" w:pos="927"/>
        </w:tabs>
        <w:ind w:left="927" w:hanging="360"/>
      </w:pPr>
      <w:rPr>
        <w:rFonts w:hint="default"/>
      </w:rPr>
    </w:lvl>
  </w:abstractNum>
  <w:abstractNum w:abstractNumId="4">
    <w:nsid w:val="46532A1A"/>
    <w:multiLevelType w:val="singleLevel"/>
    <w:tmpl w:val="D226BAA6"/>
    <w:lvl w:ilvl="0">
      <w:start w:val="2"/>
      <w:numFmt w:val="bullet"/>
      <w:lvlText w:val="-"/>
      <w:lvlJc w:val="left"/>
      <w:pPr>
        <w:tabs>
          <w:tab w:val="num" w:pos="927"/>
        </w:tabs>
        <w:ind w:left="927" w:hanging="360"/>
      </w:pPr>
      <w:rPr>
        <w:rFonts w:hint="default"/>
      </w:rPr>
    </w:lvl>
  </w:abstractNum>
  <w:abstractNum w:abstractNumId="5">
    <w:nsid w:val="46545AF5"/>
    <w:multiLevelType w:val="hybridMultilevel"/>
    <w:tmpl w:val="96E096D4"/>
    <w:lvl w:ilvl="0" w:tplc="CC5C8AD6">
      <w:start w:val="1"/>
      <w:numFmt w:val="bullet"/>
      <w:pStyle w:val="a"/>
      <w:lvlText w:val=""/>
      <w:lvlJc w:val="left"/>
      <w:pPr>
        <w:tabs>
          <w:tab w:val="num" w:pos="1786"/>
        </w:tabs>
        <w:ind w:left="1786" w:hanging="39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80E573B"/>
    <w:multiLevelType w:val="multilevel"/>
    <w:tmpl w:val="5E6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B44E2"/>
    <w:multiLevelType w:val="multilevel"/>
    <w:tmpl w:val="93FCD8A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C7258EE"/>
    <w:multiLevelType w:val="hybridMultilevel"/>
    <w:tmpl w:val="5DD2A7CA"/>
    <w:lvl w:ilvl="0" w:tplc="04190001">
      <w:start w:val="3"/>
      <w:numFmt w:val="upperRoman"/>
      <w:lvlText w:val="%1."/>
      <w:lvlJc w:val="left"/>
      <w:pPr>
        <w:tabs>
          <w:tab w:val="num" w:pos="1405"/>
        </w:tabs>
        <w:ind w:left="1405" w:hanging="840"/>
      </w:pPr>
      <w:rPr>
        <w:rFonts w:cs="Times New Roman" w:hint="default"/>
      </w:rPr>
    </w:lvl>
    <w:lvl w:ilvl="1" w:tplc="04190003" w:tentative="1">
      <w:start w:val="1"/>
      <w:numFmt w:val="lowerLetter"/>
      <w:lvlText w:val="%2."/>
      <w:lvlJc w:val="left"/>
      <w:pPr>
        <w:tabs>
          <w:tab w:val="num" w:pos="1645"/>
        </w:tabs>
        <w:ind w:left="1645" w:hanging="360"/>
      </w:pPr>
      <w:rPr>
        <w:rFonts w:cs="Times New Roman"/>
      </w:rPr>
    </w:lvl>
    <w:lvl w:ilvl="2" w:tplc="04190005" w:tentative="1">
      <w:start w:val="1"/>
      <w:numFmt w:val="lowerRoman"/>
      <w:lvlText w:val="%3."/>
      <w:lvlJc w:val="right"/>
      <w:pPr>
        <w:tabs>
          <w:tab w:val="num" w:pos="2365"/>
        </w:tabs>
        <w:ind w:left="2365" w:hanging="180"/>
      </w:pPr>
      <w:rPr>
        <w:rFonts w:cs="Times New Roman"/>
      </w:rPr>
    </w:lvl>
    <w:lvl w:ilvl="3" w:tplc="04190001" w:tentative="1">
      <w:start w:val="1"/>
      <w:numFmt w:val="decimal"/>
      <w:lvlText w:val="%4."/>
      <w:lvlJc w:val="left"/>
      <w:pPr>
        <w:tabs>
          <w:tab w:val="num" w:pos="3085"/>
        </w:tabs>
        <w:ind w:left="3085" w:hanging="360"/>
      </w:pPr>
      <w:rPr>
        <w:rFonts w:cs="Times New Roman"/>
      </w:rPr>
    </w:lvl>
    <w:lvl w:ilvl="4" w:tplc="04190003" w:tentative="1">
      <w:start w:val="1"/>
      <w:numFmt w:val="lowerLetter"/>
      <w:lvlText w:val="%5."/>
      <w:lvlJc w:val="left"/>
      <w:pPr>
        <w:tabs>
          <w:tab w:val="num" w:pos="3805"/>
        </w:tabs>
        <w:ind w:left="3805" w:hanging="360"/>
      </w:pPr>
      <w:rPr>
        <w:rFonts w:cs="Times New Roman"/>
      </w:rPr>
    </w:lvl>
    <w:lvl w:ilvl="5" w:tplc="04190005" w:tentative="1">
      <w:start w:val="1"/>
      <w:numFmt w:val="lowerRoman"/>
      <w:lvlText w:val="%6."/>
      <w:lvlJc w:val="right"/>
      <w:pPr>
        <w:tabs>
          <w:tab w:val="num" w:pos="4525"/>
        </w:tabs>
        <w:ind w:left="4525" w:hanging="180"/>
      </w:pPr>
      <w:rPr>
        <w:rFonts w:cs="Times New Roman"/>
      </w:rPr>
    </w:lvl>
    <w:lvl w:ilvl="6" w:tplc="04190001" w:tentative="1">
      <w:start w:val="1"/>
      <w:numFmt w:val="decimal"/>
      <w:lvlText w:val="%7."/>
      <w:lvlJc w:val="left"/>
      <w:pPr>
        <w:tabs>
          <w:tab w:val="num" w:pos="5245"/>
        </w:tabs>
        <w:ind w:left="5245" w:hanging="360"/>
      </w:pPr>
      <w:rPr>
        <w:rFonts w:cs="Times New Roman"/>
      </w:rPr>
    </w:lvl>
    <w:lvl w:ilvl="7" w:tplc="04190003" w:tentative="1">
      <w:start w:val="1"/>
      <w:numFmt w:val="lowerLetter"/>
      <w:lvlText w:val="%8."/>
      <w:lvlJc w:val="left"/>
      <w:pPr>
        <w:tabs>
          <w:tab w:val="num" w:pos="5965"/>
        </w:tabs>
        <w:ind w:left="5965" w:hanging="360"/>
      </w:pPr>
      <w:rPr>
        <w:rFonts w:cs="Times New Roman"/>
      </w:rPr>
    </w:lvl>
    <w:lvl w:ilvl="8" w:tplc="04190005" w:tentative="1">
      <w:start w:val="1"/>
      <w:numFmt w:val="lowerRoman"/>
      <w:lvlText w:val="%9."/>
      <w:lvlJc w:val="right"/>
      <w:pPr>
        <w:tabs>
          <w:tab w:val="num" w:pos="6685"/>
        </w:tabs>
        <w:ind w:left="6685" w:hanging="180"/>
      </w:pPr>
      <w:rPr>
        <w:rFonts w:cs="Times New Roman"/>
      </w:rPr>
    </w:lvl>
  </w:abstractNum>
  <w:abstractNum w:abstractNumId="9">
    <w:nsid w:val="6E9D3BCB"/>
    <w:multiLevelType w:val="hybridMultilevel"/>
    <w:tmpl w:val="684CAB74"/>
    <w:lvl w:ilvl="0" w:tplc="EEB4EE04">
      <w:start w:val="1"/>
      <w:numFmt w:val="decimal"/>
      <w:lvlText w:val="%1."/>
      <w:lvlJc w:val="left"/>
      <w:pPr>
        <w:tabs>
          <w:tab w:val="num" w:pos="720"/>
        </w:tabs>
        <w:ind w:left="720" w:hanging="360"/>
      </w:pPr>
      <w:rPr>
        <w:rFonts w:cs="Times New Roman" w:hint="default"/>
      </w:rPr>
    </w:lvl>
    <w:lvl w:ilvl="1" w:tplc="9376BAE6">
      <w:numFmt w:val="none"/>
      <w:lvlText w:val=""/>
      <w:lvlJc w:val="left"/>
      <w:pPr>
        <w:tabs>
          <w:tab w:val="num" w:pos="360"/>
        </w:tabs>
      </w:pPr>
      <w:rPr>
        <w:rFonts w:cs="Times New Roman"/>
      </w:rPr>
    </w:lvl>
    <w:lvl w:ilvl="2" w:tplc="8BC82048">
      <w:numFmt w:val="none"/>
      <w:lvlText w:val=""/>
      <w:lvlJc w:val="left"/>
      <w:pPr>
        <w:tabs>
          <w:tab w:val="num" w:pos="360"/>
        </w:tabs>
      </w:pPr>
      <w:rPr>
        <w:rFonts w:cs="Times New Roman"/>
      </w:rPr>
    </w:lvl>
    <w:lvl w:ilvl="3" w:tplc="CB76F2A4">
      <w:numFmt w:val="none"/>
      <w:lvlText w:val=""/>
      <w:lvlJc w:val="left"/>
      <w:pPr>
        <w:tabs>
          <w:tab w:val="num" w:pos="360"/>
        </w:tabs>
      </w:pPr>
      <w:rPr>
        <w:rFonts w:cs="Times New Roman"/>
      </w:rPr>
    </w:lvl>
    <w:lvl w:ilvl="4" w:tplc="23FCEF10">
      <w:numFmt w:val="none"/>
      <w:lvlText w:val=""/>
      <w:lvlJc w:val="left"/>
      <w:pPr>
        <w:tabs>
          <w:tab w:val="num" w:pos="360"/>
        </w:tabs>
      </w:pPr>
      <w:rPr>
        <w:rFonts w:cs="Times New Roman"/>
      </w:rPr>
    </w:lvl>
    <w:lvl w:ilvl="5" w:tplc="C742E390">
      <w:numFmt w:val="none"/>
      <w:lvlText w:val=""/>
      <w:lvlJc w:val="left"/>
      <w:pPr>
        <w:tabs>
          <w:tab w:val="num" w:pos="360"/>
        </w:tabs>
      </w:pPr>
      <w:rPr>
        <w:rFonts w:cs="Times New Roman"/>
      </w:rPr>
    </w:lvl>
    <w:lvl w:ilvl="6" w:tplc="CE6A4136">
      <w:numFmt w:val="none"/>
      <w:lvlText w:val=""/>
      <w:lvlJc w:val="left"/>
      <w:pPr>
        <w:tabs>
          <w:tab w:val="num" w:pos="360"/>
        </w:tabs>
      </w:pPr>
      <w:rPr>
        <w:rFonts w:cs="Times New Roman"/>
      </w:rPr>
    </w:lvl>
    <w:lvl w:ilvl="7" w:tplc="4064AAFA">
      <w:numFmt w:val="none"/>
      <w:lvlText w:val=""/>
      <w:lvlJc w:val="left"/>
      <w:pPr>
        <w:tabs>
          <w:tab w:val="num" w:pos="360"/>
        </w:tabs>
      </w:pPr>
      <w:rPr>
        <w:rFonts w:cs="Times New Roman"/>
      </w:rPr>
    </w:lvl>
    <w:lvl w:ilvl="8" w:tplc="A4B42ECE">
      <w:numFmt w:val="none"/>
      <w:lvlText w:val=""/>
      <w:lvlJc w:val="left"/>
      <w:pPr>
        <w:tabs>
          <w:tab w:val="num" w:pos="360"/>
        </w:tabs>
      </w:pPr>
      <w:rPr>
        <w:rFonts w:cs="Times New Roman"/>
      </w:rPr>
    </w:lvl>
  </w:abstractNum>
  <w:abstractNum w:abstractNumId="10">
    <w:nsid w:val="76D51CA1"/>
    <w:multiLevelType w:val="multilevel"/>
    <w:tmpl w:val="5E6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5"/>
  </w:num>
  <w:num w:numId="5">
    <w:abstractNumId w:val="10"/>
  </w:num>
  <w:num w:numId="6">
    <w:abstractNumId w:val="1"/>
  </w:num>
  <w:num w:numId="7">
    <w:abstractNumId w:val="7"/>
  </w:num>
  <w:num w:numId="8">
    <w:abstractNumId w:val="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B3F"/>
    <w:rsid w:val="00007C41"/>
    <w:rsid w:val="00033CAF"/>
    <w:rsid w:val="00155AEA"/>
    <w:rsid w:val="00297DDB"/>
    <w:rsid w:val="002E5387"/>
    <w:rsid w:val="003769C9"/>
    <w:rsid w:val="003C4D7B"/>
    <w:rsid w:val="003E5507"/>
    <w:rsid w:val="004233AD"/>
    <w:rsid w:val="0049523B"/>
    <w:rsid w:val="004B4987"/>
    <w:rsid w:val="004E6D1E"/>
    <w:rsid w:val="004E7076"/>
    <w:rsid w:val="005B544B"/>
    <w:rsid w:val="005B54B4"/>
    <w:rsid w:val="005C0568"/>
    <w:rsid w:val="00601311"/>
    <w:rsid w:val="006304A0"/>
    <w:rsid w:val="006839CA"/>
    <w:rsid w:val="00725766"/>
    <w:rsid w:val="00763BF2"/>
    <w:rsid w:val="007B2076"/>
    <w:rsid w:val="007D024C"/>
    <w:rsid w:val="00824B3F"/>
    <w:rsid w:val="00853E98"/>
    <w:rsid w:val="008636DA"/>
    <w:rsid w:val="008819A4"/>
    <w:rsid w:val="008D4660"/>
    <w:rsid w:val="009F1D93"/>
    <w:rsid w:val="00A012CD"/>
    <w:rsid w:val="00A87080"/>
    <w:rsid w:val="00AD174D"/>
    <w:rsid w:val="00AF16E2"/>
    <w:rsid w:val="00B4101C"/>
    <w:rsid w:val="00B72237"/>
    <w:rsid w:val="00C91CF6"/>
    <w:rsid w:val="00D00D72"/>
    <w:rsid w:val="00D85B66"/>
    <w:rsid w:val="00DF5423"/>
    <w:rsid w:val="00E1129A"/>
    <w:rsid w:val="00E20E42"/>
    <w:rsid w:val="00E322F0"/>
    <w:rsid w:val="00EC6A6B"/>
    <w:rsid w:val="00ED5A90"/>
    <w:rsid w:val="00ED706D"/>
    <w:rsid w:val="00F42FE2"/>
    <w:rsid w:val="00F5076B"/>
    <w:rsid w:val="00FC41C3"/>
    <w:rsid w:val="00FC4879"/>
    <w:rsid w:val="00FD4BCD"/>
    <w:rsid w:val="00FF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86250283-1428-4581-9498-D6C4CDFF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9F1D93"/>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9F1D93"/>
    <w:pPr>
      <w:keepNext/>
      <w:spacing w:before="240" w:after="60"/>
      <w:outlineLvl w:val="1"/>
    </w:pPr>
    <w:rPr>
      <w:rFonts w:ascii="Arial" w:hAnsi="Arial" w:cs="Arial"/>
      <w:b/>
      <w:bCs/>
      <w:i/>
      <w:iCs/>
      <w:sz w:val="28"/>
      <w:szCs w:val="28"/>
    </w:rPr>
  </w:style>
  <w:style w:type="paragraph" w:styleId="3">
    <w:name w:val="heading 3"/>
    <w:basedOn w:val="a0"/>
    <w:next w:val="a0"/>
    <w:link w:val="30"/>
    <w:autoRedefine/>
    <w:uiPriority w:val="99"/>
    <w:qFormat/>
    <w:rsid w:val="006839CA"/>
    <w:pPr>
      <w:keepNext/>
      <w:widowControl w:val="0"/>
      <w:autoSpaceDE w:val="0"/>
      <w:autoSpaceDN w:val="0"/>
      <w:adjustRightInd w:val="0"/>
      <w:spacing w:after="120"/>
      <w:ind w:left="709"/>
      <w:outlineLvl w:val="2"/>
    </w:pPr>
    <w:rPr>
      <w:rFonts w:cs="Arial"/>
      <w:b/>
      <w:bCs/>
      <w:szCs w:val="26"/>
      <w:lang w:val="en-US"/>
    </w:rPr>
  </w:style>
  <w:style w:type="paragraph" w:styleId="4">
    <w:name w:val="heading 4"/>
    <w:basedOn w:val="a0"/>
    <w:next w:val="a0"/>
    <w:link w:val="40"/>
    <w:autoRedefine/>
    <w:uiPriority w:val="99"/>
    <w:qFormat/>
    <w:rsid w:val="006839CA"/>
    <w:pPr>
      <w:keepNext/>
      <w:spacing w:before="120" w:after="120"/>
      <w:outlineLvl w:val="3"/>
    </w:pPr>
    <w:rPr>
      <w:bCs/>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Normal (Web)"/>
    <w:basedOn w:val="a0"/>
    <w:uiPriority w:val="99"/>
    <w:rsid w:val="009F1D93"/>
    <w:pPr>
      <w:spacing w:before="100" w:beforeAutospacing="1" w:after="100" w:afterAutospacing="1"/>
    </w:pPr>
  </w:style>
  <w:style w:type="paragraph" w:customStyle="1" w:styleId="a5">
    <w:name w:val="Диплом_текст Знак"/>
    <w:basedOn w:val="a0"/>
    <w:link w:val="a6"/>
    <w:uiPriority w:val="99"/>
    <w:rsid w:val="006839CA"/>
    <w:pPr>
      <w:widowControl w:val="0"/>
      <w:spacing w:line="360" w:lineRule="auto"/>
      <w:ind w:firstLine="709"/>
      <w:jc w:val="both"/>
    </w:pPr>
    <w:rPr>
      <w:sz w:val="28"/>
      <w:szCs w:val="28"/>
    </w:rPr>
  </w:style>
  <w:style w:type="table" w:styleId="a7">
    <w:name w:val="Table Grid"/>
    <w:basedOn w:val="a2"/>
    <w:uiPriority w:val="99"/>
    <w:rsid w:val="00683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Диплом_текст Знак Знак"/>
    <w:link w:val="a5"/>
    <w:uiPriority w:val="99"/>
    <w:locked/>
    <w:rsid w:val="006839CA"/>
    <w:rPr>
      <w:rFonts w:cs="Times New Roman"/>
      <w:sz w:val="28"/>
      <w:szCs w:val="28"/>
      <w:lang w:val="ru-RU" w:eastAsia="ru-RU" w:bidi="ar-SA"/>
    </w:rPr>
  </w:style>
  <w:style w:type="paragraph" w:customStyle="1" w:styleId="a">
    <w:name w:val="список"/>
    <w:basedOn w:val="a0"/>
    <w:autoRedefine/>
    <w:uiPriority w:val="99"/>
    <w:rsid w:val="006839CA"/>
    <w:pPr>
      <w:widowControl w:val="0"/>
      <w:numPr>
        <w:numId w:val="4"/>
      </w:numPr>
      <w:spacing w:line="360" w:lineRule="auto"/>
      <w:jc w:val="both"/>
    </w:pPr>
    <w:rPr>
      <w:iCs/>
      <w:color w:val="000000"/>
      <w:sz w:val="28"/>
      <w:szCs w:val="20"/>
    </w:rPr>
  </w:style>
  <w:style w:type="character" w:customStyle="1" w:styleId="IndenWthLine">
    <w:name w:val="IndenWthLine"/>
    <w:uiPriority w:val="99"/>
    <w:rsid w:val="00A012CD"/>
    <w:rPr>
      <w:rFonts w:cs="Times New Roman"/>
    </w:rPr>
  </w:style>
  <w:style w:type="character" w:customStyle="1" w:styleId="IndentNoLine">
    <w:name w:val="IndentNoLine"/>
    <w:uiPriority w:val="99"/>
    <w:rsid w:val="00A012CD"/>
    <w:rPr>
      <w:rFonts w:cs="Times New Roman"/>
    </w:rPr>
  </w:style>
  <w:style w:type="paragraph" w:styleId="a8">
    <w:name w:val="Body Text Indent"/>
    <w:basedOn w:val="a0"/>
    <w:link w:val="a9"/>
    <w:uiPriority w:val="99"/>
    <w:rsid w:val="00FC4879"/>
    <w:pPr>
      <w:spacing w:line="360" w:lineRule="auto"/>
      <w:ind w:firstLine="567"/>
      <w:jc w:val="both"/>
    </w:pPr>
    <w:rPr>
      <w:sz w:val="28"/>
      <w:szCs w:val="20"/>
    </w:rPr>
  </w:style>
  <w:style w:type="character" w:customStyle="1" w:styleId="a9">
    <w:name w:val="Основной текст с отступом Знак"/>
    <w:link w:val="a8"/>
    <w:uiPriority w:val="99"/>
    <w:semiHidden/>
    <w:rPr>
      <w:sz w:val="24"/>
      <w:szCs w:val="24"/>
    </w:rPr>
  </w:style>
  <w:style w:type="paragraph" w:styleId="aa">
    <w:name w:val="footer"/>
    <w:basedOn w:val="a0"/>
    <w:link w:val="ab"/>
    <w:uiPriority w:val="99"/>
    <w:rsid w:val="00725766"/>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725766"/>
    <w:rPr>
      <w:rFonts w:cs="Times New Roman"/>
    </w:rPr>
  </w:style>
  <w:style w:type="paragraph" w:customStyle="1" w:styleId="ad">
    <w:name w:val="Диплом_текст"/>
    <w:basedOn w:val="a0"/>
    <w:uiPriority w:val="99"/>
    <w:rsid w:val="00725766"/>
    <w:pPr>
      <w:widowControl w:val="0"/>
      <w:spacing w:line="360" w:lineRule="auto"/>
      <w:ind w:firstLine="709"/>
      <w:jc w:val="both"/>
    </w:pPr>
    <w:rPr>
      <w:sz w:val="28"/>
      <w:szCs w:val="28"/>
    </w:rPr>
  </w:style>
  <w:style w:type="paragraph" w:styleId="11">
    <w:name w:val="toc 1"/>
    <w:basedOn w:val="a0"/>
    <w:next w:val="a0"/>
    <w:autoRedefine/>
    <w:uiPriority w:val="99"/>
    <w:semiHidden/>
    <w:rsid w:val="00007C41"/>
    <w:pPr>
      <w:tabs>
        <w:tab w:val="right" w:leader="dot" w:pos="9345"/>
      </w:tabs>
      <w:spacing w:line="360" w:lineRule="auto"/>
      <w:ind w:firstLine="709"/>
      <w:jc w:val="center"/>
    </w:pPr>
    <w:rPr>
      <w:b/>
      <w:sz w:val="28"/>
      <w:szCs w:val="28"/>
    </w:rPr>
  </w:style>
  <w:style w:type="paragraph" w:styleId="21">
    <w:name w:val="toc 2"/>
    <w:basedOn w:val="a0"/>
    <w:next w:val="a0"/>
    <w:autoRedefine/>
    <w:uiPriority w:val="99"/>
    <w:semiHidden/>
    <w:rsid w:val="005B54B4"/>
    <w:pPr>
      <w:ind w:left="240"/>
    </w:pPr>
  </w:style>
  <w:style w:type="character" w:styleId="ae">
    <w:name w:val="Hyperlink"/>
    <w:uiPriority w:val="99"/>
    <w:rsid w:val="005B54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5690">
      <w:marLeft w:val="0"/>
      <w:marRight w:val="0"/>
      <w:marTop w:val="0"/>
      <w:marBottom w:val="0"/>
      <w:divBdr>
        <w:top w:val="none" w:sz="0" w:space="0" w:color="auto"/>
        <w:left w:val="none" w:sz="0" w:space="0" w:color="auto"/>
        <w:bottom w:val="none" w:sz="0" w:space="0" w:color="auto"/>
        <w:right w:val="none" w:sz="0" w:space="0" w:color="auto"/>
      </w:divBdr>
    </w:div>
    <w:div w:id="694695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7458</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Refer</Company>
  <LinksUpToDate>false</LinksUpToDate>
  <CharactersWithSpaces>49870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dc:description/>
  <cp:lastModifiedBy>admin</cp:lastModifiedBy>
  <cp:revision>2</cp:revision>
  <dcterms:created xsi:type="dcterms:W3CDTF">2014-03-13T00:24:00Z</dcterms:created>
  <dcterms:modified xsi:type="dcterms:W3CDTF">2014-03-13T00:24:00Z</dcterms:modified>
</cp:coreProperties>
</file>