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A0" w:rsidRPr="00DE3A32" w:rsidRDefault="005E17A0" w:rsidP="00DE3A32">
      <w:pPr>
        <w:spacing w:line="360" w:lineRule="auto"/>
        <w:ind w:firstLine="709"/>
        <w:jc w:val="center"/>
        <w:rPr>
          <w:b/>
          <w:sz w:val="28"/>
          <w:szCs w:val="28"/>
        </w:rPr>
      </w:pPr>
      <w:r w:rsidRPr="00DE3A32">
        <w:rPr>
          <w:b/>
          <w:sz w:val="28"/>
          <w:szCs w:val="28"/>
        </w:rPr>
        <w:t>МИНИСТЕРСТВО ОБРАЗОВАНИЯ И НАУКИ</w:t>
      </w:r>
    </w:p>
    <w:p w:rsidR="005E17A0" w:rsidRPr="00DE3A32" w:rsidRDefault="005E17A0" w:rsidP="00DE3A32">
      <w:pPr>
        <w:spacing w:line="360" w:lineRule="auto"/>
        <w:ind w:firstLine="709"/>
        <w:jc w:val="center"/>
        <w:rPr>
          <w:b/>
          <w:sz w:val="28"/>
          <w:szCs w:val="28"/>
        </w:rPr>
      </w:pPr>
      <w:r w:rsidRPr="00DE3A32">
        <w:rPr>
          <w:b/>
          <w:sz w:val="28"/>
          <w:szCs w:val="28"/>
        </w:rPr>
        <w:t>РОССИЙСКОЙ ФЕДЕРАЦИИ</w:t>
      </w:r>
    </w:p>
    <w:p w:rsidR="005E17A0" w:rsidRPr="00DE3A32" w:rsidRDefault="005E17A0" w:rsidP="00DE3A32">
      <w:pPr>
        <w:spacing w:line="360" w:lineRule="auto"/>
        <w:ind w:firstLine="709"/>
        <w:jc w:val="center"/>
        <w:rPr>
          <w:b/>
          <w:sz w:val="28"/>
          <w:szCs w:val="28"/>
        </w:rPr>
      </w:pPr>
    </w:p>
    <w:p w:rsidR="005E17A0" w:rsidRPr="00DE3A32" w:rsidRDefault="005E17A0" w:rsidP="00DE3A32">
      <w:pPr>
        <w:pBdr>
          <w:bottom w:val="single" w:sz="12" w:space="1" w:color="auto"/>
        </w:pBdr>
        <w:spacing w:line="360" w:lineRule="auto"/>
        <w:ind w:firstLine="709"/>
        <w:jc w:val="center"/>
        <w:rPr>
          <w:b/>
          <w:sz w:val="28"/>
          <w:szCs w:val="28"/>
        </w:rPr>
      </w:pPr>
      <w:r w:rsidRPr="00DE3A32">
        <w:rPr>
          <w:b/>
          <w:sz w:val="28"/>
          <w:szCs w:val="28"/>
        </w:rPr>
        <w:t>МОСКОВСКАЯ ФИНАНСОВО-ЮРИДИЧЕСКАЯ АКАДЕМИЯ</w:t>
      </w:r>
    </w:p>
    <w:p w:rsidR="005E17A0" w:rsidRPr="00DE3A32" w:rsidRDefault="005E17A0" w:rsidP="00DE3A32">
      <w:pPr>
        <w:spacing w:line="360" w:lineRule="auto"/>
        <w:ind w:firstLine="709"/>
        <w:jc w:val="center"/>
        <w:rPr>
          <w:b/>
          <w:sz w:val="28"/>
          <w:szCs w:val="28"/>
        </w:rPr>
      </w:pPr>
    </w:p>
    <w:p w:rsidR="005E17A0" w:rsidRPr="00DE3A32" w:rsidRDefault="005E17A0" w:rsidP="00DE3A32">
      <w:pPr>
        <w:spacing w:line="360" w:lineRule="auto"/>
        <w:ind w:firstLine="709"/>
        <w:jc w:val="center"/>
        <w:rPr>
          <w:sz w:val="28"/>
          <w:szCs w:val="28"/>
        </w:rPr>
      </w:pPr>
      <w:r w:rsidRPr="00DE3A32">
        <w:rPr>
          <w:sz w:val="28"/>
          <w:szCs w:val="28"/>
        </w:rPr>
        <w:t>Финансово-экономический факультет</w:t>
      </w:r>
    </w:p>
    <w:p w:rsidR="005E17A0" w:rsidRPr="00DE3A32" w:rsidRDefault="005E17A0" w:rsidP="00DE3A32">
      <w:pPr>
        <w:spacing w:line="360" w:lineRule="auto"/>
        <w:ind w:firstLine="709"/>
        <w:jc w:val="center"/>
        <w:rPr>
          <w:b/>
          <w:sz w:val="28"/>
          <w:szCs w:val="28"/>
        </w:rPr>
      </w:pPr>
    </w:p>
    <w:p w:rsidR="005E17A0" w:rsidRPr="00DE3A32" w:rsidRDefault="005E17A0" w:rsidP="00DE3A32">
      <w:pPr>
        <w:spacing w:line="360" w:lineRule="auto"/>
        <w:ind w:firstLine="709"/>
        <w:jc w:val="center"/>
        <w:rPr>
          <w:b/>
          <w:sz w:val="28"/>
          <w:szCs w:val="28"/>
        </w:rPr>
      </w:pPr>
      <w:r w:rsidRPr="00DE3A32">
        <w:rPr>
          <w:b/>
          <w:sz w:val="28"/>
          <w:szCs w:val="28"/>
        </w:rPr>
        <w:t>КУРСОВАЯ РАБОТА</w:t>
      </w:r>
    </w:p>
    <w:p w:rsidR="005E17A0" w:rsidRPr="00DE3A32" w:rsidRDefault="005E17A0" w:rsidP="00DE3A32">
      <w:pPr>
        <w:spacing w:line="360" w:lineRule="auto"/>
        <w:ind w:firstLine="709"/>
        <w:jc w:val="center"/>
        <w:rPr>
          <w:b/>
          <w:sz w:val="28"/>
          <w:szCs w:val="28"/>
        </w:rPr>
      </w:pPr>
      <w:r w:rsidRPr="00DE3A32">
        <w:rPr>
          <w:b/>
          <w:sz w:val="28"/>
          <w:szCs w:val="28"/>
        </w:rPr>
        <w:t>по дисциплине «Финансы»</w:t>
      </w:r>
    </w:p>
    <w:p w:rsidR="005E17A0" w:rsidRPr="00DE3A32" w:rsidRDefault="005E17A0" w:rsidP="00DE3A32">
      <w:pPr>
        <w:spacing w:line="360" w:lineRule="auto"/>
        <w:ind w:firstLine="709"/>
        <w:jc w:val="center"/>
        <w:rPr>
          <w:b/>
          <w:sz w:val="28"/>
          <w:szCs w:val="28"/>
        </w:rPr>
      </w:pPr>
    </w:p>
    <w:p w:rsidR="005E17A0" w:rsidRPr="00DE3A32" w:rsidRDefault="005E17A0" w:rsidP="00DE3A32">
      <w:pPr>
        <w:spacing w:line="360" w:lineRule="auto"/>
        <w:ind w:firstLine="709"/>
        <w:jc w:val="center"/>
        <w:rPr>
          <w:b/>
          <w:sz w:val="28"/>
          <w:szCs w:val="28"/>
        </w:rPr>
      </w:pPr>
      <w:r w:rsidRPr="00DE3A32">
        <w:rPr>
          <w:sz w:val="28"/>
          <w:szCs w:val="28"/>
        </w:rPr>
        <w:t>на тему:</w:t>
      </w:r>
      <w:r w:rsidRPr="00DE3A32">
        <w:rPr>
          <w:b/>
          <w:sz w:val="28"/>
          <w:szCs w:val="28"/>
        </w:rPr>
        <w:t xml:space="preserve"> «Финансово-промышленные группы: экономическое содержание и приоритеты развития (мировой опыт)»</w:t>
      </w:r>
    </w:p>
    <w:p w:rsidR="005E17A0" w:rsidRPr="00DE3A32" w:rsidRDefault="005E17A0" w:rsidP="00DE3A32">
      <w:pPr>
        <w:spacing w:line="360" w:lineRule="auto"/>
        <w:ind w:firstLine="709"/>
        <w:rPr>
          <w:b/>
          <w:sz w:val="28"/>
          <w:szCs w:val="28"/>
        </w:rPr>
      </w:pPr>
    </w:p>
    <w:p w:rsidR="005E17A0" w:rsidRPr="00DE3A32" w:rsidRDefault="005E17A0" w:rsidP="00DE3A32">
      <w:pPr>
        <w:spacing w:line="360" w:lineRule="auto"/>
        <w:ind w:left="5103" w:firstLine="7"/>
        <w:jc w:val="both"/>
        <w:rPr>
          <w:sz w:val="28"/>
          <w:szCs w:val="28"/>
        </w:rPr>
      </w:pPr>
      <w:r w:rsidRPr="00DE3A32">
        <w:rPr>
          <w:sz w:val="28"/>
          <w:szCs w:val="28"/>
        </w:rPr>
        <w:t>Выполнил(а): _________________</w:t>
      </w:r>
    </w:p>
    <w:p w:rsidR="005E17A0" w:rsidRPr="00DE3A32" w:rsidRDefault="005E17A0" w:rsidP="00DE3A32">
      <w:pPr>
        <w:spacing w:line="360" w:lineRule="auto"/>
        <w:ind w:left="5103" w:firstLine="7"/>
        <w:jc w:val="both"/>
        <w:rPr>
          <w:sz w:val="28"/>
          <w:szCs w:val="28"/>
        </w:rPr>
      </w:pPr>
      <w:r w:rsidRPr="00DE3A32">
        <w:rPr>
          <w:sz w:val="28"/>
          <w:szCs w:val="28"/>
        </w:rPr>
        <w:t>Студент(кА):_____________курса</w:t>
      </w:r>
    </w:p>
    <w:p w:rsidR="005E17A0" w:rsidRPr="00DE3A32" w:rsidRDefault="005E17A0" w:rsidP="00DE3A32">
      <w:pPr>
        <w:spacing w:line="360" w:lineRule="auto"/>
        <w:ind w:left="5103" w:firstLine="7"/>
        <w:jc w:val="both"/>
        <w:rPr>
          <w:sz w:val="28"/>
          <w:szCs w:val="28"/>
        </w:rPr>
      </w:pPr>
      <w:r w:rsidRPr="00DE3A32">
        <w:rPr>
          <w:sz w:val="28"/>
          <w:szCs w:val="28"/>
        </w:rPr>
        <w:t>_______________________группы</w:t>
      </w:r>
    </w:p>
    <w:p w:rsidR="005E17A0" w:rsidRPr="00DE3A32" w:rsidRDefault="005E17A0" w:rsidP="00DE3A32">
      <w:pPr>
        <w:spacing w:line="360" w:lineRule="auto"/>
        <w:ind w:left="5103" w:firstLine="7"/>
        <w:jc w:val="both"/>
        <w:rPr>
          <w:sz w:val="28"/>
          <w:szCs w:val="28"/>
        </w:rPr>
      </w:pPr>
      <w:r w:rsidRPr="00DE3A32">
        <w:rPr>
          <w:sz w:val="28"/>
          <w:szCs w:val="28"/>
        </w:rPr>
        <w:t>_____________________отделения</w:t>
      </w:r>
    </w:p>
    <w:p w:rsidR="005E17A0" w:rsidRPr="00DE3A32" w:rsidRDefault="005E17A0" w:rsidP="00DE3A32">
      <w:pPr>
        <w:spacing w:line="360" w:lineRule="auto"/>
        <w:ind w:left="5103" w:firstLine="7"/>
        <w:jc w:val="both"/>
        <w:rPr>
          <w:sz w:val="28"/>
          <w:szCs w:val="28"/>
        </w:rPr>
      </w:pPr>
      <w:r w:rsidRPr="00DE3A32">
        <w:rPr>
          <w:sz w:val="28"/>
          <w:szCs w:val="28"/>
        </w:rPr>
        <w:t>______________________________</w:t>
      </w:r>
    </w:p>
    <w:p w:rsidR="005E17A0" w:rsidRPr="00DE3A32" w:rsidRDefault="005E17A0" w:rsidP="00DE3A32">
      <w:pPr>
        <w:spacing w:line="360" w:lineRule="auto"/>
        <w:ind w:left="5103" w:firstLine="7"/>
        <w:jc w:val="both"/>
        <w:rPr>
          <w:sz w:val="28"/>
          <w:szCs w:val="28"/>
        </w:rPr>
      </w:pPr>
      <w:r w:rsidRPr="00DE3A32">
        <w:rPr>
          <w:sz w:val="28"/>
          <w:szCs w:val="28"/>
        </w:rPr>
        <w:t>(фамилия)</w:t>
      </w:r>
    </w:p>
    <w:p w:rsidR="005E17A0" w:rsidRPr="00DE3A32" w:rsidRDefault="00DE3A32" w:rsidP="00DE3A32">
      <w:pPr>
        <w:spacing w:line="360" w:lineRule="auto"/>
        <w:ind w:left="5103" w:firstLine="7"/>
        <w:jc w:val="both"/>
        <w:rPr>
          <w:sz w:val="28"/>
          <w:szCs w:val="28"/>
        </w:rPr>
      </w:pPr>
      <w:r w:rsidRPr="00DE3A32">
        <w:rPr>
          <w:sz w:val="28"/>
          <w:szCs w:val="28"/>
        </w:rPr>
        <w:t xml:space="preserve"> </w:t>
      </w:r>
      <w:r w:rsidR="005E17A0" w:rsidRPr="00DE3A32">
        <w:rPr>
          <w:sz w:val="28"/>
          <w:szCs w:val="28"/>
        </w:rPr>
        <w:t>(имя, отчество)</w:t>
      </w:r>
    </w:p>
    <w:p w:rsidR="005E17A0" w:rsidRPr="00DE3A32" w:rsidRDefault="005E17A0" w:rsidP="00DE3A32">
      <w:pPr>
        <w:spacing w:line="360" w:lineRule="auto"/>
        <w:ind w:left="5103" w:firstLine="7"/>
        <w:jc w:val="both"/>
        <w:rPr>
          <w:sz w:val="28"/>
          <w:szCs w:val="28"/>
        </w:rPr>
      </w:pPr>
    </w:p>
    <w:p w:rsidR="005E17A0" w:rsidRPr="00DE3A32" w:rsidRDefault="005E17A0" w:rsidP="00DE3A32">
      <w:pPr>
        <w:spacing w:line="360" w:lineRule="auto"/>
        <w:ind w:left="5103" w:firstLine="7"/>
        <w:jc w:val="both"/>
        <w:rPr>
          <w:sz w:val="28"/>
          <w:szCs w:val="28"/>
        </w:rPr>
      </w:pPr>
      <w:r w:rsidRPr="00DE3A32">
        <w:rPr>
          <w:sz w:val="28"/>
          <w:szCs w:val="28"/>
        </w:rPr>
        <w:t>Руководитель:__________________</w:t>
      </w:r>
    </w:p>
    <w:p w:rsidR="005E17A0" w:rsidRPr="00DE3A32" w:rsidRDefault="005E17A0" w:rsidP="00DE3A32">
      <w:pPr>
        <w:spacing w:line="360" w:lineRule="auto"/>
        <w:ind w:left="5103" w:firstLine="7"/>
        <w:jc w:val="both"/>
        <w:rPr>
          <w:sz w:val="28"/>
          <w:szCs w:val="28"/>
        </w:rPr>
      </w:pPr>
      <w:r w:rsidRPr="00DE3A32">
        <w:rPr>
          <w:sz w:val="28"/>
          <w:szCs w:val="28"/>
        </w:rPr>
        <w:t>(уч. степень, звание)</w:t>
      </w:r>
    </w:p>
    <w:p w:rsidR="005E17A0" w:rsidRPr="00DE3A32" w:rsidRDefault="005E17A0" w:rsidP="00DE3A32">
      <w:pPr>
        <w:spacing w:line="360" w:lineRule="auto"/>
        <w:ind w:left="5103" w:firstLine="7"/>
        <w:jc w:val="both"/>
        <w:rPr>
          <w:sz w:val="28"/>
          <w:szCs w:val="28"/>
        </w:rPr>
      </w:pPr>
      <w:r w:rsidRPr="00DE3A32">
        <w:rPr>
          <w:sz w:val="28"/>
          <w:szCs w:val="28"/>
        </w:rPr>
        <w:t>______________________________</w:t>
      </w:r>
    </w:p>
    <w:p w:rsidR="005E17A0" w:rsidRPr="00DE3A32" w:rsidRDefault="005E17A0" w:rsidP="00DE3A32">
      <w:pPr>
        <w:spacing w:line="360" w:lineRule="auto"/>
        <w:ind w:left="5103" w:firstLine="7"/>
        <w:jc w:val="both"/>
        <w:rPr>
          <w:sz w:val="28"/>
          <w:szCs w:val="28"/>
        </w:rPr>
      </w:pPr>
      <w:r w:rsidRPr="00DE3A32">
        <w:rPr>
          <w:sz w:val="28"/>
          <w:szCs w:val="28"/>
        </w:rPr>
        <w:t>(фамилия)</w:t>
      </w:r>
    </w:p>
    <w:p w:rsidR="005E17A0" w:rsidRPr="00DE3A32" w:rsidRDefault="00DE3A32" w:rsidP="00DE3A32">
      <w:pPr>
        <w:spacing w:line="360" w:lineRule="auto"/>
        <w:ind w:left="5103" w:firstLine="7"/>
        <w:jc w:val="both"/>
        <w:rPr>
          <w:sz w:val="28"/>
          <w:szCs w:val="28"/>
        </w:rPr>
      </w:pPr>
      <w:r w:rsidRPr="00DE3A32">
        <w:rPr>
          <w:sz w:val="28"/>
          <w:szCs w:val="28"/>
        </w:rPr>
        <w:t xml:space="preserve"> </w:t>
      </w:r>
      <w:r w:rsidR="005E17A0" w:rsidRPr="00DE3A32">
        <w:rPr>
          <w:sz w:val="28"/>
          <w:szCs w:val="28"/>
        </w:rPr>
        <w:t>(имя, отчество)</w:t>
      </w:r>
    </w:p>
    <w:p w:rsidR="005E17A0" w:rsidRPr="00DE3A32" w:rsidRDefault="005E17A0" w:rsidP="00DE3A32">
      <w:pPr>
        <w:spacing w:line="360" w:lineRule="auto"/>
        <w:ind w:firstLine="709"/>
        <w:jc w:val="both"/>
        <w:rPr>
          <w:sz w:val="28"/>
          <w:szCs w:val="28"/>
        </w:rPr>
      </w:pPr>
    </w:p>
    <w:p w:rsidR="005E17A0" w:rsidRPr="00DE3A32" w:rsidRDefault="005E17A0" w:rsidP="00DE3A32">
      <w:pPr>
        <w:spacing w:line="360" w:lineRule="auto"/>
        <w:ind w:firstLine="709"/>
        <w:jc w:val="center"/>
        <w:rPr>
          <w:sz w:val="28"/>
          <w:szCs w:val="28"/>
        </w:rPr>
      </w:pPr>
      <w:r w:rsidRPr="00DE3A32">
        <w:rPr>
          <w:sz w:val="28"/>
          <w:szCs w:val="28"/>
        </w:rPr>
        <w:t>Москва, 2007</w:t>
      </w:r>
    </w:p>
    <w:p w:rsidR="00094D70" w:rsidRPr="00DE3A32" w:rsidRDefault="00DE3A32" w:rsidP="00DE3A32">
      <w:pPr>
        <w:spacing w:line="360" w:lineRule="auto"/>
        <w:ind w:firstLine="709"/>
        <w:jc w:val="center"/>
        <w:rPr>
          <w:b/>
          <w:sz w:val="28"/>
          <w:szCs w:val="28"/>
        </w:rPr>
      </w:pPr>
      <w:r>
        <w:rPr>
          <w:b/>
          <w:sz w:val="28"/>
          <w:szCs w:val="28"/>
        </w:rPr>
        <w:br w:type="page"/>
      </w:r>
      <w:r w:rsidR="00094D70" w:rsidRPr="00DE3A32">
        <w:rPr>
          <w:b/>
          <w:sz w:val="28"/>
          <w:szCs w:val="28"/>
        </w:rPr>
        <w:t>Содержание</w:t>
      </w:r>
    </w:p>
    <w:p w:rsidR="00094D70" w:rsidRPr="00DE3A32" w:rsidRDefault="00094D70" w:rsidP="00DE3A32">
      <w:pPr>
        <w:spacing w:line="360" w:lineRule="auto"/>
        <w:ind w:firstLine="709"/>
        <w:jc w:val="both"/>
        <w:rPr>
          <w:sz w:val="28"/>
          <w:szCs w:val="28"/>
        </w:rPr>
      </w:pPr>
    </w:p>
    <w:p w:rsidR="00094D70" w:rsidRPr="00DE3A32" w:rsidRDefault="00094D70" w:rsidP="00DE3A32">
      <w:pPr>
        <w:spacing w:line="360" w:lineRule="auto"/>
        <w:jc w:val="both"/>
        <w:rPr>
          <w:sz w:val="28"/>
          <w:szCs w:val="28"/>
        </w:rPr>
      </w:pPr>
      <w:r w:rsidRPr="00DE3A32">
        <w:rPr>
          <w:sz w:val="28"/>
          <w:szCs w:val="28"/>
        </w:rPr>
        <w:t>Введение</w:t>
      </w:r>
    </w:p>
    <w:p w:rsidR="004F36DA" w:rsidRPr="00DE3A32" w:rsidRDefault="004F36DA" w:rsidP="00DE3A32">
      <w:pPr>
        <w:numPr>
          <w:ilvl w:val="0"/>
          <w:numId w:val="13"/>
        </w:numPr>
        <w:shd w:val="clear" w:color="auto" w:fill="FFFFFF"/>
        <w:tabs>
          <w:tab w:val="clear" w:pos="1069"/>
          <w:tab w:val="num" w:pos="0"/>
        </w:tabs>
        <w:autoSpaceDE w:val="0"/>
        <w:autoSpaceDN w:val="0"/>
        <w:adjustRightInd w:val="0"/>
        <w:spacing w:line="360" w:lineRule="auto"/>
        <w:ind w:left="0" w:firstLine="0"/>
        <w:jc w:val="both"/>
        <w:rPr>
          <w:sz w:val="28"/>
          <w:szCs w:val="28"/>
        </w:rPr>
      </w:pPr>
      <w:r w:rsidRPr="00DE3A32">
        <w:rPr>
          <w:sz w:val="28"/>
          <w:szCs w:val="28"/>
        </w:rPr>
        <w:t>Сущность и структурные элементы финансово-промышленных групп</w:t>
      </w:r>
    </w:p>
    <w:p w:rsidR="004F36DA" w:rsidRPr="00DE3A32" w:rsidRDefault="00DE3A32" w:rsidP="00DE3A32">
      <w:pPr>
        <w:numPr>
          <w:ilvl w:val="1"/>
          <w:numId w:val="13"/>
        </w:numPr>
        <w:shd w:val="clear" w:color="auto" w:fill="FFFFFF"/>
        <w:autoSpaceDE w:val="0"/>
        <w:autoSpaceDN w:val="0"/>
        <w:adjustRightInd w:val="0"/>
        <w:spacing w:line="360" w:lineRule="auto"/>
        <w:jc w:val="both"/>
        <w:rPr>
          <w:sz w:val="28"/>
          <w:szCs w:val="28"/>
        </w:rPr>
      </w:pPr>
      <w:r>
        <w:rPr>
          <w:sz w:val="28"/>
          <w:szCs w:val="28"/>
        </w:rPr>
        <w:t xml:space="preserve">    </w:t>
      </w:r>
      <w:r w:rsidR="004F36DA" w:rsidRPr="00DE3A32">
        <w:rPr>
          <w:sz w:val="28"/>
          <w:szCs w:val="28"/>
        </w:rPr>
        <w:t>Понятие и участники финансово-промышленной группы</w:t>
      </w:r>
    </w:p>
    <w:p w:rsidR="00DE3A32" w:rsidRDefault="00DE3A32" w:rsidP="00DE3A32">
      <w:pPr>
        <w:numPr>
          <w:ilvl w:val="1"/>
          <w:numId w:val="13"/>
        </w:numPr>
        <w:shd w:val="clear" w:color="auto" w:fill="FFFFFF"/>
        <w:autoSpaceDE w:val="0"/>
        <w:autoSpaceDN w:val="0"/>
        <w:adjustRightInd w:val="0"/>
        <w:spacing w:line="360" w:lineRule="auto"/>
        <w:jc w:val="both"/>
        <w:rPr>
          <w:sz w:val="28"/>
          <w:szCs w:val="28"/>
        </w:rPr>
      </w:pPr>
      <w:r>
        <w:rPr>
          <w:sz w:val="28"/>
          <w:szCs w:val="28"/>
        </w:rPr>
        <w:t xml:space="preserve">    </w:t>
      </w:r>
      <w:r w:rsidR="004F36DA" w:rsidRPr="00DE3A32">
        <w:rPr>
          <w:sz w:val="28"/>
          <w:szCs w:val="28"/>
        </w:rPr>
        <w:t xml:space="preserve">Структурные элементы, формирующихся финансово-промышленных </w:t>
      </w:r>
      <w:r>
        <w:rPr>
          <w:sz w:val="28"/>
          <w:szCs w:val="28"/>
        </w:rPr>
        <w:t xml:space="preserve"> </w:t>
      </w:r>
    </w:p>
    <w:p w:rsidR="004F36DA" w:rsidRPr="00DE3A32" w:rsidRDefault="00DE3A32" w:rsidP="00DE3A32">
      <w:pPr>
        <w:numPr>
          <w:ilvl w:val="1"/>
          <w:numId w:val="13"/>
        </w:numPr>
        <w:shd w:val="clear" w:color="auto" w:fill="FFFFFF"/>
        <w:autoSpaceDE w:val="0"/>
        <w:autoSpaceDN w:val="0"/>
        <w:adjustRightInd w:val="0"/>
        <w:spacing w:line="360" w:lineRule="auto"/>
        <w:jc w:val="both"/>
        <w:rPr>
          <w:sz w:val="28"/>
          <w:szCs w:val="28"/>
        </w:rPr>
      </w:pPr>
      <w:r>
        <w:rPr>
          <w:sz w:val="28"/>
          <w:szCs w:val="28"/>
        </w:rPr>
        <w:t xml:space="preserve">    </w:t>
      </w:r>
      <w:r w:rsidR="004F36DA" w:rsidRPr="00DE3A32">
        <w:rPr>
          <w:sz w:val="28"/>
          <w:szCs w:val="28"/>
        </w:rPr>
        <w:t>групп</w:t>
      </w:r>
    </w:p>
    <w:p w:rsidR="004F36DA" w:rsidRPr="00DE3A32" w:rsidRDefault="00DE3A32" w:rsidP="00DE3A32">
      <w:pPr>
        <w:numPr>
          <w:ilvl w:val="1"/>
          <w:numId w:val="13"/>
        </w:numPr>
        <w:shd w:val="clear" w:color="auto" w:fill="FFFFFF"/>
        <w:autoSpaceDE w:val="0"/>
        <w:autoSpaceDN w:val="0"/>
        <w:adjustRightInd w:val="0"/>
        <w:spacing w:line="360" w:lineRule="auto"/>
        <w:jc w:val="both"/>
        <w:rPr>
          <w:sz w:val="28"/>
          <w:szCs w:val="28"/>
        </w:rPr>
      </w:pPr>
      <w:r>
        <w:rPr>
          <w:sz w:val="28"/>
          <w:szCs w:val="28"/>
        </w:rPr>
        <w:t xml:space="preserve">    </w:t>
      </w:r>
      <w:r w:rsidR="004F36DA" w:rsidRPr="00DE3A32">
        <w:rPr>
          <w:sz w:val="28"/>
          <w:szCs w:val="28"/>
        </w:rPr>
        <w:t>Классификация финансово-промышленных групп</w:t>
      </w:r>
    </w:p>
    <w:p w:rsidR="004F36DA" w:rsidRPr="00DE3A32" w:rsidRDefault="004F36DA" w:rsidP="00DE3A32">
      <w:pPr>
        <w:numPr>
          <w:ilvl w:val="0"/>
          <w:numId w:val="13"/>
        </w:numPr>
        <w:shd w:val="clear" w:color="auto" w:fill="FFFFFF"/>
        <w:tabs>
          <w:tab w:val="clear" w:pos="1069"/>
          <w:tab w:val="num" w:pos="0"/>
        </w:tabs>
        <w:autoSpaceDE w:val="0"/>
        <w:autoSpaceDN w:val="0"/>
        <w:adjustRightInd w:val="0"/>
        <w:spacing w:line="360" w:lineRule="auto"/>
        <w:ind w:left="0" w:firstLine="0"/>
        <w:jc w:val="both"/>
        <w:rPr>
          <w:sz w:val="28"/>
          <w:szCs w:val="28"/>
        </w:rPr>
      </w:pPr>
      <w:r w:rsidRPr="00DE3A32">
        <w:rPr>
          <w:sz w:val="28"/>
          <w:szCs w:val="28"/>
        </w:rPr>
        <w:t>Мировой опыт деятельности финансово-промышленных групп</w:t>
      </w:r>
    </w:p>
    <w:p w:rsidR="00DE3A32" w:rsidRDefault="00DE3A32" w:rsidP="00DE3A32">
      <w:pPr>
        <w:numPr>
          <w:ilvl w:val="1"/>
          <w:numId w:val="13"/>
        </w:numPr>
        <w:shd w:val="clear" w:color="auto" w:fill="FFFFFF"/>
        <w:autoSpaceDE w:val="0"/>
        <w:autoSpaceDN w:val="0"/>
        <w:adjustRightInd w:val="0"/>
        <w:spacing w:line="360" w:lineRule="auto"/>
        <w:jc w:val="both"/>
        <w:rPr>
          <w:rStyle w:val="a8"/>
          <w:b w:val="0"/>
          <w:sz w:val="28"/>
          <w:szCs w:val="28"/>
        </w:rPr>
      </w:pPr>
      <w:r>
        <w:rPr>
          <w:rStyle w:val="a8"/>
          <w:b w:val="0"/>
          <w:sz w:val="28"/>
          <w:szCs w:val="28"/>
        </w:rPr>
        <w:t xml:space="preserve">    </w:t>
      </w:r>
      <w:r w:rsidR="004F36DA" w:rsidRPr="00DE3A32">
        <w:rPr>
          <w:rStyle w:val="a8"/>
          <w:b w:val="0"/>
          <w:sz w:val="28"/>
          <w:szCs w:val="28"/>
        </w:rPr>
        <w:t xml:space="preserve">Особенности строения и развития финансово-промышленных </w:t>
      </w:r>
    </w:p>
    <w:p w:rsidR="00DE3A32" w:rsidRDefault="00DE3A32" w:rsidP="00DE3A32">
      <w:pPr>
        <w:numPr>
          <w:ilvl w:val="1"/>
          <w:numId w:val="13"/>
        </w:numPr>
        <w:shd w:val="clear" w:color="auto" w:fill="FFFFFF"/>
        <w:autoSpaceDE w:val="0"/>
        <w:autoSpaceDN w:val="0"/>
        <w:adjustRightInd w:val="0"/>
        <w:spacing w:line="360" w:lineRule="auto"/>
        <w:jc w:val="both"/>
        <w:rPr>
          <w:rStyle w:val="a8"/>
          <w:b w:val="0"/>
          <w:sz w:val="28"/>
          <w:szCs w:val="28"/>
        </w:rPr>
      </w:pPr>
      <w:r>
        <w:rPr>
          <w:rStyle w:val="a8"/>
          <w:b w:val="0"/>
          <w:sz w:val="28"/>
          <w:szCs w:val="28"/>
        </w:rPr>
        <w:t xml:space="preserve">    </w:t>
      </w:r>
      <w:r w:rsidR="004F36DA" w:rsidRPr="00DE3A32">
        <w:rPr>
          <w:rStyle w:val="a8"/>
          <w:b w:val="0"/>
          <w:sz w:val="28"/>
          <w:szCs w:val="28"/>
        </w:rPr>
        <w:t xml:space="preserve">объединений в странах с рыночно ориентированной финансовой </w:t>
      </w:r>
      <w:r>
        <w:rPr>
          <w:rStyle w:val="a8"/>
          <w:b w:val="0"/>
          <w:sz w:val="28"/>
          <w:szCs w:val="28"/>
        </w:rPr>
        <w:t xml:space="preserve">     </w:t>
      </w:r>
    </w:p>
    <w:p w:rsidR="004F36DA" w:rsidRPr="00DE3A32" w:rsidRDefault="00DE3A32" w:rsidP="00DE3A32">
      <w:pPr>
        <w:numPr>
          <w:ilvl w:val="1"/>
          <w:numId w:val="13"/>
        </w:numPr>
        <w:shd w:val="clear" w:color="auto" w:fill="FFFFFF"/>
        <w:autoSpaceDE w:val="0"/>
        <w:autoSpaceDN w:val="0"/>
        <w:adjustRightInd w:val="0"/>
        <w:spacing w:line="360" w:lineRule="auto"/>
        <w:jc w:val="both"/>
        <w:rPr>
          <w:rStyle w:val="a8"/>
          <w:b w:val="0"/>
          <w:sz w:val="28"/>
          <w:szCs w:val="28"/>
        </w:rPr>
      </w:pPr>
      <w:r>
        <w:rPr>
          <w:rStyle w:val="a8"/>
          <w:b w:val="0"/>
          <w:sz w:val="28"/>
          <w:szCs w:val="28"/>
        </w:rPr>
        <w:t xml:space="preserve">    </w:t>
      </w:r>
      <w:r w:rsidR="004F36DA" w:rsidRPr="00DE3A32">
        <w:rPr>
          <w:rStyle w:val="a8"/>
          <w:b w:val="0"/>
          <w:sz w:val="28"/>
          <w:szCs w:val="28"/>
        </w:rPr>
        <w:t>системой</w:t>
      </w:r>
    </w:p>
    <w:p w:rsidR="004F36DA" w:rsidRPr="00DE3A32" w:rsidRDefault="00DE3A32" w:rsidP="00DE3A32">
      <w:pPr>
        <w:numPr>
          <w:ilvl w:val="1"/>
          <w:numId w:val="13"/>
        </w:numPr>
        <w:shd w:val="clear" w:color="auto" w:fill="FFFFFF"/>
        <w:autoSpaceDE w:val="0"/>
        <w:autoSpaceDN w:val="0"/>
        <w:adjustRightInd w:val="0"/>
        <w:spacing w:line="360" w:lineRule="auto"/>
        <w:jc w:val="both"/>
        <w:rPr>
          <w:rStyle w:val="a8"/>
          <w:b w:val="0"/>
          <w:bCs w:val="0"/>
          <w:sz w:val="28"/>
          <w:szCs w:val="28"/>
        </w:rPr>
      </w:pPr>
      <w:r>
        <w:rPr>
          <w:rStyle w:val="a8"/>
          <w:b w:val="0"/>
          <w:sz w:val="28"/>
          <w:szCs w:val="28"/>
        </w:rPr>
        <w:t xml:space="preserve">    </w:t>
      </w:r>
      <w:r w:rsidR="004F36DA" w:rsidRPr="00DE3A32">
        <w:rPr>
          <w:rStyle w:val="a8"/>
          <w:b w:val="0"/>
          <w:sz w:val="28"/>
          <w:szCs w:val="28"/>
        </w:rPr>
        <w:t>Финансово-промышленные объединения континентальной Европы</w:t>
      </w:r>
    </w:p>
    <w:p w:rsidR="004F36DA" w:rsidRPr="00DE3A32" w:rsidRDefault="00DE3A32" w:rsidP="00DE3A32">
      <w:pPr>
        <w:numPr>
          <w:ilvl w:val="1"/>
          <w:numId w:val="13"/>
        </w:numPr>
        <w:shd w:val="clear" w:color="auto" w:fill="FFFFFF"/>
        <w:autoSpaceDE w:val="0"/>
        <w:autoSpaceDN w:val="0"/>
        <w:adjustRightInd w:val="0"/>
        <w:spacing w:line="360" w:lineRule="auto"/>
        <w:jc w:val="both"/>
        <w:rPr>
          <w:rStyle w:val="a8"/>
          <w:b w:val="0"/>
          <w:bCs w:val="0"/>
          <w:sz w:val="28"/>
          <w:szCs w:val="28"/>
        </w:rPr>
      </w:pPr>
      <w:r>
        <w:rPr>
          <w:rStyle w:val="a8"/>
          <w:b w:val="0"/>
          <w:sz w:val="28"/>
          <w:szCs w:val="28"/>
        </w:rPr>
        <w:t xml:space="preserve">    </w:t>
      </w:r>
      <w:r w:rsidR="004F36DA" w:rsidRPr="00DE3A32">
        <w:rPr>
          <w:rStyle w:val="a8"/>
          <w:b w:val="0"/>
          <w:sz w:val="28"/>
          <w:szCs w:val="28"/>
        </w:rPr>
        <w:t>Финансово-промышленные объединения Юго-восточной Азии</w:t>
      </w:r>
    </w:p>
    <w:p w:rsidR="004F36DA" w:rsidRPr="00DE3A32" w:rsidRDefault="004F36DA" w:rsidP="00DE3A32">
      <w:pPr>
        <w:numPr>
          <w:ilvl w:val="0"/>
          <w:numId w:val="13"/>
        </w:numPr>
        <w:shd w:val="clear" w:color="auto" w:fill="FFFFFF"/>
        <w:tabs>
          <w:tab w:val="clear" w:pos="1069"/>
          <w:tab w:val="num" w:pos="0"/>
        </w:tabs>
        <w:autoSpaceDE w:val="0"/>
        <w:autoSpaceDN w:val="0"/>
        <w:adjustRightInd w:val="0"/>
        <w:spacing w:line="360" w:lineRule="auto"/>
        <w:ind w:left="0" w:firstLine="0"/>
        <w:jc w:val="both"/>
        <w:rPr>
          <w:rStyle w:val="hl2"/>
          <w:sz w:val="28"/>
          <w:szCs w:val="28"/>
        </w:rPr>
      </w:pPr>
      <w:r w:rsidRPr="00DE3A32">
        <w:rPr>
          <w:rStyle w:val="hl2"/>
          <w:sz w:val="28"/>
          <w:szCs w:val="28"/>
        </w:rPr>
        <w:t>Финансово-промышленные группы в российской экономике</w:t>
      </w:r>
    </w:p>
    <w:p w:rsidR="004F36DA" w:rsidRPr="00DE3A32" w:rsidRDefault="004F36DA" w:rsidP="00DE3A32">
      <w:pPr>
        <w:shd w:val="clear" w:color="auto" w:fill="FFFFFF"/>
        <w:autoSpaceDE w:val="0"/>
        <w:autoSpaceDN w:val="0"/>
        <w:adjustRightInd w:val="0"/>
        <w:spacing w:line="360" w:lineRule="auto"/>
        <w:jc w:val="both"/>
        <w:rPr>
          <w:rStyle w:val="hl2"/>
          <w:sz w:val="28"/>
          <w:szCs w:val="28"/>
        </w:rPr>
      </w:pPr>
      <w:r w:rsidRPr="00DE3A32">
        <w:rPr>
          <w:rStyle w:val="hl2"/>
          <w:sz w:val="28"/>
          <w:szCs w:val="28"/>
        </w:rPr>
        <w:t xml:space="preserve">Заключение </w:t>
      </w:r>
    </w:p>
    <w:p w:rsidR="004F36DA" w:rsidRPr="00DE3A32" w:rsidRDefault="004F36DA" w:rsidP="00DE3A32">
      <w:pPr>
        <w:shd w:val="clear" w:color="auto" w:fill="FFFFFF"/>
        <w:autoSpaceDE w:val="0"/>
        <w:autoSpaceDN w:val="0"/>
        <w:adjustRightInd w:val="0"/>
        <w:spacing w:line="360" w:lineRule="auto"/>
        <w:jc w:val="both"/>
        <w:rPr>
          <w:rStyle w:val="hl2"/>
          <w:sz w:val="28"/>
          <w:szCs w:val="28"/>
        </w:rPr>
      </w:pPr>
      <w:r w:rsidRPr="00DE3A32">
        <w:rPr>
          <w:rStyle w:val="hl2"/>
          <w:sz w:val="28"/>
          <w:szCs w:val="28"/>
        </w:rPr>
        <w:t>Список литературы</w:t>
      </w:r>
    </w:p>
    <w:p w:rsidR="00094D70" w:rsidRPr="00DE3A32" w:rsidRDefault="00DE3A32" w:rsidP="00DE3A32">
      <w:pPr>
        <w:spacing w:line="360" w:lineRule="auto"/>
        <w:ind w:firstLine="709"/>
        <w:jc w:val="center"/>
        <w:rPr>
          <w:b/>
          <w:sz w:val="28"/>
          <w:szCs w:val="28"/>
        </w:rPr>
      </w:pPr>
      <w:r>
        <w:rPr>
          <w:sz w:val="28"/>
          <w:szCs w:val="28"/>
        </w:rPr>
        <w:br w:type="page"/>
      </w:r>
      <w:r w:rsidR="00094D70" w:rsidRPr="00DE3A32">
        <w:rPr>
          <w:b/>
          <w:sz w:val="28"/>
          <w:szCs w:val="28"/>
        </w:rPr>
        <w:t>Введение</w:t>
      </w:r>
    </w:p>
    <w:p w:rsidR="00094D70" w:rsidRPr="00DE3A32" w:rsidRDefault="00094D70" w:rsidP="00DE3A32">
      <w:pPr>
        <w:spacing w:line="360" w:lineRule="auto"/>
        <w:ind w:firstLine="709"/>
        <w:jc w:val="both"/>
        <w:rPr>
          <w:sz w:val="28"/>
          <w:szCs w:val="28"/>
        </w:rPr>
      </w:pPr>
    </w:p>
    <w:p w:rsidR="00094D70" w:rsidRPr="00DE3A32" w:rsidRDefault="00094D70" w:rsidP="00DE3A32">
      <w:pPr>
        <w:spacing w:line="360" w:lineRule="auto"/>
        <w:ind w:firstLine="709"/>
        <w:jc w:val="both"/>
        <w:rPr>
          <w:sz w:val="28"/>
          <w:szCs w:val="28"/>
        </w:rPr>
      </w:pPr>
      <w:r w:rsidRPr="00DE3A32">
        <w:rPr>
          <w:sz w:val="28"/>
          <w:szCs w:val="28"/>
        </w:rPr>
        <w:t xml:space="preserve">В настоящее время в развитых рыночных странах активно происходит слияние финансового капитала с промышленным. На этой основе происходит образование финансово-промышленных групп (ФПГ). Этот процесс отражает объективные устойчивые тенденции современной развитой экономики. Взаимосвязь основных видов капиталов (финансового и промышленного) достигла такой степени, что их отдельное существование невозможно. </w:t>
      </w:r>
    </w:p>
    <w:p w:rsidR="00086338" w:rsidRPr="00DE3A32" w:rsidRDefault="00086338" w:rsidP="00DE3A32">
      <w:pPr>
        <w:spacing w:line="360" w:lineRule="auto"/>
        <w:ind w:firstLine="709"/>
        <w:jc w:val="both"/>
        <w:rPr>
          <w:sz w:val="28"/>
          <w:szCs w:val="28"/>
        </w:rPr>
      </w:pPr>
      <w:r w:rsidRPr="00DE3A32">
        <w:rPr>
          <w:sz w:val="28"/>
          <w:szCs w:val="28"/>
        </w:rPr>
        <w:t xml:space="preserve">Большую роль в развитии промышленного производства играли и продолжают играть мощные финансово-промышленные группы, своего рода "метаструктуры". Современные финансово-промышленные группы являются универсальными по характеру деятельности и транснациональные по ее масштабам, в которые входят, на основе акционерных, финансовых, а также деловых форм связей, промышленные фирмы, банки и другие финансовые институты, торговые и строительные компании, а также компании, относящиеся к другим отраслям хозяйства. Поэтому среди огромного многообразия форм взаимодействия взаимосвязанных партнеров есть традиционные концерны во главе с крупной промышленной корпорацией ("General Motors", "General Elektric", "Ford Motors", "Flik", "Fiat" и т.д.), группы сформированные вокруг кредитно-финансовых институтов ("Chasе", "Limen-Goldmen, Sacks" в США или Deutsche Bank AG, Dresdner Bank AG в ФРГ и т.д.) и включающие в свой состав подконтрольные производственные предприятия, семейные холдинговые компании (например, южнокорейские чеболи - "Daewoo", "Samsung", "LG International", "Hyndai" и др.). Кроме того, существуют и универсальные многоотраслевые объединения - деловые группы, получившие наибольшее распространение в Японии (сюданы - "Mitsubishi", "Mitsui", "Fuje "). </w:t>
      </w:r>
    </w:p>
    <w:p w:rsidR="00086338" w:rsidRPr="00DE3A32" w:rsidRDefault="00086338" w:rsidP="00DE3A32">
      <w:pPr>
        <w:spacing w:line="360" w:lineRule="auto"/>
        <w:ind w:firstLine="709"/>
        <w:jc w:val="both"/>
        <w:rPr>
          <w:sz w:val="28"/>
          <w:szCs w:val="28"/>
        </w:rPr>
      </w:pPr>
      <w:r w:rsidRPr="00DE3A32">
        <w:rPr>
          <w:sz w:val="28"/>
          <w:szCs w:val="28"/>
        </w:rPr>
        <w:t xml:space="preserve">Для сегодняшних высоко интегрированных корпоративных объединений - финансово-промышленных групп, концентрирующих значительную часть ВНП в своих руках, стал характерным экономический контроль не над отдельными отраслями хозяйства и секторами предпринимательской деятельности, а над всей национальной экономикой, что придает им статус центров экономической власти. </w:t>
      </w:r>
    </w:p>
    <w:p w:rsidR="00094D70" w:rsidRPr="00DE3A32" w:rsidRDefault="00086338" w:rsidP="00DE3A32">
      <w:pPr>
        <w:pStyle w:val="a6"/>
        <w:spacing w:before="0" w:beforeAutospacing="0" w:after="0" w:afterAutospacing="0" w:line="360" w:lineRule="auto"/>
        <w:ind w:firstLine="709"/>
        <w:jc w:val="both"/>
        <w:rPr>
          <w:sz w:val="28"/>
          <w:szCs w:val="28"/>
        </w:rPr>
      </w:pPr>
      <w:r w:rsidRPr="00DE3A32">
        <w:rPr>
          <w:sz w:val="28"/>
          <w:szCs w:val="28"/>
        </w:rPr>
        <w:t xml:space="preserve">Таким образом, проблемы мировой экономики, связанные с тенденциями развития по пути создания крупных финансово-промышленных объединений, Россию, естественно, не могут не интересовать. Но столь же ясно и другое, еще более важен для нас вопрос о том, в какой мере практика такого развития приемлема к сегодняшней России, с большими трудностями ищущей дорогу к выходу из социально-экономического кризиса, к нормализации своего народного хозяйства. Что в свою очередь обуславливает изучение основных тенденций глобальных преобразований организации производственной деятельности в мировом хозяйстве. </w:t>
      </w:r>
      <w:r w:rsidR="00094D70" w:rsidRPr="00DE3A32">
        <w:rPr>
          <w:sz w:val="28"/>
          <w:szCs w:val="28"/>
        </w:rPr>
        <w:t>Поэтому данная тема столь актуальна в настоящее время.</w:t>
      </w:r>
    </w:p>
    <w:p w:rsidR="00094D70" w:rsidRPr="00DE3A32" w:rsidRDefault="00094D70" w:rsidP="00DE3A32">
      <w:pPr>
        <w:spacing w:line="360" w:lineRule="auto"/>
        <w:ind w:firstLine="709"/>
        <w:jc w:val="both"/>
        <w:rPr>
          <w:sz w:val="28"/>
          <w:szCs w:val="28"/>
        </w:rPr>
      </w:pPr>
      <w:r w:rsidRPr="00DE3A32">
        <w:rPr>
          <w:sz w:val="28"/>
          <w:szCs w:val="28"/>
        </w:rPr>
        <w:t>Она рассматривается как зарубежными авторами (</w:t>
      </w:r>
      <w:r w:rsidR="003C0879" w:rsidRPr="00DE3A32">
        <w:rPr>
          <w:sz w:val="28"/>
          <w:szCs w:val="28"/>
        </w:rPr>
        <w:t>Гренбэк Г., Фрейнкман Л.</w:t>
      </w:r>
      <w:r w:rsidRPr="00DE3A32">
        <w:rPr>
          <w:sz w:val="28"/>
          <w:szCs w:val="28"/>
        </w:rPr>
        <w:t xml:space="preserve"> и др.), так и отечественными (</w:t>
      </w:r>
      <w:r w:rsidR="003C0879" w:rsidRPr="00DE3A32">
        <w:rPr>
          <w:sz w:val="28"/>
          <w:szCs w:val="28"/>
        </w:rPr>
        <w:t>Березутский Ю.А., Войтенко А., Ильин М.С.</w:t>
      </w:r>
      <w:r w:rsidRPr="00DE3A32">
        <w:rPr>
          <w:sz w:val="28"/>
          <w:szCs w:val="28"/>
        </w:rPr>
        <w:t xml:space="preserve"> и др.).</w:t>
      </w:r>
    </w:p>
    <w:p w:rsidR="00094D70" w:rsidRPr="00DE3A32" w:rsidRDefault="00094D70" w:rsidP="00DE3A32">
      <w:pPr>
        <w:spacing w:line="360" w:lineRule="auto"/>
        <w:ind w:firstLine="709"/>
        <w:jc w:val="both"/>
        <w:rPr>
          <w:sz w:val="28"/>
          <w:szCs w:val="28"/>
        </w:rPr>
      </w:pPr>
      <w:r w:rsidRPr="00DE3A32">
        <w:rPr>
          <w:sz w:val="28"/>
          <w:szCs w:val="28"/>
        </w:rPr>
        <w:t>Цель данной работы - рассмотреть, что представляют собой финансово-промышленные группы, выявить их значение и влияние на экономику страны.</w:t>
      </w:r>
    </w:p>
    <w:p w:rsidR="00094D70" w:rsidRPr="00DE3A32" w:rsidRDefault="00094D70" w:rsidP="00DE3A32">
      <w:pPr>
        <w:spacing w:line="360" w:lineRule="auto"/>
        <w:ind w:firstLine="709"/>
        <w:jc w:val="both"/>
        <w:rPr>
          <w:sz w:val="28"/>
          <w:szCs w:val="28"/>
        </w:rPr>
      </w:pPr>
      <w:r w:rsidRPr="00DE3A32">
        <w:rPr>
          <w:sz w:val="28"/>
          <w:szCs w:val="28"/>
        </w:rPr>
        <w:t>Исходя из поставленной цели, вытекают следующие</w:t>
      </w:r>
      <w:r w:rsidRPr="00DE3A32">
        <w:rPr>
          <w:b/>
          <w:sz w:val="28"/>
          <w:szCs w:val="28"/>
        </w:rPr>
        <w:t xml:space="preserve"> </w:t>
      </w:r>
      <w:r w:rsidRPr="00DE3A32">
        <w:rPr>
          <w:sz w:val="28"/>
          <w:szCs w:val="28"/>
        </w:rPr>
        <w:t>задачи:</w:t>
      </w:r>
    </w:p>
    <w:p w:rsidR="00094D70" w:rsidRPr="00DE3A32" w:rsidRDefault="00094D70" w:rsidP="00DE3A32">
      <w:pPr>
        <w:spacing w:line="360" w:lineRule="auto"/>
        <w:ind w:firstLine="709"/>
        <w:jc w:val="both"/>
        <w:rPr>
          <w:sz w:val="28"/>
          <w:szCs w:val="28"/>
        </w:rPr>
      </w:pPr>
      <w:r w:rsidRPr="00DE3A32">
        <w:rPr>
          <w:sz w:val="28"/>
          <w:szCs w:val="28"/>
        </w:rPr>
        <w:t>- раскрыть поняти</w:t>
      </w:r>
      <w:r w:rsidR="004F36DA" w:rsidRPr="00DE3A32">
        <w:rPr>
          <w:sz w:val="28"/>
          <w:szCs w:val="28"/>
        </w:rPr>
        <w:t>е и структурные элементы финансово-промышленных групп</w:t>
      </w:r>
      <w:r w:rsidRPr="00DE3A32">
        <w:rPr>
          <w:sz w:val="28"/>
          <w:szCs w:val="28"/>
        </w:rPr>
        <w:t>;</w:t>
      </w:r>
    </w:p>
    <w:p w:rsidR="00094D70" w:rsidRPr="00DE3A32" w:rsidRDefault="004F36DA" w:rsidP="00DE3A32">
      <w:pPr>
        <w:spacing w:line="360" w:lineRule="auto"/>
        <w:ind w:firstLine="709"/>
        <w:jc w:val="both"/>
        <w:rPr>
          <w:sz w:val="28"/>
          <w:szCs w:val="28"/>
        </w:rPr>
      </w:pPr>
      <w:r w:rsidRPr="00DE3A32">
        <w:rPr>
          <w:sz w:val="28"/>
          <w:szCs w:val="28"/>
        </w:rPr>
        <w:t>- рассмотреть мировой опыт деятельности финансово-промышленных групп</w:t>
      </w:r>
      <w:r w:rsidR="00094D70" w:rsidRPr="00DE3A32">
        <w:rPr>
          <w:sz w:val="28"/>
          <w:szCs w:val="28"/>
        </w:rPr>
        <w:t xml:space="preserve">; </w:t>
      </w:r>
    </w:p>
    <w:p w:rsidR="00094D70" w:rsidRPr="00DE3A32" w:rsidRDefault="00094D70" w:rsidP="00DE3A32">
      <w:pPr>
        <w:spacing w:line="360" w:lineRule="auto"/>
        <w:ind w:firstLine="709"/>
        <w:jc w:val="both"/>
        <w:rPr>
          <w:sz w:val="28"/>
          <w:szCs w:val="28"/>
        </w:rPr>
      </w:pPr>
      <w:r w:rsidRPr="00DE3A32">
        <w:rPr>
          <w:sz w:val="28"/>
          <w:szCs w:val="28"/>
        </w:rPr>
        <w:t xml:space="preserve">- изучить </w:t>
      </w:r>
      <w:r w:rsidR="003C0879" w:rsidRPr="00DE3A32">
        <w:rPr>
          <w:sz w:val="28"/>
          <w:szCs w:val="28"/>
        </w:rPr>
        <w:t>финансово-промышленные группы в российской экономике</w:t>
      </w:r>
      <w:r w:rsidRPr="00DE3A32">
        <w:rPr>
          <w:sz w:val="28"/>
          <w:szCs w:val="28"/>
        </w:rPr>
        <w:t>;</w:t>
      </w:r>
    </w:p>
    <w:p w:rsidR="00094D70" w:rsidRPr="00DE3A32" w:rsidRDefault="00094D70" w:rsidP="00DE3A32">
      <w:pPr>
        <w:spacing w:line="360" w:lineRule="auto"/>
        <w:ind w:firstLine="709"/>
        <w:jc w:val="both"/>
        <w:rPr>
          <w:sz w:val="28"/>
          <w:szCs w:val="28"/>
        </w:rPr>
      </w:pPr>
      <w:r w:rsidRPr="00DE3A32">
        <w:rPr>
          <w:sz w:val="28"/>
          <w:szCs w:val="28"/>
        </w:rPr>
        <w:t>- сделать выводы по результатам проведенных исследований.</w:t>
      </w:r>
    </w:p>
    <w:p w:rsidR="00094D70" w:rsidRPr="00DE3A32" w:rsidRDefault="00094D70" w:rsidP="00DE3A32">
      <w:pPr>
        <w:shd w:val="clear" w:color="auto" w:fill="FFFFFF"/>
        <w:autoSpaceDE w:val="0"/>
        <w:autoSpaceDN w:val="0"/>
        <w:adjustRightInd w:val="0"/>
        <w:spacing w:line="360" w:lineRule="auto"/>
        <w:ind w:firstLine="709"/>
        <w:jc w:val="both"/>
        <w:rPr>
          <w:sz w:val="28"/>
          <w:szCs w:val="28"/>
        </w:rPr>
      </w:pPr>
      <w:r w:rsidRPr="00DE3A32">
        <w:rPr>
          <w:sz w:val="28"/>
          <w:szCs w:val="28"/>
        </w:rPr>
        <w:t>Для решения поставленных задач были использованы такие методы научного познания, как: описание; построение таблиц; системность и анализ; сравнение; комплексность; группировки; выборка.</w:t>
      </w:r>
    </w:p>
    <w:p w:rsidR="00094D70" w:rsidRPr="00DE3A32" w:rsidRDefault="00094D70" w:rsidP="00DE3A32">
      <w:pPr>
        <w:shd w:val="clear" w:color="auto" w:fill="FFFFFF"/>
        <w:autoSpaceDE w:val="0"/>
        <w:autoSpaceDN w:val="0"/>
        <w:adjustRightInd w:val="0"/>
        <w:spacing w:line="360" w:lineRule="auto"/>
        <w:ind w:firstLine="709"/>
        <w:jc w:val="both"/>
        <w:rPr>
          <w:sz w:val="28"/>
          <w:szCs w:val="28"/>
        </w:rPr>
      </w:pPr>
      <w:r w:rsidRPr="00DE3A32">
        <w:rPr>
          <w:sz w:val="28"/>
          <w:szCs w:val="28"/>
        </w:rPr>
        <w:t xml:space="preserve"> Данные методы используются при рассмотрении </w:t>
      </w:r>
      <w:r w:rsidR="003C0879" w:rsidRPr="00DE3A32">
        <w:rPr>
          <w:sz w:val="28"/>
          <w:szCs w:val="28"/>
        </w:rPr>
        <w:t xml:space="preserve">мирового и отечественного опыта в создании финансово-промышленных групп </w:t>
      </w:r>
      <w:r w:rsidRPr="00DE3A32">
        <w:rPr>
          <w:sz w:val="28"/>
          <w:szCs w:val="28"/>
        </w:rPr>
        <w:t xml:space="preserve">во второй и третьей главе </w:t>
      </w:r>
      <w:r w:rsidR="003C0879" w:rsidRPr="00DE3A32">
        <w:rPr>
          <w:sz w:val="28"/>
          <w:szCs w:val="28"/>
        </w:rPr>
        <w:t xml:space="preserve">курсовой </w:t>
      </w:r>
      <w:r w:rsidRPr="00DE3A32">
        <w:rPr>
          <w:sz w:val="28"/>
          <w:szCs w:val="28"/>
        </w:rPr>
        <w:t>работы.</w:t>
      </w:r>
    </w:p>
    <w:p w:rsidR="00094D70" w:rsidRPr="00DE3A32" w:rsidRDefault="00094D70" w:rsidP="00DE3A32">
      <w:pPr>
        <w:shd w:val="clear" w:color="auto" w:fill="FFFFFF"/>
        <w:autoSpaceDE w:val="0"/>
        <w:autoSpaceDN w:val="0"/>
        <w:adjustRightInd w:val="0"/>
        <w:spacing w:line="360" w:lineRule="auto"/>
        <w:ind w:firstLine="709"/>
        <w:jc w:val="both"/>
        <w:rPr>
          <w:sz w:val="28"/>
          <w:szCs w:val="28"/>
        </w:rPr>
      </w:pPr>
      <w:r w:rsidRPr="00DE3A32">
        <w:rPr>
          <w:color w:val="000000"/>
          <w:sz w:val="28"/>
          <w:szCs w:val="28"/>
        </w:rPr>
        <w:t xml:space="preserve">Объектом исследования данной работы являются </w:t>
      </w:r>
      <w:r w:rsidRPr="00DE3A32">
        <w:rPr>
          <w:sz w:val="28"/>
          <w:szCs w:val="28"/>
        </w:rPr>
        <w:t xml:space="preserve">Финансово-промышленные группы в России и </w:t>
      </w:r>
      <w:r w:rsidR="00CC04DC" w:rsidRPr="00DE3A32">
        <w:rPr>
          <w:sz w:val="28"/>
          <w:szCs w:val="28"/>
        </w:rPr>
        <w:t>зарубеж</w:t>
      </w:r>
      <w:r w:rsidRPr="00DE3A32">
        <w:rPr>
          <w:sz w:val="28"/>
          <w:szCs w:val="28"/>
        </w:rPr>
        <w:t xml:space="preserve">ом. </w:t>
      </w:r>
    </w:p>
    <w:p w:rsidR="00094D70" w:rsidRPr="00DE3A32" w:rsidRDefault="00094D70" w:rsidP="00DE3A32">
      <w:pPr>
        <w:shd w:val="clear" w:color="auto" w:fill="FFFFFF"/>
        <w:autoSpaceDE w:val="0"/>
        <w:autoSpaceDN w:val="0"/>
        <w:adjustRightInd w:val="0"/>
        <w:spacing w:line="360" w:lineRule="auto"/>
        <w:ind w:firstLine="709"/>
        <w:jc w:val="both"/>
        <w:rPr>
          <w:sz w:val="28"/>
          <w:szCs w:val="28"/>
        </w:rPr>
      </w:pPr>
      <w:r w:rsidRPr="00DE3A32">
        <w:rPr>
          <w:sz w:val="28"/>
          <w:szCs w:val="28"/>
        </w:rPr>
        <w:t xml:space="preserve">Предметом </w:t>
      </w:r>
      <w:r w:rsidR="00CC04DC" w:rsidRPr="00DE3A32">
        <w:rPr>
          <w:sz w:val="28"/>
          <w:szCs w:val="28"/>
        </w:rPr>
        <w:t>курсов</w:t>
      </w:r>
      <w:r w:rsidRPr="00DE3A32">
        <w:rPr>
          <w:sz w:val="28"/>
          <w:szCs w:val="28"/>
        </w:rPr>
        <w:t xml:space="preserve">ой </w:t>
      </w:r>
      <w:r w:rsidR="00CC04DC" w:rsidRPr="00DE3A32">
        <w:rPr>
          <w:sz w:val="28"/>
          <w:szCs w:val="28"/>
        </w:rPr>
        <w:t xml:space="preserve">работы является экономическая сущность и значение Финансово-промышленных групп. </w:t>
      </w:r>
    </w:p>
    <w:p w:rsidR="00094D70" w:rsidRPr="00DE3A32" w:rsidRDefault="00094D70" w:rsidP="00DE3A32">
      <w:pPr>
        <w:shd w:val="clear" w:color="auto" w:fill="FFFFFF"/>
        <w:autoSpaceDE w:val="0"/>
        <w:autoSpaceDN w:val="0"/>
        <w:adjustRightInd w:val="0"/>
        <w:spacing w:line="360" w:lineRule="auto"/>
        <w:ind w:firstLine="709"/>
        <w:jc w:val="both"/>
        <w:rPr>
          <w:sz w:val="28"/>
          <w:szCs w:val="28"/>
        </w:rPr>
      </w:pPr>
      <w:r w:rsidRPr="00DE3A32">
        <w:rPr>
          <w:sz w:val="28"/>
          <w:szCs w:val="28"/>
        </w:rPr>
        <w:t>Методологической ос</w:t>
      </w:r>
      <w:r w:rsidR="005B294B" w:rsidRPr="00DE3A32">
        <w:rPr>
          <w:sz w:val="28"/>
          <w:szCs w:val="28"/>
        </w:rPr>
        <w:t>новой курсовой</w:t>
      </w:r>
      <w:r w:rsidRPr="00DE3A32">
        <w:rPr>
          <w:sz w:val="28"/>
          <w:szCs w:val="28"/>
        </w:rPr>
        <w:t xml:space="preserve"> работы послужили законодательные акты и положения, регламентирующие деятельность </w:t>
      </w:r>
      <w:r w:rsidR="00CC04DC" w:rsidRPr="00DE3A32">
        <w:rPr>
          <w:sz w:val="28"/>
          <w:szCs w:val="28"/>
        </w:rPr>
        <w:t>финансово-промышленных групп.</w:t>
      </w:r>
      <w:r w:rsidRPr="00DE3A32">
        <w:rPr>
          <w:sz w:val="28"/>
          <w:szCs w:val="28"/>
        </w:rPr>
        <w:t xml:space="preserve"> Кроме того, работа базируется на изучении и анализе трудов отечественных и зарубежных авторов, посвященных вопросам </w:t>
      </w:r>
      <w:r w:rsidR="00CC04DC" w:rsidRPr="00DE3A32">
        <w:rPr>
          <w:sz w:val="28"/>
          <w:szCs w:val="28"/>
        </w:rPr>
        <w:t xml:space="preserve">образования финансово-промышленных групп. </w:t>
      </w:r>
    </w:p>
    <w:p w:rsidR="00094D70" w:rsidRPr="00DE3A32" w:rsidRDefault="00094D70" w:rsidP="00DE3A32">
      <w:pPr>
        <w:shd w:val="clear" w:color="auto" w:fill="FFFFFF"/>
        <w:autoSpaceDE w:val="0"/>
        <w:autoSpaceDN w:val="0"/>
        <w:adjustRightInd w:val="0"/>
        <w:spacing w:line="360" w:lineRule="auto"/>
        <w:ind w:firstLine="709"/>
        <w:jc w:val="both"/>
        <w:rPr>
          <w:sz w:val="28"/>
          <w:szCs w:val="28"/>
        </w:rPr>
      </w:pPr>
      <w:r w:rsidRPr="00DE3A32">
        <w:rPr>
          <w:sz w:val="28"/>
          <w:szCs w:val="28"/>
        </w:rPr>
        <w:t xml:space="preserve">В работе освещаются такие вопросы как </w:t>
      </w:r>
      <w:r w:rsidR="003C0879" w:rsidRPr="00DE3A32">
        <w:rPr>
          <w:sz w:val="28"/>
          <w:szCs w:val="28"/>
        </w:rPr>
        <w:t>сущность и структурные элементы финансово-промышленных групп; мировой опыт деятельности финансово-промышленных групп; ф</w:t>
      </w:r>
      <w:r w:rsidR="003C0879" w:rsidRPr="00DE3A32">
        <w:rPr>
          <w:rStyle w:val="hl2"/>
          <w:sz w:val="28"/>
          <w:szCs w:val="28"/>
        </w:rPr>
        <w:t>инансово-промышленные группы в российской экономике</w:t>
      </w:r>
      <w:r w:rsidRPr="00DE3A32">
        <w:rPr>
          <w:sz w:val="28"/>
          <w:szCs w:val="28"/>
        </w:rPr>
        <w:t>.</w:t>
      </w:r>
    </w:p>
    <w:p w:rsidR="00CC04DC" w:rsidRPr="00DE3A32" w:rsidRDefault="00DE3A32" w:rsidP="00DE3A32">
      <w:pPr>
        <w:shd w:val="clear" w:color="auto" w:fill="FFFFFF"/>
        <w:autoSpaceDE w:val="0"/>
        <w:autoSpaceDN w:val="0"/>
        <w:adjustRightInd w:val="0"/>
        <w:spacing w:line="360" w:lineRule="auto"/>
        <w:ind w:firstLine="709"/>
        <w:jc w:val="center"/>
        <w:rPr>
          <w:b/>
          <w:sz w:val="28"/>
          <w:szCs w:val="28"/>
        </w:rPr>
      </w:pPr>
      <w:r>
        <w:rPr>
          <w:sz w:val="28"/>
          <w:szCs w:val="28"/>
        </w:rPr>
        <w:br w:type="page"/>
      </w:r>
      <w:r w:rsidR="00CC04DC" w:rsidRPr="00DE3A32">
        <w:rPr>
          <w:b/>
          <w:sz w:val="28"/>
          <w:szCs w:val="28"/>
        </w:rPr>
        <w:t>1.</w:t>
      </w:r>
      <w:r w:rsidR="00515BCE" w:rsidRPr="00DE3A32">
        <w:rPr>
          <w:b/>
          <w:sz w:val="28"/>
          <w:szCs w:val="28"/>
        </w:rPr>
        <w:t xml:space="preserve"> Сущность и структурные элементы финансово-промышленных групп</w:t>
      </w:r>
    </w:p>
    <w:p w:rsidR="00515BCE" w:rsidRPr="00DE3A32" w:rsidRDefault="00515BCE" w:rsidP="00DE3A32">
      <w:pPr>
        <w:shd w:val="clear" w:color="auto" w:fill="FFFFFF"/>
        <w:autoSpaceDE w:val="0"/>
        <w:autoSpaceDN w:val="0"/>
        <w:adjustRightInd w:val="0"/>
        <w:spacing w:line="360" w:lineRule="auto"/>
        <w:ind w:firstLine="709"/>
        <w:jc w:val="center"/>
        <w:rPr>
          <w:b/>
          <w:sz w:val="28"/>
          <w:szCs w:val="28"/>
        </w:rPr>
      </w:pPr>
    </w:p>
    <w:p w:rsidR="00CC04DC" w:rsidRPr="00DE3A32" w:rsidRDefault="00CC04DC" w:rsidP="00DE3A32">
      <w:pPr>
        <w:shd w:val="clear" w:color="auto" w:fill="FFFFFF"/>
        <w:autoSpaceDE w:val="0"/>
        <w:autoSpaceDN w:val="0"/>
        <w:adjustRightInd w:val="0"/>
        <w:spacing w:line="360" w:lineRule="auto"/>
        <w:ind w:firstLine="709"/>
        <w:jc w:val="center"/>
        <w:rPr>
          <w:b/>
          <w:sz w:val="28"/>
          <w:szCs w:val="28"/>
        </w:rPr>
      </w:pPr>
      <w:r w:rsidRPr="00DE3A32">
        <w:rPr>
          <w:b/>
          <w:sz w:val="28"/>
          <w:szCs w:val="28"/>
        </w:rPr>
        <w:t>1.1.</w:t>
      </w:r>
      <w:r w:rsidR="00515BCE" w:rsidRPr="00DE3A32">
        <w:rPr>
          <w:b/>
          <w:sz w:val="28"/>
          <w:szCs w:val="28"/>
        </w:rPr>
        <w:t xml:space="preserve"> Понятие и участники финансово-промышленной группы</w:t>
      </w:r>
    </w:p>
    <w:p w:rsidR="00515BCE" w:rsidRPr="00DE3A32" w:rsidRDefault="00515BCE" w:rsidP="00DE3A32">
      <w:pPr>
        <w:shd w:val="clear" w:color="auto" w:fill="FFFFFF"/>
        <w:autoSpaceDE w:val="0"/>
        <w:autoSpaceDN w:val="0"/>
        <w:adjustRightInd w:val="0"/>
        <w:spacing w:line="360" w:lineRule="auto"/>
        <w:ind w:firstLine="709"/>
        <w:jc w:val="both"/>
        <w:rPr>
          <w:sz w:val="28"/>
          <w:szCs w:val="28"/>
        </w:rPr>
      </w:pPr>
    </w:p>
    <w:p w:rsidR="003E473D" w:rsidRPr="00DE3A32" w:rsidRDefault="003E473D" w:rsidP="00DE3A32">
      <w:pPr>
        <w:spacing w:line="360" w:lineRule="auto"/>
        <w:ind w:firstLine="709"/>
        <w:jc w:val="both"/>
        <w:outlineLvl w:val="0"/>
        <w:rPr>
          <w:b/>
          <w:i/>
          <w:sz w:val="28"/>
          <w:szCs w:val="28"/>
        </w:rPr>
      </w:pPr>
      <w:r w:rsidRPr="00DE3A32">
        <w:rPr>
          <w:sz w:val="28"/>
          <w:szCs w:val="28"/>
        </w:rPr>
        <w:t xml:space="preserve">Сегодня одной из активно растущих форм организации взаимодействия финансовых и промышленных организаций не только в нашей стране, </w:t>
      </w:r>
      <w:r w:rsidR="00814DE8" w:rsidRPr="00DE3A32">
        <w:rPr>
          <w:sz w:val="28"/>
          <w:szCs w:val="28"/>
        </w:rPr>
        <w:t>но и за ее пределами является Финансово-промышленные группы (ФПГ)</w:t>
      </w:r>
      <w:r w:rsidRPr="00DE3A32">
        <w:rPr>
          <w:sz w:val="28"/>
          <w:szCs w:val="28"/>
        </w:rPr>
        <w:t>.</w:t>
      </w:r>
    </w:p>
    <w:p w:rsidR="003E473D" w:rsidRPr="00DE3A32" w:rsidRDefault="00814DE8" w:rsidP="00DE3A32">
      <w:pPr>
        <w:spacing w:line="360" w:lineRule="auto"/>
        <w:ind w:firstLine="709"/>
        <w:jc w:val="both"/>
        <w:rPr>
          <w:sz w:val="28"/>
          <w:szCs w:val="28"/>
        </w:rPr>
      </w:pPr>
      <w:r w:rsidRPr="00DE3A32">
        <w:rPr>
          <w:sz w:val="28"/>
          <w:szCs w:val="28"/>
        </w:rPr>
        <w:t>Согласно Федеральному закону Российской Федерации от 30 ноября 1995 года № 190-ФЗ “О финансово-промышленных группах”</w:t>
      </w:r>
      <w:r w:rsidRPr="00DE3A32">
        <w:rPr>
          <w:rStyle w:val="a5"/>
          <w:sz w:val="28"/>
          <w:szCs w:val="28"/>
        </w:rPr>
        <w:footnoteReference w:id="1"/>
      </w:r>
      <w:r w:rsidRPr="00DE3A32">
        <w:rPr>
          <w:sz w:val="28"/>
          <w:szCs w:val="28"/>
        </w:rPr>
        <w:t xml:space="preserve"> финансово-промышленная группа </w:t>
      </w:r>
      <w:r w:rsidR="003E473D" w:rsidRPr="00DE3A32">
        <w:rPr>
          <w:sz w:val="28"/>
          <w:szCs w:val="28"/>
        </w:rPr>
        <w:t>– это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3E473D" w:rsidRPr="00DE3A32" w:rsidRDefault="003E473D" w:rsidP="00DE3A32">
      <w:pPr>
        <w:spacing w:line="360" w:lineRule="auto"/>
        <w:ind w:firstLine="709"/>
        <w:jc w:val="both"/>
        <w:rPr>
          <w:sz w:val="28"/>
          <w:szCs w:val="28"/>
        </w:rPr>
      </w:pPr>
      <w:r w:rsidRPr="00DE3A32">
        <w:rPr>
          <w:sz w:val="28"/>
          <w:szCs w:val="28"/>
        </w:rPr>
        <w:t>Деятельность ФПГ - деятельность ее участников, которую они осуществляют в соответствии с договором о создании группы и/или ее организационным проектом при использовании обособленных активов.</w:t>
      </w:r>
    </w:p>
    <w:p w:rsidR="00E11AF7" w:rsidRPr="00DE3A32" w:rsidRDefault="00E11AF7" w:rsidP="00DE3A32">
      <w:pPr>
        <w:spacing w:line="360" w:lineRule="auto"/>
        <w:ind w:firstLine="709"/>
        <w:jc w:val="both"/>
        <w:rPr>
          <w:sz w:val="28"/>
          <w:szCs w:val="28"/>
        </w:rPr>
      </w:pPr>
      <w:r w:rsidRPr="00DE3A32">
        <w:rPr>
          <w:sz w:val="28"/>
          <w:szCs w:val="28"/>
        </w:rPr>
        <w:t>Участники финансово-промышленной группы - юридические лица, подписавшие договор о создании ФПГ, учрежденная ими центральная компания финансово-промышленной группы либо основное и дочерние общества, образующие ФПГ.</w:t>
      </w:r>
    </w:p>
    <w:p w:rsidR="00E11AF7" w:rsidRPr="00DE3A32" w:rsidRDefault="00E11AF7" w:rsidP="00DE3A32">
      <w:pPr>
        <w:spacing w:line="360" w:lineRule="auto"/>
        <w:ind w:firstLine="709"/>
        <w:jc w:val="both"/>
        <w:rPr>
          <w:sz w:val="28"/>
          <w:szCs w:val="28"/>
        </w:rPr>
      </w:pPr>
      <w:r w:rsidRPr="00DE3A32">
        <w:rPr>
          <w:sz w:val="28"/>
          <w:szCs w:val="28"/>
        </w:rPr>
        <w:t>В состав ФПГ могут входить коммерческие и некоммерческие организации, в том числе и иностранные, за исключением общественных и религиозных организаций (объединений), а именно:</w:t>
      </w:r>
    </w:p>
    <w:p w:rsidR="00E11AF7" w:rsidRPr="00DE3A32" w:rsidRDefault="00D87398" w:rsidP="00DE3A32">
      <w:pPr>
        <w:spacing w:line="360" w:lineRule="auto"/>
        <w:ind w:firstLine="709"/>
        <w:jc w:val="both"/>
        <w:rPr>
          <w:sz w:val="28"/>
          <w:szCs w:val="28"/>
        </w:rPr>
      </w:pPr>
      <w:r w:rsidRPr="00DE3A32">
        <w:rPr>
          <w:sz w:val="28"/>
          <w:szCs w:val="28"/>
        </w:rPr>
        <w:t xml:space="preserve">- </w:t>
      </w:r>
      <w:r w:rsidR="00E11AF7" w:rsidRPr="00DE3A32">
        <w:rPr>
          <w:sz w:val="28"/>
          <w:szCs w:val="28"/>
        </w:rPr>
        <w:t>государственные и муниципальные унитарные предприятия - в порядке и на условиях, определяемых собственником их имущества;</w:t>
      </w:r>
    </w:p>
    <w:p w:rsidR="00E11AF7" w:rsidRPr="00DE3A32" w:rsidRDefault="00D87398" w:rsidP="00DE3A32">
      <w:pPr>
        <w:spacing w:line="360" w:lineRule="auto"/>
        <w:ind w:firstLine="709"/>
        <w:jc w:val="both"/>
        <w:rPr>
          <w:sz w:val="28"/>
          <w:szCs w:val="28"/>
        </w:rPr>
      </w:pPr>
      <w:r w:rsidRPr="00DE3A32">
        <w:rPr>
          <w:sz w:val="28"/>
          <w:szCs w:val="28"/>
        </w:rPr>
        <w:t xml:space="preserve">- </w:t>
      </w:r>
      <w:r w:rsidR="00E11AF7" w:rsidRPr="00DE3A32">
        <w:rPr>
          <w:sz w:val="28"/>
          <w:szCs w:val="28"/>
        </w:rPr>
        <w:t>дочерние хозяйственные общества и предприятия - только вместе с основным обществом (унитарным предприятием-учредителем);</w:t>
      </w:r>
    </w:p>
    <w:p w:rsidR="00E11AF7" w:rsidRPr="00DE3A32" w:rsidRDefault="00D87398" w:rsidP="00DE3A32">
      <w:pPr>
        <w:spacing w:line="360" w:lineRule="auto"/>
        <w:ind w:firstLine="709"/>
        <w:jc w:val="both"/>
        <w:rPr>
          <w:sz w:val="28"/>
          <w:szCs w:val="28"/>
        </w:rPr>
      </w:pPr>
      <w:r w:rsidRPr="00DE3A32">
        <w:rPr>
          <w:sz w:val="28"/>
          <w:szCs w:val="28"/>
        </w:rPr>
        <w:t xml:space="preserve">- </w:t>
      </w:r>
      <w:r w:rsidR="00E11AF7" w:rsidRPr="00DE3A32">
        <w:rPr>
          <w:sz w:val="28"/>
          <w:szCs w:val="28"/>
        </w:rPr>
        <w:t>инвестиционные институты, негосударственные пенсионные фонды, страховые компании, участие которых обусловлено их ролью в обеспечении инвестиционного процесса в ФПГ.</w:t>
      </w:r>
    </w:p>
    <w:p w:rsidR="00E11AF7" w:rsidRPr="00DE3A32" w:rsidRDefault="00E11AF7" w:rsidP="00DE3A32">
      <w:pPr>
        <w:spacing w:line="360" w:lineRule="auto"/>
        <w:ind w:firstLine="709"/>
        <w:jc w:val="both"/>
        <w:rPr>
          <w:sz w:val="28"/>
          <w:szCs w:val="28"/>
        </w:rPr>
      </w:pPr>
      <w:r w:rsidRPr="00DE3A32">
        <w:rPr>
          <w:sz w:val="28"/>
          <w:szCs w:val="28"/>
        </w:rPr>
        <w:t>Именно сегодня инвестиционные фонды играют основную роль в практическом осуществлении инвестиционной стратегии ФПГ в части приобретения пакетов акций и отдельных предприятий в ходе приватизации.</w:t>
      </w:r>
    </w:p>
    <w:p w:rsidR="00E11AF7" w:rsidRPr="00DE3A32" w:rsidRDefault="00E11AF7" w:rsidP="00DE3A32">
      <w:pPr>
        <w:spacing w:line="360" w:lineRule="auto"/>
        <w:ind w:firstLine="709"/>
        <w:jc w:val="both"/>
        <w:rPr>
          <w:sz w:val="28"/>
          <w:szCs w:val="28"/>
        </w:rPr>
      </w:pPr>
      <w:r w:rsidRPr="00DE3A32">
        <w:rPr>
          <w:sz w:val="28"/>
          <w:szCs w:val="28"/>
        </w:rPr>
        <w:t xml:space="preserve">Финансово-промышленные группы обладают одной характерной особенностью - это отсутствие какой бы то ни было формально закрепленной организационной структуры. </w:t>
      </w:r>
    </w:p>
    <w:p w:rsidR="00E11AF7" w:rsidRPr="00DE3A32" w:rsidRDefault="00E11AF7" w:rsidP="00DE3A32">
      <w:pPr>
        <w:spacing w:line="360" w:lineRule="auto"/>
        <w:ind w:firstLine="709"/>
        <w:jc w:val="both"/>
        <w:rPr>
          <w:sz w:val="28"/>
          <w:szCs w:val="28"/>
        </w:rPr>
      </w:pPr>
      <w:r w:rsidRPr="00DE3A32">
        <w:rPr>
          <w:sz w:val="28"/>
          <w:szCs w:val="28"/>
        </w:rPr>
        <w:t>Крайняя запутанность и разветвленность внутренней структуры ФПГ вызвана стремлением максимально запутать учет и минимизировать на этой основе налоговые платежи, а также обойти существующие требования государственного регулирования, в том числе ограничения на инвестиционную деятельность.</w:t>
      </w:r>
    </w:p>
    <w:p w:rsidR="00E11AF7" w:rsidRPr="00DE3A32" w:rsidRDefault="00E11AF7" w:rsidP="00DE3A32">
      <w:pPr>
        <w:spacing w:line="360" w:lineRule="auto"/>
        <w:ind w:firstLine="709"/>
        <w:jc w:val="both"/>
        <w:rPr>
          <w:sz w:val="28"/>
          <w:szCs w:val="28"/>
        </w:rPr>
      </w:pPr>
      <w:r w:rsidRPr="00DE3A32">
        <w:rPr>
          <w:sz w:val="28"/>
          <w:szCs w:val="28"/>
        </w:rPr>
        <w:t>Следует также подчеркнуть, что образование ФПГ - это не просто организационно-правовой процесс оформления взаимодействия финансовых и промышленных компаний, это складывающиеся в течение длительного времени связи промышленных, торговых, финансовых фирм и организаций. Эти связи складываютс</w:t>
      </w:r>
      <w:r w:rsidR="00D87398" w:rsidRPr="00DE3A32">
        <w:rPr>
          <w:sz w:val="28"/>
          <w:szCs w:val="28"/>
        </w:rPr>
        <w:t>я посредством системы участия (</w:t>
      </w:r>
      <w:r w:rsidRPr="00DE3A32">
        <w:rPr>
          <w:sz w:val="28"/>
          <w:szCs w:val="28"/>
        </w:rPr>
        <w:t xml:space="preserve">в том числе перекрестного владения акциями), личной унии, долгосрочных кредитных обязательств и иных форм зависимости. </w:t>
      </w:r>
    </w:p>
    <w:p w:rsidR="00E11AF7" w:rsidRPr="00DE3A32" w:rsidRDefault="00E11AF7" w:rsidP="00DE3A32">
      <w:pPr>
        <w:spacing w:line="360" w:lineRule="auto"/>
        <w:ind w:firstLine="709"/>
        <w:jc w:val="both"/>
        <w:rPr>
          <w:sz w:val="28"/>
          <w:szCs w:val="28"/>
        </w:rPr>
      </w:pPr>
      <w:r w:rsidRPr="00DE3A32">
        <w:rPr>
          <w:sz w:val="28"/>
          <w:szCs w:val="28"/>
        </w:rPr>
        <w:t>Для компании допускается участие только в одной ФПГ, официально зарегистрированной в Государственном реестре.</w:t>
      </w:r>
      <w:r w:rsidR="0004568F" w:rsidRPr="00DE3A32">
        <w:rPr>
          <w:sz w:val="28"/>
          <w:szCs w:val="28"/>
        </w:rPr>
        <w:t xml:space="preserve"> </w:t>
      </w:r>
      <w:r w:rsidRPr="00DE3A32">
        <w:rPr>
          <w:sz w:val="28"/>
          <w:szCs w:val="28"/>
        </w:rPr>
        <w:t>Дочерние общества вправе входить в ФПГ только вместе с материнскими</w:t>
      </w:r>
      <w:r w:rsidR="003C0879" w:rsidRPr="00DE3A32">
        <w:rPr>
          <w:sz w:val="28"/>
          <w:szCs w:val="28"/>
        </w:rPr>
        <w:t xml:space="preserve"> </w:t>
      </w:r>
      <w:r w:rsidR="003C0879" w:rsidRPr="00DE3A32">
        <w:rPr>
          <w:rStyle w:val="a5"/>
          <w:sz w:val="28"/>
          <w:szCs w:val="28"/>
        </w:rPr>
        <w:footnoteReference w:id="2"/>
      </w:r>
      <w:r w:rsidRPr="00DE3A32">
        <w:rPr>
          <w:sz w:val="28"/>
          <w:szCs w:val="28"/>
        </w:rPr>
        <w:t>.</w:t>
      </w:r>
    </w:p>
    <w:p w:rsidR="00E11AF7" w:rsidRPr="00DE3A32" w:rsidRDefault="00E11AF7" w:rsidP="00DE3A32">
      <w:pPr>
        <w:spacing w:line="360" w:lineRule="auto"/>
        <w:ind w:firstLine="709"/>
        <w:jc w:val="both"/>
        <w:rPr>
          <w:sz w:val="28"/>
          <w:szCs w:val="28"/>
        </w:rPr>
      </w:pPr>
      <w:r w:rsidRPr="00DE3A32">
        <w:rPr>
          <w:sz w:val="28"/>
          <w:szCs w:val="28"/>
        </w:rPr>
        <w:t>Ключевым понятием закона является “центральная компания ФПГ”, которая может быть инвестиционным институтом, хозяйственным обществом, ассоциацией или союзом.</w:t>
      </w:r>
    </w:p>
    <w:p w:rsidR="00E11AF7" w:rsidRPr="00DE3A32" w:rsidRDefault="00E11AF7" w:rsidP="00DE3A32">
      <w:pPr>
        <w:spacing w:line="360" w:lineRule="auto"/>
        <w:ind w:firstLine="709"/>
        <w:jc w:val="both"/>
        <w:rPr>
          <w:sz w:val="28"/>
          <w:szCs w:val="28"/>
        </w:rPr>
      </w:pPr>
      <w:r w:rsidRPr="00DE3A32">
        <w:rPr>
          <w:sz w:val="28"/>
          <w:szCs w:val="28"/>
        </w:rPr>
        <w:t>Совместная деятельность в рамках простого товарищества предполагает выделение участника, которому поручается ведение общих дел, но не все партнеры готовы довериться одному участнику. В таком случае больше подходит совместное учреждение центральной компании, подконтрольной совету управляющих.</w:t>
      </w:r>
    </w:p>
    <w:p w:rsidR="00E11AF7" w:rsidRPr="00DE3A32" w:rsidRDefault="00E11AF7" w:rsidP="00DE3A32">
      <w:pPr>
        <w:spacing w:line="360" w:lineRule="auto"/>
        <w:ind w:firstLine="709"/>
        <w:jc w:val="both"/>
        <w:rPr>
          <w:sz w:val="28"/>
          <w:szCs w:val="28"/>
        </w:rPr>
      </w:pPr>
      <w:r w:rsidRPr="00DE3A32">
        <w:rPr>
          <w:sz w:val="28"/>
          <w:szCs w:val="28"/>
        </w:rPr>
        <w:t>Совет управляющих – это высший орган управления группой. Через него обеспечивается контроль участников над совместной деятельностью и использованием выделенных ресурсов. Каждый участник направляет своего представителя в совет управляющих. Для таких ФПГ договор о создании группы - своего рода учредительный договор простого товарищества, общие дела которого ведет центральная компания. Он, в частности, определяет объем, порядок и условия объединения активов, а также порядок образования, объем полномочий и другие условия деятельности совета управляющих.</w:t>
      </w:r>
    </w:p>
    <w:p w:rsidR="00E11AF7" w:rsidRPr="00DE3A32" w:rsidRDefault="00E11AF7" w:rsidP="00DE3A32">
      <w:pPr>
        <w:spacing w:line="360" w:lineRule="auto"/>
        <w:ind w:firstLine="709"/>
        <w:jc w:val="both"/>
        <w:rPr>
          <w:sz w:val="28"/>
          <w:szCs w:val="28"/>
        </w:rPr>
      </w:pPr>
      <w:r w:rsidRPr="00DE3A32">
        <w:rPr>
          <w:sz w:val="28"/>
          <w:szCs w:val="28"/>
        </w:rPr>
        <w:t>Центральная компания уполномочена в силу закона или договора вести дела группы, так, в частности, она ведет сводные учет, отчетность и баланс ФПГ, готовит ежегодный отчет о деятельности группы, выполняет в интересах участников ФПГ отдельные банковские операции. По обязательствам центральной компании, возникшим в результате участия в деятельности ФПГ, участники несут солидарную ответственность, особенности исполнения которой устанавливаются договором о создании группы.</w:t>
      </w:r>
      <w:r w:rsidRPr="00DE3A32">
        <w:rPr>
          <w:rStyle w:val="a5"/>
          <w:sz w:val="28"/>
          <w:szCs w:val="28"/>
        </w:rPr>
        <w:footnoteReference w:customMarkFollows="1" w:id="3"/>
        <w:t>1</w:t>
      </w:r>
    </w:p>
    <w:p w:rsidR="00D87398" w:rsidRPr="00DE3A32" w:rsidRDefault="00E11AF7" w:rsidP="00DE3A32">
      <w:pPr>
        <w:spacing w:line="360" w:lineRule="auto"/>
        <w:ind w:firstLine="709"/>
        <w:jc w:val="both"/>
        <w:rPr>
          <w:sz w:val="28"/>
          <w:szCs w:val="28"/>
        </w:rPr>
      </w:pPr>
      <w:r w:rsidRPr="00DE3A32">
        <w:rPr>
          <w:sz w:val="28"/>
          <w:szCs w:val="28"/>
        </w:rPr>
        <w:t xml:space="preserve">Право ведения консолидированного баланса предоставляет центральной компании беспрепятственно с точки зрения налогового законодательства распределять финансовые ресурсы между участниками ФПГ. Это, в свою очередь, дает возможность говорить о центральной компании как об институте формирования и распределения финансовых ресурсов внутри ФПГ и как об инвестиционном институте. </w:t>
      </w:r>
    </w:p>
    <w:p w:rsidR="00E11AF7" w:rsidRPr="00DE3A32" w:rsidRDefault="00E11AF7" w:rsidP="00DE3A32">
      <w:pPr>
        <w:spacing w:line="360" w:lineRule="auto"/>
        <w:ind w:firstLine="709"/>
        <w:jc w:val="both"/>
        <w:rPr>
          <w:sz w:val="28"/>
          <w:szCs w:val="28"/>
        </w:rPr>
      </w:pPr>
      <w:r w:rsidRPr="00DE3A32">
        <w:rPr>
          <w:sz w:val="28"/>
          <w:szCs w:val="28"/>
        </w:rPr>
        <w:t>Направление участником ФПГ представителя в состав совета управляющих ФПГ осуществляется решением компетентного органа управления участника ФПГ.</w:t>
      </w:r>
      <w:r w:rsidR="0004568F" w:rsidRPr="00DE3A32">
        <w:rPr>
          <w:sz w:val="28"/>
          <w:szCs w:val="28"/>
        </w:rPr>
        <w:t xml:space="preserve"> </w:t>
      </w:r>
      <w:r w:rsidRPr="00DE3A32">
        <w:rPr>
          <w:sz w:val="28"/>
          <w:szCs w:val="28"/>
        </w:rPr>
        <w:t>Компетенция совета управляющих ФПГ устанавливается договором о создании ФПГ.</w:t>
      </w:r>
    </w:p>
    <w:p w:rsidR="00E11AF7" w:rsidRPr="00DE3A32" w:rsidRDefault="00E11AF7" w:rsidP="00DE3A32">
      <w:pPr>
        <w:spacing w:line="360" w:lineRule="auto"/>
        <w:ind w:firstLine="709"/>
        <w:jc w:val="both"/>
        <w:rPr>
          <w:sz w:val="28"/>
          <w:szCs w:val="28"/>
        </w:rPr>
      </w:pPr>
      <w:r w:rsidRPr="00DE3A32">
        <w:rPr>
          <w:sz w:val="28"/>
          <w:szCs w:val="28"/>
        </w:rPr>
        <w:t>Среди участников ФПГ обязательно наличие организаций, действующих в сфере производства товаров и услуг, а также банков или иных кредитных организаций.</w:t>
      </w:r>
      <w:r w:rsidR="0004568F" w:rsidRPr="00DE3A32">
        <w:rPr>
          <w:sz w:val="28"/>
          <w:szCs w:val="28"/>
        </w:rPr>
        <w:t xml:space="preserve"> </w:t>
      </w:r>
      <w:r w:rsidRPr="00DE3A32">
        <w:rPr>
          <w:sz w:val="28"/>
          <w:szCs w:val="28"/>
        </w:rPr>
        <w:t>Участники ФПГ, производящие товары и услуги, могут быть признаны консолидированной группой налогоплательщиков и вести консолидированные учет, отчетность и баланс ФПГ, а также они вправе перекрестно владеть акциями.</w:t>
      </w:r>
    </w:p>
    <w:p w:rsidR="00E11AF7" w:rsidRPr="00DE3A32" w:rsidRDefault="00E11AF7" w:rsidP="00DE3A32">
      <w:pPr>
        <w:spacing w:line="360" w:lineRule="auto"/>
        <w:ind w:firstLine="709"/>
        <w:jc w:val="both"/>
        <w:rPr>
          <w:sz w:val="28"/>
          <w:szCs w:val="28"/>
        </w:rPr>
      </w:pPr>
      <w:r w:rsidRPr="00DE3A32">
        <w:rPr>
          <w:sz w:val="28"/>
          <w:szCs w:val="28"/>
        </w:rPr>
        <w:t>ФПГ, среди участников</w:t>
      </w:r>
      <w:r w:rsidR="003C0879" w:rsidRPr="00DE3A32">
        <w:rPr>
          <w:sz w:val="28"/>
          <w:szCs w:val="28"/>
        </w:rPr>
        <w:t>,</w:t>
      </w:r>
      <w:r w:rsidRPr="00DE3A32">
        <w:rPr>
          <w:sz w:val="28"/>
          <w:szCs w:val="28"/>
        </w:rPr>
        <w:t xml:space="preserve"> которых имеются юридические лица, находящиеся под юрисдикцией государств - участников Содружества Независимых Государств, имеющие обособленные подразделения на территории указанных государств либо осуществляющие на их территории капитальные вложения, регистрируются как </w:t>
      </w:r>
      <w:r w:rsidRPr="00DE3A32">
        <w:rPr>
          <w:i/>
          <w:sz w:val="28"/>
          <w:szCs w:val="28"/>
        </w:rPr>
        <w:t>транснациональные ФПГ.</w:t>
      </w:r>
      <w:r w:rsidRPr="00DE3A32">
        <w:rPr>
          <w:sz w:val="28"/>
          <w:szCs w:val="28"/>
        </w:rPr>
        <w:t xml:space="preserve"> </w:t>
      </w:r>
    </w:p>
    <w:p w:rsidR="00E11AF7" w:rsidRPr="00DE3A32" w:rsidRDefault="00E11AF7" w:rsidP="00DE3A32">
      <w:pPr>
        <w:spacing w:line="360" w:lineRule="auto"/>
        <w:ind w:firstLine="709"/>
        <w:jc w:val="both"/>
        <w:rPr>
          <w:sz w:val="28"/>
          <w:szCs w:val="28"/>
        </w:rPr>
      </w:pPr>
      <w:r w:rsidRPr="00DE3A32">
        <w:rPr>
          <w:sz w:val="28"/>
          <w:szCs w:val="28"/>
        </w:rPr>
        <w:t>В случае создания транснациональной ФПГ на основе межправительственного соглашения ей присваивается статус межгосударственной или международной ФПГ.</w:t>
      </w:r>
    </w:p>
    <w:p w:rsidR="00E11AF7" w:rsidRPr="00DE3A32" w:rsidRDefault="00E11AF7" w:rsidP="00DE3A32">
      <w:pPr>
        <w:spacing w:line="360" w:lineRule="auto"/>
        <w:ind w:firstLine="709"/>
        <w:jc w:val="both"/>
        <w:rPr>
          <w:sz w:val="28"/>
          <w:szCs w:val="28"/>
        </w:rPr>
      </w:pPr>
      <w:r w:rsidRPr="00DE3A32">
        <w:rPr>
          <w:sz w:val="28"/>
          <w:szCs w:val="28"/>
        </w:rPr>
        <w:t>Для участников межгосударственной ФПГ национальный режим устанавливается межправительственными соглашениями на основе взаимности</w:t>
      </w:r>
      <w:r w:rsidR="003C0879" w:rsidRPr="00DE3A32">
        <w:rPr>
          <w:rStyle w:val="a5"/>
          <w:sz w:val="28"/>
          <w:szCs w:val="28"/>
        </w:rPr>
        <w:footnoteReference w:id="4"/>
      </w:r>
      <w:r w:rsidRPr="00DE3A32">
        <w:rPr>
          <w:sz w:val="28"/>
          <w:szCs w:val="28"/>
        </w:rPr>
        <w:t>.</w:t>
      </w:r>
    </w:p>
    <w:p w:rsidR="00D87398" w:rsidRPr="00DE3A32" w:rsidRDefault="00DE3A32" w:rsidP="00DE3A32">
      <w:pPr>
        <w:spacing w:line="360" w:lineRule="auto"/>
        <w:ind w:firstLine="709"/>
        <w:jc w:val="center"/>
        <w:rPr>
          <w:b/>
          <w:sz w:val="28"/>
          <w:szCs w:val="28"/>
        </w:rPr>
      </w:pPr>
      <w:r>
        <w:rPr>
          <w:sz w:val="28"/>
          <w:szCs w:val="28"/>
        </w:rPr>
        <w:br w:type="page"/>
      </w:r>
      <w:r w:rsidR="00D87398" w:rsidRPr="00DE3A32">
        <w:rPr>
          <w:b/>
          <w:sz w:val="28"/>
          <w:szCs w:val="28"/>
        </w:rPr>
        <w:t xml:space="preserve">1.2. Структурные элементы, формирующихся </w:t>
      </w:r>
      <w:r w:rsidR="00515BCE" w:rsidRPr="00DE3A32">
        <w:rPr>
          <w:b/>
          <w:sz w:val="28"/>
          <w:szCs w:val="28"/>
        </w:rPr>
        <w:t>финансово-промышленных групп</w:t>
      </w:r>
    </w:p>
    <w:p w:rsidR="00515BCE" w:rsidRPr="00DE3A32" w:rsidRDefault="00515BCE" w:rsidP="00DE3A32">
      <w:pPr>
        <w:spacing w:line="360" w:lineRule="auto"/>
        <w:ind w:firstLine="709"/>
        <w:jc w:val="center"/>
        <w:rPr>
          <w:b/>
          <w:sz w:val="28"/>
          <w:szCs w:val="28"/>
        </w:rPr>
      </w:pPr>
    </w:p>
    <w:p w:rsidR="00D87398" w:rsidRPr="00DE3A32" w:rsidRDefault="00D87398" w:rsidP="00DE3A32">
      <w:pPr>
        <w:spacing w:line="360" w:lineRule="auto"/>
        <w:ind w:firstLine="709"/>
        <w:jc w:val="both"/>
        <w:rPr>
          <w:sz w:val="28"/>
          <w:szCs w:val="28"/>
        </w:rPr>
      </w:pPr>
      <w:r w:rsidRPr="00DE3A32">
        <w:rPr>
          <w:sz w:val="28"/>
          <w:szCs w:val="28"/>
        </w:rPr>
        <w:t>Чтобы выделить основные элементы конкретно отечественных финансово-промышленных групп, необходимо проследить, как формировались крупные частные капиталы, так как именно факт наличия капитала является основным в формировании ФПГ.</w:t>
      </w:r>
    </w:p>
    <w:p w:rsidR="00D87398" w:rsidRPr="00DE3A32" w:rsidRDefault="00D87398" w:rsidP="00DE3A32">
      <w:pPr>
        <w:spacing w:line="360" w:lineRule="auto"/>
        <w:ind w:firstLine="709"/>
        <w:jc w:val="both"/>
        <w:rPr>
          <w:sz w:val="28"/>
          <w:szCs w:val="28"/>
        </w:rPr>
      </w:pPr>
      <w:r w:rsidRPr="00DE3A32">
        <w:rPr>
          <w:sz w:val="28"/>
          <w:szCs w:val="28"/>
        </w:rPr>
        <w:t xml:space="preserve">Слабость государственной власти и законодательства, зачаточное состояние рыночных институтов, быстрые темпы приватизации и открытия экономики, неопытность населения создали благодатную обстановку для спонтанного формирования крупных частных капиталов. Быстрые темпы развития крупнейших финансовых структур в России - в подавляющем большинстве случаев результат их тесных связей с государственным сектором и многочисленных неявных льгот, которые им удается получить от правительства на индивидуальной основе. Государственный сектор стал своего рода инкубатором для частных фирм. </w:t>
      </w:r>
    </w:p>
    <w:p w:rsidR="00D87398" w:rsidRPr="00DE3A32" w:rsidRDefault="00D87398" w:rsidP="00DE3A32">
      <w:pPr>
        <w:spacing w:line="360" w:lineRule="auto"/>
        <w:ind w:firstLine="709"/>
        <w:jc w:val="both"/>
        <w:rPr>
          <w:sz w:val="28"/>
          <w:szCs w:val="28"/>
        </w:rPr>
      </w:pPr>
      <w:r w:rsidRPr="00DE3A32">
        <w:rPr>
          <w:sz w:val="28"/>
          <w:szCs w:val="28"/>
        </w:rPr>
        <w:t>Льготный, привилегированный доступ к государственным ресурсам стал необходимым условием успешного развития крупного частного бизнеса</w:t>
      </w:r>
      <w:r w:rsidR="00F24A45" w:rsidRPr="00DE3A32">
        <w:rPr>
          <w:rStyle w:val="a5"/>
          <w:sz w:val="28"/>
          <w:szCs w:val="28"/>
        </w:rPr>
        <w:footnoteReference w:id="5"/>
      </w:r>
      <w:r w:rsidRPr="00DE3A32">
        <w:rPr>
          <w:sz w:val="28"/>
          <w:szCs w:val="28"/>
        </w:rPr>
        <w:t xml:space="preserve">. </w:t>
      </w:r>
    </w:p>
    <w:p w:rsidR="00D87398" w:rsidRPr="00DE3A32" w:rsidRDefault="00D87398" w:rsidP="00DE3A32">
      <w:pPr>
        <w:spacing w:line="360" w:lineRule="auto"/>
        <w:ind w:firstLine="709"/>
        <w:jc w:val="both"/>
        <w:rPr>
          <w:sz w:val="28"/>
          <w:szCs w:val="28"/>
        </w:rPr>
      </w:pPr>
      <w:r w:rsidRPr="00DE3A32">
        <w:rPr>
          <w:sz w:val="28"/>
          <w:szCs w:val="28"/>
        </w:rPr>
        <w:t xml:space="preserve">Для банковского сектора России характерен высокий темп рыночных преобразований. На протяжении 1988 - 1991 гг. он был открытым для входа на рынок новых участников. Требования к минимальному размеру уставного капитала были крайне низки, госпредприятия имели большие средства и становились учредителями “своих” банков. </w:t>
      </w:r>
    </w:p>
    <w:p w:rsidR="00D87398" w:rsidRPr="00DE3A32" w:rsidRDefault="00D87398" w:rsidP="00DE3A32">
      <w:pPr>
        <w:spacing w:line="360" w:lineRule="auto"/>
        <w:ind w:firstLine="709"/>
        <w:jc w:val="both"/>
        <w:rPr>
          <w:sz w:val="28"/>
          <w:szCs w:val="28"/>
        </w:rPr>
      </w:pPr>
      <w:r w:rsidRPr="00DE3A32">
        <w:rPr>
          <w:sz w:val="28"/>
          <w:szCs w:val="28"/>
        </w:rPr>
        <w:t xml:space="preserve">Однако настоящий расцвет банков связан с либерализацией в 1992 году. Банковский сектор больше всех выиграл от инфляции. Ситуацию усугубили неэффективная платежная система, неразвитость валютного рынка и неустойчивый валютный курс рубля. Все это банки использовали в своих интересах. </w:t>
      </w:r>
    </w:p>
    <w:p w:rsidR="00D87398" w:rsidRPr="00DE3A32" w:rsidRDefault="00D87398" w:rsidP="00DE3A32">
      <w:pPr>
        <w:spacing w:line="360" w:lineRule="auto"/>
        <w:ind w:firstLine="709"/>
        <w:jc w:val="both"/>
        <w:rPr>
          <w:sz w:val="28"/>
          <w:szCs w:val="28"/>
        </w:rPr>
      </w:pPr>
      <w:r w:rsidRPr="00DE3A32">
        <w:rPr>
          <w:sz w:val="28"/>
          <w:szCs w:val="28"/>
        </w:rPr>
        <w:t xml:space="preserve">Постепенное ужесточение контроля в 1993 году со стороны ЦБ РФ, повышение минимальной величины уставного капитала способствовало централизации банковского капитала. Только за первые 8 месяцев </w:t>
      </w:r>
      <w:smartTag w:uri="urn:schemas-microsoft-com:office:smarttags" w:element="metricconverter">
        <w:smartTagPr>
          <w:attr w:name="ProductID" w:val="1993 г"/>
        </w:smartTagPr>
        <w:r w:rsidRPr="00DE3A32">
          <w:rPr>
            <w:sz w:val="28"/>
            <w:szCs w:val="28"/>
          </w:rPr>
          <w:t>1993 г</w:t>
        </w:r>
      </w:smartTag>
      <w:r w:rsidRPr="00DE3A32">
        <w:rPr>
          <w:sz w:val="28"/>
          <w:szCs w:val="28"/>
        </w:rPr>
        <w:t>. 73 коммерческих банка (3,5% от их общего числа) были преобразованы в отделения или дочерние банки</w:t>
      </w:r>
      <w:r w:rsidRPr="00DE3A32">
        <w:rPr>
          <w:rStyle w:val="a5"/>
          <w:sz w:val="28"/>
          <w:szCs w:val="28"/>
        </w:rPr>
        <w:footnoteReference w:id="6"/>
      </w:r>
      <w:r w:rsidRPr="00DE3A32">
        <w:rPr>
          <w:sz w:val="28"/>
          <w:szCs w:val="28"/>
        </w:rPr>
        <w:t>.</w:t>
      </w:r>
    </w:p>
    <w:p w:rsidR="00D87398" w:rsidRPr="00DE3A32" w:rsidRDefault="00D87398" w:rsidP="00DE3A32">
      <w:pPr>
        <w:spacing w:line="360" w:lineRule="auto"/>
        <w:ind w:firstLine="709"/>
        <w:jc w:val="both"/>
        <w:rPr>
          <w:sz w:val="28"/>
          <w:szCs w:val="28"/>
        </w:rPr>
      </w:pPr>
      <w:r w:rsidRPr="00DE3A32">
        <w:rPr>
          <w:sz w:val="28"/>
          <w:szCs w:val="28"/>
        </w:rPr>
        <w:t xml:space="preserve">Экспансия крупных банков внутри самого банковского сектора, формирование сетей столичных банков в регионах - одна из особенностей нынешнего этапа развития ФПГ. Следует также учесть, что банки имеют более квалифицированный персонал, чем остальные экономические субъекты. Это позволяет им формировать собственные инвестиционные стратегии, нацеленные на приобретение существенной доли в секторах, которые имеют возможности для роста уже в среднесрочной перспективе. </w:t>
      </w:r>
    </w:p>
    <w:p w:rsidR="00D87398" w:rsidRPr="00DE3A32" w:rsidRDefault="00D87398" w:rsidP="00DE3A32">
      <w:pPr>
        <w:spacing w:line="360" w:lineRule="auto"/>
        <w:ind w:firstLine="709"/>
        <w:jc w:val="both"/>
        <w:rPr>
          <w:sz w:val="28"/>
          <w:szCs w:val="28"/>
        </w:rPr>
      </w:pPr>
      <w:r w:rsidRPr="00DE3A32">
        <w:rPr>
          <w:sz w:val="28"/>
          <w:szCs w:val="28"/>
        </w:rPr>
        <w:t>Таким образом, одним из важнейших элементов формирующихся отечественных финансово-промышленных групп являются банки.</w:t>
      </w:r>
    </w:p>
    <w:p w:rsidR="00D87398" w:rsidRPr="00DE3A32" w:rsidRDefault="00D87398" w:rsidP="00DE3A32">
      <w:pPr>
        <w:spacing w:line="360" w:lineRule="auto"/>
        <w:ind w:firstLine="709"/>
        <w:jc w:val="both"/>
        <w:rPr>
          <w:sz w:val="28"/>
          <w:szCs w:val="28"/>
        </w:rPr>
      </w:pPr>
      <w:r w:rsidRPr="00DE3A32">
        <w:rPr>
          <w:sz w:val="28"/>
          <w:szCs w:val="28"/>
        </w:rPr>
        <w:t>Вторая сфера быстрого накопления капитала - торговля. Высокая прибыльность торгового бизнеса в России связана с огромными различиями в структурах внутренних и мировых цен, сделавшими внешнюю торговлю сразу после отказа от государственной монополии на эту сферу весьма эффективной.</w:t>
      </w:r>
    </w:p>
    <w:p w:rsidR="00D87398" w:rsidRPr="00DE3A32" w:rsidRDefault="00D87398" w:rsidP="00DE3A32">
      <w:pPr>
        <w:spacing w:line="360" w:lineRule="auto"/>
        <w:ind w:firstLine="709"/>
        <w:jc w:val="both"/>
        <w:rPr>
          <w:sz w:val="28"/>
          <w:szCs w:val="28"/>
        </w:rPr>
      </w:pPr>
      <w:r w:rsidRPr="00DE3A32">
        <w:rPr>
          <w:sz w:val="28"/>
          <w:szCs w:val="28"/>
        </w:rPr>
        <w:t xml:space="preserve">Во многих случаях торговые структуры появлялись раньше, чем финансовые, и выступали материнскими компаниями по отношению к последним. Однако с учетом прибыльности банковского бизнеса практически все заметные торговые компании не только открыли собственные банки, но и рассматривают собственную банковскую деятельность в качестве приоритетного направления развития. </w:t>
      </w:r>
    </w:p>
    <w:p w:rsidR="00D87398" w:rsidRPr="00DE3A32" w:rsidRDefault="00D87398" w:rsidP="00DE3A32">
      <w:pPr>
        <w:spacing w:line="360" w:lineRule="auto"/>
        <w:ind w:firstLine="709"/>
        <w:jc w:val="both"/>
        <w:rPr>
          <w:sz w:val="28"/>
          <w:szCs w:val="28"/>
        </w:rPr>
      </w:pPr>
      <w:r w:rsidRPr="00DE3A32">
        <w:rPr>
          <w:sz w:val="28"/>
          <w:szCs w:val="28"/>
        </w:rPr>
        <w:t xml:space="preserve">В свою очередь, банки непосредственно внедряются на рынок торговых услуг, создавая дочерние компании. Банки также активно участвуют в приобретении акций крупнейших предприятий розничной торговли. </w:t>
      </w:r>
    </w:p>
    <w:p w:rsidR="00D87398" w:rsidRPr="00DE3A32" w:rsidRDefault="00D87398" w:rsidP="00DE3A32">
      <w:pPr>
        <w:spacing w:line="360" w:lineRule="auto"/>
        <w:ind w:firstLine="709"/>
        <w:jc w:val="both"/>
        <w:rPr>
          <w:sz w:val="28"/>
          <w:szCs w:val="28"/>
        </w:rPr>
      </w:pPr>
      <w:r w:rsidRPr="00DE3A32">
        <w:rPr>
          <w:sz w:val="28"/>
          <w:szCs w:val="28"/>
        </w:rPr>
        <w:t xml:space="preserve">Таким образом, банки и торговые компании являются в сегодняшних условиях основными структурообразующими элементами ФПГ. Именно здесь основной источник доходов группы (которые могут частично перераспределяться в пользу других входящих в группу предприятий, в том числе на освоение новых рынков). </w:t>
      </w:r>
    </w:p>
    <w:p w:rsidR="00D87398" w:rsidRPr="00DE3A32" w:rsidRDefault="00D87398" w:rsidP="00DE3A32">
      <w:pPr>
        <w:spacing w:line="360" w:lineRule="auto"/>
        <w:ind w:firstLine="709"/>
        <w:jc w:val="both"/>
        <w:rPr>
          <w:sz w:val="28"/>
          <w:szCs w:val="28"/>
        </w:rPr>
      </w:pPr>
      <w:r w:rsidRPr="00DE3A32">
        <w:rPr>
          <w:sz w:val="28"/>
          <w:szCs w:val="28"/>
        </w:rPr>
        <w:t xml:space="preserve">Кроме того, в современной структуре ФПГ, как правило, присутствуют еще два “типовых” элемента - страховая компания и чековый инвестиционный фонд. В условиях инфляции и при отсутствии в обществе традиций потребления страховых услуг развитие страхования сталкивается со спросовыми ограничениями. Однако в рамках более крупных структур страховые компании оказываются крайне полезными, в том числе для безналогового увеличения наличных выплат работающим в ФПГ (через страховые платежи) и организации легального вывоза капитала (через перестрахование за рубежом). </w:t>
      </w:r>
    </w:p>
    <w:p w:rsidR="00D87398" w:rsidRPr="00DE3A32" w:rsidRDefault="00D87398" w:rsidP="00DE3A32">
      <w:pPr>
        <w:spacing w:line="360" w:lineRule="auto"/>
        <w:ind w:firstLine="709"/>
        <w:jc w:val="both"/>
        <w:rPr>
          <w:sz w:val="28"/>
          <w:szCs w:val="28"/>
        </w:rPr>
      </w:pPr>
      <w:r w:rsidRPr="00DE3A32">
        <w:rPr>
          <w:sz w:val="28"/>
          <w:szCs w:val="28"/>
        </w:rPr>
        <w:t xml:space="preserve">Именно сегодня инвестиционные фонды играют основную роль в практическом осуществлении инвестиционной стратегии ФПГ в части приобретения пакетов акций и отдельных предприятий в ходе приватизации. </w:t>
      </w:r>
    </w:p>
    <w:p w:rsidR="00D87398" w:rsidRPr="00DE3A32" w:rsidRDefault="00D87398" w:rsidP="00DE3A32">
      <w:pPr>
        <w:spacing w:line="360" w:lineRule="auto"/>
        <w:ind w:firstLine="709"/>
        <w:jc w:val="both"/>
        <w:rPr>
          <w:sz w:val="28"/>
          <w:szCs w:val="28"/>
        </w:rPr>
      </w:pPr>
      <w:r w:rsidRPr="00DE3A32">
        <w:rPr>
          <w:sz w:val="28"/>
          <w:szCs w:val="28"/>
        </w:rPr>
        <w:t>В меньшей степени в структуре современных ФПГ распространены такие преобразования, как, например, фирмы по работе с недвижимостью. Сравнительно новая тенденция, которая будет усиливаться, - формирование частных пенсионных фондов</w:t>
      </w:r>
      <w:r w:rsidR="00F24A45" w:rsidRPr="00DE3A32">
        <w:rPr>
          <w:rStyle w:val="a5"/>
          <w:sz w:val="28"/>
          <w:szCs w:val="28"/>
        </w:rPr>
        <w:footnoteReference w:id="7"/>
      </w:r>
      <w:r w:rsidRPr="00DE3A32">
        <w:rPr>
          <w:sz w:val="28"/>
          <w:szCs w:val="28"/>
        </w:rPr>
        <w:t xml:space="preserve">.  </w:t>
      </w:r>
    </w:p>
    <w:p w:rsidR="00D87398" w:rsidRPr="00DE3A32" w:rsidRDefault="00D87398" w:rsidP="00DE3A32">
      <w:pPr>
        <w:spacing w:line="360" w:lineRule="auto"/>
        <w:ind w:firstLine="709"/>
        <w:jc w:val="both"/>
        <w:rPr>
          <w:sz w:val="28"/>
          <w:szCs w:val="28"/>
        </w:rPr>
      </w:pPr>
      <w:r w:rsidRPr="00DE3A32">
        <w:rPr>
          <w:sz w:val="28"/>
          <w:szCs w:val="28"/>
        </w:rPr>
        <w:t xml:space="preserve">На основании всего выше сказанного можно сделать вывод, что участниками финансово-промышленной группы могут быть различные промышленные предприятия, финансово-кредитные учреждения и прочие юридические лица. Однако в настоящее время основными элементами ФПГ являются банки, поэтому необходимо подробнее отразить роль финансово-кредитных институтов в формировании и развитии финансово-промышленных групп. </w:t>
      </w:r>
    </w:p>
    <w:p w:rsidR="00DE3A32" w:rsidRDefault="00DE3A32" w:rsidP="00DE3A32">
      <w:pPr>
        <w:spacing w:line="360" w:lineRule="auto"/>
        <w:ind w:firstLine="709"/>
        <w:jc w:val="center"/>
        <w:rPr>
          <w:b/>
          <w:sz w:val="28"/>
          <w:szCs w:val="28"/>
        </w:rPr>
      </w:pPr>
    </w:p>
    <w:p w:rsidR="00D87398" w:rsidRPr="00DE3A32" w:rsidRDefault="00D87398" w:rsidP="00DE3A32">
      <w:pPr>
        <w:spacing w:line="360" w:lineRule="auto"/>
        <w:ind w:firstLine="709"/>
        <w:jc w:val="center"/>
        <w:rPr>
          <w:b/>
          <w:sz w:val="28"/>
          <w:szCs w:val="28"/>
        </w:rPr>
      </w:pPr>
      <w:r w:rsidRPr="00DE3A32">
        <w:rPr>
          <w:b/>
          <w:sz w:val="28"/>
          <w:szCs w:val="28"/>
        </w:rPr>
        <w:t>1.3. Классификация финансово-промышленных групп</w:t>
      </w:r>
    </w:p>
    <w:p w:rsidR="00DE3A32" w:rsidRDefault="00DE3A32" w:rsidP="00DE3A32">
      <w:pPr>
        <w:spacing w:line="360" w:lineRule="auto"/>
        <w:ind w:firstLine="709"/>
        <w:jc w:val="both"/>
        <w:rPr>
          <w:sz w:val="28"/>
          <w:szCs w:val="28"/>
        </w:rPr>
      </w:pPr>
    </w:p>
    <w:p w:rsidR="00D87398" w:rsidRPr="00DE3A32" w:rsidRDefault="00D87398" w:rsidP="00DE3A32">
      <w:pPr>
        <w:spacing w:line="360" w:lineRule="auto"/>
        <w:ind w:firstLine="709"/>
        <w:jc w:val="both"/>
        <w:rPr>
          <w:sz w:val="28"/>
          <w:szCs w:val="28"/>
        </w:rPr>
      </w:pPr>
      <w:r w:rsidRPr="00DE3A32">
        <w:rPr>
          <w:sz w:val="28"/>
          <w:szCs w:val="28"/>
        </w:rPr>
        <w:t>Финансово-промышленные группы можно классифицировать следующим образом, исходя из того, чего именно хотят учредители ФПГ</w:t>
      </w:r>
      <w:r w:rsidRPr="00DE3A32">
        <w:rPr>
          <w:rStyle w:val="a5"/>
          <w:sz w:val="28"/>
          <w:szCs w:val="28"/>
        </w:rPr>
        <w:footnoteReference w:id="8"/>
      </w:r>
      <w:r w:rsidRPr="00DE3A32">
        <w:rPr>
          <w:sz w:val="28"/>
          <w:szCs w:val="28"/>
        </w:rPr>
        <w:t>:</w:t>
      </w:r>
    </w:p>
    <w:p w:rsidR="00D87398" w:rsidRPr="00DE3A32" w:rsidRDefault="00D87398" w:rsidP="00DE3A32">
      <w:pPr>
        <w:spacing w:line="360" w:lineRule="auto"/>
        <w:ind w:firstLine="709"/>
        <w:jc w:val="both"/>
        <w:rPr>
          <w:sz w:val="28"/>
          <w:szCs w:val="28"/>
        </w:rPr>
      </w:pPr>
      <w:r w:rsidRPr="00DE3A32">
        <w:rPr>
          <w:sz w:val="28"/>
          <w:szCs w:val="28"/>
        </w:rPr>
        <w:t xml:space="preserve">1. Первый вид ФПГ может формироваться по инициативе финансовых институтов, заинтересованных в надежном и достаточно прибыльном вложении средств. Целенаправленно консолидируя акции торговых, промышленных, транспортных предприятий (непосредственно или через создание холдинговых структур), финансовые компании становятся ядром группы. </w:t>
      </w:r>
    </w:p>
    <w:p w:rsidR="00D87398" w:rsidRPr="00DE3A32" w:rsidRDefault="00D87398" w:rsidP="00DE3A32">
      <w:pPr>
        <w:spacing w:line="360" w:lineRule="auto"/>
        <w:ind w:firstLine="709"/>
        <w:jc w:val="both"/>
        <w:rPr>
          <w:sz w:val="28"/>
          <w:szCs w:val="28"/>
        </w:rPr>
      </w:pPr>
      <w:r w:rsidRPr="00DE3A32">
        <w:rPr>
          <w:sz w:val="28"/>
          <w:szCs w:val="28"/>
        </w:rPr>
        <w:t xml:space="preserve">ФПГ этого вида отличаются широким разнообразием входящих в них предприятий, которые могут быть совершенно не связанными друг с другом ни по производственной кооперации, ни по другим хозяйственным интересам. Этот вид ФПГ возникает в результате диверсификации капитала финансово-кредитных учреждений, повышающей его надежность в изменчивой конъюнктуре рынка. В сегодняшних условиях образования ФПГ такого рода сомнительно, т.к. банки избегают долгосрочных вложений в промышленные предприятия, особенно крупные. </w:t>
      </w:r>
    </w:p>
    <w:p w:rsidR="00D87398" w:rsidRPr="00DE3A32" w:rsidRDefault="00D87398" w:rsidP="00DE3A32">
      <w:pPr>
        <w:spacing w:line="360" w:lineRule="auto"/>
        <w:ind w:firstLine="709"/>
        <w:jc w:val="both"/>
        <w:rPr>
          <w:sz w:val="28"/>
          <w:szCs w:val="28"/>
        </w:rPr>
      </w:pPr>
      <w:r w:rsidRPr="00DE3A32">
        <w:rPr>
          <w:sz w:val="28"/>
          <w:szCs w:val="28"/>
        </w:rPr>
        <w:t xml:space="preserve">2. Второй вид ФПГ может возникнуть при необходимости обеспечить производственно-техническое развитие группы промышленных предприятий и научно-исследовательских организаций, имеющих общие интересы в технологическом взаимодействии по созданию определенной продукции и освоению новых технологий. </w:t>
      </w:r>
    </w:p>
    <w:p w:rsidR="00D87398" w:rsidRPr="00DE3A32" w:rsidRDefault="00D87398" w:rsidP="00DE3A32">
      <w:pPr>
        <w:spacing w:line="360" w:lineRule="auto"/>
        <w:ind w:firstLine="709"/>
        <w:jc w:val="both"/>
        <w:rPr>
          <w:sz w:val="28"/>
          <w:szCs w:val="28"/>
        </w:rPr>
      </w:pPr>
      <w:r w:rsidRPr="00DE3A32">
        <w:rPr>
          <w:sz w:val="28"/>
          <w:szCs w:val="28"/>
        </w:rPr>
        <w:t xml:space="preserve">Организаторами этой формы ФПГ выступают промышленные предприятия, но они нуждаются в инвестициях, которыми располагают банки, страховые и инвестиционные компании. </w:t>
      </w:r>
    </w:p>
    <w:p w:rsidR="00D87398" w:rsidRPr="00DE3A32" w:rsidRDefault="00D87398" w:rsidP="00DE3A32">
      <w:pPr>
        <w:spacing w:line="360" w:lineRule="auto"/>
        <w:ind w:firstLine="709"/>
        <w:jc w:val="both"/>
        <w:rPr>
          <w:sz w:val="28"/>
          <w:szCs w:val="28"/>
        </w:rPr>
      </w:pPr>
      <w:r w:rsidRPr="00DE3A32">
        <w:rPr>
          <w:sz w:val="28"/>
          <w:szCs w:val="28"/>
        </w:rPr>
        <w:t xml:space="preserve">Так как финансово-кредитные институты особо не желают финансировать промышленность, промышленные предприятия вынуждены создавать свои банки. Сейчас, желая создать ФПГ, многие также собираются учреждать новые банки в составе этих групп. Эти банки, как правило, маломощны. К тому же сейчас Центральный банк РФ установил для коммерческих банков нижний предел уставного капитала, который трудно преодолим. </w:t>
      </w:r>
    </w:p>
    <w:p w:rsidR="00D87398" w:rsidRPr="00DE3A32" w:rsidRDefault="00D87398" w:rsidP="00DE3A32">
      <w:pPr>
        <w:spacing w:line="360" w:lineRule="auto"/>
        <w:ind w:firstLine="709"/>
        <w:jc w:val="both"/>
        <w:rPr>
          <w:sz w:val="28"/>
          <w:szCs w:val="28"/>
        </w:rPr>
      </w:pPr>
      <w:r w:rsidRPr="00DE3A32">
        <w:rPr>
          <w:sz w:val="28"/>
          <w:szCs w:val="28"/>
        </w:rPr>
        <w:t xml:space="preserve">Эти типы ФПГ ориентированы на интересы частных предприятий и собственно рыночные условия их работы. </w:t>
      </w:r>
    </w:p>
    <w:p w:rsidR="00D87398" w:rsidRPr="00DE3A32" w:rsidRDefault="00D87398" w:rsidP="00DE3A32">
      <w:pPr>
        <w:spacing w:line="360" w:lineRule="auto"/>
        <w:ind w:firstLine="709"/>
        <w:jc w:val="both"/>
        <w:rPr>
          <w:sz w:val="28"/>
          <w:szCs w:val="28"/>
        </w:rPr>
      </w:pPr>
      <w:r w:rsidRPr="00DE3A32">
        <w:rPr>
          <w:sz w:val="28"/>
          <w:szCs w:val="28"/>
        </w:rPr>
        <w:t xml:space="preserve">3. Этот вид ФПГ призван содействовать формированию государственного сектора в экономике. Зародыши таких ФПГ уже созданы в форме холдинговых компаний. Чтобы превратить их в ФПГ, нужно ввести в их состав крупное финансово-кредитное учреждение. </w:t>
      </w:r>
    </w:p>
    <w:p w:rsidR="00D87398" w:rsidRPr="00DE3A32" w:rsidRDefault="00D87398" w:rsidP="00DE3A32">
      <w:pPr>
        <w:spacing w:line="360" w:lineRule="auto"/>
        <w:ind w:firstLine="709"/>
        <w:jc w:val="both"/>
        <w:rPr>
          <w:sz w:val="28"/>
          <w:szCs w:val="28"/>
        </w:rPr>
      </w:pPr>
      <w:r w:rsidRPr="00DE3A32">
        <w:rPr>
          <w:sz w:val="28"/>
          <w:szCs w:val="28"/>
        </w:rPr>
        <w:t xml:space="preserve">Эти ФПГ ориентированы на предприятия либо государственные, либо акционированные, но с высоким удельным весом федеральной собственности. </w:t>
      </w:r>
    </w:p>
    <w:p w:rsidR="00D87398" w:rsidRPr="00DE3A32" w:rsidRDefault="00D87398" w:rsidP="00DE3A32">
      <w:pPr>
        <w:spacing w:line="360" w:lineRule="auto"/>
        <w:ind w:firstLine="709"/>
        <w:jc w:val="both"/>
        <w:rPr>
          <w:sz w:val="28"/>
          <w:szCs w:val="28"/>
        </w:rPr>
      </w:pPr>
      <w:r w:rsidRPr="00DE3A32">
        <w:rPr>
          <w:sz w:val="28"/>
          <w:szCs w:val="28"/>
        </w:rPr>
        <w:t xml:space="preserve">К этому виду можно отнести ФПГ, которые намерены создать региональные администрации в своих краях и областях, желая использовать новую структурную форму для достижения своих целей. </w:t>
      </w:r>
    </w:p>
    <w:p w:rsidR="00D87398" w:rsidRPr="00DE3A32" w:rsidRDefault="00D87398" w:rsidP="00DE3A32">
      <w:pPr>
        <w:spacing w:line="360" w:lineRule="auto"/>
        <w:ind w:firstLine="709"/>
        <w:jc w:val="both"/>
        <w:rPr>
          <w:sz w:val="28"/>
          <w:szCs w:val="28"/>
        </w:rPr>
      </w:pPr>
      <w:r w:rsidRPr="00DE3A32">
        <w:rPr>
          <w:sz w:val="28"/>
          <w:szCs w:val="28"/>
        </w:rPr>
        <w:t xml:space="preserve">4. Этот вид предусмотрено создавать на основе межправительственных соглашений. Предполагается, что эти ФПГ обладают двумя особенностями: во-первых, создаются с участием иностранного капитала, привлекаемого межправительственными соглашениями в различных формах, во-вторых, перечень российских участников ФПГ определяется Правительством РФ из числа предприятий с долей государственной собственности в их капитале не менее 25%. Однако многие не считают создание ФПГ на базе государственных предприятий перспективным. </w:t>
      </w:r>
    </w:p>
    <w:p w:rsidR="00EB7935" w:rsidRPr="00DE3A32" w:rsidRDefault="00EB7935" w:rsidP="00DE3A32">
      <w:pPr>
        <w:spacing w:line="360" w:lineRule="auto"/>
        <w:ind w:firstLine="709"/>
        <w:jc w:val="both"/>
        <w:rPr>
          <w:sz w:val="28"/>
          <w:szCs w:val="28"/>
        </w:rPr>
      </w:pPr>
      <w:r w:rsidRPr="00DE3A32">
        <w:rPr>
          <w:sz w:val="28"/>
          <w:szCs w:val="28"/>
        </w:rPr>
        <w:t>Также следует выделить официальные и неформальные ФПГ.</w:t>
      </w:r>
    </w:p>
    <w:p w:rsidR="006475CF" w:rsidRPr="00DE3A32" w:rsidRDefault="00EB7935" w:rsidP="00DE3A32">
      <w:pPr>
        <w:pStyle w:val="2"/>
        <w:spacing w:line="360" w:lineRule="auto"/>
        <w:ind w:firstLine="709"/>
        <w:rPr>
          <w:sz w:val="28"/>
          <w:szCs w:val="28"/>
          <w:u w:val="none"/>
        </w:rPr>
      </w:pPr>
      <w:r w:rsidRPr="00DE3A32">
        <w:rPr>
          <w:sz w:val="28"/>
          <w:szCs w:val="28"/>
          <w:u w:val="none"/>
        </w:rPr>
        <w:t xml:space="preserve">Большинство промышленных ФПГ официально зарегистрированы, в то время как большинство банковских ФПГ являются неформальными. </w:t>
      </w:r>
    </w:p>
    <w:p w:rsidR="00EB7935"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Интеграция в неформальных группах основана на перекрестном участии в собственности, в то время как координация деятельности членов официально зарегистрированных групп осуществляется посредством долгосрочных контрактов. </w:t>
      </w:r>
      <w:r w:rsidR="00A365D6" w:rsidRPr="00DE3A32">
        <w:rPr>
          <w:sz w:val="28"/>
          <w:szCs w:val="28"/>
        </w:rPr>
        <w:t>И</w:t>
      </w:r>
      <w:r w:rsidRPr="00DE3A32">
        <w:rPr>
          <w:sz w:val="28"/>
          <w:szCs w:val="28"/>
        </w:rPr>
        <w:t>нтеграция в официально зарегистрированных группах является менее глубокой. Вместо взаимного обмена акциями члены официально зарегистрированных финансово-промышленных групп заключают соглашения о сотрудничестве, которые помогают им координировать свою деятельность и обеспечивают заинтересованность в результатах хозяйственной деятельности друг друга.</w:t>
      </w:r>
    </w:p>
    <w:p w:rsidR="003E473D" w:rsidRPr="00DE3A32" w:rsidRDefault="003E473D" w:rsidP="00DE3A32">
      <w:pPr>
        <w:spacing w:line="360" w:lineRule="auto"/>
        <w:ind w:firstLine="709"/>
        <w:jc w:val="both"/>
        <w:rPr>
          <w:sz w:val="28"/>
          <w:szCs w:val="28"/>
        </w:rPr>
      </w:pPr>
      <w:r w:rsidRPr="00DE3A32">
        <w:rPr>
          <w:sz w:val="28"/>
          <w:szCs w:val="28"/>
        </w:rPr>
        <w:t>К учреждению официальной ФПГ склонны там, где целесообразен, но еще не создан холдинг. Когда разветвленные холдинговые структуры уже функционируют, например, в нефтяных компаниях и "Газпроме", официальный статус остается невостребованным. Но, если такой холдинг решил войти в зарегистрированную группу, значит, он стремился к дальнейшей своей экспансии и расширению акционерного контроля. Как только это происходит, заинтересованность в ФПГ ослабевает</w:t>
      </w:r>
      <w:r w:rsidR="00F24A45" w:rsidRPr="00DE3A32">
        <w:rPr>
          <w:rStyle w:val="a5"/>
          <w:sz w:val="28"/>
          <w:szCs w:val="28"/>
        </w:rPr>
        <w:footnoteReference w:id="9"/>
      </w:r>
      <w:r w:rsidRPr="00DE3A32">
        <w:rPr>
          <w:sz w:val="28"/>
          <w:szCs w:val="28"/>
        </w:rPr>
        <w:t>.</w:t>
      </w:r>
    </w:p>
    <w:p w:rsidR="003E473D" w:rsidRPr="00DE3A32" w:rsidRDefault="003E473D" w:rsidP="00DE3A32">
      <w:pPr>
        <w:spacing w:line="360" w:lineRule="auto"/>
        <w:ind w:firstLine="709"/>
        <w:jc w:val="both"/>
        <w:rPr>
          <w:sz w:val="28"/>
          <w:szCs w:val="28"/>
        </w:rPr>
      </w:pPr>
      <w:r w:rsidRPr="00DE3A32">
        <w:rPr>
          <w:sz w:val="28"/>
          <w:szCs w:val="28"/>
        </w:rPr>
        <w:t>По данным статистики сегодня, за счет образования ФПГ увеличиваются объемы отгруженной продукции выручка от реализации продукции, балансовая прибыль, рентабельность.</w:t>
      </w:r>
    </w:p>
    <w:p w:rsidR="003E473D" w:rsidRPr="00DE3A32" w:rsidRDefault="003E473D" w:rsidP="00DE3A32">
      <w:pPr>
        <w:spacing w:line="360" w:lineRule="auto"/>
        <w:ind w:firstLine="709"/>
        <w:jc w:val="both"/>
        <w:rPr>
          <w:sz w:val="28"/>
          <w:szCs w:val="28"/>
        </w:rPr>
      </w:pPr>
      <w:r w:rsidRPr="00DE3A32">
        <w:rPr>
          <w:sz w:val="28"/>
          <w:szCs w:val="28"/>
        </w:rPr>
        <w:t xml:space="preserve">Казалось бы, это свидетельствует о плодотворности идеи официального статуса ФПГ. Однако предстоит еще немало сделать, чтобы интеграция промышленного и банковского капиталов в рамках большинства получивших этот статус структур перестала быть декларацией. </w:t>
      </w:r>
    </w:p>
    <w:p w:rsidR="006475CF" w:rsidRPr="00DE3A32" w:rsidRDefault="00DE3A32" w:rsidP="00DE3A32">
      <w:pPr>
        <w:spacing w:line="360" w:lineRule="auto"/>
        <w:ind w:firstLine="709"/>
        <w:jc w:val="center"/>
        <w:rPr>
          <w:b/>
          <w:sz w:val="28"/>
          <w:szCs w:val="28"/>
        </w:rPr>
      </w:pPr>
      <w:r>
        <w:rPr>
          <w:sz w:val="28"/>
          <w:szCs w:val="28"/>
        </w:rPr>
        <w:br w:type="page"/>
      </w:r>
      <w:r w:rsidR="006475CF" w:rsidRPr="00DE3A32">
        <w:rPr>
          <w:b/>
          <w:sz w:val="28"/>
          <w:szCs w:val="28"/>
        </w:rPr>
        <w:t xml:space="preserve">2. </w:t>
      </w:r>
      <w:r w:rsidR="00515BCE" w:rsidRPr="00DE3A32">
        <w:rPr>
          <w:b/>
          <w:sz w:val="28"/>
          <w:szCs w:val="28"/>
        </w:rPr>
        <w:t>Мировой опыт деятельности финансово-промышленных групп</w:t>
      </w:r>
    </w:p>
    <w:p w:rsidR="00515BCE" w:rsidRPr="00DE3A32" w:rsidRDefault="00515BCE" w:rsidP="00DE3A32">
      <w:pPr>
        <w:spacing w:line="360" w:lineRule="auto"/>
        <w:ind w:firstLine="709"/>
        <w:jc w:val="center"/>
        <w:rPr>
          <w:b/>
          <w:sz w:val="28"/>
          <w:szCs w:val="28"/>
        </w:rPr>
      </w:pPr>
    </w:p>
    <w:p w:rsidR="006475CF" w:rsidRPr="00DE3A32" w:rsidRDefault="006475CF" w:rsidP="00DE3A32">
      <w:pPr>
        <w:spacing w:line="360" w:lineRule="auto"/>
        <w:ind w:firstLine="709"/>
        <w:jc w:val="center"/>
        <w:rPr>
          <w:rStyle w:val="a8"/>
          <w:sz w:val="28"/>
          <w:szCs w:val="28"/>
        </w:rPr>
      </w:pPr>
      <w:r w:rsidRPr="00DE3A32">
        <w:rPr>
          <w:b/>
          <w:sz w:val="28"/>
          <w:szCs w:val="28"/>
        </w:rPr>
        <w:t>2.1.</w:t>
      </w:r>
      <w:r w:rsidR="00086338" w:rsidRPr="00DE3A32">
        <w:rPr>
          <w:sz w:val="28"/>
          <w:szCs w:val="28"/>
        </w:rPr>
        <w:t xml:space="preserve"> </w:t>
      </w:r>
      <w:r w:rsidRPr="00DE3A32">
        <w:rPr>
          <w:rStyle w:val="a8"/>
          <w:sz w:val="28"/>
          <w:szCs w:val="28"/>
        </w:rPr>
        <w:t>Особенности строения и развития финансово-промышленных объединений в странах с рыночно ориентированной финансовой системой</w:t>
      </w:r>
    </w:p>
    <w:p w:rsidR="00086338" w:rsidRPr="00DE3A32" w:rsidRDefault="00086338" w:rsidP="00DE3A32">
      <w:pPr>
        <w:spacing w:line="360" w:lineRule="auto"/>
        <w:ind w:firstLine="709"/>
        <w:jc w:val="both"/>
        <w:rPr>
          <w:sz w:val="28"/>
          <w:szCs w:val="28"/>
        </w:rPr>
      </w:pP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Рыночно ориентированная финансовая система характеризуется высоким уровнем развития рынка капитала, широким набором различных финансовых инструментов. Кроме того, изначально высокий уровень развития промышленных корпораций, надежность акций которых не вызывала сомнений, во многом облегчил процесс привлечения дополнительного капитала. Промышленные предприятия увеличивали капитал главным образом за счет новых эмиссий акций, поэтому практически отпадала необходимость в долгосрочном кредитовании как способе увеличения их основного капитала. Поэтому, в сложившихся условиях, функции банков сводились лишь к аккумулированию сбережений, предоставлению краткосрочных кредитов, осуществлению на внешнем рынке операций с ценными бумагами, но без непосредственного участия в управлении предприятиями. Другой отличительной особенностью крупнейших корпораций рыночно ориентированной финансовой системы является значительная степень распыленности акционерного капитала. У типичной корпорации рыночно ориентированной финансовой системы много собственников, каждый из которых владеет сравнительно небольшой</w:t>
      </w:r>
      <w:r w:rsidR="008A605F" w:rsidRPr="00DE3A32">
        <w:rPr>
          <w:sz w:val="28"/>
          <w:szCs w:val="28"/>
        </w:rPr>
        <w:t xml:space="preserve"> долей корпоративного капитала</w:t>
      </w:r>
      <w:r w:rsidRPr="00DE3A32">
        <w:rPr>
          <w:sz w:val="28"/>
          <w:szCs w:val="28"/>
        </w:rPr>
        <w:t xml:space="preserve">. В результате ни одна из групп акционеров не может предъявить особые права на управление компанией.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Кроме того, на интеграционные процессы в странах с рыночно ориентированной финансовой системой большое оказало влияние антимонопольное законодательство. Так, в американской экономике антимонопольное законодательство не только затрудняло концентрацию промышленного капитала, но и создавало дополнительные препятствия на пути сращивания банко</w:t>
      </w:r>
      <w:r w:rsidR="008A605F" w:rsidRPr="00DE3A32">
        <w:rPr>
          <w:sz w:val="28"/>
          <w:szCs w:val="28"/>
        </w:rPr>
        <w:t>вского капитала с промышленным</w:t>
      </w:r>
      <w:r w:rsidRPr="00DE3A32">
        <w:rPr>
          <w:sz w:val="28"/>
          <w:szCs w:val="28"/>
        </w:rPr>
        <w:t xml:space="preserve">.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Теперь на примере корпоративных структур США рассмотрим характерные особенности их организационного строения и управления. Существующие в США финансово-промышленные объединения можно условно разделить на две групп</w:t>
      </w:r>
      <w:r w:rsidR="00EB1492" w:rsidRPr="00DE3A32">
        <w:rPr>
          <w:sz w:val="28"/>
          <w:szCs w:val="28"/>
        </w:rPr>
        <w:t>ы</w:t>
      </w:r>
      <w:r w:rsidRPr="00DE3A32">
        <w:rPr>
          <w:sz w:val="28"/>
          <w:szCs w:val="28"/>
        </w:rPr>
        <w:t>: в первую входят структуры с доминированием банков, при этом контроль над предприятиями осуществляется со стороны банков</w:t>
      </w:r>
      <w:r w:rsidR="009B4496" w:rsidRPr="00DE3A32">
        <w:rPr>
          <w:sz w:val="28"/>
          <w:szCs w:val="28"/>
        </w:rPr>
        <w:t xml:space="preserve"> (например, </w:t>
      </w:r>
      <w:r w:rsidRPr="00DE3A32">
        <w:rPr>
          <w:sz w:val="28"/>
          <w:szCs w:val="28"/>
        </w:rPr>
        <w:t>"Чейз", "Моргана", "Меллона", "Лимена-Голдмена, Сакса"</w:t>
      </w:r>
      <w:r w:rsidR="009B4496" w:rsidRPr="00DE3A32">
        <w:rPr>
          <w:sz w:val="28"/>
          <w:szCs w:val="28"/>
        </w:rPr>
        <w:t>)</w:t>
      </w:r>
      <w:r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Организационная структура банковских финансово-промышленных групп представляет собой горизонтальное объединение крупных фирм олигополистического типа, в центре которого находится ведущий коммерческий банк.</w:t>
      </w:r>
      <w:r w:rsidR="009B4496" w:rsidRPr="00DE3A32">
        <w:rPr>
          <w:sz w:val="28"/>
          <w:szCs w:val="28"/>
        </w:rPr>
        <w:t xml:space="preserve"> </w:t>
      </w:r>
      <w:r w:rsidRPr="00DE3A32">
        <w:rPr>
          <w:sz w:val="28"/>
          <w:szCs w:val="28"/>
        </w:rPr>
        <w:t xml:space="preserve">В большинстве случаев данные группы имеют похожую историю создания и развития, имеют одинаковое строение.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Во второй группе доминируют промышленные предприятия ("General Motors", "El du Pont de Nemours", "General El</w:t>
      </w:r>
      <w:r w:rsidR="008A605F" w:rsidRPr="00DE3A32">
        <w:rPr>
          <w:sz w:val="28"/>
          <w:szCs w:val="28"/>
        </w:rPr>
        <w:t>ectric", "Ford Motors", "АТ&amp;Т"</w:t>
      </w:r>
      <w:r w:rsidRPr="00DE3A32">
        <w:rPr>
          <w:sz w:val="28"/>
          <w:szCs w:val="28"/>
        </w:rPr>
        <w:t>) , но финансовые структуры в них также весьма сильны ("General Motors Acceptance Corp.", "General Electric Capital Services", "Ford Motor Credit Corp.", "IBM Credit Corp." и т.д.)</w:t>
      </w:r>
      <w:r w:rsidR="00F24A45" w:rsidRPr="00DE3A32">
        <w:rPr>
          <w:rStyle w:val="a5"/>
          <w:sz w:val="28"/>
          <w:szCs w:val="28"/>
        </w:rPr>
        <w:footnoteReference w:id="10"/>
      </w:r>
      <w:r w:rsidR="00F24A45"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Характерной чертой данных групп является преобладание вертикальной составляющей над горизонтальной. Например, основой группы "General Motors" является крупнейший в мире автомобилестроительный концерн. Головная компания концерна выступает в качестве материнской по отношению к тысяче фирм группы, контролируя посредством участия в капитале их производственную и финансовую деятельность.</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Кроме того, для США характерна, также, тенденция повышения активности и торгового капитала как в проникновении в промышленность, так и финансовые институты. Торговые концерны идут по пути создания если не финансово-промышленных групп, то уж точно по пути формирования подгрупп, в которых они играют весьма существенную роль.</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Заканчивая рассмотрение финансово-промышленных объединений США необходимо сделать ряд замечаний.</w:t>
      </w:r>
    </w:p>
    <w:p w:rsidR="006475CF" w:rsidRPr="00DE3A32" w:rsidRDefault="00EB1492" w:rsidP="00DE3A32">
      <w:pPr>
        <w:spacing w:line="360" w:lineRule="auto"/>
        <w:ind w:firstLine="709"/>
        <w:jc w:val="both"/>
        <w:rPr>
          <w:sz w:val="28"/>
          <w:szCs w:val="28"/>
        </w:rPr>
      </w:pPr>
      <w:r w:rsidRPr="00DE3A32">
        <w:rPr>
          <w:sz w:val="28"/>
          <w:szCs w:val="28"/>
        </w:rPr>
        <w:t xml:space="preserve">- </w:t>
      </w:r>
      <w:r w:rsidR="006475CF" w:rsidRPr="00DE3A32">
        <w:rPr>
          <w:sz w:val="28"/>
          <w:szCs w:val="28"/>
        </w:rPr>
        <w:t xml:space="preserve">Характерной особенностью американской модели корпоративного бизнеса является принцип строгого разграничения финансового и производственных секторов экономики, который в последнее время все больше становиться объектом критики, как противоречащая факту весьма успешного функционирования стран с банковско-ориентированными финансовыми системами. </w:t>
      </w:r>
    </w:p>
    <w:p w:rsidR="006475CF" w:rsidRPr="00DE3A32" w:rsidRDefault="00EB1492" w:rsidP="00DE3A32">
      <w:pPr>
        <w:spacing w:line="360" w:lineRule="auto"/>
        <w:ind w:firstLine="709"/>
        <w:jc w:val="both"/>
        <w:rPr>
          <w:sz w:val="28"/>
          <w:szCs w:val="28"/>
        </w:rPr>
      </w:pPr>
      <w:r w:rsidRPr="00DE3A32">
        <w:rPr>
          <w:sz w:val="28"/>
          <w:szCs w:val="28"/>
        </w:rPr>
        <w:t xml:space="preserve">- </w:t>
      </w:r>
      <w:r w:rsidR="006475CF" w:rsidRPr="00DE3A32">
        <w:rPr>
          <w:sz w:val="28"/>
          <w:szCs w:val="28"/>
        </w:rPr>
        <w:t>Экономическая политика американского государства, вопреки "антитрестовским законам", не только не предотвращала распространение контроля со стороны банковских структур над промышленными, но даже способствует этому процессу</w:t>
      </w:r>
      <w:r w:rsidR="00F24A45" w:rsidRPr="00DE3A32">
        <w:rPr>
          <w:rStyle w:val="a5"/>
          <w:sz w:val="28"/>
          <w:szCs w:val="28"/>
        </w:rPr>
        <w:footnoteReference w:id="11"/>
      </w:r>
      <w:r w:rsidR="006475CF" w:rsidRPr="00DE3A32">
        <w:rPr>
          <w:sz w:val="28"/>
          <w:szCs w:val="28"/>
        </w:rPr>
        <w:t xml:space="preserve">. </w:t>
      </w:r>
    </w:p>
    <w:p w:rsidR="00EB1492" w:rsidRPr="00DE3A32" w:rsidRDefault="00EB1492" w:rsidP="00DE3A32">
      <w:pPr>
        <w:pStyle w:val="a6"/>
        <w:spacing w:before="0" w:beforeAutospacing="0" w:after="0" w:afterAutospacing="0" w:line="360" w:lineRule="auto"/>
        <w:ind w:firstLine="709"/>
        <w:jc w:val="both"/>
        <w:rPr>
          <w:sz w:val="28"/>
          <w:szCs w:val="28"/>
        </w:rPr>
      </w:pPr>
    </w:p>
    <w:p w:rsidR="006475CF" w:rsidRPr="00DE3A32" w:rsidRDefault="00086338" w:rsidP="00DE3A32">
      <w:pPr>
        <w:pStyle w:val="a6"/>
        <w:spacing w:before="0" w:beforeAutospacing="0" w:after="0" w:afterAutospacing="0" w:line="360" w:lineRule="auto"/>
        <w:ind w:firstLine="709"/>
        <w:jc w:val="center"/>
        <w:rPr>
          <w:sz w:val="28"/>
          <w:szCs w:val="28"/>
        </w:rPr>
      </w:pPr>
      <w:r w:rsidRPr="00DE3A32">
        <w:rPr>
          <w:b/>
          <w:sz w:val="28"/>
          <w:szCs w:val="28"/>
        </w:rPr>
        <w:t>2.2.</w:t>
      </w:r>
      <w:r w:rsidRPr="00DE3A32">
        <w:rPr>
          <w:sz w:val="28"/>
          <w:szCs w:val="28"/>
        </w:rPr>
        <w:t xml:space="preserve"> </w:t>
      </w:r>
      <w:r w:rsidR="006475CF" w:rsidRPr="00DE3A32">
        <w:rPr>
          <w:rStyle w:val="a8"/>
          <w:sz w:val="28"/>
          <w:szCs w:val="28"/>
        </w:rPr>
        <w:t>Финансово-промышленные объединения континентальной Европы</w:t>
      </w:r>
    </w:p>
    <w:p w:rsidR="00086338" w:rsidRPr="00DE3A32" w:rsidRDefault="00086338" w:rsidP="00DE3A32">
      <w:pPr>
        <w:pStyle w:val="a6"/>
        <w:spacing w:before="0" w:beforeAutospacing="0" w:after="0" w:afterAutospacing="0" w:line="360" w:lineRule="auto"/>
        <w:ind w:firstLine="709"/>
        <w:jc w:val="both"/>
        <w:rPr>
          <w:sz w:val="28"/>
          <w:szCs w:val="28"/>
        </w:rPr>
      </w:pP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Общее число финансово-промышленных групп в Федеративной Республики Германии на сегодняшний день, имеющих общехозяйственное значение, не достигает десяти. Во главе трех ведущих ФПГ, стоят крупнейшие национальные банки: "Дойче Банк" (Deutsche Bank AG), "Дрезднер Банк" (Dresdner Bank AG) и "Коммерц Банк" (Сommerzbank AG). На них приходится, соответственно, 1/3, 1/4 и 1/8 акционерного капитала страны.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Ядро ФПГ, созданных на основе данных банков, образуют несколько (от 3-5 до 10) банковских, промышленных, торговых, страховых и транспортных монополий, нередко проникаю</w:t>
      </w:r>
      <w:r w:rsidR="008A605F" w:rsidRPr="00DE3A32">
        <w:rPr>
          <w:sz w:val="28"/>
          <w:szCs w:val="28"/>
        </w:rPr>
        <w:t>щих и в другие сферы хозяйства</w:t>
      </w:r>
      <w:r w:rsidR="00F24A45" w:rsidRPr="00DE3A32">
        <w:rPr>
          <w:rStyle w:val="a5"/>
          <w:sz w:val="28"/>
          <w:szCs w:val="28"/>
        </w:rPr>
        <w:footnoteReference w:id="12"/>
      </w:r>
      <w:r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Коммерческие банки, являющиеся бесспорным центром группы, представляют собой универсальные кредитно-финансовые комплексы совмещающие кредитно-расчетную деятельность с широким набором услуг. </w:t>
      </w:r>
      <w:r w:rsidR="009B4496" w:rsidRPr="00DE3A32">
        <w:rPr>
          <w:sz w:val="28"/>
          <w:szCs w:val="28"/>
        </w:rPr>
        <w:t xml:space="preserve">Фактически </w:t>
      </w:r>
      <w:r w:rsidR="00125BDC" w:rsidRPr="00DE3A32">
        <w:rPr>
          <w:sz w:val="28"/>
          <w:szCs w:val="28"/>
        </w:rPr>
        <w:t xml:space="preserve">немецкие банки </w:t>
      </w:r>
      <w:r w:rsidRPr="00DE3A32">
        <w:rPr>
          <w:sz w:val="28"/>
          <w:szCs w:val="28"/>
        </w:rPr>
        <w:t>являются основным источником и "ретранслятором" финансовой "энергии".</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Производственная деятельность промышленных концернов, в основном, охватывает одну определенную отрасль или подотрасль экономики, где развито крупное и массовое производство на основе применения высоких технологий (прежде всего это черная и цветная металлургия; сталелитейная, химическая и электротехническая промышленность; автомобилестроение и машиностроение). Исключения составляют концерн Siemens, который распространяет свою деятельность на всю электротехническую промышленность, и концерн Thissen - сталелитейную.</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В свою очередь, вокруг относительно устойчивого ядра группируется множество крупных и средних компаний, образующих довольно аморфную по сравнению с ядром периферию. В среднем, головные холдинги группы владеют акциями и контролируют деятельность около 150 компаний. </w:t>
      </w:r>
    </w:p>
    <w:p w:rsidR="009B4496"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Кроме трех крупнейших ФПГ Германии, во главе которых находятся ведущие банки страны, существуют и такие ФПГ, где банковский капитал имеет несколько равных по силе и значению представителей, а цементирующим звеном является промышленное объединение (концерн).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Наряду с общенациональными банковскими группами, в экономике Германии особое положение занимают региональные банковские группы. Наиболее заметное их развитие наблюдается в Баварии. Баварские промышленные предприятия, достаточно средние по размерам, традиционно сохраняют связи с баварскими банками даже тогда, когда они входят в концерны, являющиеся структурными элементами финансовых групп крупных немецких банков.</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Анализируя финансово-промышленных групп Германии, напрашивается три ключевых вывода.</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rStyle w:val="a8"/>
          <w:sz w:val="28"/>
          <w:szCs w:val="28"/>
        </w:rPr>
        <w:t>Во-первых.</w:t>
      </w:r>
      <w:r w:rsidRPr="00DE3A32">
        <w:rPr>
          <w:sz w:val="28"/>
          <w:szCs w:val="28"/>
        </w:rPr>
        <w:t xml:space="preserve"> Немецкие финансово-промышленные группы - это не жесткие конструкции, а довольно гибкие образования, маневренность которых в значительной степени обеспечивается банками. Именно под их воздействием происходит поглощение или слияние отдельных компаний.</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rStyle w:val="a8"/>
          <w:sz w:val="28"/>
          <w:szCs w:val="28"/>
        </w:rPr>
        <w:t>Во-вторых.</w:t>
      </w:r>
      <w:r w:rsidRPr="00DE3A32">
        <w:rPr>
          <w:sz w:val="28"/>
          <w:szCs w:val="28"/>
        </w:rPr>
        <w:t xml:space="preserve"> В немецкой экономике чрезвычайно большое значение в системе группового контроля имеют механизмы личной унии банков с крупнейшими промышленными, торговыми и страховыми компаниями. Поэтому координация в ФПГ Германии обеспечивается несколькими механизмами: наличием сравнительно небольшого круга должностных лиц, являющихся одновременно членами правления различных компаний и фирм, входящих в данную группу ("п</w:t>
      </w:r>
      <w:r w:rsidR="008A605F" w:rsidRPr="00DE3A32">
        <w:rPr>
          <w:sz w:val="28"/>
          <w:szCs w:val="28"/>
        </w:rPr>
        <w:t>ерекрещивающиеся директораты")</w:t>
      </w:r>
      <w:r w:rsidRPr="00DE3A32">
        <w:rPr>
          <w:sz w:val="28"/>
          <w:szCs w:val="28"/>
        </w:rPr>
        <w:t xml:space="preserve"> и координирующей ролю, входящих в группу финансово-кредитных институтов. Внутригрупповой интеграции служит также перекрестное акционирова</w:t>
      </w:r>
      <w:r w:rsidR="008A605F" w:rsidRPr="00DE3A32">
        <w:rPr>
          <w:sz w:val="28"/>
          <w:szCs w:val="28"/>
        </w:rPr>
        <w:t>ние (взаимоучастие в капитале)</w:t>
      </w:r>
      <w:r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Во Франции наибольшее распространение получили финансово-промышленные объединения, созданные вокруг крупнейших производственных комплексов</w:t>
      </w:r>
      <w:r w:rsidR="00C03940" w:rsidRPr="00DE3A32">
        <w:rPr>
          <w:sz w:val="28"/>
          <w:szCs w:val="28"/>
        </w:rPr>
        <w:t xml:space="preserve"> (например, </w:t>
      </w:r>
      <w:r w:rsidRPr="00DE3A32">
        <w:rPr>
          <w:sz w:val="28"/>
          <w:szCs w:val="28"/>
        </w:rPr>
        <w:t>"Эльф-Акитен" (ELF Aquitane), "Компани франсэз де петроль" (нефтехимическая промышленность); "Компани женераль электрисите" (электроника и электротехника</w:t>
      </w:r>
      <w:r w:rsidR="00C03940" w:rsidRPr="00DE3A32">
        <w:rPr>
          <w:sz w:val="28"/>
          <w:szCs w:val="28"/>
        </w:rPr>
        <w:t>)</w:t>
      </w:r>
      <w:r w:rsidRPr="00DE3A32">
        <w:rPr>
          <w:sz w:val="28"/>
          <w:szCs w:val="28"/>
        </w:rPr>
        <w:t xml:space="preserve"> и т.д.</w:t>
      </w:r>
      <w:r w:rsidR="00C03940" w:rsidRPr="00DE3A32">
        <w:rPr>
          <w:sz w:val="28"/>
          <w:szCs w:val="28"/>
        </w:rPr>
        <w:t>)</w:t>
      </w:r>
      <w:r w:rsidR="00F24A45" w:rsidRPr="00DE3A32">
        <w:rPr>
          <w:rStyle w:val="a5"/>
          <w:sz w:val="28"/>
          <w:szCs w:val="28"/>
        </w:rPr>
        <w:footnoteReference w:id="13"/>
      </w:r>
      <w:r w:rsidR="00C03940"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Промышленная составляющая данных объединений представляют собой, как правило, единое целое в производственном отношении - сформированное на базе технологически взаимосвязанных предприятий. В состав групп могут входить от нескольких десятков до нескольких сотен юридически самостоятельных фирм. Банковские учреждения, входящие в состав групп, достаточно часто являются подконтрольными главных п</w:t>
      </w:r>
      <w:r w:rsidR="008A605F" w:rsidRPr="00DE3A32">
        <w:rPr>
          <w:sz w:val="28"/>
          <w:szCs w:val="28"/>
        </w:rPr>
        <w:t>ромышленных предприятий группы</w:t>
      </w:r>
      <w:r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Наряду с промышленными группами во Франции получили распространение и торговые. Крупные торговые компании ("Кора", "Интермарше", "Ошан") стояли у истоков, а впоследствии и контролировали ряд банков ("Банк аккорд", "Банк шабриер"), распространяющих свое влияние на некоторые сектора французской экономики.</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Характерной особенностью финансово-промышленных групп Швеции является преобладание промышленных объединений, связанных с семьями крупных шведских бизнесменов и финансистов. В целом, данные ФПГ демонстрируют характеристики, близкие финансово-производственным объединениям Германии. Так же как и в германских группах, в них широкое распространение получило перекрестное владение акциями, доходящее до 25%.</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В экономике Италии главенствующее положение занимают банковские финансово-промышленные группы. Прежде всего, это связано с тем, что привлечение капитала посредством выпуска дополнительных эмиссий акций промышленными предприятиями не привело к ожидаемым результатам. Поэтому итальянские концерны, в целях увеличения капиталовложений, были вынуждены прибегнуть к использованию банковского кредита, в свою очередь, все больше и больше попадая в зависи</w:t>
      </w:r>
      <w:r w:rsidR="008A605F" w:rsidRPr="00DE3A32">
        <w:rPr>
          <w:sz w:val="28"/>
          <w:szCs w:val="28"/>
        </w:rPr>
        <w:t>мость от кредитующих их банков</w:t>
      </w:r>
      <w:r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Помимо частных компаний, в странах Западной Европы достаточное распространение получили государственные концерны, составляющие основу государственных финан</w:t>
      </w:r>
      <w:r w:rsidR="008A605F" w:rsidRPr="00DE3A32">
        <w:rPr>
          <w:sz w:val="28"/>
          <w:szCs w:val="28"/>
        </w:rPr>
        <w:t>сово- промышленных объединений</w:t>
      </w:r>
      <w:r w:rsidRPr="00DE3A32">
        <w:rPr>
          <w:sz w:val="28"/>
          <w:szCs w:val="28"/>
        </w:rPr>
        <w:t xml:space="preserve">. </w:t>
      </w:r>
    </w:p>
    <w:p w:rsidR="004141CA"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Организационной структурой управления государственным имуществом многочисленных частных акционерных компаний, чьи контрольные пакеты акций были выкуплены государством, являются государственные холдинговые компании, которые позволяют правительству последовательно реализовывать свою экономическую политику в различных областях хозяйственного и социального развития.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Все государственные холдинговые компании финансируются государством, освобождены от выплаты процентов по полученным капиталам, имеют право выпускать гарантируемые государством облигации, при этом 65% годовой прибыли переводится государственному казначейству. Им предоставлена большая самостоятельность в разработке своей собственной рыночной стратегии. </w:t>
      </w:r>
    </w:p>
    <w:p w:rsidR="006475CF" w:rsidRPr="00DE3A32" w:rsidRDefault="00C03940" w:rsidP="00DE3A32">
      <w:pPr>
        <w:pStyle w:val="a6"/>
        <w:spacing w:before="0" w:beforeAutospacing="0" w:after="0" w:afterAutospacing="0" w:line="360" w:lineRule="auto"/>
        <w:ind w:firstLine="709"/>
        <w:jc w:val="both"/>
        <w:rPr>
          <w:sz w:val="28"/>
          <w:szCs w:val="28"/>
        </w:rPr>
      </w:pPr>
      <w:r w:rsidRPr="00DE3A32">
        <w:rPr>
          <w:sz w:val="28"/>
          <w:szCs w:val="28"/>
        </w:rPr>
        <w:t>Примерами таких структур, занимающих</w:t>
      </w:r>
      <w:r w:rsidR="006475CF" w:rsidRPr="00DE3A32">
        <w:rPr>
          <w:sz w:val="28"/>
          <w:szCs w:val="28"/>
        </w:rPr>
        <w:t>ся управлением государственным имуществом, действуют и в других странах</w:t>
      </w:r>
      <w:r w:rsidRPr="00DE3A32">
        <w:rPr>
          <w:sz w:val="28"/>
          <w:szCs w:val="28"/>
        </w:rPr>
        <w:t xml:space="preserve"> могут служить </w:t>
      </w:r>
      <w:r w:rsidR="006475CF" w:rsidRPr="00DE3A32">
        <w:rPr>
          <w:sz w:val="28"/>
          <w:szCs w:val="28"/>
        </w:rPr>
        <w:t>Национальный институт промышленности (ИНИ)</w:t>
      </w:r>
      <w:r w:rsidRPr="00DE3A32">
        <w:rPr>
          <w:sz w:val="28"/>
          <w:szCs w:val="28"/>
        </w:rPr>
        <w:t xml:space="preserve"> в Испании</w:t>
      </w:r>
      <w:r w:rsidR="006475CF" w:rsidRPr="00DE3A32">
        <w:rPr>
          <w:sz w:val="28"/>
          <w:szCs w:val="28"/>
        </w:rPr>
        <w:t xml:space="preserve"> - крупнейший государственных холдинг в Западной Европе, образованный в </w:t>
      </w:r>
      <w:smartTag w:uri="urn:schemas-microsoft-com:office:smarttags" w:element="metricconverter">
        <w:smartTagPr>
          <w:attr w:name="ProductID" w:val="1941 г"/>
        </w:smartTagPr>
        <w:r w:rsidR="006475CF" w:rsidRPr="00DE3A32">
          <w:rPr>
            <w:sz w:val="28"/>
            <w:szCs w:val="28"/>
          </w:rPr>
          <w:t>1941 г</w:t>
        </w:r>
      </w:smartTag>
      <w:r w:rsidR="006475CF" w:rsidRPr="00DE3A32">
        <w:rPr>
          <w:sz w:val="28"/>
          <w:szCs w:val="28"/>
        </w:rPr>
        <w:t>. по личной инициативе Франко. Во Франции - это "Рено" (Национальное управление заводов "Рено")</w:t>
      </w:r>
      <w:r w:rsidR="00F24A45" w:rsidRPr="00DE3A32">
        <w:rPr>
          <w:rStyle w:val="a5"/>
          <w:sz w:val="28"/>
          <w:szCs w:val="28"/>
        </w:rPr>
        <w:footnoteReference w:id="14"/>
      </w:r>
      <w:r w:rsidR="006475CF" w:rsidRPr="00DE3A32">
        <w:rPr>
          <w:sz w:val="28"/>
          <w:szCs w:val="28"/>
        </w:rPr>
        <w:t xml:space="preserve">. </w:t>
      </w:r>
    </w:p>
    <w:p w:rsidR="00086338" w:rsidRPr="00DE3A32" w:rsidRDefault="00086338" w:rsidP="00DE3A32">
      <w:pPr>
        <w:pStyle w:val="a6"/>
        <w:spacing w:before="0" w:beforeAutospacing="0" w:after="0" w:afterAutospacing="0" w:line="360" w:lineRule="auto"/>
        <w:ind w:firstLine="709"/>
        <w:jc w:val="both"/>
        <w:rPr>
          <w:sz w:val="28"/>
          <w:szCs w:val="28"/>
        </w:rPr>
      </w:pPr>
    </w:p>
    <w:p w:rsidR="006475CF" w:rsidRPr="00DE3A32" w:rsidRDefault="00086338" w:rsidP="00DE3A32">
      <w:pPr>
        <w:spacing w:line="360" w:lineRule="auto"/>
        <w:ind w:firstLine="709"/>
        <w:jc w:val="both"/>
        <w:rPr>
          <w:sz w:val="28"/>
          <w:szCs w:val="28"/>
        </w:rPr>
      </w:pPr>
      <w:r w:rsidRPr="00DE3A32">
        <w:rPr>
          <w:rStyle w:val="a8"/>
          <w:sz w:val="28"/>
          <w:szCs w:val="28"/>
        </w:rPr>
        <w:t>2</w:t>
      </w:r>
      <w:r w:rsidR="006475CF" w:rsidRPr="00DE3A32">
        <w:rPr>
          <w:rStyle w:val="a8"/>
          <w:sz w:val="28"/>
          <w:szCs w:val="28"/>
        </w:rPr>
        <w:t>.3. Финансово-промышленные объединения Юго-восточной Азии</w:t>
      </w:r>
      <w:r w:rsidR="006475CF" w:rsidRPr="00DE3A32">
        <w:rPr>
          <w:sz w:val="28"/>
          <w:szCs w:val="28"/>
        </w:rPr>
        <w:t xml:space="preserve"> </w:t>
      </w:r>
    </w:p>
    <w:p w:rsidR="00515BCE" w:rsidRPr="00DE3A32" w:rsidRDefault="00515BCE" w:rsidP="00DE3A32">
      <w:pPr>
        <w:pStyle w:val="a6"/>
        <w:spacing w:before="0" w:beforeAutospacing="0" w:after="0" w:afterAutospacing="0" w:line="360" w:lineRule="auto"/>
        <w:ind w:firstLine="709"/>
        <w:jc w:val="both"/>
        <w:rPr>
          <w:sz w:val="28"/>
          <w:szCs w:val="28"/>
        </w:rPr>
      </w:pP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Характерной особенностью промышленного комплекса Японии на сегодняшний день являются шесть универсальных многоотраслевых финансово-промышленных объединений (японский вариант "сюданы"): "Мицубиси" ("Mitsubishi"), "Мицуи" ("Mitsui"), "Сумитомо" ("Sumitomo"), , "Фуё" (''Fuyo", ранее "Ясуда"), "Санва" ("Sanwa")) </w:t>
      </w:r>
      <w:r w:rsidR="009D52DC" w:rsidRPr="00DE3A32">
        <w:rPr>
          <w:sz w:val="28"/>
          <w:szCs w:val="28"/>
        </w:rPr>
        <w:t>(т</w:t>
      </w:r>
      <w:r w:rsidRPr="00DE3A32">
        <w:rPr>
          <w:sz w:val="28"/>
          <w:szCs w:val="28"/>
        </w:rPr>
        <w:t xml:space="preserve">аблица </w:t>
      </w:r>
      <w:r w:rsidR="009D52DC" w:rsidRPr="00DE3A32">
        <w:rPr>
          <w:sz w:val="28"/>
          <w:szCs w:val="28"/>
        </w:rPr>
        <w:t>2.</w:t>
      </w:r>
      <w:r w:rsidRPr="00DE3A32">
        <w:rPr>
          <w:sz w:val="28"/>
          <w:szCs w:val="28"/>
        </w:rPr>
        <w:t>1.).</w:t>
      </w:r>
    </w:p>
    <w:p w:rsidR="00914CA9" w:rsidRPr="00DE3A32" w:rsidRDefault="00DE3A32" w:rsidP="00DE3A32">
      <w:pPr>
        <w:spacing w:line="360" w:lineRule="auto"/>
        <w:ind w:firstLine="709"/>
        <w:jc w:val="right"/>
        <w:rPr>
          <w:rStyle w:val="a8"/>
          <w:sz w:val="28"/>
          <w:szCs w:val="28"/>
        </w:rPr>
      </w:pPr>
      <w:r>
        <w:rPr>
          <w:rStyle w:val="a8"/>
          <w:sz w:val="28"/>
          <w:szCs w:val="28"/>
        </w:rPr>
        <w:br w:type="page"/>
      </w:r>
      <w:r w:rsidR="00914CA9" w:rsidRPr="00DE3A32">
        <w:rPr>
          <w:rStyle w:val="a8"/>
          <w:sz w:val="28"/>
          <w:szCs w:val="28"/>
        </w:rPr>
        <w:t xml:space="preserve">Таблица </w:t>
      </w:r>
      <w:r w:rsidR="009D52DC" w:rsidRPr="00DE3A32">
        <w:rPr>
          <w:rStyle w:val="a8"/>
          <w:sz w:val="28"/>
          <w:szCs w:val="28"/>
        </w:rPr>
        <w:t>2.</w:t>
      </w:r>
      <w:r w:rsidR="00914CA9" w:rsidRPr="00DE3A32">
        <w:rPr>
          <w:rStyle w:val="a8"/>
          <w:sz w:val="28"/>
          <w:szCs w:val="28"/>
        </w:rPr>
        <w:t>1</w:t>
      </w:r>
    </w:p>
    <w:p w:rsidR="006475CF" w:rsidRPr="00DE3A32" w:rsidRDefault="006475CF" w:rsidP="00DE3A32">
      <w:pPr>
        <w:spacing w:line="360" w:lineRule="auto"/>
        <w:ind w:firstLine="709"/>
        <w:jc w:val="center"/>
        <w:rPr>
          <w:sz w:val="28"/>
          <w:szCs w:val="28"/>
        </w:rPr>
      </w:pPr>
      <w:r w:rsidRPr="00DE3A32">
        <w:rPr>
          <w:rStyle w:val="a8"/>
          <w:sz w:val="28"/>
          <w:szCs w:val="28"/>
        </w:rPr>
        <w:t>Финансово-промышленные группы Японии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238"/>
        <w:gridCol w:w="2089"/>
        <w:gridCol w:w="1673"/>
      </w:tblGrid>
      <w:tr w:rsidR="006475CF" w:rsidRPr="0037548D" w:rsidTr="0037548D">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Название группы</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Количество участников</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Главный банк группы</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Торговый дом</w:t>
            </w:r>
          </w:p>
        </w:tc>
      </w:tr>
      <w:tr w:rsidR="006475CF" w:rsidRPr="0037548D" w:rsidTr="0037548D">
        <w:tc>
          <w:tcPr>
            <w:tcW w:w="0" w:type="auto"/>
            <w:shd w:val="clear" w:color="auto" w:fill="auto"/>
          </w:tcPr>
          <w:p w:rsidR="006475CF" w:rsidRPr="0037548D" w:rsidRDefault="006475CF" w:rsidP="0037548D">
            <w:pPr>
              <w:spacing w:line="360" w:lineRule="auto"/>
              <w:jc w:val="both"/>
              <w:rPr>
                <w:sz w:val="20"/>
                <w:szCs w:val="20"/>
              </w:rPr>
            </w:pPr>
            <w:r w:rsidRPr="0037548D">
              <w:rPr>
                <w:sz w:val="20"/>
                <w:szCs w:val="20"/>
              </w:rPr>
              <w:t>Мицубиси</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30</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Токио Мицубиси</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Мицубиси Седзи</w:t>
            </w:r>
          </w:p>
        </w:tc>
      </w:tr>
      <w:tr w:rsidR="006475CF" w:rsidRPr="0037548D" w:rsidTr="0037548D">
        <w:tc>
          <w:tcPr>
            <w:tcW w:w="0" w:type="auto"/>
            <w:shd w:val="clear" w:color="auto" w:fill="auto"/>
          </w:tcPr>
          <w:p w:rsidR="006475CF" w:rsidRPr="0037548D" w:rsidRDefault="006475CF" w:rsidP="0037548D">
            <w:pPr>
              <w:spacing w:line="360" w:lineRule="auto"/>
              <w:jc w:val="both"/>
              <w:rPr>
                <w:sz w:val="20"/>
                <w:szCs w:val="20"/>
              </w:rPr>
            </w:pPr>
            <w:r w:rsidRPr="0037548D">
              <w:rPr>
                <w:sz w:val="20"/>
                <w:szCs w:val="20"/>
              </w:rPr>
              <w:t>Мицуи</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29</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Сакура</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Мицуи Бусан</w:t>
            </w:r>
          </w:p>
        </w:tc>
      </w:tr>
      <w:tr w:rsidR="006475CF" w:rsidRPr="0037548D" w:rsidTr="0037548D">
        <w:tc>
          <w:tcPr>
            <w:tcW w:w="0" w:type="auto"/>
            <w:shd w:val="clear" w:color="auto" w:fill="auto"/>
          </w:tcPr>
          <w:p w:rsidR="006475CF" w:rsidRPr="0037548D" w:rsidRDefault="006475CF" w:rsidP="0037548D">
            <w:pPr>
              <w:spacing w:line="360" w:lineRule="auto"/>
              <w:jc w:val="both"/>
              <w:rPr>
                <w:sz w:val="20"/>
                <w:szCs w:val="20"/>
              </w:rPr>
            </w:pPr>
            <w:r w:rsidRPr="0037548D">
              <w:rPr>
                <w:sz w:val="20"/>
                <w:szCs w:val="20"/>
              </w:rPr>
              <w:t>Сумитомо</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23</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Сумитомо</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Сумитомо Седзи</w:t>
            </w:r>
          </w:p>
        </w:tc>
      </w:tr>
      <w:tr w:rsidR="006475CF" w:rsidRPr="0037548D" w:rsidTr="0037548D">
        <w:tc>
          <w:tcPr>
            <w:tcW w:w="0" w:type="auto"/>
            <w:shd w:val="clear" w:color="auto" w:fill="auto"/>
          </w:tcPr>
          <w:p w:rsidR="006475CF" w:rsidRPr="0037548D" w:rsidRDefault="006475CF" w:rsidP="0037548D">
            <w:pPr>
              <w:spacing w:line="360" w:lineRule="auto"/>
              <w:jc w:val="both"/>
              <w:rPr>
                <w:sz w:val="20"/>
                <w:szCs w:val="20"/>
              </w:rPr>
            </w:pPr>
            <w:r w:rsidRPr="0037548D">
              <w:rPr>
                <w:sz w:val="20"/>
                <w:szCs w:val="20"/>
              </w:rPr>
              <w:t>Даичи Канги</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50</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Даичи Канги</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Иточу</w:t>
            </w:r>
          </w:p>
        </w:tc>
      </w:tr>
      <w:tr w:rsidR="006475CF" w:rsidRPr="0037548D" w:rsidTr="0037548D">
        <w:tc>
          <w:tcPr>
            <w:tcW w:w="0" w:type="auto"/>
            <w:shd w:val="clear" w:color="auto" w:fill="auto"/>
          </w:tcPr>
          <w:p w:rsidR="006475CF" w:rsidRPr="0037548D" w:rsidRDefault="006475CF" w:rsidP="0037548D">
            <w:pPr>
              <w:spacing w:line="360" w:lineRule="auto"/>
              <w:jc w:val="both"/>
              <w:rPr>
                <w:sz w:val="20"/>
                <w:szCs w:val="20"/>
              </w:rPr>
            </w:pPr>
            <w:r w:rsidRPr="0037548D">
              <w:rPr>
                <w:sz w:val="20"/>
                <w:szCs w:val="20"/>
              </w:rPr>
              <w:t>Фуе</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31</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Фудзи</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Марубени</w:t>
            </w:r>
          </w:p>
        </w:tc>
      </w:tr>
      <w:tr w:rsidR="006475CF" w:rsidRPr="0037548D" w:rsidTr="0037548D">
        <w:tc>
          <w:tcPr>
            <w:tcW w:w="0" w:type="auto"/>
            <w:shd w:val="clear" w:color="auto" w:fill="auto"/>
          </w:tcPr>
          <w:p w:rsidR="006475CF" w:rsidRPr="0037548D" w:rsidRDefault="006475CF" w:rsidP="0037548D">
            <w:pPr>
              <w:spacing w:line="360" w:lineRule="auto"/>
              <w:jc w:val="both"/>
              <w:rPr>
                <w:sz w:val="20"/>
                <w:szCs w:val="20"/>
              </w:rPr>
            </w:pPr>
            <w:r w:rsidRPr="0037548D">
              <w:rPr>
                <w:sz w:val="20"/>
                <w:szCs w:val="20"/>
              </w:rPr>
              <w:t>Санва</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46</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Санва</w:t>
            </w:r>
          </w:p>
        </w:tc>
        <w:tc>
          <w:tcPr>
            <w:tcW w:w="0" w:type="auto"/>
            <w:shd w:val="clear" w:color="auto" w:fill="auto"/>
          </w:tcPr>
          <w:p w:rsidR="006475CF" w:rsidRPr="0037548D" w:rsidRDefault="006475CF" w:rsidP="0037548D">
            <w:pPr>
              <w:spacing w:line="360" w:lineRule="auto"/>
              <w:jc w:val="center"/>
              <w:rPr>
                <w:sz w:val="20"/>
                <w:szCs w:val="20"/>
              </w:rPr>
            </w:pPr>
            <w:r w:rsidRPr="0037548D">
              <w:rPr>
                <w:sz w:val="20"/>
                <w:szCs w:val="20"/>
              </w:rPr>
              <w:t>Ниссеивайва</w:t>
            </w:r>
          </w:p>
        </w:tc>
      </w:tr>
    </w:tbl>
    <w:p w:rsidR="00914CA9" w:rsidRPr="00DE3A32" w:rsidRDefault="00914CA9" w:rsidP="00DE3A32">
      <w:pPr>
        <w:pStyle w:val="a6"/>
        <w:spacing w:before="0" w:beforeAutospacing="0" w:after="0" w:afterAutospacing="0" w:line="360" w:lineRule="auto"/>
        <w:ind w:firstLine="709"/>
        <w:jc w:val="both"/>
        <w:rPr>
          <w:sz w:val="28"/>
          <w:szCs w:val="28"/>
        </w:rPr>
      </w:pP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Сюданы представляют собой самодостаточные, универсальные многоотраслевые экономические комплексы, образованные по определенным общим принципам. В организационную структуру включаются финансовые институты (банки, страховые и трастовые компании), торговые фирмы, а также набор производственных предприятий, составляющих полный спектр отраслей народного хозяйства. Все сюданы характеризуются взаимоучастием компаний в капитале друг друга и ведущей ролью банка в деятельности группы.</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Связи между участниками группы достаточно тесные, но перекрестное владение акциями незначительно - в среднем по группам всего 1,5-2%. Внутри сюданов действует принцип не конкуренции, а целенаправленно организуемой внутренней специализации (когда сферы деятельности фирм не должны пересекаться). Поэтому в отношениях поставщик - потребитель здесь утвердилась взаимная монополия. Таким образом, экономическая среда внутри сюданов оказывается нерыночной. А существующая в японской промышленности организационная структура приводит к закреплению четкой олигопольной системы на рынке конечных продуктов. Тем не менее, интенсивная конкуренция участников олигополии обеспечивает устойчивый процесс развития в соответствующей отрасли.</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Верхний уровень сюданов обра</w:t>
      </w:r>
      <w:r w:rsidR="00837E85" w:rsidRPr="00DE3A32">
        <w:rPr>
          <w:sz w:val="28"/>
          <w:szCs w:val="28"/>
        </w:rPr>
        <w:t>зуют горизонтальные объединения,</w:t>
      </w:r>
      <w:r w:rsidRPr="00DE3A32">
        <w:rPr>
          <w:sz w:val="28"/>
          <w:szCs w:val="28"/>
        </w:rPr>
        <w:t xml:space="preserve"> представляющие собой головные фирмы крупнейших промышленных объединений. Каждая головная фирма является материнской по отношению к находящейся под ее контролем фирм. В качестве консолидирующего ядра сюданов с самого их появления и по настоящее время выступают компании тяжелой и химической промышленности.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Промышленные объединения (японский вариант н</w:t>
      </w:r>
      <w:r w:rsidR="008A605F" w:rsidRPr="00DE3A32">
        <w:rPr>
          <w:sz w:val="28"/>
          <w:szCs w:val="28"/>
        </w:rPr>
        <w:t>азвания - "кэйрэцу" (keiretsu)</w:t>
      </w:r>
      <w:r w:rsidRPr="00DE3A32">
        <w:rPr>
          <w:sz w:val="28"/>
          <w:szCs w:val="28"/>
        </w:rPr>
        <w:t>), входящие в сюданы (финансово-промышленные объединения), построены, как правило, по принципу вертикальной интеграции. Система иер</w:t>
      </w:r>
      <w:r w:rsidR="00837E85" w:rsidRPr="00DE3A32">
        <w:rPr>
          <w:sz w:val="28"/>
          <w:szCs w:val="28"/>
        </w:rPr>
        <w:t xml:space="preserve">архического контроля принимает </w:t>
      </w:r>
      <w:r w:rsidRPr="00DE3A32">
        <w:rPr>
          <w:sz w:val="28"/>
          <w:szCs w:val="28"/>
        </w:rPr>
        <w:t>форму вертикальной пирамиды, в общей сложности вбирающей в себя многие тысячи фирм (юридических лиц).</w:t>
      </w:r>
    </w:p>
    <w:p w:rsidR="006475CF" w:rsidRPr="00DE3A32" w:rsidRDefault="00837E85" w:rsidP="00DE3A32">
      <w:pPr>
        <w:pStyle w:val="a6"/>
        <w:spacing w:before="0" w:beforeAutospacing="0" w:after="0" w:afterAutospacing="0" w:line="360" w:lineRule="auto"/>
        <w:ind w:firstLine="709"/>
        <w:jc w:val="both"/>
        <w:rPr>
          <w:sz w:val="28"/>
          <w:szCs w:val="28"/>
        </w:rPr>
      </w:pPr>
      <w:r w:rsidRPr="00DE3A32">
        <w:rPr>
          <w:sz w:val="28"/>
          <w:szCs w:val="28"/>
        </w:rPr>
        <w:t>О</w:t>
      </w:r>
      <w:r w:rsidR="006475CF" w:rsidRPr="00DE3A32">
        <w:rPr>
          <w:sz w:val="28"/>
          <w:szCs w:val="28"/>
        </w:rPr>
        <w:t xml:space="preserve">бязательным членом группы, а по многим оценкам и стержнем, является крупнейший банк. Он контролирует крупную банковскую сеть филиалов и дочерних банков. В комплексе с ним и под его контролем работают также страховые и инвестиционные компании, траст-банки; все они для фирм данного сюдана являются "своими" и образуют его финансовую основу. Центральные банки группы владеют до 5% акций предприятий- участников.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Другим обязательным членом группы (сюдана) является универсальная торговая фирма. Они выполняют в сюдане функции универсального "сбытовика" и "снабженца", более того - своеобразного "департамента внешних связей" при освоении новых сфер деятельности, в которых фирмы сюдана практически вообще не имеют возможностей сбыта и снабжения</w:t>
      </w:r>
      <w:r w:rsidR="00F24A45" w:rsidRPr="00DE3A32">
        <w:rPr>
          <w:rStyle w:val="a5"/>
          <w:sz w:val="28"/>
          <w:szCs w:val="28"/>
        </w:rPr>
        <w:footnoteReference w:id="15"/>
      </w:r>
      <w:r w:rsidRPr="00DE3A32">
        <w:rPr>
          <w:sz w:val="28"/>
          <w:szCs w:val="28"/>
        </w:rPr>
        <w:t xml:space="preserve">.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В Японии традиционно была и остается значительной роль государства в развитии и всесторонней поддержке национального бизнеса. За государством в Японии закреплена роль в разработке и реализации промышленной политики.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Японские группы оказали большое влияние на развитие большинства новых индустриальных стран как примером становления мощной корпоративной структуры, так и непосредственным участием групп в экономической жизни. Опыт японских ФПГ на сегодняшний день стал основой для переосмысления принципиальных вопросов, касающихся оптимальной организации хозяйственного оборота в любой стране, в любой экономике.</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Для Южной Кореи, как быть может ни для какой другой страны мира, также характерны высокая степень концентрации производства и капитала, монополизация не</w:t>
      </w:r>
      <w:r w:rsidR="008A605F" w:rsidRPr="00DE3A32">
        <w:rPr>
          <w:sz w:val="28"/>
          <w:szCs w:val="28"/>
        </w:rPr>
        <w:t>сколькими крупнейшими чеболями</w:t>
      </w:r>
      <w:r w:rsidRPr="00DE3A32">
        <w:rPr>
          <w:sz w:val="28"/>
          <w:szCs w:val="28"/>
        </w:rPr>
        <w:t>, активы которых оцениваются примерно в 600 млн. долл.</w:t>
      </w:r>
      <w:r w:rsidR="00837E85" w:rsidRPr="00DE3A32">
        <w:rPr>
          <w:sz w:val="28"/>
          <w:szCs w:val="28"/>
        </w:rPr>
        <w:t xml:space="preserve"> (например, </w:t>
      </w:r>
      <w:r w:rsidRPr="00DE3A32">
        <w:rPr>
          <w:sz w:val="28"/>
          <w:szCs w:val="28"/>
        </w:rPr>
        <w:t xml:space="preserve"> "Самсунг" (Samsung), "Дэу" (Daewoo), "Хёндэ</w:t>
      </w:r>
      <w:r w:rsidR="00125BDC" w:rsidRPr="00DE3A32">
        <w:rPr>
          <w:sz w:val="28"/>
          <w:szCs w:val="28"/>
        </w:rPr>
        <w:t>" (Honda), "Хьюндай" (Hyundai)</w:t>
      </w:r>
      <w:r w:rsidR="00837E85" w:rsidRPr="00DE3A32">
        <w:rPr>
          <w:sz w:val="28"/>
          <w:szCs w:val="28"/>
        </w:rPr>
        <w:t xml:space="preserve">, "Киа" </w:t>
      </w:r>
      <w:r w:rsidRPr="00DE3A32">
        <w:rPr>
          <w:sz w:val="28"/>
          <w:szCs w:val="28"/>
        </w:rPr>
        <w:t>и т.д.</w:t>
      </w:r>
      <w:r w:rsidR="00837E85" w:rsidRPr="00DE3A32">
        <w:rPr>
          <w:sz w:val="28"/>
          <w:szCs w:val="28"/>
        </w:rPr>
        <w:t>).</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Крупнейшие чеболи во многом схожи с ведущими финансово-промышленными группами в Японии (сюданами). Практически все крупные и средние предприятия принадлежат различным подобного рода группам. Отличия же заключаются в том, что корейские группы организованы по принципу холдинговых к</w:t>
      </w:r>
      <w:r w:rsidR="008A605F" w:rsidRPr="00DE3A32">
        <w:rPr>
          <w:sz w:val="28"/>
          <w:szCs w:val="28"/>
        </w:rPr>
        <w:t>орпораций с семейным контролем</w:t>
      </w:r>
      <w:r w:rsidRPr="00DE3A32">
        <w:rPr>
          <w:sz w:val="28"/>
          <w:szCs w:val="28"/>
        </w:rPr>
        <w:t xml:space="preserve">. Поэтому в настоящее время контроль над компаниями, входящими в чеболь, осуществляться следующим образом: </w:t>
      </w:r>
    </w:p>
    <w:p w:rsidR="006475CF" w:rsidRPr="00DE3A32" w:rsidRDefault="00125BDC" w:rsidP="00DE3A32">
      <w:pPr>
        <w:spacing w:line="360" w:lineRule="auto"/>
        <w:ind w:firstLine="709"/>
        <w:jc w:val="both"/>
        <w:rPr>
          <w:sz w:val="28"/>
          <w:szCs w:val="28"/>
        </w:rPr>
      </w:pPr>
      <w:r w:rsidRPr="00DE3A32">
        <w:rPr>
          <w:sz w:val="28"/>
          <w:szCs w:val="28"/>
        </w:rPr>
        <w:t xml:space="preserve">- </w:t>
      </w:r>
      <w:r w:rsidR="006475CF" w:rsidRPr="00DE3A32">
        <w:rPr>
          <w:sz w:val="28"/>
          <w:szCs w:val="28"/>
        </w:rPr>
        <w:t xml:space="preserve">основатель группы (или семейным кланом) непосредственно принимает участие в управлении всех компаний конгломерата. </w:t>
      </w:r>
    </w:p>
    <w:p w:rsidR="006475CF" w:rsidRPr="00DE3A32" w:rsidRDefault="00125BDC" w:rsidP="00DE3A32">
      <w:pPr>
        <w:spacing w:line="360" w:lineRule="auto"/>
        <w:ind w:firstLine="709"/>
        <w:jc w:val="both"/>
        <w:rPr>
          <w:sz w:val="28"/>
          <w:szCs w:val="28"/>
        </w:rPr>
      </w:pPr>
      <w:r w:rsidRPr="00DE3A32">
        <w:rPr>
          <w:sz w:val="28"/>
          <w:szCs w:val="28"/>
        </w:rPr>
        <w:t xml:space="preserve">- </w:t>
      </w:r>
      <w:r w:rsidR="006475CF" w:rsidRPr="00DE3A32">
        <w:rPr>
          <w:sz w:val="28"/>
          <w:szCs w:val="28"/>
        </w:rPr>
        <w:t xml:space="preserve">семейный клан непосредственно контролирует только головные (материнские) компании, а те, в свою очередь, контролируют дочерние структуры. </w:t>
      </w:r>
    </w:p>
    <w:p w:rsidR="006475CF" w:rsidRPr="00DE3A32" w:rsidRDefault="00125BDC" w:rsidP="00DE3A32">
      <w:pPr>
        <w:spacing w:line="360" w:lineRule="auto"/>
        <w:ind w:firstLine="709"/>
        <w:jc w:val="both"/>
        <w:rPr>
          <w:sz w:val="28"/>
          <w:szCs w:val="28"/>
        </w:rPr>
      </w:pPr>
      <w:r w:rsidRPr="00DE3A32">
        <w:rPr>
          <w:sz w:val="28"/>
          <w:szCs w:val="28"/>
        </w:rPr>
        <w:t xml:space="preserve">- </w:t>
      </w:r>
      <w:r w:rsidR="006475CF" w:rsidRPr="00DE3A32">
        <w:rPr>
          <w:sz w:val="28"/>
          <w:szCs w:val="28"/>
        </w:rPr>
        <w:t xml:space="preserve">семейный клан владеет головной компанией группы и трастовым фондом, в управлении которого находятся акции остальных участников чеболя (комбинированный вариант).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Южнокорейские чеболи - это высоко диверсифицированные макроструктуры, имеющие четко выраженное доминирующее звено, ориентирующееся в своей деятельности на централизованное планирование, авторитарный стиль руководства, агрессивную инвестиционную политику.</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Компании, входящие в каждый из чеболей представляют все ведущие отрасли промышленности, что, несомненно, обусловливает высокий уровень межгрупповой конкуренции.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С точки зрения организационной структуры "чеболь" отличается налаженной работой информационного звена, что позволяет делать своевременный мониторинг о конкурентах и партнерах, движении капитала.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Характерная особенность корейских чеболей заключается и в том, они не включают в с</w:t>
      </w:r>
      <w:r w:rsidR="008A605F" w:rsidRPr="00DE3A32">
        <w:rPr>
          <w:sz w:val="28"/>
          <w:szCs w:val="28"/>
        </w:rPr>
        <w:t>вой состав финансовый институт</w:t>
      </w:r>
      <w:r w:rsidRPr="00DE3A32">
        <w:rPr>
          <w:sz w:val="28"/>
          <w:szCs w:val="28"/>
        </w:rPr>
        <w:t xml:space="preserve">. Для Южной Кореи характерен вариант владения промышленными конгломератами банковских институтов.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В отличие от Японии, "азиатская модель" экономического развития "по южнокорейски" присущи многочисленные недостатки: структурные изъяны в банковской системе и формах владения предприятиями; порочная связь между бизнесом и политиками; недостаточная прозрачность и отсутствие политической свободы.</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В результате чего, в настоящее время чеболи переживают не лучшие времена в своем развитии, они обременены долгами и находятся в критическом положении</w:t>
      </w:r>
      <w:r w:rsidR="00D4191C" w:rsidRPr="00DE3A32">
        <w:rPr>
          <w:rStyle w:val="a5"/>
          <w:sz w:val="28"/>
          <w:szCs w:val="28"/>
        </w:rPr>
        <w:footnoteReference w:id="16"/>
      </w:r>
      <w:r w:rsidRPr="00DE3A32">
        <w:rPr>
          <w:sz w:val="28"/>
          <w:szCs w:val="28"/>
        </w:rPr>
        <w:t xml:space="preserve">.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Подводя итог рассмотрения международного опыта, следует отметить следующее.</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1. Объединение промышленного и банковского капитала в финансово-промышленные группы выступает, по существу, основной формой организации системы производства, составляя каркас технологического комплекса эффективных экономик большинства экономически развитых стран мира, всего мирового хозяйства, являясь выражением прогресса современного общественного производства и одновременно условием его дальнейшего развития.</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2. Характерной особенностью развития ФПГ, является то, что в последнее время, их промышленная и банковская составляющие усилили свою разветвленность состава участников.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3. На сегодняшний день отсутствует единая модель корпоративного построения и управления ФПГ в странах с рыночной экономикой. </w:t>
      </w:r>
    </w:p>
    <w:p w:rsidR="006475CF" w:rsidRPr="00DE3A32" w:rsidRDefault="006475CF" w:rsidP="00DE3A32">
      <w:pPr>
        <w:pStyle w:val="a6"/>
        <w:spacing w:before="0" w:beforeAutospacing="0" w:after="0" w:afterAutospacing="0" w:line="360" w:lineRule="auto"/>
        <w:ind w:firstLine="709"/>
        <w:jc w:val="both"/>
        <w:rPr>
          <w:sz w:val="28"/>
          <w:szCs w:val="28"/>
        </w:rPr>
      </w:pPr>
      <w:r w:rsidRPr="00DE3A32">
        <w:rPr>
          <w:sz w:val="28"/>
          <w:szCs w:val="28"/>
        </w:rPr>
        <w:t xml:space="preserve">4. Процесс создания и развития ФПГ представляет собой не только успешный опыт роста согласованности и взаимозависимости функционирования всех организационных звеньев в структуре финансового и промышленного капитала в соответствии с достигнутым уровнем обобществления производства, прорыва на международные рынки, но и показывает удачный опыт управления государственным промышленным сектором в ряде европейских стран. </w:t>
      </w:r>
    </w:p>
    <w:p w:rsidR="009142AA" w:rsidRPr="00DE3A32" w:rsidRDefault="00DE3A32" w:rsidP="00DE3A32">
      <w:pPr>
        <w:spacing w:line="360" w:lineRule="auto"/>
        <w:ind w:firstLine="709"/>
        <w:jc w:val="center"/>
        <w:rPr>
          <w:rStyle w:val="hl2"/>
          <w:b/>
          <w:sz w:val="28"/>
          <w:szCs w:val="28"/>
        </w:rPr>
      </w:pPr>
      <w:r>
        <w:rPr>
          <w:color w:val="FF00FF"/>
          <w:sz w:val="28"/>
          <w:szCs w:val="28"/>
        </w:rPr>
        <w:br w:type="page"/>
      </w:r>
      <w:r w:rsidR="00A365D6" w:rsidRPr="00DE3A32">
        <w:rPr>
          <w:b/>
          <w:sz w:val="28"/>
          <w:szCs w:val="28"/>
        </w:rPr>
        <w:t xml:space="preserve">3. </w:t>
      </w:r>
      <w:r w:rsidR="009142AA" w:rsidRPr="00DE3A32">
        <w:rPr>
          <w:rStyle w:val="hl2"/>
          <w:b/>
          <w:sz w:val="28"/>
          <w:szCs w:val="28"/>
        </w:rPr>
        <w:t>Финансово-промышленные группы в российской экономике</w:t>
      </w:r>
    </w:p>
    <w:p w:rsidR="009D52DC" w:rsidRPr="00DE3A32" w:rsidRDefault="009D52DC" w:rsidP="00DE3A32">
      <w:pPr>
        <w:spacing w:line="360" w:lineRule="auto"/>
        <w:ind w:firstLine="709"/>
        <w:jc w:val="center"/>
        <w:rPr>
          <w:rStyle w:val="hl2"/>
          <w:b/>
          <w:sz w:val="28"/>
          <w:szCs w:val="28"/>
        </w:rPr>
      </w:pP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 xml:space="preserve">Возникновение и быстрое развитие финансово-промышленных групп (ФПГ) представляет собой одну из ключевых черт трансформации российской экономики. Официальная регистрация ФПГ началась вскоре после выхода в свет соответствующего указа Президента РФ в декабре </w:t>
      </w:r>
      <w:smartTag w:uri="urn:schemas-microsoft-com:office:smarttags" w:element="metricconverter">
        <w:smartTagPr>
          <w:attr w:name="ProductID" w:val="1993 г"/>
        </w:smartTagPr>
        <w:r w:rsidRPr="00DE3A32">
          <w:rPr>
            <w:sz w:val="28"/>
            <w:szCs w:val="28"/>
          </w:rPr>
          <w:t>1993 г</w:t>
        </w:r>
      </w:smartTag>
      <w:r w:rsidRPr="00DE3A32">
        <w:rPr>
          <w:sz w:val="28"/>
          <w:szCs w:val="28"/>
        </w:rPr>
        <w:t xml:space="preserve">. К </w:t>
      </w:r>
      <w:smartTag w:uri="urn:schemas-microsoft-com:office:smarttags" w:element="metricconverter">
        <w:smartTagPr>
          <w:attr w:name="ProductID" w:val="2006 г"/>
        </w:smartTagPr>
        <w:r w:rsidRPr="00DE3A32">
          <w:rPr>
            <w:sz w:val="28"/>
            <w:szCs w:val="28"/>
          </w:rPr>
          <w:t>2006 г</w:t>
        </w:r>
      </w:smartTag>
      <w:r w:rsidRPr="00DE3A32">
        <w:rPr>
          <w:sz w:val="28"/>
          <w:szCs w:val="28"/>
        </w:rPr>
        <w:t>. официальный Реестр финансово-промышленных групп включал в себя 75 ФПГ, объединяющих в общей сложности 1212 предприятий, на которых было занято 3,33 млн. человек. Помимо официально зарегистрированных групп, возникло также значительное число неформальных ФПГ.</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Концентрация экономической мощи в рамках вновь сформированных ФПГ позволила им стать весьма влиятельными субъектами социальной и политической жизни России. С этим связано значительное внимание к деятельности ФПГ со стороны общественности, экономистов и лиц, принимающих политические решения. Обсуждение проблемы ФПГ фокусируется на нескольких вопросах.</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Первый вопрос связан с тем, в какой мере финансово-промышленные группы действительно являются важным экономическим феноменом. Изначально мотивом к регистрации многих ФПГ было стремление получить обещанные правительством привилегии. Эти обещания, однако, так никогда и не реализовались. Некоторые эксперты в этой связи высказывали предположение, что интеграция компаний и банков в финансово-промышленные группы была чисто искусственной, а многие из официально зарегистрированных ФПГ так и остались фантомами, существующими только на бумаге. Однако, членство как в официально зарегистрированных, так и в неформальных ФПГ оказывает реальное влияние на деятельность промышленных предприятий. Интеграция помогает компаниям преодолевать трудности периода экономической трансформации</w:t>
      </w:r>
      <w:r w:rsidR="00D4191C" w:rsidRPr="00DE3A32">
        <w:rPr>
          <w:rStyle w:val="a5"/>
          <w:sz w:val="28"/>
          <w:szCs w:val="28"/>
        </w:rPr>
        <w:footnoteReference w:id="17"/>
      </w:r>
      <w:r w:rsidRPr="00DE3A32">
        <w:rPr>
          <w:sz w:val="28"/>
          <w:szCs w:val="28"/>
        </w:rPr>
        <w:t>.</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Следующий вопрос связан с тем, являются ли финансово-промышленные группы положительным явлением с точки зрения национальной экономики в целом. Проблема состоит в том, что широкомасштабное развитие ФПГ может привести к концентрации экономической и политической мощи в ограниченном количестве центров влияния, тем самым препятствуя проникновению на рынки новых фирм и создавая угрозу демократическим процессам в России.</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Как сторонники, так и критики развития в России финансово-промышленных групп сравнивают российские ФПГ с японскими кейрецу, корейскими чеболами и германскими концернами. Сторонники развития ФПГ указывают на то, что формирование подобных групп в Японии, Корее и Германии способствовало экономическому росту в этих странах. В свою очередь, важнейший аргумент критиков ФПГ заключается в том, что именно чеболы являются причиной нынешнего экономического кризиса в Корее. Данные показывают, что главную роль в возникновении “корейского экономического чуда” сыграли отрасли, в которых доминировали чеболы. Быстрый экономический рост в странах Восточной Азии объясняется исключительно накоплением человеческого и физического капитала.</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Очевидно, что финансово-промышленные группы могут внести очень важный вклад в решение этой задачи в условиях отсутствия развитых рынков капитала. Однако в России уже существует значительный объем как человеческого, так и физического капитала; главная задача состоит в том, чтобы осуществить перемещение этих ресурсов в более эффективные сферы использования.</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Отрицательная сторона деятельности крупных финансово-промышленных групп в переходной экономике заключается в том, что они могут блокировать деятельность входящих в них предприятий по определенных направлениям. Вследствие этого данные предприятия могут оказаться менее приспособленными к быстрым изменениям внешней среды, чем независимые малые и средние предприятия.</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С деятельностью ФПГ связан также блокирующий эффект иного рода. История развития универсальных банков в Германии, Японии и Корее показывает, что после установления связей между финансовыми и промышленными компаниями экономика может оказаться в жестких границах подобной системы, в результате чего становится невозможным развитие финансовых рынков по англо-саксонской модели. Все кредитные ресурсы в экономике распределяются между этими группами, в то время как не входящие в них малые фирмы сталкиваются с жесткими финансовыми ограничениями.</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Трудно сказать, перевешивают ли указанные негативные экстернальные эффекты те выгоды, которые предоставляет интеграция компаниям, входящим в финансово-промышленные группы</w:t>
      </w:r>
      <w:r w:rsidR="003124CE" w:rsidRPr="00DE3A32">
        <w:rPr>
          <w:rStyle w:val="a5"/>
          <w:sz w:val="28"/>
          <w:szCs w:val="28"/>
        </w:rPr>
        <w:footnoteReference w:id="18"/>
      </w:r>
      <w:r w:rsidRPr="00DE3A32">
        <w:rPr>
          <w:sz w:val="28"/>
          <w:szCs w:val="28"/>
        </w:rPr>
        <w:t xml:space="preserve">. </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Обсуждение проблемы деятельности ФПГ в России будет неполным, если не упомянуть об их неоднородности. Многие авторы подчеркивают различия между промышленными и банковскими ФПГ (то есть финансово-промышленными группами, сформированными вокруг промышленных компаний или банков соответственно).</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Большинство промышленных ФПГ официально зарегистрированы, в то время как большинство банковских ФПГ являются неформальными (двумя важными исключениями являются группа “Роспром”, возглавляемая банком “Менатеп”, и группа “Интеррос”, возглавляемая ОНЭКСИМ-банком). Промышленные ФПГ обычно формировались на основании хозяйственных связей, существовавших в социалистической экономике. Их учредителями, как правило, выступали бывшие советские промышленные министерства или крупные промышленные компании. В обоих случаях компании, входящие в ФПГ, могут интегрироваться по вертикальному или горизонтальному принципу</w:t>
      </w:r>
      <w:r w:rsidR="003124CE" w:rsidRPr="00DE3A32">
        <w:rPr>
          <w:rStyle w:val="a5"/>
          <w:sz w:val="28"/>
          <w:szCs w:val="28"/>
        </w:rPr>
        <w:footnoteReference w:id="19"/>
      </w:r>
      <w:r w:rsidRPr="00DE3A32">
        <w:rPr>
          <w:sz w:val="28"/>
          <w:szCs w:val="28"/>
        </w:rPr>
        <w:t>.</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Неформальные ФПГ формировались вокруг крупных банков и постепенно все в большей степени диверсифицировали свою деятельность. Изначально они концентрировали свои усилия в определенных отраслях (к примеру, Инкомбанк уделял основное внимание пищевой промышленности, Альфа-Банк — строительству и пищевой промышленности). Однако на втором этапе приватизации (в ходе проведения так называемых залоговых аукционов) банки заключали выгодные сделки вне зависимости от того, контролировали ли они ранее предприятия в соответствующих отраслях (в частности, все крупные финансово-промышленные группы приобрели нефтяные компании).</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В этой связи можно указать на важный момент, по которому различаются официально зарегистрированные и неформальные ФПГ, — это степень интеграции</w:t>
      </w:r>
      <w:r w:rsidRPr="00097335">
        <w:rPr>
          <w:sz w:val="28"/>
          <w:szCs w:val="28"/>
          <w:vertAlign w:val="superscript"/>
        </w:rPr>
        <w:t>5</w:t>
      </w:r>
      <w:r w:rsidRPr="00DE3A32">
        <w:rPr>
          <w:sz w:val="28"/>
          <w:szCs w:val="28"/>
        </w:rPr>
        <w:t>. Интеграция в неформальных группах основана на перекрестном участии в собственности, в то время как координация деятельности членов официально зарегистрированных групп осуществляется посредством долгосрочных контрактов. Таким образом, интеграция в официально зарегистрированных группах является менее глубокой. Вместо взаимного обмена акциями члены официально зарегистрированных финансово-промышленных групп заключают соглашения о сотрудничестве, которые помогают им координировать свою деятельность и обеспечивают заинтересованность в результатах хозяйственной деятельности друг друга.</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Однако можно отметить четко выраженную эволюцию отношений между компаниями, которые являются членами официально зарегистрированных групп, в сторону перекрестного участия в собственности. Данный факт подтверждает идею о том, что официально зарегистрированные ФПГ представляют собой промежуточную стадию формирования структуры собственности в российской экономике.</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Таким образом, совокупность независимых компаний и компаний — членов неформальных ФПГ может в целом вести себя почти так же, как совокупность компаний — членов ФПГ.</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На базе информ</w:t>
      </w:r>
      <w:r w:rsidR="003F3EC0" w:rsidRPr="00DE3A32">
        <w:rPr>
          <w:sz w:val="28"/>
          <w:szCs w:val="28"/>
        </w:rPr>
        <w:t>ации о структуре собственности разделим</w:t>
      </w:r>
      <w:r w:rsidRPr="00DE3A32">
        <w:rPr>
          <w:sz w:val="28"/>
          <w:szCs w:val="28"/>
        </w:rPr>
        <w:t xml:space="preserve"> неформальные ФПГ на три категории:</w:t>
      </w:r>
    </w:p>
    <w:p w:rsidR="009142AA" w:rsidRPr="00DE3A32" w:rsidRDefault="003F3EC0" w:rsidP="00DE3A32">
      <w:pPr>
        <w:spacing w:line="360" w:lineRule="auto"/>
        <w:ind w:firstLine="709"/>
        <w:jc w:val="both"/>
        <w:rPr>
          <w:sz w:val="28"/>
          <w:szCs w:val="28"/>
        </w:rPr>
      </w:pPr>
      <w:r w:rsidRPr="00DE3A32">
        <w:rPr>
          <w:sz w:val="28"/>
          <w:szCs w:val="28"/>
        </w:rPr>
        <w:t xml:space="preserve">- </w:t>
      </w:r>
      <w:r w:rsidR="009142AA" w:rsidRPr="00DE3A32">
        <w:rPr>
          <w:sz w:val="28"/>
          <w:szCs w:val="28"/>
        </w:rPr>
        <w:t xml:space="preserve">банковские группы (где центральная роль в осуществлении интеграции принадлежит крупнейшим российским банкам); </w:t>
      </w:r>
    </w:p>
    <w:p w:rsidR="009142AA" w:rsidRPr="00DE3A32" w:rsidRDefault="003F3EC0" w:rsidP="00DE3A32">
      <w:pPr>
        <w:spacing w:line="360" w:lineRule="auto"/>
        <w:ind w:firstLine="709"/>
        <w:jc w:val="both"/>
        <w:rPr>
          <w:sz w:val="28"/>
          <w:szCs w:val="28"/>
        </w:rPr>
      </w:pPr>
      <w:r w:rsidRPr="00DE3A32">
        <w:rPr>
          <w:sz w:val="28"/>
          <w:szCs w:val="28"/>
        </w:rPr>
        <w:t xml:space="preserve">- </w:t>
      </w:r>
      <w:r w:rsidR="009142AA" w:rsidRPr="00DE3A32">
        <w:rPr>
          <w:sz w:val="28"/>
          <w:szCs w:val="28"/>
        </w:rPr>
        <w:t xml:space="preserve">промышленные группы, или структуры холдингового типа; </w:t>
      </w:r>
    </w:p>
    <w:p w:rsidR="009142AA" w:rsidRPr="00DE3A32" w:rsidRDefault="003F3EC0" w:rsidP="00DE3A32">
      <w:pPr>
        <w:spacing w:line="360" w:lineRule="auto"/>
        <w:ind w:firstLine="709"/>
        <w:jc w:val="both"/>
        <w:rPr>
          <w:sz w:val="28"/>
          <w:szCs w:val="28"/>
        </w:rPr>
      </w:pPr>
      <w:r w:rsidRPr="00DE3A32">
        <w:rPr>
          <w:sz w:val="28"/>
          <w:szCs w:val="28"/>
        </w:rPr>
        <w:t xml:space="preserve">- </w:t>
      </w:r>
      <w:r w:rsidR="009142AA" w:rsidRPr="00DE3A32">
        <w:rPr>
          <w:sz w:val="28"/>
          <w:szCs w:val="28"/>
        </w:rPr>
        <w:t>группы, координируемые региональными администрациями</w:t>
      </w:r>
      <w:r w:rsidR="003124CE" w:rsidRPr="00DE3A32">
        <w:rPr>
          <w:rStyle w:val="a5"/>
          <w:sz w:val="28"/>
          <w:szCs w:val="28"/>
        </w:rPr>
        <w:footnoteReference w:id="20"/>
      </w:r>
      <w:r w:rsidR="009142AA" w:rsidRPr="00DE3A32">
        <w:rPr>
          <w:sz w:val="28"/>
          <w:szCs w:val="28"/>
        </w:rPr>
        <w:t xml:space="preserve">. </w:t>
      </w:r>
    </w:p>
    <w:p w:rsidR="009142AA" w:rsidRPr="00DE3A32" w:rsidRDefault="003F3EC0" w:rsidP="00DE3A32">
      <w:pPr>
        <w:pStyle w:val="a6"/>
        <w:spacing w:before="0" w:beforeAutospacing="0" w:after="0" w:afterAutospacing="0" w:line="360" w:lineRule="auto"/>
        <w:ind w:firstLine="709"/>
        <w:jc w:val="both"/>
        <w:rPr>
          <w:sz w:val="28"/>
          <w:szCs w:val="28"/>
        </w:rPr>
      </w:pPr>
      <w:r w:rsidRPr="00DE3A32">
        <w:rPr>
          <w:sz w:val="28"/>
          <w:szCs w:val="28"/>
        </w:rPr>
        <w:t xml:space="preserve">Таким образом, </w:t>
      </w:r>
      <w:r w:rsidRPr="00DE3A32">
        <w:rPr>
          <w:rStyle w:val="hl2"/>
          <w:sz w:val="28"/>
          <w:szCs w:val="28"/>
        </w:rPr>
        <w:t>п</w:t>
      </w:r>
      <w:r w:rsidR="009142AA" w:rsidRPr="00DE3A32">
        <w:rPr>
          <w:sz w:val="28"/>
          <w:szCs w:val="28"/>
        </w:rPr>
        <w:t>олученные в ходе исследования результаты свидетельствуют о том, что, вопреки мнению ряда экспертов, членство в финансово-промышленных группах оказывает положительное влияние на результаты деятельности российских компаний, причем данное утверждение относится как к официально зарегистрированным, так и к неформальным ФПГ. Членство в ФПГ является выгодным для компаний. Члены групп имеют лучший доступ к кредитным ресурсам. Членство в ФПГ позволяет обеспечить более высокий уровень производительности труда и увеличить экспорт. Однако деятельность ФПГ наносит вред независимым компаниям: для тех товарных рынков, где доминируют ФПГ, характерна более низкая рыночная доля новых компаний.</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Выгоды от членства в финансово-промышленных группах варьируются в зависимости от их типа последних. Для неформальных ФПГ характерно более значительное улучшение доступа к кредитным рынкам и расширение экспорта, в то время как эффект закрытия рынка характерен только для официально зарегистрированных ФПГ. Доступ к кредитным рынкам и рост экспорта могут быть более важными факторами для обоих типов ФПГ, чем вертикальная и горизонтальная интеграция, хотя членство в ФПГ конгломератного типа оказывает наиболее значительное влияние на уровень производительности труда.</w:t>
      </w:r>
    </w:p>
    <w:p w:rsidR="009142AA" w:rsidRPr="00DE3A32" w:rsidRDefault="009142AA" w:rsidP="00DE3A32">
      <w:pPr>
        <w:pStyle w:val="a6"/>
        <w:spacing w:before="0" w:beforeAutospacing="0" w:after="0" w:afterAutospacing="0" w:line="360" w:lineRule="auto"/>
        <w:ind w:firstLine="709"/>
        <w:jc w:val="both"/>
        <w:rPr>
          <w:sz w:val="28"/>
          <w:szCs w:val="28"/>
        </w:rPr>
      </w:pPr>
      <w:r w:rsidRPr="00DE3A32">
        <w:rPr>
          <w:sz w:val="28"/>
          <w:szCs w:val="28"/>
        </w:rPr>
        <w:t>Лица, ответственные за принятие решений в сфере экономической политики, должны принимать во внимание перечисленные положительные и отрицательные последствия деятельности финансово-промышленных групп. До нынешних пор правительство не препятствовало развитию этих групп (и даже поощряло его). Этот подход может быть вполне оправдан с учетом тех выгод, которые ФПГ обеспечивают своим членам. Однако необходимо помнить о том, что ФПГ оказывают негативное воздействие на показатели конкурентности рынков и гибкости экономической системы, которые имеют ключевое значение с точки зрения долгосрочного экономического роста.</w:t>
      </w:r>
    </w:p>
    <w:p w:rsidR="00A365D6" w:rsidRPr="00DE3A32" w:rsidRDefault="00DE3A32" w:rsidP="00DE3A32">
      <w:pPr>
        <w:spacing w:line="360" w:lineRule="auto"/>
        <w:ind w:firstLine="709"/>
        <w:jc w:val="center"/>
        <w:rPr>
          <w:b/>
          <w:sz w:val="28"/>
          <w:szCs w:val="28"/>
        </w:rPr>
      </w:pPr>
      <w:r>
        <w:rPr>
          <w:b/>
          <w:sz w:val="28"/>
          <w:szCs w:val="28"/>
        </w:rPr>
        <w:br w:type="page"/>
      </w:r>
      <w:r w:rsidR="00014A1E" w:rsidRPr="00DE3A32">
        <w:rPr>
          <w:b/>
          <w:sz w:val="28"/>
          <w:szCs w:val="28"/>
        </w:rPr>
        <w:t>Заключение</w:t>
      </w:r>
    </w:p>
    <w:p w:rsidR="009D52DC" w:rsidRPr="00DE3A32" w:rsidRDefault="009D52DC" w:rsidP="00DE3A32">
      <w:pPr>
        <w:spacing w:line="360" w:lineRule="auto"/>
        <w:ind w:firstLine="709"/>
        <w:jc w:val="both"/>
        <w:rPr>
          <w:sz w:val="28"/>
          <w:szCs w:val="28"/>
        </w:rPr>
      </w:pPr>
    </w:p>
    <w:p w:rsidR="00A365D6" w:rsidRPr="00DE3A32" w:rsidRDefault="00A365D6" w:rsidP="00DE3A32">
      <w:pPr>
        <w:spacing w:line="360" w:lineRule="auto"/>
        <w:ind w:firstLine="709"/>
        <w:jc w:val="both"/>
        <w:rPr>
          <w:sz w:val="28"/>
          <w:szCs w:val="28"/>
        </w:rPr>
      </w:pPr>
      <w:r w:rsidRPr="00DE3A32">
        <w:rPr>
          <w:sz w:val="28"/>
          <w:szCs w:val="28"/>
        </w:rPr>
        <w:t>Результаты ряда проведенных исследований, обобщивших мировой и первый отечественный опыт развития финансово-промышленных групп, показывают: широкомасштабное становление подобных крупных организационно-хозяйственных структур - одно из ключевых направлений выведения российской экономики из кризиса и ее реформирования на подлинно рыночных началах.</w:t>
      </w:r>
    </w:p>
    <w:p w:rsidR="00A365D6" w:rsidRPr="00DE3A32" w:rsidRDefault="00A365D6" w:rsidP="00DE3A32">
      <w:pPr>
        <w:spacing w:line="360" w:lineRule="auto"/>
        <w:ind w:firstLine="709"/>
        <w:jc w:val="both"/>
        <w:rPr>
          <w:sz w:val="28"/>
          <w:szCs w:val="28"/>
        </w:rPr>
      </w:pPr>
      <w:r w:rsidRPr="00DE3A32">
        <w:rPr>
          <w:sz w:val="28"/>
          <w:szCs w:val="28"/>
        </w:rPr>
        <w:t>В настоящее время возникли объективные условия для формирования и деятельности финансово-промышленных групп в нашей стране. В создавшихся условиях формирование ФПГ - один из путей выживания промышленных предприятий. Большие надежды возлагаются на деятельность финансово-промышленных групп в отраслях военно-промышленного комплекса.</w:t>
      </w:r>
    </w:p>
    <w:p w:rsidR="00A365D6" w:rsidRPr="00DE3A32" w:rsidRDefault="00A365D6" w:rsidP="00DE3A32">
      <w:pPr>
        <w:spacing w:line="360" w:lineRule="auto"/>
        <w:ind w:firstLine="709"/>
        <w:jc w:val="both"/>
        <w:rPr>
          <w:sz w:val="28"/>
          <w:szCs w:val="28"/>
        </w:rPr>
      </w:pPr>
      <w:r w:rsidRPr="00DE3A32">
        <w:rPr>
          <w:sz w:val="28"/>
          <w:szCs w:val="28"/>
        </w:rPr>
        <w:t>На сегодняшний день в нашей стране создана необходимая правовая база по созданию финансово-промышленных групп и уже имеется небольшой опыт в области их деятельности. Надеемся, что финансово-промышленные группы при помощи государства будут содействовать стабилизации экономической ситуации в стране.</w:t>
      </w:r>
    </w:p>
    <w:p w:rsidR="00A365D6" w:rsidRPr="00DE3A32" w:rsidRDefault="00A365D6" w:rsidP="00DE3A32">
      <w:pPr>
        <w:spacing w:line="360" w:lineRule="auto"/>
        <w:ind w:firstLine="709"/>
        <w:jc w:val="both"/>
        <w:rPr>
          <w:sz w:val="28"/>
          <w:szCs w:val="28"/>
        </w:rPr>
      </w:pPr>
      <w:r w:rsidRPr="00DE3A32">
        <w:rPr>
          <w:sz w:val="28"/>
          <w:szCs w:val="28"/>
        </w:rPr>
        <w:t xml:space="preserve">Однако нельзя превращать формирование групп в очередную волюнтаристскую кампанию, навязывать эту форму предприятиям. Образование ФПГ и выбор их конкретного варианта - дело самих предприятий. </w:t>
      </w:r>
    </w:p>
    <w:p w:rsidR="00A365D6" w:rsidRPr="00DE3A32" w:rsidRDefault="00A365D6" w:rsidP="00DE3A32">
      <w:pPr>
        <w:spacing w:line="360" w:lineRule="auto"/>
        <w:ind w:firstLine="709"/>
        <w:jc w:val="both"/>
        <w:rPr>
          <w:sz w:val="28"/>
          <w:szCs w:val="28"/>
        </w:rPr>
      </w:pPr>
      <w:r w:rsidRPr="00DE3A32">
        <w:rPr>
          <w:sz w:val="28"/>
          <w:szCs w:val="28"/>
        </w:rPr>
        <w:t xml:space="preserve">И последнее. Было бы неправильно сказать, что крупные корпорации и ФПГ не заключают в себе негативных сторон и тенденций. Дело, однако, в том, что идеальных общественных форм, которые не содержали бы отрицательных потенций, вообще не существует. Важно поэтому прежде всего трезво определить, что конкретно формирование финансово-промышленных групп может дать российской экономике в ее нынешнем состоянии. </w:t>
      </w:r>
    </w:p>
    <w:p w:rsidR="00A365D6" w:rsidRPr="00DE3A32" w:rsidRDefault="00A365D6" w:rsidP="00DE3A32">
      <w:pPr>
        <w:spacing w:line="360" w:lineRule="auto"/>
        <w:ind w:firstLine="709"/>
        <w:jc w:val="both"/>
        <w:rPr>
          <w:sz w:val="28"/>
          <w:szCs w:val="28"/>
        </w:rPr>
      </w:pPr>
      <w:r w:rsidRPr="00DE3A32">
        <w:rPr>
          <w:sz w:val="28"/>
          <w:szCs w:val="28"/>
        </w:rPr>
        <w:t xml:space="preserve">Будем надеяться на то, что формирование новых организационных структур в нашей стране, в частности, финансово-промышленных групп, позволит преодолеть структурный кризис и стать на путь стабилизации отечественной экономики. </w:t>
      </w:r>
    </w:p>
    <w:p w:rsidR="009D52DC" w:rsidRPr="00DE3A32" w:rsidRDefault="009D52DC" w:rsidP="00DE3A32">
      <w:pPr>
        <w:pStyle w:val="a6"/>
        <w:spacing w:before="0" w:beforeAutospacing="0" w:after="0" w:afterAutospacing="0" w:line="360" w:lineRule="auto"/>
        <w:ind w:firstLine="709"/>
        <w:jc w:val="both"/>
        <w:rPr>
          <w:sz w:val="28"/>
          <w:szCs w:val="28"/>
        </w:rPr>
      </w:pPr>
      <w:r w:rsidRPr="00DE3A32">
        <w:rPr>
          <w:sz w:val="28"/>
          <w:szCs w:val="28"/>
        </w:rPr>
        <w:t>Лица, ответственные за принятие решений в сфере экономической политики, должны принимать во внимание перечисленные положительные и отрицательные последствия деятельности финансово-промышленных групп. До нынешних пор правительство не препятствовало развитию этих групп (и даже поощряло его). Этот подход может быть вполне оправдан с учетом тех выгод, которые ФПГ обеспечивают своим членам. Однако необходимо помнить о том, что ФПГ оказывают негативное воздействие на показатели конкурентности рынков и гибкости экономической системы, которые имеют ключевое значение с точки зрения долгосрочного экономического роста.</w:t>
      </w:r>
    </w:p>
    <w:p w:rsidR="009D52DC" w:rsidRPr="00DE3A32" w:rsidRDefault="00DE3A32" w:rsidP="00DE3A32">
      <w:pPr>
        <w:spacing w:line="360" w:lineRule="auto"/>
        <w:ind w:firstLine="709"/>
        <w:jc w:val="center"/>
        <w:rPr>
          <w:b/>
          <w:sz w:val="28"/>
          <w:szCs w:val="28"/>
        </w:rPr>
      </w:pPr>
      <w:r>
        <w:rPr>
          <w:sz w:val="28"/>
          <w:szCs w:val="28"/>
        </w:rPr>
        <w:br w:type="page"/>
      </w:r>
      <w:r w:rsidR="009D52DC" w:rsidRPr="00DE3A32">
        <w:rPr>
          <w:b/>
          <w:sz w:val="28"/>
          <w:szCs w:val="28"/>
        </w:rPr>
        <w:t>Список литературы:</w:t>
      </w:r>
    </w:p>
    <w:p w:rsidR="008A605F" w:rsidRPr="00DE3A32" w:rsidRDefault="008A605F" w:rsidP="00DE3A32">
      <w:pPr>
        <w:pStyle w:val="a3"/>
        <w:spacing w:line="360" w:lineRule="auto"/>
        <w:ind w:firstLine="709"/>
        <w:rPr>
          <w:sz w:val="28"/>
          <w:szCs w:val="28"/>
        </w:rPr>
      </w:pPr>
    </w:p>
    <w:p w:rsidR="008A605F" w:rsidRPr="00DE3A32" w:rsidRDefault="008A605F"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Федеральный закон РФ от 30 ноября № 190-ФЗ “О финансово-промышленных группах” // Финансовая газета, №1, 1996.</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Агафонов В.И. Крупные промышленные объединения и финансово-промышленные группы. - Калуга, 2007.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Беляев Ю.А. Финансово-промышленные группы: перспективы в России // Финансы. - 2001. - N 1. - С.63-64.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Березутский Ю.А. Финансово-промышленные группы в России: необходимость, сущность, перспективы / Березутский Ю.А., Солодков В.Т. - Иркутск, 2000.</w:t>
      </w:r>
    </w:p>
    <w:p w:rsidR="008A605F" w:rsidRPr="00DE3A32" w:rsidRDefault="008A605F"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Вахрин П.И., Нешитой А.С. Финансы: Учебник для вузов. - М.: Информационно-внедренческий центр, 2004.</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Войтенко А. Состояние и перспективы официальных финансово-промышленных групп в России // Рос. экон. журн. - 2003. - N 11/12. - С.22-28.</w:t>
      </w:r>
    </w:p>
    <w:p w:rsidR="004F36DA" w:rsidRPr="00DE3A32" w:rsidRDefault="004F36DA"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Гренбэк Г., Соломенникова Е. ФПГ: российская интерпретация // ЭКО. – 2004. - № 8. – С. 12-15.</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Дементьев В. Тенденции эволюции официальных финансово-промышленных групп в 2000 - 2001 годах / В.Деменьбев, С.Авдашева // Рос. экон. журн. - 2002. - N 3. - С.11-26.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Дементьев В. Финансово-промышленные группы в стратегии реформирования российской экономики // Рос. экон. журн. - 2000. - N 11-12. - С.3-9.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Добров А.П. Формирование вертикально интегрированных структур в промышленности России // Регион: экономика и социология. - 2001. - N 2. - С.127-145.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Ильин М.С. Финансово-промышленная интеграция и корпоративные структуры: мировой опыт и реалии России / М.С.Ильин, А.Г.Тихонов. - М.: Альпина Паблишер, 2002.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 Калин А. Как ускорить развитие российских финансово-промышленных групп? / Калин А., Куликов В. // Рос. экон. журнал. - 2005. - N 8. - С.20-23.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Конышев В.А. Финансово-промышленные группы: проблемы становления и перспектив</w:t>
      </w:r>
      <w:r w:rsidR="008A605F" w:rsidRPr="00DE3A32">
        <w:rPr>
          <w:sz w:val="28"/>
          <w:szCs w:val="28"/>
        </w:rPr>
        <w:t>ы развития. - М., 2004.</w:t>
      </w:r>
    </w:p>
    <w:p w:rsidR="009D52DC" w:rsidRPr="00DE3A32" w:rsidRDefault="008A605F"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 </w:t>
      </w:r>
      <w:r w:rsidR="009D52DC" w:rsidRPr="00DE3A32">
        <w:rPr>
          <w:sz w:val="28"/>
          <w:szCs w:val="28"/>
        </w:rPr>
        <w:t xml:space="preserve">Макаревич Л. Росссийские неофициальные финансово-промышленные группы: опыт самоорганизации и привлечения ресурсов // Общество и экономика. - 2000. - N 9-10. - С.135-200.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Макарова Г.Л. Организация финансово-промышле</w:t>
      </w:r>
      <w:r w:rsidR="008A605F" w:rsidRPr="00DE3A32">
        <w:rPr>
          <w:sz w:val="28"/>
          <w:szCs w:val="28"/>
        </w:rPr>
        <w:t>нных групп. - М., 2003.</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Медведев Н.А. Проблемы формирования и пути развития финансово-промышленных групп / Медведев Н.А., О</w:t>
      </w:r>
      <w:r w:rsidR="008A605F" w:rsidRPr="00DE3A32">
        <w:rPr>
          <w:sz w:val="28"/>
          <w:szCs w:val="28"/>
        </w:rPr>
        <w:t xml:space="preserve">бливин А.А. - М., 2000.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Нестеренко Е.Г. Организационно-экономические основы формирования и функционирован</w:t>
      </w:r>
      <w:r w:rsidR="008A605F" w:rsidRPr="00DE3A32">
        <w:rPr>
          <w:sz w:val="28"/>
          <w:szCs w:val="28"/>
        </w:rPr>
        <w:t>ия ФПГ. - Самара, 2007.</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Поповская Е. Финансово-промышленные группы / Е.Поповская, Т.Иванова // Экономика и жизнь. - 2001. - Февр. (N 6). - С.5.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Сапожникова Н. Финансово-промышленные группы и холдинги в современной экономике / Н.Сапожников, М.Алешин // Маркетинг. - 2004. - N 1. - С.96-103. </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sz w:val="28"/>
          <w:szCs w:val="28"/>
        </w:rPr>
      </w:pPr>
      <w:r w:rsidRPr="00DE3A32">
        <w:rPr>
          <w:sz w:val="28"/>
          <w:szCs w:val="28"/>
        </w:rPr>
        <w:t xml:space="preserve">Скрипнюк Д.Ф. Об экономических закономерностях функционирования финансово-промышленных групп // Финансы. - 2003. - N 8. - С.75-76. </w:t>
      </w:r>
    </w:p>
    <w:p w:rsidR="008A605F"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bCs/>
          <w:color w:val="3312D9"/>
          <w:sz w:val="28"/>
          <w:szCs w:val="28"/>
        </w:rPr>
      </w:pPr>
      <w:r w:rsidRPr="00DE3A32">
        <w:rPr>
          <w:sz w:val="28"/>
          <w:szCs w:val="28"/>
        </w:rPr>
        <w:t>Судаков В.Б. Финансово-промышленные группы и их место в развитии экономики: учеб. пособие / Судаков В.Б., Колес</w:t>
      </w:r>
      <w:r w:rsidR="008A605F" w:rsidRPr="00DE3A32">
        <w:rPr>
          <w:sz w:val="28"/>
          <w:szCs w:val="28"/>
        </w:rPr>
        <w:t xml:space="preserve">ниченко О.В. - М., 2000. </w:t>
      </w:r>
    </w:p>
    <w:p w:rsidR="008A605F" w:rsidRPr="00DE3A32" w:rsidRDefault="008A605F" w:rsidP="00DE3A32">
      <w:pPr>
        <w:pStyle w:val="a6"/>
        <w:numPr>
          <w:ilvl w:val="0"/>
          <w:numId w:val="11"/>
        </w:numPr>
        <w:tabs>
          <w:tab w:val="clear" w:pos="720"/>
          <w:tab w:val="num" w:pos="0"/>
        </w:tabs>
        <w:spacing w:before="0" w:beforeAutospacing="0" w:after="0" w:afterAutospacing="0" w:line="360" w:lineRule="auto"/>
        <w:ind w:left="0" w:firstLine="0"/>
        <w:jc w:val="both"/>
        <w:rPr>
          <w:bCs/>
          <w:color w:val="3312D9"/>
          <w:sz w:val="28"/>
          <w:szCs w:val="28"/>
        </w:rPr>
      </w:pPr>
      <w:r w:rsidRPr="00DE3A32">
        <w:rPr>
          <w:sz w:val="28"/>
          <w:szCs w:val="28"/>
        </w:rPr>
        <w:t>Фрейнкман Л. Финансовый капитал и формирование новой промышленной стру</w:t>
      </w:r>
      <w:r w:rsidR="004F36DA" w:rsidRPr="00DE3A32">
        <w:rPr>
          <w:sz w:val="28"/>
          <w:szCs w:val="28"/>
        </w:rPr>
        <w:t xml:space="preserve">ктуры в России // ЭКО. - </w:t>
      </w:r>
      <w:r w:rsidRPr="00DE3A32">
        <w:rPr>
          <w:sz w:val="28"/>
          <w:szCs w:val="28"/>
        </w:rPr>
        <w:t>2004.</w:t>
      </w:r>
      <w:r w:rsidR="004F36DA" w:rsidRPr="00DE3A32">
        <w:rPr>
          <w:sz w:val="28"/>
          <w:szCs w:val="28"/>
        </w:rPr>
        <w:t xml:space="preserve"> - № 10. – С. 10-12.</w:t>
      </w:r>
    </w:p>
    <w:p w:rsidR="009D52DC" w:rsidRPr="00DE3A32" w:rsidRDefault="009D52DC" w:rsidP="00DE3A32">
      <w:pPr>
        <w:pStyle w:val="a6"/>
        <w:numPr>
          <w:ilvl w:val="0"/>
          <w:numId w:val="11"/>
        </w:numPr>
        <w:tabs>
          <w:tab w:val="clear" w:pos="720"/>
          <w:tab w:val="num" w:pos="0"/>
        </w:tabs>
        <w:spacing w:before="0" w:beforeAutospacing="0" w:after="0" w:afterAutospacing="0" w:line="360" w:lineRule="auto"/>
        <w:ind w:left="0" w:firstLine="0"/>
        <w:jc w:val="both"/>
        <w:rPr>
          <w:bCs/>
          <w:color w:val="3312D9"/>
          <w:sz w:val="28"/>
          <w:szCs w:val="28"/>
        </w:rPr>
      </w:pPr>
      <w:r w:rsidRPr="00DE3A32">
        <w:rPr>
          <w:bCs/>
          <w:color w:val="3312D9"/>
          <w:sz w:val="28"/>
          <w:szCs w:val="28"/>
        </w:rPr>
        <w:t xml:space="preserve"> </w:t>
      </w:r>
      <w:r w:rsidRPr="00DE3A32">
        <w:rPr>
          <w:sz w:val="28"/>
          <w:szCs w:val="28"/>
        </w:rPr>
        <w:t xml:space="preserve">Цветков В.А. Финансово-промышленные группы: Опыт и перспективы // Пробл. прогнозирования. - 2000. - N 1. - С.95-107. </w:t>
      </w:r>
    </w:p>
    <w:p w:rsidR="008A605F" w:rsidRPr="00DE3A32" w:rsidRDefault="004F36DA" w:rsidP="00DE3A32">
      <w:pPr>
        <w:pStyle w:val="a6"/>
        <w:numPr>
          <w:ilvl w:val="0"/>
          <w:numId w:val="11"/>
        </w:numPr>
        <w:tabs>
          <w:tab w:val="clear" w:pos="720"/>
          <w:tab w:val="num" w:pos="0"/>
        </w:tabs>
        <w:spacing w:before="0" w:beforeAutospacing="0" w:after="0" w:afterAutospacing="0" w:line="360" w:lineRule="auto"/>
        <w:ind w:left="0" w:firstLine="0"/>
        <w:jc w:val="both"/>
        <w:rPr>
          <w:bCs/>
          <w:sz w:val="28"/>
          <w:szCs w:val="28"/>
        </w:rPr>
      </w:pPr>
      <w:r w:rsidRPr="00DE3A32">
        <w:rPr>
          <w:bCs/>
          <w:sz w:val="28"/>
          <w:szCs w:val="28"/>
        </w:rPr>
        <w:t>Финансы. Учебное пособие\ Под ред. А.В. Симонова. – М., 2005.</w:t>
      </w:r>
    </w:p>
    <w:p w:rsidR="00094D70" w:rsidRPr="00DE3A32" w:rsidRDefault="00094D70" w:rsidP="00DE3A32">
      <w:pPr>
        <w:tabs>
          <w:tab w:val="num" w:pos="0"/>
        </w:tabs>
        <w:spacing w:line="360" w:lineRule="auto"/>
        <w:jc w:val="both"/>
        <w:rPr>
          <w:sz w:val="28"/>
          <w:szCs w:val="28"/>
        </w:rPr>
      </w:pPr>
      <w:bookmarkStart w:id="0" w:name="_GoBack"/>
      <w:bookmarkEnd w:id="0"/>
    </w:p>
    <w:sectPr w:rsidR="00094D70" w:rsidRPr="00DE3A32" w:rsidSect="00DE3A32">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8D" w:rsidRDefault="0037548D">
      <w:r>
        <w:separator/>
      </w:r>
    </w:p>
  </w:endnote>
  <w:endnote w:type="continuationSeparator" w:id="0">
    <w:p w:rsidR="0037548D" w:rsidRDefault="0037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8D" w:rsidRDefault="0037548D">
      <w:r>
        <w:separator/>
      </w:r>
    </w:p>
  </w:footnote>
  <w:footnote w:type="continuationSeparator" w:id="0">
    <w:p w:rsidR="0037548D" w:rsidRDefault="0037548D">
      <w:r>
        <w:continuationSeparator/>
      </w:r>
    </w:p>
  </w:footnote>
  <w:footnote w:id="1">
    <w:p w:rsidR="0037548D" w:rsidRDefault="00814DE8" w:rsidP="00814DE8">
      <w:pPr>
        <w:pStyle w:val="a3"/>
      </w:pPr>
      <w:r>
        <w:rPr>
          <w:rStyle w:val="a5"/>
          <w:sz w:val="24"/>
        </w:rPr>
        <w:footnoteRef/>
      </w:r>
      <w:r>
        <w:rPr>
          <w:sz w:val="24"/>
        </w:rPr>
        <w:t xml:space="preserve"> Федеральный закон РФ от 30 ноября № 190-ФЗ “О финансово-промышленных группах” // Финансовая газета, №1, 1996.</w:t>
      </w:r>
    </w:p>
  </w:footnote>
  <w:footnote w:id="2">
    <w:p w:rsidR="0037548D" w:rsidRDefault="003C0879">
      <w:pPr>
        <w:pStyle w:val="a3"/>
      </w:pPr>
      <w:r w:rsidRPr="003C0879">
        <w:rPr>
          <w:rStyle w:val="a5"/>
        </w:rPr>
        <w:footnoteRef/>
      </w:r>
      <w:r w:rsidRPr="003C0879">
        <w:t xml:space="preserve"> Судаков В.Б. Финансово-промышленные группы и их место в развитии экономики: учеб. пособие / Судаков В.Б., Колесниченко О.В. - М., 2000.</w:t>
      </w:r>
      <w:r>
        <w:t xml:space="preserve"> – С. 101-103</w:t>
      </w:r>
    </w:p>
  </w:footnote>
  <w:footnote w:id="3">
    <w:p w:rsidR="0037548D" w:rsidRDefault="00E11AF7" w:rsidP="00E11AF7">
      <w:pPr>
        <w:pStyle w:val="a3"/>
      </w:pPr>
      <w:r>
        <w:rPr>
          <w:rStyle w:val="a5"/>
        </w:rPr>
        <w:t>1</w:t>
      </w:r>
      <w:r>
        <w:t xml:space="preserve"> Вахрин П.И., Нешитой А.С. Финансы: Учебник для вузов. - М.: Информа</w:t>
      </w:r>
      <w:r w:rsidR="003C0879">
        <w:t>ционно-внедренческий центр, 2004. С. 398.</w:t>
      </w:r>
    </w:p>
  </w:footnote>
  <w:footnote w:id="4">
    <w:p w:rsidR="00F24A45" w:rsidRPr="00F24A45" w:rsidRDefault="003C0879" w:rsidP="00F24A45">
      <w:pPr>
        <w:pStyle w:val="a6"/>
        <w:spacing w:before="0" w:beforeAutospacing="0" w:after="0" w:afterAutospacing="0" w:line="360" w:lineRule="auto"/>
        <w:ind w:left="360"/>
        <w:jc w:val="both"/>
        <w:rPr>
          <w:sz w:val="20"/>
          <w:szCs w:val="20"/>
        </w:rPr>
      </w:pPr>
      <w:r w:rsidRPr="00F24A45">
        <w:rPr>
          <w:rStyle w:val="a5"/>
          <w:sz w:val="20"/>
          <w:szCs w:val="20"/>
        </w:rPr>
        <w:footnoteRef/>
      </w:r>
      <w:r w:rsidRPr="00F24A45">
        <w:rPr>
          <w:sz w:val="20"/>
          <w:szCs w:val="20"/>
        </w:rPr>
        <w:t xml:space="preserve"> </w:t>
      </w:r>
      <w:r w:rsidR="00F24A45" w:rsidRPr="00F24A45">
        <w:rPr>
          <w:sz w:val="20"/>
          <w:szCs w:val="20"/>
        </w:rPr>
        <w:t>Макарова Г.Л. Организация финансово-промышленных групп. - М., 2003.</w:t>
      </w:r>
      <w:r w:rsidR="00F24A45">
        <w:rPr>
          <w:sz w:val="20"/>
          <w:szCs w:val="20"/>
        </w:rPr>
        <w:t xml:space="preserve"> – С. 120.</w:t>
      </w:r>
    </w:p>
    <w:p w:rsidR="0037548D" w:rsidRDefault="0037548D" w:rsidP="00F24A45">
      <w:pPr>
        <w:pStyle w:val="a6"/>
        <w:spacing w:before="0" w:beforeAutospacing="0" w:after="0" w:afterAutospacing="0" w:line="360" w:lineRule="auto"/>
        <w:ind w:left="360"/>
        <w:jc w:val="both"/>
      </w:pPr>
    </w:p>
  </w:footnote>
  <w:footnote w:id="5">
    <w:p w:rsidR="0037548D" w:rsidRDefault="00F24A45" w:rsidP="00F24A45">
      <w:pPr>
        <w:pStyle w:val="a3"/>
        <w:jc w:val="both"/>
      </w:pPr>
      <w:r w:rsidRPr="00F24A45">
        <w:rPr>
          <w:rStyle w:val="a5"/>
        </w:rPr>
        <w:footnoteRef/>
      </w:r>
      <w:r w:rsidRPr="00F24A45">
        <w:t xml:space="preserve"> Медведев Н.А. Проблемы формирования и пути развития финансово-промышленных групп / Медведев Н.А., Обливин А.А. - М., 2000.</w:t>
      </w:r>
      <w:r>
        <w:t xml:space="preserve"> – С. 204.</w:t>
      </w:r>
    </w:p>
  </w:footnote>
  <w:footnote w:id="6">
    <w:p w:rsidR="0037548D" w:rsidRDefault="00D87398" w:rsidP="00D87398">
      <w:pPr>
        <w:pStyle w:val="a3"/>
      </w:pPr>
      <w:r>
        <w:rPr>
          <w:rStyle w:val="a5"/>
          <w:sz w:val="24"/>
        </w:rPr>
        <w:footnoteRef/>
      </w:r>
      <w:r>
        <w:rPr>
          <w:sz w:val="24"/>
        </w:rPr>
        <w:t xml:space="preserve"> Фрейнкман Л. Финансовый капитал и формирование новой промышленной струк</w:t>
      </w:r>
      <w:r w:rsidR="00F24A45">
        <w:rPr>
          <w:sz w:val="24"/>
        </w:rPr>
        <w:t>туры в России // ЭКО.- 2004. - № 10. – С. 10-12.</w:t>
      </w:r>
    </w:p>
  </w:footnote>
  <w:footnote w:id="7">
    <w:p w:rsidR="00F24A45" w:rsidRPr="00F24A45" w:rsidRDefault="00F24A45" w:rsidP="00F24A45">
      <w:pPr>
        <w:pStyle w:val="a6"/>
        <w:spacing w:before="0" w:beforeAutospacing="0" w:after="0" w:afterAutospacing="0"/>
        <w:jc w:val="both"/>
        <w:rPr>
          <w:sz w:val="20"/>
          <w:szCs w:val="20"/>
        </w:rPr>
      </w:pPr>
      <w:r w:rsidRPr="00F24A45">
        <w:rPr>
          <w:rStyle w:val="a5"/>
          <w:sz w:val="20"/>
          <w:szCs w:val="20"/>
        </w:rPr>
        <w:footnoteRef/>
      </w:r>
      <w:r w:rsidRPr="00F24A45">
        <w:rPr>
          <w:sz w:val="20"/>
          <w:szCs w:val="20"/>
        </w:rPr>
        <w:t xml:space="preserve"> Скрипнюк Д.Ф. Об экономических закономерностях функционирования финансово-промышленных групп // Финансы. - 2003. - N 8. - С.75-76. </w:t>
      </w:r>
    </w:p>
    <w:p w:rsidR="0037548D" w:rsidRDefault="0037548D" w:rsidP="00F24A45">
      <w:pPr>
        <w:pStyle w:val="a6"/>
        <w:spacing w:before="0" w:beforeAutospacing="0" w:after="0" w:afterAutospacing="0"/>
        <w:jc w:val="both"/>
      </w:pPr>
    </w:p>
  </w:footnote>
  <w:footnote w:id="8">
    <w:p w:rsidR="0037548D" w:rsidRDefault="00D87398" w:rsidP="00D87398">
      <w:pPr>
        <w:pStyle w:val="a3"/>
      </w:pPr>
      <w:r>
        <w:rPr>
          <w:rStyle w:val="a5"/>
          <w:sz w:val="24"/>
        </w:rPr>
        <w:footnoteRef/>
      </w:r>
      <w:r>
        <w:rPr>
          <w:sz w:val="24"/>
        </w:rPr>
        <w:t xml:space="preserve"> Гренбэк Г., Соломенникова Е. ФПГ: российская инте</w:t>
      </w:r>
      <w:r w:rsidR="00F24A45">
        <w:rPr>
          <w:sz w:val="24"/>
        </w:rPr>
        <w:t>рпретация // ЭКО. – 2004. - № 8. – С. 12-15.</w:t>
      </w:r>
    </w:p>
  </w:footnote>
  <w:footnote w:id="9">
    <w:p w:rsidR="0037548D" w:rsidRDefault="00F24A45" w:rsidP="00F24A45">
      <w:pPr>
        <w:pStyle w:val="a3"/>
        <w:jc w:val="both"/>
      </w:pPr>
      <w:r w:rsidRPr="00F24A45">
        <w:rPr>
          <w:rStyle w:val="a5"/>
        </w:rPr>
        <w:footnoteRef/>
      </w:r>
      <w:r w:rsidRPr="00F24A45">
        <w:t xml:space="preserve"> Дементьев В. Финансово-промышленные группы в стратегии реформирования российской экономики // Рос. экон. журн. - 2000. - N 11-12. - С.3-9.</w:t>
      </w:r>
    </w:p>
  </w:footnote>
  <w:footnote w:id="10">
    <w:p w:rsidR="0037548D" w:rsidRDefault="00F24A45" w:rsidP="00F24A45">
      <w:pPr>
        <w:pStyle w:val="a3"/>
        <w:jc w:val="both"/>
      </w:pPr>
      <w:r w:rsidRPr="00F24A45">
        <w:rPr>
          <w:rStyle w:val="a5"/>
        </w:rPr>
        <w:footnoteRef/>
      </w:r>
      <w:r w:rsidRPr="00F24A45">
        <w:t xml:space="preserve"> Добров А.П. Формирование вертикально интегрированных структур в промышленности России // Регион: экономика и социология. - 2001. - N 2. - С.127-145.</w:t>
      </w:r>
    </w:p>
  </w:footnote>
  <w:footnote w:id="11">
    <w:p w:rsidR="0037548D" w:rsidRDefault="00F24A45" w:rsidP="00F24A45">
      <w:pPr>
        <w:pStyle w:val="a3"/>
        <w:jc w:val="both"/>
      </w:pPr>
      <w:r w:rsidRPr="00F24A45">
        <w:rPr>
          <w:rStyle w:val="a5"/>
        </w:rPr>
        <w:footnoteRef/>
      </w:r>
      <w:r w:rsidRPr="00F24A45">
        <w:t xml:space="preserve"> Гренбэк Г., Соломенникова Е. ФПГ: российская интерпретация // ЭКО. – 2004. - № 8. – С. 12-15.</w:t>
      </w:r>
    </w:p>
  </w:footnote>
  <w:footnote w:id="12">
    <w:p w:rsidR="0037548D" w:rsidRDefault="00F24A45" w:rsidP="00F24A45">
      <w:pPr>
        <w:pStyle w:val="a3"/>
        <w:jc w:val="both"/>
      </w:pPr>
      <w:r w:rsidRPr="00F24A45">
        <w:rPr>
          <w:rStyle w:val="a5"/>
        </w:rPr>
        <w:footnoteRef/>
      </w:r>
      <w:r w:rsidRPr="00F24A45">
        <w:t xml:space="preserve"> Агафонов В.И. Крупные промышленные объединения и финансово-промышленные группы. - Калуга, 2007.</w:t>
      </w:r>
      <w:r>
        <w:t xml:space="preserve"> – С. 151.</w:t>
      </w:r>
    </w:p>
  </w:footnote>
  <w:footnote w:id="13">
    <w:p w:rsidR="0037548D" w:rsidRDefault="00F24A45" w:rsidP="00F24A45">
      <w:pPr>
        <w:pStyle w:val="a3"/>
        <w:jc w:val="both"/>
      </w:pPr>
      <w:r w:rsidRPr="00F24A45">
        <w:rPr>
          <w:rStyle w:val="a5"/>
          <w:sz w:val="24"/>
          <w:szCs w:val="24"/>
        </w:rPr>
        <w:footnoteRef/>
      </w:r>
      <w:r w:rsidRPr="00F24A45">
        <w:rPr>
          <w:sz w:val="24"/>
          <w:szCs w:val="24"/>
        </w:rPr>
        <w:t xml:space="preserve"> Цветков В.А. Финансово-промышленные группы: Опыт и перспективы // Пробл. прогнозирования. - 2000. - N 1. - С.95-107.</w:t>
      </w:r>
    </w:p>
  </w:footnote>
  <w:footnote w:id="14">
    <w:p w:rsidR="0037548D" w:rsidRDefault="00F24A45" w:rsidP="00F24A45">
      <w:pPr>
        <w:pStyle w:val="a3"/>
        <w:jc w:val="both"/>
      </w:pPr>
      <w:r w:rsidRPr="00F24A45">
        <w:rPr>
          <w:rStyle w:val="a5"/>
        </w:rPr>
        <w:footnoteRef/>
      </w:r>
      <w:r w:rsidRPr="00F24A45">
        <w:t xml:space="preserve"> Агафонов В.И. Крупные промышленные объединения и финансово-промышленные группы. - Калуга, 2007.</w:t>
      </w:r>
      <w:r>
        <w:t xml:space="preserve"> – С. 240.</w:t>
      </w:r>
    </w:p>
  </w:footnote>
  <w:footnote w:id="15">
    <w:p w:rsidR="0037548D" w:rsidRDefault="00F24A45" w:rsidP="00D4191C">
      <w:pPr>
        <w:pStyle w:val="a3"/>
        <w:jc w:val="both"/>
      </w:pPr>
      <w:r w:rsidRPr="00D4191C">
        <w:rPr>
          <w:rStyle w:val="a5"/>
        </w:rPr>
        <w:footnoteRef/>
      </w:r>
      <w:r w:rsidRPr="00D4191C">
        <w:t xml:space="preserve"> </w:t>
      </w:r>
      <w:r w:rsidR="00D4191C" w:rsidRPr="00D4191C">
        <w:t>Ильин М.С. Финансово-промышленная интеграция и корпоративные структуры: мировой опыт и реалии России / М.С.Ильин, А.Г.Тихонов. - М.: Альпина Паблишер, 2002.</w:t>
      </w:r>
      <w:r w:rsidR="00D4191C">
        <w:t xml:space="preserve"> – С. 97-101.</w:t>
      </w:r>
    </w:p>
  </w:footnote>
  <w:footnote w:id="16">
    <w:p w:rsidR="0037548D" w:rsidRDefault="00D4191C" w:rsidP="00D4191C">
      <w:pPr>
        <w:pStyle w:val="a3"/>
        <w:jc w:val="both"/>
      </w:pPr>
      <w:r w:rsidRPr="00D4191C">
        <w:rPr>
          <w:rStyle w:val="a5"/>
        </w:rPr>
        <w:footnoteRef/>
      </w:r>
      <w:r w:rsidRPr="00D4191C">
        <w:t xml:space="preserve"> Медведев Н.А. Проблемы формирования и пути развития финансово-промышленных групп / Медведев Н.А., Обливин А.А. - М., 2000.</w:t>
      </w:r>
      <w:r>
        <w:t xml:space="preserve"> – С. 64-66.</w:t>
      </w:r>
    </w:p>
  </w:footnote>
  <w:footnote w:id="17">
    <w:p w:rsidR="0037548D" w:rsidRDefault="00D4191C" w:rsidP="00D4191C">
      <w:pPr>
        <w:pStyle w:val="a3"/>
        <w:jc w:val="both"/>
      </w:pPr>
      <w:r>
        <w:rPr>
          <w:rStyle w:val="a5"/>
        </w:rPr>
        <w:footnoteRef/>
      </w:r>
      <w:r w:rsidRPr="00D4191C">
        <w:rPr>
          <w:rStyle w:val="a5"/>
        </w:rPr>
        <w:footnoteRef/>
      </w:r>
      <w:r w:rsidRPr="00D4191C">
        <w:t xml:space="preserve"> Фрейнкман Л. Финансовый капитал и формирование новой промышленной структуры в России // ЭКО. - 2004. - № 10. – С. 10-12.</w:t>
      </w:r>
    </w:p>
  </w:footnote>
  <w:footnote w:id="18">
    <w:p w:rsidR="0037548D" w:rsidRDefault="003124CE" w:rsidP="003124CE">
      <w:pPr>
        <w:pStyle w:val="a3"/>
        <w:jc w:val="both"/>
      </w:pPr>
      <w:r w:rsidRPr="003124CE">
        <w:rPr>
          <w:rStyle w:val="a5"/>
        </w:rPr>
        <w:footnoteRef/>
      </w:r>
      <w:r w:rsidRPr="003124CE">
        <w:t xml:space="preserve"> Калин А. Как ускорить развитие российских финансово-промышленных групп? / Калин А., Куликов В. // Рос. экон. журнал. - 2005. - N 8. - С.20-23.</w:t>
      </w:r>
    </w:p>
  </w:footnote>
  <w:footnote w:id="19">
    <w:p w:rsidR="0037548D" w:rsidRDefault="003124CE" w:rsidP="003124CE">
      <w:pPr>
        <w:pStyle w:val="a3"/>
        <w:jc w:val="both"/>
      </w:pPr>
      <w:r w:rsidRPr="003124CE">
        <w:rPr>
          <w:rStyle w:val="a5"/>
        </w:rPr>
        <w:footnoteRef/>
      </w:r>
      <w:r w:rsidRPr="003124CE">
        <w:t xml:space="preserve"> Ильин М.С. Финансово-промышленная интеграция и корпоративные структуры: мировой опыт и реалии России / М.С.Ильин, А.Г.Тихонов. - М.: Альпина Паблишер, 2002.</w:t>
      </w:r>
    </w:p>
  </w:footnote>
  <w:footnote w:id="20">
    <w:p w:rsidR="0037548D" w:rsidRDefault="003124CE" w:rsidP="003124CE">
      <w:pPr>
        <w:pStyle w:val="a3"/>
        <w:jc w:val="both"/>
      </w:pPr>
      <w:r w:rsidRPr="003124CE">
        <w:rPr>
          <w:rStyle w:val="a5"/>
        </w:rPr>
        <w:footnoteRef/>
      </w:r>
      <w:r w:rsidRPr="003124CE">
        <w:t xml:space="preserve"> Войтенко А. Состояние и перспективы официальных финансово-промышленных групп в России // Рос. экон. журн. - 2003. - N 11/12. - С.22-28.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79" w:rsidRDefault="003C0879" w:rsidP="00B526DA">
    <w:pPr>
      <w:pStyle w:val="aa"/>
      <w:framePr w:wrap="around" w:vAnchor="text" w:hAnchor="margin" w:xAlign="center" w:y="1"/>
      <w:rPr>
        <w:rStyle w:val="ac"/>
      </w:rPr>
    </w:pPr>
  </w:p>
  <w:p w:rsidR="003C0879" w:rsidRDefault="003C087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79" w:rsidRDefault="00097335" w:rsidP="00B526DA">
    <w:pPr>
      <w:pStyle w:val="aa"/>
      <w:framePr w:wrap="around" w:vAnchor="text" w:hAnchor="margin" w:xAlign="center" w:y="1"/>
      <w:rPr>
        <w:rStyle w:val="ac"/>
      </w:rPr>
    </w:pPr>
    <w:r>
      <w:rPr>
        <w:rStyle w:val="ac"/>
        <w:noProof/>
      </w:rPr>
      <w:t>3</w:t>
    </w:r>
  </w:p>
  <w:p w:rsidR="003C0879" w:rsidRDefault="003C08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0AD6"/>
    <w:multiLevelType w:val="hybridMultilevel"/>
    <w:tmpl w:val="D05274DE"/>
    <w:lvl w:ilvl="0" w:tplc="E54E7084">
      <w:start w:val="1"/>
      <w:numFmt w:val="decimal"/>
      <w:lvlText w:val="%1."/>
      <w:lvlJc w:val="left"/>
      <w:pPr>
        <w:tabs>
          <w:tab w:val="num" w:pos="1069"/>
        </w:tabs>
        <w:ind w:left="1069" w:hanging="360"/>
      </w:pPr>
      <w:rPr>
        <w:rFonts w:cs="Times New Roman" w:hint="default"/>
      </w:rPr>
    </w:lvl>
    <w:lvl w:ilvl="1" w:tplc="F2BA7DD2">
      <w:numFmt w:val="none"/>
      <w:lvlText w:val=""/>
      <w:lvlJc w:val="left"/>
      <w:pPr>
        <w:tabs>
          <w:tab w:val="num" w:pos="360"/>
        </w:tabs>
      </w:pPr>
      <w:rPr>
        <w:rFonts w:cs="Times New Roman"/>
      </w:rPr>
    </w:lvl>
    <w:lvl w:ilvl="2" w:tplc="52F03104">
      <w:numFmt w:val="none"/>
      <w:lvlText w:val=""/>
      <w:lvlJc w:val="left"/>
      <w:pPr>
        <w:tabs>
          <w:tab w:val="num" w:pos="360"/>
        </w:tabs>
      </w:pPr>
      <w:rPr>
        <w:rFonts w:cs="Times New Roman"/>
      </w:rPr>
    </w:lvl>
    <w:lvl w:ilvl="3" w:tplc="D83AD378">
      <w:numFmt w:val="none"/>
      <w:lvlText w:val=""/>
      <w:lvlJc w:val="left"/>
      <w:pPr>
        <w:tabs>
          <w:tab w:val="num" w:pos="360"/>
        </w:tabs>
      </w:pPr>
      <w:rPr>
        <w:rFonts w:cs="Times New Roman"/>
      </w:rPr>
    </w:lvl>
    <w:lvl w:ilvl="4" w:tplc="5302FBEA">
      <w:numFmt w:val="none"/>
      <w:lvlText w:val=""/>
      <w:lvlJc w:val="left"/>
      <w:pPr>
        <w:tabs>
          <w:tab w:val="num" w:pos="360"/>
        </w:tabs>
      </w:pPr>
      <w:rPr>
        <w:rFonts w:cs="Times New Roman"/>
      </w:rPr>
    </w:lvl>
    <w:lvl w:ilvl="5" w:tplc="C93C78F6">
      <w:numFmt w:val="none"/>
      <w:lvlText w:val=""/>
      <w:lvlJc w:val="left"/>
      <w:pPr>
        <w:tabs>
          <w:tab w:val="num" w:pos="360"/>
        </w:tabs>
      </w:pPr>
      <w:rPr>
        <w:rFonts w:cs="Times New Roman"/>
      </w:rPr>
    </w:lvl>
    <w:lvl w:ilvl="6" w:tplc="EB469A00">
      <w:numFmt w:val="none"/>
      <w:lvlText w:val=""/>
      <w:lvlJc w:val="left"/>
      <w:pPr>
        <w:tabs>
          <w:tab w:val="num" w:pos="360"/>
        </w:tabs>
      </w:pPr>
      <w:rPr>
        <w:rFonts w:cs="Times New Roman"/>
      </w:rPr>
    </w:lvl>
    <w:lvl w:ilvl="7" w:tplc="609CC9DC">
      <w:numFmt w:val="none"/>
      <w:lvlText w:val=""/>
      <w:lvlJc w:val="left"/>
      <w:pPr>
        <w:tabs>
          <w:tab w:val="num" w:pos="360"/>
        </w:tabs>
      </w:pPr>
      <w:rPr>
        <w:rFonts w:cs="Times New Roman"/>
      </w:rPr>
    </w:lvl>
    <w:lvl w:ilvl="8" w:tplc="AF446B8C">
      <w:numFmt w:val="none"/>
      <w:lvlText w:val=""/>
      <w:lvlJc w:val="left"/>
      <w:pPr>
        <w:tabs>
          <w:tab w:val="num" w:pos="360"/>
        </w:tabs>
      </w:pPr>
      <w:rPr>
        <w:rFonts w:cs="Times New Roman"/>
      </w:rPr>
    </w:lvl>
  </w:abstractNum>
  <w:abstractNum w:abstractNumId="1">
    <w:nsid w:val="15451A5B"/>
    <w:multiLevelType w:val="singleLevel"/>
    <w:tmpl w:val="A09C2BDA"/>
    <w:lvl w:ilvl="0">
      <w:start w:val="1"/>
      <w:numFmt w:val="bullet"/>
      <w:lvlText w:val=""/>
      <w:lvlJc w:val="left"/>
      <w:pPr>
        <w:tabs>
          <w:tab w:val="num" w:pos="360"/>
        </w:tabs>
        <w:ind w:left="360" w:hanging="360"/>
      </w:pPr>
      <w:rPr>
        <w:rFonts w:ascii="Symbol" w:hAnsi="Symbol" w:hint="default"/>
        <w:color w:val="auto"/>
      </w:rPr>
    </w:lvl>
  </w:abstractNum>
  <w:abstractNum w:abstractNumId="2">
    <w:nsid w:val="21020B08"/>
    <w:multiLevelType w:val="multilevel"/>
    <w:tmpl w:val="C1C8BFB8"/>
    <w:lvl w:ilvl="0">
      <w:start w:val="1"/>
      <w:numFmt w:val="decimal"/>
      <w:lvlText w:val="%1."/>
      <w:lvlJc w:val="left"/>
      <w:pPr>
        <w:tabs>
          <w:tab w:val="num" w:pos="720"/>
        </w:tabs>
        <w:ind w:left="72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DB1803"/>
    <w:multiLevelType w:val="multilevel"/>
    <w:tmpl w:val="C3BE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90431"/>
    <w:multiLevelType w:val="multilevel"/>
    <w:tmpl w:val="E8B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8187C"/>
    <w:multiLevelType w:val="multilevel"/>
    <w:tmpl w:val="208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05B82"/>
    <w:multiLevelType w:val="multilevel"/>
    <w:tmpl w:val="A6C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E5927"/>
    <w:multiLevelType w:val="multilevel"/>
    <w:tmpl w:val="E66C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E495B"/>
    <w:multiLevelType w:val="hybridMultilevel"/>
    <w:tmpl w:val="DD2EC84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67265891"/>
    <w:multiLevelType w:val="multilevel"/>
    <w:tmpl w:val="EF2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F383F"/>
    <w:multiLevelType w:val="singleLevel"/>
    <w:tmpl w:val="A09C2BDA"/>
    <w:lvl w:ilvl="0">
      <w:start w:val="1"/>
      <w:numFmt w:val="bullet"/>
      <w:lvlText w:val=""/>
      <w:lvlJc w:val="left"/>
      <w:pPr>
        <w:tabs>
          <w:tab w:val="num" w:pos="360"/>
        </w:tabs>
        <w:ind w:left="360" w:hanging="360"/>
      </w:pPr>
      <w:rPr>
        <w:rFonts w:ascii="Symbol" w:hAnsi="Symbol" w:hint="default"/>
        <w:color w:val="auto"/>
      </w:rPr>
    </w:lvl>
  </w:abstractNum>
  <w:abstractNum w:abstractNumId="11">
    <w:nsid w:val="749434CD"/>
    <w:multiLevelType w:val="hybridMultilevel"/>
    <w:tmpl w:val="E860325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78E23AC7"/>
    <w:multiLevelType w:val="multilevel"/>
    <w:tmpl w:val="6BFC34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
  </w:num>
  <w:num w:numId="3">
    <w:abstractNumId w:val="11"/>
  </w:num>
  <w:num w:numId="4">
    <w:abstractNumId w:val="8"/>
  </w:num>
  <w:num w:numId="5">
    <w:abstractNumId w:val="5"/>
  </w:num>
  <w:num w:numId="6">
    <w:abstractNumId w:val="7"/>
  </w:num>
  <w:num w:numId="7">
    <w:abstractNumId w:val="9"/>
  </w:num>
  <w:num w:numId="8">
    <w:abstractNumId w:val="6"/>
  </w:num>
  <w:num w:numId="9">
    <w:abstractNumId w:val="3"/>
  </w:num>
  <w:num w:numId="10">
    <w:abstractNumId w:val="4"/>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D70"/>
    <w:rsid w:val="00014A1E"/>
    <w:rsid w:val="0004568F"/>
    <w:rsid w:val="00086338"/>
    <w:rsid w:val="00094D70"/>
    <w:rsid w:val="00097335"/>
    <w:rsid w:val="000E7047"/>
    <w:rsid w:val="00125BDC"/>
    <w:rsid w:val="001322B3"/>
    <w:rsid w:val="00266EEE"/>
    <w:rsid w:val="002A214B"/>
    <w:rsid w:val="002E00A5"/>
    <w:rsid w:val="003124CE"/>
    <w:rsid w:val="0037548D"/>
    <w:rsid w:val="003C0879"/>
    <w:rsid w:val="003E473D"/>
    <w:rsid w:val="003F3EC0"/>
    <w:rsid w:val="004141CA"/>
    <w:rsid w:val="004631D7"/>
    <w:rsid w:val="004F36DA"/>
    <w:rsid w:val="00515BCE"/>
    <w:rsid w:val="005B294B"/>
    <w:rsid w:val="005E17A0"/>
    <w:rsid w:val="006475CF"/>
    <w:rsid w:val="00814DE8"/>
    <w:rsid w:val="00837E85"/>
    <w:rsid w:val="00860E37"/>
    <w:rsid w:val="008A605F"/>
    <w:rsid w:val="009142AA"/>
    <w:rsid w:val="00914CA9"/>
    <w:rsid w:val="009B4496"/>
    <w:rsid w:val="009D52DC"/>
    <w:rsid w:val="00A3057D"/>
    <w:rsid w:val="00A365D6"/>
    <w:rsid w:val="00B526DA"/>
    <w:rsid w:val="00C03940"/>
    <w:rsid w:val="00CC04DC"/>
    <w:rsid w:val="00D31162"/>
    <w:rsid w:val="00D4191C"/>
    <w:rsid w:val="00D87398"/>
    <w:rsid w:val="00DE3A32"/>
    <w:rsid w:val="00E11AF7"/>
    <w:rsid w:val="00EB1492"/>
    <w:rsid w:val="00EB7935"/>
    <w:rsid w:val="00EE626D"/>
    <w:rsid w:val="00F14108"/>
    <w:rsid w:val="00F2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5CD529-5124-449C-A5AC-FB8FAFB0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E473D"/>
    <w:pPr>
      <w:keepNext/>
      <w:jc w:val="both"/>
      <w:outlineLvl w:val="1"/>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H4">
    <w:name w:val="H4"/>
    <w:basedOn w:val="a"/>
    <w:next w:val="a"/>
    <w:rsid w:val="003E473D"/>
    <w:pPr>
      <w:keepNext/>
      <w:spacing w:before="100" w:after="100"/>
      <w:outlineLvl w:val="4"/>
    </w:pPr>
    <w:rPr>
      <w:b/>
      <w:szCs w:val="20"/>
      <w:lang w:eastAsia="en-US"/>
    </w:rPr>
  </w:style>
  <w:style w:type="paragraph" w:styleId="a3">
    <w:name w:val="footnote text"/>
    <w:basedOn w:val="a"/>
    <w:link w:val="a4"/>
    <w:uiPriority w:val="99"/>
    <w:semiHidden/>
    <w:rsid w:val="003E473D"/>
    <w:rPr>
      <w:sz w:val="20"/>
      <w:szCs w:val="20"/>
      <w:lang w:eastAsia="en-US"/>
    </w:rPr>
  </w:style>
  <w:style w:type="character" w:customStyle="1" w:styleId="a4">
    <w:name w:val="Текст сноски Знак"/>
    <w:link w:val="a3"/>
    <w:uiPriority w:val="99"/>
    <w:semiHidden/>
  </w:style>
  <w:style w:type="character" w:styleId="a5">
    <w:name w:val="footnote reference"/>
    <w:uiPriority w:val="99"/>
    <w:semiHidden/>
    <w:rsid w:val="003E473D"/>
    <w:rPr>
      <w:rFonts w:cs="Times New Roman"/>
      <w:vertAlign w:val="superscript"/>
    </w:rPr>
  </w:style>
  <w:style w:type="paragraph" w:styleId="a6">
    <w:name w:val="Normal (Web)"/>
    <w:basedOn w:val="a"/>
    <w:uiPriority w:val="99"/>
    <w:rsid w:val="006475CF"/>
    <w:pPr>
      <w:spacing w:before="100" w:beforeAutospacing="1" w:after="100" w:afterAutospacing="1"/>
    </w:pPr>
  </w:style>
  <w:style w:type="character" w:styleId="a7">
    <w:name w:val="Hyperlink"/>
    <w:uiPriority w:val="99"/>
    <w:rsid w:val="006475CF"/>
    <w:rPr>
      <w:rFonts w:cs="Times New Roman"/>
      <w:color w:val="0000FF"/>
      <w:u w:val="single"/>
    </w:rPr>
  </w:style>
  <w:style w:type="character" w:styleId="a8">
    <w:name w:val="Strong"/>
    <w:uiPriority w:val="22"/>
    <w:qFormat/>
    <w:rsid w:val="006475CF"/>
    <w:rPr>
      <w:rFonts w:cs="Times New Roman"/>
      <w:b/>
      <w:bCs/>
    </w:rPr>
  </w:style>
  <w:style w:type="table" w:styleId="a9">
    <w:name w:val="Table Grid"/>
    <w:basedOn w:val="a1"/>
    <w:uiPriority w:val="59"/>
    <w:rsid w:val="00A30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2">
    <w:name w:val="hl_2"/>
    <w:rsid w:val="009142AA"/>
    <w:rPr>
      <w:rFonts w:cs="Times New Roman"/>
    </w:rPr>
  </w:style>
  <w:style w:type="character" w:customStyle="1" w:styleId="hlnormal">
    <w:name w:val="hl_normal"/>
    <w:rsid w:val="009D52DC"/>
    <w:rPr>
      <w:rFonts w:cs="Times New Roman"/>
    </w:rPr>
  </w:style>
  <w:style w:type="character" w:customStyle="1" w:styleId="hlcopyright">
    <w:name w:val="hl_copyright"/>
    <w:rsid w:val="009D52DC"/>
    <w:rPr>
      <w:rFonts w:cs="Times New Roman"/>
    </w:rPr>
  </w:style>
  <w:style w:type="paragraph" w:styleId="aa">
    <w:name w:val="header"/>
    <w:basedOn w:val="a"/>
    <w:link w:val="ab"/>
    <w:uiPriority w:val="99"/>
    <w:rsid w:val="003C087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3C08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8160</Words>
  <Characters>46518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Омск</Company>
  <LinksUpToDate>false</LinksUpToDate>
  <CharactersWithSpaces>54569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dcterms:created xsi:type="dcterms:W3CDTF">2014-03-13T00:31:00Z</dcterms:created>
  <dcterms:modified xsi:type="dcterms:W3CDTF">2014-03-13T00:31:00Z</dcterms:modified>
</cp:coreProperties>
</file>