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5507" w:rsidRPr="00E1663B" w:rsidRDefault="00125507" w:rsidP="00E1663B">
      <w:pPr>
        <w:spacing w:line="360" w:lineRule="auto"/>
        <w:ind w:firstLine="709"/>
        <w:jc w:val="center"/>
        <w:rPr>
          <w:b/>
          <w:sz w:val="28"/>
          <w:szCs w:val="40"/>
        </w:rPr>
      </w:pPr>
      <w:r w:rsidRPr="00E1663B">
        <w:rPr>
          <w:b/>
          <w:sz w:val="28"/>
          <w:szCs w:val="40"/>
        </w:rPr>
        <w:t>Содержание</w:t>
      </w:r>
    </w:p>
    <w:p w:rsidR="00125507" w:rsidRPr="00E1663B" w:rsidRDefault="00125507" w:rsidP="00E1663B">
      <w:pPr>
        <w:spacing w:line="360" w:lineRule="auto"/>
        <w:ind w:firstLine="709"/>
        <w:jc w:val="both"/>
        <w:rPr>
          <w:sz w:val="28"/>
          <w:szCs w:val="40"/>
        </w:rPr>
      </w:pPr>
    </w:p>
    <w:p w:rsidR="00E1663B" w:rsidRPr="00E1663B" w:rsidRDefault="00E1663B" w:rsidP="00E1663B">
      <w:pPr>
        <w:spacing w:line="360" w:lineRule="auto"/>
        <w:rPr>
          <w:sz w:val="28"/>
        </w:rPr>
      </w:pPr>
      <w:r w:rsidRPr="00E1663B">
        <w:rPr>
          <w:sz w:val="28"/>
        </w:rPr>
        <w:t>Введение</w:t>
      </w:r>
    </w:p>
    <w:p w:rsidR="00E1663B" w:rsidRPr="00E1663B" w:rsidRDefault="00E1663B" w:rsidP="00E1663B">
      <w:pPr>
        <w:spacing w:line="360" w:lineRule="auto"/>
        <w:rPr>
          <w:sz w:val="28"/>
        </w:rPr>
      </w:pPr>
      <w:r w:rsidRPr="00E1663B">
        <w:rPr>
          <w:sz w:val="28"/>
        </w:rPr>
        <w:t>1. Теоретические основы планирования и прогнозирования</w:t>
      </w:r>
    </w:p>
    <w:p w:rsidR="00E1663B" w:rsidRPr="00E1663B" w:rsidRDefault="00E1663B" w:rsidP="00E1663B">
      <w:pPr>
        <w:spacing w:line="360" w:lineRule="auto"/>
        <w:rPr>
          <w:sz w:val="28"/>
        </w:rPr>
      </w:pPr>
      <w:r w:rsidRPr="00E1663B">
        <w:rPr>
          <w:sz w:val="28"/>
        </w:rPr>
        <w:t>1.1 Сущность экономического прогнозирования и планирования</w:t>
      </w:r>
    </w:p>
    <w:p w:rsidR="00E1663B" w:rsidRPr="00E1663B" w:rsidRDefault="00E1663B" w:rsidP="00E1663B">
      <w:pPr>
        <w:spacing w:line="360" w:lineRule="auto"/>
        <w:rPr>
          <w:sz w:val="28"/>
        </w:rPr>
      </w:pPr>
      <w:r w:rsidRPr="00E1663B">
        <w:rPr>
          <w:sz w:val="28"/>
        </w:rPr>
        <w:t>1.2 Понятие, цели и организация планирования</w:t>
      </w:r>
    </w:p>
    <w:p w:rsidR="00E1663B" w:rsidRPr="00E1663B" w:rsidRDefault="00E1663B" w:rsidP="00E1663B">
      <w:pPr>
        <w:spacing w:line="360" w:lineRule="auto"/>
        <w:rPr>
          <w:sz w:val="28"/>
        </w:rPr>
      </w:pPr>
      <w:r w:rsidRPr="00E1663B">
        <w:rPr>
          <w:sz w:val="28"/>
        </w:rPr>
        <w:t>1.3 Процес</w:t>
      </w:r>
      <w:r>
        <w:rPr>
          <w:sz w:val="28"/>
        </w:rPr>
        <w:t>с планирования</w:t>
      </w:r>
      <w:r w:rsidR="00B473EF">
        <w:rPr>
          <w:sz w:val="28"/>
        </w:rPr>
        <w:t xml:space="preserve"> </w:t>
      </w:r>
      <w:r>
        <w:rPr>
          <w:sz w:val="28"/>
        </w:rPr>
        <w:t>(прогнозирования)</w:t>
      </w:r>
    </w:p>
    <w:p w:rsidR="00E1663B" w:rsidRPr="00E1663B" w:rsidRDefault="00E1663B" w:rsidP="00E1663B">
      <w:pPr>
        <w:spacing w:line="360" w:lineRule="auto"/>
        <w:rPr>
          <w:sz w:val="28"/>
        </w:rPr>
      </w:pPr>
      <w:r w:rsidRPr="00E1663B">
        <w:rPr>
          <w:sz w:val="28"/>
        </w:rPr>
        <w:t>2. Анализ финансового планирования на ОАО «ПО АМЗ»</w:t>
      </w:r>
    </w:p>
    <w:p w:rsidR="00E1663B" w:rsidRPr="00E1663B" w:rsidRDefault="00E1663B" w:rsidP="00E1663B">
      <w:pPr>
        <w:spacing w:line="360" w:lineRule="auto"/>
        <w:rPr>
          <w:sz w:val="28"/>
        </w:rPr>
      </w:pPr>
      <w:r w:rsidRPr="00E1663B">
        <w:rPr>
          <w:sz w:val="28"/>
        </w:rPr>
        <w:t>2.1 Характеристика ОАО «ПО АМЗ»</w:t>
      </w:r>
    </w:p>
    <w:p w:rsidR="00E1663B" w:rsidRPr="00E1663B" w:rsidRDefault="00E1663B" w:rsidP="00E1663B">
      <w:pPr>
        <w:spacing w:line="360" w:lineRule="auto"/>
        <w:rPr>
          <w:sz w:val="28"/>
        </w:rPr>
      </w:pPr>
      <w:r w:rsidRPr="00E1663B">
        <w:rPr>
          <w:sz w:val="28"/>
        </w:rPr>
        <w:t>2.2 Планирование финансовых показателей деятельности предприятия</w:t>
      </w:r>
    </w:p>
    <w:p w:rsidR="00E1663B" w:rsidRPr="00E1663B" w:rsidRDefault="00E1663B" w:rsidP="00E1663B">
      <w:pPr>
        <w:spacing w:line="360" w:lineRule="auto"/>
        <w:rPr>
          <w:sz w:val="28"/>
        </w:rPr>
      </w:pPr>
      <w:r w:rsidRPr="00E1663B">
        <w:rPr>
          <w:sz w:val="28"/>
        </w:rPr>
        <w:t>3. Пути улучшения финансового планирования и прогнозирования на предприятии</w:t>
      </w:r>
    </w:p>
    <w:p w:rsidR="00E1663B" w:rsidRPr="00E1663B" w:rsidRDefault="00E1663B" w:rsidP="00E1663B">
      <w:pPr>
        <w:spacing w:line="360" w:lineRule="auto"/>
        <w:rPr>
          <w:sz w:val="28"/>
        </w:rPr>
      </w:pPr>
      <w:r w:rsidRPr="00E1663B">
        <w:rPr>
          <w:sz w:val="28"/>
        </w:rPr>
        <w:t>Заключение</w:t>
      </w:r>
    </w:p>
    <w:p w:rsidR="00E1663B" w:rsidRPr="00E1663B" w:rsidRDefault="00E1663B" w:rsidP="00E1663B">
      <w:pPr>
        <w:spacing w:line="360" w:lineRule="auto"/>
        <w:rPr>
          <w:sz w:val="28"/>
        </w:rPr>
      </w:pPr>
      <w:r w:rsidRPr="00E1663B">
        <w:rPr>
          <w:sz w:val="28"/>
        </w:rPr>
        <w:t>Список используемой литературы</w:t>
      </w:r>
    </w:p>
    <w:p w:rsidR="00C51CF6" w:rsidRPr="00E1663B" w:rsidRDefault="00E1663B" w:rsidP="00E1663B">
      <w:pPr>
        <w:spacing w:line="360" w:lineRule="auto"/>
        <w:rPr>
          <w:sz w:val="28"/>
        </w:rPr>
      </w:pPr>
      <w:r w:rsidRPr="00E1663B">
        <w:rPr>
          <w:sz w:val="28"/>
        </w:rPr>
        <w:t>Приложения</w:t>
      </w:r>
    </w:p>
    <w:p w:rsidR="00C51CF6" w:rsidRPr="00E1663B" w:rsidRDefault="00330DF7" w:rsidP="00E1663B">
      <w:pPr>
        <w:pStyle w:val="10"/>
        <w:spacing w:before="0" w:after="0" w:line="360" w:lineRule="auto"/>
        <w:ind w:firstLine="709"/>
        <w:jc w:val="center"/>
        <w:rPr>
          <w:rFonts w:ascii="Times New Roman" w:hAnsi="Times New Roman"/>
          <w:sz w:val="28"/>
        </w:rPr>
      </w:pPr>
      <w:bookmarkStart w:id="0" w:name="_Toc179082102"/>
      <w:r w:rsidRPr="00E1663B">
        <w:rPr>
          <w:rFonts w:ascii="Times New Roman" w:hAnsi="Times New Roman"/>
          <w:b w:val="0"/>
          <w:sz w:val="28"/>
        </w:rPr>
        <w:br w:type="page"/>
      </w:r>
      <w:bookmarkStart w:id="1" w:name="_Toc227201178"/>
      <w:r w:rsidR="00125507" w:rsidRPr="00E1663B">
        <w:rPr>
          <w:rFonts w:ascii="Times New Roman" w:hAnsi="Times New Roman"/>
          <w:sz w:val="28"/>
        </w:rPr>
        <w:t>Введение</w:t>
      </w:r>
      <w:bookmarkEnd w:id="0"/>
      <w:bookmarkEnd w:id="1"/>
    </w:p>
    <w:p w:rsidR="00B47F59" w:rsidRPr="00E1663B" w:rsidRDefault="00B47F59" w:rsidP="00E1663B">
      <w:pPr>
        <w:spacing w:line="360" w:lineRule="auto"/>
        <w:ind w:firstLine="709"/>
        <w:jc w:val="both"/>
        <w:rPr>
          <w:sz w:val="28"/>
          <w:szCs w:val="28"/>
        </w:rPr>
      </w:pPr>
    </w:p>
    <w:p w:rsidR="00330DF7" w:rsidRPr="00E1663B" w:rsidRDefault="00330DF7" w:rsidP="00E1663B">
      <w:pPr>
        <w:spacing w:line="360" w:lineRule="auto"/>
        <w:ind w:firstLine="709"/>
        <w:jc w:val="both"/>
        <w:rPr>
          <w:sz w:val="28"/>
          <w:szCs w:val="28"/>
        </w:rPr>
      </w:pPr>
      <w:r w:rsidRPr="00E1663B">
        <w:rPr>
          <w:sz w:val="28"/>
          <w:szCs w:val="28"/>
        </w:rPr>
        <w:t xml:space="preserve">Переход российских предприятий от централизованно-плановой системы хозяйствования к рыночной ставит вопрос о необходимости нового подхода к финансовому планированию и прогнозированию </w:t>
      </w:r>
      <w:r w:rsidR="00A46563" w:rsidRPr="00E1663B">
        <w:rPr>
          <w:sz w:val="28"/>
          <w:szCs w:val="28"/>
        </w:rPr>
        <w:t>хозяйствующих субъектов.</w:t>
      </w:r>
      <w:r w:rsidRPr="00E1663B">
        <w:rPr>
          <w:sz w:val="28"/>
          <w:szCs w:val="28"/>
        </w:rPr>
        <w:t xml:space="preserve"> Российские предприятия имеют большой опыт плановой прогнозной</w:t>
      </w:r>
      <w:r w:rsidR="00A46563" w:rsidRPr="00E1663B">
        <w:rPr>
          <w:sz w:val="28"/>
          <w:szCs w:val="28"/>
        </w:rPr>
        <w:t xml:space="preserve"> </w:t>
      </w:r>
      <w:r w:rsidRPr="00E1663B">
        <w:rPr>
          <w:sz w:val="28"/>
          <w:szCs w:val="28"/>
        </w:rPr>
        <w:t>работы, разработки различных технико-экономических обоснований, оценок экономической эффективности проектов, который не следует игнорировать. Однако, современная ситуация требует смещения акцента с производственной стороны проектов на рыночную. Необходима оценка финансового планирования и прогнозирования, платёжеспособного спроса на продукцию, состояния конкуренции, анализа экономической и финансовой устойчивости и результативности.</w:t>
      </w:r>
    </w:p>
    <w:p w:rsidR="00831724" w:rsidRPr="00E1663B" w:rsidRDefault="00831724" w:rsidP="00E1663B">
      <w:pPr>
        <w:spacing w:line="360" w:lineRule="auto"/>
        <w:ind w:firstLine="709"/>
        <w:jc w:val="both"/>
        <w:rPr>
          <w:sz w:val="28"/>
          <w:szCs w:val="28"/>
        </w:rPr>
      </w:pPr>
      <w:r w:rsidRPr="00E1663B">
        <w:rPr>
          <w:sz w:val="28"/>
          <w:szCs w:val="28"/>
        </w:rPr>
        <w:t>Тема курсовой работы является очень актуальной для сегодняшнего дня. Надежная финансовая система является стержнем в развитии и успешного функционирования рыночной экономики и необходимой предпосылкой роста и стабильности экономики в целом.</w:t>
      </w:r>
    </w:p>
    <w:p w:rsidR="00831724" w:rsidRPr="00E1663B" w:rsidRDefault="00831724" w:rsidP="00E1663B">
      <w:pPr>
        <w:spacing w:line="360" w:lineRule="auto"/>
        <w:ind w:firstLine="709"/>
        <w:jc w:val="both"/>
        <w:rPr>
          <w:sz w:val="28"/>
          <w:szCs w:val="28"/>
        </w:rPr>
      </w:pPr>
      <w:r w:rsidRPr="00E1663B">
        <w:rPr>
          <w:sz w:val="28"/>
          <w:szCs w:val="28"/>
        </w:rPr>
        <w:t>В структуре финансовых взаимосвязей народного хозяйства финансы предприятий занимают исходное, определяющее положение, так как обслуживают основное звено общественного производства, где создаются материальные и нематериальные блага и формируется преобладающая масса финансовых ресурсов страны.</w:t>
      </w:r>
    </w:p>
    <w:p w:rsidR="00481897" w:rsidRPr="00E1663B" w:rsidRDefault="00481897" w:rsidP="00E1663B">
      <w:pPr>
        <w:spacing w:line="360" w:lineRule="auto"/>
        <w:ind w:firstLine="709"/>
        <w:jc w:val="both"/>
        <w:rPr>
          <w:sz w:val="28"/>
          <w:szCs w:val="28"/>
        </w:rPr>
      </w:pPr>
      <w:r w:rsidRPr="00E1663B">
        <w:rPr>
          <w:sz w:val="28"/>
          <w:szCs w:val="28"/>
        </w:rPr>
        <w:t>Мотороизготавливающее предприятие ОАО «ПО АМЗ» давно известно на рынке моторной продукции Алтайского края. На данный момент финансовое состояние предприятия можно охарактеризовать как сложное. Наблюдается сильный</w:t>
      </w:r>
      <w:r w:rsidR="00E1663B">
        <w:rPr>
          <w:sz w:val="28"/>
          <w:szCs w:val="28"/>
        </w:rPr>
        <w:t xml:space="preserve"> </w:t>
      </w:r>
      <w:r w:rsidRPr="00E1663B">
        <w:rPr>
          <w:sz w:val="28"/>
          <w:szCs w:val="28"/>
        </w:rPr>
        <w:t>износ оборудования</w:t>
      </w:r>
      <w:r w:rsidRPr="00E1663B">
        <w:rPr>
          <w:sz w:val="28"/>
          <w:szCs w:val="26"/>
        </w:rPr>
        <w:t>.</w:t>
      </w:r>
      <w:r w:rsidRPr="00E1663B">
        <w:rPr>
          <w:sz w:val="28"/>
          <w:szCs w:val="28"/>
        </w:rPr>
        <w:t xml:space="preserve"> Для дальнейшего существования и успешной работы необходимо обновление и реконструкция оборудования и помещений.</w:t>
      </w:r>
    </w:p>
    <w:p w:rsidR="00481897" w:rsidRPr="00E1663B" w:rsidRDefault="00481897" w:rsidP="00E1663B">
      <w:pPr>
        <w:spacing w:line="360" w:lineRule="auto"/>
        <w:ind w:firstLine="709"/>
        <w:jc w:val="both"/>
        <w:rPr>
          <w:sz w:val="28"/>
          <w:szCs w:val="28"/>
        </w:rPr>
      </w:pPr>
      <w:r w:rsidRPr="00E1663B">
        <w:rPr>
          <w:sz w:val="28"/>
          <w:szCs w:val="28"/>
        </w:rPr>
        <w:t xml:space="preserve">Цель данной работы - </w:t>
      </w:r>
      <w:r w:rsidR="00831724" w:rsidRPr="00E1663B">
        <w:rPr>
          <w:sz w:val="28"/>
        </w:rPr>
        <w:t>рассмотреть понятие планирования, организацию планирования, методы и принципы планирования, а также виды финансовых планов на предприятиях.</w:t>
      </w:r>
    </w:p>
    <w:p w:rsidR="003C0C62" w:rsidRPr="00E1663B" w:rsidRDefault="003C0C62" w:rsidP="00E1663B">
      <w:pPr>
        <w:spacing w:line="360" w:lineRule="auto"/>
        <w:ind w:firstLine="709"/>
        <w:jc w:val="both"/>
        <w:rPr>
          <w:sz w:val="28"/>
          <w:szCs w:val="28"/>
        </w:rPr>
      </w:pPr>
      <w:r w:rsidRPr="00E1663B">
        <w:rPr>
          <w:sz w:val="28"/>
          <w:szCs w:val="28"/>
        </w:rPr>
        <w:t xml:space="preserve">Основными задачами </w:t>
      </w:r>
      <w:r w:rsidR="00021899" w:rsidRPr="00E1663B">
        <w:rPr>
          <w:sz w:val="28"/>
          <w:szCs w:val="28"/>
        </w:rPr>
        <w:t xml:space="preserve">данной курсовой работы </w:t>
      </w:r>
      <w:r w:rsidRPr="00E1663B">
        <w:rPr>
          <w:sz w:val="28"/>
          <w:szCs w:val="28"/>
        </w:rPr>
        <w:t>являются:</w:t>
      </w:r>
    </w:p>
    <w:p w:rsidR="003C0C62" w:rsidRPr="00E1663B" w:rsidRDefault="003C0C62" w:rsidP="00E1663B">
      <w:pPr>
        <w:numPr>
          <w:ilvl w:val="0"/>
          <w:numId w:val="1"/>
        </w:numPr>
        <w:spacing w:line="360" w:lineRule="auto"/>
        <w:ind w:left="0" w:firstLine="709"/>
        <w:jc w:val="both"/>
        <w:rPr>
          <w:sz w:val="28"/>
          <w:szCs w:val="28"/>
        </w:rPr>
      </w:pPr>
      <w:r w:rsidRPr="00E1663B">
        <w:rPr>
          <w:sz w:val="28"/>
          <w:szCs w:val="28"/>
        </w:rPr>
        <w:t>Закрепление, расширение и углубление знаний полученных при изучении общепрофессиональных дисциплин</w:t>
      </w:r>
    </w:p>
    <w:p w:rsidR="003C0C62" w:rsidRPr="00E1663B" w:rsidRDefault="003C0C62" w:rsidP="00E1663B">
      <w:pPr>
        <w:numPr>
          <w:ilvl w:val="0"/>
          <w:numId w:val="1"/>
        </w:numPr>
        <w:spacing w:line="360" w:lineRule="auto"/>
        <w:ind w:left="0" w:firstLine="709"/>
        <w:jc w:val="both"/>
        <w:rPr>
          <w:sz w:val="28"/>
          <w:szCs w:val="28"/>
        </w:rPr>
      </w:pPr>
      <w:r w:rsidRPr="00E1663B">
        <w:rPr>
          <w:sz w:val="28"/>
          <w:szCs w:val="28"/>
        </w:rPr>
        <w:t>изучение особенностей организации производства на предприятии</w:t>
      </w:r>
    </w:p>
    <w:p w:rsidR="003C0C62" w:rsidRPr="00E1663B" w:rsidRDefault="003C0C62" w:rsidP="00E1663B">
      <w:pPr>
        <w:numPr>
          <w:ilvl w:val="0"/>
          <w:numId w:val="1"/>
        </w:numPr>
        <w:spacing w:line="360" w:lineRule="auto"/>
        <w:ind w:left="0" w:firstLine="709"/>
        <w:jc w:val="both"/>
        <w:rPr>
          <w:sz w:val="28"/>
          <w:szCs w:val="28"/>
        </w:rPr>
      </w:pPr>
      <w:r w:rsidRPr="00E1663B">
        <w:rPr>
          <w:sz w:val="28"/>
          <w:szCs w:val="28"/>
        </w:rPr>
        <w:t>сбор и обработка информации, полученной в экономических и финансовых службах предприятия</w:t>
      </w:r>
    </w:p>
    <w:p w:rsidR="003C0C62" w:rsidRPr="00E1663B" w:rsidRDefault="003C0C62" w:rsidP="00E1663B">
      <w:pPr>
        <w:numPr>
          <w:ilvl w:val="0"/>
          <w:numId w:val="1"/>
        </w:numPr>
        <w:spacing w:line="360" w:lineRule="auto"/>
        <w:ind w:left="0" w:firstLine="709"/>
        <w:jc w:val="both"/>
        <w:rPr>
          <w:sz w:val="28"/>
          <w:szCs w:val="28"/>
        </w:rPr>
      </w:pPr>
      <w:r w:rsidRPr="00E1663B">
        <w:rPr>
          <w:sz w:val="28"/>
          <w:szCs w:val="28"/>
        </w:rPr>
        <w:t>приобретение</w:t>
      </w:r>
      <w:r w:rsidR="00E1663B">
        <w:rPr>
          <w:sz w:val="28"/>
          <w:szCs w:val="28"/>
        </w:rPr>
        <w:t xml:space="preserve"> </w:t>
      </w:r>
      <w:r w:rsidRPr="00E1663B">
        <w:rPr>
          <w:sz w:val="28"/>
          <w:szCs w:val="28"/>
        </w:rPr>
        <w:t>навыков анализа экономической информации, опыта самостоятельного выполнения расчетов различных экономических показателей в условиях действующего предприятия</w:t>
      </w:r>
    </w:p>
    <w:p w:rsidR="003C0C62" w:rsidRPr="00E1663B" w:rsidRDefault="003C0C62" w:rsidP="00E1663B">
      <w:pPr>
        <w:numPr>
          <w:ilvl w:val="0"/>
          <w:numId w:val="1"/>
        </w:numPr>
        <w:spacing w:line="360" w:lineRule="auto"/>
        <w:ind w:left="0" w:firstLine="709"/>
        <w:jc w:val="both"/>
        <w:rPr>
          <w:sz w:val="28"/>
          <w:szCs w:val="28"/>
        </w:rPr>
      </w:pPr>
      <w:r w:rsidRPr="00E1663B">
        <w:rPr>
          <w:sz w:val="28"/>
          <w:szCs w:val="28"/>
        </w:rPr>
        <w:t>углубленное изучение и анализ отдельных вопросов технологии, экономики и управления.</w:t>
      </w:r>
    </w:p>
    <w:p w:rsidR="00021899" w:rsidRPr="00E1663B" w:rsidRDefault="00021899" w:rsidP="00E1663B">
      <w:pPr>
        <w:spacing w:line="360" w:lineRule="auto"/>
        <w:ind w:firstLine="709"/>
        <w:jc w:val="both"/>
        <w:rPr>
          <w:sz w:val="28"/>
          <w:szCs w:val="28"/>
        </w:rPr>
      </w:pPr>
      <w:r w:rsidRPr="00E1663B">
        <w:rPr>
          <w:sz w:val="28"/>
          <w:szCs w:val="28"/>
        </w:rPr>
        <w:t>Объектом курсовой работы является предприятие ОАО «ПО Алтайский моторный завод».</w:t>
      </w:r>
    </w:p>
    <w:p w:rsidR="00481897" w:rsidRPr="00E1663B" w:rsidRDefault="00481897" w:rsidP="00E1663B">
      <w:pPr>
        <w:spacing w:line="360" w:lineRule="auto"/>
        <w:ind w:firstLine="709"/>
        <w:jc w:val="both"/>
        <w:rPr>
          <w:sz w:val="28"/>
          <w:szCs w:val="28"/>
        </w:rPr>
      </w:pPr>
      <w:r w:rsidRPr="00E1663B">
        <w:rPr>
          <w:sz w:val="28"/>
          <w:szCs w:val="28"/>
        </w:rPr>
        <w:t>Предметом исследования являются финансовые отношения и финансы предприятий в процессе их трансформации.</w:t>
      </w:r>
    </w:p>
    <w:p w:rsidR="00001A74" w:rsidRPr="00E1663B" w:rsidRDefault="00E1663B" w:rsidP="00E1663B">
      <w:pPr>
        <w:spacing w:line="360" w:lineRule="auto"/>
        <w:ind w:firstLine="709"/>
        <w:jc w:val="center"/>
        <w:rPr>
          <w:b/>
          <w:sz w:val="28"/>
        </w:rPr>
      </w:pPr>
      <w:r>
        <w:rPr>
          <w:sz w:val="28"/>
        </w:rPr>
        <w:br w:type="page"/>
      </w:r>
      <w:bookmarkStart w:id="2" w:name="_Toc227201179"/>
      <w:bookmarkStart w:id="3" w:name="_Toc179082109"/>
      <w:r w:rsidR="00001A74" w:rsidRPr="00E1663B">
        <w:rPr>
          <w:b/>
          <w:sz w:val="28"/>
        </w:rPr>
        <w:t xml:space="preserve">1. </w:t>
      </w:r>
      <w:r w:rsidR="00330DF7" w:rsidRPr="00E1663B">
        <w:rPr>
          <w:b/>
          <w:sz w:val="28"/>
        </w:rPr>
        <w:t>Теоретические основы планирования и прогнозирования</w:t>
      </w:r>
      <w:bookmarkEnd w:id="2"/>
    </w:p>
    <w:p w:rsidR="00E1663B" w:rsidRPr="00E1663B" w:rsidRDefault="00E1663B" w:rsidP="00E1663B">
      <w:pPr>
        <w:pStyle w:val="2"/>
        <w:spacing w:before="0" w:after="0" w:line="360" w:lineRule="auto"/>
        <w:ind w:firstLine="709"/>
        <w:jc w:val="center"/>
        <w:rPr>
          <w:rFonts w:ascii="Times New Roman" w:hAnsi="Times New Roman"/>
          <w:i w:val="0"/>
        </w:rPr>
      </w:pPr>
      <w:bookmarkStart w:id="4" w:name="_Toc227201180"/>
    </w:p>
    <w:p w:rsidR="00C870F3" w:rsidRPr="00E1663B" w:rsidRDefault="00C870F3" w:rsidP="00E1663B">
      <w:pPr>
        <w:pStyle w:val="2"/>
        <w:spacing w:before="0" w:after="0" w:line="360" w:lineRule="auto"/>
        <w:ind w:firstLine="709"/>
        <w:jc w:val="center"/>
        <w:rPr>
          <w:rFonts w:ascii="Times New Roman" w:hAnsi="Times New Roman"/>
          <w:i w:val="0"/>
        </w:rPr>
      </w:pPr>
      <w:r w:rsidRPr="00E1663B">
        <w:rPr>
          <w:rFonts w:ascii="Times New Roman" w:hAnsi="Times New Roman"/>
          <w:i w:val="0"/>
        </w:rPr>
        <w:t>1.1 Сущность экономического прогнозирования и планирования</w:t>
      </w:r>
      <w:bookmarkEnd w:id="4"/>
    </w:p>
    <w:p w:rsidR="00C870F3" w:rsidRPr="00E1663B" w:rsidRDefault="00C870F3" w:rsidP="00E1663B">
      <w:pPr>
        <w:spacing w:line="360" w:lineRule="auto"/>
        <w:ind w:firstLine="709"/>
        <w:jc w:val="both"/>
        <w:rPr>
          <w:sz w:val="28"/>
          <w:szCs w:val="28"/>
        </w:rPr>
      </w:pPr>
    </w:p>
    <w:p w:rsidR="00C870F3" w:rsidRPr="00E1663B" w:rsidRDefault="00C870F3" w:rsidP="00E1663B">
      <w:pPr>
        <w:spacing w:line="360" w:lineRule="auto"/>
        <w:ind w:firstLine="709"/>
        <w:jc w:val="both"/>
        <w:rPr>
          <w:sz w:val="28"/>
          <w:szCs w:val="28"/>
        </w:rPr>
      </w:pPr>
      <w:r w:rsidRPr="00E1663B">
        <w:rPr>
          <w:sz w:val="28"/>
          <w:szCs w:val="28"/>
        </w:rPr>
        <w:t>Прогнозирование</w:t>
      </w:r>
      <w:r w:rsidR="00E1663B">
        <w:rPr>
          <w:sz w:val="28"/>
          <w:szCs w:val="28"/>
        </w:rPr>
        <w:t xml:space="preserve"> </w:t>
      </w:r>
      <w:r w:rsidRPr="00E1663B">
        <w:rPr>
          <w:sz w:val="28"/>
          <w:szCs w:val="28"/>
        </w:rPr>
        <w:t>—</w:t>
      </w:r>
      <w:r w:rsidR="00E1663B">
        <w:rPr>
          <w:sz w:val="28"/>
          <w:szCs w:val="28"/>
        </w:rPr>
        <w:t xml:space="preserve"> </w:t>
      </w:r>
      <w:r w:rsidRPr="00E1663B">
        <w:rPr>
          <w:sz w:val="28"/>
          <w:szCs w:val="28"/>
        </w:rPr>
        <w:t>разработка</w:t>
      </w:r>
      <w:r w:rsidR="00E1663B">
        <w:rPr>
          <w:sz w:val="28"/>
          <w:szCs w:val="28"/>
        </w:rPr>
        <w:t xml:space="preserve"> </w:t>
      </w:r>
      <w:r w:rsidRPr="00E1663B">
        <w:rPr>
          <w:sz w:val="28"/>
          <w:szCs w:val="28"/>
        </w:rPr>
        <w:t>прогнозов,</w:t>
      </w:r>
      <w:r w:rsidR="00E1663B">
        <w:rPr>
          <w:sz w:val="28"/>
          <w:szCs w:val="28"/>
        </w:rPr>
        <w:t xml:space="preserve"> </w:t>
      </w:r>
      <w:r w:rsidRPr="00E1663B">
        <w:rPr>
          <w:sz w:val="28"/>
          <w:szCs w:val="28"/>
        </w:rPr>
        <w:t>это</w:t>
      </w:r>
      <w:r w:rsidR="00E1663B">
        <w:rPr>
          <w:sz w:val="28"/>
          <w:szCs w:val="28"/>
        </w:rPr>
        <w:t xml:space="preserve"> </w:t>
      </w:r>
      <w:r w:rsidRPr="00E1663B">
        <w:rPr>
          <w:sz w:val="28"/>
          <w:szCs w:val="28"/>
        </w:rPr>
        <w:t>специальное</w:t>
      </w:r>
      <w:r w:rsidR="00E1663B">
        <w:rPr>
          <w:sz w:val="28"/>
          <w:szCs w:val="28"/>
        </w:rPr>
        <w:t xml:space="preserve"> </w:t>
      </w:r>
      <w:r w:rsidRPr="00E1663B">
        <w:rPr>
          <w:sz w:val="28"/>
          <w:szCs w:val="28"/>
        </w:rPr>
        <w:t>научное исследование конкретных перспектив развития</w:t>
      </w:r>
      <w:r w:rsidR="00E1663B">
        <w:rPr>
          <w:sz w:val="28"/>
          <w:szCs w:val="28"/>
        </w:rPr>
        <w:t xml:space="preserve"> </w:t>
      </w:r>
      <w:r w:rsidRPr="00E1663B">
        <w:rPr>
          <w:sz w:val="28"/>
          <w:szCs w:val="28"/>
        </w:rPr>
        <w:t>каких либо явлений.</w:t>
      </w:r>
      <w:r w:rsidR="00E1663B">
        <w:rPr>
          <w:sz w:val="28"/>
          <w:szCs w:val="28"/>
        </w:rPr>
        <w:t xml:space="preserve"> </w:t>
      </w:r>
      <w:r w:rsidRPr="00E1663B">
        <w:rPr>
          <w:sz w:val="28"/>
          <w:szCs w:val="28"/>
        </w:rPr>
        <w:t>Оно,</w:t>
      </w:r>
      <w:r w:rsidR="00E1663B">
        <w:rPr>
          <w:sz w:val="28"/>
          <w:szCs w:val="28"/>
        </w:rPr>
        <w:t xml:space="preserve"> </w:t>
      </w:r>
      <w:r w:rsidRPr="00E1663B">
        <w:rPr>
          <w:sz w:val="28"/>
          <w:szCs w:val="28"/>
        </w:rPr>
        <w:t>как одна</w:t>
      </w:r>
      <w:r w:rsidR="00E1663B">
        <w:rPr>
          <w:sz w:val="28"/>
          <w:szCs w:val="28"/>
        </w:rPr>
        <w:t xml:space="preserve"> </w:t>
      </w:r>
      <w:r w:rsidRPr="00E1663B">
        <w:rPr>
          <w:sz w:val="28"/>
          <w:szCs w:val="28"/>
        </w:rPr>
        <w:t>из</w:t>
      </w:r>
      <w:r w:rsidR="00E1663B">
        <w:rPr>
          <w:sz w:val="28"/>
          <w:szCs w:val="28"/>
        </w:rPr>
        <w:t xml:space="preserve"> </w:t>
      </w:r>
      <w:r w:rsidRPr="00E1663B">
        <w:rPr>
          <w:sz w:val="28"/>
          <w:szCs w:val="28"/>
        </w:rPr>
        <w:t>форм</w:t>
      </w:r>
      <w:r w:rsidR="00E1663B">
        <w:rPr>
          <w:sz w:val="28"/>
          <w:szCs w:val="28"/>
        </w:rPr>
        <w:t xml:space="preserve"> </w:t>
      </w:r>
      <w:r w:rsidRPr="00E1663B">
        <w:rPr>
          <w:sz w:val="28"/>
          <w:szCs w:val="28"/>
        </w:rPr>
        <w:t>конкретизации</w:t>
      </w:r>
      <w:r w:rsidR="00E1663B">
        <w:rPr>
          <w:sz w:val="28"/>
          <w:szCs w:val="28"/>
        </w:rPr>
        <w:t xml:space="preserve"> </w:t>
      </w:r>
      <w:r w:rsidRPr="00E1663B">
        <w:rPr>
          <w:sz w:val="28"/>
          <w:szCs w:val="28"/>
        </w:rPr>
        <w:t>предвидения,</w:t>
      </w:r>
      <w:r w:rsidR="00E1663B">
        <w:rPr>
          <w:sz w:val="28"/>
          <w:szCs w:val="28"/>
        </w:rPr>
        <w:t xml:space="preserve"> </w:t>
      </w:r>
      <w:r w:rsidRPr="00E1663B">
        <w:rPr>
          <w:sz w:val="28"/>
          <w:szCs w:val="28"/>
        </w:rPr>
        <w:t>находится</w:t>
      </w:r>
      <w:r w:rsidR="00E1663B">
        <w:rPr>
          <w:sz w:val="28"/>
          <w:szCs w:val="28"/>
        </w:rPr>
        <w:t xml:space="preserve"> </w:t>
      </w:r>
      <w:r w:rsidRPr="00E1663B">
        <w:rPr>
          <w:sz w:val="28"/>
          <w:szCs w:val="28"/>
        </w:rPr>
        <w:t>во</w:t>
      </w:r>
      <w:r w:rsidR="00E1663B">
        <w:rPr>
          <w:sz w:val="28"/>
          <w:szCs w:val="28"/>
        </w:rPr>
        <w:t xml:space="preserve"> </w:t>
      </w:r>
      <w:r w:rsidRPr="00E1663B">
        <w:rPr>
          <w:sz w:val="28"/>
          <w:szCs w:val="28"/>
        </w:rPr>
        <w:t>взаимосвязи</w:t>
      </w:r>
      <w:r w:rsidR="00E1663B">
        <w:rPr>
          <w:sz w:val="28"/>
          <w:szCs w:val="28"/>
        </w:rPr>
        <w:t xml:space="preserve"> </w:t>
      </w:r>
      <w:r w:rsidRPr="00E1663B">
        <w:rPr>
          <w:sz w:val="28"/>
          <w:szCs w:val="28"/>
        </w:rPr>
        <w:t xml:space="preserve">с планированием, программированием, проектированием, управлением. </w:t>
      </w:r>
    </w:p>
    <w:p w:rsidR="00C870F3" w:rsidRPr="00E1663B" w:rsidRDefault="00C870F3" w:rsidP="00E1663B">
      <w:pPr>
        <w:spacing w:line="360" w:lineRule="auto"/>
        <w:ind w:firstLine="709"/>
        <w:jc w:val="both"/>
        <w:rPr>
          <w:sz w:val="28"/>
          <w:szCs w:val="28"/>
        </w:rPr>
      </w:pPr>
      <w:r w:rsidRPr="00E1663B">
        <w:rPr>
          <w:sz w:val="28"/>
          <w:szCs w:val="28"/>
        </w:rPr>
        <w:t>Прогнозирование</w:t>
      </w:r>
      <w:r w:rsidR="00E1663B">
        <w:rPr>
          <w:sz w:val="28"/>
          <w:szCs w:val="28"/>
        </w:rPr>
        <w:t xml:space="preserve"> </w:t>
      </w:r>
      <w:r w:rsidRPr="00E1663B">
        <w:rPr>
          <w:sz w:val="28"/>
          <w:szCs w:val="28"/>
        </w:rPr>
        <w:t>имеет</w:t>
      </w:r>
      <w:r w:rsidR="00E1663B">
        <w:rPr>
          <w:sz w:val="28"/>
          <w:szCs w:val="28"/>
        </w:rPr>
        <w:t xml:space="preserve"> </w:t>
      </w:r>
      <w:r w:rsidRPr="00E1663B">
        <w:rPr>
          <w:sz w:val="28"/>
          <w:szCs w:val="28"/>
        </w:rPr>
        <w:t>комплексный</w:t>
      </w:r>
      <w:r w:rsidR="00E1663B">
        <w:rPr>
          <w:sz w:val="28"/>
          <w:szCs w:val="28"/>
        </w:rPr>
        <w:t xml:space="preserve"> </w:t>
      </w:r>
      <w:r w:rsidRPr="00E1663B">
        <w:rPr>
          <w:sz w:val="28"/>
          <w:szCs w:val="28"/>
        </w:rPr>
        <w:t>характер.</w:t>
      </w:r>
      <w:r w:rsidR="00E1663B">
        <w:rPr>
          <w:sz w:val="28"/>
          <w:szCs w:val="28"/>
        </w:rPr>
        <w:t xml:space="preserve"> </w:t>
      </w:r>
      <w:r w:rsidRPr="00E1663B">
        <w:rPr>
          <w:sz w:val="28"/>
          <w:szCs w:val="28"/>
        </w:rPr>
        <w:t>Экономический</w:t>
      </w:r>
      <w:r w:rsidR="00E1663B">
        <w:rPr>
          <w:sz w:val="28"/>
          <w:szCs w:val="28"/>
        </w:rPr>
        <w:t xml:space="preserve"> </w:t>
      </w:r>
      <w:r w:rsidRPr="00E1663B">
        <w:rPr>
          <w:sz w:val="28"/>
          <w:szCs w:val="28"/>
        </w:rPr>
        <w:t>прогноз охватывает</w:t>
      </w:r>
      <w:r w:rsidR="00E1663B">
        <w:rPr>
          <w:sz w:val="28"/>
          <w:szCs w:val="28"/>
        </w:rPr>
        <w:t xml:space="preserve"> </w:t>
      </w:r>
      <w:r w:rsidRPr="00E1663B">
        <w:rPr>
          <w:sz w:val="28"/>
          <w:szCs w:val="28"/>
        </w:rPr>
        <w:t>проблемы</w:t>
      </w:r>
      <w:r w:rsidR="00E1663B">
        <w:rPr>
          <w:sz w:val="28"/>
          <w:szCs w:val="28"/>
        </w:rPr>
        <w:t xml:space="preserve"> </w:t>
      </w:r>
      <w:r w:rsidRPr="00E1663B">
        <w:rPr>
          <w:sz w:val="28"/>
          <w:szCs w:val="28"/>
        </w:rPr>
        <w:t>развития</w:t>
      </w:r>
      <w:r w:rsidR="00E1663B">
        <w:rPr>
          <w:sz w:val="28"/>
          <w:szCs w:val="28"/>
        </w:rPr>
        <w:t xml:space="preserve"> </w:t>
      </w:r>
      <w:r w:rsidRPr="00E1663B">
        <w:rPr>
          <w:sz w:val="28"/>
          <w:szCs w:val="28"/>
        </w:rPr>
        <w:t>производительных</w:t>
      </w:r>
      <w:r w:rsidR="00E1663B">
        <w:rPr>
          <w:sz w:val="28"/>
          <w:szCs w:val="28"/>
        </w:rPr>
        <w:t xml:space="preserve"> </w:t>
      </w:r>
      <w:r w:rsidRPr="00E1663B">
        <w:rPr>
          <w:sz w:val="28"/>
          <w:szCs w:val="28"/>
        </w:rPr>
        <w:t>сил</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производственных отношений, одновременно с этим прогнозируются и</w:t>
      </w:r>
      <w:r w:rsidR="00E1663B">
        <w:rPr>
          <w:sz w:val="28"/>
          <w:szCs w:val="28"/>
        </w:rPr>
        <w:t xml:space="preserve"> </w:t>
      </w:r>
      <w:r w:rsidRPr="00E1663B">
        <w:rPr>
          <w:sz w:val="28"/>
          <w:szCs w:val="28"/>
        </w:rPr>
        <w:t>другие</w:t>
      </w:r>
      <w:r w:rsidR="00E1663B">
        <w:rPr>
          <w:sz w:val="28"/>
          <w:szCs w:val="28"/>
        </w:rPr>
        <w:t xml:space="preserve"> </w:t>
      </w:r>
      <w:r w:rsidRPr="00E1663B">
        <w:rPr>
          <w:sz w:val="28"/>
          <w:szCs w:val="28"/>
        </w:rPr>
        <w:t>составляющие</w:t>
      </w:r>
      <w:r w:rsidR="00E1663B">
        <w:rPr>
          <w:sz w:val="28"/>
          <w:szCs w:val="28"/>
        </w:rPr>
        <w:t xml:space="preserve"> </w:t>
      </w:r>
      <w:r w:rsidRPr="00E1663B">
        <w:rPr>
          <w:sz w:val="28"/>
          <w:szCs w:val="28"/>
        </w:rPr>
        <w:t>этого явления и процесса.</w:t>
      </w:r>
    </w:p>
    <w:p w:rsidR="00C870F3" w:rsidRPr="00E1663B" w:rsidRDefault="00C870F3" w:rsidP="00E1663B">
      <w:pPr>
        <w:spacing w:line="360" w:lineRule="auto"/>
        <w:ind w:firstLine="709"/>
        <w:jc w:val="both"/>
        <w:rPr>
          <w:sz w:val="28"/>
          <w:szCs w:val="28"/>
        </w:rPr>
      </w:pPr>
      <w:r w:rsidRPr="00E1663B">
        <w:rPr>
          <w:sz w:val="28"/>
          <w:szCs w:val="28"/>
        </w:rPr>
        <w:t>Прогнозирование разделяется на:</w:t>
      </w:r>
    </w:p>
    <w:p w:rsidR="00C870F3" w:rsidRPr="00E1663B" w:rsidRDefault="00C870F3" w:rsidP="00E1663B">
      <w:pPr>
        <w:numPr>
          <w:ilvl w:val="2"/>
          <w:numId w:val="18"/>
        </w:numPr>
        <w:spacing w:line="360" w:lineRule="auto"/>
        <w:ind w:left="0" w:firstLine="709"/>
        <w:jc w:val="both"/>
        <w:rPr>
          <w:sz w:val="28"/>
          <w:szCs w:val="28"/>
        </w:rPr>
      </w:pPr>
      <w:r w:rsidRPr="00E1663B">
        <w:rPr>
          <w:sz w:val="28"/>
          <w:szCs w:val="28"/>
        </w:rPr>
        <w:t>краткосрочное (1-2 года)</w:t>
      </w:r>
    </w:p>
    <w:p w:rsidR="00C870F3" w:rsidRPr="00E1663B" w:rsidRDefault="00C870F3" w:rsidP="00E1663B">
      <w:pPr>
        <w:numPr>
          <w:ilvl w:val="2"/>
          <w:numId w:val="18"/>
        </w:numPr>
        <w:spacing w:line="360" w:lineRule="auto"/>
        <w:ind w:left="0" w:firstLine="709"/>
        <w:jc w:val="both"/>
        <w:rPr>
          <w:sz w:val="28"/>
          <w:szCs w:val="28"/>
        </w:rPr>
      </w:pPr>
      <w:r w:rsidRPr="00E1663B">
        <w:rPr>
          <w:sz w:val="28"/>
          <w:szCs w:val="28"/>
        </w:rPr>
        <w:t>среднесрочное (5-10)</w:t>
      </w:r>
    </w:p>
    <w:p w:rsidR="00C870F3" w:rsidRPr="00E1663B" w:rsidRDefault="00C870F3" w:rsidP="00E1663B">
      <w:pPr>
        <w:numPr>
          <w:ilvl w:val="2"/>
          <w:numId w:val="18"/>
        </w:numPr>
        <w:spacing w:line="360" w:lineRule="auto"/>
        <w:ind w:left="0" w:firstLine="709"/>
        <w:jc w:val="both"/>
        <w:rPr>
          <w:sz w:val="28"/>
          <w:szCs w:val="28"/>
        </w:rPr>
      </w:pPr>
      <w:r w:rsidRPr="00E1663B">
        <w:rPr>
          <w:sz w:val="28"/>
          <w:szCs w:val="28"/>
        </w:rPr>
        <w:t>долгосрочное (15-20)</w:t>
      </w:r>
    </w:p>
    <w:p w:rsidR="00C870F3" w:rsidRPr="00E1663B" w:rsidRDefault="00C870F3" w:rsidP="00E1663B">
      <w:pPr>
        <w:numPr>
          <w:ilvl w:val="2"/>
          <w:numId w:val="18"/>
        </w:numPr>
        <w:spacing w:line="360" w:lineRule="auto"/>
        <w:ind w:left="0" w:firstLine="709"/>
        <w:jc w:val="both"/>
        <w:rPr>
          <w:sz w:val="28"/>
          <w:szCs w:val="28"/>
        </w:rPr>
      </w:pPr>
      <w:r w:rsidRPr="00E1663B">
        <w:rPr>
          <w:sz w:val="28"/>
          <w:szCs w:val="28"/>
        </w:rPr>
        <w:t>сверхсрочное (50-100)</w:t>
      </w:r>
    </w:p>
    <w:p w:rsidR="00C870F3" w:rsidRPr="00E1663B" w:rsidRDefault="00C870F3" w:rsidP="00E1663B">
      <w:pPr>
        <w:spacing w:line="360" w:lineRule="auto"/>
        <w:ind w:firstLine="709"/>
        <w:jc w:val="both"/>
        <w:rPr>
          <w:sz w:val="28"/>
          <w:szCs w:val="28"/>
        </w:rPr>
      </w:pPr>
      <w:r w:rsidRPr="00E1663B">
        <w:rPr>
          <w:sz w:val="28"/>
          <w:szCs w:val="28"/>
        </w:rPr>
        <w:t>Методы прогнозирования</w:t>
      </w:r>
    </w:p>
    <w:p w:rsidR="00C870F3" w:rsidRPr="00E1663B" w:rsidRDefault="00C870F3" w:rsidP="00E1663B">
      <w:pPr>
        <w:numPr>
          <w:ilvl w:val="2"/>
          <w:numId w:val="19"/>
        </w:numPr>
        <w:spacing w:line="360" w:lineRule="auto"/>
        <w:ind w:left="0" w:firstLine="709"/>
        <w:jc w:val="both"/>
        <w:rPr>
          <w:sz w:val="28"/>
          <w:szCs w:val="28"/>
        </w:rPr>
      </w:pPr>
      <w:r w:rsidRPr="00E1663B">
        <w:rPr>
          <w:sz w:val="28"/>
          <w:szCs w:val="28"/>
        </w:rPr>
        <w:t>экстраполяция</w:t>
      </w:r>
    </w:p>
    <w:p w:rsidR="00C870F3" w:rsidRPr="00E1663B" w:rsidRDefault="00C870F3" w:rsidP="00E1663B">
      <w:pPr>
        <w:numPr>
          <w:ilvl w:val="2"/>
          <w:numId w:val="19"/>
        </w:numPr>
        <w:spacing w:line="360" w:lineRule="auto"/>
        <w:ind w:left="0" w:firstLine="709"/>
        <w:jc w:val="both"/>
        <w:rPr>
          <w:sz w:val="28"/>
          <w:szCs w:val="28"/>
        </w:rPr>
      </w:pPr>
      <w:r w:rsidRPr="00E1663B">
        <w:rPr>
          <w:sz w:val="28"/>
          <w:szCs w:val="28"/>
        </w:rPr>
        <w:t>моделирование</w:t>
      </w:r>
    </w:p>
    <w:p w:rsidR="00C870F3" w:rsidRPr="00E1663B" w:rsidRDefault="00C870F3" w:rsidP="00E1663B">
      <w:pPr>
        <w:numPr>
          <w:ilvl w:val="2"/>
          <w:numId w:val="19"/>
        </w:numPr>
        <w:spacing w:line="360" w:lineRule="auto"/>
        <w:ind w:left="0" w:firstLine="709"/>
        <w:jc w:val="both"/>
        <w:rPr>
          <w:sz w:val="28"/>
          <w:szCs w:val="28"/>
        </w:rPr>
      </w:pPr>
      <w:r w:rsidRPr="00E1663B">
        <w:rPr>
          <w:sz w:val="28"/>
          <w:szCs w:val="28"/>
        </w:rPr>
        <w:t>экспертная оценка</w:t>
      </w:r>
    </w:p>
    <w:p w:rsidR="00C870F3" w:rsidRPr="00E1663B" w:rsidRDefault="00C870F3" w:rsidP="00E1663B">
      <w:pPr>
        <w:spacing w:line="360" w:lineRule="auto"/>
        <w:ind w:firstLine="709"/>
        <w:jc w:val="both"/>
        <w:rPr>
          <w:sz w:val="28"/>
          <w:szCs w:val="28"/>
        </w:rPr>
      </w:pPr>
      <w:r w:rsidRPr="00E1663B">
        <w:rPr>
          <w:sz w:val="28"/>
          <w:szCs w:val="28"/>
        </w:rPr>
        <w:t>Общее</w:t>
      </w:r>
      <w:r w:rsidR="00E1663B">
        <w:rPr>
          <w:sz w:val="28"/>
          <w:szCs w:val="28"/>
        </w:rPr>
        <w:t xml:space="preserve"> </w:t>
      </w:r>
      <w:r w:rsidRPr="00E1663B">
        <w:rPr>
          <w:sz w:val="28"/>
          <w:szCs w:val="28"/>
        </w:rPr>
        <w:t>между прогнозированием и планированием:</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Единство объекта- н/х, отрасли, отдельные объекты и процессы</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Единство социально -экономических условий</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Единство</w:t>
      </w:r>
      <w:r w:rsidR="00E1663B">
        <w:rPr>
          <w:sz w:val="28"/>
          <w:szCs w:val="28"/>
        </w:rPr>
        <w:t xml:space="preserve"> </w:t>
      </w:r>
      <w:r w:rsidRPr="00E1663B">
        <w:rPr>
          <w:sz w:val="28"/>
          <w:szCs w:val="28"/>
        </w:rPr>
        <w:t>методов</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методологий</w:t>
      </w:r>
      <w:r w:rsidR="00E1663B">
        <w:rPr>
          <w:sz w:val="28"/>
          <w:szCs w:val="28"/>
        </w:rPr>
        <w:t xml:space="preserve"> </w:t>
      </w:r>
      <w:r w:rsidRPr="00E1663B">
        <w:rPr>
          <w:sz w:val="28"/>
          <w:szCs w:val="28"/>
        </w:rPr>
        <w:t>изучения</w:t>
      </w:r>
      <w:r w:rsidR="00E1663B">
        <w:rPr>
          <w:sz w:val="28"/>
          <w:szCs w:val="28"/>
        </w:rPr>
        <w:t xml:space="preserve"> </w:t>
      </w:r>
      <w:r w:rsidRPr="00E1663B">
        <w:rPr>
          <w:sz w:val="28"/>
          <w:szCs w:val="28"/>
        </w:rPr>
        <w:t>явлений</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процессов</w:t>
      </w:r>
      <w:r w:rsidR="00E1663B">
        <w:rPr>
          <w:sz w:val="28"/>
          <w:szCs w:val="28"/>
        </w:rPr>
        <w:t xml:space="preserve"> </w:t>
      </w:r>
      <w:r w:rsidRPr="00E1663B">
        <w:rPr>
          <w:sz w:val="28"/>
          <w:szCs w:val="28"/>
        </w:rPr>
        <w:t>и установленных закономерностей</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Целенаправленное</w:t>
      </w:r>
      <w:r w:rsidR="00E1663B">
        <w:rPr>
          <w:sz w:val="28"/>
          <w:szCs w:val="28"/>
        </w:rPr>
        <w:t xml:space="preserve"> </w:t>
      </w:r>
      <w:r w:rsidRPr="00E1663B">
        <w:rPr>
          <w:sz w:val="28"/>
          <w:szCs w:val="28"/>
        </w:rPr>
        <w:t>прогнозирование</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планирование,</w:t>
      </w:r>
      <w:r w:rsidR="00E1663B">
        <w:rPr>
          <w:sz w:val="28"/>
          <w:szCs w:val="28"/>
        </w:rPr>
        <w:t xml:space="preserve"> </w:t>
      </w:r>
      <w:r w:rsidR="00E1663B" w:rsidRPr="00E1663B">
        <w:rPr>
          <w:sz w:val="28"/>
          <w:szCs w:val="28"/>
        </w:rPr>
        <w:t>ибо,</w:t>
      </w:r>
      <w:r w:rsidR="00E1663B">
        <w:rPr>
          <w:sz w:val="28"/>
          <w:szCs w:val="28"/>
        </w:rPr>
        <w:t xml:space="preserve"> </w:t>
      </w:r>
      <w:r w:rsidRPr="00E1663B">
        <w:rPr>
          <w:sz w:val="28"/>
          <w:szCs w:val="28"/>
        </w:rPr>
        <w:t>как прогнозирование, так и планирование имеет не самоцель,</w:t>
      </w:r>
      <w:r w:rsidR="00E1663B">
        <w:rPr>
          <w:sz w:val="28"/>
          <w:szCs w:val="28"/>
        </w:rPr>
        <w:t xml:space="preserve"> </w:t>
      </w:r>
      <w:r w:rsidRPr="00E1663B">
        <w:rPr>
          <w:sz w:val="28"/>
          <w:szCs w:val="28"/>
        </w:rPr>
        <w:t>а</w:t>
      </w:r>
      <w:r w:rsidR="00E1663B">
        <w:rPr>
          <w:sz w:val="28"/>
          <w:szCs w:val="28"/>
        </w:rPr>
        <w:t xml:space="preserve"> </w:t>
      </w:r>
      <w:r w:rsidRPr="00E1663B">
        <w:rPr>
          <w:sz w:val="28"/>
          <w:szCs w:val="28"/>
        </w:rPr>
        <w:t>средство</w:t>
      </w:r>
      <w:r w:rsidR="00E1663B">
        <w:rPr>
          <w:sz w:val="28"/>
          <w:szCs w:val="28"/>
        </w:rPr>
        <w:t xml:space="preserve"> </w:t>
      </w:r>
      <w:r w:rsidRPr="00E1663B">
        <w:rPr>
          <w:sz w:val="28"/>
          <w:szCs w:val="28"/>
        </w:rPr>
        <w:t>для решения задач перед общество, перед коллективом.</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Связь</w:t>
      </w:r>
      <w:r w:rsidR="00E1663B">
        <w:rPr>
          <w:sz w:val="28"/>
          <w:szCs w:val="28"/>
        </w:rPr>
        <w:t xml:space="preserve"> </w:t>
      </w:r>
      <w:r w:rsidRPr="00E1663B">
        <w:rPr>
          <w:sz w:val="28"/>
          <w:szCs w:val="28"/>
        </w:rPr>
        <w:t>между</w:t>
      </w:r>
      <w:r w:rsidR="00E1663B">
        <w:rPr>
          <w:sz w:val="28"/>
          <w:szCs w:val="28"/>
        </w:rPr>
        <w:t xml:space="preserve"> </w:t>
      </w:r>
      <w:r w:rsidRPr="00E1663B">
        <w:rPr>
          <w:sz w:val="28"/>
          <w:szCs w:val="28"/>
        </w:rPr>
        <w:t>прогнозированием</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планированием</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результатами</w:t>
      </w:r>
      <w:r w:rsidR="00E1663B">
        <w:rPr>
          <w:sz w:val="28"/>
          <w:szCs w:val="28"/>
        </w:rPr>
        <w:t xml:space="preserve"> </w:t>
      </w:r>
      <w:r w:rsidRPr="00E1663B">
        <w:rPr>
          <w:sz w:val="28"/>
          <w:szCs w:val="28"/>
        </w:rPr>
        <w:t>их реализации.</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Отличие прогнозирования от планирования:</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Детализация, обоснование каждого показателя плана и его</w:t>
      </w:r>
      <w:r w:rsidR="00E1663B">
        <w:rPr>
          <w:sz w:val="28"/>
          <w:szCs w:val="28"/>
        </w:rPr>
        <w:t xml:space="preserve"> </w:t>
      </w:r>
      <w:r w:rsidRPr="00E1663B">
        <w:rPr>
          <w:sz w:val="28"/>
          <w:szCs w:val="28"/>
        </w:rPr>
        <w:t>увязка</w:t>
      </w:r>
      <w:r w:rsidR="00E1663B">
        <w:rPr>
          <w:sz w:val="28"/>
          <w:szCs w:val="28"/>
        </w:rPr>
        <w:t xml:space="preserve"> </w:t>
      </w:r>
      <w:r w:rsidRPr="00E1663B">
        <w:rPr>
          <w:sz w:val="28"/>
          <w:szCs w:val="28"/>
        </w:rPr>
        <w:t>друг</w:t>
      </w:r>
      <w:r w:rsidR="00E1663B">
        <w:rPr>
          <w:sz w:val="28"/>
          <w:szCs w:val="28"/>
        </w:rPr>
        <w:t xml:space="preserve"> </w:t>
      </w:r>
      <w:r w:rsidRPr="00E1663B">
        <w:rPr>
          <w:sz w:val="28"/>
          <w:szCs w:val="28"/>
        </w:rPr>
        <w:t>с другом (обоснованность</w:t>
      </w:r>
      <w:r w:rsidR="00E1663B">
        <w:rPr>
          <w:sz w:val="28"/>
          <w:szCs w:val="28"/>
        </w:rPr>
        <w:t xml:space="preserve"> </w:t>
      </w:r>
      <w:r w:rsidRPr="00E1663B">
        <w:rPr>
          <w:sz w:val="28"/>
          <w:szCs w:val="28"/>
        </w:rPr>
        <w:t>задания</w:t>
      </w:r>
      <w:r w:rsidR="00E1663B">
        <w:rPr>
          <w:sz w:val="28"/>
          <w:szCs w:val="28"/>
        </w:rPr>
        <w:t xml:space="preserve"> </w:t>
      </w:r>
      <w:r w:rsidRPr="00E1663B">
        <w:rPr>
          <w:sz w:val="28"/>
          <w:szCs w:val="28"/>
        </w:rPr>
        <w:t>плана</w:t>
      </w:r>
      <w:r w:rsidR="00E1663B">
        <w:rPr>
          <w:sz w:val="28"/>
          <w:szCs w:val="28"/>
        </w:rPr>
        <w:t xml:space="preserve"> </w:t>
      </w:r>
      <w:r w:rsidRPr="00E1663B">
        <w:rPr>
          <w:sz w:val="28"/>
          <w:szCs w:val="28"/>
        </w:rPr>
        <w:t>с</w:t>
      </w:r>
      <w:r w:rsidR="00E1663B">
        <w:rPr>
          <w:sz w:val="28"/>
          <w:szCs w:val="28"/>
        </w:rPr>
        <w:t xml:space="preserve"> </w:t>
      </w:r>
      <w:r w:rsidRPr="00E1663B">
        <w:rPr>
          <w:sz w:val="28"/>
          <w:szCs w:val="28"/>
        </w:rPr>
        <w:t>точки</w:t>
      </w:r>
      <w:r w:rsidR="00E1663B">
        <w:rPr>
          <w:sz w:val="28"/>
          <w:szCs w:val="28"/>
        </w:rPr>
        <w:t xml:space="preserve"> </w:t>
      </w:r>
      <w:r w:rsidRPr="00E1663B">
        <w:rPr>
          <w:sz w:val="28"/>
          <w:szCs w:val="28"/>
        </w:rPr>
        <w:t>зрения</w:t>
      </w:r>
      <w:r w:rsidR="00E1663B">
        <w:rPr>
          <w:sz w:val="28"/>
          <w:szCs w:val="28"/>
        </w:rPr>
        <w:t xml:space="preserve"> </w:t>
      </w:r>
      <w:r w:rsidRPr="00E1663B">
        <w:rPr>
          <w:sz w:val="28"/>
          <w:szCs w:val="28"/>
        </w:rPr>
        <w:t>обеспеченности материальными,</w:t>
      </w:r>
      <w:r w:rsidR="00E1663B">
        <w:rPr>
          <w:sz w:val="28"/>
          <w:szCs w:val="28"/>
        </w:rPr>
        <w:t xml:space="preserve"> </w:t>
      </w:r>
      <w:r w:rsidRPr="00E1663B">
        <w:rPr>
          <w:sz w:val="28"/>
          <w:szCs w:val="28"/>
        </w:rPr>
        <w:t>финансовыми,</w:t>
      </w:r>
      <w:r w:rsidR="00E1663B">
        <w:rPr>
          <w:sz w:val="28"/>
          <w:szCs w:val="28"/>
        </w:rPr>
        <w:t xml:space="preserve"> </w:t>
      </w:r>
      <w:r w:rsidRPr="00E1663B">
        <w:rPr>
          <w:sz w:val="28"/>
          <w:szCs w:val="28"/>
        </w:rPr>
        <w:t>трудовыми</w:t>
      </w:r>
      <w:r w:rsidR="00E1663B">
        <w:rPr>
          <w:sz w:val="28"/>
          <w:szCs w:val="28"/>
        </w:rPr>
        <w:t xml:space="preserve"> </w:t>
      </w:r>
      <w:r w:rsidRPr="00E1663B">
        <w:rPr>
          <w:sz w:val="28"/>
          <w:szCs w:val="28"/>
        </w:rPr>
        <w:t>ресурсами,</w:t>
      </w:r>
      <w:r w:rsidR="00E1663B">
        <w:rPr>
          <w:sz w:val="28"/>
          <w:szCs w:val="28"/>
        </w:rPr>
        <w:t xml:space="preserve"> </w:t>
      </w:r>
      <w:r w:rsidRPr="00E1663B">
        <w:rPr>
          <w:sz w:val="28"/>
          <w:szCs w:val="28"/>
        </w:rPr>
        <w:t>производственными мощностями и т.д.)</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Жесткая привязка показателей во времени и в пространстве</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Обязательность выполнения плана</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Планирование как средство для государственного регулирования</w:t>
      </w:r>
      <w:r w:rsidR="00E1663B">
        <w:rPr>
          <w:sz w:val="28"/>
          <w:szCs w:val="28"/>
        </w:rPr>
        <w:t xml:space="preserve"> </w:t>
      </w:r>
      <w:r w:rsidRPr="00E1663B">
        <w:rPr>
          <w:sz w:val="28"/>
          <w:szCs w:val="28"/>
        </w:rPr>
        <w:t>социально- экономического развития общества</w:t>
      </w:r>
    </w:p>
    <w:p w:rsidR="00C870F3" w:rsidRPr="00E1663B" w:rsidRDefault="00C870F3" w:rsidP="00E1663B">
      <w:pPr>
        <w:numPr>
          <w:ilvl w:val="2"/>
          <w:numId w:val="20"/>
        </w:numPr>
        <w:spacing w:line="360" w:lineRule="auto"/>
        <w:ind w:left="0" w:firstLine="709"/>
        <w:jc w:val="both"/>
        <w:rPr>
          <w:sz w:val="28"/>
          <w:szCs w:val="28"/>
        </w:rPr>
      </w:pPr>
      <w:r w:rsidRPr="00E1663B">
        <w:rPr>
          <w:sz w:val="28"/>
          <w:szCs w:val="28"/>
        </w:rPr>
        <w:t>Единство составления проверки организации выполнения плана.</w:t>
      </w:r>
    </w:p>
    <w:p w:rsidR="00C870F3" w:rsidRPr="00E1663B" w:rsidRDefault="00C870F3" w:rsidP="00E1663B">
      <w:pPr>
        <w:spacing w:line="360" w:lineRule="auto"/>
        <w:ind w:firstLine="709"/>
        <w:jc w:val="both"/>
        <w:rPr>
          <w:sz w:val="28"/>
          <w:szCs w:val="28"/>
        </w:rPr>
      </w:pPr>
      <w:r w:rsidRPr="00E1663B">
        <w:rPr>
          <w:sz w:val="28"/>
          <w:szCs w:val="28"/>
        </w:rPr>
        <w:t>Планирование — это субъективная деятельность людей, которая на</w:t>
      </w:r>
      <w:r w:rsidR="00E1663B">
        <w:rPr>
          <w:sz w:val="28"/>
          <w:szCs w:val="28"/>
        </w:rPr>
        <w:t xml:space="preserve"> </w:t>
      </w:r>
      <w:r w:rsidRPr="00E1663B">
        <w:rPr>
          <w:sz w:val="28"/>
          <w:szCs w:val="28"/>
        </w:rPr>
        <w:t>основе изучения</w:t>
      </w:r>
      <w:r w:rsidR="00E1663B">
        <w:rPr>
          <w:sz w:val="28"/>
          <w:szCs w:val="28"/>
        </w:rPr>
        <w:t xml:space="preserve"> </w:t>
      </w:r>
      <w:r w:rsidRPr="00E1663B">
        <w:rPr>
          <w:sz w:val="28"/>
          <w:szCs w:val="28"/>
        </w:rPr>
        <w:t>закономерностей,</w:t>
      </w:r>
      <w:r w:rsidR="00E1663B">
        <w:rPr>
          <w:sz w:val="28"/>
          <w:szCs w:val="28"/>
        </w:rPr>
        <w:t xml:space="preserve"> </w:t>
      </w:r>
      <w:r w:rsidRPr="00E1663B">
        <w:rPr>
          <w:sz w:val="28"/>
          <w:szCs w:val="28"/>
        </w:rPr>
        <w:t>каких</w:t>
      </w:r>
      <w:r w:rsidR="00E1663B">
        <w:rPr>
          <w:sz w:val="28"/>
          <w:szCs w:val="28"/>
        </w:rPr>
        <w:t xml:space="preserve"> </w:t>
      </w:r>
      <w:r w:rsidRPr="00E1663B">
        <w:rPr>
          <w:sz w:val="28"/>
          <w:szCs w:val="28"/>
        </w:rPr>
        <w:t>либо</w:t>
      </w:r>
      <w:r w:rsidR="00E1663B">
        <w:rPr>
          <w:sz w:val="28"/>
          <w:szCs w:val="28"/>
        </w:rPr>
        <w:t xml:space="preserve"> </w:t>
      </w:r>
      <w:r w:rsidRPr="00E1663B">
        <w:rPr>
          <w:sz w:val="28"/>
          <w:szCs w:val="28"/>
        </w:rPr>
        <w:t>явлений</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процессов</w:t>
      </w:r>
      <w:r w:rsidR="00E1663B">
        <w:rPr>
          <w:sz w:val="28"/>
          <w:szCs w:val="28"/>
        </w:rPr>
        <w:t xml:space="preserve"> </w:t>
      </w:r>
      <w:r w:rsidRPr="00E1663B">
        <w:rPr>
          <w:sz w:val="28"/>
          <w:szCs w:val="28"/>
        </w:rPr>
        <w:t>(сторон общественной</w:t>
      </w:r>
      <w:r w:rsidR="00E1663B">
        <w:rPr>
          <w:sz w:val="28"/>
          <w:szCs w:val="28"/>
        </w:rPr>
        <w:t xml:space="preserve"> </w:t>
      </w:r>
      <w:r w:rsidRPr="00E1663B">
        <w:rPr>
          <w:sz w:val="28"/>
          <w:szCs w:val="28"/>
        </w:rPr>
        <w:t>жизни),</w:t>
      </w:r>
      <w:r w:rsidR="00E1663B">
        <w:rPr>
          <w:sz w:val="28"/>
          <w:szCs w:val="28"/>
        </w:rPr>
        <w:t xml:space="preserve"> </w:t>
      </w:r>
      <w:r w:rsidRPr="00E1663B">
        <w:rPr>
          <w:sz w:val="28"/>
          <w:szCs w:val="28"/>
        </w:rPr>
        <w:t>определяют</w:t>
      </w:r>
      <w:r w:rsidR="00E1663B">
        <w:rPr>
          <w:sz w:val="28"/>
          <w:szCs w:val="28"/>
        </w:rPr>
        <w:t xml:space="preserve"> </w:t>
      </w:r>
      <w:r w:rsidRPr="00E1663B">
        <w:rPr>
          <w:sz w:val="28"/>
          <w:szCs w:val="28"/>
        </w:rPr>
        <w:t>их</w:t>
      </w:r>
      <w:r w:rsidR="00E1663B">
        <w:rPr>
          <w:sz w:val="28"/>
          <w:szCs w:val="28"/>
        </w:rPr>
        <w:t xml:space="preserve"> </w:t>
      </w:r>
      <w:r w:rsidRPr="00E1663B">
        <w:rPr>
          <w:sz w:val="28"/>
          <w:szCs w:val="28"/>
        </w:rPr>
        <w:t>развитие</w:t>
      </w:r>
      <w:r w:rsidR="00E1663B">
        <w:rPr>
          <w:sz w:val="28"/>
          <w:szCs w:val="28"/>
        </w:rPr>
        <w:t xml:space="preserve"> </w:t>
      </w:r>
      <w:r w:rsidRPr="00E1663B">
        <w:rPr>
          <w:sz w:val="28"/>
          <w:szCs w:val="28"/>
        </w:rPr>
        <w:t>(состояние</w:t>
      </w:r>
      <w:r w:rsidR="00E1663B">
        <w:rPr>
          <w:sz w:val="28"/>
          <w:szCs w:val="28"/>
        </w:rPr>
        <w:t xml:space="preserve"> </w:t>
      </w:r>
      <w:r w:rsidRPr="00E1663B">
        <w:rPr>
          <w:sz w:val="28"/>
          <w:szCs w:val="28"/>
        </w:rPr>
        <w:t>движения)</w:t>
      </w:r>
      <w:r w:rsidR="00E1663B">
        <w:rPr>
          <w:sz w:val="28"/>
          <w:szCs w:val="28"/>
        </w:rPr>
        <w:t xml:space="preserve"> </w:t>
      </w:r>
      <w:r w:rsidRPr="00E1663B">
        <w:rPr>
          <w:sz w:val="28"/>
          <w:szCs w:val="28"/>
        </w:rPr>
        <w:t>в ближайшие и отдаленные периоды времени.</w:t>
      </w:r>
    </w:p>
    <w:p w:rsidR="00C870F3" w:rsidRPr="00E1663B" w:rsidRDefault="00C870F3" w:rsidP="00E1663B">
      <w:pPr>
        <w:spacing w:line="360" w:lineRule="auto"/>
        <w:ind w:firstLine="709"/>
        <w:jc w:val="both"/>
        <w:rPr>
          <w:sz w:val="28"/>
          <w:szCs w:val="28"/>
        </w:rPr>
      </w:pPr>
      <w:r w:rsidRPr="00E1663B">
        <w:rPr>
          <w:sz w:val="28"/>
          <w:szCs w:val="28"/>
        </w:rPr>
        <w:t>Планирование народного хозяйства возможно при наличии:</w:t>
      </w:r>
    </w:p>
    <w:p w:rsidR="00C870F3" w:rsidRPr="00E1663B" w:rsidRDefault="00C870F3" w:rsidP="00E1663B">
      <w:pPr>
        <w:numPr>
          <w:ilvl w:val="2"/>
          <w:numId w:val="21"/>
        </w:numPr>
        <w:spacing w:line="360" w:lineRule="auto"/>
        <w:ind w:left="0" w:firstLine="709"/>
        <w:jc w:val="both"/>
        <w:rPr>
          <w:sz w:val="28"/>
          <w:szCs w:val="28"/>
        </w:rPr>
      </w:pPr>
      <w:r w:rsidRPr="00E1663B">
        <w:rPr>
          <w:sz w:val="28"/>
          <w:szCs w:val="28"/>
        </w:rPr>
        <w:t>политических</w:t>
      </w:r>
    </w:p>
    <w:p w:rsidR="00C870F3" w:rsidRPr="00E1663B" w:rsidRDefault="00C870F3" w:rsidP="00E1663B">
      <w:pPr>
        <w:numPr>
          <w:ilvl w:val="2"/>
          <w:numId w:val="21"/>
        </w:numPr>
        <w:spacing w:line="360" w:lineRule="auto"/>
        <w:ind w:left="0" w:firstLine="709"/>
        <w:jc w:val="both"/>
        <w:rPr>
          <w:sz w:val="28"/>
          <w:szCs w:val="28"/>
        </w:rPr>
      </w:pPr>
      <w:r w:rsidRPr="00E1663B">
        <w:rPr>
          <w:sz w:val="28"/>
          <w:szCs w:val="28"/>
        </w:rPr>
        <w:t>экономических</w:t>
      </w:r>
    </w:p>
    <w:p w:rsidR="00C870F3" w:rsidRPr="00E1663B" w:rsidRDefault="00C870F3" w:rsidP="00E1663B">
      <w:pPr>
        <w:numPr>
          <w:ilvl w:val="2"/>
          <w:numId w:val="21"/>
        </w:numPr>
        <w:spacing w:line="360" w:lineRule="auto"/>
        <w:ind w:left="0" w:firstLine="709"/>
        <w:jc w:val="both"/>
        <w:rPr>
          <w:sz w:val="28"/>
          <w:szCs w:val="28"/>
        </w:rPr>
      </w:pPr>
      <w:r w:rsidRPr="00E1663B">
        <w:rPr>
          <w:sz w:val="28"/>
          <w:szCs w:val="28"/>
        </w:rPr>
        <w:t>организационных предпосылок</w:t>
      </w:r>
    </w:p>
    <w:p w:rsidR="00C870F3" w:rsidRPr="00E1663B" w:rsidRDefault="00C870F3" w:rsidP="00E1663B">
      <w:pPr>
        <w:spacing w:line="360" w:lineRule="auto"/>
        <w:ind w:firstLine="709"/>
        <w:jc w:val="both"/>
        <w:rPr>
          <w:sz w:val="28"/>
          <w:szCs w:val="28"/>
        </w:rPr>
      </w:pPr>
      <w:r w:rsidRPr="00E1663B">
        <w:rPr>
          <w:sz w:val="28"/>
          <w:szCs w:val="28"/>
        </w:rPr>
        <w:t>Новая модель государственного регулирования выражается в следующем:</w:t>
      </w:r>
    </w:p>
    <w:p w:rsidR="00C870F3" w:rsidRPr="00E1663B" w:rsidRDefault="00C870F3" w:rsidP="00E1663B">
      <w:pPr>
        <w:numPr>
          <w:ilvl w:val="2"/>
          <w:numId w:val="22"/>
        </w:numPr>
        <w:spacing w:line="360" w:lineRule="auto"/>
        <w:ind w:left="0" w:firstLine="709"/>
        <w:jc w:val="both"/>
        <w:rPr>
          <w:sz w:val="28"/>
          <w:szCs w:val="28"/>
        </w:rPr>
      </w:pPr>
      <w:r w:rsidRPr="00E1663B">
        <w:rPr>
          <w:sz w:val="28"/>
          <w:szCs w:val="28"/>
        </w:rPr>
        <w:t>Предприятие выступает товаропроизводителем- любые формы</w:t>
      </w:r>
      <w:r w:rsidR="00E1663B">
        <w:rPr>
          <w:sz w:val="28"/>
          <w:szCs w:val="28"/>
        </w:rPr>
        <w:t xml:space="preserve"> </w:t>
      </w:r>
      <w:r w:rsidRPr="00E1663B">
        <w:rPr>
          <w:sz w:val="28"/>
          <w:szCs w:val="28"/>
        </w:rPr>
        <w:t>воздействия</w:t>
      </w:r>
      <w:r w:rsidR="00E1663B">
        <w:rPr>
          <w:sz w:val="28"/>
          <w:szCs w:val="28"/>
        </w:rPr>
        <w:t xml:space="preserve"> </w:t>
      </w:r>
      <w:r w:rsidRPr="00E1663B">
        <w:rPr>
          <w:sz w:val="28"/>
          <w:szCs w:val="28"/>
        </w:rPr>
        <w:t>на предприятие,</w:t>
      </w:r>
      <w:r w:rsidR="00E1663B">
        <w:rPr>
          <w:sz w:val="28"/>
          <w:szCs w:val="28"/>
        </w:rPr>
        <w:t xml:space="preserve"> </w:t>
      </w:r>
      <w:r w:rsidRPr="00E1663B">
        <w:rPr>
          <w:sz w:val="28"/>
          <w:szCs w:val="28"/>
        </w:rPr>
        <w:t>в</w:t>
      </w:r>
      <w:r w:rsidR="00E1663B">
        <w:rPr>
          <w:sz w:val="28"/>
          <w:szCs w:val="28"/>
        </w:rPr>
        <w:t xml:space="preserve"> </w:t>
      </w:r>
      <w:r w:rsidRPr="00E1663B">
        <w:rPr>
          <w:sz w:val="28"/>
          <w:szCs w:val="28"/>
        </w:rPr>
        <w:t>том</w:t>
      </w:r>
      <w:r w:rsidR="00E1663B">
        <w:rPr>
          <w:sz w:val="28"/>
          <w:szCs w:val="28"/>
        </w:rPr>
        <w:t xml:space="preserve"> </w:t>
      </w:r>
      <w:r w:rsidRPr="00E1663B">
        <w:rPr>
          <w:sz w:val="28"/>
          <w:szCs w:val="28"/>
        </w:rPr>
        <w:t>числе</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со</w:t>
      </w:r>
      <w:r w:rsidR="00E1663B">
        <w:rPr>
          <w:sz w:val="28"/>
          <w:szCs w:val="28"/>
        </w:rPr>
        <w:t xml:space="preserve"> </w:t>
      </w:r>
      <w:r w:rsidRPr="00E1663B">
        <w:rPr>
          <w:sz w:val="28"/>
          <w:szCs w:val="28"/>
        </w:rPr>
        <w:t>стороны</w:t>
      </w:r>
      <w:r w:rsidR="00E1663B">
        <w:rPr>
          <w:sz w:val="28"/>
          <w:szCs w:val="28"/>
        </w:rPr>
        <w:t xml:space="preserve"> </w:t>
      </w:r>
      <w:r w:rsidRPr="00E1663B">
        <w:rPr>
          <w:sz w:val="28"/>
          <w:szCs w:val="28"/>
        </w:rPr>
        <w:t>государства</w:t>
      </w:r>
      <w:r w:rsidR="00E1663B">
        <w:rPr>
          <w:sz w:val="28"/>
          <w:szCs w:val="28"/>
        </w:rPr>
        <w:t xml:space="preserve"> </w:t>
      </w:r>
      <w:r w:rsidRPr="00E1663B">
        <w:rPr>
          <w:sz w:val="28"/>
          <w:szCs w:val="28"/>
        </w:rPr>
        <w:t>должны</w:t>
      </w:r>
      <w:r w:rsidR="00E1663B">
        <w:rPr>
          <w:sz w:val="28"/>
          <w:szCs w:val="28"/>
        </w:rPr>
        <w:t xml:space="preserve"> </w:t>
      </w:r>
      <w:r w:rsidRPr="00E1663B">
        <w:rPr>
          <w:sz w:val="28"/>
          <w:szCs w:val="28"/>
        </w:rPr>
        <w:t>носить экономический характер.</w:t>
      </w:r>
    </w:p>
    <w:p w:rsidR="00C870F3" w:rsidRPr="00E1663B" w:rsidRDefault="00C870F3" w:rsidP="00E1663B">
      <w:pPr>
        <w:numPr>
          <w:ilvl w:val="2"/>
          <w:numId w:val="22"/>
        </w:numPr>
        <w:spacing w:line="360" w:lineRule="auto"/>
        <w:ind w:left="0" w:firstLine="709"/>
        <w:jc w:val="both"/>
        <w:rPr>
          <w:sz w:val="28"/>
          <w:szCs w:val="28"/>
        </w:rPr>
      </w:pPr>
      <w:r w:rsidRPr="00E1663B">
        <w:rPr>
          <w:sz w:val="28"/>
          <w:szCs w:val="28"/>
        </w:rPr>
        <w:t>Отказ от традиционной модели государственного директивного плана.</w:t>
      </w:r>
    </w:p>
    <w:p w:rsidR="00C870F3" w:rsidRPr="00E1663B" w:rsidRDefault="00C870F3" w:rsidP="00E1663B">
      <w:pPr>
        <w:numPr>
          <w:ilvl w:val="2"/>
          <w:numId w:val="22"/>
        </w:numPr>
        <w:spacing w:line="360" w:lineRule="auto"/>
        <w:ind w:left="0" w:firstLine="709"/>
        <w:jc w:val="both"/>
        <w:rPr>
          <w:sz w:val="28"/>
          <w:szCs w:val="28"/>
        </w:rPr>
      </w:pPr>
      <w:r w:rsidRPr="00E1663B">
        <w:rPr>
          <w:sz w:val="28"/>
          <w:szCs w:val="28"/>
        </w:rPr>
        <w:t>Система государственного регулирования</w:t>
      </w:r>
      <w:r w:rsidR="00E1663B">
        <w:rPr>
          <w:sz w:val="28"/>
          <w:szCs w:val="28"/>
        </w:rPr>
        <w:t xml:space="preserve"> </w:t>
      </w:r>
      <w:r w:rsidRPr="00E1663B">
        <w:rPr>
          <w:sz w:val="28"/>
          <w:szCs w:val="28"/>
        </w:rPr>
        <w:t>должен</w:t>
      </w:r>
      <w:r w:rsidR="00E1663B">
        <w:rPr>
          <w:sz w:val="28"/>
          <w:szCs w:val="28"/>
        </w:rPr>
        <w:t xml:space="preserve"> </w:t>
      </w:r>
      <w:r w:rsidRPr="00E1663B">
        <w:rPr>
          <w:sz w:val="28"/>
          <w:szCs w:val="28"/>
        </w:rPr>
        <w:t>исходить</w:t>
      </w:r>
      <w:r w:rsidR="00E1663B">
        <w:rPr>
          <w:sz w:val="28"/>
          <w:szCs w:val="28"/>
        </w:rPr>
        <w:t xml:space="preserve"> </w:t>
      </w:r>
      <w:r w:rsidRPr="00E1663B">
        <w:rPr>
          <w:sz w:val="28"/>
          <w:szCs w:val="28"/>
        </w:rPr>
        <w:t>в</w:t>
      </w:r>
      <w:r w:rsidR="00E1663B">
        <w:rPr>
          <w:sz w:val="28"/>
          <w:szCs w:val="28"/>
        </w:rPr>
        <w:t xml:space="preserve"> </w:t>
      </w:r>
      <w:r w:rsidRPr="00E1663B">
        <w:rPr>
          <w:sz w:val="28"/>
          <w:szCs w:val="28"/>
        </w:rPr>
        <w:t>современных условиях из специфики рынка,</w:t>
      </w:r>
      <w:r w:rsidR="00E1663B">
        <w:rPr>
          <w:sz w:val="28"/>
          <w:szCs w:val="28"/>
        </w:rPr>
        <w:t xml:space="preserve"> </w:t>
      </w:r>
      <w:r w:rsidRPr="00E1663B">
        <w:rPr>
          <w:sz w:val="28"/>
          <w:szCs w:val="28"/>
        </w:rPr>
        <w:t>характеризующегося</w:t>
      </w:r>
      <w:r w:rsidR="00E1663B">
        <w:rPr>
          <w:sz w:val="28"/>
          <w:szCs w:val="28"/>
        </w:rPr>
        <w:t xml:space="preserve"> </w:t>
      </w:r>
      <w:r w:rsidRPr="00E1663B">
        <w:rPr>
          <w:sz w:val="28"/>
          <w:szCs w:val="28"/>
        </w:rPr>
        <w:t>интенсивным</w:t>
      </w:r>
      <w:r w:rsidR="00E1663B">
        <w:rPr>
          <w:sz w:val="28"/>
          <w:szCs w:val="28"/>
        </w:rPr>
        <w:t xml:space="preserve"> </w:t>
      </w:r>
      <w:r w:rsidRPr="00E1663B">
        <w:rPr>
          <w:sz w:val="28"/>
          <w:szCs w:val="28"/>
        </w:rPr>
        <w:t>развитием предпринимательства различных форм собственности.</w:t>
      </w:r>
    </w:p>
    <w:p w:rsidR="00C870F3" w:rsidRPr="00E1663B" w:rsidRDefault="00C870F3" w:rsidP="00E1663B">
      <w:pPr>
        <w:numPr>
          <w:ilvl w:val="2"/>
          <w:numId w:val="22"/>
        </w:numPr>
        <w:spacing w:line="360" w:lineRule="auto"/>
        <w:ind w:left="0" w:firstLine="709"/>
        <w:jc w:val="both"/>
        <w:rPr>
          <w:sz w:val="28"/>
          <w:szCs w:val="28"/>
        </w:rPr>
      </w:pPr>
      <w:r w:rsidRPr="00E1663B">
        <w:rPr>
          <w:sz w:val="28"/>
          <w:szCs w:val="28"/>
        </w:rPr>
        <w:t>Государство</w:t>
      </w:r>
      <w:r w:rsidR="00E1663B">
        <w:rPr>
          <w:sz w:val="28"/>
          <w:szCs w:val="28"/>
        </w:rPr>
        <w:t xml:space="preserve"> </w:t>
      </w:r>
      <w:r w:rsidRPr="00E1663B">
        <w:rPr>
          <w:sz w:val="28"/>
          <w:szCs w:val="28"/>
        </w:rPr>
        <w:t>реализует</w:t>
      </w:r>
      <w:r w:rsidR="00E1663B">
        <w:rPr>
          <w:sz w:val="28"/>
          <w:szCs w:val="28"/>
        </w:rPr>
        <w:t xml:space="preserve"> </w:t>
      </w:r>
      <w:r w:rsidRPr="00E1663B">
        <w:rPr>
          <w:sz w:val="28"/>
          <w:szCs w:val="28"/>
        </w:rPr>
        <w:t>функцию</w:t>
      </w:r>
      <w:r w:rsidR="00E1663B">
        <w:rPr>
          <w:sz w:val="28"/>
          <w:szCs w:val="28"/>
        </w:rPr>
        <w:t xml:space="preserve"> </w:t>
      </w:r>
      <w:r w:rsidRPr="00E1663B">
        <w:rPr>
          <w:sz w:val="28"/>
          <w:szCs w:val="28"/>
        </w:rPr>
        <w:t>собственности</w:t>
      </w:r>
      <w:r w:rsidR="00E1663B">
        <w:rPr>
          <w:sz w:val="28"/>
          <w:szCs w:val="28"/>
        </w:rPr>
        <w:t xml:space="preserve"> </w:t>
      </w:r>
      <w:r w:rsidRPr="00E1663B">
        <w:rPr>
          <w:sz w:val="28"/>
          <w:szCs w:val="28"/>
        </w:rPr>
        <w:t>не</w:t>
      </w:r>
      <w:r w:rsidR="00E1663B">
        <w:rPr>
          <w:sz w:val="28"/>
          <w:szCs w:val="28"/>
        </w:rPr>
        <w:t xml:space="preserve"> </w:t>
      </w:r>
      <w:r w:rsidRPr="00E1663B">
        <w:rPr>
          <w:sz w:val="28"/>
          <w:szCs w:val="28"/>
        </w:rPr>
        <w:t>распространяя</w:t>
      </w:r>
      <w:r w:rsidR="00E1663B">
        <w:rPr>
          <w:sz w:val="28"/>
          <w:szCs w:val="28"/>
        </w:rPr>
        <w:t xml:space="preserve"> </w:t>
      </w:r>
      <w:r w:rsidRPr="00E1663B">
        <w:rPr>
          <w:sz w:val="28"/>
          <w:szCs w:val="28"/>
        </w:rPr>
        <w:t>свою компетенцию на функцию владения.</w:t>
      </w:r>
    </w:p>
    <w:p w:rsidR="00C870F3" w:rsidRPr="00E1663B" w:rsidRDefault="00C870F3" w:rsidP="00E1663B">
      <w:pPr>
        <w:numPr>
          <w:ilvl w:val="2"/>
          <w:numId w:val="22"/>
        </w:numPr>
        <w:spacing w:line="360" w:lineRule="auto"/>
        <w:ind w:left="0" w:firstLine="709"/>
        <w:jc w:val="both"/>
        <w:rPr>
          <w:sz w:val="28"/>
          <w:szCs w:val="28"/>
        </w:rPr>
      </w:pPr>
      <w:r w:rsidRPr="00E1663B">
        <w:rPr>
          <w:sz w:val="28"/>
          <w:szCs w:val="28"/>
        </w:rPr>
        <w:t>Государство осуществляет регулирование экономики на</w:t>
      </w:r>
      <w:r w:rsidR="00E1663B">
        <w:rPr>
          <w:sz w:val="28"/>
          <w:szCs w:val="28"/>
        </w:rPr>
        <w:t xml:space="preserve"> </w:t>
      </w:r>
      <w:r w:rsidRPr="00E1663B">
        <w:rPr>
          <w:sz w:val="28"/>
          <w:szCs w:val="28"/>
        </w:rPr>
        <w:t>основе</w:t>
      </w:r>
      <w:r w:rsidR="00E1663B">
        <w:rPr>
          <w:sz w:val="28"/>
          <w:szCs w:val="28"/>
        </w:rPr>
        <w:t xml:space="preserve"> </w:t>
      </w:r>
      <w:r w:rsidRPr="00E1663B">
        <w:rPr>
          <w:sz w:val="28"/>
          <w:szCs w:val="28"/>
        </w:rPr>
        <w:t>законов.</w:t>
      </w:r>
      <w:r w:rsidR="00E1663B">
        <w:rPr>
          <w:sz w:val="28"/>
          <w:szCs w:val="28"/>
        </w:rPr>
        <w:t xml:space="preserve"> </w:t>
      </w:r>
      <w:r w:rsidRPr="00E1663B">
        <w:rPr>
          <w:sz w:val="28"/>
          <w:szCs w:val="28"/>
        </w:rPr>
        <w:t>В этих</w:t>
      </w:r>
      <w:r w:rsidR="00E1663B">
        <w:rPr>
          <w:sz w:val="28"/>
          <w:szCs w:val="28"/>
        </w:rPr>
        <w:t xml:space="preserve"> </w:t>
      </w:r>
      <w:r w:rsidRPr="00E1663B">
        <w:rPr>
          <w:sz w:val="28"/>
          <w:szCs w:val="28"/>
        </w:rPr>
        <w:t>условиях</w:t>
      </w:r>
      <w:r w:rsidR="00E1663B">
        <w:rPr>
          <w:sz w:val="28"/>
          <w:szCs w:val="28"/>
        </w:rPr>
        <w:t xml:space="preserve"> </w:t>
      </w:r>
      <w:r w:rsidRPr="00E1663B">
        <w:rPr>
          <w:sz w:val="28"/>
          <w:szCs w:val="28"/>
        </w:rPr>
        <w:t>закон</w:t>
      </w:r>
      <w:r w:rsidR="00E1663B">
        <w:rPr>
          <w:sz w:val="28"/>
          <w:szCs w:val="28"/>
        </w:rPr>
        <w:t xml:space="preserve"> </w:t>
      </w:r>
      <w:r w:rsidRPr="00E1663B">
        <w:rPr>
          <w:sz w:val="28"/>
          <w:szCs w:val="28"/>
        </w:rPr>
        <w:t>должен</w:t>
      </w:r>
      <w:r w:rsidR="00E1663B">
        <w:rPr>
          <w:sz w:val="28"/>
          <w:szCs w:val="28"/>
        </w:rPr>
        <w:t xml:space="preserve"> </w:t>
      </w:r>
      <w:r w:rsidRPr="00E1663B">
        <w:rPr>
          <w:sz w:val="28"/>
          <w:szCs w:val="28"/>
        </w:rPr>
        <w:t>оберегать</w:t>
      </w:r>
      <w:r w:rsidR="00E1663B">
        <w:rPr>
          <w:sz w:val="28"/>
          <w:szCs w:val="28"/>
        </w:rPr>
        <w:t xml:space="preserve"> </w:t>
      </w:r>
      <w:r w:rsidRPr="00E1663B">
        <w:rPr>
          <w:sz w:val="28"/>
          <w:szCs w:val="28"/>
        </w:rPr>
        <w:t>хозяйственников</w:t>
      </w:r>
      <w:r w:rsidR="00E1663B">
        <w:rPr>
          <w:sz w:val="28"/>
          <w:szCs w:val="28"/>
        </w:rPr>
        <w:t xml:space="preserve"> </w:t>
      </w:r>
      <w:r w:rsidRPr="00E1663B">
        <w:rPr>
          <w:sz w:val="28"/>
          <w:szCs w:val="28"/>
        </w:rPr>
        <w:t>от</w:t>
      </w:r>
      <w:r w:rsidR="00E1663B">
        <w:rPr>
          <w:sz w:val="28"/>
          <w:szCs w:val="28"/>
        </w:rPr>
        <w:t xml:space="preserve"> </w:t>
      </w:r>
      <w:r w:rsidRPr="00E1663B">
        <w:rPr>
          <w:sz w:val="28"/>
          <w:szCs w:val="28"/>
        </w:rPr>
        <w:t xml:space="preserve">государственного монополизма. </w:t>
      </w:r>
    </w:p>
    <w:p w:rsidR="00C870F3" w:rsidRPr="00E1663B" w:rsidRDefault="00C870F3" w:rsidP="00E1663B">
      <w:pPr>
        <w:spacing w:line="360" w:lineRule="auto"/>
        <w:ind w:firstLine="709"/>
        <w:jc w:val="both"/>
        <w:rPr>
          <w:sz w:val="28"/>
          <w:szCs w:val="28"/>
        </w:rPr>
      </w:pPr>
      <w:r w:rsidRPr="00E1663B">
        <w:rPr>
          <w:sz w:val="28"/>
          <w:szCs w:val="28"/>
        </w:rPr>
        <w:t>В</w:t>
      </w:r>
      <w:r w:rsidR="00E1663B">
        <w:rPr>
          <w:sz w:val="28"/>
          <w:szCs w:val="28"/>
        </w:rPr>
        <w:t xml:space="preserve"> </w:t>
      </w:r>
      <w:r w:rsidRPr="00E1663B">
        <w:rPr>
          <w:sz w:val="28"/>
          <w:szCs w:val="28"/>
        </w:rPr>
        <w:t>современных</w:t>
      </w:r>
      <w:r w:rsidR="00E1663B">
        <w:rPr>
          <w:sz w:val="28"/>
          <w:szCs w:val="28"/>
        </w:rPr>
        <w:t xml:space="preserve"> </w:t>
      </w:r>
      <w:r w:rsidRPr="00E1663B">
        <w:rPr>
          <w:sz w:val="28"/>
          <w:szCs w:val="28"/>
        </w:rPr>
        <w:t>условиях</w:t>
      </w:r>
      <w:r w:rsidR="00E1663B">
        <w:rPr>
          <w:sz w:val="28"/>
          <w:szCs w:val="28"/>
        </w:rPr>
        <w:t xml:space="preserve"> </w:t>
      </w:r>
      <w:r w:rsidRPr="00E1663B">
        <w:rPr>
          <w:sz w:val="28"/>
          <w:szCs w:val="28"/>
        </w:rPr>
        <w:t>ставятся</w:t>
      </w:r>
      <w:r w:rsidR="00E1663B">
        <w:rPr>
          <w:sz w:val="28"/>
          <w:szCs w:val="28"/>
        </w:rPr>
        <w:t xml:space="preserve"> </w:t>
      </w:r>
      <w:r w:rsidRPr="00E1663B">
        <w:rPr>
          <w:sz w:val="28"/>
          <w:szCs w:val="28"/>
        </w:rPr>
        <w:t>новые</w:t>
      </w:r>
      <w:r w:rsidR="00E1663B">
        <w:rPr>
          <w:sz w:val="28"/>
          <w:szCs w:val="28"/>
        </w:rPr>
        <w:t xml:space="preserve"> </w:t>
      </w:r>
      <w:r w:rsidRPr="00E1663B">
        <w:rPr>
          <w:sz w:val="28"/>
          <w:szCs w:val="28"/>
        </w:rPr>
        <w:t>задачи,</w:t>
      </w:r>
      <w:r w:rsidR="00E1663B">
        <w:rPr>
          <w:sz w:val="28"/>
          <w:szCs w:val="28"/>
        </w:rPr>
        <w:t xml:space="preserve"> </w:t>
      </w:r>
      <w:r w:rsidRPr="00E1663B">
        <w:rPr>
          <w:sz w:val="28"/>
          <w:szCs w:val="28"/>
        </w:rPr>
        <w:t>связанные</w:t>
      </w:r>
      <w:r w:rsidR="00E1663B">
        <w:rPr>
          <w:sz w:val="28"/>
          <w:szCs w:val="28"/>
        </w:rPr>
        <w:t xml:space="preserve"> </w:t>
      </w:r>
      <w:r w:rsidRPr="00E1663B">
        <w:rPr>
          <w:sz w:val="28"/>
          <w:szCs w:val="28"/>
        </w:rPr>
        <w:t>с централизованным планированием. В развитии экономики важное</w:t>
      </w:r>
      <w:r w:rsidR="00E1663B">
        <w:rPr>
          <w:sz w:val="28"/>
          <w:szCs w:val="28"/>
        </w:rPr>
        <w:t xml:space="preserve"> </w:t>
      </w:r>
      <w:r w:rsidRPr="00E1663B">
        <w:rPr>
          <w:sz w:val="28"/>
          <w:szCs w:val="28"/>
        </w:rPr>
        <w:t>значение</w:t>
      </w:r>
      <w:r w:rsidR="00E1663B">
        <w:rPr>
          <w:sz w:val="28"/>
          <w:szCs w:val="28"/>
        </w:rPr>
        <w:t xml:space="preserve"> </w:t>
      </w:r>
      <w:r w:rsidRPr="00E1663B">
        <w:rPr>
          <w:sz w:val="28"/>
          <w:szCs w:val="28"/>
        </w:rPr>
        <w:t>имеет сочетание</w:t>
      </w:r>
      <w:r w:rsidR="00E1663B">
        <w:rPr>
          <w:sz w:val="28"/>
          <w:szCs w:val="28"/>
        </w:rPr>
        <w:t xml:space="preserve"> </w:t>
      </w:r>
      <w:r w:rsidRPr="00E1663B">
        <w:rPr>
          <w:sz w:val="28"/>
          <w:szCs w:val="28"/>
        </w:rPr>
        <w:t>централизованного</w:t>
      </w:r>
      <w:r w:rsidR="00E1663B">
        <w:rPr>
          <w:sz w:val="28"/>
          <w:szCs w:val="28"/>
        </w:rPr>
        <w:t xml:space="preserve"> </w:t>
      </w:r>
      <w:r w:rsidRPr="00E1663B">
        <w:rPr>
          <w:sz w:val="28"/>
          <w:szCs w:val="28"/>
        </w:rPr>
        <w:t>управления</w:t>
      </w:r>
      <w:r w:rsidR="00E1663B">
        <w:rPr>
          <w:sz w:val="28"/>
          <w:szCs w:val="28"/>
        </w:rPr>
        <w:t xml:space="preserve"> </w:t>
      </w:r>
      <w:r w:rsidRPr="00E1663B">
        <w:rPr>
          <w:sz w:val="28"/>
          <w:szCs w:val="28"/>
        </w:rPr>
        <w:t>с</w:t>
      </w:r>
      <w:r w:rsidR="00E1663B">
        <w:rPr>
          <w:sz w:val="28"/>
          <w:szCs w:val="28"/>
        </w:rPr>
        <w:t xml:space="preserve"> </w:t>
      </w:r>
      <w:r w:rsidRPr="00E1663B">
        <w:rPr>
          <w:sz w:val="28"/>
          <w:szCs w:val="28"/>
        </w:rPr>
        <w:t>инициативой</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 xml:space="preserve">возможностью регионов и экономических структур. </w:t>
      </w:r>
    </w:p>
    <w:p w:rsidR="00C870F3" w:rsidRPr="00E1663B" w:rsidRDefault="00C870F3" w:rsidP="00E1663B">
      <w:pPr>
        <w:spacing w:line="360" w:lineRule="auto"/>
        <w:ind w:firstLine="709"/>
        <w:jc w:val="both"/>
        <w:rPr>
          <w:sz w:val="28"/>
          <w:szCs w:val="28"/>
        </w:rPr>
      </w:pPr>
      <w:r w:rsidRPr="00E1663B">
        <w:rPr>
          <w:sz w:val="28"/>
          <w:szCs w:val="28"/>
        </w:rPr>
        <w:t>В новых условиях центральное планирование</w:t>
      </w:r>
      <w:r w:rsidR="00E1663B">
        <w:rPr>
          <w:sz w:val="28"/>
          <w:szCs w:val="28"/>
        </w:rPr>
        <w:t xml:space="preserve"> </w:t>
      </w:r>
      <w:r w:rsidRPr="00E1663B">
        <w:rPr>
          <w:sz w:val="28"/>
          <w:szCs w:val="28"/>
        </w:rPr>
        <w:t>должно</w:t>
      </w:r>
      <w:r w:rsidR="00E1663B">
        <w:rPr>
          <w:sz w:val="28"/>
          <w:szCs w:val="28"/>
        </w:rPr>
        <w:t xml:space="preserve"> </w:t>
      </w:r>
      <w:r w:rsidRPr="00E1663B">
        <w:rPr>
          <w:sz w:val="28"/>
          <w:szCs w:val="28"/>
        </w:rPr>
        <w:t>распространить</w:t>
      </w:r>
      <w:r w:rsidR="00E1663B">
        <w:rPr>
          <w:sz w:val="28"/>
          <w:szCs w:val="28"/>
        </w:rPr>
        <w:t xml:space="preserve"> </w:t>
      </w:r>
      <w:r w:rsidRPr="00E1663B">
        <w:rPr>
          <w:sz w:val="28"/>
          <w:szCs w:val="28"/>
        </w:rPr>
        <w:t>свое действие и охватить следующие основные области плановой экономики:</w:t>
      </w:r>
    </w:p>
    <w:p w:rsidR="00C870F3" w:rsidRPr="00E1663B" w:rsidRDefault="00C870F3" w:rsidP="00E1663B">
      <w:pPr>
        <w:numPr>
          <w:ilvl w:val="2"/>
          <w:numId w:val="23"/>
        </w:numPr>
        <w:spacing w:line="360" w:lineRule="auto"/>
        <w:ind w:left="0" w:firstLine="709"/>
        <w:jc w:val="both"/>
        <w:rPr>
          <w:sz w:val="28"/>
          <w:szCs w:val="28"/>
        </w:rPr>
      </w:pPr>
      <w:r w:rsidRPr="00E1663B">
        <w:rPr>
          <w:sz w:val="28"/>
          <w:szCs w:val="28"/>
        </w:rPr>
        <w:t>Установление</w:t>
      </w:r>
      <w:r w:rsidR="00E1663B">
        <w:rPr>
          <w:sz w:val="28"/>
          <w:szCs w:val="28"/>
        </w:rPr>
        <w:t xml:space="preserve"> </w:t>
      </w:r>
      <w:r w:rsidRPr="00E1663B">
        <w:rPr>
          <w:sz w:val="28"/>
          <w:szCs w:val="28"/>
        </w:rPr>
        <w:t>темпов</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пропорций</w:t>
      </w:r>
      <w:r w:rsidR="00E1663B">
        <w:rPr>
          <w:sz w:val="28"/>
          <w:szCs w:val="28"/>
        </w:rPr>
        <w:t xml:space="preserve"> </w:t>
      </w:r>
      <w:r w:rsidRPr="00E1663B">
        <w:rPr>
          <w:sz w:val="28"/>
          <w:szCs w:val="28"/>
        </w:rPr>
        <w:t>социально-экономического</w:t>
      </w:r>
      <w:r w:rsidR="00E1663B">
        <w:rPr>
          <w:sz w:val="28"/>
          <w:szCs w:val="28"/>
        </w:rPr>
        <w:t xml:space="preserve"> </w:t>
      </w:r>
      <w:r w:rsidRPr="00E1663B">
        <w:rPr>
          <w:sz w:val="28"/>
          <w:szCs w:val="28"/>
        </w:rPr>
        <w:t>развития, структура общественного производства, распространение централизованных</w:t>
      </w:r>
    </w:p>
    <w:p w:rsidR="00C870F3" w:rsidRPr="00E1663B" w:rsidRDefault="00C870F3" w:rsidP="00E1663B">
      <w:pPr>
        <w:numPr>
          <w:ilvl w:val="2"/>
          <w:numId w:val="23"/>
        </w:numPr>
        <w:spacing w:line="360" w:lineRule="auto"/>
        <w:ind w:left="0" w:firstLine="709"/>
        <w:jc w:val="both"/>
        <w:rPr>
          <w:sz w:val="28"/>
          <w:szCs w:val="28"/>
        </w:rPr>
      </w:pPr>
      <w:r w:rsidRPr="00E1663B">
        <w:rPr>
          <w:sz w:val="28"/>
          <w:szCs w:val="28"/>
        </w:rPr>
        <w:t>Определение</w:t>
      </w:r>
      <w:r w:rsidR="00E1663B">
        <w:rPr>
          <w:sz w:val="28"/>
          <w:szCs w:val="28"/>
        </w:rPr>
        <w:t xml:space="preserve"> </w:t>
      </w:r>
      <w:r w:rsidRPr="00E1663B">
        <w:rPr>
          <w:sz w:val="28"/>
          <w:szCs w:val="28"/>
        </w:rPr>
        <w:t>объемов</w:t>
      </w:r>
      <w:r w:rsidR="00E1663B">
        <w:rPr>
          <w:sz w:val="28"/>
          <w:szCs w:val="28"/>
        </w:rPr>
        <w:t xml:space="preserve"> </w:t>
      </w:r>
      <w:r w:rsidRPr="00E1663B">
        <w:rPr>
          <w:sz w:val="28"/>
          <w:szCs w:val="28"/>
        </w:rPr>
        <w:t>производства</w:t>
      </w:r>
      <w:r w:rsidR="00E1663B">
        <w:rPr>
          <w:sz w:val="28"/>
          <w:szCs w:val="28"/>
        </w:rPr>
        <w:t xml:space="preserve"> </w:t>
      </w:r>
      <w:r w:rsidRPr="00E1663B">
        <w:rPr>
          <w:sz w:val="28"/>
          <w:szCs w:val="28"/>
        </w:rPr>
        <w:t>важнейших</w:t>
      </w:r>
      <w:r w:rsidR="00E1663B">
        <w:rPr>
          <w:sz w:val="28"/>
          <w:szCs w:val="28"/>
        </w:rPr>
        <w:t xml:space="preserve"> </w:t>
      </w:r>
      <w:r w:rsidRPr="00E1663B">
        <w:rPr>
          <w:sz w:val="28"/>
          <w:szCs w:val="28"/>
        </w:rPr>
        <w:t>видов</w:t>
      </w:r>
      <w:r w:rsidR="00E1663B">
        <w:rPr>
          <w:sz w:val="28"/>
          <w:szCs w:val="28"/>
        </w:rPr>
        <w:t xml:space="preserve"> </w:t>
      </w:r>
      <w:r w:rsidRPr="00E1663B">
        <w:rPr>
          <w:sz w:val="28"/>
          <w:szCs w:val="28"/>
        </w:rPr>
        <w:t>продукции общегосударственного назначения в натуральном выражении</w:t>
      </w:r>
    </w:p>
    <w:p w:rsidR="00C870F3" w:rsidRPr="00E1663B" w:rsidRDefault="00C870F3" w:rsidP="00E1663B">
      <w:pPr>
        <w:numPr>
          <w:ilvl w:val="2"/>
          <w:numId w:val="23"/>
        </w:numPr>
        <w:spacing w:line="360" w:lineRule="auto"/>
        <w:ind w:left="0" w:firstLine="709"/>
        <w:jc w:val="both"/>
        <w:rPr>
          <w:sz w:val="28"/>
          <w:szCs w:val="28"/>
        </w:rPr>
      </w:pPr>
      <w:r w:rsidRPr="00E1663B">
        <w:rPr>
          <w:sz w:val="28"/>
          <w:szCs w:val="28"/>
        </w:rPr>
        <w:t>Планирование</w:t>
      </w:r>
      <w:r w:rsidR="00E1663B">
        <w:rPr>
          <w:sz w:val="28"/>
          <w:szCs w:val="28"/>
        </w:rPr>
        <w:t xml:space="preserve"> </w:t>
      </w:r>
      <w:r w:rsidRPr="00E1663B">
        <w:rPr>
          <w:sz w:val="28"/>
          <w:szCs w:val="28"/>
        </w:rPr>
        <w:t>распределения</w:t>
      </w:r>
      <w:r w:rsidR="00E1663B">
        <w:rPr>
          <w:sz w:val="28"/>
          <w:szCs w:val="28"/>
        </w:rPr>
        <w:t xml:space="preserve"> </w:t>
      </w:r>
      <w:r w:rsidRPr="00E1663B">
        <w:rPr>
          <w:sz w:val="28"/>
          <w:szCs w:val="28"/>
        </w:rPr>
        <w:t>постоянно</w:t>
      </w:r>
      <w:r w:rsidR="00E1663B">
        <w:rPr>
          <w:sz w:val="28"/>
          <w:szCs w:val="28"/>
        </w:rPr>
        <w:t xml:space="preserve"> </w:t>
      </w:r>
      <w:r w:rsidRPr="00E1663B">
        <w:rPr>
          <w:sz w:val="28"/>
          <w:szCs w:val="28"/>
        </w:rPr>
        <w:t>сужающегося</w:t>
      </w:r>
      <w:r w:rsidR="00E1663B">
        <w:rPr>
          <w:sz w:val="28"/>
          <w:szCs w:val="28"/>
        </w:rPr>
        <w:t xml:space="preserve"> </w:t>
      </w:r>
      <w:r w:rsidRPr="00E1663B">
        <w:rPr>
          <w:sz w:val="28"/>
          <w:szCs w:val="28"/>
        </w:rPr>
        <w:t>круга</w:t>
      </w:r>
      <w:r w:rsidR="00E1663B">
        <w:rPr>
          <w:sz w:val="28"/>
          <w:szCs w:val="28"/>
        </w:rPr>
        <w:t xml:space="preserve"> </w:t>
      </w:r>
      <w:r w:rsidRPr="00E1663B">
        <w:rPr>
          <w:sz w:val="28"/>
          <w:szCs w:val="28"/>
        </w:rPr>
        <w:t>материально- технических</w:t>
      </w:r>
      <w:r w:rsidR="00E1663B">
        <w:rPr>
          <w:sz w:val="28"/>
          <w:szCs w:val="28"/>
        </w:rPr>
        <w:t xml:space="preserve"> </w:t>
      </w:r>
      <w:r w:rsidRPr="00E1663B">
        <w:rPr>
          <w:sz w:val="28"/>
          <w:szCs w:val="28"/>
        </w:rPr>
        <w:t>ресурсов</w:t>
      </w:r>
      <w:r w:rsidR="00E1663B">
        <w:rPr>
          <w:sz w:val="28"/>
          <w:szCs w:val="28"/>
        </w:rPr>
        <w:t xml:space="preserve"> </w:t>
      </w:r>
      <w:r w:rsidRPr="00E1663B">
        <w:rPr>
          <w:sz w:val="28"/>
          <w:szCs w:val="28"/>
        </w:rPr>
        <w:t>и</w:t>
      </w:r>
      <w:r w:rsidR="00E1663B">
        <w:rPr>
          <w:sz w:val="28"/>
          <w:szCs w:val="28"/>
        </w:rPr>
        <w:t xml:space="preserve"> </w:t>
      </w:r>
      <w:r w:rsidRPr="00E1663B">
        <w:rPr>
          <w:sz w:val="28"/>
          <w:szCs w:val="28"/>
        </w:rPr>
        <w:t>централизованное</w:t>
      </w:r>
      <w:r w:rsidR="00E1663B">
        <w:rPr>
          <w:sz w:val="28"/>
          <w:szCs w:val="28"/>
        </w:rPr>
        <w:t xml:space="preserve"> </w:t>
      </w:r>
      <w:r w:rsidRPr="00E1663B">
        <w:rPr>
          <w:sz w:val="28"/>
          <w:szCs w:val="28"/>
        </w:rPr>
        <w:t>прикрепление</w:t>
      </w:r>
      <w:r w:rsidR="00E1663B">
        <w:rPr>
          <w:sz w:val="28"/>
          <w:szCs w:val="28"/>
        </w:rPr>
        <w:t xml:space="preserve"> </w:t>
      </w:r>
      <w:r w:rsidRPr="00E1663B">
        <w:rPr>
          <w:sz w:val="28"/>
          <w:szCs w:val="28"/>
        </w:rPr>
        <w:t>поставщиков</w:t>
      </w:r>
      <w:r w:rsidR="00E1663B">
        <w:rPr>
          <w:sz w:val="28"/>
          <w:szCs w:val="28"/>
        </w:rPr>
        <w:t xml:space="preserve"> </w:t>
      </w:r>
      <w:r w:rsidRPr="00E1663B">
        <w:rPr>
          <w:sz w:val="28"/>
          <w:szCs w:val="28"/>
        </w:rPr>
        <w:t>и потребителей</w:t>
      </w:r>
    </w:p>
    <w:p w:rsidR="00C870F3" w:rsidRPr="00E1663B" w:rsidRDefault="00C870F3" w:rsidP="00E1663B">
      <w:pPr>
        <w:numPr>
          <w:ilvl w:val="2"/>
          <w:numId w:val="23"/>
        </w:numPr>
        <w:spacing w:line="360" w:lineRule="auto"/>
        <w:ind w:left="0" w:firstLine="709"/>
        <w:jc w:val="both"/>
        <w:rPr>
          <w:sz w:val="28"/>
          <w:szCs w:val="28"/>
        </w:rPr>
      </w:pPr>
      <w:r w:rsidRPr="00E1663B">
        <w:rPr>
          <w:sz w:val="28"/>
          <w:szCs w:val="28"/>
        </w:rPr>
        <w:t>Разработка и утверждение долговременных комплексных, социальных, научно-</w:t>
      </w:r>
      <w:r w:rsidR="00E1663B">
        <w:rPr>
          <w:sz w:val="28"/>
          <w:szCs w:val="28"/>
        </w:rPr>
        <w:t xml:space="preserve"> </w:t>
      </w:r>
      <w:r w:rsidRPr="00E1663B">
        <w:rPr>
          <w:sz w:val="28"/>
          <w:szCs w:val="28"/>
        </w:rPr>
        <w:t>технических, региональных программ развития народного хозяйства.</w:t>
      </w:r>
    </w:p>
    <w:p w:rsidR="00C870F3" w:rsidRPr="00E1663B" w:rsidRDefault="00C870F3" w:rsidP="00E1663B">
      <w:pPr>
        <w:numPr>
          <w:ilvl w:val="2"/>
          <w:numId w:val="23"/>
        </w:numPr>
        <w:spacing w:line="360" w:lineRule="auto"/>
        <w:ind w:left="0" w:firstLine="709"/>
        <w:jc w:val="both"/>
        <w:rPr>
          <w:sz w:val="28"/>
          <w:szCs w:val="28"/>
        </w:rPr>
      </w:pPr>
      <w:r w:rsidRPr="00E1663B">
        <w:rPr>
          <w:sz w:val="28"/>
          <w:szCs w:val="28"/>
        </w:rPr>
        <w:t>Установление</w:t>
      </w:r>
      <w:r w:rsidR="00E1663B">
        <w:rPr>
          <w:sz w:val="28"/>
          <w:szCs w:val="28"/>
        </w:rPr>
        <w:t xml:space="preserve"> </w:t>
      </w:r>
      <w:r w:rsidRPr="00E1663B">
        <w:rPr>
          <w:sz w:val="28"/>
          <w:szCs w:val="28"/>
        </w:rPr>
        <w:t>стабильных</w:t>
      </w:r>
      <w:r w:rsidR="00E1663B">
        <w:rPr>
          <w:sz w:val="28"/>
          <w:szCs w:val="28"/>
        </w:rPr>
        <w:t xml:space="preserve"> </w:t>
      </w:r>
      <w:r w:rsidRPr="00E1663B">
        <w:rPr>
          <w:sz w:val="28"/>
          <w:szCs w:val="28"/>
        </w:rPr>
        <w:t>экономических</w:t>
      </w:r>
      <w:r w:rsidR="00E1663B">
        <w:rPr>
          <w:sz w:val="28"/>
          <w:szCs w:val="28"/>
        </w:rPr>
        <w:t xml:space="preserve"> </w:t>
      </w:r>
      <w:r w:rsidRPr="00E1663B">
        <w:rPr>
          <w:sz w:val="28"/>
          <w:szCs w:val="28"/>
        </w:rPr>
        <w:t>нормативов,</w:t>
      </w:r>
      <w:r w:rsidR="00E1663B">
        <w:rPr>
          <w:sz w:val="28"/>
          <w:szCs w:val="28"/>
        </w:rPr>
        <w:t xml:space="preserve"> </w:t>
      </w:r>
      <w:r w:rsidRPr="00E1663B">
        <w:rPr>
          <w:sz w:val="28"/>
          <w:szCs w:val="28"/>
        </w:rPr>
        <w:t>связанных</w:t>
      </w:r>
      <w:r w:rsidR="00E1663B">
        <w:rPr>
          <w:sz w:val="28"/>
          <w:szCs w:val="28"/>
        </w:rPr>
        <w:t xml:space="preserve"> </w:t>
      </w:r>
      <w:r w:rsidRPr="00E1663B">
        <w:rPr>
          <w:sz w:val="28"/>
          <w:szCs w:val="28"/>
        </w:rPr>
        <w:t>с планированием</w:t>
      </w:r>
      <w:r w:rsidR="00E1663B">
        <w:rPr>
          <w:sz w:val="28"/>
          <w:szCs w:val="28"/>
        </w:rPr>
        <w:t xml:space="preserve"> </w:t>
      </w:r>
      <w:r w:rsidRPr="00E1663B">
        <w:rPr>
          <w:sz w:val="28"/>
          <w:szCs w:val="28"/>
        </w:rPr>
        <w:t>производства,</w:t>
      </w:r>
      <w:r w:rsidR="00E1663B">
        <w:rPr>
          <w:sz w:val="28"/>
          <w:szCs w:val="28"/>
        </w:rPr>
        <w:t xml:space="preserve"> </w:t>
      </w:r>
      <w:r w:rsidRPr="00E1663B">
        <w:rPr>
          <w:sz w:val="28"/>
          <w:szCs w:val="28"/>
        </w:rPr>
        <w:t>распределением</w:t>
      </w:r>
      <w:r w:rsidR="00E1663B">
        <w:rPr>
          <w:sz w:val="28"/>
          <w:szCs w:val="28"/>
        </w:rPr>
        <w:t xml:space="preserve"> </w:t>
      </w:r>
      <w:r w:rsidRPr="00E1663B">
        <w:rPr>
          <w:sz w:val="28"/>
          <w:szCs w:val="28"/>
        </w:rPr>
        <w:t>материальных</w:t>
      </w:r>
      <w:r w:rsidR="00E1663B">
        <w:rPr>
          <w:sz w:val="28"/>
          <w:szCs w:val="28"/>
        </w:rPr>
        <w:t xml:space="preserve"> </w:t>
      </w:r>
      <w:r w:rsidRPr="00E1663B">
        <w:rPr>
          <w:sz w:val="28"/>
          <w:szCs w:val="28"/>
        </w:rPr>
        <w:t>ресурсов,</w:t>
      </w:r>
      <w:r w:rsidR="00E1663B">
        <w:rPr>
          <w:sz w:val="28"/>
          <w:szCs w:val="28"/>
        </w:rPr>
        <w:t xml:space="preserve"> </w:t>
      </w:r>
      <w:r w:rsidRPr="00E1663B">
        <w:rPr>
          <w:sz w:val="28"/>
          <w:szCs w:val="28"/>
        </w:rPr>
        <w:t>а также решением материальных проблем.</w:t>
      </w:r>
    </w:p>
    <w:p w:rsidR="00001A74" w:rsidRPr="00E1663B" w:rsidRDefault="00E1663B" w:rsidP="00E1663B">
      <w:pPr>
        <w:pStyle w:val="2"/>
        <w:spacing w:before="0" w:after="0" w:line="360" w:lineRule="auto"/>
        <w:ind w:firstLine="709"/>
        <w:jc w:val="center"/>
        <w:rPr>
          <w:rFonts w:ascii="Times New Roman" w:hAnsi="Times New Roman"/>
          <w:i w:val="0"/>
        </w:rPr>
      </w:pPr>
      <w:bookmarkStart w:id="5" w:name="_Toc227201181"/>
      <w:r>
        <w:rPr>
          <w:rFonts w:ascii="Times New Roman" w:hAnsi="Times New Roman"/>
          <w:b w:val="0"/>
          <w:i w:val="0"/>
        </w:rPr>
        <w:br w:type="page"/>
      </w:r>
      <w:r w:rsidR="00C870F3" w:rsidRPr="00E1663B">
        <w:rPr>
          <w:rFonts w:ascii="Times New Roman" w:hAnsi="Times New Roman"/>
          <w:i w:val="0"/>
        </w:rPr>
        <w:t>1.2</w:t>
      </w:r>
      <w:r w:rsidR="00001A74" w:rsidRPr="00E1663B">
        <w:rPr>
          <w:rFonts w:ascii="Times New Roman" w:hAnsi="Times New Roman"/>
          <w:i w:val="0"/>
        </w:rPr>
        <w:t xml:space="preserve"> Понятие</w:t>
      </w:r>
      <w:r w:rsidR="00B63EC6" w:rsidRPr="00E1663B">
        <w:rPr>
          <w:rFonts w:ascii="Times New Roman" w:hAnsi="Times New Roman"/>
          <w:i w:val="0"/>
        </w:rPr>
        <w:t>, цели и организация</w:t>
      </w:r>
      <w:r w:rsidR="00001A74" w:rsidRPr="00E1663B">
        <w:rPr>
          <w:rFonts w:ascii="Times New Roman" w:hAnsi="Times New Roman"/>
          <w:i w:val="0"/>
        </w:rPr>
        <w:t xml:space="preserve"> планирования</w:t>
      </w:r>
      <w:bookmarkEnd w:id="5"/>
    </w:p>
    <w:p w:rsidR="00001A74" w:rsidRPr="00E1663B" w:rsidRDefault="00001A74" w:rsidP="00E1663B">
      <w:pPr>
        <w:suppressAutoHyphens/>
        <w:spacing w:line="360" w:lineRule="auto"/>
        <w:ind w:firstLine="709"/>
        <w:jc w:val="both"/>
        <w:rPr>
          <w:sz w:val="28"/>
          <w:szCs w:val="28"/>
        </w:rPr>
      </w:pPr>
    </w:p>
    <w:p w:rsidR="00001A74" w:rsidRPr="00E1663B" w:rsidRDefault="00001A74" w:rsidP="00E1663B">
      <w:pPr>
        <w:suppressAutoHyphens/>
        <w:spacing w:line="360" w:lineRule="auto"/>
        <w:ind w:firstLine="709"/>
        <w:jc w:val="both"/>
        <w:rPr>
          <w:sz w:val="28"/>
          <w:szCs w:val="28"/>
        </w:rPr>
      </w:pPr>
      <w:r w:rsidRPr="00E1663B">
        <w:rPr>
          <w:sz w:val="28"/>
          <w:szCs w:val="28"/>
        </w:rPr>
        <w:t>Финансовое планирование предприятия - это планирование всех его доходов и направлений расходования денежных средств для обеспечения развития предприятия. Финансовое планирование осуществляется посредством составления финансовых планов разного содержания и назначения в зависимости от задач и объектов планирования.</w:t>
      </w:r>
    </w:p>
    <w:p w:rsidR="00001A74" w:rsidRPr="00E1663B" w:rsidRDefault="00001A74" w:rsidP="00E1663B">
      <w:pPr>
        <w:suppressAutoHyphens/>
        <w:spacing w:line="360" w:lineRule="auto"/>
        <w:ind w:firstLine="709"/>
        <w:jc w:val="both"/>
        <w:rPr>
          <w:sz w:val="28"/>
          <w:szCs w:val="28"/>
        </w:rPr>
      </w:pPr>
      <w:r w:rsidRPr="00E1663B">
        <w:rPr>
          <w:sz w:val="28"/>
          <w:szCs w:val="28"/>
        </w:rPr>
        <w:t>Исходя из этого, финансовые планы можно разделить на перспективные, текущие и оперативные планы.</w:t>
      </w:r>
    </w:p>
    <w:p w:rsidR="00001A74" w:rsidRPr="00E1663B" w:rsidRDefault="00001A74" w:rsidP="00E1663B">
      <w:pPr>
        <w:suppressAutoHyphens/>
        <w:spacing w:line="360" w:lineRule="auto"/>
        <w:ind w:firstLine="709"/>
        <w:jc w:val="both"/>
        <w:rPr>
          <w:sz w:val="28"/>
          <w:szCs w:val="28"/>
        </w:rPr>
      </w:pPr>
      <w:r w:rsidRPr="00E1663B">
        <w:rPr>
          <w:sz w:val="28"/>
          <w:szCs w:val="28"/>
        </w:rPr>
        <w:t>Примером сочетания перспективного и текущего планирования является бизнес-план, который принято разрабатывать в развитых капиталистических странах при создании нового предприятия или обосновании производства новых видов продукции. Он составляется на период от трех до пяти лет, поскольку плановые разработки на более длительные периоды не могут быть достоверными.</w:t>
      </w:r>
    </w:p>
    <w:p w:rsidR="00001A74" w:rsidRPr="00E1663B" w:rsidRDefault="00001A74" w:rsidP="00E1663B">
      <w:pPr>
        <w:suppressAutoHyphens/>
        <w:spacing w:line="360" w:lineRule="auto"/>
        <w:ind w:firstLine="709"/>
        <w:jc w:val="both"/>
        <w:rPr>
          <w:sz w:val="28"/>
          <w:szCs w:val="28"/>
        </w:rPr>
      </w:pPr>
      <w:r w:rsidRPr="00E1663B">
        <w:rPr>
          <w:sz w:val="28"/>
          <w:szCs w:val="28"/>
        </w:rPr>
        <w:t xml:space="preserve">Бизнес-план не является только финансовым планом, он необходим для разработки стратегии финансирования и привлечения конкретного инвестора на определенных условиях к участию в создании нового предприятия или финансированию новой производственной программы. </w:t>
      </w:r>
    </w:p>
    <w:p w:rsidR="00001A74" w:rsidRPr="00E1663B" w:rsidRDefault="00001A74" w:rsidP="00E1663B">
      <w:pPr>
        <w:suppressAutoHyphens/>
        <w:spacing w:line="360" w:lineRule="auto"/>
        <w:ind w:firstLine="709"/>
        <w:jc w:val="both"/>
        <w:rPr>
          <w:sz w:val="28"/>
          <w:szCs w:val="28"/>
        </w:rPr>
      </w:pPr>
      <w:r w:rsidRPr="00E1663B">
        <w:rPr>
          <w:sz w:val="28"/>
          <w:szCs w:val="28"/>
        </w:rPr>
        <w:t>Составление бизнес-плана, несомненно, способствует внутреннему управлению предприятием, так как он разрабатывается на основе постановки целей, способов их практического осуществления, увязки финансовых, материальных и трудовых ресурсов. Профессиональное составление бизнес-плана позволяет сохранить средства инвесторов и снижает вероятность банкротства.</w:t>
      </w:r>
    </w:p>
    <w:p w:rsidR="00001A74" w:rsidRPr="00E1663B" w:rsidRDefault="00001A74" w:rsidP="00E1663B">
      <w:pPr>
        <w:suppressAutoHyphens/>
        <w:spacing w:line="360" w:lineRule="auto"/>
        <w:ind w:firstLine="709"/>
        <w:jc w:val="both"/>
        <w:rPr>
          <w:sz w:val="28"/>
          <w:szCs w:val="28"/>
        </w:rPr>
      </w:pPr>
      <w:r w:rsidRPr="00E1663B">
        <w:rPr>
          <w:sz w:val="28"/>
          <w:szCs w:val="28"/>
        </w:rPr>
        <w:t>Руководство предприятия все время находится перед необходимостью выбора. Оно должно осуществлять выбор оптимальной цены реализации, принимать решения в области кредитной и инвестиционной политики и много другое.</w:t>
      </w:r>
    </w:p>
    <w:p w:rsidR="00001A74" w:rsidRPr="00E1663B" w:rsidRDefault="00001A74" w:rsidP="00E1663B">
      <w:pPr>
        <w:suppressAutoHyphens/>
        <w:spacing w:line="360" w:lineRule="auto"/>
        <w:ind w:firstLine="709"/>
        <w:jc w:val="both"/>
        <w:rPr>
          <w:sz w:val="28"/>
          <w:szCs w:val="28"/>
        </w:rPr>
      </w:pPr>
      <w:r w:rsidRPr="00E1663B">
        <w:rPr>
          <w:sz w:val="28"/>
          <w:szCs w:val="28"/>
        </w:rPr>
        <w:t>Необходимо добиться такого положения, чтобы вся деятельность предприятия в комплексе была бы рентабельна и обеспечивала бы денежные поступления в объеме, удовлетворяющем заинтересованные в результатах работы предприятия группы лиц (владельцев, кредиторов и пр.). Описание ожидаемых результатов экономической деятельности в будущий период имеет место при составлении бюджетов (планов) предприятия.</w:t>
      </w:r>
    </w:p>
    <w:p w:rsidR="00001A74" w:rsidRPr="00E1663B" w:rsidRDefault="00001A74" w:rsidP="00E1663B">
      <w:pPr>
        <w:suppressAutoHyphens/>
        <w:spacing w:line="360" w:lineRule="auto"/>
        <w:ind w:firstLine="709"/>
        <w:jc w:val="both"/>
        <w:rPr>
          <w:sz w:val="28"/>
          <w:szCs w:val="28"/>
        </w:rPr>
      </w:pPr>
      <w:r w:rsidRPr="00E1663B">
        <w:rPr>
          <w:sz w:val="28"/>
          <w:szCs w:val="28"/>
        </w:rPr>
        <w:t xml:space="preserve">Как правило, различают краткосрочное и долгосрочное планирование. Значение некоторых из принимаемых решений распространяется на очень долгую перспективу. Это относится, например, к решениям в таких областях, как приобретение элементов основного капитала, кадровая политика, определение ассортимента выпускаемой продукции. Такие решение определяют деятельность предприятия на много лет вперед и должны быть отражены в долгосрочных планах (бюджетах), где степень детализованности обычно бывает довольно невысока. Долгосрочные планы должны представлять собой своего рода рамочную конструкцию, составными элементами которой являются краткосрочные планы. </w:t>
      </w:r>
    </w:p>
    <w:p w:rsidR="00001A74" w:rsidRPr="00E1663B" w:rsidRDefault="00001A74" w:rsidP="00E1663B">
      <w:pPr>
        <w:suppressAutoHyphens/>
        <w:spacing w:line="360" w:lineRule="auto"/>
        <w:ind w:firstLine="709"/>
        <w:jc w:val="both"/>
        <w:rPr>
          <w:sz w:val="28"/>
          <w:szCs w:val="28"/>
        </w:rPr>
      </w:pPr>
      <w:r w:rsidRPr="00E1663B">
        <w:rPr>
          <w:sz w:val="28"/>
          <w:szCs w:val="28"/>
        </w:rPr>
        <w:t>В основном на предприятиях используется краткосрочное планирование, и имеют дело с плановым периодом, равным одному году. Это объясняется тем, что за период такой протяженности, как можно предположить, происходят все типичные для жизни предприятия события, поскольку за этот срок выравниваются сезонные колебания конъюнктуры. По времени годовой бюджет (план) можно разделить на месячные или квартальные бюджеты (планы).</w:t>
      </w:r>
    </w:p>
    <w:p w:rsidR="00001A74" w:rsidRPr="00E1663B" w:rsidRDefault="00001A74" w:rsidP="00E1663B">
      <w:pPr>
        <w:suppressAutoHyphens/>
        <w:spacing w:line="360" w:lineRule="auto"/>
        <w:ind w:firstLine="709"/>
        <w:jc w:val="both"/>
        <w:rPr>
          <w:sz w:val="28"/>
          <w:szCs w:val="28"/>
        </w:rPr>
      </w:pPr>
      <w:r w:rsidRPr="00E1663B">
        <w:rPr>
          <w:sz w:val="28"/>
          <w:szCs w:val="28"/>
        </w:rPr>
        <w:t>Невозможно выработать общие правила, устанавливающие степень детализации бюджета. В первую очередь она зависит от того, насколько высок уровень надежности составляемых расчетов. Кроме того, на каждом конкретном предприятии необходимо оценить степень необходимой детализации бюджетов для обеспечения координации отдельных запланированных действий.</w:t>
      </w:r>
    </w:p>
    <w:p w:rsidR="00001A74" w:rsidRPr="00E1663B" w:rsidRDefault="00001A74" w:rsidP="00E1663B">
      <w:pPr>
        <w:suppressAutoHyphens/>
        <w:spacing w:line="360" w:lineRule="auto"/>
        <w:ind w:firstLine="709"/>
        <w:jc w:val="both"/>
        <w:rPr>
          <w:sz w:val="28"/>
          <w:szCs w:val="28"/>
        </w:rPr>
      </w:pPr>
      <w:r w:rsidRPr="00E1663B">
        <w:rPr>
          <w:sz w:val="28"/>
          <w:szCs w:val="28"/>
        </w:rPr>
        <w:t>Цели планирования могут быть различны на разных предприятиях. Функциям планирования может придаваться разное значение в зависимости от вида и величины предприятия.</w:t>
      </w:r>
    </w:p>
    <w:p w:rsidR="00001A74" w:rsidRPr="00E1663B" w:rsidRDefault="00001A74" w:rsidP="00E1663B">
      <w:pPr>
        <w:suppressAutoHyphens/>
        <w:spacing w:line="360" w:lineRule="auto"/>
        <w:ind w:firstLine="709"/>
        <w:jc w:val="both"/>
        <w:rPr>
          <w:sz w:val="28"/>
          <w:szCs w:val="28"/>
        </w:rPr>
      </w:pPr>
      <w:r w:rsidRPr="00E1663B">
        <w:rPr>
          <w:sz w:val="28"/>
          <w:szCs w:val="28"/>
        </w:rPr>
        <w:t>Бюджет как экономический прогноз. Руководство любого предприятия независимо от его вида и величины обязано знать, какие задания в области экономической деятельности оно может запланировать на следующий период. Группы заинтересованных в деятельности предприятия лиц предъявляют определенные минимальные требования к результатам его работы. К тому же при планировании некоторых видов деятельности необходимо знать, какие экономические ресурсы требуются для выполнения поставленных задач. Это относится, например, к планированию в области привлечения капитала (приобретения кредитов, увеличение акционерного капитала и т.п.) и определения объема инвестиций.</w:t>
      </w:r>
    </w:p>
    <w:p w:rsidR="00001A74" w:rsidRPr="00E1663B" w:rsidRDefault="00001A74" w:rsidP="00E1663B">
      <w:pPr>
        <w:suppressAutoHyphens/>
        <w:spacing w:line="360" w:lineRule="auto"/>
        <w:ind w:firstLine="709"/>
        <w:jc w:val="both"/>
        <w:rPr>
          <w:sz w:val="28"/>
          <w:szCs w:val="28"/>
        </w:rPr>
      </w:pPr>
      <w:r w:rsidRPr="00E1663B">
        <w:rPr>
          <w:sz w:val="28"/>
          <w:szCs w:val="28"/>
        </w:rPr>
        <w:t>Бюджет как основа для контроля. По мере реализации заложенных в бюджете планов необходимо регистрировать фактические результаты деятельности предприятия. Сравнивая фактические показатели с запланированными, можно осуществлять так называемый бюджетный контроль. В этом смысле основное внимание уделяется показателям, которые отклоняются от плановых, и анализируются причины этих отклонений. Таким образом, пополняется информация обо всех сторонах деятельности предприятия. Бюджетный контроль позволяет, например, выяснить, что в каких-либо областях деятельности предприятия, намеченные планы выполняются неудовлетворительно. Но можно, разумеется, предположить и такую ситуацию, когда окажется, что сам бюджет был составлен на основе нереалистичных исходных положений. В обоих случаях руководство заинтересовано в получении информации об этом, с тем, чтобы предпринять необходимые действия, т.е. изменить способ выполнения планов или ревизовать положения, на которых основывается бюджет.</w:t>
      </w:r>
    </w:p>
    <w:p w:rsidR="00001A74" w:rsidRPr="00E1663B" w:rsidRDefault="00001A74" w:rsidP="00E1663B">
      <w:pPr>
        <w:suppressAutoHyphens/>
        <w:spacing w:line="360" w:lineRule="auto"/>
        <w:ind w:firstLine="709"/>
        <w:jc w:val="both"/>
        <w:rPr>
          <w:sz w:val="28"/>
          <w:szCs w:val="28"/>
        </w:rPr>
      </w:pPr>
      <w:r w:rsidRPr="00E1663B">
        <w:rPr>
          <w:sz w:val="28"/>
          <w:szCs w:val="28"/>
        </w:rPr>
        <w:t>Бюджет как средство координации. Бюджет представляет собой выраженную в стоимостных показателях программу действий (план) в области производства, закупок сырья или товара, реализации произведенной продукции и т.д. В программе действий должна быть обеспечена временная и функциональная координация (согласование) отдельных мероприятий. Рентабельность сбыта зависит, например, от величины ожидаемой цены поставщика и условий производства; количество выпускаемой продукции - от ожидаемого объема реализации; величина отпускной цены - от того, каких объемов закупок сырья и материалов требует программа производства и реализации; и т.д.</w:t>
      </w:r>
    </w:p>
    <w:p w:rsidR="00001A74" w:rsidRPr="00E1663B" w:rsidRDefault="00001A74" w:rsidP="00E1663B">
      <w:pPr>
        <w:suppressAutoHyphens/>
        <w:spacing w:line="360" w:lineRule="auto"/>
        <w:ind w:firstLine="709"/>
        <w:jc w:val="both"/>
        <w:rPr>
          <w:sz w:val="28"/>
          <w:szCs w:val="28"/>
        </w:rPr>
      </w:pPr>
      <w:r w:rsidRPr="00E1663B">
        <w:rPr>
          <w:sz w:val="28"/>
          <w:szCs w:val="28"/>
        </w:rPr>
        <w:t xml:space="preserve">Бюджет как основа для постановки задачи. Разрабатывая бюджет на следующий период, необходимо принимать решения заблаговременно, до начала деятельности в этот период. В таком случае существует большая вероятность того, что разработчикам плана хватит времен для выдвижения и анализа альтернативных предложений, чем в той ситуации, когда решение принимается в самый последний момент. </w:t>
      </w:r>
    </w:p>
    <w:p w:rsidR="00001A74" w:rsidRPr="00E1663B" w:rsidRDefault="00001A74" w:rsidP="00E1663B">
      <w:pPr>
        <w:suppressAutoHyphens/>
        <w:spacing w:line="360" w:lineRule="auto"/>
        <w:ind w:firstLine="709"/>
        <w:jc w:val="both"/>
        <w:rPr>
          <w:sz w:val="28"/>
          <w:szCs w:val="28"/>
        </w:rPr>
      </w:pPr>
      <w:r w:rsidRPr="00E1663B">
        <w:rPr>
          <w:sz w:val="28"/>
          <w:szCs w:val="28"/>
        </w:rPr>
        <w:t xml:space="preserve">Бюджет как средство делегирования полномочий. Одобрение руководством предприятия бюджета (плана) подразделения служит сигналом того, что в дальнейшем оперативные решения принимаются на уровне этого подразделения (децентрализовано), если они не выходят за установленные бюджетом рамки. Если же бюджеты на уровне подразделений не разрабатываются, руководство предприятия вряд ли будет в такой степени склонно к децентрализации процесса принятия оперативных решений. </w:t>
      </w:r>
    </w:p>
    <w:p w:rsidR="00001A74" w:rsidRPr="00E1663B" w:rsidRDefault="00001A74" w:rsidP="00E1663B">
      <w:pPr>
        <w:suppressAutoHyphens/>
        <w:spacing w:line="360" w:lineRule="auto"/>
        <w:ind w:firstLine="709"/>
        <w:jc w:val="both"/>
        <w:rPr>
          <w:sz w:val="28"/>
          <w:szCs w:val="28"/>
        </w:rPr>
      </w:pPr>
      <w:r w:rsidRPr="00E1663B">
        <w:rPr>
          <w:sz w:val="28"/>
          <w:szCs w:val="28"/>
        </w:rPr>
        <w:t>Организация планирования зависит от величины предприятия. На очень мелких предприятиях не существует разделения управленческих функций в собственном смысле этого слова, и руководители имеют возможность самостоятельно вникнуть во все проблемы. На крупных предприятиях работа по составлению бюджетов (планов) должна производиться децентрализовано. Ведь именно на уровне подразделений сосредоточены кадры, имеющие наибольший опыт в области производства, закупок, реализации, оперативного руководства и т.д. Поэтому именно в подразделениях и выдвигаются предложения относительно тех действий, которые было бы целесообразно предпринять в будущем.</w:t>
      </w:r>
    </w:p>
    <w:p w:rsidR="00001A74" w:rsidRPr="00E1663B" w:rsidRDefault="00B63EC6" w:rsidP="00E1663B">
      <w:pPr>
        <w:suppressAutoHyphens/>
        <w:spacing w:line="360" w:lineRule="auto"/>
        <w:ind w:firstLine="709"/>
        <w:jc w:val="both"/>
        <w:rPr>
          <w:sz w:val="28"/>
          <w:szCs w:val="28"/>
        </w:rPr>
      </w:pPr>
      <w:r w:rsidRPr="00E1663B">
        <w:rPr>
          <w:sz w:val="28"/>
          <w:szCs w:val="28"/>
        </w:rPr>
        <w:t>Б</w:t>
      </w:r>
      <w:r w:rsidR="00001A74" w:rsidRPr="00E1663B">
        <w:rPr>
          <w:sz w:val="28"/>
          <w:szCs w:val="28"/>
        </w:rPr>
        <w:t>юджеты подразделений разрабатываются не изолированно друг от друга. При расчете, например, плановых показателей реализации, а значит и величины покрытия необходимо знать условия производства и запланированные отпускные цены. Чтобы обеспечить действенную систему координации, на многих предприятиях разрабатывается инструкция по составлению бюджетов, в которой содержится повременной план, а также распределение обязанностей и ответственности при расчете бюджетных показателей.</w:t>
      </w:r>
    </w:p>
    <w:p w:rsidR="00001A74" w:rsidRPr="00E1663B" w:rsidRDefault="00001A74" w:rsidP="00E1663B">
      <w:pPr>
        <w:suppressAutoHyphens/>
        <w:spacing w:line="360" w:lineRule="auto"/>
        <w:ind w:firstLine="709"/>
        <w:jc w:val="both"/>
        <w:rPr>
          <w:sz w:val="28"/>
          <w:szCs w:val="28"/>
        </w:rPr>
      </w:pPr>
      <w:r w:rsidRPr="00E1663B">
        <w:rPr>
          <w:sz w:val="28"/>
          <w:szCs w:val="28"/>
        </w:rPr>
        <w:t xml:space="preserve">В литературе о планировании на предприятиях обычно различают две схемы организации работ по составлению бюджетов (планов): по методу </w:t>
      </w:r>
      <w:r w:rsidRPr="00E1663B">
        <w:rPr>
          <w:sz w:val="28"/>
          <w:szCs w:val="28"/>
          <w:lang w:val="en-US"/>
        </w:rPr>
        <w:t>break</w:t>
      </w:r>
      <w:r w:rsidRPr="00E1663B">
        <w:rPr>
          <w:sz w:val="28"/>
          <w:szCs w:val="28"/>
        </w:rPr>
        <w:t>-</w:t>
      </w:r>
      <w:r w:rsidRPr="00E1663B">
        <w:rPr>
          <w:sz w:val="28"/>
          <w:szCs w:val="28"/>
          <w:lang w:val="en-US"/>
        </w:rPr>
        <w:t>down</w:t>
      </w:r>
      <w:r w:rsidRPr="00E1663B">
        <w:rPr>
          <w:sz w:val="28"/>
          <w:szCs w:val="28"/>
        </w:rPr>
        <w:t xml:space="preserve"> (сверху - вниз) и по методу </w:t>
      </w:r>
      <w:r w:rsidRPr="00E1663B">
        <w:rPr>
          <w:sz w:val="28"/>
          <w:szCs w:val="28"/>
          <w:lang w:val="en-US"/>
        </w:rPr>
        <w:t>build</w:t>
      </w:r>
      <w:r w:rsidRPr="00E1663B">
        <w:rPr>
          <w:sz w:val="28"/>
          <w:szCs w:val="28"/>
        </w:rPr>
        <w:t>-</w:t>
      </w:r>
      <w:r w:rsidRPr="00E1663B">
        <w:rPr>
          <w:sz w:val="28"/>
          <w:szCs w:val="28"/>
          <w:lang w:val="en-US"/>
        </w:rPr>
        <w:t>up</w:t>
      </w:r>
      <w:r w:rsidRPr="00E1663B">
        <w:rPr>
          <w:sz w:val="28"/>
          <w:szCs w:val="28"/>
        </w:rPr>
        <w:t xml:space="preserve"> (снизу - вверх). По методу </w:t>
      </w:r>
      <w:r w:rsidRPr="00E1663B">
        <w:rPr>
          <w:sz w:val="28"/>
          <w:szCs w:val="28"/>
          <w:lang w:val="en-US"/>
        </w:rPr>
        <w:t>break</w:t>
      </w:r>
      <w:r w:rsidRPr="00E1663B">
        <w:rPr>
          <w:sz w:val="28"/>
          <w:szCs w:val="28"/>
        </w:rPr>
        <w:t>-</w:t>
      </w:r>
      <w:r w:rsidRPr="00E1663B">
        <w:rPr>
          <w:sz w:val="28"/>
          <w:szCs w:val="28"/>
          <w:lang w:val="en-US"/>
        </w:rPr>
        <w:t>down</w:t>
      </w:r>
      <w:r w:rsidRPr="00E1663B">
        <w:rPr>
          <w:sz w:val="28"/>
          <w:szCs w:val="28"/>
        </w:rPr>
        <w:t xml:space="preserve"> работа по составлению бюджетов начинается “сверху”, т.е. руководство предприятия определяет цели и задачи, в частности плановые показатели по прибыли. Затем эти показатели во все более детализированной, по мере продвижения на более низкие уровни структуры предприятия, форме включаются в планы подразделений. По методу build-up поступают наоборот. Например, расчет показателей реализации начинают отдельные сбытовые подразделения, и затем уже руководитель отдела реализации предприятия сводит эти показатели в единый бюджет (план), который в последствии может войти составной частью в общий бюджет (план) предприятия.</w:t>
      </w:r>
    </w:p>
    <w:p w:rsidR="00001A74" w:rsidRPr="00E1663B" w:rsidRDefault="00001A74" w:rsidP="00E1663B">
      <w:pPr>
        <w:suppressAutoHyphens/>
        <w:spacing w:line="360" w:lineRule="auto"/>
        <w:ind w:firstLine="709"/>
        <w:jc w:val="both"/>
        <w:rPr>
          <w:sz w:val="28"/>
          <w:szCs w:val="28"/>
        </w:rPr>
      </w:pPr>
      <w:r w:rsidRPr="00E1663B">
        <w:rPr>
          <w:sz w:val="28"/>
          <w:szCs w:val="28"/>
        </w:rPr>
        <w:t>Методы break-down и build-up представляют две противоположные тенденции. На практике не целесообразно использовать только один из этих методов. Планирование и составление бюджетов представляют собой текущий процесс, в котором необходимо постоянно осуществлять координацию бюджетов различных подразделений.</w:t>
      </w:r>
    </w:p>
    <w:p w:rsidR="00001A74" w:rsidRPr="00E1663B" w:rsidRDefault="00E1663B" w:rsidP="00E1663B">
      <w:pPr>
        <w:pStyle w:val="2"/>
        <w:spacing w:before="0" w:after="0" w:line="360" w:lineRule="auto"/>
        <w:ind w:firstLine="709"/>
        <w:jc w:val="center"/>
        <w:rPr>
          <w:rFonts w:ascii="Times New Roman" w:hAnsi="Times New Roman"/>
          <w:i w:val="0"/>
        </w:rPr>
      </w:pPr>
      <w:bookmarkStart w:id="6" w:name="_Toc227201182"/>
      <w:r>
        <w:rPr>
          <w:rFonts w:ascii="Times New Roman" w:hAnsi="Times New Roman"/>
          <w:b w:val="0"/>
          <w:i w:val="0"/>
        </w:rPr>
        <w:br w:type="page"/>
      </w:r>
      <w:r w:rsidR="00C870F3" w:rsidRPr="00E1663B">
        <w:rPr>
          <w:rFonts w:ascii="Times New Roman" w:hAnsi="Times New Roman"/>
          <w:i w:val="0"/>
        </w:rPr>
        <w:t>1.3</w:t>
      </w:r>
      <w:r w:rsidR="00001A74" w:rsidRPr="00E1663B">
        <w:rPr>
          <w:rFonts w:ascii="Times New Roman" w:hAnsi="Times New Roman"/>
          <w:i w:val="0"/>
        </w:rPr>
        <w:t xml:space="preserve"> Процесс планирования</w:t>
      </w:r>
      <w:r>
        <w:rPr>
          <w:rFonts w:ascii="Times New Roman" w:hAnsi="Times New Roman"/>
          <w:i w:val="0"/>
        </w:rPr>
        <w:t xml:space="preserve"> </w:t>
      </w:r>
      <w:r w:rsidR="00C870F3" w:rsidRPr="00E1663B">
        <w:rPr>
          <w:rFonts w:ascii="Times New Roman" w:hAnsi="Times New Roman"/>
          <w:i w:val="0"/>
        </w:rPr>
        <w:t>(прогнозирования)</w:t>
      </w:r>
      <w:bookmarkEnd w:id="6"/>
    </w:p>
    <w:p w:rsidR="00001A74" w:rsidRPr="00E1663B" w:rsidRDefault="00001A74" w:rsidP="00E1663B">
      <w:pPr>
        <w:suppressAutoHyphens/>
        <w:spacing w:line="360" w:lineRule="auto"/>
        <w:ind w:firstLine="709"/>
        <w:jc w:val="both"/>
        <w:rPr>
          <w:sz w:val="28"/>
          <w:szCs w:val="28"/>
        </w:rPr>
      </w:pPr>
    </w:p>
    <w:p w:rsidR="00001A74" w:rsidRPr="00E1663B" w:rsidRDefault="00001A74" w:rsidP="00E1663B">
      <w:pPr>
        <w:suppressAutoHyphens/>
        <w:spacing w:line="360" w:lineRule="auto"/>
        <w:ind w:firstLine="709"/>
        <w:jc w:val="both"/>
        <w:rPr>
          <w:sz w:val="28"/>
          <w:szCs w:val="28"/>
        </w:rPr>
      </w:pPr>
      <w:r w:rsidRPr="00E1663B">
        <w:rPr>
          <w:sz w:val="28"/>
          <w:szCs w:val="28"/>
        </w:rPr>
        <w:t xml:space="preserve">Предприятие должно осуществлять планирование и контроль в двух основных экономических областях. Речь идет о прибыльности (рентабельности) его работы и финансовом положении. Поэтому бюджет (план) по прибыли и финансовый план (бюджет) являются центральными элементами внутрифирменного планирования. </w:t>
      </w:r>
    </w:p>
    <w:p w:rsidR="00001A74" w:rsidRPr="00E1663B" w:rsidRDefault="00001A74" w:rsidP="00E1663B">
      <w:pPr>
        <w:suppressAutoHyphens/>
        <w:spacing w:line="360" w:lineRule="auto"/>
        <w:ind w:firstLine="709"/>
        <w:jc w:val="both"/>
        <w:rPr>
          <w:sz w:val="28"/>
          <w:szCs w:val="28"/>
        </w:rPr>
      </w:pPr>
      <w:r w:rsidRPr="00E1663B">
        <w:rPr>
          <w:sz w:val="28"/>
          <w:szCs w:val="28"/>
        </w:rPr>
        <w:t>Планирование потребности в оборотном капитале. На предприятии необходимо проводить планирование использование, как основного, так и оборотного капитала. Важным фактором планирования использования оборотного капитала является планирование времени поступления дохода и расхода. Наличие оборотного капитала предприятия должно покрывать расходы со времени начала производства до оплаты продукта потребителем.</w:t>
      </w:r>
    </w:p>
    <w:p w:rsidR="00001A74" w:rsidRPr="00E1663B" w:rsidRDefault="00001A74" w:rsidP="00E1663B">
      <w:pPr>
        <w:suppressAutoHyphens/>
        <w:spacing w:line="360" w:lineRule="auto"/>
        <w:ind w:firstLine="709"/>
        <w:jc w:val="both"/>
        <w:rPr>
          <w:sz w:val="28"/>
          <w:szCs w:val="28"/>
        </w:rPr>
      </w:pPr>
      <w:r w:rsidRPr="00E1663B">
        <w:rPr>
          <w:sz w:val="28"/>
          <w:szCs w:val="28"/>
        </w:rPr>
        <w:t xml:space="preserve">Планирование потребностей в основном капитале. По мере развития предприятия станки изнашиваются, изменяется технология, требуются новые здания, оборудование, компьютеры. Часто сроки приобретения основного капитала достаточно велики. </w:t>
      </w:r>
    </w:p>
    <w:p w:rsidR="00001A74" w:rsidRPr="00E1663B" w:rsidRDefault="00001A74" w:rsidP="00E1663B">
      <w:pPr>
        <w:suppressAutoHyphens/>
        <w:spacing w:line="360" w:lineRule="auto"/>
        <w:ind w:firstLine="709"/>
        <w:jc w:val="both"/>
        <w:rPr>
          <w:sz w:val="28"/>
          <w:szCs w:val="28"/>
        </w:rPr>
      </w:pPr>
      <w:r w:rsidRPr="00E1663B">
        <w:rPr>
          <w:sz w:val="28"/>
          <w:szCs w:val="28"/>
        </w:rPr>
        <w:t>Это означает, что важно включить финансовое планирование в процесс стратегического планирования предприятия. Если предприятие хочет завоевать новые рынки и расширить производство продукта, оно должно позаботиться о потребности в капитале в процессе формирования долгосрочных планов по маркетингу и основных исследований по производственным методам.</w:t>
      </w:r>
    </w:p>
    <w:p w:rsidR="00001A74" w:rsidRPr="00E1663B" w:rsidRDefault="00001A74" w:rsidP="00E1663B">
      <w:pPr>
        <w:suppressAutoHyphens/>
        <w:spacing w:line="360" w:lineRule="auto"/>
        <w:ind w:firstLine="709"/>
        <w:jc w:val="both"/>
        <w:rPr>
          <w:sz w:val="28"/>
          <w:szCs w:val="28"/>
        </w:rPr>
      </w:pPr>
      <w:r w:rsidRPr="00E1663B">
        <w:rPr>
          <w:sz w:val="28"/>
          <w:szCs w:val="28"/>
        </w:rPr>
        <w:t>Планирование источников дохода. Известно много источников фондов предприятия, включая доход от продажи продукции, инвестиции ее собственников, а также займа. Задача, прежде всего, состоит в нахождении лучшего источника для каждой потребности и именно в то время, когда возникает такая потребность.</w:t>
      </w:r>
    </w:p>
    <w:p w:rsidR="00001A74" w:rsidRPr="00E1663B" w:rsidRDefault="00001A74" w:rsidP="00E1663B">
      <w:pPr>
        <w:suppressAutoHyphens/>
        <w:spacing w:line="360" w:lineRule="auto"/>
        <w:ind w:firstLine="709"/>
        <w:jc w:val="both"/>
        <w:rPr>
          <w:sz w:val="28"/>
          <w:szCs w:val="28"/>
        </w:rPr>
      </w:pPr>
      <w:r w:rsidRPr="00E1663B">
        <w:rPr>
          <w:sz w:val="28"/>
          <w:szCs w:val="28"/>
        </w:rPr>
        <w:t>Качественное планирование заключается в том, чтобы получать необходимые фонды не только во время, но и по самой низкой цене. Для этого нужно найти банк, который может их предоставить в настоящее время, соотнести источник фондов с целью, для которой они будут использоваться, сбалансировать различные источники, так как нельзя полагаться лишь на банковские займы, только на выпуск акций или поступлений с доходов. В частности, нужно правильно выбрать время: продавать акции, когда рынок акций процветает, не брать взаймы, когда учетные ставки высоки и т.д.</w:t>
      </w:r>
    </w:p>
    <w:p w:rsidR="00165150" w:rsidRPr="00E1663B" w:rsidRDefault="00001A74" w:rsidP="00E1663B">
      <w:pPr>
        <w:spacing w:line="360" w:lineRule="auto"/>
        <w:ind w:firstLine="709"/>
        <w:jc w:val="center"/>
        <w:rPr>
          <w:rStyle w:val="11"/>
          <w:rFonts w:ascii="Times New Roman" w:hAnsi="Times New Roman"/>
          <w:sz w:val="28"/>
        </w:rPr>
      </w:pPr>
      <w:r w:rsidRPr="00E1663B">
        <w:rPr>
          <w:sz w:val="28"/>
        </w:rPr>
        <w:br w:type="page"/>
      </w:r>
      <w:bookmarkStart w:id="7" w:name="_Toc227201183"/>
      <w:r w:rsidR="00E6228A" w:rsidRPr="00E1663B">
        <w:rPr>
          <w:rStyle w:val="11"/>
          <w:rFonts w:ascii="Times New Roman" w:hAnsi="Times New Roman"/>
          <w:sz w:val="28"/>
        </w:rPr>
        <w:t>2</w:t>
      </w:r>
      <w:r w:rsidR="00154A14" w:rsidRPr="00E1663B">
        <w:rPr>
          <w:rStyle w:val="11"/>
          <w:rFonts w:ascii="Times New Roman" w:hAnsi="Times New Roman"/>
          <w:sz w:val="28"/>
        </w:rPr>
        <w:t xml:space="preserve">. </w:t>
      </w:r>
      <w:r w:rsidR="00953056" w:rsidRPr="00E1663B">
        <w:rPr>
          <w:rStyle w:val="11"/>
          <w:rFonts w:ascii="Times New Roman" w:hAnsi="Times New Roman"/>
          <w:sz w:val="28"/>
        </w:rPr>
        <w:t>Анализ финансового планирования на</w:t>
      </w:r>
      <w:r w:rsidR="00154A14" w:rsidRPr="00E1663B">
        <w:rPr>
          <w:rStyle w:val="11"/>
          <w:rFonts w:ascii="Times New Roman" w:hAnsi="Times New Roman"/>
          <w:sz w:val="28"/>
        </w:rPr>
        <w:t xml:space="preserve"> ОАО «ПО АМЗ»</w:t>
      </w:r>
      <w:bookmarkEnd w:id="3"/>
      <w:bookmarkEnd w:id="7"/>
    </w:p>
    <w:p w:rsidR="00E1663B" w:rsidRPr="00E1663B" w:rsidRDefault="00E1663B" w:rsidP="00E1663B">
      <w:pPr>
        <w:pStyle w:val="2"/>
        <w:spacing w:before="0" w:after="0" w:line="360" w:lineRule="auto"/>
        <w:ind w:firstLine="709"/>
        <w:jc w:val="center"/>
        <w:rPr>
          <w:rFonts w:ascii="Times New Roman" w:hAnsi="Times New Roman"/>
          <w:i w:val="0"/>
        </w:rPr>
      </w:pPr>
      <w:bookmarkStart w:id="8" w:name="_Toc227201184"/>
      <w:bookmarkStart w:id="9" w:name="_Toc179082118"/>
    </w:p>
    <w:p w:rsidR="00953056" w:rsidRPr="00E1663B" w:rsidRDefault="00953056" w:rsidP="00E1663B">
      <w:pPr>
        <w:pStyle w:val="2"/>
        <w:spacing w:before="0" w:after="0" w:line="360" w:lineRule="auto"/>
        <w:ind w:firstLine="709"/>
        <w:jc w:val="center"/>
        <w:rPr>
          <w:rFonts w:ascii="Times New Roman" w:hAnsi="Times New Roman"/>
          <w:i w:val="0"/>
        </w:rPr>
      </w:pPr>
      <w:r w:rsidRPr="00E1663B">
        <w:rPr>
          <w:rFonts w:ascii="Times New Roman" w:hAnsi="Times New Roman"/>
          <w:i w:val="0"/>
        </w:rPr>
        <w:t>2.1 Характеристика ОАО «ПО АМЗ»</w:t>
      </w:r>
      <w:bookmarkEnd w:id="8"/>
    </w:p>
    <w:p w:rsidR="00BD77CC" w:rsidRPr="00E1663B" w:rsidRDefault="00BD77CC" w:rsidP="00E1663B">
      <w:pPr>
        <w:spacing w:line="360" w:lineRule="auto"/>
        <w:ind w:firstLine="709"/>
        <w:jc w:val="both"/>
        <w:rPr>
          <w:sz w:val="28"/>
          <w:szCs w:val="28"/>
        </w:rPr>
      </w:pPr>
    </w:p>
    <w:p w:rsidR="00BD77CC" w:rsidRPr="00E1663B" w:rsidRDefault="00BD77CC" w:rsidP="00E1663B">
      <w:pPr>
        <w:spacing w:line="360" w:lineRule="auto"/>
        <w:ind w:firstLine="709"/>
        <w:jc w:val="both"/>
        <w:rPr>
          <w:sz w:val="28"/>
          <w:szCs w:val="28"/>
        </w:rPr>
      </w:pPr>
      <w:r w:rsidRPr="00E1663B">
        <w:rPr>
          <w:sz w:val="28"/>
          <w:szCs w:val="28"/>
        </w:rPr>
        <w:t xml:space="preserve">ОАО «Производственное объединение «Алтайский моторный завод» (сокращенное название ОАО «ПО АМЗ», далее по тексту «Общество») расположенное по адресу: </w:t>
      </w:r>
      <w:smartTag w:uri="urn:schemas-microsoft-com:office:smarttags" w:element="metricconverter">
        <w:smartTagPr>
          <w:attr w:name="ProductID" w:val="656023, г"/>
        </w:smartTagPr>
        <w:r w:rsidRPr="00E1663B">
          <w:rPr>
            <w:sz w:val="28"/>
            <w:szCs w:val="28"/>
          </w:rPr>
          <w:t>656023, г</w:t>
        </w:r>
      </w:smartTag>
      <w:r w:rsidRPr="00E1663B">
        <w:rPr>
          <w:sz w:val="28"/>
          <w:szCs w:val="28"/>
        </w:rPr>
        <w:t xml:space="preserve">. Барнаул, проспект Космонавтов, 8, зарегистрировано в Инспекции ФНС по Ленинскому району г. Барнаула 27 сентября </w:t>
      </w:r>
      <w:smartTag w:uri="urn:schemas-microsoft-com:office:smarttags" w:element="metricconverter">
        <w:smartTagPr>
          <w:attr w:name="ProductID" w:val="2003 г"/>
        </w:smartTagPr>
        <w:r w:rsidRPr="00E1663B">
          <w:rPr>
            <w:sz w:val="28"/>
            <w:szCs w:val="28"/>
          </w:rPr>
          <w:t>2003 г</w:t>
        </w:r>
      </w:smartTag>
      <w:r w:rsidRPr="00E1663B">
        <w:rPr>
          <w:sz w:val="28"/>
          <w:szCs w:val="28"/>
        </w:rPr>
        <w:t>. За основным государственным номером 1032202071472</w:t>
      </w:r>
    </w:p>
    <w:p w:rsidR="00BD77CC" w:rsidRPr="00E1663B" w:rsidRDefault="00BD77CC" w:rsidP="00E1663B">
      <w:pPr>
        <w:spacing w:line="360" w:lineRule="auto"/>
        <w:ind w:firstLine="709"/>
        <w:jc w:val="both"/>
        <w:rPr>
          <w:sz w:val="28"/>
          <w:szCs w:val="28"/>
        </w:rPr>
      </w:pPr>
      <w:r w:rsidRPr="00E1663B">
        <w:rPr>
          <w:sz w:val="28"/>
          <w:szCs w:val="28"/>
        </w:rPr>
        <w:t xml:space="preserve"> Свидетельство о постановке на учет в налоговом органе по месту нахождения за номером серия 22 № 001068530 выдано Инспекцией МНС Росси по Ленинскому району г. Барнаула 30 сентября 2003 года. ОАО «ПО АМЗ» присвоен ИНН 2223043890, КПП – 222301001.</w:t>
      </w:r>
    </w:p>
    <w:p w:rsidR="00BD77CC" w:rsidRPr="00E1663B" w:rsidRDefault="00BD77CC" w:rsidP="00E1663B">
      <w:pPr>
        <w:spacing w:line="360" w:lineRule="auto"/>
        <w:ind w:firstLine="709"/>
        <w:jc w:val="both"/>
        <w:rPr>
          <w:sz w:val="28"/>
          <w:szCs w:val="28"/>
        </w:rPr>
      </w:pPr>
      <w:r w:rsidRPr="00E1663B">
        <w:rPr>
          <w:sz w:val="28"/>
          <w:szCs w:val="28"/>
        </w:rPr>
        <w:t>ОАО «ПО АМЗ» выпущено 3 тыс.штук обыкновенных именных бездокументарных акций, номинальной стоимостью 1000 рублей каждая.</w:t>
      </w:r>
    </w:p>
    <w:p w:rsidR="00BD77CC" w:rsidRPr="00E1663B" w:rsidRDefault="00BD77CC" w:rsidP="00E1663B">
      <w:pPr>
        <w:spacing w:line="360" w:lineRule="auto"/>
        <w:ind w:firstLine="709"/>
        <w:jc w:val="both"/>
        <w:rPr>
          <w:sz w:val="28"/>
          <w:szCs w:val="28"/>
        </w:rPr>
      </w:pPr>
      <w:r w:rsidRPr="00E1663B">
        <w:rPr>
          <w:sz w:val="28"/>
          <w:szCs w:val="28"/>
        </w:rPr>
        <w:t>Способ размещения – приобретение акций единственным учредителем акционерного общества при его учреждении.</w:t>
      </w:r>
    </w:p>
    <w:p w:rsidR="00BD77CC" w:rsidRPr="00E1663B" w:rsidRDefault="00BD77CC" w:rsidP="00E1663B">
      <w:pPr>
        <w:spacing w:line="360" w:lineRule="auto"/>
        <w:ind w:firstLine="709"/>
        <w:jc w:val="both"/>
        <w:rPr>
          <w:sz w:val="28"/>
          <w:szCs w:val="28"/>
        </w:rPr>
      </w:pPr>
      <w:r w:rsidRPr="00E1663B">
        <w:rPr>
          <w:sz w:val="28"/>
          <w:szCs w:val="28"/>
        </w:rPr>
        <w:t>Текущее состояние выпуска – размещение акций завершено.</w:t>
      </w:r>
    </w:p>
    <w:p w:rsidR="00BD77CC" w:rsidRPr="00E1663B" w:rsidRDefault="00BD77CC" w:rsidP="00E1663B">
      <w:pPr>
        <w:spacing w:line="360" w:lineRule="auto"/>
        <w:ind w:firstLine="709"/>
        <w:jc w:val="both"/>
        <w:rPr>
          <w:sz w:val="28"/>
          <w:szCs w:val="28"/>
        </w:rPr>
      </w:pPr>
      <w:r w:rsidRPr="00E1663B">
        <w:rPr>
          <w:sz w:val="28"/>
          <w:szCs w:val="28"/>
        </w:rPr>
        <w:t>Неоплаченных акций нет.</w:t>
      </w:r>
    </w:p>
    <w:p w:rsidR="00BD77CC" w:rsidRPr="00E1663B" w:rsidRDefault="00BD77CC" w:rsidP="00E1663B">
      <w:pPr>
        <w:spacing w:line="360" w:lineRule="auto"/>
        <w:ind w:firstLine="709"/>
        <w:jc w:val="both"/>
        <w:rPr>
          <w:sz w:val="28"/>
          <w:szCs w:val="28"/>
        </w:rPr>
      </w:pPr>
      <w:r w:rsidRPr="00E1663B">
        <w:rPr>
          <w:sz w:val="28"/>
          <w:szCs w:val="28"/>
        </w:rPr>
        <w:t>Выкупленных акций на балансе Общества нет.</w:t>
      </w:r>
    </w:p>
    <w:p w:rsidR="00BD77CC" w:rsidRPr="00E1663B" w:rsidRDefault="00BD77CC" w:rsidP="00E1663B">
      <w:pPr>
        <w:spacing w:line="360" w:lineRule="auto"/>
        <w:ind w:firstLine="709"/>
        <w:jc w:val="both"/>
        <w:rPr>
          <w:sz w:val="28"/>
          <w:szCs w:val="28"/>
        </w:rPr>
      </w:pPr>
      <w:r w:rsidRPr="00E1663B">
        <w:rPr>
          <w:sz w:val="28"/>
          <w:szCs w:val="28"/>
        </w:rPr>
        <w:t>Уставный капитал на 01.01.2006г. составляет 3000 тыс.руб. Его величина в течение 2006г. не изменялась. Резервный капитал не создавался.</w:t>
      </w:r>
    </w:p>
    <w:p w:rsidR="00BD77CC" w:rsidRPr="00E1663B" w:rsidRDefault="00BD77CC" w:rsidP="00E1663B">
      <w:pPr>
        <w:spacing w:line="360" w:lineRule="auto"/>
        <w:ind w:firstLine="709"/>
        <w:jc w:val="both"/>
        <w:rPr>
          <w:sz w:val="28"/>
          <w:szCs w:val="28"/>
        </w:rPr>
      </w:pPr>
      <w:r w:rsidRPr="00E1663B">
        <w:rPr>
          <w:sz w:val="28"/>
          <w:szCs w:val="28"/>
        </w:rPr>
        <w:t>ОАО «ПО Алтайский моторный завод» ведет отсчет своей истории с первой половины 50-х годов, когда начиналось наступление на целинные просторы Урала и Казахстана. Было принято решение о выпуске в Западной Сибири партии прицепных комбайнов С-6 на началах кооперации группы машиностроительных и металлообрабатывающих заводов. В эту группу вошли действующие заводы Омской, Новосибирской, Кемеровской областей и вновь созданный Барнаульский комбайносборочный завод.</w:t>
      </w:r>
      <w:r w:rsidR="00E1663B">
        <w:rPr>
          <w:sz w:val="28"/>
          <w:szCs w:val="28"/>
        </w:rPr>
        <w:t xml:space="preserve"> </w:t>
      </w:r>
    </w:p>
    <w:p w:rsidR="00BD77CC" w:rsidRPr="00E1663B" w:rsidRDefault="00BD77CC" w:rsidP="00E1663B">
      <w:pPr>
        <w:spacing w:line="360" w:lineRule="auto"/>
        <w:ind w:firstLine="709"/>
        <w:jc w:val="both"/>
        <w:rPr>
          <w:sz w:val="28"/>
          <w:szCs w:val="28"/>
        </w:rPr>
      </w:pPr>
      <w:r w:rsidRPr="00E1663B">
        <w:rPr>
          <w:sz w:val="28"/>
          <w:szCs w:val="28"/>
        </w:rPr>
        <w:t xml:space="preserve">В период 1955 – </w:t>
      </w:r>
      <w:smartTag w:uri="urn:schemas-microsoft-com:office:smarttags" w:element="metricconverter">
        <w:smartTagPr>
          <w:attr w:name="ProductID" w:val="1958 г"/>
        </w:smartTagPr>
        <w:r w:rsidRPr="00E1663B">
          <w:rPr>
            <w:sz w:val="28"/>
            <w:szCs w:val="28"/>
          </w:rPr>
          <w:t>1958 г</w:t>
        </w:r>
      </w:smartTag>
      <w:r w:rsidRPr="00E1663B">
        <w:rPr>
          <w:sz w:val="28"/>
          <w:szCs w:val="28"/>
        </w:rPr>
        <w:t>.г. предприятие производило жатки и копнители. В 1956 году по решению правительства комбайносборочный завод преобразован в завод по выпуску двигателей и топливной аппаратуры – Алтайский моторный завод.</w:t>
      </w:r>
      <w:r w:rsidR="00E1663B">
        <w:rPr>
          <w:sz w:val="28"/>
          <w:szCs w:val="28"/>
        </w:rPr>
        <w:t xml:space="preserve"> </w:t>
      </w:r>
    </w:p>
    <w:p w:rsidR="00BD77CC" w:rsidRPr="00E1663B" w:rsidRDefault="00BD77CC" w:rsidP="00E1663B">
      <w:pPr>
        <w:spacing w:line="360" w:lineRule="auto"/>
        <w:ind w:firstLine="709"/>
        <w:jc w:val="both"/>
        <w:rPr>
          <w:sz w:val="28"/>
          <w:szCs w:val="28"/>
        </w:rPr>
      </w:pPr>
      <w:r w:rsidRPr="00E1663B">
        <w:rPr>
          <w:sz w:val="28"/>
          <w:szCs w:val="28"/>
        </w:rPr>
        <w:t xml:space="preserve">В 1959 году был начат выпуск тракторного двигателя СМД-7 мощностью </w:t>
      </w:r>
      <w:smartTag w:uri="urn:schemas-microsoft-com:office:smarttags" w:element="metricconverter">
        <w:smartTagPr>
          <w:attr w:name="ProductID" w:val="55 л"/>
        </w:smartTagPr>
        <w:r w:rsidRPr="00E1663B">
          <w:rPr>
            <w:sz w:val="28"/>
            <w:szCs w:val="28"/>
          </w:rPr>
          <w:t>55 л</w:t>
        </w:r>
      </w:smartTag>
      <w:r w:rsidRPr="00E1663B">
        <w:rPr>
          <w:sz w:val="28"/>
          <w:szCs w:val="28"/>
        </w:rPr>
        <w:t xml:space="preserve">.с. по чертежам харьковского завода «Серп и Молот». Одновременно конструкторским бюро нашего завода разрабатывается новый двигатель собственной конструкции А-01 мощностью </w:t>
      </w:r>
      <w:smartTag w:uri="urn:schemas-microsoft-com:office:smarttags" w:element="metricconverter">
        <w:smartTagPr>
          <w:attr w:name="ProductID" w:val="110 л"/>
        </w:smartTagPr>
        <w:r w:rsidRPr="00E1663B">
          <w:rPr>
            <w:sz w:val="28"/>
            <w:szCs w:val="28"/>
          </w:rPr>
          <w:t>110 л</w:t>
        </w:r>
      </w:smartTag>
      <w:r w:rsidRPr="00E1663B">
        <w:rPr>
          <w:sz w:val="28"/>
          <w:szCs w:val="28"/>
        </w:rPr>
        <w:t>.с. А в 1963 году уже успешно прошли государственные испытания этого двигателя, и с 1965 года завод приступил к его выпуску, параллельно с ним – к выпуску собственного же двигателя А-41. Модели А-01 и А-41 стали базовыми. Этим было положено начало созданию двигателей собственной конструкции с большим количеством оригинальных инженерных решений, как в самой конструкции двигателя, так и в технологии его производства.</w:t>
      </w:r>
    </w:p>
    <w:p w:rsidR="00BD77CC" w:rsidRPr="00E1663B" w:rsidRDefault="00BD77CC" w:rsidP="00E1663B">
      <w:pPr>
        <w:spacing w:line="360" w:lineRule="auto"/>
        <w:ind w:firstLine="709"/>
        <w:jc w:val="both"/>
        <w:rPr>
          <w:sz w:val="28"/>
          <w:szCs w:val="28"/>
        </w:rPr>
      </w:pPr>
      <w:r w:rsidRPr="00E1663B">
        <w:rPr>
          <w:sz w:val="28"/>
          <w:szCs w:val="28"/>
        </w:rPr>
        <w:t xml:space="preserve">В 1990 – </w:t>
      </w:r>
      <w:smartTag w:uri="urn:schemas-microsoft-com:office:smarttags" w:element="metricconverter">
        <w:smartTagPr>
          <w:attr w:name="ProductID" w:val="91 г"/>
        </w:smartTagPr>
        <w:r w:rsidRPr="00E1663B">
          <w:rPr>
            <w:sz w:val="28"/>
            <w:szCs w:val="28"/>
          </w:rPr>
          <w:t>91 г</w:t>
        </w:r>
      </w:smartTag>
      <w:r w:rsidRPr="00E1663B">
        <w:rPr>
          <w:sz w:val="28"/>
          <w:szCs w:val="28"/>
        </w:rPr>
        <w:t xml:space="preserve">.г. были освоены двигатели второго поколения – это двигатели с турбонаддувом без промежуточного охлаждения воздуха мощностью </w:t>
      </w:r>
      <w:smartTag w:uri="urn:schemas-microsoft-com:office:smarttags" w:element="metricconverter">
        <w:smartTagPr>
          <w:attr w:name="ProductID" w:val="127 л"/>
        </w:smartTagPr>
        <w:r w:rsidRPr="00E1663B">
          <w:rPr>
            <w:sz w:val="28"/>
            <w:szCs w:val="28"/>
          </w:rPr>
          <w:t>127 л</w:t>
        </w:r>
      </w:smartTag>
      <w:r w:rsidRPr="00E1663B">
        <w:rPr>
          <w:sz w:val="28"/>
          <w:szCs w:val="28"/>
        </w:rPr>
        <w:t xml:space="preserve">.с. в четырехцилиндровом исполнении и </w:t>
      </w:r>
      <w:smartTag w:uri="urn:schemas-microsoft-com:office:smarttags" w:element="metricconverter">
        <w:smartTagPr>
          <w:attr w:name="ProductID" w:val="160 л"/>
        </w:smartTagPr>
        <w:r w:rsidRPr="00E1663B">
          <w:rPr>
            <w:sz w:val="28"/>
            <w:szCs w:val="28"/>
          </w:rPr>
          <w:t>160 л</w:t>
        </w:r>
      </w:smartTag>
      <w:r w:rsidRPr="00E1663B">
        <w:rPr>
          <w:sz w:val="28"/>
          <w:szCs w:val="28"/>
        </w:rPr>
        <w:t xml:space="preserve">.с. – в шестицилиндровом. А уже в 1993 году начато производство двигателей третьего поколения с турбонаддувом и промежуточным охлаждением наддувочного воздуха мощностью 145 – </w:t>
      </w:r>
      <w:smartTag w:uri="urn:schemas-microsoft-com:office:smarttags" w:element="metricconverter">
        <w:smartTagPr>
          <w:attr w:name="ProductID" w:val="160 л"/>
        </w:smartTagPr>
        <w:r w:rsidRPr="00E1663B">
          <w:rPr>
            <w:sz w:val="28"/>
            <w:szCs w:val="28"/>
          </w:rPr>
          <w:t>160 л</w:t>
        </w:r>
      </w:smartTag>
      <w:r w:rsidRPr="00E1663B">
        <w:rPr>
          <w:sz w:val="28"/>
          <w:szCs w:val="28"/>
        </w:rPr>
        <w:t>.с. для четырехцилиндровой модели и 180-</w:t>
      </w:r>
      <w:smartTag w:uri="urn:schemas-microsoft-com:office:smarttags" w:element="metricconverter">
        <w:smartTagPr>
          <w:attr w:name="ProductID" w:val="240 л"/>
        </w:smartTagPr>
        <w:r w:rsidRPr="00E1663B">
          <w:rPr>
            <w:sz w:val="28"/>
            <w:szCs w:val="28"/>
          </w:rPr>
          <w:t>240 л</w:t>
        </w:r>
      </w:smartTag>
      <w:r w:rsidRPr="00E1663B">
        <w:rPr>
          <w:sz w:val="28"/>
          <w:szCs w:val="28"/>
        </w:rPr>
        <w:t>.с. – для шестицилиндровой.</w:t>
      </w:r>
    </w:p>
    <w:p w:rsidR="00BD77CC" w:rsidRPr="00E1663B" w:rsidRDefault="00BD77CC" w:rsidP="00E1663B">
      <w:pPr>
        <w:spacing w:line="360" w:lineRule="auto"/>
        <w:ind w:firstLine="709"/>
        <w:jc w:val="both"/>
        <w:rPr>
          <w:sz w:val="28"/>
          <w:szCs w:val="28"/>
        </w:rPr>
      </w:pPr>
      <w:r w:rsidRPr="00E1663B">
        <w:rPr>
          <w:sz w:val="28"/>
          <w:szCs w:val="28"/>
        </w:rPr>
        <w:t xml:space="preserve">В декабре 1992 года производственное объединение «Алтайский моторный завод», сменив форму собственности, стало акционерным обществом ОАО «ПО Алтайский моторный завод». </w:t>
      </w:r>
    </w:p>
    <w:p w:rsidR="00BD77CC" w:rsidRPr="00E1663B" w:rsidRDefault="00BD77CC" w:rsidP="00E1663B">
      <w:pPr>
        <w:spacing w:line="360" w:lineRule="auto"/>
        <w:ind w:firstLine="709"/>
        <w:jc w:val="both"/>
        <w:rPr>
          <w:sz w:val="28"/>
          <w:szCs w:val="28"/>
        </w:rPr>
      </w:pPr>
      <w:r w:rsidRPr="00E1663B">
        <w:rPr>
          <w:sz w:val="28"/>
          <w:szCs w:val="28"/>
        </w:rPr>
        <w:t>Спектр применения алтайских дизелей постоянно расширяется, и это есть результат целенаправленной работы предприятия – конструкторов, инженеров, маркетологов. С каждым годом требования клиентов растут, и ОАО «ПО Алтайский моторный завод» всегда идет им навстречу – практически для каждого нового клиента создается новая модификация двигателя.</w:t>
      </w:r>
    </w:p>
    <w:p w:rsidR="00BD77CC" w:rsidRPr="00E1663B" w:rsidRDefault="00BD77CC" w:rsidP="00E1663B">
      <w:pPr>
        <w:spacing w:line="360" w:lineRule="auto"/>
        <w:ind w:firstLine="709"/>
        <w:jc w:val="both"/>
        <w:rPr>
          <w:sz w:val="28"/>
          <w:szCs w:val="28"/>
        </w:rPr>
      </w:pPr>
      <w:r w:rsidRPr="00E1663B">
        <w:rPr>
          <w:sz w:val="28"/>
          <w:szCs w:val="28"/>
        </w:rPr>
        <w:t>Современная опытно-конструкторская база и накопленный высокий научно-технический потенциал позволили предприятию в новых экономических условиях оперативно поставить на производство гамму современных двигателей широкого применения.</w:t>
      </w:r>
      <w:r w:rsidR="00E1663B">
        <w:rPr>
          <w:sz w:val="28"/>
          <w:szCs w:val="28"/>
        </w:rPr>
        <w:t xml:space="preserve"> </w:t>
      </w:r>
      <w:r w:rsidRPr="00E1663B">
        <w:rPr>
          <w:sz w:val="28"/>
          <w:szCs w:val="28"/>
        </w:rPr>
        <w:t xml:space="preserve">Несмотря на общий экономический спад производства, новая продукция обеспечила расширение доли традиционных рынков сбыта и завоевание новых. </w:t>
      </w:r>
    </w:p>
    <w:p w:rsidR="00BD77CC" w:rsidRPr="00E1663B" w:rsidRDefault="00BD77CC" w:rsidP="00E1663B">
      <w:pPr>
        <w:spacing w:line="360" w:lineRule="auto"/>
        <w:ind w:firstLine="709"/>
        <w:jc w:val="both"/>
        <w:rPr>
          <w:sz w:val="28"/>
          <w:szCs w:val="28"/>
        </w:rPr>
      </w:pPr>
      <w:r w:rsidRPr="00E1663B">
        <w:rPr>
          <w:sz w:val="28"/>
          <w:szCs w:val="28"/>
        </w:rPr>
        <w:t>Освоено мелкосерийное производство судового двигателя для речных и морских судов малого водоизмещения.</w:t>
      </w:r>
      <w:r w:rsidR="00E1663B">
        <w:rPr>
          <w:sz w:val="28"/>
          <w:szCs w:val="28"/>
        </w:rPr>
        <w:t xml:space="preserve"> </w:t>
      </w:r>
    </w:p>
    <w:p w:rsidR="00BD77CC" w:rsidRPr="00E1663B" w:rsidRDefault="00BD77CC" w:rsidP="00E1663B">
      <w:pPr>
        <w:spacing w:line="360" w:lineRule="auto"/>
        <w:ind w:firstLine="709"/>
        <w:jc w:val="both"/>
        <w:rPr>
          <w:sz w:val="28"/>
          <w:szCs w:val="28"/>
        </w:rPr>
      </w:pPr>
      <w:r w:rsidRPr="00E1663B">
        <w:rPr>
          <w:sz w:val="28"/>
          <w:szCs w:val="28"/>
        </w:rPr>
        <w:t>Таким образом, существующие наработки и способность оперативно адаптироваться к изменяющимся условиям рынка позволяют ОАО «ПО Алтайский моторный завод» с оптимизмом смотреть в будущее и рассчитывать, что продукция предприятия будет широко востребована и в дальнейшем.</w:t>
      </w:r>
    </w:p>
    <w:p w:rsidR="00BD77CC" w:rsidRPr="00E1663B" w:rsidRDefault="00BD77CC" w:rsidP="00E1663B">
      <w:pPr>
        <w:spacing w:line="360" w:lineRule="auto"/>
        <w:ind w:firstLine="709"/>
        <w:jc w:val="both"/>
        <w:rPr>
          <w:sz w:val="28"/>
          <w:szCs w:val="28"/>
        </w:rPr>
      </w:pPr>
      <w:r w:rsidRPr="00E1663B">
        <w:rPr>
          <w:sz w:val="28"/>
          <w:szCs w:val="28"/>
        </w:rPr>
        <w:t>Основными видами текущей деятельности являются: производство и сбыт двигателей внутреннего сгорания, запасных частей к ним (согласно Общероссийскому классификатору видов экономической деятельности)</w:t>
      </w:r>
    </w:p>
    <w:p w:rsidR="00BD77CC" w:rsidRPr="00E1663B" w:rsidRDefault="00BD77CC" w:rsidP="00E1663B">
      <w:pPr>
        <w:spacing w:line="360" w:lineRule="auto"/>
        <w:ind w:firstLine="709"/>
        <w:jc w:val="both"/>
        <w:rPr>
          <w:sz w:val="28"/>
          <w:szCs w:val="28"/>
        </w:rPr>
      </w:pPr>
      <w:r w:rsidRPr="00E1663B">
        <w:rPr>
          <w:sz w:val="28"/>
          <w:szCs w:val="28"/>
        </w:rPr>
        <w:t>- Производство двигателей (кроме авиационных, автомобильных, мотоциклетных, код по ОКВЭД – 29.11.1.)</w:t>
      </w:r>
    </w:p>
    <w:p w:rsidR="00BD77CC" w:rsidRPr="00E1663B" w:rsidRDefault="00BD77CC" w:rsidP="00E1663B">
      <w:pPr>
        <w:spacing w:line="360" w:lineRule="auto"/>
        <w:ind w:firstLine="709"/>
        <w:jc w:val="both"/>
        <w:rPr>
          <w:sz w:val="28"/>
          <w:szCs w:val="28"/>
        </w:rPr>
      </w:pPr>
      <w:r w:rsidRPr="00E1663B">
        <w:rPr>
          <w:sz w:val="28"/>
          <w:szCs w:val="28"/>
        </w:rPr>
        <w:t>- Производство прочих машин и оборудования специального назначения, не включенные в другие группировки, код по ОКВЭД – 29.56.</w:t>
      </w:r>
    </w:p>
    <w:p w:rsidR="00BD77CC" w:rsidRPr="00E1663B" w:rsidRDefault="00BD77CC" w:rsidP="00E1663B">
      <w:pPr>
        <w:spacing w:line="360" w:lineRule="auto"/>
        <w:ind w:firstLine="709"/>
        <w:jc w:val="both"/>
        <w:rPr>
          <w:sz w:val="28"/>
          <w:szCs w:val="28"/>
        </w:rPr>
      </w:pPr>
      <w:r w:rsidRPr="00E1663B">
        <w:rPr>
          <w:sz w:val="28"/>
          <w:szCs w:val="28"/>
        </w:rPr>
        <w:t>Кроме того предприятие осуществляет инвестиционную деятельность, приобретая</w:t>
      </w:r>
      <w:r w:rsidR="00E1663B">
        <w:rPr>
          <w:sz w:val="28"/>
          <w:szCs w:val="28"/>
        </w:rPr>
        <w:t xml:space="preserve"> </w:t>
      </w:r>
      <w:r w:rsidRPr="00E1663B">
        <w:rPr>
          <w:sz w:val="28"/>
          <w:szCs w:val="28"/>
        </w:rPr>
        <w:t xml:space="preserve">внеоборотные активы. </w:t>
      </w:r>
    </w:p>
    <w:p w:rsidR="00BD77CC" w:rsidRPr="00E1663B" w:rsidRDefault="00BD77CC" w:rsidP="00E1663B">
      <w:pPr>
        <w:spacing w:line="360" w:lineRule="auto"/>
        <w:ind w:firstLine="709"/>
        <w:jc w:val="both"/>
        <w:rPr>
          <w:sz w:val="28"/>
          <w:szCs w:val="28"/>
        </w:rPr>
      </w:pPr>
      <w:r w:rsidRPr="00E1663B">
        <w:rPr>
          <w:sz w:val="28"/>
          <w:szCs w:val="28"/>
        </w:rPr>
        <w:t>В 2005г. образованы предприятия Уставной капитал, которых состоит из 100% взносов ОАО «ПО АМЗ»: ООО «Дизель Ресурс», ООО «Фортуна»</w:t>
      </w:r>
    </w:p>
    <w:p w:rsidR="00BD77CC" w:rsidRPr="00E1663B" w:rsidRDefault="00BD77CC" w:rsidP="00E1663B">
      <w:pPr>
        <w:spacing w:line="360" w:lineRule="auto"/>
        <w:ind w:firstLine="709"/>
        <w:jc w:val="both"/>
        <w:rPr>
          <w:sz w:val="28"/>
          <w:szCs w:val="28"/>
        </w:rPr>
      </w:pPr>
      <w:r w:rsidRPr="00E1663B">
        <w:rPr>
          <w:sz w:val="28"/>
          <w:szCs w:val="28"/>
        </w:rPr>
        <w:t xml:space="preserve">ОАО «По АМЗ» комплектует 4-х и 6-ти цилиндровыми дизельными двигателями: </w:t>
      </w:r>
    </w:p>
    <w:p w:rsidR="00BD77CC" w:rsidRPr="00E1663B" w:rsidRDefault="00BD77CC" w:rsidP="00E1663B">
      <w:pPr>
        <w:spacing w:line="360" w:lineRule="auto"/>
        <w:ind w:firstLine="709"/>
        <w:jc w:val="both"/>
        <w:rPr>
          <w:sz w:val="28"/>
          <w:szCs w:val="28"/>
        </w:rPr>
      </w:pPr>
      <w:r w:rsidRPr="00E1663B">
        <w:rPr>
          <w:sz w:val="28"/>
          <w:szCs w:val="28"/>
        </w:rPr>
        <w:t>- тракторы сельскохозяйственных и промышленных модификаций производства ОАО «Тракторная компания «ВгТЗ»» г. Волгоград, ОАО «Алттрак» г. Рубцовск;</w:t>
      </w:r>
    </w:p>
    <w:p w:rsidR="00BD77CC" w:rsidRPr="00E1663B" w:rsidRDefault="00BD77CC" w:rsidP="00E1663B">
      <w:pPr>
        <w:spacing w:line="360" w:lineRule="auto"/>
        <w:ind w:firstLine="709"/>
        <w:jc w:val="both"/>
        <w:rPr>
          <w:sz w:val="28"/>
          <w:szCs w:val="28"/>
        </w:rPr>
      </w:pPr>
      <w:r w:rsidRPr="00E1663B">
        <w:rPr>
          <w:sz w:val="28"/>
          <w:szCs w:val="28"/>
        </w:rPr>
        <w:t>- комбайны ОАО «ПО Красноярский завод комбайнов»;</w:t>
      </w:r>
    </w:p>
    <w:p w:rsidR="00BD77CC" w:rsidRPr="00E1663B" w:rsidRDefault="00BD77CC" w:rsidP="00E1663B">
      <w:pPr>
        <w:spacing w:line="360" w:lineRule="auto"/>
        <w:ind w:firstLine="709"/>
        <w:jc w:val="both"/>
        <w:rPr>
          <w:sz w:val="28"/>
          <w:szCs w:val="28"/>
        </w:rPr>
      </w:pPr>
      <w:r w:rsidRPr="00E1663B">
        <w:rPr>
          <w:sz w:val="28"/>
          <w:szCs w:val="28"/>
        </w:rPr>
        <w:t>- фронтальные погрузчики Минского завода ОАО «Амкодор»;</w:t>
      </w:r>
    </w:p>
    <w:p w:rsidR="00BD77CC" w:rsidRPr="00E1663B" w:rsidRDefault="00BD77CC" w:rsidP="00E1663B">
      <w:pPr>
        <w:spacing w:line="360" w:lineRule="auto"/>
        <w:ind w:firstLine="709"/>
        <w:jc w:val="both"/>
        <w:rPr>
          <w:sz w:val="28"/>
          <w:szCs w:val="28"/>
        </w:rPr>
      </w:pPr>
      <w:r w:rsidRPr="00E1663B">
        <w:rPr>
          <w:sz w:val="28"/>
          <w:szCs w:val="28"/>
        </w:rPr>
        <w:t>- речные суда</w:t>
      </w:r>
    </w:p>
    <w:p w:rsidR="00E1663B" w:rsidRDefault="00E1663B" w:rsidP="00E1663B">
      <w:pPr>
        <w:pStyle w:val="2"/>
        <w:spacing w:before="0" w:after="0" w:line="360" w:lineRule="auto"/>
        <w:ind w:firstLine="709"/>
        <w:jc w:val="both"/>
        <w:rPr>
          <w:rFonts w:ascii="Times New Roman" w:hAnsi="Times New Roman"/>
          <w:b w:val="0"/>
          <w:i w:val="0"/>
        </w:rPr>
      </w:pPr>
      <w:bookmarkStart w:id="10" w:name="_Toc227201185"/>
    </w:p>
    <w:p w:rsidR="0066624F" w:rsidRPr="00E1663B" w:rsidRDefault="00E6228A" w:rsidP="00E1663B">
      <w:pPr>
        <w:pStyle w:val="2"/>
        <w:spacing w:before="0" w:after="0" w:line="360" w:lineRule="auto"/>
        <w:ind w:firstLine="709"/>
        <w:jc w:val="center"/>
        <w:rPr>
          <w:rFonts w:ascii="Times New Roman" w:hAnsi="Times New Roman"/>
          <w:i w:val="0"/>
        </w:rPr>
      </w:pPr>
      <w:r w:rsidRPr="00E1663B">
        <w:rPr>
          <w:rFonts w:ascii="Times New Roman" w:hAnsi="Times New Roman"/>
          <w:i w:val="0"/>
        </w:rPr>
        <w:t>2</w:t>
      </w:r>
      <w:r w:rsidR="00B63EC6" w:rsidRPr="00E1663B">
        <w:rPr>
          <w:rFonts w:ascii="Times New Roman" w:hAnsi="Times New Roman"/>
          <w:i w:val="0"/>
        </w:rPr>
        <w:t>.</w:t>
      </w:r>
      <w:r w:rsidR="00953056" w:rsidRPr="00E1663B">
        <w:rPr>
          <w:rFonts w:ascii="Times New Roman" w:hAnsi="Times New Roman"/>
          <w:i w:val="0"/>
        </w:rPr>
        <w:t>2</w:t>
      </w:r>
      <w:r w:rsidR="0066624F" w:rsidRPr="00E1663B">
        <w:rPr>
          <w:rFonts w:ascii="Times New Roman" w:hAnsi="Times New Roman"/>
          <w:i w:val="0"/>
        </w:rPr>
        <w:t xml:space="preserve"> </w:t>
      </w:r>
      <w:bookmarkEnd w:id="9"/>
      <w:r w:rsidR="002D11BC" w:rsidRPr="00E1663B">
        <w:rPr>
          <w:rFonts w:ascii="Times New Roman" w:hAnsi="Times New Roman"/>
          <w:i w:val="0"/>
        </w:rPr>
        <w:t>Планирование финансовых показателей деятельности предприятия</w:t>
      </w:r>
      <w:bookmarkEnd w:id="10"/>
    </w:p>
    <w:p w:rsidR="003C0C62" w:rsidRPr="00E1663B" w:rsidRDefault="003C0C62" w:rsidP="00E1663B">
      <w:pPr>
        <w:spacing w:line="360" w:lineRule="auto"/>
        <w:ind w:firstLine="709"/>
        <w:jc w:val="both"/>
        <w:rPr>
          <w:sz w:val="28"/>
          <w:szCs w:val="28"/>
        </w:rPr>
      </w:pPr>
    </w:p>
    <w:p w:rsidR="00BD77CC" w:rsidRPr="00E1663B" w:rsidRDefault="00BD77CC" w:rsidP="00E1663B">
      <w:pPr>
        <w:spacing w:line="360" w:lineRule="auto"/>
        <w:ind w:firstLine="709"/>
        <w:jc w:val="both"/>
        <w:rPr>
          <w:sz w:val="28"/>
          <w:szCs w:val="28"/>
        </w:rPr>
      </w:pPr>
      <w:r w:rsidRPr="00E1663B">
        <w:rPr>
          <w:sz w:val="28"/>
          <w:szCs w:val="28"/>
        </w:rPr>
        <w:t>Финансовое состояние характеризируется системой показателей, отражающих состояние капитала в процессе его кругооборота и способность субъекта хозяйствования финансировать свою деятельность на фиксированный момент времени.</w:t>
      </w:r>
    </w:p>
    <w:p w:rsidR="00BD77CC" w:rsidRPr="00E1663B" w:rsidRDefault="00BD77CC" w:rsidP="00E1663B">
      <w:pPr>
        <w:spacing w:line="360" w:lineRule="auto"/>
        <w:ind w:firstLine="709"/>
        <w:jc w:val="both"/>
        <w:rPr>
          <w:sz w:val="28"/>
          <w:szCs w:val="28"/>
        </w:rPr>
      </w:pPr>
      <w:r w:rsidRPr="00E1663B">
        <w:rPr>
          <w:sz w:val="28"/>
          <w:szCs w:val="28"/>
        </w:rPr>
        <w:t xml:space="preserve">Финансовое состояние может быть устойчивым, неустойчивым и кризисным. </w:t>
      </w:r>
    </w:p>
    <w:p w:rsidR="00BD77CC" w:rsidRPr="00E1663B" w:rsidRDefault="00BD77CC" w:rsidP="00E1663B">
      <w:pPr>
        <w:spacing w:line="360" w:lineRule="auto"/>
        <w:ind w:firstLine="709"/>
        <w:jc w:val="both"/>
        <w:rPr>
          <w:sz w:val="28"/>
          <w:szCs w:val="28"/>
        </w:rPr>
      </w:pPr>
      <w:r w:rsidRPr="00E1663B">
        <w:rPr>
          <w:sz w:val="28"/>
          <w:szCs w:val="28"/>
        </w:rPr>
        <w:t>Финансовое состояние характеризуется обеспеченностью финансовыми ресурсами, необходимыми для нормального функционирования предприятия, целесообразностью их размещения и эффективностью использования, финансовыми взаимоотношениями с другими юридическими и физическими лицами, платежеспособностью и финансовой устойчивостью.</w:t>
      </w:r>
    </w:p>
    <w:p w:rsidR="00BD77CC" w:rsidRPr="00E1663B" w:rsidRDefault="00BD77CC" w:rsidP="00E1663B">
      <w:pPr>
        <w:spacing w:line="360" w:lineRule="auto"/>
        <w:ind w:firstLine="709"/>
        <w:jc w:val="both"/>
        <w:rPr>
          <w:sz w:val="28"/>
          <w:szCs w:val="28"/>
        </w:rPr>
      </w:pPr>
      <w:r w:rsidRPr="00E1663B">
        <w:rPr>
          <w:sz w:val="28"/>
          <w:szCs w:val="28"/>
        </w:rPr>
        <w:t>Главная цель финансовой деятельности сводится к одной стратегической задаче – к увеличению активов предприятия. Для этого оно должно постоянно поддерживать платёжеспособность и рентабельность, а также оптимальную структуру актива и пассива баланса.</w:t>
      </w:r>
    </w:p>
    <w:p w:rsidR="00BD77CC" w:rsidRPr="00E1663B" w:rsidRDefault="00BD77CC" w:rsidP="00E1663B">
      <w:pPr>
        <w:spacing w:line="360" w:lineRule="auto"/>
        <w:ind w:firstLine="709"/>
        <w:jc w:val="both"/>
        <w:rPr>
          <w:sz w:val="28"/>
          <w:szCs w:val="28"/>
        </w:rPr>
      </w:pPr>
      <w:r w:rsidRPr="00E1663B">
        <w:rPr>
          <w:sz w:val="28"/>
          <w:szCs w:val="28"/>
        </w:rPr>
        <w:t>Финансово устойчивым является такой хозяйствующий субъект, который за счет собственных средств покрывает средства, вложенные в активы (основные фонды, нематериальные активы, оборотные средства), не допускает неоправданной дебиторской и кредиторской задолженности и расплачивается в срок по своим обязательствам.</w:t>
      </w:r>
    </w:p>
    <w:p w:rsidR="00BD77CC" w:rsidRDefault="00BD77CC" w:rsidP="00E1663B">
      <w:pPr>
        <w:spacing w:line="360" w:lineRule="auto"/>
        <w:ind w:firstLine="709"/>
        <w:jc w:val="both"/>
        <w:rPr>
          <w:sz w:val="28"/>
          <w:szCs w:val="28"/>
        </w:rPr>
      </w:pPr>
      <w:r w:rsidRPr="00E1663B">
        <w:rPr>
          <w:sz w:val="28"/>
          <w:szCs w:val="28"/>
        </w:rPr>
        <w:t>Основой финансовой устойчивости являются рациональная организация и использование оборотных средств. В процессе анализа финансового состояния большое внимание уделяется составу и размещению активов предприятия. Анализ состава и размещения активов фирмы проводится по следующей форме:</w:t>
      </w:r>
    </w:p>
    <w:p w:rsidR="00E1663B" w:rsidRPr="00E1663B" w:rsidRDefault="00E1663B" w:rsidP="00E1663B">
      <w:pPr>
        <w:spacing w:line="360" w:lineRule="auto"/>
        <w:ind w:firstLine="709"/>
        <w:jc w:val="both"/>
        <w:rPr>
          <w:sz w:val="28"/>
          <w:szCs w:val="28"/>
        </w:rPr>
      </w:pPr>
    </w:p>
    <w:p w:rsidR="003C0C62" w:rsidRPr="00E1663B" w:rsidRDefault="00E64EEC" w:rsidP="00E1663B">
      <w:pPr>
        <w:spacing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4.25pt;height:221.25pt">
            <v:imagedata r:id="rId7" o:title=""/>
          </v:shape>
        </w:pict>
      </w:r>
    </w:p>
    <w:p w:rsidR="00E6228A" w:rsidRPr="00E1663B" w:rsidRDefault="00145C47" w:rsidP="00E1663B">
      <w:pPr>
        <w:spacing w:line="360" w:lineRule="auto"/>
        <w:ind w:firstLine="709"/>
        <w:jc w:val="both"/>
        <w:rPr>
          <w:sz w:val="28"/>
          <w:szCs w:val="28"/>
        </w:rPr>
      </w:pPr>
      <w:r w:rsidRPr="00E1663B">
        <w:rPr>
          <w:sz w:val="28"/>
          <w:szCs w:val="28"/>
        </w:rPr>
        <w:t>Рис.3</w:t>
      </w:r>
      <w:r w:rsidR="00E6228A" w:rsidRPr="00E1663B">
        <w:rPr>
          <w:sz w:val="28"/>
          <w:szCs w:val="28"/>
        </w:rPr>
        <w:t>. Коэффициенты текущей и абсолютной ликвидности за 2006, 2007 г.</w:t>
      </w:r>
    </w:p>
    <w:p w:rsidR="00E1663B" w:rsidRDefault="00E1663B" w:rsidP="00E1663B">
      <w:pPr>
        <w:tabs>
          <w:tab w:val="left" w:pos="5387"/>
        </w:tabs>
        <w:spacing w:line="360" w:lineRule="auto"/>
        <w:ind w:firstLine="709"/>
        <w:jc w:val="both"/>
        <w:rPr>
          <w:sz w:val="28"/>
          <w:szCs w:val="28"/>
        </w:rPr>
      </w:pPr>
    </w:p>
    <w:p w:rsidR="00CF4416" w:rsidRPr="00E1663B" w:rsidRDefault="00CF4416" w:rsidP="00E1663B">
      <w:pPr>
        <w:tabs>
          <w:tab w:val="left" w:pos="5387"/>
        </w:tabs>
        <w:spacing w:line="360" w:lineRule="auto"/>
        <w:ind w:firstLine="709"/>
        <w:jc w:val="both"/>
        <w:rPr>
          <w:sz w:val="28"/>
          <w:szCs w:val="28"/>
        </w:rPr>
      </w:pPr>
      <w:r w:rsidRPr="00E1663B">
        <w:rPr>
          <w:sz w:val="28"/>
          <w:szCs w:val="28"/>
        </w:rPr>
        <w:t>Значение коэффициента текущей ликвидности к 2007 году значительно уменьшился и значение коэффициента абсолютной ликвидности к 2007 году значительно увеличился, но все равно не достигли нормального уровня,</w:t>
      </w:r>
      <w:r w:rsidR="00E1663B">
        <w:rPr>
          <w:sz w:val="28"/>
          <w:szCs w:val="28"/>
        </w:rPr>
        <w:t xml:space="preserve"> </w:t>
      </w:r>
      <w:r w:rsidRPr="00E1663B">
        <w:rPr>
          <w:sz w:val="28"/>
          <w:szCs w:val="28"/>
        </w:rPr>
        <w:t xml:space="preserve">что свидетельствует о том, что организация не располагает активами для погашения своей краткосрочной задолженности. Дынные изменения объясняется увеличением уровня текущих обязательств. </w:t>
      </w:r>
    </w:p>
    <w:p w:rsidR="00CF4416" w:rsidRPr="00E1663B" w:rsidRDefault="00CF4416" w:rsidP="00E1663B">
      <w:pPr>
        <w:tabs>
          <w:tab w:val="left" w:pos="5387"/>
        </w:tabs>
        <w:spacing w:line="360" w:lineRule="auto"/>
        <w:ind w:firstLine="709"/>
        <w:jc w:val="both"/>
        <w:rPr>
          <w:sz w:val="28"/>
          <w:szCs w:val="28"/>
        </w:rPr>
      </w:pPr>
      <w:r w:rsidRPr="00E1663B">
        <w:rPr>
          <w:sz w:val="28"/>
          <w:szCs w:val="28"/>
        </w:rPr>
        <w:t>Таким образом, предприятие не является платежеспособным, но может этого достичь, если сумеет сбалансировать и синхронизировать приток и отток денежных средств по объему и срокам.</w:t>
      </w:r>
    </w:p>
    <w:p w:rsidR="00E1663B" w:rsidRDefault="00E1663B" w:rsidP="00E1663B">
      <w:pPr>
        <w:widowControl w:val="0"/>
        <w:spacing w:line="360" w:lineRule="auto"/>
        <w:ind w:firstLine="709"/>
        <w:jc w:val="both"/>
        <w:rPr>
          <w:sz w:val="28"/>
          <w:szCs w:val="28"/>
        </w:rPr>
      </w:pPr>
    </w:p>
    <w:p w:rsidR="006C54D7" w:rsidRPr="00E1663B" w:rsidRDefault="006C54D7" w:rsidP="00E1663B">
      <w:pPr>
        <w:widowControl w:val="0"/>
        <w:spacing w:line="360" w:lineRule="auto"/>
        <w:ind w:firstLine="709"/>
        <w:jc w:val="both"/>
        <w:rPr>
          <w:sz w:val="28"/>
          <w:szCs w:val="28"/>
        </w:rPr>
      </w:pPr>
      <w:r w:rsidRPr="00E1663B">
        <w:rPr>
          <w:sz w:val="28"/>
          <w:szCs w:val="28"/>
        </w:rPr>
        <w:t>Таблица 1. Анализ состава и размещения активов ОАО «ПО АМЗ»</w:t>
      </w:r>
    </w:p>
    <w:tbl>
      <w:tblPr>
        <w:tblW w:w="9180" w:type="dxa"/>
        <w:tblInd w:w="40" w:type="dxa"/>
        <w:tblLayout w:type="fixed"/>
        <w:tblCellMar>
          <w:left w:w="40" w:type="dxa"/>
          <w:right w:w="40" w:type="dxa"/>
        </w:tblCellMar>
        <w:tblLook w:val="0000" w:firstRow="0" w:lastRow="0" w:firstColumn="0" w:lastColumn="0" w:noHBand="0" w:noVBand="0"/>
      </w:tblPr>
      <w:tblGrid>
        <w:gridCol w:w="403"/>
        <w:gridCol w:w="3017"/>
        <w:gridCol w:w="1116"/>
        <w:gridCol w:w="965"/>
        <w:gridCol w:w="1018"/>
        <w:gridCol w:w="852"/>
        <w:gridCol w:w="993"/>
        <w:gridCol w:w="816"/>
      </w:tblGrid>
      <w:tr w:rsidR="006C54D7" w:rsidRPr="00E1663B" w:rsidTr="00E1663B">
        <w:trPr>
          <w:cantSplit/>
          <w:trHeight w:hRule="exact" w:val="432"/>
        </w:trPr>
        <w:tc>
          <w:tcPr>
            <w:tcW w:w="403" w:type="dxa"/>
            <w:vMerge w:val="restart"/>
            <w:tcBorders>
              <w:top w:val="single" w:sz="4" w:space="0" w:color="auto"/>
              <w:left w:val="single" w:sz="4" w:space="0" w:color="auto"/>
              <w:bottom w:val="nil"/>
              <w:right w:val="single" w:sz="6" w:space="0" w:color="auto"/>
            </w:tcBorders>
            <w:textDirection w:val="btLr"/>
            <w:vAlign w:val="center"/>
          </w:tcPr>
          <w:p w:rsidR="006C54D7" w:rsidRPr="00E1663B" w:rsidRDefault="006C54D7" w:rsidP="00E1663B">
            <w:pPr>
              <w:widowControl w:val="0"/>
              <w:spacing w:line="360" w:lineRule="auto"/>
              <w:jc w:val="both"/>
              <w:rPr>
                <w:sz w:val="20"/>
                <w:szCs w:val="20"/>
              </w:rPr>
            </w:pPr>
          </w:p>
          <w:p w:rsidR="006C54D7" w:rsidRPr="00E1663B" w:rsidRDefault="006C54D7" w:rsidP="00E1663B">
            <w:pPr>
              <w:widowControl w:val="0"/>
              <w:spacing w:line="360" w:lineRule="auto"/>
              <w:jc w:val="both"/>
              <w:rPr>
                <w:sz w:val="20"/>
                <w:szCs w:val="20"/>
              </w:rPr>
            </w:pPr>
            <w:r w:rsidRPr="00E1663B">
              <w:rPr>
                <w:sz w:val="20"/>
                <w:szCs w:val="20"/>
              </w:rPr>
              <w:t>№ п/п</w:t>
            </w:r>
          </w:p>
          <w:p w:rsidR="006C54D7" w:rsidRPr="00E1663B" w:rsidRDefault="006C54D7" w:rsidP="00E1663B">
            <w:pPr>
              <w:widowControl w:val="0"/>
              <w:spacing w:line="360" w:lineRule="auto"/>
              <w:jc w:val="both"/>
              <w:rPr>
                <w:sz w:val="20"/>
                <w:szCs w:val="20"/>
              </w:rPr>
            </w:pPr>
          </w:p>
        </w:tc>
        <w:tc>
          <w:tcPr>
            <w:tcW w:w="3017" w:type="dxa"/>
            <w:vMerge w:val="restart"/>
            <w:tcBorders>
              <w:top w:val="single" w:sz="4" w:space="0" w:color="auto"/>
              <w:left w:val="single" w:sz="6" w:space="0" w:color="auto"/>
              <w:bottom w:val="nil"/>
              <w:right w:val="single" w:sz="6"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Активы</w:t>
            </w:r>
          </w:p>
        </w:tc>
        <w:tc>
          <w:tcPr>
            <w:tcW w:w="2081" w:type="dxa"/>
            <w:gridSpan w:val="2"/>
            <w:tcBorders>
              <w:top w:val="single" w:sz="4" w:space="0" w:color="auto"/>
              <w:left w:val="single" w:sz="6" w:space="0" w:color="auto"/>
              <w:bottom w:val="single" w:sz="6" w:space="0" w:color="auto"/>
              <w:right w:val="single" w:sz="6"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2006 г.</w:t>
            </w:r>
          </w:p>
        </w:tc>
        <w:tc>
          <w:tcPr>
            <w:tcW w:w="1870" w:type="dxa"/>
            <w:gridSpan w:val="2"/>
            <w:tcBorders>
              <w:top w:val="single" w:sz="4" w:space="0" w:color="auto"/>
              <w:left w:val="single" w:sz="6" w:space="0" w:color="auto"/>
              <w:bottom w:val="single" w:sz="6" w:space="0" w:color="auto"/>
              <w:right w:val="single" w:sz="6"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2007 г.</w:t>
            </w:r>
          </w:p>
        </w:tc>
        <w:tc>
          <w:tcPr>
            <w:tcW w:w="1809" w:type="dxa"/>
            <w:gridSpan w:val="2"/>
            <w:tcBorders>
              <w:top w:val="single" w:sz="4" w:space="0" w:color="auto"/>
              <w:left w:val="single" w:sz="6" w:space="0" w:color="auto"/>
              <w:bottom w:val="single" w:sz="6" w:space="0" w:color="auto"/>
              <w:right w:val="single" w:sz="4"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Изменение</w:t>
            </w:r>
          </w:p>
          <w:p w:rsidR="006C54D7" w:rsidRPr="00E1663B" w:rsidRDefault="006C54D7" w:rsidP="00E1663B">
            <w:pPr>
              <w:widowControl w:val="0"/>
              <w:spacing w:line="360" w:lineRule="auto"/>
              <w:jc w:val="both"/>
              <w:rPr>
                <w:sz w:val="20"/>
                <w:szCs w:val="20"/>
              </w:rPr>
            </w:pPr>
          </w:p>
        </w:tc>
      </w:tr>
      <w:tr w:rsidR="006C54D7" w:rsidRPr="00E1663B" w:rsidTr="00E1663B">
        <w:trPr>
          <w:cantSplit/>
          <w:trHeight w:hRule="exact" w:val="331"/>
        </w:trPr>
        <w:tc>
          <w:tcPr>
            <w:tcW w:w="403" w:type="dxa"/>
            <w:vMerge/>
            <w:tcBorders>
              <w:top w:val="nil"/>
              <w:left w:val="single" w:sz="4" w:space="0" w:color="auto"/>
              <w:bottom w:val="single" w:sz="6" w:space="0" w:color="auto"/>
              <w:right w:val="single" w:sz="6" w:space="0" w:color="auto"/>
            </w:tcBorders>
            <w:vAlign w:val="center"/>
          </w:tcPr>
          <w:p w:rsidR="006C54D7" w:rsidRPr="00E1663B" w:rsidRDefault="006C54D7" w:rsidP="00E1663B">
            <w:pPr>
              <w:widowControl w:val="0"/>
              <w:spacing w:line="360" w:lineRule="auto"/>
              <w:jc w:val="both"/>
              <w:rPr>
                <w:sz w:val="20"/>
                <w:szCs w:val="20"/>
              </w:rPr>
            </w:pPr>
          </w:p>
        </w:tc>
        <w:tc>
          <w:tcPr>
            <w:tcW w:w="3017" w:type="dxa"/>
            <w:vMerge/>
            <w:tcBorders>
              <w:top w:val="nil"/>
              <w:left w:val="single" w:sz="6" w:space="0" w:color="auto"/>
              <w:bottom w:val="single" w:sz="6" w:space="0" w:color="auto"/>
              <w:right w:val="single" w:sz="6" w:space="0" w:color="auto"/>
            </w:tcBorders>
            <w:vAlign w:val="center"/>
          </w:tcPr>
          <w:p w:rsidR="006C54D7" w:rsidRPr="00E1663B" w:rsidRDefault="006C54D7" w:rsidP="00E1663B">
            <w:pPr>
              <w:widowControl w:val="0"/>
              <w:spacing w:line="360" w:lineRule="auto"/>
              <w:jc w:val="both"/>
              <w:rPr>
                <w:sz w:val="20"/>
                <w:szCs w:val="20"/>
              </w:rPr>
            </w:pPr>
          </w:p>
        </w:tc>
        <w:tc>
          <w:tcPr>
            <w:tcW w:w="1116" w:type="dxa"/>
            <w:tcBorders>
              <w:top w:val="single" w:sz="6" w:space="0" w:color="auto"/>
              <w:left w:val="single" w:sz="6" w:space="0" w:color="auto"/>
              <w:bottom w:val="single" w:sz="6" w:space="0" w:color="auto"/>
              <w:right w:val="single" w:sz="6"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руб.</w:t>
            </w:r>
          </w:p>
        </w:tc>
        <w:tc>
          <w:tcPr>
            <w:tcW w:w="965" w:type="dxa"/>
            <w:tcBorders>
              <w:top w:val="single" w:sz="6" w:space="0" w:color="auto"/>
              <w:left w:val="single" w:sz="6" w:space="0" w:color="auto"/>
              <w:bottom w:val="single" w:sz="6" w:space="0" w:color="auto"/>
              <w:right w:val="single" w:sz="6"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w:t>
            </w:r>
          </w:p>
        </w:tc>
        <w:tc>
          <w:tcPr>
            <w:tcW w:w="1018" w:type="dxa"/>
            <w:tcBorders>
              <w:top w:val="single" w:sz="6" w:space="0" w:color="auto"/>
              <w:left w:val="single" w:sz="6" w:space="0" w:color="auto"/>
              <w:bottom w:val="single" w:sz="6" w:space="0" w:color="auto"/>
              <w:right w:val="single" w:sz="6"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руб.</w:t>
            </w:r>
          </w:p>
        </w:tc>
        <w:tc>
          <w:tcPr>
            <w:tcW w:w="852" w:type="dxa"/>
            <w:tcBorders>
              <w:top w:val="single" w:sz="6" w:space="0" w:color="auto"/>
              <w:left w:val="single" w:sz="6" w:space="0" w:color="auto"/>
              <w:bottom w:val="single" w:sz="6" w:space="0" w:color="auto"/>
              <w:right w:val="single" w:sz="6"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w:t>
            </w:r>
          </w:p>
        </w:tc>
        <w:tc>
          <w:tcPr>
            <w:tcW w:w="993" w:type="dxa"/>
            <w:tcBorders>
              <w:top w:val="single" w:sz="6" w:space="0" w:color="auto"/>
              <w:left w:val="single" w:sz="6" w:space="0" w:color="auto"/>
              <w:bottom w:val="single" w:sz="6" w:space="0" w:color="auto"/>
              <w:right w:val="single" w:sz="6"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руб.</w:t>
            </w:r>
          </w:p>
        </w:tc>
        <w:tc>
          <w:tcPr>
            <w:tcW w:w="816" w:type="dxa"/>
            <w:tcBorders>
              <w:top w:val="single" w:sz="6" w:space="0" w:color="auto"/>
              <w:left w:val="single" w:sz="6" w:space="0" w:color="auto"/>
              <w:bottom w:val="single" w:sz="6" w:space="0" w:color="auto"/>
              <w:right w:val="single" w:sz="4" w:space="0" w:color="auto"/>
            </w:tcBorders>
            <w:vAlign w:val="center"/>
          </w:tcPr>
          <w:p w:rsidR="006C54D7" w:rsidRPr="00E1663B" w:rsidRDefault="006C54D7" w:rsidP="00E1663B">
            <w:pPr>
              <w:widowControl w:val="0"/>
              <w:spacing w:line="360" w:lineRule="auto"/>
              <w:jc w:val="both"/>
              <w:rPr>
                <w:sz w:val="20"/>
                <w:szCs w:val="20"/>
              </w:rPr>
            </w:pPr>
            <w:r w:rsidRPr="00E1663B">
              <w:rPr>
                <w:sz w:val="20"/>
                <w:szCs w:val="20"/>
              </w:rPr>
              <w:t>%</w:t>
            </w:r>
          </w:p>
        </w:tc>
      </w:tr>
      <w:tr w:rsidR="006C54D7" w:rsidRPr="00E1663B" w:rsidTr="00E1663B">
        <w:trPr>
          <w:trHeight w:hRule="exact" w:val="422"/>
        </w:trPr>
        <w:tc>
          <w:tcPr>
            <w:tcW w:w="403"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А</w:t>
            </w:r>
          </w:p>
        </w:tc>
        <w:tc>
          <w:tcPr>
            <w:tcW w:w="3017"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w:t>
            </w:r>
          </w:p>
          <w:p w:rsidR="006C54D7" w:rsidRPr="00E1663B" w:rsidRDefault="006C54D7" w:rsidP="00E1663B">
            <w:pPr>
              <w:widowControl w:val="0"/>
              <w:spacing w:line="360" w:lineRule="auto"/>
              <w:jc w:val="both"/>
              <w:rPr>
                <w:sz w:val="20"/>
                <w:szCs w:val="20"/>
              </w:rPr>
            </w:pPr>
          </w:p>
        </w:tc>
        <w:tc>
          <w:tcPr>
            <w:tcW w:w="1116"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w:t>
            </w:r>
          </w:p>
          <w:p w:rsidR="006C54D7" w:rsidRPr="00E1663B" w:rsidRDefault="006C54D7" w:rsidP="00E1663B">
            <w:pPr>
              <w:widowControl w:val="0"/>
              <w:spacing w:line="360" w:lineRule="auto"/>
              <w:jc w:val="both"/>
              <w:rPr>
                <w:sz w:val="20"/>
                <w:szCs w:val="20"/>
              </w:rPr>
            </w:pPr>
          </w:p>
        </w:tc>
        <w:tc>
          <w:tcPr>
            <w:tcW w:w="965"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w:t>
            </w:r>
          </w:p>
          <w:p w:rsidR="006C54D7" w:rsidRPr="00E1663B" w:rsidRDefault="006C54D7" w:rsidP="00E1663B">
            <w:pPr>
              <w:widowControl w:val="0"/>
              <w:spacing w:line="360" w:lineRule="auto"/>
              <w:jc w:val="both"/>
              <w:rPr>
                <w:sz w:val="20"/>
                <w:szCs w:val="20"/>
              </w:rPr>
            </w:pPr>
          </w:p>
        </w:tc>
        <w:tc>
          <w:tcPr>
            <w:tcW w:w="1018"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4</w:t>
            </w:r>
          </w:p>
          <w:p w:rsidR="006C54D7" w:rsidRPr="00E1663B" w:rsidRDefault="006C54D7" w:rsidP="00E1663B">
            <w:pPr>
              <w:widowControl w:val="0"/>
              <w:spacing w:line="360" w:lineRule="auto"/>
              <w:jc w:val="both"/>
              <w:rPr>
                <w:sz w:val="20"/>
                <w:szCs w:val="20"/>
              </w:rPr>
            </w:pPr>
          </w:p>
        </w:tc>
        <w:tc>
          <w:tcPr>
            <w:tcW w:w="85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5</w:t>
            </w:r>
          </w:p>
          <w:p w:rsidR="006C54D7" w:rsidRPr="00E1663B" w:rsidRDefault="006C54D7" w:rsidP="00E1663B">
            <w:pPr>
              <w:widowControl w:val="0"/>
              <w:spacing w:line="360" w:lineRule="auto"/>
              <w:jc w:val="both"/>
              <w:rPr>
                <w:sz w:val="20"/>
                <w:szCs w:val="20"/>
              </w:rPr>
            </w:pPr>
          </w:p>
        </w:tc>
        <w:tc>
          <w:tcPr>
            <w:tcW w:w="993"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6</w:t>
            </w:r>
          </w:p>
          <w:p w:rsidR="006C54D7" w:rsidRPr="00E1663B" w:rsidRDefault="006C54D7" w:rsidP="00E1663B">
            <w:pPr>
              <w:widowControl w:val="0"/>
              <w:spacing w:line="360" w:lineRule="auto"/>
              <w:jc w:val="both"/>
              <w:rPr>
                <w:sz w:val="20"/>
                <w:szCs w:val="20"/>
              </w:rPr>
            </w:pPr>
          </w:p>
        </w:tc>
        <w:tc>
          <w:tcPr>
            <w:tcW w:w="816"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7</w:t>
            </w:r>
          </w:p>
        </w:tc>
      </w:tr>
      <w:tr w:rsidR="006C54D7" w:rsidRPr="00E1663B" w:rsidTr="00E1663B">
        <w:trPr>
          <w:trHeight w:hRule="exact" w:val="413"/>
        </w:trPr>
        <w:tc>
          <w:tcPr>
            <w:tcW w:w="403"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w:t>
            </w:r>
          </w:p>
          <w:p w:rsidR="006C54D7" w:rsidRPr="00E1663B" w:rsidRDefault="006C54D7" w:rsidP="00E1663B">
            <w:pPr>
              <w:widowControl w:val="0"/>
              <w:spacing w:line="360" w:lineRule="auto"/>
              <w:jc w:val="both"/>
              <w:rPr>
                <w:sz w:val="20"/>
                <w:szCs w:val="20"/>
              </w:rPr>
            </w:pPr>
          </w:p>
        </w:tc>
        <w:tc>
          <w:tcPr>
            <w:tcW w:w="3017"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Нематериальные активы</w:t>
            </w:r>
          </w:p>
          <w:p w:rsidR="006C54D7" w:rsidRPr="00E1663B" w:rsidRDefault="006C54D7" w:rsidP="00E1663B">
            <w:pPr>
              <w:widowControl w:val="0"/>
              <w:spacing w:line="360" w:lineRule="auto"/>
              <w:jc w:val="both"/>
              <w:rPr>
                <w:sz w:val="20"/>
                <w:szCs w:val="20"/>
              </w:rPr>
            </w:pPr>
          </w:p>
        </w:tc>
        <w:tc>
          <w:tcPr>
            <w:tcW w:w="1116"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65"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018"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85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93"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816"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r>
      <w:tr w:rsidR="006C54D7" w:rsidRPr="00E1663B" w:rsidTr="00E1663B">
        <w:trPr>
          <w:trHeight w:hRule="exact" w:val="298"/>
        </w:trPr>
        <w:tc>
          <w:tcPr>
            <w:tcW w:w="403"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w:t>
            </w:r>
          </w:p>
        </w:tc>
        <w:tc>
          <w:tcPr>
            <w:tcW w:w="3017"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Основные средства</w:t>
            </w:r>
          </w:p>
        </w:tc>
        <w:tc>
          <w:tcPr>
            <w:tcW w:w="1116"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162755</w:t>
            </w:r>
          </w:p>
        </w:tc>
        <w:tc>
          <w:tcPr>
            <w:tcW w:w="965"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11,6</w:t>
            </w:r>
          </w:p>
        </w:tc>
        <w:tc>
          <w:tcPr>
            <w:tcW w:w="1018"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201315</w:t>
            </w:r>
          </w:p>
        </w:tc>
        <w:tc>
          <w:tcPr>
            <w:tcW w:w="85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25,4</w:t>
            </w:r>
          </w:p>
        </w:tc>
        <w:tc>
          <w:tcPr>
            <w:tcW w:w="993"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38560</w:t>
            </w:r>
          </w:p>
        </w:tc>
        <w:tc>
          <w:tcPr>
            <w:tcW w:w="816"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13,8</w:t>
            </w:r>
          </w:p>
        </w:tc>
      </w:tr>
      <w:tr w:rsidR="006C54D7" w:rsidRPr="00E1663B" w:rsidTr="00E1663B">
        <w:trPr>
          <w:trHeight w:hRule="exact" w:val="274"/>
        </w:trPr>
        <w:tc>
          <w:tcPr>
            <w:tcW w:w="403"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w:t>
            </w:r>
          </w:p>
        </w:tc>
        <w:tc>
          <w:tcPr>
            <w:tcW w:w="3017"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Прочие внеоборотные активы</w:t>
            </w:r>
          </w:p>
        </w:tc>
        <w:tc>
          <w:tcPr>
            <w:tcW w:w="1116"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65"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018"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12553</w:t>
            </w:r>
          </w:p>
        </w:tc>
        <w:tc>
          <w:tcPr>
            <w:tcW w:w="85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1,6</w:t>
            </w:r>
          </w:p>
        </w:tc>
        <w:tc>
          <w:tcPr>
            <w:tcW w:w="993"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12553</w:t>
            </w:r>
          </w:p>
        </w:tc>
        <w:tc>
          <w:tcPr>
            <w:tcW w:w="816"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1,6</w:t>
            </w:r>
          </w:p>
        </w:tc>
      </w:tr>
      <w:tr w:rsidR="006C54D7" w:rsidRPr="00E1663B" w:rsidTr="00E1663B">
        <w:trPr>
          <w:trHeight w:hRule="exact" w:val="278"/>
        </w:trPr>
        <w:tc>
          <w:tcPr>
            <w:tcW w:w="403"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4</w:t>
            </w:r>
          </w:p>
        </w:tc>
        <w:tc>
          <w:tcPr>
            <w:tcW w:w="3017"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Оборотные средства,</w:t>
            </w:r>
            <w:r w:rsidR="00E1663B">
              <w:rPr>
                <w:sz w:val="20"/>
                <w:szCs w:val="20"/>
              </w:rPr>
              <w:t xml:space="preserve"> </w:t>
            </w:r>
            <w:r w:rsidRPr="00E1663B">
              <w:rPr>
                <w:sz w:val="20"/>
                <w:szCs w:val="20"/>
              </w:rPr>
              <w:t>в т.ч.:</w:t>
            </w:r>
          </w:p>
        </w:tc>
        <w:tc>
          <w:tcPr>
            <w:tcW w:w="1116"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1235990</w:t>
            </w:r>
          </w:p>
        </w:tc>
        <w:tc>
          <w:tcPr>
            <w:tcW w:w="965"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88,4</w:t>
            </w:r>
          </w:p>
        </w:tc>
        <w:tc>
          <w:tcPr>
            <w:tcW w:w="1018"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578777</w:t>
            </w:r>
          </w:p>
        </w:tc>
        <w:tc>
          <w:tcPr>
            <w:tcW w:w="85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73</w:t>
            </w:r>
          </w:p>
        </w:tc>
        <w:tc>
          <w:tcPr>
            <w:tcW w:w="993"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-657213</w:t>
            </w:r>
          </w:p>
        </w:tc>
        <w:tc>
          <w:tcPr>
            <w:tcW w:w="816"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-15,4</w:t>
            </w:r>
          </w:p>
        </w:tc>
      </w:tr>
      <w:tr w:rsidR="006C54D7" w:rsidRPr="00E1663B" w:rsidTr="00E1663B">
        <w:trPr>
          <w:trHeight w:hRule="exact" w:val="281"/>
        </w:trPr>
        <w:tc>
          <w:tcPr>
            <w:tcW w:w="403"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p>
        </w:tc>
        <w:tc>
          <w:tcPr>
            <w:tcW w:w="3017"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а) запасы</w:t>
            </w:r>
          </w:p>
        </w:tc>
        <w:tc>
          <w:tcPr>
            <w:tcW w:w="1116"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18617</w:t>
            </w:r>
          </w:p>
        </w:tc>
        <w:tc>
          <w:tcPr>
            <w:tcW w:w="965"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1,3</w:t>
            </w:r>
          </w:p>
        </w:tc>
        <w:tc>
          <w:tcPr>
            <w:tcW w:w="1018"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28358</w:t>
            </w:r>
          </w:p>
        </w:tc>
        <w:tc>
          <w:tcPr>
            <w:tcW w:w="85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3,6</w:t>
            </w:r>
          </w:p>
        </w:tc>
        <w:tc>
          <w:tcPr>
            <w:tcW w:w="993"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9741</w:t>
            </w:r>
          </w:p>
        </w:tc>
        <w:tc>
          <w:tcPr>
            <w:tcW w:w="816"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2,3</w:t>
            </w:r>
          </w:p>
        </w:tc>
      </w:tr>
      <w:tr w:rsidR="006C54D7" w:rsidRPr="00E1663B" w:rsidTr="00E1663B">
        <w:trPr>
          <w:trHeight w:hRule="exact" w:val="994"/>
        </w:trPr>
        <w:tc>
          <w:tcPr>
            <w:tcW w:w="403"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p>
        </w:tc>
        <w:tc>
          <w:tcPr>
            <w:tcW w:w="3017"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б) дебиторская задолженность (в теч. 12 месяцев после отчётной даты)</w:t>
            </w:r>
          </w:p>
        </w:tc>
        <w:tc>
          <w:tcPr>
            <w:tcW w:w="1116"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582580</w:t>
            </w:r>
          </w:p>
        </w:tc>
        <w:tc>
          <w:tcPr>
            <w:tcW w:w="965"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41,7</w:t>
            </w:r>
          </w:p>
        </w:tc>
        <w:tc>
          <w:tcPr>
            <w:tcW w:w="1018"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217457</w:t>
            </w:r>
          </w:p>
        </w:tc>
        <w:tc>
          <w:tcPr>
            <w:tcW w:w="85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27,4</w:t>
            </w:r>
          </w:p>
        </w:tc>
        <w:tc>
          <w:tcPr>
            <w:tcW w:w="993"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-365123</w:t>
            </w:r>
          </w:p>
        </w:tc>
        <w:tc>
          <w:tcPr>
            <w:tcW w:w="816"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-14,3</w:t>
            </w:r>
          </w:p>
        </w:tc>
      </w:tr>
      <w:tr w:rsidR="006C54D7" w:rsidRPr="00E1663B" w:rsidTr="00E1663B">
        <w:trPr>
          <w:trHeight w:hRule="exact" w:val="413"/>
        </w:trPr>
        <w:tc>
          <w:tcPr>
            <w:tcW w:w="403"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p>
        </w:tc>
        <w:tc>
          <w:tcPr>
            <w:tcW w:w="3017"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в) денежные средства</w:t>
            </w:r>
          </w:p>
        </w:tc>
        <w:tc>
          <w:tcPr>
            <w:tcW w:w="1116"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634793</w:t>
            </w:r>
          </w:p>
        </w:tc>
        <w:tc>
          <w:tcPr>
            <w:tcW w:w="965"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45,4</w:t>
            </w:r>
          </w:p>
        </w:tc>
        <w:tc>
          <w:tcPr>
            <w:tcW w:w="1018"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332962</w:t>
            </w:r>
          </w:p>
        </w:tc>
        <w:tc>
          <w:tcPr>
            <w:tcW w:w="85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42</w:t>
            </w:r>
          </w:p>
        </w:tc>
        <w:tc>
          <w:tcPr>
            <w:tcW w:w="993"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-301831</w:t>
            </w:r>
          </w:p>
        </w:tc>
        <w:tc>
          <w:tcPr>
            <w:tcW w:w="816"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-3,4</w:t>
            </w:r>
          </w:p>
        </w:tc>
      </w:tr>
      <w:tr w:rsidR="006C54D7" w:rsidRPr="00E1663B" w:rsidTr="00E1663B">
        <w:trPr>
          <w:trHeight w:hRule="exact" w:val="413"/>
        </w:trPr>
        <w:tc>
          <w:tcPr>
            <w:tcW w:w="403"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5</w:t>
            </w:r>
          </w:p>
          <w:p w:rsidR="006C54D7" w:rsidRPr="00E1663B" w:rsidRDefault="006C54D7" w:rsidP="00E1663B">
            <w:pPr>
              <w:widowControl w:val="0"/>
              <w:spacing w:line="360" w:lineRule="auto"/>
              <w:jc w:val="both"/>
              <w:rPr>
                <w:sz w:val="20"/>
                <w:szCs w:val="20"/>
              </w:rPr>
            </w:pPr>
          </w:p>
        </w:tc>
        <w:tc>
          <w:tcPr>
            <w:tcW w:w="3017"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Расчеты с учредителями</w:t>
            </w:r>
          </w:p>
          <w:p w:rsidR="006C54D7" w:rsidRPr="00E1663B" w:rsidRDefault="006C54D7" w:rsidP="00E1663B">
            <w:pPr>
              <w:widowControl w:val="0"/>
              <w:spacing w:line="360" w:lineRule="auto"/>
              <w:jc w:val="both"/>
              <w:rPr>
                <w:sz w:val="20"/>
                <w:szCs w:val="20"/>
              </w:rPr>
            </w:pPr>
          </w:p>
        </w:tc>
        <w:tc>
          <w:tcPr>
            <w:tcW w:w="1116"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65"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018"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85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93"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816"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r>
      <w:tr w:rsidR="006C54D7" w:rsidRPr="00E1663B" w:rsidTr="00E1663B">
        <w:trPr>
          <w:trHeight w:hRule="exact" w:val="442"/>
        </w:trPr>
        <w:tc>
          <w:tcPr>
            <w:tcW w:w="3420" w:type="dxa"/>
            <w:gridSpan w:val="2"/>
            <w:tcBorders>
              <w:top w:val="single" w:sz="6" w:space="0" w:color="auto"/>
              <w:left w:val="single" w:sz="4"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ИТОГО:</w:t>
            </w:r>
          </w:p>
          <w:p w:rsidR="006C54D7" w:rsidRPr="00E1663B" w:rsidRDefault="006C54D7" w:rsidP="00E1663B">
            <w:pPr>
              <w:widowControl w:val="0"/>
              <w:spacing w:line="360" w:lineRule="auto"/>
              <w:jc w:val="both"/>
              <w:rPr>
                <w:sz w:val="20"/>
                <w:szCs w:val="20"/>
              </w:rPr>
            </w:pPr>
          </w:p>
        </w:tc>
        <w:tc>
          <w:tcPr>
            <w:tcW w:w="1116"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1398745</w:t>
            </w:r>
          </w:p>
        </w:tc>
        <w:tc>
          <w:tcPr>
            <w:tcW w:w="965"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100</w:t>
            </w:r>
          </w:p>
        </w:tc>
        <w:tc>
          <w:tcPr>
            <w:tcW w:w="1018"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792645</w:t>
            </w:r>
          </w:p>
        </w:tc>
        <w:tc>
          <w:tcPr>
            <w:tcW w:w="852"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100</w:t>
            </w:r>
          </w:p>
        </w:tc>
        <w:tc>
          <w:tcPr>
            <w:tcW w:w="993"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-606100</w:t>
            </w:r>
          </w:p>
        </w:tc>
        <w:tc>
          <w:tcPr>
            <w:tcW w:w="816" w:type="dxa"/>
            <w:tcBorders>
              <w:top w:val="single" w:sz="6" w:space="0" w:color="auto"/>
              <w:left w:val="single" w:sz="6" w:space="0" w:color="auto"/>
              <w:bottom w:val="single" w:sz="4" w:space="0" w:color="auto"/>
              <w:right w:val="single" w:sz="4" w:space="0" w:color="auto"/>
            </w:tcBorders>
          </w:tcPr>
          <w:p w:rsidR="006C54D7" w:rsidRPr="00E1663B" w:rsidRDefault="006C54D7" w:rsidP="00E1663B">
            <w:pPr>
              <w:widowControl w:val="0"/>
              <w:spacing w:line="360" w:lineRule="auto"/>
              <w:jc w:val="both"/>
              <w:rPr>
                <w:sz w:val="20"/>
                <w:szCs w:val="20"/>
              </w:rPr>
            </w:pPr>
          </w:p>
        </w:tc>
      </w:tr>
    </w:tbl>
    <w:p w:rsidR="00E1663B" w:rsidRDefault="00E1663B" w:rsidP="00E1663B">
      <w:pPr>
        <w:widowControl w:val="0"/>
        <w:spacing w:line="360" w:lineRule="auto"/>
        <w:ind w:firstLine="709"/>
        <w:jc w:val="both"/>
        <w:rPr>
          <w:sz w:val="28"/>
          <w:szCs w:val="28"/>
        </w:rPr>
      </w:pPr>
    </w:p>
    <w:p w:rsidR="006C54D7" w:rsidRPr="00E1663B" w:rsidRDefault="006C54D7" w:rsidP="00E1663B">
      <w:pPr>
        <w:widowControl w:val="0"/>
        <w:spacing w:line="360" w:lineRule="auto"/>
        <w:ind w:firstLine="709"/>
        <w:jc w:val="both"/>
        <w:rPr>
          <w:sz w:val="28"/>
          <w:szCs w:val="28"/>
        </w:rPr>
      </w:pPr>
      <w:r w:rsidRPr="00E1663B">
        <w:rPr>
          <w:sz w:val="28"/>
          <w:szCs w:val="28"/>
        </w:rPr>
        <w:t xml:space="preserve">В таблице 1. постатейно записаны сведения о размещении капитала, имеющегося в распоряжении предприятия. На основании этих данных можно проследить за изменениями в составе и структуре активов предприятия, откуда следует, что к 2007 году сумма основных средств увеличилась на 38560 руб.(13,8%). Общая сумма оборотных активов в 2007 году по сравнению с 2006 годом уменьшилась на 657213 руб. (15,4%) за счет значительного снижения в них суммы дебиторской задолженности – на 365123 руб. (14,3%) и денежных средств – на 301831 руб. (3,4%). </w:t>
      </w:r>
    </w:p>
    <w:p w:rsidR="006C54D7" w:rsidRPr="00E1663B" w:rsidRDefault="006C54D7" w:rsidP="00E1663B">
      <w:pPr>
        <w:widowControl w:val="0"/>
        <w:spacing w:line="360" w:lineRule="auto"/>
        <w:ind w:firstLine="709"/>
        <w:jc w:val="both"/>
        <w:rPr>
          <w:sz w:val="28"/>
          <w:szCs w:val="28"/>
        </w:rPr>
      </w:pPr>
      <w:r w:rsidRPr="00E1663B">
        <w:rPr>
          <w:sz w:val="28"/>
          <w:szCs w:val="28"/>
        </w:rPr>
        <w:t>Из данных таблицы видно, что активы предприятия уменьшились за отчётный год на 606100 руб. Средства в активах распределились следующим образом: основные средства – 201315 руб. или 25,4%; прочие внеоборотные активы – 12553 руб. или 1,6%; оборотные средства – 578777 руб. или 73%.</w:t>
      </w:r>
    </w:p>
    <w:p w:rsidR="006C54D7" w:rsidRPr="00E1663B" w:rsidRDefault="006C54D7" w:rsidP="00E1663B">
      <w:pPr>
        <w:widowControl w:val="0"/>
        <w:spacing w:line="360" w:lineRule="auto"/>
        <w:ind w:firstLine="709"/>
        <w:jc w:val="both"/>
        <w:rPr>
          <w:sz w:val="28"/>
          <w:szCs w:val="28"/>
        </w:rPr>
      </w:pPr>
      <w:r w:rsidRPr="00E1663B">
        <w:rPr>
          <w:sz w:val="28"/>
          <w:szCs w:val="28"/>
        </w:rPr>
        <w:t>Изменилось органическое строение капитала: в 2006 году отношение оборотного капитала к основному составляло 7,6, а в 2007 году – 2,9. Это свидетельствует о замедлении темпов его оборачиваемости, а это может быть свидетелем того, что вложенные в предприятие ресурсы используются неэффективно.</w:t>
      </w:r>
    </w:p>
    <w:p w:rsidR="006C54D7" w:rsidRPr="00E1663B" w:rsidRDefault="006C54D7" w:rsidP="00E1663B">
      <w:pPr>
        <w:widowControl w:val="0"/>
        <w:spacing w:line="360" w:lineRule="auto"/>
        <w:ind w:firstLine="709"/>
        <w:jc w:val="both"/>
        <w:rPr>
          <w:sz w:val="28"/>
          <w:szCs w:val="28"/>
        </w:rPr>
      </w:pPr>
      <w:r w:rsidRPr="00E1663B">
        <w:rPr>
          <w:sz w:val="28"/>
          <w:szCs w:val="28"/>
        </w:rPr>
        <w:t>Важным показателем оценки финансовой устойчивости является темп прироста реальных активов (реально существующих собственного имущества и финансовых вложений по их действительной стоимости). Реальными активами не являются нематериальные активы, износ основных фондов и материалов, использование прибыли, заемные средства.</w:t>
      </w:r>
    </w:p>
    <w:p w:rsidR="006C54D7" w:rsidRPr="00E1663B" w:rsidRDefault="006C54D7" w:rsidP="00E1663B">
      <w:pPr>
        <w:widowControl w:val="0"/>
        <w:spacing w:line="360" w:lineRule="auto"/>
        <w:ind w:firstLine="709"/>
        <w:jc w:val="both"/>
        <w:rPr>
          <w:sz w:val="28"/>
          <w:szCs w:val="28"/>
        </w:rPr>
      </w:pPr>
      <w:r w:rsidRPr="00E1663B">
        <w:rPr>
          <w:sz w:val="28"/>
          <w:szCs w:val="28"/>
        </w:rPr>
        <w:t>Темп прироста реальных активов характеризует интенсивность наращивания имущества и определяется по формуле:</w:t>
      </w:r>
    </w:p>
    <w:p w:rsidR="00E1663B" w:rsidRDefault="00E1663B" w:rsidP="00E1663B">
      <w:pPr>
        <w:widowControl w:val="0"/>
        <w:spacing w:line="360" w:lineRule="auto"/>
        <w:ind w:firstLine="709"/>
        <w:jc w:val="both"/>
        <w:rPr>
          <w:sz w:val="28"/>
          <w:szCs w:val="28"/>
        </w:rPr>
      </w:pPr>
    </w:p>
    <w:p w:rsidR="006C54D7" w:rsidRPr="00E1663B" w:rsidRDefault="006C54D7" w:rsidP="00E1663B">
      <w:pPr>
        <w:widowControl w:val="0"/>
        <w:spacing w:line="360" w:lineRule="auto"/>
        <w:ind w:firstLine="709"/>
        <w:jc w:val="both"/>
        <w:rPr>
          <w:sz w:val="28"/>
          <w:szCs w:val="28"/>
        </w:rPr>
      </w:pPr>
      <w:r w:rsidRPr="00E1663B">
        <w:rPr>
          <w:sz w:val="28"/>
          <w:szCs w:val="28"/>
        </w:rPr>
        <w:t>А = ((Ос1 + Обс1)/(Ос0 + Обс0) – 1) * 100% ,</w:t>
      </w:r>
      <w:r w:rsidR="00E1663B">
        <w:rPr>
          <w:sz w:val="28"/>
          <w:szCs w:val="28"/>
        </w:rPr>
        <w:t xml:space="preserve"> </w:t>
      </w:r>
      <w:r w:rsidR="00DE3C15" w:rsidRPr="00E1663B">
        <w:rPr>
          <w:sz w:val="28"/>
          <w:szCs w:val="28"/>
        </w:rPr>
        <w:t>(2</w:t>
      </w:r>
      <w:r w:rsidRPr="00E1663B">
        <w:rPr>
          <w:sz w:val="28"/>
          <w:szCs w:val="28"/>
        </w:rPr>
        <w:t>)</w:t>
      </w:r>
    </w:p>
    <w:p w:rsidR="00E1663B" w:rsidRDefault="00E1663B" w:rsidP="00E1663B">
      <w:pPr>
        <w:widowControl w:val="0"/>
        <w:spacing w:line="360" w:lineRule="auto"/>
        <w:ind w:firstLine="709"/>
        <w:jc w:val="both"/>
        <w:rPr>
          <w:sz w:val="28"/>
          <w:szCs w:val="28"/>
        </w:rPr>
      </w:pPr>
    </w:p>
    <w:p w:rsidR="006C54D7" w:rsidRPr="00E1663B" w:rsidRDefault="006C54D7" w:rsidP="00E1663B">
      <w:pPr>
        <w:widowControl w:val="0"/>
        <w:spacing w:line="360" w:lineRule="auto"/>
        <w:ind w:firstLine="709"/>
        <w:jc w:val="both"/>
        <w:rPr>
          <w:sz w:val="28"/>
          <w:szCs w:val="28"/>
        </w:rPr>
      </w:pPr>
      <w:r w:rsidRPr="00E1663B">
        <w:rPr>
          <w:sz w:val="28"/>
          <w:szCs w:val="28"/>
        </w:rPr>
        <w:t>где А – темп прироста реальных активов, %,</w:t>
      </w:r>
    </w:p>
    <w:p w:rsidR="006C54D7" w:rsidRPr="00E1663B" w:rsidRDefault="006C54D7" w:rsidP="00E1663B">
      <w:pPr>
        <w:widowControl w:val="0"/>
        <w:spacing w:line="360" w:lineRule="auto"/>
        <w:ind w:firstLine="709"/>
        <w:jc w:val="both"/>
        <w:rPr>
          <w:sz w:val="28"/>
          <w:szCs w:val="28"/>
        </w:rPr>
      </w:pPr>
      <w:r w:rsidRPr="00E1663B">
        <w:rPr>
          <w:sz w:val="28"/>
          <w:szCs w:val="28"/>
        </w:rPr>
        <w:t>Ос – основные средства и вложения без учета износа, торговой наценки, нематериальных активов, использованной прибыли,</w:t>
      </w:r>
    </w:p>
    <w:p w:rsidR="006C54D7" w:rsidRPr="00E1663B" w:rsidRDefault="006C54D7" w:rsidP="00E1663B">
      <w:pPr>
        <w:widowControl w:val="0"/>
        <w:spacing w:line="360" w:lineRule="auto"/>
        <w:ind w:firstLine="709"/>
        <w:jc w:val="both"/>
        <w:rPr>
          <w:sz w:val="28"/>
          <w:szCs w:val="28"/>
        </w:rPr>
      </w:pPr>
      <w:r w:rsidRPr="00E1663B">
        <w:rPr>
          <w:sz w:val="28"/>
          <w:szCs w:val="28"/>
        </w:rPr>
        <w:t>Обс – оборотные средства</w:t>
      </w:r>
    </w:p>
    <w:p w:rsidR="006C54D7" w:rsidRPr="00E1663B" w:rsidRDefault="006C54D7" w:rsidP="00E1663B">
      <w:pPr>
        <w:widowControl w:val="0"/>
        <w:spacing w:line="360" w:lineRule="auto"/>
        <w:ind w:firstLine="709"/>
        <w:jc w:val="both"/>
        <w:rPr>
          <w:sz w:val="28"/>
          <w:szCs w:val="28"/>
        </w:rPr>
      </w:pPr>
      <w:r w:rsidRPr="00E1663B">
        <w:rPr>
          <w:sz w:val="28"/>
          <w:szCs w:val="28"/>
        </w:rPr>
        <w:t>Имеем:</w:t>
      </w:r>
    </w:p>
    <w:p w:rsidR="00E1663B" w:rsidRDefault="00E1663B" w:rsidP="00E1663B">
      <w:pPr>
        <w:widowControl w:val="0"/>
        <w:spacing w:line="360" w:lineRule="auto"/>
        <w:ind w:firstLine="709"/>
        <w:jc w:val="both"/>
        <w:rPr>
          <w:sz w:val="28"/>
          <w:szCs w:val="28"/>
        </w:rPr>
      </w:pPr>
    </w:p>
    <w:p w:rsidR="006C54D7" w:rsidRPr="00E1663B" w:rsidRDefault="006C54D7" w:rsidP="00E1663B">
      <w:pPr>
        <w:widowControl w:val="0"/>
        <w:spacing w:line="360" w:lineRule="auto"/>
        <w:ind w:firstLine="709"/>
        <w:jc w:val="both"/>
        <w:rPr>
          <w:sz w:val="28"/>
          <w:szCs w:val="28"/>
        </w:rPr>
      </w:pPr>
      <w:r w:rsidRPr="00E1663B">
        <w:rPr>
          <w:sz w:val="28"/>
          <w:szCs w:val="28"/>
        </w:rPr>
        <w:t>А = ((201315 + 578777) / (162755 + 1235990) – 1) * 100% = -44,2%</w:t>
      </w:r>
    </w:p>
    <w:p w:rsidR="00E1663B" w:rsidRDefault="00E1663B" w:rsidP="00E1663B">
      <w:pPr>
        <w:widowControl w:val="0"/>
        <w:spacing w:line="360" w:lineRule="auto"/>
        <w:ind w:firstLine="709"/>
        <w:jc w:val="both"/>
        <w:rPr>
          <w:sz w:val="28"/>
          <w:szCs w:val="28"/>
        </w:rPr>
      </w:pPr>
    </w:p>
    <w:p w:rsidR="006C54D7" w:rsidRPr="00E1663B" w:rsidRDefault="006C54D7" w:rsidP="00E1663B">
      <w:pPr>
        <w:widowControl w:val="0"/>
        <w:spacing w:line="360" w:lineRule="auto"/>
        <w:ind w:firstLine="709"/>
        <w:jc w:val="both"/>
        <w:rPr>
          <w:sz w:val="28"/>
          <w:szCs w:val="28"/>
        </w:rPr>
      </w:pPr>
      <w:r w:rsidRPr="00E1663B">
        <w:rPr>
          <w:sz w:val="28"/>
          <w:szCs w:val="28"/>
        </w:rPr>
        <w:t>Таким образом, интенсивность прироста реальных активов за год снизилась на 44,2 %, что свидетельствует об ухудшении финансовой устойчивости предприятия.</w:t>
      </w:r>
    </w:p>
    <w:p w:rsidR="006C54D7" w:rsidRPr="00E1663B" w:rsidRDefault="006C54D7" w:rsidP="00E1663B">
      <w:pPr>
        <w:widowControl w:val="0"/>
        <w:spacing w:line="360" w:lineRule="auto"/>
        <w:ind w:firstLine="709"/>
        <w:jc w:val="both"/>
        <w:rPr>
          <w:sz w:val="28"/>
          <w:szCs w:val="28"/>
        </w:rPr>
      </w:pPr>
      <w:r w:rsidRPr="00E1663B">
        <w:rPr>
          <w:sz w:val="28"/>
          <w:szCs w:val="28"/>
        </w:rPr>
        <w:t>Следующим моментом анализа является изучение динамики и структуры источников финансовых ресурсов.</w:t>
      </w:r>
    </w:p>
    <w:p w:rsidR="00E1663B" w:rsidRDefault="00E1663B" w:rsidP="00E1663B">
      <w:pPr>
        <w:spacing w:line="360" w:lineRule="auto"/>
        <w:ind w:firstLine="709"/>
        <w:jc w:val="both"/>
        <w:rPr>
          <w:sz w:val="28"/>
          <w:szCs w:val="28"/>
        </w:rPr>
      </w:pPr>
    </w:p>
    <w:p w:rsidR="006C54D7" w:rsidRPr="00E1663B" w:rsidRDefault="006C54D7" w:rsidP="00E1663B">
      <w:pPr>
        <w:spacing w:line="360" w:lineRule="auto"/>
        <w:ind w:firstLine="709"/>
        <w:jc w:val="both"/>
        <w:rPr>
          <w:sz w:val="28"/>
          <w:szCs w:val="28"/>
        </w:rPr>
      </w:pPr>
      <w:r w:rsidRPr="00E1663B">
        <w:rPr>
          <w:sz w:val="28"/>
          <w:szCs w:val="28"/>
        </w:rPr>
        <w:t xml:space="preserve">Таблица 2. Анализ динамики и структуры источников финансовых ресурсов. </w:t>
      </w:r>
    </w:p>
    <w:tbl>
      <w:tblPr>
        <w:tblW w:w="9021" w:type="dxa"/>
        <w:tblInd w:w="28" w:type="dxa"/>
        <w:tblLayout w:type="fixed"/>
        <w:tblCellMar>
          <w:left w:w="40" w:type="dxa"/>
          <w:right w:w="40" w:type="dxa"/>
        </w:tblCellMar>
        <w:tblLook w:val="0000" w:firstRow="0" w:lastRow="0" w:firstColumn="0" w:lastColumn="0" w:noHBand="0" w:noVBand="0"/>
      </w:tblPr>
      <w:tblGrid>
        <w:gridCol w:w="512"/>
        <w:gridCol w:w="2749"/>
        <w:gridCol w:w="1080"/>
        <w:gridCol w:w="720"/>
        <w:gridCol w:w="1260"/>
        <w:gridCol w:w="720"/>
        <w:gridCol w:w="1080"/>
        <w:gridCol w:w="900"/>
      </w:tblGrid>
      <w:tr w:rsidR="006C54D7" w:rsidRPr="00E1663B" w:rsidTr="00E1663B">
        <w:trPr>
          <w:cantSplit/>
          <w:trHeight w:hRule="exact" w:val="384"/>
        </w:trPr>
        <w:tc>
          <w:tcPr>
            <w:tcW w:w="512" w:type="dxa"/>
            <w:vMerge w:val="restart"/>
            <w:tcBorders>
              <w:top w:val="single" w:sz="6" w:space="0" w:color="auto"/>
              <w:left w:val="single" w:sz="6" w:space="0" w:color="auto"/>
              <w:bottom w:val="nil"/>
              <w:right w:val="single" w:sz="6" w:space="0" w:color="auto"/>
            </w:tcBorders>
            <w:tcMar>
              <w:left w:w="28" w:type="dxa"/>
              <w:right w:w="28" w:type="dxa"/>
            </w:tcMar>
            <w:vAlign w:val="center"/>
          </w:tcPr>
          <w:p w:rsidR="006C54D7" w:rsidRPr="00E1663B" w:rsidRDefault="006C54D7" w:rsidP="00E1663B">
            <w:pPr>
              <w:widowControl w:val="0"/>
              <w:spacing w:line="360" w:lineRule="auto"/>
              <w:jc w:val="both"/>
              <w:rPr>
                <w:sz w:val="20"/>
                <w:szCs w:val="20"/>
              </w:rPr>
            </w:pPr>
            <w:r w:rsidRPr="00E1663B">
              <w:rPr>
                <w:sz w:val="20"/>
                <w:szCs w:val="20"/>
              </w:rPr>
              <w:t>№</w:t>
            </w:r>
          </w:p>
        </w:tc>
        <w:tc>
          <w:tcPr>
            <w:tcW w:w="2749" w:type="dxa"/>
            <w:vMerge w:val="restart"/>
            <w:tcBorders>
              <w:top w:val="single" w:sz="6" w:space="0" w:color="auto"/>
              <w:left w:val="single" w:sz="6" w:space="0" w:color="auto"/>
              <w:bottom w:val="nil"/>
              <w:right w:val="single" w:sz="6" w:space="0" w:color="auto"/>
            </w:tcBorders>
            <w:tcMar>
              <w:left w:w="28" w:type="dxa"/>
              <w:right w:w="28" w:type="dxa"/>
            </w:tcMar>
            <w:vAlign w:val="center"/>
          </w:tcPr>
          <w:p w:rsidR="006C54D7" w:rsidRPr="00E1663B" w:rsidRDefault="006C54D7" w:rsidP="00E1663B">
            <w:pPr>
              <w:widowControl w:val="0"/>
              <w:spacing w:line="360" w:lineRule="auto"/>
              <w:jc w:val="both"/>
              <w:rPr>
                <w:sz w:val="20"/>
                <w:szCs w:val="20"/>
              </w:rPr>
            </w:pPr>
            <w:r w:rsidRPr="00E1663B">
              <w:rPr>
                <w:sz w:val="20"/>
                <w:szCs w:val="20"/>
              </w:rPr>
              <w:t>Виды источников фин.</w:t>
            </w:r>
          </w:p>
          <w:p w:rsidR="006C54D7" w:rsidRPr="00E1663B" w:rsidRDefault="006C54D7" w:rsidP="00E1663B">
            <w:pPr>
              <w:widowControl w:val="0"/>
              <w:spacing w:line="360" w:lineRule="auto"/>
              <w:jc w:val="both"/>
              <w:rPr>
                <w:sz w:val="20"/>
                <w:szCs w:val="20"/>
              </w:rPr>
            </w:pPr>
            <w:r w:rsidRPr="00E1663B">
              <w:rPr>
                <w:sz w:val="20"/>
                <w:szCs w:val="20"/>
              </w:rPr>
              <w:t>ресурсов</w:t>
            </w:r>
          </w:p>
        </w:tc>
        <w:tc>
          <w:tcPr>
            <w:tcW w:w="1800" w:type="dxa"/>
            <w:gridSpan w:val="2"/>
            <w:tcBorders>
              <w:top w:val="single" w:sz="6" w:space="0" w:color="auto"/>
              <w:left w:val="single" w:sz="6" w:space="0" w:color="auto"/>
              <w:bottom w:val="single" w:sz="6" w:space="0" w:color="auto"/>
              <w:right w:val="single" w:sz="6" w:space="0" w:color="auto"/>
            </w:tcBorders>
            <w:tcMar>
              <w:left w:w="28" w:type="dxa"/>
              <w:right w:w="28" w:type="dxa"/>
            </w:tcMar>
          </w:tcPr>
          <w:p w:rsidR="006C54D7" w:rsidRPr="00E1663B" w:rsidRDefault="006C54D7" w:rsidP="00E1663B">
            <w:pPr>
              <w:widowControl w:val="0"/>
              <w:spacing w:line="360" w:lineRule="auto"/>
              <w:jc w:val="both"/>
              <w:rPr>
                <w:sz w:val="20"/>
                <w:szCs w:val="20"/>
              </w:rPr>
            </w:pPr>
            <w:r w:rsidRPr="00E1663B">
              <w:rPr>
                <w:sz w:val="20"/>
                <w:szCs w:val="20"/>
              </w:rPr>
              <w:t>2002 г.</w:t>
            </w:r>
          </w:p>
        </w:tc>
        <w:tc>
          <w:tcPr>
            <w:tcW w:w="1980" w:type="dxa"/>
            <w:gridSpan w:val="2"/>
            <w:tcBorders>
              <w:top w:val="single" w:sz="6" w:space="0" w:color="auto"/>
              <w:left w:val="single" w:sz="6" w:space="0" w:color="auto"/>
              <w:bottom w:val="single" w:sz="6" w:space="0" w:color="auto"/>
              <w:right w:val="single" w:sz="6" w:space="0" w:color="auto"/>
            </w:tcBorders>
            <w:tcMar>
              <w:left w:w="28" w:type="dxa"/>
              <w:right w:w="28" w:type="dxa"/>
            </w:tcMar>
          </w:tcPr>
          <w:p w:rsidR="006C54D7" w:rsidRPr="00E1663B" w:rsidRDefault="006C54D7" w:rsidP="00E1663B">
            <w:pPr>
              <w:widowControl w:val="0"/>
              <w:spacing w:line="360" w:lineRule="auto"/>
              <w:jc w:val="both"/>
              <w:rPr>
                <w:sz w:val="20"/>
                <w:szCs w:val="20"/>
              </w:rPr>
            </w:pPr>
            <w:r w:rsidRPr="00E1663B">
              <w:rPr>
                <w:sz w:val="20"/>
                <w:szCs w:val="20"/>
              </w:rPr>
              <w:t>2003 г.</w:t>
            </w:r>
          </w:p>
        </w:tc>
        <w:tc>
          <w:tcPr>
            <w:tcW w:w="1980" w:type="dxa"/>
            <w:gridSpan w:val="2"/>
            <w:tcBorders>
              <w:top w:val="single" w:sz="6" w:space="0" w:color="auto"/>
              <w:left w:val="single" w:sz="6" w:space="0" w:color="auto"/>
              <w:bottom w:val="single" w:sz="6" w:space="0" w:color="auto"/>
              <w:right w:val="single" w:sz="6" w:space="0" w:color="auto"/>
            </w:tcBorders>
            <w:tcMar>
              <w:left w:w="28" w:type="dxa"/>
              <w:right w:w="28" w:type="dxa"/>
            </w:tcMar>
          </w:tcPr>
          <w:p w:rsidR="006C54D7" w:rsidRPr="00E1663B" w:rsidRDefault="006C54D7" w:rsidP="00E1663B">
            <w:pPr>
              <w:widowControl w:val="0"/>
              <w:spacing w:line="360" w:lineRule="auto"/>
              <w:jc w:val="both"/>
              <w:rPr>
                <w:sz w:val="20"/>
                <w:szCs w:val="20"/>
              </w:rPr>
            </w:pPr>
            <w:r w:rsidRPr="00E1663B">
              <w:rPr>
                <w:sz w:val="20"/>
                <w:szCs w:val="20"/>
              </w:rPr>
              <w:t>Изменение</w:t>
            </w:r>
          </w:p>
          <w:p w:rsidR="006C54D7" w:rsidRPr="00E1663B" w:rsidRDefault="006C54D7" w:rsidP="00E1663B">
            <w:pPr>
              <w:widowControl w:val="0"/>
              <w:spacing w:line="360" w:lineRule="auto"/>
              <w:jc w:val="both"/>
              <w:rPr>
                <w:sz w:val="20"/>
                <w:szCs w:val="20"/>
              </w:rPr>
            </w:pPr>
          </w:p>
        </w:tc>
      </w:tr>
      <w:tr w:rsidR="006C54D7" w:rsidRPr="00E1663B" w:rsidTr="00E1663B">
        <w:trPr>
          <w:cantSplit/>
          <w:trHeight w:hRule="exact" w:val="403"/>
        </w:trPr>
        <w:tc>
          <w:tcPr>
            <w:tcW w:w="512" w:type="dxa"/>
            <w:vMerge/>
            <w:tcBorders>
              <w:top w:val="nil"/>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p>
        </w:tc>
        <w:tc>
          <w:tcPr>
            <w:tcW w:w="2749" w:type="dxa"/>
            <w:vMerge/>
            <w:tcBorders>
              <w:top w:val="nil"/>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руб.</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26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руб.</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руб.</w:t>
            </w:r>
          </w:p>
        </w:tc>
        <w:tc>
          <w:tcPr>
            <w:tcW w:w="90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r>
      <w:tr w:rsidR="006C54D7" w:rsidRPr="00E1663B" w:rsidTr="00E1663B">
        <w:trPr>
          <w:trHeight w:hRule="exact" w:val="365"/>
        </w:trPr>
        <w:tc>
          <w:tcPr>
            <w:tcW w:w="512"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А</w:t>
            </w:r>
          </w:p>
          <w:p w:rsidR="006C54D7" w:rsidRPr="00E1663B" w:rsidRDefault="006C54D7" w:rsidP="00E1663B">
            <w:pPr>
              <w:widowControl w:val="0"/>
              <w:spacing w:line="360" w:lineRule="auto"/>
              <w:jc w:val="both"/>
              <w:rPr>
                <w:sz w:val="20"/>
                <w:szCs w:val="20"/>
              </w:rPr>
            </w:pPr>
          </w:p>
        </w:tc>
        <w:tc>
          <w:tcPr>
            <w:tcW w:w="2749"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w:t>
            </w:r>
          </w:p>
        </w:tc>
        <w:tc>
          <w:tcPr>
            <w:tcW w:w="126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4</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5</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6</w:t>
            </w:r>
          </w:p>
        </w:tc>
        <w:tc>
          <w:tcPr>
            <w:tcW w:w="90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7</w:t>
            </w:r>
          </w:p>
        </w:tc>
      </w:tr>
      <w:tr w:rsidR="006C54D7" w:rsidRPr="00E1663B" w:rsidTr="00E1663B">
        <w:trPr>
          <w:trHeight w:val="374"/>
        </w:trPr>
        <w:tc>
          <w:tcPr>
            <w:tcW w:w="9021" w:type="dxa"/>
            <w:gridSpan w:val="8"/>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 . Собственные средства</w:t>
            </w:r>
          </w:p>
        </w:tc>
      </w:tr>
      <w:tr w:rsidR="006C54D7" w:rsidRPr="00E1663B" w:rsidTr="00E1663B">
        <w:trPr>
          <w:trHeight w:hRule="exact" w:val="365"/>
        </w:trPr>
        <w:tc>
          <w:tcPr>
            <w:tcW w:w="512"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1.1.</w:t>
            </w:r>
          </w:p>
        </w:tc>
        <w:tc>
          <w:tcPr>
            <w:tcW w:w="2749"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Добавочный капитал</w:t>
            </w:r>
          </w:p>
        </w:tc>
        <w:tc>
          <w:tcPr>
            <w:tcW w:w="108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34724</w:t>
            </w:r>
          </w:p>
        </w:tc>
        <w:tc>
          <w:tcPr>
            <w:tcW w:w="72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2,5</w:t>
            </w:r>
          </w:p>
        </w:tc>
        <w:tc>
          <w:tcPr>
            <w:tcW w:w="126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34724</w:t>
            </w:r>
          </w:p>
        </w:tc>
        <w:tc>
          <w:tcPr>
            <w:tcW w:w="72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4,4</w:t>
            </w:r>
          </w:p>
        </w:tc>
        <w:tc>
          <w:tcPr>
            <w:tcW w:w="108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0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1,9</w:t>
            </w:r>
          </w:p>
        </w:tc>
      </w:tr>
      <w:tr w:rsidR="006C54D7" w:rsidRPr="00E1663B" w:rsidTr="00E1663B">
        <w:trPr>
          <w:trHeight w:hRule="exact" w:val="1085"/>
        </w:trPr>
        <w:tc>
          <w:tcPr>
            <w:tcW w:w="512" w:type="dxa"/>
            <w:tcBorders>
              <w:top w:val="single" w:sz="4"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1.2.</w:t>
            </w:r>
          </w:p>
        </w:tc>
        <w:tc>
          <w:tcPr>
            <w:tcW w:w="2749"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Нераспределенная прибыль</w:t>
            </w:r>
          </w:p>
        </w:tc>
        <w:tc>
          <w:tcPr>
            <w:tcW w:w="108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72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26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72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08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00" w:type="dxa"/>
            <w:tcBorders>
              <w:top w:val="single" w:sz="4"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r>
      <w:tr w:rsidR="006C54D7" w:rsidRPr="00E1663B" w:rsidTr="00E1663B">
        <w:trPr>
          <w:trHeight w:hRule="exact" w:val="365"/>
        </w:trPr>
        <w:tc>
          <w:tcPr>
            <w:tcW w:w="3261" w:type="dxa"/>
            <w:gridSpan w:val="2"/>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ИТОГО:</w:t>
            </w:r>
          </w:p>
          <w:p w:rsidR="006C54D7" w:rsidRPr="00E1663B" w:rsidRDefault="006C54D7" w:rsidP="00E1663B">
            <w:pPr>
              <w:widowControl w:val="0"/>
              <w:spacing w:line="360" w:lineRule="auto"/>
              <w:jc w:val="both"/>
              <w:rPr>
                <w:sz w:val="20"/>
                <w:szCs w:val="20"/>
              </w:rPr>
            </w:pP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34724</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2,5</w:t>
            </w:r>
          </w:p>
        </w:tc>
        <w:tc>
          <w:tcPr>
            <w:tcW w:w="126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34724</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4,4</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0</w:t>
            </w:r>
          </w:p>
        </w:tc>
        <w:tc>
          <w:tcPr>
            <w:tcW w:w="900"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1,9</w:t>
            </w:r>
          </w:p>
        </w:tc>
      </w:tr>
      <w:tr w:rsidR="006C54D7" w:rsidRPr="00E1663B" w:rsidTr="00E1663B">
        <w:trPr>
          <w:trHeight w:val="374"/>
        </w:trPr>
        <w:tc>
          <w:tcPr>
            <w:tcW w:w="9021" w:type="dxa"/>
            <w:gridSpan w:val="8"/>
            <w:tcBorders>
              <w:top w:val="single" w:sz="6" w:space="0" w:color="auto"/>
              <w:left w:val="single" w:sz="4"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2. Заемные средства</w:t>
            </w:r>
          </w:p>
          <w:p w:rsidR="006C54D7" w:rsidRPr="00E1663B" w:rsidRDefault="006C54D7" w:rsidP="00E1663B">
            <w:pPr>
              <w:widowControl w:val="0"/>
              <w:spacing w:line="360" w:lineRule="auto"/>
              <w:jc w:val="both"/>
              <w:rPr>
                <w:sz w:val="20"/>
                <w:szCs w:val="20"/>
              </w:rPr>
            </w:pPr>
          </w:p>
        </w:tc>
      </w:tr>
      <w:tr w:rsidR="006C54D7" w:rsidRPr="00E1663B" w:rsidTr="00E1663B">
        <w:trPr>
          <w:trHeight w:hRule="exact" w:val="365"/>
        </w:trPr>
        <w:tc>
          <w:tcPr>
            <w:tcW w:w="512"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2.1.</w:t>
            </w:r>
          </w:p>
          <w:p w:rsidR="006C54D7" w:rsidRPr="00E1663B" w:rsidRDefault="006C54D7" w:rsidP="00E1663B">
            <w:pPr>
              <w:widowControl w:val="0"/>
              <w:spacing w:line="360" w:lineRule="auto"/>
              <w:jc w:val="both"/>
              <w:rPr>
                <w:sz w:val="20"/>
                <w:szCs w:val="20"/>
              </w:rPr>
            </w:pPr>
          </w:p>
        </w:tc>
        <w:tc>
          <w:tcPr>
            <w:tcW w:w="2749"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Долгосрочные займы</w:t>
            </w:r>
          </w:p>
          <w:p w:rsidR="006C54D7" w:rsidRPr="00E1663B" w:rsidRDefault="006C54D7" w:rsidP="00E1663B">
            <w:pPr>
              <w:widowControl w:val="0"/>
              <w:spacing w:line="360" w:lineRule="auto"/>
              <w:jc w:val="both"/>
              <w:rPr>
                <w:sz w:val="20"/>
                <w:szCs w:val="20"/>
              </w:rPr>
            </w:pP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26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00"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r>
      <w:tr w:rsidR="006C54D7" w:rsidRPr="00E1663B" w:rsidTr="00E1663B">
        <w:trPr>
          <w:trHeight w:hRule="exact" w:val="384"/>
        </w:trPr>
        <w:tc>
          <w:tcPr>
            <w:tcW w:w="512"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p>
        </w:tc>
        <w:tc>
          <w:tcPr>
            <w:tcW w:w="2749"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ИТОГО:</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26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00"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r>
      <w:tr w:rsidR="006C54D7" w:rsidRPr="00E1663B" w:rsidTr="00E1663B">
        <w:trPr>
          <w:trHeight w:hRule="exact" w:val="384"/>
        </w:trPr>
        <w:tc>
          <w:tcPr>
            <w:tcW w:w="9021" w:type="dxa"/>
            <w:gridSpan w:val="8"/>
            <w:tcBorders>
              <w:top w:val="single" w:sz="6" w:space="0" w:color="auto"/>
              <w:left w:val="single" w:sz="4"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3. Привлеченные средства</w:t>
            </w:r>
          </w:p>
        </w:tc>
      </w:tr>
      <w:tr w:rsidR="006C54D7" w:rsidRPr="00E1663B" w:rsidTr="00E1663B">
        <w:trPr>
          <w:trHeight w:hRule="exact" w:val="384"/>
        </w:trPr>
        <w:tc>
          <w:tcPr>
            <w:tcW w:w="512"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3.1.</w:t>
            </w:r>
          </w:p>
        </w:tc>
        <w:tc>
          <w:tcPr>
            <w:tcW w:w="2749"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Кредиторская задолженность</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1364021</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97,5</w:t>
            </w:r>
          </w:p>
        </w:tc>
        <w:tc>
          <w:tcPr>
            <w:tcW w:w="126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757921</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95,6</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-606100</w:t>
            </w:r>
          </w:p>
        </w:tc>
        <w:tc>
          <w:tcPr>
            <w:tcW w:w="900"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-1,9</w:t>
            </w:r>
          </w:p>
        </w:tc>
      </w:tr>
      <w:tr w:rsidR="006C54D7" w:rsidRPr="00E1663B" w:rsidTr="00E1663B">
        <w:trPr>
          <w:trHeight w:hRule="exact" w:val="384"/>
        </w:trPr>
        <w:tc>
          <w:tcPr>
            <w:tcW w:w="512" w:type="dxa"/>
            <w:tcBorders>
              <w:top w:val="single" w:sz="6" w:space="0" w:color="auto"/>
              <w:left w:val="single" w:sz="4"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3.2</w:t>
            </w:r>
          </w:p>
        </w:tc>
        <w:tc>
          <w:tcPr>
            <w:tcW w:w="2749"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Доходы будущих периодов</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26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72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1080" w:type="dxa"/>
            <w:tcBorders>
              <w:top w:val="single" w:sz="6"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c>
          <w:tcPr>
            <w:tcW w:w="900" w:type="dxa"/>
            <w:tcBorders>
              <w:top w:val="single" w:sz="6" w:space="0" w:color="auto"/>
              <w:left w:val="single" w:sz="6" w:space="0" w:color="auto"/>
              <w:bottom w:val="single" w:sz="6"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r>
      <w:tr w:rsidR="006C54D7" w:rsidRPr="00E1663B" w:rsidTr="00E1663B">
        <w:trPr>
          <w:cantSplit/>
          <w:trHeight w:hRule="exact" w:val="384"/>
        </w:trPr>
        <w:tc>
          <w:tcPr>
            <w:tcW w:w="3261" w:type="dxa"/>
            <w:gridSpan w:val="2"/>
            <w:tcBorders>
              <w:top w:val="single" w:sz="6" w:space="0" w:color="auto"/>
              <w:left w:val="single" w:sz="4"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ИТОГО:</w:t>
            </w:r>
          </w:p>
        </w:tc>
        <w:tc>
          <w:tcPr>
            <w:tcW w:w="108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1364021</w:t>
            </w:r>
          </w:p>
        </w:tc>
        <w:tc>
          <w:tcPr>
            <w:tcW w:w="72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97,5</w:t>
            </w:r>
          </w:p>
        </w:tc>
        <w:tc>
          <w:tcPr>
            <w:tcW w:w="126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757921</w:t>
            </w:r>
          </w:p>
        </w:tc>
        <w:tc>
          <w:tcPr>
            <w:tcW w:w="72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95,6</w:t>
            </w:r>
          </w:p>
        </w:tc>
        <w:tc>
          <w:tcPr>
            <w:tcW w:w="1080" w:type="dxa"/>
            <w:tcBorders>
              <w:top w:val="single" w:sz="6" w:space="0" w:color="auto"/>
              <w:left w:val="single" w:sz="6" w:space="0" w:color="auto"/>
              <w:bottom w:val="single" w:sz="4"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-606100</w:t>
            </w:r>
          </w:p>
        </w:tc>
        <w:tc>
          <w:tcPr>
            <w:tcW w:w="900" w:type="dxa"/>
            <w:tcBorders>
              <w:top w:val="single" w:sz="6" w:space="0" w:color="auto"/>
              <w:left w:val="single" w:sz="6" w:space="0" w:color="auto"/>
              <w:bottom w:val="single" w:sz="4" w:space="0" w:color="auto"/>
              <w:right w:val="single" w:sz="4" w:space="0" w:color="auto"/>
            </w:tcBorders>
          </w:tcPr>
          <w:p w:rsidR="006C54D7" w:rsidRPr="00E1663B" w:rsidRDefault="006C54D7" w:rsidP="00E1663B">
            <w:pPr>
              <w:widowControl w:val="0"/>
              <w:spacing w:line="360" w:lineRule="auto"/>
              <w:jc w:val="both"/>
              <w:rPr>
                <w:sz w:val="20"/>
                <w:szCs w:val="20"/>
              </w:rPr>
            </w:pPr>
            <w:r w:rsidRPr="00E1663B">
              <w:rPr>
                <w:sz w:val="20"/>
                <w:szCs w:val="20"/>
              </w:rPr>
              <w:t>-1,9</w:t>
            </w:r>
          </w:p>
        </w:tc>
      </w:tr>
      <w:tr w:rsidR="006C54D7" w:rsidRPr="00E1663B" w:rsidTr="00E1663B">
        <w:trPr>
          <w:cantSplit/>
          <w:trHeight w:hRule="exact" w:val="384"/>
        </w:trPr>
        <w:tc>
          <w:tcPr>
            <w:tcW w:w="3261" w:type="dxa"/>
            <w:gridSpan w:val="2"/>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ВСЕГО:</w:t>
            </w:r>
          </w:p>
        </w:tc>
        <w:tc>
          <w:tcPr>
            <w:tcW w:w="108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1398745</w:t>
            </w:r>
          </w:p>
        </w:tc>
        <w:tc>
          <w:tcPr>
            <w:tcW w:w="72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100</w:t>
            </w:r>
          </w:p>
        </w:tc>
        <w:tc>
          <w:tcPr>
            <w:tcW w:w="126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792645</w:t>
            </w:r>
          </w:p>
        </w:tc>
        <w:tc>
          <w:tcPr>
            <w:tcW w:w="72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100</w:t>
            </w:r>
          </w:p>
        </w:tc>
        <w:tc>
          <w:tcPr>
            <w:tcW w:w="108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-606100</w:t>
            </w:r>
          </w:p>
        </w:tc>
        <w:tc>
          <w:tcPr>
            <w:tcW w:w="900" w:type="dxa"/>
            <w:tcBorders>
              <w:top w:val="single" w:sz="4" w:space="0" w:color="auto"/>
              <w:left w:val="single" w:sz="6" w:space="0" w:color="auto"/>
              <w:bottom w:val="single" w:sz="6" w:space="0" w:color="auto"/>
              <w:right w:val="single" w:sz="6" w:space="0" w:color="auto"/>
            </w:tcBorders>
          </w:tcPr>
          <w:p w:rsidR="006C54D7" w:rsidRPr="00E1663B" w:rsidRDefault="006C54D7" w:rsidP="00E1663B">
            <w:pPr>
              <w:widowControl w:val="0"/>
              <w:spacing w:line="360" w:lineRule="auto"/>
              <w:jc w:val="both"/>
              <w:rPr>
                <w:sz w:val="20"/>
                <w:szCs w:val="20"/>
              </w:rPr>
            </w:pPr>
            <w:r w:rsidRPr="00E1663B">
              <w:rPr>
                <w:sz w:val="20"/>
                <w:szCs w:val="20"/>
              </w:rPr>
              <w:t>-</w:t>
            </w:r>
          </w:p>
        </w:tc>
      </w:tr>
    </w:tbl>
    <w:p w:rsidR="00E1663B" w:rsidRDefault="00E1663B" w:rsidP="00E1663B">
      <w:pPr>
        <w:spacing w:line="360" w:lineRule="auto"/>
        <w:ind w:firstLine="709"/>
        <w:jc w:val="both"/>
        <w:rPr>
          <w:sz w:val="28"/>
          <w:szCs w:val="28"/>
        </w:rPr>
      </w:pPr>
    </w:p>
    <w:p w:rsidR="006C54D7" w:rsidRDefault="006C54D7" w:rsidP="00E1663B">
      <w:pPr>
        <w:spacing w:line="360" w:lineRule="auto"/>
        <w:ind w:firstLine="709"/>
        <w:jc w:val="both"/>
        <w:rPr>
          <w:sz w:val="28"/>
          <w:szCs w:val="28"/>
        </w:rPr>
      </w:pPr>
      <w:r w:rsidRPr="00E1663B">
        <w:rPr>
          <w:sz w:val="28"/>
          <w:szCs w:val="28"/>
        </w:rPr>
        <w:t>Из табл. 2. видно, что сумма всех источников финансовых ресурсов предприятия уменьшилась на 606100 руб., в том числе собственные средства не изменились, привлеченные средства уменьшились на 606100 руб., или на 1,9% (в основном за счет уменьшения задолженности кредиторам на 595514 руб.). За отчетный год изменился состав источников средств: доля собственных средств увеличилась на 1,9 процентных пункта; привлеченных средств уменьшилась на 1,9 процентных пункта. Это свидетельствует о неудовлетворительной работе предприятия.</w:t>
      </w:r>
    </w:p>
    <w:p w:rsidR="00E1663B" w:rsidRPr="00E1663B" w:rsidRDefault="00E1663B" w:rsidP="00E1663B">
      <w:pPr>
        <w:spacing w:line="360" w:lineRule="auto"/>
        <w:ind w:firstLine="709"/>
        <w:jc w:val="both"/>
        <w:rPr>
          <w:sz w:val="28"/>
          <w:szCs w:val="28"/>
        </w:rPr>
      </w:pPr>
    </w:p>
    <w:p w:rsidR="009E35C5" w:rsidRPr="00E1663B" w:rsidRDefault="00E64EEC" w:rsidP="00E1663B">
      <w:pPr>
        <w:spacing w:line="360" w:lineRule="auto"/>
        <w:ind w:firstLine="709"/>
        <w:jc w:val="both"/>
        <w:rPr>
          <w:sz w:val="28"/>
          <w:szCs w:val="28"/>
        </w:rPr>
      </w:pPr>
      <w:r>
        <w:rPr>
          <w:sz w:val="28"/>
        </w:rPr>
        <w:pict>
          <v:shape id="_x0000_i1026" type="#_x0000_t75" style="width:381pt;height:231pt">
            <v:imagedata r:id="rId8" o:title=""/>
          </v:shape>
        </w:pict>
      </w:r>
    </w:p>
    <w:p w:rsidR="009E35C5" w:rsidRDefault="00145C47" w:rsidP="00E1663B">
      <w:pPr>
        <w:spacing w:line="360" w:lineRule="auto"/>
        <w:ind w:firstLine="709"/>
        <w:jc w:val="both"/>
        <w:rPr>
          <w:sz w:val="28"/>
          <w:szCs w:val="28"/>
        </w:rPr>
      </w:pPr>
      <w:r w:rsidRPr="00E1663B">
        <w:rPr>
          <w:sz w:val="28"/>
          <w:szCs w:val="28"/>
        </w:rPr>
        <w:t>Рис.4</w:t>
      </w:r>
      <w:r w:rsidR="00E6228A" w:rsidRPr="00E1663B">
        <w:rPr>
          <w:sz w:val="28"/>
          <w:szCs w:val="28"/>
        </w:rPr>
        <w:t>. Коэффициент обеспеченности собственными средствами за 2006, 2007 г.</w:t>
      </w:r>
    </w:p>
    <w:p w:rsidR="009E35C5" w:rsidRPr="00E1663B" w:rsidRDefault="00E1663B" w:rsidP="00E1663B">
      <w:pPr>
        <w:spacing w:line="360" w:lineRule="auto"/>
        <w:ind w:firstLine="709"/>
        <w:jc w:val="both"/>
        <w:rPr>
          <w:sz w:val="28"/>
          <w:szCs w:val="28"/>
        </w:rPr>
      </w:pPr>
      <w:r>
        <w:rPr>
          <w:sz w:val="28"/>
          <w:szCs w:val="28"/>
        </w:rPr>
        <w:br w:type="page"/>
      </w:r>
      <w:r w:rsidR="009E35C5" w:rsidRPr="00E1663B">
        <w:rPr>
          <w:sz w:val="28"/>
          <w:szCs w:val="28"/>
        </w:rPr>
        <w:t>Коэффициент обеспеченности собственными средствами меньше нормы, что является отрицательным с точки зрения финансовой устойчивости.</w:t>
      </w:r>
    </w:p>
    <w:p w:rsidR="009E35C5" w:rsidRPr="00E1663B" w:rsidRDefault="009E35C5" w:rsidP="00E1663B">
      <w:pPr>
        <w:tabs>
          <w:tab w:val="left" w:pos="5387"/>
        </w:tabs>
        <w:spacing w:line="360" w:lineRule="auto"/>
        <w:ind w:firstLine="709"/>
        <w:jc w:val="both"/>
        <w:rPr>
          <w:sz w:val="28"/>
          <w:szCs w:val="28"/>
        </w:rPr>
      </w:pPr>
      <w:r w:rsidRPr="00E1663B">
        <w:rPr>
          <w:sz w:val="28"/>
          <w:szCs w:val="28"/>
        </w:rPr>
        <w:t>Таким образом, по данным показателям финансовое состояние исследуемой организации в целом можно охарактеризовать как неустойчивое. Следует обратить внимание на увеличивающуюся долю заемных средств и остающуюся неизменно малую величину собственных средств</w:t>
      </w:r>
      <w:r w:rsidR="00145C47" w:rsidRPr="00E1663B">
        <w:rPr>
          <w:sz w:val="28"/>
          <w:szCs w:val="28"/>
        </w:rPr>
        <w:t>.</w:t>
      </w:r>
      <w:r w:rsidRPr="00E1663B">
        <w:rPr>
          <w:sz w:val="28"/>
          <w:szCs w:val="28"/>
        </w:rPr>
        <w:t xml:space="preserve"> [Приложение А]</w:t>
      </w:r>
    </w:p>
    <w:p w:rsidR="00B67FC4" w:rsidRPr="00E1663B" w:rsidRDefault="00B67FC4" w:rsidP="00E1663B">
      <w:pPr>
        <w:spacing w:line="360" w:lineRule="auto"/>
        <w:ind w:firstLine="709"/>
        <w:jc w:val="both"/>
        <w:rPr>
          <w:sz w:val="28"/>
          <w:szCs w:val="28"/>
        </w:rPr>
      </w:pPr>
      <w:r w:rsidRPr="00E1663B">
        <w:rPr>
          <w:sz w:val="28"/>
          <w:szCs w:val="28"/>
        </w:rPr>
        <w:t>Для составления финансового плана в ПСБ мне были предоставлены документы:</w:t>
      </w:r>
    </w:p>
    <w:p w:rsidR="00B67FC4" w:rsidRPr="00E1663B" w:rsidRDefault="00B67FC4" w:rsidP="00E1663B">
      <w:pPr>
        <w:spacing w:line="360" w:lineRule="auto"/>
        <w:ind w:firstLine="709"/>
        <w:jc w:val="both"/>
        <w:rPr>
          <w:sz w:val="28"/>
          <w:szCs w:val="28"/>
        </w:rPr>
      </w:pPr>
      <w:r w:rsidRPr="00E1663B">
        <w:rPr>
          <w:sz w:val="28"/>
          <w:szCs w:val="28"/>
        </w:rPr>
        <w:t xml:space="preserve">Бухгалтерский баланс </w:t>
      </w:r>
      <w:r w:rsidR="003040E7" w:rsidRPr="00E1663B">
        <w:rPr>
          <w:sz w:val="28"/>
          <w:szCs w:val="28"/>
        </w:rPr>
        <w:t>за 2007г.</w:t>
      </w:r>
      <w:r w:rsidR="00C102D0" w:rsidRPr="00E1663B">
        <w:rPr>
          <w:sz w:val="28"/>
          <w:szCs w:val="28"/>
        </w:rPr>
        <w:t>[</w:t>
      </w:r>
      <w:r w:rsidRPr="00E1663B">
        <w:rPr>
          <w:sz w:val="28"/>
          <w:szCs w:val="28"/>
        </w:rPr>
        <w:t>приложение А</w:t>
      </w:r>
      <w:r w:rsidR="00C102D0" w:rsidRPr="00E1663B">
        <w:rPr>
          <w:sz w:val="28"/>
          <w:szCs w:val="28"/>
        </w:rPr>
        <w:t>]</w:t>
      </w:r>
      <w:r w:rsidRPr="00E1663B">
        <w:rPr>
          <w:sz w:val="28"/>
          <w:szCs w:val="28"/>
        </w:rPr>
        <w:t>;</w:t>
      </w:r>
    </w:p>
    <w:p w:rsidR="00B67FC4" w:rsidRPr="00E1663B" w:rsidRDefault="00B67FC4" w:rsidP="00E1663B">
      <w:pPr>
        <w:spacing w:line="360" w:lineRule="auto"/>
        <w:ind w:firstLine="709"/>
        <w:jc w:val="both"/>
        <w:rPr>
          <w:sz w:val="28"/>
          <w:szCs w:val="28"/>
        </w:rPr>
      </w:pPr>
      <w:r w:rsidRPr="00E1663B">
        <w:rPr>
          <w:sz w:val="28"/>
          <w:szCs w:val="28"/>
        </w:rPr>
        <w:t>Приложение к бухгалтерскому балансу за период с 1 января по 31 декабря 2007</w:t>
      </w:r>
      <w:r w:rsidR="00C102D0" w:rsidRPr="00E1663B">
        <w:rPr>
          <w:sz w:val="28"/>
          <w:szCs w:val="28"/>
        </w:rPr>
        <w:t xml:space="preserve"> года [</w:t>
      </w:r>
      <w:r w:rsidR="003040E7" w:rsidRPr="00E1663B">
        <w:rPr>
          <w:sz w:val="28"/>
          <w:szCs w:val="28"/>
        </w:rPr>
        <w:t>Приложение Б</w:t>
      </w:r>
      <w:r w:rsidR="00C102D0" w:rsidRPr="00E1663B">
        <w:rPr>
          <w:sz w:val="28"/>
          <w:szCs w:val="28"/>
        </w:rPr>
        <w:t>]</w:t>
      </w:r>
      <w:r w:rsidRPr="00E1663B">
        <w:rPr>
          <w:sz w:val="28"/>
          <w:szCs w:val="28"/>
        </w:rPr>
        <w:t>;</w:t>
      </w:r>
    </w:p>
    <w:p w:rsidR="00B67FC4" w:rsidRPr="00E1663B" w:rsidRDefault="00B67FC4" w:rsidP="00E1663B">
      <w:pPr>
        <w:spacing w:line="360" w:lineRule="auto"/>
        <w:ind w:firstLine="709"/>
        <w:jc w:val="both"/>
        <w:rPr>
          <w:sz w:val="28"/>
          <w:szCs w:val="28"/>
        </w:rPr>
      </w:pPr>
      <w:r w:rsidRPr="00E1663B">
        <w:rPr>
          <w:sz w:val="28"/>
          <w:szCs w:val="28"/>
        </w:rPr>
        <w:t xml:space="preserve">Отчёт о прибылях и убытках за период с 1 </w:t>
      </w:r>
      <w:r w:rsidR="00C102D0" w:rsidRPr="00E1663B">
        <w:rPr>
          <w:sz w:val="28"/>
          <w:szCs w:val="28"/>
        </w:rPr>
        <w:t>января по 31 декабря 2007 года [</w:t>
      </w:r>
      <w:r w:rsidR="003040E7" w:rsidRPr="00E1663B">
        <w:rPr>
          <w:sz w:val="28"/>
          <w:szCs w:val="28"/>
        </w:rPr>
        <w:t>приложение В</w:t>
      </w:r>
      <w:r w:rsidR="00C102D0" w:rsidRPr="00E1663B">
        <w:rPr>
          <w:sz w:val="28"/>
          <w:szCs w:val="28"/>
        </w:rPr>
        <w:t>]</w:t>
      </w:r>
      <w:r w:rsidRPr="00E1663B">
        <w:rPr>
          <w:sz w:val="28"/>
          <w:szCs w:val="28"/>
        </w:rPr>
        <w:t>;</w:t>
      </w:r>
    </w:p>
    <w:p w:rsidR="00B67FC4" w:rsidRPr="00E1663B" w:rsidRDefault="00B67FC4" w:rsidP="00E1663B">
      <w:pPr>
        <w:spacing w:line="360" w:lineRule="auto"/>
        <w:ind w:firstLine="709"/>
        <w:jc w:val="both"/>
        <w:rPr>
          <w:sz w:val="28"/>
          <w:szCs w:val="28"/>
        </w:rPr>
      </w:pPr>
      <w:r w:rsidRPr="00E1663B">
        <w:rPr>
          <w:sz w:val="28"/>
          <w:szCs w:val="28"/>
        </w:rPr>
        <w:t xml:space="preserve">Отчёт об изменениях капитала за период с 1 января по 31 </w:t>
      </w:r>
      <w:r w:rsidR="00C102D0" w:rsidRPr="00E1663B">
        <w:rPr>
          <w:sz w:val="28"/>
          <w:szCs w:val="28"/>
        </w:rPr>
        <w:t>декабря 2007 года [</w:t>
      </w:r>
      <w:r w:rsidR="003040E7" w:rsidRPr="00E1663B">
        <w:rPr>
          <w:sz w:val="28"/>
          <w:szCs w:val="28"/>
        </w:rPr>
        <w:t>приложение Г</w:t>
      </w:r>
      <w:r w:rsidR="00C102D0" w:rsidRPr="00E1663B">
        <w:rPr>
          <w:sz w:val="28"/>
          <w:szCs w:val="28"/>
        </w:rPr>
        <w:t>]</w:t>
      </w:r>
      <w:r w:rsidRPr="00E1663B">
        <w:rPr>
          <w:sz w:val="28"/>
          <w:szCs w:val="28"/>
        </w:rPr>
        <w:t>;</w:t>
      </w:r>
    </w:p>
    <w:p w:rsidR="00B67FC4" w:rsidRPr="00E1663B" w:rsidRDefault="00B67FC4" w:rsidP="00E1663B">
      <w:pPr>
        <w:spacing w:line="360" w:lineRule="auto"/>
        <w:ind w:firstLine="709"/>
        <w:jc w:val="both"/>
        <w:rPr>
          <w:sz w:val="28"/>
          <w:szCs w:val="28"/>
        </w:rPr>
      </w:pPr>
      <w:r w:rsidRPr="00E1663B">
        <w:rPr>
          <w:sz w:val="28"/>
          <w:szCs w:val="28"/>
        </w:rPr>
        <w:t>Предоставленных данных недостаточно для составления баланса доходов и расходов, так как некоторые из них организация не разглашает в связи с коммерческой тайной. Поэтому необходимые данные для составления баланса доходов и расходов будут скорректированы.</w:t>
      </w:r>
    </w:p>
    <w:p w:rsidR="00B67FC4" w:rsidRPr="00E1663B" w:rsidRDefault="00B67FC4" w:rsidP="00E1663B">
      <w:pPr>
        <w:spacing w:line="360" w:lineRule="auto"/>
        <w:ind w:firstLine="709"/>
        <w:jc w:val="both"/>
        <w:rPr>
          <w:sz w:val="28"/>
          <w:szCs w:val="28"/>
        </w:rPr>
      </w:pPr>
      <w:r w:rsidRPr="00E1663B">
        <w:rPr>
          <w:sz w:val="28"/>
          <w:szCs w:val="28"/>
        </w:rPr>
        <w:t>При составлении финансового плана необходимо:</w:t>
      </w:r>
    </w:p>
    <w:p w:rsidR="00B67FC4" w:rsidRPr="00E1663B" w:rsidRDefault="00B67FC4" w:rsidP="00E1663B">
      <w:pPr>
        <w:spacing w:line="360" w:lineRule="auto"/>
        <w:ind w:firstLine="709"/>
        <w:jc w:val="both"/>
        <w:rPr>
          <w:sz w:val="28"/>
          <w:szCs w:val="28"/>
        </w:rPr>
      </w:pPr>
      <w:r w:rsidRPr="00E1663B">
        <w:rPr>
          <w:sz w:val="28"/>
          <w:szCs w:val="28"/>
        </w:rPr>
        <w:t>Исчислить и распределить амортизационные отчисления. Сумма амортизационных отчислений определяется исходя из среднегодовой стоимости амортизируемых основных фондов в планируемом периоде и средневзвешенной нормы амортизационных отчислений, приведённых в исходных данных.</w:t>
      </w:r>
    </w:p>
    <w:p w:rsidR="00B67FC4" w:rsidRPr="00E1663B" w:rsidRDefault="00B67FC4" w:rsidP="00E1663B">
      <w:pPr>
        <w:spacing w:line="360" w:lineRule="auto"/>
        <w:ind w:firstLine="709"/>
        <w:jc w:val="both"/>
        <w:rPr>
          <w:sz w:val="28"/>
          <w:szCs w:val="28"/>
        </w:rPr>
      </w:pPr>
      <w:r w:rsidRPr="00E1663B">
        <w:rPr>
          <w:sz w:val="28"/>
          <w:szCs w:val="28"/>
        </w:rPr>
        <w:t xml:space="preserve">Рассчитать смету затрат на производство продукции. При определении производственной себестоимости товарной продукции нужно обратить внимание на особенности учёта изменения остатков незавершённого производства и остатков расходов будущих периодов при их увеличении или сокращении. </w:t>
      </w:r>
    </w:p>
    <w:p w:rsidR="00B67FC4" w:rsidRPr="00E1663B" w:rsidRDefault="00B67FC4" w:rsidP="00E1663B">
      <w:pPr>
        <w:spacing w:line="360" w:lineRule="auto"/>
        <w:ind w:firstLine="709"/>
        <w:jc w:val="both"/>
        <w:rPr>
          <w:sz w:val="28"/>
          <w:szCs w:val="28"/>
        </w:rPr>
      </w:pPr>
      <w:r w:rsidRPr="00E1663B">
        <w:rPr>
          <w:sz w:val="28"/>
          <w:szCs w:val="28"/>
        </w:rPr>
        <w:t>Определить объём реализуемых услуг и прибыли (таблица 4). Остатки готовой продукции на складах на конец года рассчитываются исходя из норм запаса в днях (таблица 3) и данных сметы затрат на производство на четвёртый квартал.</w:t>
      </w:r>
    </w:p>
    <w:p w:rsidR="00B67FC4" w:rsidRPr="00E1663B" w:rsidRDefault="00B67FC4" w:rsidP="00E1663B">
      <w:pPr>
        <w:spacing w:line="360" w:lineRule="auto"/>
        <w:ind w:firstLine="709"/>
        <w:jc w:val="both"/>
        <w:rPr>
          <w:sz w:val="28"/>
          <w:szCs w:val="28"/>
        </w:rPr>
      </w:pPr>
      <w:r w:rsidRPr="00E1663B">
        <w:rPr>
          <w:sz w:val="28"/>
          <w:szCs w:val="28"/>
        </w:rPr>
        <w:t xml:space="preserve">Составить проект Отчёта о прибылях и убытках (таблица 8). Данные для расчёта представлены в таблице 3 и рассчитаны в таблице 4. </w:t>
      </w:r>
    </w:p>
    <w:p w:rsidR="00B67FC4" w:rsidRPr="00E1663B" w:rsidRDefault="00B67FC4" w:rsidP="00E1663B">
      <w:pPr>
        <w:spacing w:line="360" w:lineRule="auto"/>
        <w:ind w:firstLine="709"/>
        <w:jc w:val="both"/>
        <w:rPr>
          <w:sz w:val="28"/>
          <w:szCs w:val="28"/>
        </w:rPr>
      </w:pPr>
      <w:r w:rsidRPr="00E1663B">
        <w:rPr>
          <w:sz w:val="28"/>
          <w:szCs w:val="28"/>
        </w:rPr>
        <w:t>При расчёте прибыли (убытка) планируемого года необходимо исходить из определения, что в её состав входит прибыль от реализации услуг и прочих доходов за минусом прочих расходов. В свою очередь прочие доходы и прочие расходы подразделяются на операционные и Внереализационные доходы и расходы.</w:t>
      </w:r>
    </w:p>
    <w:p w:rsidR="00B67FC4" w:rsidRPr="00E1663B" w:rsidRDefault="00B67FC4" w:rsidP="00E1663B">
      <w:pPr>
        <w:spacing w:line="360" w:lineRule="auto"/>
        <w:ind w:firstLine="709"/>
        <w:jc w:val="both"/>
        <w:rPr>
          <w:sz w:val="28"/>
          <w:szCs w:val="28"/>
        </w:rPr>
      </w:pPr>
      <w:r w:rsidRPr="00E1663B">
        <w:rPr>
          <w:sz w:val="28"/>
          <w:szCs w:val="28"/>
        </w:rPr>
        <w:t>Выручка от реализации выбывшего имущества отражается как операционные доходы. Расходы по реализации выбывшего имущества – как операционные расходы.</w:t>
      </w:r>
    </w:p>
    <w:p w:rsidR="00B67FC4" w:rsidRPr="00E1663B" w:rsidRDefault="00B67FC4" w:rsidP="00E1663B">
      <w:pPr>
        <w:spacing w:line="360" w:lineRule="auto"/>
        <w:ind w:firstLine="709"/>
        <w:jc w:val="both"/>
        <w:rPr>
          <w:sz w:val="28"/>
          <w:szCs w:val="28"/>
        </w:rPr>
      </w:pPr>
      <w:r w:rsidRPr="00E1663B">
        <w:rPr>
          <w:sz w:val="28"/>
          <w:szCs w:val="28"/>
        </w:rPr>
        <w:t>По строкам «Внереализационные доходы» и «Внереализационные расходы» учитываются внереализационные доходы и внереализационные расходы, приведённые в таблице 3. Внереализационные расходы расшифровываются по строкам 9, 10, 11, 12, 13, 14.</w:t>
      </w:r>
    </w:p>
    <w:p w:rsidR="00B67FC4" w:rsidRPr="00E1663B" w:rsidRDefault="00B67FC4" w:rsidP="00E1663B">
      <w:pPr>
        <w:spacing w:line="360" w:lineRule="auto"/>
        <w:ind w:firstLine="709"/>
        <w:jc w:val="both"/>
        <w:rPr>
          <w:sz w:val="28"/>
          <w:szCs w:val="28"/>
        </w:rPr>
      </w:pPr>
      <w:r w:rsidRPr="00E1663B">
        <w:rPr>
          <w:sz w:val="28"/>
          <w:szCs w:val="28"/>
        </w:rPr>
        <w:t>Потребность в оборотных средствах по статьям «Производственные запасы», «Незавершённое производство», «Готовая продукция» определяется исходя из нормы запаса в днях и однодневного (планового) оборота по соответствующим статьям затрат на производство на четвёртый квартал. При этом величина однодневного (планового) оборота по производственным запасам исчисляется исходя из величины материальных затрат, незавершённому производству из себестоимости валовой продукции, а по готовой продукции – исходя из производственной себестоимости товарной продукции, используя данные сметы затрат на производство продукции. Величину остатков по счетам «Расходы будущих периодов» и «Незавершённое производство» на конец периода будут исчисляться на основе данных сметы, где по строкам 13 и 14 указано изменение этих остатков. Величина остатков на начало года приведена в таблице 5.</w:t>
      </w:r>
    </w:p>
    <w:p w:rsidR="00B67FC4" w:rsidRPr="00E1663B" w:rsidRDefault="00B67FC4" w:rsidP="00E1663B">
      <w:pPr>
        <w:spacing w:line="360" w:lineRule="auto"/>
        <w:ind w:firstLine="709"/>
        <w:jc w:val="both"/>
        <w:rPr>
          <w:sz w:val="28"/>
          <w:szCs w:val="28"/>
        </w:rPr>
      </w:pPr>
      <w:r w:rsidRPr="00E1663B">
        <w:rPr>
          <w:sz w:val="28"/>
          <w:szCs w:val="28"/>
        </w:rPr>
        <w:t xml:space="preserve">Заполнить таблицу «Распределение прибыли планируемого года» (таблица 9) исходя их данных, приведённых в таблице 6. </w:t>
      </w:r>
    </w:p>
    <w:p w:rsidR="00B67FC4" w:rsidRPr="00E1663B" w:rsidRDefault="00B67FC4" w:rsidP="00E1663B">
      <w:pPr>
        <w:spacing w:line="360" w:lineRule="auto"/>
        <w:ind w:firstLine="709"/>
        <w:jc w:val="both"/>
        <w:rPr>
          <w:sz w:val="28"/>
          <w:szCs w:val="28"/>
        </w:rPr>
      </w:pPr>
      <w:r w:rsidRPr="00E1663B">
        <w:rPr>
          <w:sz w:val="28"/>
          <w:szCs w:val="28"/>
        </w:rPr>
        <w:t>Высвобождение средств из оборота (мобилизация) показывается как снижение потребности в оборотных средствах по строке «Прирост собственных оборотных средств» и как дополнительный источник прибыли по строке «Прибыль».</w:t>
      </w:r>
    </w:p>
    <w:p w:rsidR="00B67FC4" w:rsidRPr="00E1663B" w:rsidRDefault="00B67FC4" w:rsidP="00E1663B">
      <w:pPr>
        <w:spacing w:line="360" w:lineRule="auto"/>
        <w:ind w:firstLine="709"/>
        <w:jc w:val="both"/>
        <w:rPr>
          <w:sz w:val="28"/>
          <w:szCs w:val="28"/>
        </w:rPr>
      </w:pPr>
      <w:r w:rsidRPr="00E1663B">
        <w:rPr>
          <w:sz w:val="28"/>
          <w:szCs w:val="28"/>
        </w:rPr>
        <w:t xml:space="preserve">Разделы баланса доходов и расходов предприятия заполняются на основе имеющихся данных и произведённых расчётов. Все расчёты будут производиться с точностью до целых чисел. </w:t>
      </w:r>
    </w:p>
    <w:p w:rsidR="00E1663B" w:rsidRDefault="00E1663B" w:rsidP="00E1663B">
      <w:pPr>
        <w:spacing w:line="360" w:lineRule="auto"/>
        <w:ind w:firstLine="709"/>
        <w:jc w:val="both"/>
        <w:rPr>
          <w:sz w:val="28"/>
          <w:szCs w:val="28"/>
        </w:rPr>
      </w:pPr>
    </w:p>
    <w:p w:rsidR="00B67FC4" w:rsidRPr="00E1663B" w:rsidRDefault="00B67FC4" w:rsidP="00E1663B">
      <w:pPr>
        <w:spacing w:line="360" w:lineRule="auto"/>
        <w:ind w:firstLine="709"/>
        <w:jc w:val="both"/>
        <w:rPr>
          <w:sz w:val="28"/>
          <w:szCs w:val="28"/>
        </w:rPr>
      </w:pPr>
      <w:r w:rsidRPr="00E1663B">
        <w:rPr>
          <w:sz w:val="28"/>
          <w:szCs w:val="28"/>
        </w:rPr>
        <w:t>Таблица 3. Данные к расчету объема реализации и прибыли</w:t>
      </w:r>
    </w:p>
    <w:tbl>
      <w:tblPr>
        <w:tblW w:w="9059"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0"/>
        <w:gridCol w:w="7077"/>
        <w:gridCol w:w="1262"/>
      </w:tblGrid>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p w:rsidR="00B67FC4" w:rsidRPr="00E1663B" w:rsidRDefault="00B67FC4" w:rsidP="00E1663B">
            <w:pPr>
              <w:widowControl w:val="0"/>
              <w:spacing w:line="360" w:lineRule="auto"/>
              <w:jc w:val="both"/>
              <w:rPr>
                <w:sz w:val="20"/>
                <w:szCs w:val="20"/>
              </w:rPr>
            </w:pPr>
            <w:r w:rsidRPr="00E1663B">
              <w:rPr>
                <w:sz w:val="20"/>
                <w:szCs w:val="20"/>
              </w:rPr>
              <w:t>стр.</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rFonts w:eastAsia="Arial Unicode MS"/>
                <w:sz w:val="20"/>
                <w:szCs w:val="20"/>
              </w:rPr>
            </w:pPr>
            <w:r w:rsidRPr="00E1663B">
              <w:rPr>
                <w:sz w:val="20"/>
                <w:szCs w:val="20"/>
              </w:rPr>
              <w:t>Показатель</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Сумма,</w:t>
            </w:r>
          </w:p>
          <w:p w:rsidR="00B67FC4" w:rsidRPr="00E1663B" w:rsidRDefault="00B67FC4" w:rsidP="00E1663B">
            <w:pPr>
              <w:widowControl w:val="0"/>
              <w:spacing w:line="360" w:lineRule="auto"/>
              <w:jc w:val="both"/>
              <w:rPr>
                <w:sz w:val="20"/>
                <w:szCs w:val="20"/>
              </w:rPr>
            </w:pPr>
            <w:r w:rsidRPr="00E1663B">
              <w:rPr>
                <w:sz w:val="20"/>
                <w:szCs w:val="20"/>
              </w:rPr>
              <w:t>Тыс. руб.</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Фактические остатки нереализованной продукции на начало года:</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в ценах базисного года без НДС и акцизов</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990890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по производственной себестоимости</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1209898</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Планируемые остатки нереализованной продукции на конец года:</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в днях запаса</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6 </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в действующих ценах (без НДС и акцизов)</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9072</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по производственной себестоимости</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8104</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8</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Прочие доходы и расходы</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Операционные доходы</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54557</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Выручка от продажи выбывшего имущества</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11</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Доходы, полученные по ценным бумагам (облигациям)</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12</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Прибыль от долевого участия в деятельности других предприятий </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13</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Операционные расходы</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14</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Расходы по продаже выбывшего имущества</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15</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Расходы на оплату услуг банков</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16</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Внереализационные доходы</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15005</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17</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Доходы от прочих операций</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18</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Внереализационные расходы</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51803</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19</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Расходы по прочим операциям</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20</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Налоги, относимые на финансовые результаты</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24273</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21</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Содержание объектов социальной сферы – всего, в том числе:</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18200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22</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учреждения здравоохранения</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8000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23</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детские дошкольные учреждения</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7300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24</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содержание пансионата</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2900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25</w:t>
            </w:r>
          </w:p>
        </w:tc>
        <w:tc>
          <w:tcPr>
            <w:tcW w:w="7077"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Расходы на проведение научно-исследовательских и опытно-конструкторских работ</w:t>
            </w:r>
          </w:p>
        </w:tc>
        <w:tc>
          <w:tcPr>
            <w:tcW w:w="1262"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1000</w:t>
            </w:r>
          </w:p>
        </w:tc>
      </w:tr>
    </w:tbl>
    <w:p w:rsidR="00E1663B" w:rsidRDefault="00E1663B" w:rsidP="00E1663B">
      <w:pPr>
        <w:spacing w:line="360" w:lineRule="auto"/>
        <w:ind w:firstLine="709"/>
        <w:jc w:val="both"/>
        <w:rPr>
          <w:sz w:val="28"/>
          <w:szCs w:val="28"/>
        </w:rPr>
      </w:pPr>
    </w:p>
    <w:p w:rsidR="00B67FC4" w:rsidRPr="00E1663B" w:rsidRDefault="00534454" w:rsidP="00E1663B">
      <w:pPr>
        <w:spacing w:line="360" w:lineRule="auto"/>
        <w:ind w:firstLine="709"/>
        <w:jc w:val="both"/>
        <w:rPr>
          <w:sz w:val="28"/>
          <w:szCs w:val="28"/>
        </w:rPr>
      </w:pPr>
      <w:r w:rsidRPr="00E1663B">
        <w:rPr>
          <w:sz w:val="28"/>
          <w:szCs w:val="28"/>
        </w:rPr>
        <w:t>Из таблицы 3 видно, что у предприятия не высокие доходы. Это означает, что снизились объемы продаж и качество продукции. Нет доходов по акциям и ценным бумагам низкие внереализационные доходы.</w:t>
      </w:r>
      <w:r w:rsidR="003571C7" w:rsidRPr="00E1663B">
        <w:rPr>
          <w:sz w:val="28"/>
          <w:szCs w:val="28"/>
        </w:rPr>
        <w:t xml:space="preserve"> Слишком большие расходы, которые предприятие не может покрыть, за счет доходов.</w:t>
      </w:r>
    </w:p>
    <w:p w:rsidR="00E1663B" w:rsidRDefault="00E1663B" w:rsidP="00E1663B">
      <w:pPr>
        <w:spacing w:line="360" w:lineRule="auto"/>
        <w:ind w:firstLine="709"/>
        <w:jc w:val="both"/>
        <w:rPr>
          <w:sz w:val="28"/>
          <w:szCs w:val="28"/>
        </w:rPr>
      </w:pPr>
    </w:p>
    <w:p w:rsidR="00B67FC4" w:rsidRPr="00E1663B" w:rsidRDefault="00B67FC4" w:rsidP="00E1663B">
      <w:pPr>
        <w:spacing w:line="360" w:lineRule="auto"/>
        <w:ind w:firstLine="709"/>
        <w:jc w:val="both"/>
        <w:rPr>
          <w:sz w:val="28"/>
          <w:szCs w:val="28"/>
        </w:rPr>
      </w:pPr>
      <w:r w:rsidRPr="00E1663B">
        <w:rPr>
          <w:sz w:val="28"/>
          <w:szCs w:val="28"/>
        </w:rPr>
        <w:t>Таблица 4. Расчет объема реализуемой продукции и прибыли</w:t>
      </w:r>
    </w:p>
    <w:tbl>
      <w:tblPr>
        <w:tblW w:w="8953"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0"/>
        <w:gridCol w:w="6793"/>
        <w:gridCol w:w="1440"/>
      </w:tblGrid>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стр.</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Показатель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Сумма,</w:t>
            </w:r>
          </w:p>
          <w:p w:rsidR="00B67FC4" w:rsidRPr="00E1663B" w:rsidRDefault="00B67FC4" w:rsidP="00E1663B">
            <w:pPr>
              <w:widowControl w:val="0"/>
              <w:spacing w:line="360" w:lineRule="auto"/>
              <w:jc w:val="both"/>
              <w:rPr>
                <w:sz w:val="20"/>
                <w:szCs w:val="20"/>
              </w:rPr>
            </w:pPr>
            <w:r w:rsidRPr="00E1663B">
              <w:rPr>
                <w:sz w:val="20"/>
                <w:szCs w:val="20"/>
              </w:rPr>
              <w:t>Тыс. руб.</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Фактические остатки нереализованной продукции на начало года: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в ценах базисного года без НДС и акцизов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335784</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по производственной себестоимости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134314</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прибыль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201470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Выпуск товарной продукции (выполнение работ, оказание услуг):</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в действующих ценах без НДС и акцизов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3265800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по полной себестоимости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3005117</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8</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прибыль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260683</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Планируемые остатки нереализованной продукции на конец года: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в днях запаса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11</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в действующих ценах без НДС и акцизов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9072</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12</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по производственной себестоимости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8104</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13</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г) прибыль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968</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14</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Объем продаж продукции в планируемом году:</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15</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в действующих ценах без НДС и акцизов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990890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16</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по полной себестоимости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1209898</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17</w:t>
            </w:r>
          </w:p>
        </w:tc>
        <w:tc>
          <w:tcPr>
            <w:tcW w:w="679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прибыль от продажи товарной продукции (работ, услуг)</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-219008</w:t>
            </w:r>
          </w:p>
        </w:tc>
      </w:tr>
    </w:tbl>
    <w:p w:rsidR="00E1663B" w:rsidRDefault="00E1663B" w:rsidP="00E1663B">
      <w:pPr>
        <w:widowControl w:val="0"/>
        <w:spacing w:line="360" w:lineRule="auto"/>
        <w:ind w:firstLine="709"/>
        <w:jc w:val="both"/>
        <w:rPr>
          <w:sz w:val="28"/>
          <w:szCs w:val="28"/>
        </w:rPr>
      </w:pPr>
    </w:p>
    <w:p w:rsidR="00534454" w:rsidRPr="00E1663B" w:rsidRDefault="00534454" w:rsidP="00E1663B">
      <w:pPr>
        <w:widowControl w:val="0"/>
        <w:spacing w:line="360" w:lineRule="auto"/>
        <w:ind w:firstLine="709"/>
        <w:jc w:val="both"/>
        <w:rPr>
          <w:sz w:val="28"/>
          <w:szCs w:val="28"/>
        </w:rPr>
      </w:pPr>
      <w:r w:rsidRPr="00E1663B">
        <w:rPr>
          <w:sz w:val="28"/>
          <w:szCs w:val="28"/>
        </w:rPr>
        <w:t>Прибыль от продажи товарной продукции составляет -219008, это означает, что у предприятия нет прибыли и оно еще должно. Анализируя таблицу, можно сказать, что предприятие не может реализовать свой товар, это может зависеть от многих факторов</w:t>
      </w:r>
      <w:r w:rsidR="003571C7" w:rsidRPr="00E1663B">
        <w:rPr>
          <w:sz w:val="28"/>
          <w:szCs w:val="28"/>
        </w:rPr>
        <w:t>, например: высокая себестоимость произведенной продукции, следовательно, высокие цены на продукцию; низкое качество продукции, следовательно, она не конкурентно способна.</w:t>
      </w:r>
    </w:p>
    <w:p w:rsidR="00E1663B" w:rsidRDefault="00E1663B" w:rsidP="00E1663B">
      <w:pPr>
        <w:widowControl w:val="0"/>
        <w:spacing w:line="360" w:lineRule="auto"/>
        <w:ind w:firstLine="709"/>
        <w:jc w:val="both"/>
        <w:rPr>
          <w:sz w:val="28"/>
          <w:szCs w:val="28"/>
        </w:rPr>
      </w:pPr>
    </w:p>
    <w:p w:rsidR="00B67FC4" w:rsidRPr="00E1663B" w:rsidRDefault="00B67FC4" w:rsidP="00E1663B">
      <w:pPr>
        <w:widowControl w:val="0"/>
        <w:spacing w:line="360" w:lineRule="auto"/>
        <w:ind w:firstLine="709"/>
        <w:jc w:val="both"/>
        <w:rPr>
          <w:sz w:val="28"/>
          <w:szCs w:val="28"/>
        </w:rPr>
      </w:pPr>
      <w:r w:rsidRPr="00E1663B">
        <w:rPr>
          <w:sz w:val="28"/>
          <w:szCs w:val="28"/>
        </w:rPr>
        <w:t>Таблица 5. Данные к расчету потребности в оборотных средствах.</w:t>
      </w:r>
    </w:p>
    <w:tbl>
      <w:tblPr>
        <w:tblW w:w="0" w:type="auto"/>
        <w:tblInd w:w="468"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00"/>
        <w:gridCol w:w="5580"/>
        <w:gridCol w:w="1800"/>
      </w:tblGrid>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p w:rsidR="00B67FC4" w:rsidRPr="00E1663B" w:rsidRDefault="00B67FC4" w:rsidP="00E1663B">
            <w:pPr>
              <w:widowControl w:val="0"/>
              <w:spacing w:line="360" w:lineRule="auto"/>
              <w:jc w:val="both"/>
              <w:rPr>
                <w:sz w:val="20"/>
                <w:szCs w:val="20"/>
              </w:rPr>
            </w:pPr>
            <w:r w:rsidRPr="00E1663B">
              <w:rPr>
                <w:sz w:val="20"/>
                <w:szCs w:val="20"/>
              </w:rPr>
              <w:t>п/п</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rFonts w:eastAsia="Arial Unicode MS"/>
                <w:sz w:val="20"/>
                <w:szCs w:val="20"/>
              </w:rPr>
            </w:pPr>
            <w:r w:rsidRPr="00E1663B">
              <w:rPr>
                <w:sz w:val="20"/>
                <w:szCs w:val="20"/>
              </w:rPr>
              <w:t>Показатель</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Сумма,</w:t>
            </w:r>
          </w:p>
          <w:p w:rsidR="00B67FC4" w:rsidRPr="00E1663B" w:rsidRDefault="00B67FC4" w:rsidP="00E1663B">
            <w:pPr>
              <w:widowControl w:val="0"/>
              <w:spacing w:line="360" w:lineRule="auto"/>
              <w:jc w:val="both"/>
              <w:rPr>
                <w:sz w:val="20"/>
                <w:szCs w:val="20"/>
              </w:rPr>
            </w:pPr>
            <w:r w:rsidRPr="00E1663B">
              <w:rPr>
                <w:sz w:val="20"/>
                <w:szCs w:val="20"/>
              </w:rPr>
              <w:t>Тыс. руб.</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Изменение расходов будущих периодов</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1801</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Прирост устойчивых пассивов</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18677</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Норматив на начало года:</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3,1</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производственные запасы</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13139</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3,2</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незавершенное производство</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74841</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3,3</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расходы будущих периодов</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4669</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3,4</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готовая продукция</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104525</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Нормы запаса в днях:</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4,1</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производственные запасы</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53</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4,2</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незавершенное производство</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8</w:t>
            </w:r>
          </w:p>
        </w:tc>
      </w:tr>
      <w:tr w:rsidR="00B67FC4" w:rsidRPr="00E1663B">
        <w:tc>
          <w:tcPr>
            <w:tcW w:w="90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4,3</w:t>
            </w:r>
          </w:p>
        </w:tc>
        <w:tc>
          <w:tcPr>
            <w:tcW w:w="558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готовые изделия</w:t>
            </w:r>
          </w:p>
        </w:tc>
        <w:tc>
          <w:tcPr>
            <w:tcW w:w="180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16</w:t>
            </w:r>
          </w:p>
        </w:tc>
      </w:tr>
    </w:tbl>
    <w:p w:rsidR="00E1663B" w:rsidRDefault="00E1663B" w:rsidP="00E1663B">
      <w:pPr>
        <w:widowControl w:val="0"/>
        <w:spacing w:line="360" w:lineRule="auto"/>
        <w:ind w:firstLine="709"/>
        <w:jc w:val="both"/>
        <w:rPr>
          <w:sz w:val="28"/>
          <w:szCs w:val="28"/>
        </w:rPr>
      </w:pPr>
    </w:p>
    <w:p w:rsidR="003571C7" w:rsidRPr="00E1663B" w:rsidRDefault="003571C7" w:rsidP="00E1663B">
      <w:pPr>
        <w:widowControl w:val="0"/>
        <w:spacing w:line="360" w:lineRule="auto"/>
        <w:ind w:firstLine="709"/>
        <w:jc w:val="both"/>
        <w:rPr>
          <w:sz w:val="28"/>
          <w:szCs w:val="28"/>
        </w:rPr>
      </w:pPr>
      <w:r w:rsidRPr="00E1663B">
        <w:rPr>
          <w:sz w:val="28"/>
          <w:szCs w:val="28"/>
        </w:rPr>
        <w:t>Нормы запаса в днях слишком высокие</w:t>
      </w:r>
      <w:r w:rsidR="00F11BE8" w:rsidRPr="00E1663B">
        <w:rPr>
          <w:sz w:val="28"/>
          <w:szCs w:val="28"/>
        </w:rPr>
        <w:t>, чем ниже норма запасов, тем эффективнее работает предприятие. Высокие нормы запасов свидетельствуют о том, что: оборудование устарело и ему необходимо произвести замену; оборудование не полностью загружено.</w:t>
      </w:r>
    </w:p>
    <w:p w:rsidR="00E1663B" w:rsidRDefault="00E1663B" w:rsidP="00E1663B">
      <w:pPr>
        <w:widowControl w:val="0"/>
        <w:spacing w:line="360" w:lineRule="auto"/>
        <w:ind w:firstLine="709"/>
        <w:jc w:val="both"/>
        <w:rPr>
          <w:sz w:val="28"/>
          <w:szCs w:val="28"/>
        </w:rPr>
      </w:pPr>
    </w:p>
    <w:p w:rsidR="00B67FC4" w:rsidRPr="00E1663B" w:rsidRDefault="00B67FC4" w:rsidP="00E1663B">
      <w:pPr>
        <w:widowControl w:val="0"/>
        <w:spacing w:line="360" w:lineRule="auto"/>
        <w:ind w:firstLine="709"/>
        <w:jc w:val="both"/>
        <w:rPr>
          <w:sz w:val="28"/>
          <w:szCs w:val="28"/>
        </w:rPr>
      </w:pPr>
      <w:r w:rsidRPr="00E1663B">
        <w:rPr>
          <w:sz w:val="28"/>
          <w:szCs w:val="28"/>
        </w:rPr>
        <w:t>Таблица 6. Данные к распределению прибыли</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0"/>
        <w:gridCol w:w="6510"/>
        <w:gridCol w:w="1440"/>
      </w:tblGrid>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p w:rsidR="00B67FC4" w:rsidRPr="00E1663B" w:rsidRDefault="00B67FC4" w:rsidP="00E1663B">
            <w:pPr>
              <w:widowControl w:val="0"/>
              <w:spacing w:line="360" w:lineRule="auto"/>
              <w:jc w:val="both"/>
              <w:rPr>
                <w:sz w:val="20"/>
                <w:szCs w:val="20"/>
              </w:rPr>
            </w:pPr>
            <w:r w:rsidRPr="00E1663B">
              <w:rPr>
                <w:sz w:val="20"/>
                <w:szCs w:val="20"/>
              </w:rPr>
              <w:t>п/п</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rFonts w:eastAsia="Arial Unicode MS"/>
                <w:sz w:val="20"/>
                <w:szCs w:val="20"/>
              </w:rPr>
            </w:pPr>
            <w:r w:rsidRPr="00E1663B">
              <w:rPr>
                <w:sz w:val="20"/>
                <w:szCs w:val="20"/>
              </w:rPr>
              <w:t>Показатель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Сумма,</w:t>
            </w:r>
          </w:p>
          <w:p w:rsidR="00B67FC4" w:rsidRPr="00E1663B" w:rsidRDefault="00B67FC4" w:rsidP="00E1663B">
            <w:pPr>
              <w:widowControl w:val="0"/>
              <w:spacing w:line="360" w:lineRule="auto"/>
              <w:jc w:val="both"/>
              <w:rPr>
                <w:sz w:val="20"/>
                <w:szCs w:val="20"/>
              </w:rPr>
            </w:pPr>
            <w:r w:rsidRPr="00E1663B">
              <w:rPr>
                <w:sz w:val="20"/>
                <w:szCs w:val="20"/>
              </w:rPr>
              <w:t>Тыс. руб.</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Отчисления в резервный фонд</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7000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Реконструкция цеха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Строительство жилого дома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Отчисления в фонд потребления – всего, в том числе:</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7980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на выплату материальной помощи работникам предприятия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4980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б) удешевление питания в столовой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1500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на выплату дополнительного вознаграждения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1500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8 </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Налоги, выплачиваемые из прибыли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7241</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Налог на прибыль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62564</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Налог на прочие доходы 6%</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682</w:t>
            </w:r>
          </w:p>
        </w:tc>
      </w:tr>
    </w:tbl>
    <w:p w:rsidR="00F11BE8" w:rsidRPr="00E1663B" w:rsidRDefault="00F11BE8" w:rsidP="00E1663B">
      <w:pPr>
        <w:widowControl w:val="0"/>
        <w:spacing w:line="360" w:lineRule="auto"/>
        <w:ind w:firstLine="709"/>
        <w:jc w:val="both"/>
        <w:rPr>
          <w:sz w:val="28"/>
          <w:szCs w:val="28"/>
        </w:rPr>
      </w:pPr>
    </w:p>
    <w:p w:rsidR="00F11BE8" w:rsidRPr="00E1663B" w:rsidRDefault="00F11BE8" w:rsidP="00E1663B">
      <w:pPr>
        <w:widowControl w:val="0"/>
        <w:spacing w:line="360" w:lineRule="auto"/>
        <w:ind w:firstLine="709"/>
        <w:jc w:val="both"/>
        <w:rPr>
          <w:sz w:val="28"/>
          <w:szCs w:val="28"/>
        </w:rPr>
      </w:pPr>
      <w:r w:rsidRPr="00E1663B">
        <w:rPr>
          <w:sz w:val="28"/>
          <w:szCs w:val="28"/>
        </w:rPr>
        <w:t>Таблица 6 показывает как распределяется прибыль на предприятии. Из таблицы мы видим, что предприятие не направляет денежные средства на реконструкцию цеха, следовательно не обновляет оборудование.</w:t>
      </w:r>
    </w:p>
    <w:p w:rsidR="00E1663B" w:rsidRDefault="00E1663B" w:rsidP="00E1663B">
      <w:pPr>
        <w:widowControl w:val="0"/>
        <w:spacing w:line="360" w:lineRule="auto"/>
        <w:ind w:firstLine="709"/>
        <w:jc w:val="both"/>
        <w:rPr>
          <w:sz w:val="28"/>
          <w:szCs w:val="28"/>
        </w:rPr>
      </w:pPr>
    </w:p>
    <w:p w:rsidR="00B67FC4" w:rsidRPr="00E1663B" w:rsidRDefault="00B67FC4" w:rsidP="00E1663B">
      <w:pPr>
        <w:widowControl w:val="0"/>
        <w:spacing w:line="360" w:lineRule="auto"/>
        <w:ind w:firstLine="709"/>
        <w:jc w:val="both"/>
        <w:rPr>
          <w:sz w:val="28"/>
          <w:szCs w:val="28"/>
        </w:rPr>
      </w:pPr>
      <w:r w:rsidRPr="00E1663B">
        <w:rPr>
          <w:sz w:val="28"/>
          <w:szCs w:val="28"/>
        </w:rPr>
        <w:t xml:space="preserve">Таблица 7. Данные к расчету источников финансирования социальной сферы и НИОКР </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0"/>
        <w:gridCol w:w="6935"/>
        <w:gridCol w:w="1440"/>
      </w:tblGrid>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p w:rsidR="00B67FC4" w:rsidRPr="00E1663B" w:rsidRDefault="00B67FC4" w:rsidP="00E1663B">
            <w:pPr>
              <w:widowControl w:val="0"/>
              <w:spacing w:line="360" w:lineRule="auto"/>
              <w:jc w:val="both"/>
              <w:rPr>
                <w:sz w:val="20"/>
                <w:szCs w:val="20"/>
              </w:rPr>
            </w:pPr>
            <w:r w:rsidRPr="00E1663B">
              <w:rPr>
                <w:sz w:val="20"/>
                <w:szCs w:val="20"/>
              </w:rPr>
              <w:t>п/п</w:t>
            </w:r>
          </w:p>
        </w:tc>
        <w:tc>
          <w:tcPr>
            <w:tcW w:w="69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rFonts w:eastAsia="Arial Unicode MS"/>
                <w:sz w:val="20"/>
                <w:szCs w:val="20"/>
              </w:rPr>
            </w:pPr>
            <w:r w:rsidRPr="00E1663B">
              <w:rPr>
                <w:sz w:val="20"/>
                <w:szCs w:val="20"/>
              </w:rPr>
              <w:t>Показатель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Сумма,</w:t>
            </w:r>
          </w:p>
          <w:p w:rsidR="00B67FC4" w:rsidRPr="00E1663B" w:rsidRDefault="00B67FC4" w:rsidP="00E1663B">
            <w:pPr>
              <w:widowControl w:val="0"/>
              <w:spacing w:line="360" w:lineRule="auto"/>
              <w:jc w:val="both"/>
              <w:rPr>
                <w:sz w:val="20"/>
                <w:szCs w:val="20"/>
              </w:rPr>
            </w:pPr>
            <w:r w:rsidRPr="00E1663B">
              <w:rPr>
                <w:sz w:val="20"/>
                <w:szCs w:val="20"/>
              </w:rPr>
              <w:t>Тыс. руб.</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9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9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Средства родителей на содержание детей в дошкольных учреждениях</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69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Средства целевого финансирования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c>
          <w:tcPr>
            <w:tcW w:w="69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Собственные средства, направляемые на содержание детских дошкольных учреждений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7300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w:t>
            </w:r>
          </w:p>
        </w:tc>
        <w:tc>
          <w:tcPr>
            <w:tcW w:w="69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Средства заказчиков по договорам на НИОКР</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2000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w:t>
            </w:r>
          </w:p>
        </w:tc>
        <w:tc>
          <w:tcPr>
            <w:tcW w:w="69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Собственные средства, направляемые на НИОКР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10000</w:t>
            </w:r>
          </w:p>
        </w:tc>
      </w:tr>
    </w:tbl>
    <w:p w:rsidR="00E1663B" w:rsidRDefault="00E1663B" w:rsidP="00E1663B">
      <w:pPr>
        <w:widowControl w:val="0"/>
        <w:spacing w:line="360" w:lineRule="auto"/>
        <w:ind w:firstLine="709"/>
        <w:jc w:val="both"/>
        <w:rPr>
          <w:sz w:val="28"/>
          <w:szCs w:val="28"/>
        </w:rPr>
      </w:pPr>
    </w:p>
    <w:p w:rsidR="00F11BE8" w:rsidRPr="00E1663B" w:rsidRDefault="00F11BE8" w:rsidP="00E1663B">
      <w:pPr>
        <w:widowControl w:val="0"/>
        <w:spacing w:line="360" w:lineRule="auto"/>
        <w:ind w:firstLine="709"/>
        <w:jc w:val="both"/>
        <w:rPr>
          <w:sz w:val="28"/>
          <w:szCs w:val="28"/>
        </w:rPr>
      </w:pPr>
      <w:r w:rsidRPr="00E1663B">
        <w:rPr>
          <w:sz w:val="28"/>
          <w:szCs w:val="28"/>
        </w:rPr>
        <w:t>Таблица 7 показывает, куда предприятие финансирует свои собственные средства.</w:t>
      </w:r>
    </w:p>
    <w:p w:rsidR="00E1663B" w:rsidRDefault="00E1663B" w:rsidP="00E1663B">
      <w:pPr>
        <w:widowControl w:val="0"/>
        <w:spacing w:line="360" w:lineRule="auto"/>
        <w:ind w:firstLine="709"/>
        <w:jc w:val="both"/>
        <w:rPr>
          <w:sz w:val="28"/>
          <w:szCs w:val="28"/>
        </w:rPr>
      </w:pPr>
    </w:p>
    <w:p w:rsidR="00B67FC4" w:rsidRPr="00E1663B" w:rsidRDefault="00B67FC4" w:rsidP="00E1663B">
      <w:pPr>
        <w:widowControl w:val="0"/>
        <w:spacing w:line="360" w:lineRule="auto"/>
        <w:ind w:firstLine="709"/>
        <w:jc w:val="both"/>
        <w:rPr>
          <w:sz w:val="28"/>
          <w:szCs w:val="28"/>
        </w:rPr>
      </w:pPr>
      <w:r w:rsidRPr="00E1663B">
        <w:rPr>
          <w:sz w:val="28"/>
          <w:szCs w:val="28"/>
        </w:rPr>
        <w:t>Таблица 8. Проект расчета о прибылях и убытках</w:t>
      </w:r>
    </w:p>
    <w:tbl>
      <w:tblPr>
        <w:tblW w:w="8811"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0"/>
        <w:gridCol w:w="16"/>
        <w:gridCol w:w="6635"/>
        <w:gridCol w:w="1440"/>
      </w:tblGrid>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p w:rsidR="00B67FC4" w:rsidRPr="00E1663B" w:rsidRDefault="00B67FC4" w:rsidP="00E1663B">
            <w:pPr>
              <w:widowControl w:val="0"/>
              <w:spacing w:line="360" w:lineRule="auto"/>
              <w:jc w:val="both"/>
              <w:rPr>
                <w:sz w:val="20"/>
                <w:szCs w:val="20"/>
              </w:rPr>
            </w:pPr>
            <w:r w:rsidRPr="00E1663B">
              <w:rPr>
                <w:sz w:val="20"/>
                <w:szCs w:val="20"/>
              </w:rPr>
              <w:t>стр.</w:t>
            </w:r>
          </w:p>
        </w:tc>
        <w:tc>
          <w:tcPr>
            <w:tcW w:w="6651" w:type="dxa"/>
            <w:gridSpan w:val="2"/>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rFonts w:eastAsia="Arial Unicode MS"/>
                <w:sz w:val="20"/>
                <w:szCs w:val="20"/>
              </w:rPr>
            </w:pPr>
            <w:r w:rsidRPr="00E1663B">
              <w:rPr>
                <w:sz w:val="20"/>
                <w:szCs w:val="20"/>
              </w:rPr>
              <w:t>Показатель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Сумма, тыс. руб.</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651" w:type="dxa"/>
            <w:gridSpan w:val="2"/>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r>
      <w:tr w:rsidR="00B67FC4" w:rsidRPr="00E1663B" w:rsidTr="00E1663B">
        <w:tc>
          <w:tcPr>
            <w:tcW w:w="8811" w:type="dxa"/>
            <w:gridSpan w:val="4"/>
            <w:tcBorders>
              <w:top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 Доходы и расходы по обычным видам деятельности</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651" w:type="dxa"/>
            <w:gridSpan w:val="2"/>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Выручка (нетто) от продажи продукции в планируемом году:</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990890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6651" w:type="dxa"/>
            <w:gridSpan w:val="2"/>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Себестоимость реализуемой продукции в планируемом году</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1209898</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3</w:t>
            </w:r>
          </w:p>
        </w:tc>
        <w:tc>
          <w:tcPr>
            <w:tcW w:w="6651" w:type="dxa"/>
            <w:gridSpan w:val="2"/>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Прибыль (убыток) от продажи</w:t>
            </w:r>
          </w:p>
        </w:tc>
        <w:tc>
          <w:tcPr>
            <w:tcW w:w="1440" w:type="dxa"/>
            <w:tcBorders>
              <w:top w:val="single" w:sz="4" w:space="0" w:color="auto"/>
              <w:left w:val="single" w:sz="4" w:space="0" w:color="auto"/>
              <w:bottom w:val="single" w:sz="4" w:space="0" w:color="auto"/>
            </w:tcBorders>
          </w:tcPr>
          <w:p w:rsidR="00B67FC4" w:rsidRPr="00E1663B" w:rsidRDefault="00A07ADF" w:rsidP="00E1663B">
            <w:pPr>
              <w:widowControl w:val="0"/>
              <w:spacing w:line="360" w:lineRule="auto"/>
              <w:jc w:val="both"/>
              <w:rPr>
                <w:sz w:val="20"/>
                <w:szCs w:val="20"/>
              </w:rPr>
            </w:pPr>
            <w:r w:rsidRPr="00E1663B">
              <w:rPr>
                <w:sz w:val="20"/>
                <w:szCs w:val="20"/>
              </w:rPr>
              <w:t>-219008</w:t>
            </w:r>
          </w:p>
        </w:tc>
      </w:tr>
      <w:tr w:rsidR="00B67FC4" w:rsidRPr="00E1663B" w:rsidTr="00E1663B">
        <w:tc>
          <w:tcPr>
            <w:tcW w:w="8811" w:type="dxa"/>
            <w:gridSpan w:val="4"/>
            <w:tcBorders>
              <w:top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 Операционные доходы и расходы</w:t>
            </w:r>
          </w:p>
        </w:tc>
      </w:tr>
      <w:tr w:rsidR="00B67FC4" w:rsidRPr="00E1663B" w:rsidTr="00E1663B">
        <w:tc>
          <w:tcPr>
            <w:tcW w:w="736" w:type="dxa"/>
            <w:gridSpan w:val="2"/>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w:t>
            </w:r>
          </w:p>
        </w:tc>
        <w:tc>
          <w:tcPr>
            <w:tcW w:w="66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Прочие операционные доходы</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54557</w:t>
            </w:r>
          </w:p>
        </w:tc>
      </w:tr>
      <w:tr w:rsidR="00B67FC4" w:rsidRPr="00E1663B" w:rsidTr="00E1663B">
        <w:tc>
          <w:tcPr>
            <w:tcW w:w="736" w:type="dxa"/>
            <w:gridSpan w:val="2"/>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w:t>
            </w:r>
          </w:p>
        </w:tc>
        <w:tc>
          <w:tcPr>
            <w:tcW w:w="66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Прочие операционные расходы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63380</w:t>
            </w:r>
          </w:p>
        </w:tc>
      </w:tr>
      <w:tr w:rsidR="00B67FC4" w:rsidRPr="00E1663B" w:rsidTr="00E1663B">
        <w:tc>
          <w:tcPr>
            <w:tcW w:w="736" w:type="dxa"/>
            <w:gridSpan w:val="2"/>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w:t>
            </w:r>
          </w:p>
        </w:tc>
        <w:tc>
          <w:tcPr>
            <w:tcW w:w="66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Прибыль (убыток)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-8823</w:t>
            </w:r>
          </w:p>
        </w:tc>
      </w:tr>
      <w:tr w:rsidR="00B67FC4" w:rsidRPr="00E1663B" w:rsidTr="00E1663B">
        <w:tc>
          <w:tcPr>
            <w:tcW w:w="8811" w:type="dxa"/>
            <w:gridSpan w:val="4"/>
            <w:tcBorders>
              <w:top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 Внереализационные доходы и расходы</w:t>
            </w:r>
          </w:p>
        </w:tc>
      </w:tr>
      <w:tr w:rsidR="00B67FC4" w:rsidRPr="00E1663B" w:rsidTr="00E1663B">
        <w:tc>
          <w:tcPr>
            <w:tcW w:w="736" w:type="dxa"/>
            <w:gridSpan w:val="2"/>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w:t>
            </w:r>
          </w:p>
        </w:tc>
        <w:tc>
          <w:tcPr>
            <w:tcW w:w="66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Внереализационные доходы</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15005</w:t>
            </w:r>
          </w:p>
        </w:tc>
      </w:tr>
      <w:tr w:rsidR="00B67FC4" w:rsidRPr="00E1663B" w:rsidTr="00E1663B">
        <w:tc>
          <w:tcPr>
            <w:tcW w:w="736" w:type="dxa"/>
            <w:gridSpan w:val="2"/>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8</w:t>
            </w:r>
          </w:p>
        </w:tc>
        <w:tc>
          <w:tcPr>
            <w:tcW w:w="66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Внереализационные расходы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51803</w:t>
            </w:r>
          </w:p>
        </w:tc>
      </w:tr>
      <w:tr w:rsidR="00B67FC4" w:rsidRPr="00E1663B" w:rsidTr="00E1663B">
        <w:tc>
          <w:tcPr>
            <w:tcW w:w="736" w:type="dxa"/>
            <w:gridSpan w:val="2"/>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w:t>
            </w:r>
          </w:p>
        </w:tc>
        <w:tc>
          <w:tcPr>
            <w:tcW w:w="66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Прибыль (убыток)</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-36798</w:t>
            </w:r>
          </w:p>
        </w:tc>
      </w:tr>
      <w:tr w:rsidR="00B67FC4" w:rsidRPr="00E1663B" w:rsidTr="00E1663B">
        <w:tc>
          <w:tcPr>
            <w:tcW w:w="736" w:type="dxa"/>
            <w:gridSpan w:val="2"/>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w:t>
            </w:r>
          </w:p>
        </w:tc>
        <w:tc>
          <w:tcPr>
            <w:tcW w:w="6635"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Прибыль (убыток) планируемого года</w:t>
            </w:r>
          </w:p>
        </w:tc>
        <w:tc>
          <w:tcPr>
            <w:tcW w:w="1440" w:type="dxa"/>
            <w:tcBorders>
              <w:top w:val="single" w:sz="4" w:space="0" w:color="auto"/>
              <w:left w:val="single" w:sz="4" w:space="0" w:color="auto"/>
              <w:bottom w:val="single" w:sz="4" w:space="0" w:color="auto"/>
            </w:tcBorders>
          </w:tcPr>
          <w:p w:rsidR="00B67FC4" w:rsidRPr="00E1663B" w:rsidRDefault="00A07ADF" w:rsidP="00E1663B">
            <w:pPr>
              <w:widowControl w:val="0"/>
              <w:spacing w:line="360" w:lineRule="auto"/>
              <w:jc w:val="both"/>
              <w:rPr>
                <w:sz w:val="20"/>
                <w:szCs w:val="20"/>
              </w:rPr>
            </w:pPr>
            <w:r w:rsidRPr="00E1663B">
              <w:rPr>
                <w:sz w:val="20"/>
                <w:szCs w:val="20"/>
              </w:rPr>
              <w:t>-264629</w:t>
            </w:r>
          </w:p>
        </w:tc>
      </w:tr>
    </w:tbl>
    <w:p w:rsidR="00E1663B" w:rsidRDefault="00E1663B" w:rsidP="00E1663B">
      <w:pPr>
        <w:widowControl w:val="0"/>
        <w:spacing w:line="360" w:lineRule="auto"/>
        <w:ind w:firstLine="709"/>
        <w:jc w:val="both"/>
        <w:rPr>
          <w:sz w:val="28"/>
          <w:szCs w:val="28"/>
        </w:rPr>
      </w:pPr>
    </w:p>
    <w:p w:rsidR="00F11BE8" w:rsidRPr="00E1663B" w:rsidRDefault="00F11BE8" w:rsidP="00E1663B">
      <w:pPr>
        <w:widowControl w:val="0"/>
        <w:spacing w:line="360" w:lineRule="auto"/>
        <w:ind w:firstLine="709"/>
        <w:jc w:val="both"/>
        <w:rPr>
          <w:sz w:val="28"/>
          <w:szCs w:val="28"/>
        </w:rPr>
      </w:pPr>
      <w:r w:rsidRPr="00E1663B">
        <w:rPr>
          <w:sz w:val="28"/>
          <w:szCs w:val="28"/>
        </w:rPr>
        <w:t xml:space="preserve">В проекте видно, что предприятие </w:t>
      </w:r>
      <w:r w:rsidR="00A07ADF" w:rsidRPr="00E1663B">
        <w:rPr>
          <w:sz w:val="28"/>
          <w:szCs w:val="28"/>
        </w:rPr>
        <w:t>планирует снизить себестоимость продукции. За счет чего мы повысим прибыль предприятия, но все равно предприятие остается должно. Необходимо повысить выручку от продаж и понизить себестоимость. Себестоимость можно понизить за счет обновления оборудования, так как оно не менялось с 60-х годов.</w:t>
      </w:r>
    </w:p>
    <w:p w:rsidR="00E1663B" w:rsidRDefault="00E1663B" w:rsidP="00E1663B">
      <w:pPr>
        <w:widowControl w:val="0"/>
        <w:spacing w:line="360" w:lineRule="auto"/>
        <w:ind w:firstLine="709"/>
        <w:jc w:val="both"/>
        <w:rPr>
          <w:sz w:val="28"/>
          <w:szCs w:val="28"/>
        </w:rPr>
      </w:pPr>
    </w:p>
    <w:p w:rsidR="00B67FC4" w:rsidRPr="00E1663B" w:rsidRDefault="00B67FC4" w:rsidP="00E1663B">
      <w:pPr>
        <w:widowControl w:val="0"/>
        <w:spacing w:line="360" w:lineRule="auto"/>
        <w:ind w:firstLine="709"/>
        <w:jc w:val="both"/>
        <w:rPr>
          <w:sz w:val="28"/>
          <w:szCs w:val="28"/>
        </w:rPr>
      </w:pPr>
      <w:r w:rsidRPr="00E1663B">
        <w:rPr>
          <w:sz w:val="28"/>
          <w:szCs w:val="28"/>
        </w:rPr>
        <w:t>Таблица 9. Распределение прибыли планируемого года</w:t>
      </w:r>
    </w:p>
    <w:tbl>
      <w:tblPr>
        <w:tblW w:w="8670" w:type="dxa"/>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720"/>
        <w:gridCol w:w="6510"/>
        <w:gridCol w:w="1440"/>
      </w:tblGrid>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p w:rsidR="00B67FC4" w:rsidRPr="00E1663B" w:rsidRDefault="00B67FC4" w:rsidP="00E1663B">
            <w:pPr>
              <w:widowControl w:val="0"/>
              <w:spacing w:line="360" w:lineRule="auto"/>
              <w:jc w:val="both"/>
              <w:rPr>
                <w:sz w:val="20"/>
                <w:szCs w:val="20"/>
              </w:rPr>
            </w:pPr>
            <w:r w:rsidRPr="00E1663B">
              <w:rPr>
                <w:sz w:val="20"/>
                <w:szCs w:val="20"/>
              </w:rPr>
              <w:t>п/п</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rFonts w:eastAsia="Arial Unicode MS"/>
                <w:sz w:val="20"/>
                <w:szCs w:val="20"/>
              </w:rPr>
            </w:pPr>
            <w:r w:rsidRPr="00E1663B">
              <w:rPr>
                <w:sz w:val="20"/>
                <w:szCs w:val="20"/>
              </w:rPr>
              <w:t>Показатель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Сумма,</w:t>
            </w:r>
          </w:p>
          <w:p w:rsidR="00B67FC4" w:rsidRPr="00E1663B" w:rsidRDefault="00B67FC4" w:rsidP="00E1663B">
            <w:pPr>
              <w:widowControl w:val="0"/>
              <w:spacing w:line="360" w:lineRule="auto"/>
              <w:jc w:val="both"/>
              <w:rPr>
                <w:sz w:val="20"/>
                <w:szCs w:val="20"/>
              </w:rPr>
            </w:pPr>
            <w:r w:rsidRPr="00E1663B">
              <w:rPr>
                <w:sz w:val="20"/>
                <w:szCs w:val="20"/>
              </w:rPr>
              <w:t>Тыс. руб.</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1 </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Отчисления в резервный фонд</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7000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Реконструкция цеха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Строительство жилого дома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Отчисления в фонд потребления – всего, в том числе:</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7980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на выплату материальной помощи работникам предприятия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4980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удешевление питания в столовой</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1500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на выплату вознаграждения по итогам года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1500</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8</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Налоги, выплачиваемые из прибыли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7241</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Налог на прибыль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62564</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Налог на прочие доходы 6%</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682</w:t>
            </w:r>
          </w:p>
        </w:tc>
      </w:tr>
      <w:tr w:rsidR="00B67FC4" w:rsidRPr="00E1663B" w:rsidTr="00E1663B">
        <w:tc>
          <w:tcPr>
            <w:tcW w:w="72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11</w:t>
            </w:r>
          </w:p>
        </w:tc>
        <w:tc>
          <w:tcPr>
            <w:tcW w:w="6510"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Выплата дивидендов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197188</w:t>
            </w:r>
          </w:p>
        </w:tc>
      </w:tr>
    </w:tbl>
    <w:p w:rsidR="00534454" w:rsidRPr="00E1663B" w:rsidRDefault="00534454" w:rsidP="00E1663B">
      <w:pPr>
        <w:widowControl w:val="0"/>
        <w:spacing w:line="360" w:lineRule="auto"/>
        <w:jc w:val="both"/>
        <w:rPr>
          <w:sz w:val="20"/>
          <w:szCs w:val="20"/>
        </w:rPr>
      </w:pPr>
    </w:p>
    <w:p w:rsidR="00534454" w:rsidRPr="00E1663B" w:rsidRDefault="00534454" w:rsidP="00E1663B">
      <w:pPr>
        <w:widowControl w:val="0"/>
        <w:spacing w:line="360" w:lineRule="auto"/>
        <w:ind w:firstLine="709"/>
        <w:jc w:val="both"/>
        <w:rPr>
          <w:sz w:val="28"/>
          <w:szCs w:val="28"/>
        </w:rPr>
      </w:pPr>
      <w:r w:rsidRPr="00E1663B">
        <w:rPr>
          <w:sz w:val="28"/>
          <w:szCs w:val="28"/>
        </w:rPr>
        <w:t>Составить баланс доходов и расходов (финансовый план) (таблица 10). При расчёте средств на содержание объектов социальной сферы и расходов на НИОКР воспользуемся данными, приведёнными в таблице 7.</w:t>
      </w:r>
    </w:p>
    <w:p w:rsidR="00B67FC4" w:rsidRPr="00E1663B" w:rsidRDefault="00E1663B" w:rsidP="00E1663B">
      <w:pPr>
        <w:widowControl w:val="0"/>
        <w:spacing w:line="360" w:lineRule="auto"/>
        <w:ind w:firstLine="709"/>
        <w:jc w:val="both"/>
        <w:rPr>
          <w:sz w:val="28"/>
          <w:szCs w:val="28"/>
        </w:rPr>
      </w:pPr>
      <w:r>
        <w:rPr>
          <w:sz w:val="28"/>
          <w:szCs w:val="28"/>
        </w:rPr>
        <w:br w:type="page"/>
      </w:r>
      <w:r w:rsidR="00B67FC4" w:rsidRPr="00E1663B">
        <w:rPr>
          <w:sz w:val="28"/>
          <w:szCs w:val="28"/>
        </w:rPr>
        <w:t>Таблица 10. Баланс доходов и расходов (финансовый план)</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080"/>
        <w:gridCol w:w="6433"/>
        <w:gridCol w:w="1440"/>
      </w:tblGrid>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Шифр</w:t>
            </w:r>
          </w:p>
          <w:p w:rsidR="00B67FC4" w:rsidRPr="00E1663B" w:rsidRDefault="00B67FC4" w:rsidP="00E1663B">
            <w:pPr>
              <w:widowControl w:val="0"/>
              <w:spacing w:line="360" w:lineRule="auto"/>
              <w:jc w:val="both"/>
              <w:rPr>
                <w:sz w:val="20"/>
                <w:szCs w:val="20"/>
              </w:rPr>
            </w:pPr>
            <w:r w:rsidRPr="00E1663B">
              <w:rPr>
                <w:sz w:val="20"/>
                <w:szCs w:val="20"/>
              </w:rPr>
              <w:t>строки</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Разделы и статьи баланса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Сумма, тыс. руб. </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001</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 Поступления (приток денежных средств)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002</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От текущей деятельности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003</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Выручка от реализации продукции, работ, услуг (без НДС, акцизов и таможенных пошлин)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990890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004</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Прочие поступления: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005</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средства целевого финансирования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006</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поступления от родителей за содержание детей в дошкольных учреждениях</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7900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007</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Прирост устойчивых пассивов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18677</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008</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Итого по разделу А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1017467</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009</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От инвестиционной деятельности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010</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Выручка от прочей реализации (без НДС)</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54557</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Прочие операционные расходы</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63380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011</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Доходы от внереализационных операций</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15005</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013</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Средства, поступающие от заказчиков по договорам на НИОКР</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10000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015</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Высвобождение средств из оборота (мобилизация)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1891</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016</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Итого по разделу Б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18073</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017</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От финансовой деятельности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018</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Увеличение уставного капитала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020</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Увеличение задолженности, в том числе:</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021</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получение новых займов, кредитов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022</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выпуск облигаций</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023</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Итого по разделу 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024</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Итого доходов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1035540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025</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 Расходы (отток денежных средств)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026</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А. По текущей деятельности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027</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Затраты на производство реализованной продукции (без амортизационных отчислений и налогов, относимых на себестоимость)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369898</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028</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Платежи в бюджет – всего, в том числе:</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029</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налоги, включаемые в себестоимость продукции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765902</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030</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налог на прибыль</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62564</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031</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налоги, уплачиваемые за счет прибыли, остающейся в распоряжении предприятия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7241</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032</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налог на доходы</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682</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033</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налоги, относимые на финансовые результаты</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24273</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034</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Выплаты из фонда потребления (материальная помощь и др.)</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7980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035</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Прирост собственных оборотных средств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20568</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036</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Итого по разделу А</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1259108</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037</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Б. По инвестиционной деятельности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038</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Инвестиции в основные фонды и нематериальные активы – всего, из них:</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041</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затраты на проведение НИОКР</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10000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042</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платежи по лизинговым операциям</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043</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долгосрочные финансовые вложения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044</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расходы по прочей реализации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63380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045</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расходы по внереализационным операциям</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51803</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046</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содержание объектов социальной сферы</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26100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047</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 xml:space="preserve"> прочие расходы</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2100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048</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Итого по разделу Б</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129383</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049</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 От финансовой деятельности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052</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Краткосрочные финансовые вложения</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053</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Выплата дивидендов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197188</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054</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Отчисления в резервный фонд</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7000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055</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Прочие расходы</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22561</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056</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Итого по разделу 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226749</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057</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Итого расходов</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1615240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058</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Превышение доходов над расходами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059</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Превышение расходов над доходами (-)</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579700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060</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Сальдо по текущей деятельности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-241641</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061</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Сальдо по инвестиционной деятельности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-111310</w:t>
            </w:r>
          </w:p>
        </w:tc>
      </w:tr>
      <w:tr w:rsidR="00B67FC4" w:rsidRPr="00E1663B" w:rsidTr="00E1663B">
        <w:tc>
          <w:tcPr>
            <w:tcW w:w="1080" w:type="dxa"/>
            <w:tcBorders>
              <w:top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062</w:t>
            </w:r>
          </w:p>
        </w:tc>
        <w:tc>
          <w:tcPr>
            <w:tcW w:w="6433" w:type="dxa"/>
            <w:tcBorders>
              <w:top w:val="single" w:sz="4" w:space="0" w:color="auto"/>
              <w:left w:val="single" w:sz="4" w:space="0" w:color="auto"/>
              <w:bottom w:val="single" w:sz="4" w:space="0" w:color="auto"/>
              <w:right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Сальдо по финансовой деятельности</w:t>
            </w:r>
          </w:p>
        </w:tc>
        <w:tc>
          <w:tcPr>
            <w:tcW w:w="1440" w:type="dxa"/>
            <w:tcBorders>
              <w:top w:val="single" w:sz="4" w:space="0" w:color="auto"/>
              <w:left w:val="single" w:sz="4" w:space="0" w:color="auto"/>
              <w:bottom w:val="single" w:sz="4" w:space="0" w:color="auto"/>
            </w:tcBorders>
          </w:tcPr>
          <w:p w:rsidR="00B67FC4" w:rsidRPr="00E1663B" w:rsidRDefault="00B67FC4" w:rsidP="00E1663B">
            <w:pPr>
              <w:widowControl w:val="0"/>
              <w:spacing w:line="360" w:lineRule="auto"/>
              <w:jc w:val="both"/>
              <w:rPr>
                <w:sz w:val="20"/>
                <w:szCs w:val="20"/>
              </w:rPr>
            </w:pPr>
            <w:r w:rsidRPr="00E1663B">
              <w:rPr>
                <w:sz w:val="20"/>
                <w:szCs w:val="20"/>
              </w:rPr>
              <w:t>-226749</w:t>
            </w:r>
          </w:p>
        </w:tc>
      </w:tr>
    </w:tbl>
    <w:p w:rsidR="00B67FC4" w:rsidRPr="00E1663B" w:rsidRDefault="00B67FC4" w:rsidP="00E1663B">
      <w:pPr>
        <w:widowControl w:val="0"/>
        <w:spacing w:line="360" w:lineRule="auto"/>
        <w:ind w:firstLine="709"/>
        <w:jc w:val="both"/>
        <w:rPr>
          <w:sz w:val="28"/>
        </w:rPr>
      </w:pPr>
    </w:p>
    <w:p w:rsidR="00A07ADF" w:rsidRPr="00E1663B" w:rsidRDefault="00A07ADF" w:rsidP="00E1663B">
      <w:pPr>
        <w:widowControl w:val="0"/>
        <w:spacing w:line="360" w:lineRule="auto"/>
        <w:ind w:firstLine="709"/>
        <w:jc w:val="both"/>
        <w:rPr>
          <w:rFonts w:cs="Arial"/>
          <w:bCs/>
          <w:iCs/>
          <w:sz w:val="28"/>
          <w:szCs w:val="28"/>
        </w:rPr>
      </w:pPr>
      <w:r w:rsidRPr="00E1663B">
        <w:rPr>
          <w:sz w:val="28"/>
          <w:szCs w:val="28"/>
        </w:rPr>
        <w:t>В заключении можно сказать, что предприятие работает в убыток</w:t>
      </w:r>
      <w:r w:rsidR="009104A5" w:rsidRPr="00E1663B">
        <w:rPr>
          <w:sz w:val="28"/>
          <w:szCs w:val="28"/>
        </w:rPr>
        <w:t>, оно на грани банкротства. Слишком высокие затраты на производство продукции и низкие доходы, для покрытия этих затрат.</w:t>
      </w:r>
      <w:r w:rsidRPr="00E1663B">
        <w:rPr>
          <w:rFonts w:cs="Arial"/>
          <w:bCs/>
          <w:iCs/>
          <w:sz w:val="28"/>
          <w:szCs w:val="28"/>
        </w:rPr>
        <w:t xml:space="preserve"> </w:t>
      </w:r>
    </w:p>
    <w:p w:rsidR="00F4309D" w:rsidRPr="00E1663B" w:rsidRDefault="00330DF7" w:rsidP="00E1663B">
      <w:pPr>
        <w:pStyle w:val="10"/>
        <w:spacing w:before="0" w:after="0" w:line="360" w:lineRule="auto"/>
        <w:ind w:firstLine="709"/>
        <w:jc w:val="center"/>
        <w:rPr>
          <w:rFonts w:ascii="Times New Roman" w:hAnsi="Times New Roman"/>
          <w:sz w:val="28"/>
        </w:rPr>
      </w:pPr>
      <w:r w:rsidRPr="00E1663B">
        <w:rPr>
          <w:rFonts w:ascii="Times New Roman" w:hAnsi="Times New Roman"/>
          <w:b w:val="0"/>
          <w:sz w:val="28"/>
        </w:rPr>
        <w:br w:type="page"/>
      </w:r>
      <w:bookmarkStart w:id="11" w:name="_Toc227201186"/>
      <w:r w:rsidR="00F4309D" w:rsidRPr="00E1663B">
        <w:rPr>
          <w:rFonts w:ascii="Times New Roman" w:hAnsi="Times New Roman"/>
          <w:sz w:val="28"/>
        </w:rPr>
        <w:t>3. Пути улучшения финансового планирования</w:t>
      </w:r>
      <w:r w:rsidRPr="00E1663B">
        <w:rPr>
          <w:rFonts w:ascii="Times New Roman" w:hAnsi="Times New Roman"/>
          <w:sz w:val="28"/>
        </w:rPr>
        <w:t xml:space="preserve"> и прогнозирования</w:t>
      </w:r>
      <w:r w:rsidR="00F4309D" w:rsidRPr="00E1663B">
        <w:rPr>
          <w:rFonts w:ascii="Times New Roman" w:hAnsi="Times New Roman"/>
          <w:sz w:val="28"/>
        </w:rPr>
        <w:t xml:space="preserve"> на предприятии</w:t>
      </w:r>
      <w:bookmarkEnd w:id="11"/>
    </w:p>
    <w:p w:rsidR="00F4309D" w:rsidRPr="00E1663B" w:rsidRDefault="00F4309D" w:rsidP="00E1663B">
      <w:pPr>
        <w:widowControl w:val="0"/>
        <w:spacing w:line="360" w:lineRule="auto"/>
        <w:ind w:firstLine="709"/>
        <w:jc w:val="both"/>
        <w:rPr>
          <w:sz w:val="28"/>
        </w:rPr>
      </w:pPr>
    </w:p>
    <w:p w:rsidR="00F4309D" w:rsidRPr="00E1663B" w:rsidRDefault="00F4309D" w:rsidP="00E1663B">
      <w:pPr>
        <w:spacing w:line="360" w:lineRule="auto"/>
        <w:ind w:firstLine="709"/>
        <w:jc w:val="both"/>
        <w:rPr>
          <w:sz w:val="28"/>
          <w:szCs w:val="28"/>
        </w:rPr>
      </w:pPr>
      <w:r w:rsidRPr="00E1663B">
        <w:rPr>
          <w:sz w:val="28"/>
          <w:szCs w:val="28"/>
        </w:rPr>
        <w:t>За счет прибыли предприятие планирует осуществить отчисления в следующие фонды денежных средств: развития и совершенствования производства, проведения научно-исследовательских и опытно-конструкторских работ, направить часть на социальные нужды и материальную помощь. Предприятие образует резерв погашения безнадежных долгов и страховой (резервный) фонд.</w:t>
      </w:r>
    </w:p>
    <w:p w:rsidR="00F4309D" w:rsidRPr="00E1663B" w:rsidRDefault="00F4309D" w:rsidP="00E1663B">
      <w:pPr>
        <w:spacing w:line="360" w:lineRule="auto"/>
        <w:ind w:firstLine="709"/>
        <w:jc w:val="both"/>
        <w:rPr>
          <w:sz w:val="28"/>
          <w:szCs w:val="28"/>
        </w:rPr>
      </w:pPr>
      <w:r w:rsidRPr="00E1663B">
        <w:rPr>
          <w:sz w:val="28"/>
          <w:szCs w:val="28"/>
        </w:rPr>
        <w:t>Большое внимание уделяется приросту оборотных средств, источниками которого служат прибыль от реализации продукции, прирост устойчивых пассивов.</w:t>
      </w:r>
    </w:p>
    <w:p w:rsidR="00F4309D" w:rsidRPr="00E1663B" w:rsidRDefault="00DE3C15" w:rsidP="00E1663B">
      <w:pPr>
        <w:spacing w:line="360" w:lineRule="auto"/>
        <w:ind w:firstLine="709"/>
        <w:jc w:val="both"/>
        <w:rPr>
          <w:sz w:val="28"/>
          <w:szCs w:val="28"/>
        </w:rPr>
      </w:pPr>
      <w:r w:rsidRPr="00E1663B">
        <w:rPr>
          <w:sz w:val="28"/>
          <w:szCs w:val="28"/>
        </w:rPr>
        <w:t>Р</w:t>
      </w:r>
      <w:r w:rsidR="00F4309D" w:rsidRPr="00E1663B">
        <w:rPr>
          <w:sz w:val="28"/>
          <w:szCs w:val="28"/>
        </w:rPr>
        <w:t>екомендую предприятию произвести долгосрочные финансовые вложения путем приобретения ценных бумаг государства и акци</w:t>
      </w:r>
      <w:r w:rsidR="009104A5" w:rsidRPr="00E1663B">
        <w:rPr>
          <w:sz w:val="28"/>
          <w:szCs w:val="28"/>
        </w:rPr>
        <w:t xml:space="preserve">онерных обществ, за счет собственных оборотных средств. Но у предприятия нет свободных денежных средств. Для этого ему необходимо привлечь инвесторов или приобрести ссуду. </w:t>
      </w:r>
    </w:p>
    <w:p w:rsidR="009104A5" w:rsidRPr="00E1663B" w:rsidRDefault="00DE3C15" w:rsidP="00E1663B">
      <w:pPr>
        <w:spacing w:line="360" w:lineRule="auto"/>
        <w:ind w:firstLine="709"/>
        <w:jc w:val="both"/>
        <w:rPr>
          <w:sz w:val="28"/>
          <w:szCs w:val="28"/>
        </w:rPr>
      </w:pPr>
      <w:r w:rsidRPr="00E1663B">
        <w:rPr>
          <w:sz w:val="28"/>
          <w:szCs w:val="28"/>
        </w:rPr>
        <w:t xml:space="preserve">Также </w:t>
      </w:r>
      <w:r w:rsidR="009104A5" w:rsidRPr="00E1663B">
        <w:rPr>
          <w:sz w:val="28"/>
          <w:szCs w:val="28"/>
        </w:rPr>
        <w:t xml:space="preserve">предприятию </w:t>
      </w:r>
      <w:r w:rsidRPr="00E1663B">
        <w:rPr>
          <w:sz w:val="28"/>
          <w:szCs w:val="28"/>
        </w:rPr>
        <w:t xml:space="preserve">необходимо </w:t>
      </w:r>
      <w:r w:rsidR="009104A5" w:rsidRPr="00E1663B">
        <w:rPr>
          <w:sz w:val="28"/>
          <w:szCs w:val="28"/>
        </w:rPr>
        <w:t>обновить оборудование, которое сильно устарело, что позволило бы снизить затраты на производство и реализацию продукции. Также это помогло бы снизить себестоимость продукции.</w:t>
      </w:r>
    </w:p>
    <w:p w:rsidR="00F4309D" w:rsidRPr="00E1663B" w:rsidRDefault="00F4309D" w:rsidP="00E1663B">
      <w:pPr>
        <w:spacing w:line="360" w:lineRule="auto"/>
        <w:ind w:firstLine="709"/>
        <w:jc w:val="both"/>
        <w:rPr>
          <w:sz w:val="28"/>
          <w:szCs w:val="28"/>
        </w:rPr>
      </w:pPr>
      <w:r w:rsidRPr="00E1663B">
        <w:rPr>
          <w:sz w:val="28"/>
          <w:szCs w:val="28"/>
        </w:rPr>
        <w:t>При работе над финансовым разделом полезными могут стать следующие соображения.</w:t>
      </w:r>
    </w:p>
    <w:p w:rsidR="00F4309D" w:rsidRPr="00E1663B" w:rsidRDefault="00F4309D" w:rsidP="00E1663B">
      <w:pPr>
        <w:spacing w:line="360" w:lineRule="auto"/>
        <w:ind w:firstLine="709"/>
        <w:jc w:val="both"/>
        <w:rPr>
          <w:sz w:val="28"/>
          <w:szCs w:val="28"/>
        </w:rPr>
      </w:pPr>
      <w:r w:rsidRPr="00E1663B">
        <w:rPr>
          <w:sz w:val="28"/>
          <w:szCs w:val="28"/>
        </w:rPr>
        <w:t>Во-первых, следует подчеркнуть важность и достоверность представляемых данных. Качество исследований непосредственно отражается на точности проектировок. Рецензент, вероятно, проведет свое собственное исследование для оценки достоверности расчетов. Поэтому, если приводимые в финансовом разделе данные отклоняются от соответствующих общих показателей, как, например, средних по отрасли, то следует дать вразумительное объяснение этому.</w:t>
      </w:r>
    </w:p>
    <w:p w:rsidR="00F4309D" w:rsidRPr="00E1663B" w:rsidRDefault="00F4309D" w:rsidP="00E1663B">
      <w:pPr>
        <w:spacing w:line="360" w:lineRule="auto"/>
        <w:ind w:firstLine="709"/>
        <w:jc w:val="both"/>
        <w:rPr>
          <w:sz w:val="28"/>
          <w:szCs w:val="28"/>
        </w:rPr>
      </w:pPr>
      <w:r w:rsidRPr="00E1663B">
        <w:rPr>
          <w:sz w:val="28"/>
          <w:szCs w:val="28"/>
        </w:rPr>
        <w:t>Во-вторых, в силу того, что всякий финансовый анализ будущего неизбежно характеризуется той или иной степенью неопределенности, имеет смысл рассмотреть несколько сценариев, даже если не все они будут представлены. Финансовый план может включать в себя несколько вариантов проектировок.</w:t>
      </w:r>
    </w:p>
    <w:p w:rsidR="00F4309D" w:rsidRPr="00E1663B" w:rsidRDefault="00F4309D" w:rsidP="00E1663B">
      <w:pPr>
        <w:spacing w:line="360" w:lineRule="auto"/>
        <w:ind w:firstLine="709"/>
        <w:jc w:val="both"/>
        <w:rPr>
          <w:sz w:val="28"/>
          <w:szCs w:val="28"/>
        </w:rPr>
      </w:pPr>
      <w:r w:rsidRPr="00E1663B">
        <w:rPr>
          <w:sz w:val="28"/>
          <w:szCs w:val="28"/>
        </w:rPr>
        <w:t xml:space="preserve">В-третьих, важно периодически возвращаться к своим проектировкам и, в случае необходимости, пересматривать их. </w:t>
      </w:r>
    </w:p>
    <w:p w:rsidR="00F4309D" w:rsidRPr="00E1663B" w:rsidRDefault="00F4309D" w:rsidP="00E1663B">
      <w:pPr>
        <w:spacing w:line="360" w:lineRule="auto"/>
        <w:ind w:firstLine="709"/>
        <w:jc w:val="both"/>
        <w:rPr>
          <w:sz w:val="28"/>
          <w:szCs w:val="28"/>
        </w:rPr>
      </w:pPr>
      <w:r w:rsidRPr="00E1663B">
        <w:rPr>
          <w:sz w:val="28"/>
          <w:szCs w:val="28"/>
        </w:rPr>
        <w:t>На предприятии необходимо проводить планирование использования как основного, так и оборотного капитала. Важным фактором планирования использования оборотного капитала является планирование времени поступления дохода и расхода. Наличие оборотного капитала предприятия должно покрывать расходы со времени начала производства до оплаты продукта потребителем.</w:t>
      </w:r>
    </w:p>
    <w:p w:rsidR="00F4309D" w:rsidRPr="00E1663B" w:rsidRDefault="00F4309D" w:rsidP="00E1663B">
      <w:pPr>
        <w:spacing w:line="360" w:lineRule="auto"/>
        <w:ind w:firstLine="709"/>
        <w:jc w:val="both"/>
        <w:rPr>
          <w:sz w:val="28"/>
          <w:szCs w:val="28"/>
        </w:rPr>
      </w:pPr>
      <w:r w:rsidRPr="00E1663B">
        <w:rPr>
          <w:sz w:val="28"/>
          <w:szCs w:val="28"/>
        </w:rPr>
        <w:t xml:space="preserve">По мере развития предприятия станки изнашиваются, изменяется технология, требуются новые здания, оборудование, компьютеры. Часто сроки приобретения основного капитала достаточно велики. </w:t>
      </w:r>
    </w:p>
    <w:p w:rsidR="00F4309D" w:rsidRPr="00E1663B" w:rsidRDefault="00F4309D" w:rsidP="00E1663B">
      <w:pPr>
        <w:spacing w:line="360" w:lineRule="auto"/>
        <w:ind w:firstLine="709"/>
        <w:jc w:val="both"/>
        <w:rPr>
          <w:sz w:val="28"/>
          <w:szCs w:val="28"/>
        </w:rPr>
      </w:pPr>
      <w:r w:rsidRPr="00E1663B">
        <w:rPr>
          <w:sz w:val="28"/>
          <w:szCs w:val="28"/>
        </w:rPr>
        <w:t>Это означает, что важно включить финансовое планирование в процесс стратегического планирования предприятия. Если предприятие хочет завоевать новые рынки и расширить производство продукта, оно должно позаботиться о потребности в капитале в процессе формирования долгосрочных планов по маркетингу и основных исследований по производственным методам.</w:t>
      </w:r>
    </w:p>
    <w:p w:rsidR="00F4309D" w:rsidRPr="00E1663B" w:rsidRDefault="00F4309D" w:rsidP="00E1663B">
      <w:pPr>
        <w:spacing w:line="360" w:lineRule="auto"/>
        <w:ind w:firstLine="709"/>
        <w:jc w:val="both"/>
        <w:rPr>
          <w:sz w:val="28"/>
          <w:szCs w:val="28"/>
        </w:rPr>
      </w:pPr>
      <w:r w:rsidRPr="00E1663B">
        <w:rPr>
          <w:sz w:val="28"/>
          <w:szCs w:val="28"/>
        </w:rPr>
        <w:t>Должна быть составлена смета прямых затрат на материал, чтобы определить, как много материала потребуется и сколько должно быть приобретено, исходя из потребностей производства. Количество материала, подлежащего закупке, зависит от предполагаемого его расхода и имеющихся запасов.</w:t>
      </w:r>
    </w:p>
    <w:p w:rsidR="00F4309D" w:rsidRPr="00E1663B" w:rsidRDefault="00F4309D" w:rsidP="00E1663B">
      <w:pPr>
        <w:spacing w:line="360" w:lineRule="auto"/>
        <w:ind w:firstLine="709"/>
        <w:jc w:val="both"/>
        <w:rPr>
          <w:sz w:val="28"/>
          <w:szCs w:val="28"/>
        </w:rPr>
      </w:pPr>
      <w:r w:rsidRPr="00E1663B">
        <w:rPr>
          <w:sz w:val="28"/>
          <w:szCs w:val="28"/>
        </w:rPr>
        <w:t>Чтобы снизить расходы по финансированию можно снизить финансирование статей, не влияющих на деятельность ОАО «ПО АМЗ». Это фонд потребления, резервный фонд и пр.</w:t>
      </w:r>
    </w:p>
    <w:p w:rsidR="00F4309D" w:rsidRPr="00E1663B" w:rsidRDefault="00F4309D" w:rsidP="00E1663B">
      <w:pPr>
        <w:spacing w:line="360" w:lineRule="auto"/>
        <w:ind w:firstLine="709"/>
        <w:jc w:val="both"/>
        <w:rPr>
          <w:sz w:val="28"/>
          <w:szCs w:val="28"/>
        </w:rPr>
      </w:pPr>
      <w:r w:rsidRPr="00E1663B">
        <w:rPr>
          <w:sz w:val="28"/>
          <w:szCs w:val="28"/>
        </w:rPr>
        <w:t>После обязательного установления руководством фирмы общей задачи плана начинается его структурная конкретизация во всех подразделениях, т.е. установление более конкретных видов работ, сроков исполнения, требующихся механизмов, материалов и др. Таким образом, план становится связующим и направляющим звеном всей работы предприятия.</w:t>
      </w:r>
    </w:p>
    <w:p w:rsidR="00F4309D" w:rsidRPr="00E1663B" w:rsidRDefault="00F4309D" w:rsidP="00E1663B">
      <w:pPr>
        <w:spacing w:line="360" w:lineRule="auto"/>
        <w:ind w:firstLine="709"/>
        <w:jc w:val="both"/>
        <w:rPr>
          <w:sz w:val="28"/>
          <w:szCs w:val="28"/>
        </w:rPr>
      </w:pPr>
      <w:r w:rsidRPr="00E1663B">
        <w:rPr>
          <w:sz w:val="28"/>
          <w:szCs w:val="28"/>
        </w:rPr>
        <w:t>Чем тщательнее разработаны все разделы плана, тем легче его выполнить, меньше требуется ресурсов, лучше качество работы. Много потерь средств и времени возникает из-за несбалансированности плана, наличия в нем просчетов, а также недисциплинированности участников его выполнения. По этим же причинам снижается и качество оказываемых услуг.</w:t>
      </w:r>
    </w:p>
    <w:p w:rsidR="00F4309D" w:rsidRPr="00E1663B" w:rsidRDefault="00F4309D" w:rsidP="00E1663B">
      <w:pPr>
        <w:spacing w:line="360" w:lineRule="auto"/>
        <w:ind w:firstLine="709"/>
        <w:jc w:val="both"/>
        <w:rPr>
          <w:sz w:val="28"/>
          <w:szCs w:val="28"/>
        </w:rPr>
      </w:pPr>
      <w:r w:rsidRPr="00E1663B">
        <w:rPr>
          <w:sz w:val="28"/>
          <w:szCs w:val="28"/>
        </w:rPr>
        <w:t>На практике количество частей (разделов) плана предприятия и их названия различаются в зависимости от размеров предприятий, их отраслевой принадлежности и сложившихся традиций, однако содержание плановой работы не изменяется.</w:t>
      </w:r>
    </w:p>
    <w:p w:rsidR="00F4309D" w:rsidRPr="00E1663B" w:rsidRDefault="00F4309D" w:rsidP="00E1663B">
      <w:pPr>
        <w:spacing w:line="360" w:lineRule="auto"/>
        <w:ind w:firstLine="709"/>
        <w:jc w:val="both"/>
        <w:rPr>
          <w:sz w:val="28"/>
          <w:szCs w:val="28"/>
        </w:rPr>
      </w:pPr>
      <w:r w:rsidRPr="00E1663B">
        <w:rPr>
          <w:sz w:val="28"/>
          <w:szCs w:val="28"/>
        </w:rPr>
        <w:t>С начала исполнения плана начинается расходование ресурсов, поэтому любые неточности в планировании неизбежно приведут к потере средств и времени на исправление выявившихся просчетов, а при недостатке у предприятия этих средств - к его банкротству.</w:t>
      </w:r>
    </w:p>
    <w:p w:rsidR="00F4309D" w:rsidRPr="00E1663B" w:rsidRDefault="00F4309D" w:rsidP="00E1663B">
      <w:pPr>
        <w:spacing w:line="360" w:lineRule="auto"/>
        <w:ind w:firstLine="709"/>
        <w:jc w:val="both"/>
        <w:rPr>
          <w:sz w:val="28"/>
          <w:szCs w:val="28"/>
        </w:rPr>
      </w:pPr>
      <w:r w:rsidRPr="00E1663B">
        <w:rPr>
          <w:sz w:val="28"/>
          <w:szCs w:val="28"/>
        </w:rPr>
        <w:t>Чтобы не допустить этого нежелательного явления необходимо тщательнее анализировать такие показатели как прибыль, прирост оборотных средств, амортизационные отчисления, себестоимость.</w:t>
      </w:r>
    </w:p>
    <w:p w:rsidR="00F4309D" w:rsidRPr="00E1663B" w:rsidRDefault="00F4309D" w:rsidP="00E1663B">
      <w:pPr>
        <w:spacing w:line="360" w:lineRule="auto"/>
        <w:ind w:firstLine="709"/>
        <w:jc w:val="both"/>
        <w:rPr>
          <w:sz w:val="28"/>
          <w:szCs w:val="28"/>
        </w:rPr>
      </w:pPr>
      <w:r w:rsidRPr="00E1663B">
        <w:rPr>
          <w:sz w:val="28"/>
          <w:szCs w:val="28"/>
        </w:rPr>
        <w:t>После разработки частей плана производится их взаимная корректировка до полной увязки и сбалансированности как по материально-финансовым ресурсам, так и по времени исполнения. Например, поставки предприятию сырья, материалов, комплектующих изделий непосредственно связываются с финансовым планом, а также со сроками и объемами изготовления и выпуска продукции; в свою очередь выпуск продукции связывается с наличием рабочей силы и производственными мощностями.</w:t>
      </w:r>
    </w:p>
    <w:p w:rsidR="00F4309D" w:rsidRPr="00E1663B" w:rsidRDefault="00F4309D" w:rsidP="00E1663B">
      <w:pPr>
        <w:spacing w:line="360" w:lineRule="auto"/>
        <w:ind w:firstLine="709"/>
        <w:jc w:val="both"/>
        <w:rPr>
          <w:sz w:val="28"/>
          <w:szCs w:val="28"/>
        </w:rPr>
      </w:pPr>
      <w:r w:rsidRPr="00E1663B">
        <w:rPr>
          <w:sz w:val="28"/>
          <w:szCs w:val="28"/>
        </w:rPr>
        <w:t>Известно много источников фондов предприятия, включая доход от продажи продукции, инвестиции ее собственников, а также займа. Задача, прежде всего, состоит в нахождении лучшего источника для каждой потребности и именно в то время, когда возникает такая потребность.</w:t>
      </w:r>
    </w:p>
    <w:p w:rsidR="00F4309D" w:rsidRPr="00E1663B" w:rsidRDefault="00F4309D" w:rsidP="00E1663B">
      <w:pPr>
        <w:spacing w:line="360" w:lineRule="auto"/>
        <w:ind w:firstLine="709"/>
        <w:jc w:val="both"/>
        <w:rPr>
          <w:sz w:val="28"/>
          <w:szCs w:val="28"/>
        </w:rPr>
      </w:pPr>
      <w:r w:rsidRPr="00E1663B">
        <w:rPr>
          <w:sz w:val="28"/>
          <w:szCs w:val="28"/>
        </w:rPr>
        <w:t>Очень популярным подходом при планировании является принцип "желаемого дохода". Он начинается с того, что руководство предприятия определяет, какой доход оно хочет получить, а затем определяет объем продаж, необходимый для покрытия всех расходов и обеспечения этого дохода.</w:t>
      </w:r>
    </w:p>
    <w:p w:rsidR="00F4309D" w:rsidRPr="00E1663B" w:rsidRDefault="00F4309D" w:rsidP="00E1663B">
      <w:pPr>
        <w:spacing w:line="360" w:lineRule="auto"/>
        <w:ind w:firstLine="709"/>
        <w:jc w:val="both"/>
        <w:rPr>
          <w:sz w:val="28"/>
          <w:szCs w:val="28"/>
        </w:rPr>
      </w:pPr>
      <w:r w:rsidRPr="00E1663B">
        <w:rPr>
          <w:sz w:val="28"/>
          <w:szCs w:val="28"/>
        </w:rPr>
        <w:t>Успех плана корпорации и финансового плана прямо зависит от структуры капитала компании. Структура капитала может способствовать или препятствовать усилиям компании по увеличению ее активов. Она также прямо воздействует на норму прибыли, поскольку компоненты прибыли с фиксированным процентом, выплачиваемые по долговым обязательствам, не зависят от прогнозируемого уровня активности компании. Если фирма имеет высокую долю долговых выплат, возможны затруднения с поиском дополнительных капиталов.</w:t>
      </w:r>
    </w:p>
    <w:p w:rsidR="00F4309D" w:rsidRPr="00E1663B" w:rsidRDefault="00F4309D" w:rsidP="00E1663B">
      <w:pPr>
        <w:spacing w:line="360" w:lineRule="auto"/>
        <w:ind w:firstLine="709"/>
        <w:jc w:val="both"/>
        <w:rPr>
          <w:sz w:val="28"/>
          <w:szCs w:val="28"/>
        </w:rPr>
      </w:pPr>
      <w:r w:rsidRPr="00E1663B">
        <w:rPr>
          <w:sz w:val="28"/>
          <w:szCs w:val="28"/>
        </w:rPr>
        <w:t xml:space="preserve">Структура капитала должна соответствовать виду деятельности и требованиям компании. Соотношение заемных средств и рискового капитала должно быть таким, чтобы обеспечить акционерам удовлетворительную отдачу от инвестиций. Гибкость в изменении структуры капитала может быть необходимым элементом успеха. Обычно легче договориться о краткосрочных займах, чем о средне- и долгосрочных. Краткосрочный капитал может обеспечить ожидаемые и неожидаемые колебания потока наличных, тогда как </w:t>
      </w:r>
      <w:bookmarkStart w:id="12" w:name="OCRUncertain064"/>
      <w:r w:rsidRPr="00E1663B">
        <w:rPr>
          <w:sz w:val="28"/>
          <w:szCs w:val="28"/>
        </w:rPr>
        <w:t>сред</w:t>
      </w:r>
      <w:bookmarkEnd w:id="12"/>
      <w:r w:rsidRPr="00E1663B">
        <w:rPr>
          <w:sz w:val="28"/>
          <w:szCs w:val="28"/>
        </w:rPr>
        <w:t>ний долгосрочный капитал требуется в основном для длительных проектов.</w:t>
      </w:r>
    </w:p>
    <w:p w:rsidR="00F4309D" w:rsidRPr="00E1663B" w:rsidRDefault="00F4309D" w:rsidP="00E1663B">
      <w:pPr>
        <w:spacing w:line="360" w:lineRule="auto"/>
        <w:ind w:firstLine="709"/>
        <w:jc w:val="both"/>
        <w:rPr>
          <w:sz w:val="28"/>
          <w:szCs w:val="28"/>
        </w:rPr>
      </w:pPr>
      <w:r w:rsidRPr="00E1663B">
        <w:rPr>
          <w:sz w:val="28"/>
          <w:szCs w:val="28"/>
        </w:rPr>
        <w:t xml:space="preserve">Подготовленный надлежащим образом финансовый план может быть использован для оценки результатов бизнеса после его фактического начала. В некоторых случаях план может послужить также базой для разработки детального рабочего бюджета компании. Финансовый план фактически становится руководящим документом, в котором детально расписано, как и когда будет расходоваться капитал, а также указываются цели, достижение которых необходимо для обеспечения успеха бизнеса. </w:t>
      </w:r>
    </w:p>
    <w:p w:rsidR="00F4309D" w:rsidRPr="00E1663B" w:rsidRDefault="00F4309D" w:rsidP="00E1663B">
      <w:pPr>
        <w:spacing w:line="360" w:lineRule="auto"/>
        <w:ind w:firstLine="709"/>
        <w:jc w:val="both"/>
        <w:rPr>
          <w:sz w:val="28"/>
          <w:szCs w:val="28"/>
        </w:rPr>
      </w:pPr>
      <w:r w:rsidRPr="00E1663B">
        <w:rPr>
          <w:sz w:val="28"/>
          <w:szCs w:val="28"/>
        </w:rPr>
        <w:t>От правильности определения движения финансовых потоков, сбалансированности доходов и расходов, соответствия движения финансовых потоков планам производства и реализации продукции в значительной степени зависит получение прибыли.</w:t>
      </w:r>
    </w:p>
    <w:p w:rsidR="009104A5" w:rsidRPr="00E1663B" w:rsidRDefault="009104A5" w:rsidP="00E1663B">
      <w:pPr>
        <w:spacing w:line="360" w:lineRule="auto"/>
        <w:ind w:firstLine="709"/>
        <w:jc w:val="both"/>
        <w:rPr>
          <w:sz w:val="28"/>
          <w:szCs w:val="28"/>
        </w:rPr>
      </w:pPr>
      <w:r w:rsidRPr="00E1663B">
        <w:rPr>
          <w:sz w:val="28"/>
          <w:szCs w:val="28"/>
        </w:rPr>
        <w:t>На текущий момент, для снижения затрат на производство продукции предприятие делает массовое сокращение работников, что означает не способность предприятия платить по своим долгам. Для улучшения состояния предприятия необходимо огромное инвестирование в данное предприятие, также необходим жесткий контроль за всем персоналом, включая руководителей. Предприятию необходима служба внутреннего контроля, которая отслеживала бы все нарушения и предоставляла бы отчет непосредственно генеральному собранию директоров.</w:t>
      </w:r>
    </w:p>
    <w:p w:rsidR="0052230C" w:rsidRPr="00E1663B" w:rsidRDefault="00E6228A" w:rsidP="00E1663B">
      <w:pPr>
        <w:pStyle w:val="10"/>
        <w:spacing w:before="0" w:after="0" w:line="360" w:lineRule="auto"/>
        <w:ind w:firstLine="709"/>
        <w:jc w:val="center"/>
        <w:rPr>
          <w:rFonts w:ascii="Times New Roman" w:hAnsi="Times New Roman"/>
          <w:sz w:val="28"/>
        </w:rPr>
      </w:pPr>
      <w:bookmarkStart w:id="13" w:name="_Toc177373499"/>
      <w:bookmarkStart w:id="14" w:name="_Toc179082119"/>
      <w:r w:rsidRPr="00E1663B">
        <w:rPr>
          <w:rFonts w:ascii="Times New Roman" w:hAnsi="Times New Roman"/>
          <w:b w:val="0"/>
          <w:sz w:val="28"/>
        </w:rPr>
        <w:br w:type="page"/>
      </w:r>
      <w:bookmarkStart w:id="15" w:name="_Toc227201187"/>
      <w:r w:rsidR="0052230C" w:rsidRPr="00E1663B">
        <w:rPr>
          <w:rFonts w:ascii="Times New Roman" w:hAnsi="Times New Roman"/>
          <w:sz w:val="28"/>
        </w:rPr>
        <w:t>Заключение</w:t>
      </w:r>
      <w:bookmarkEnd w:id="13"/>
      <w:bookmarkEnd w:id="14"/>
      <w:bookmarkEnd w:id="15"/>
    </w:p>
    <w:p w:rsidR="0052230C" w:rsidRPr="00E1663B" w:rsidRDefault="0052230C" w:rsidP="00E1663B">
      <w:pPr>
        <w:spacing w:line="360" w:lineRule="auto"/>
        <w:ind w:firstLine="709"/>
        <w:jc w:val="both"/>
        <w:rPr>
          <w:sz w:val="28"/>
          <w:szCs w:val="28"/>
        </w:rPr>
      </w:pPr>
    </w:p>
    <w:p w:rsidR="00BA7461" w:rsidRPr="00E1663B" w:rsidRDefault="00BA7461" w:rsidP="00E1663B">
      <w:pPr>
        <w:spacing w:line="360" w:lineRule="auto"/>
        <w:ind w:firstLine="709"/>
        <w:jc w:val="both"/>
        <w:rPr>
          <w:sz w:val="28"/>
          <w:szCs w:val="28"/>
        </w:rPr>
      </w:pPr>
      <w:r w:rsidRPr="00E1663B">
        <w:rPr>
          <w:sz w:val="28"/>
          <w:szCs w:val="28"/>
        </w:rPr>
        <w:t>Финансы хозяйствующих субъектов - это относительно самостоятельная сфера системы финансов государства, охватывающая широкий круг отношений, связанных с формированием и использованием капитала, доходов, денежных фондов в процессе кругооборота их средств и выраженных</w:t>
      </w:r>
      <w:r w:rsidR="00E1663B">
        <w:rPr>
          <w:sz w:val="28"/>
          <w:szCs w:val="28"/>
        </w:rPr>
        <w:t xml:space="preserve"> </w:t>
      </w:r>
      <w:r w:rsidRPr="00E1663B">
        <w:rPr>
          <w:sz w:val="28"/>
          <w:szCs w:val="28"/>
        </w:rPr>
        <w:t xml:space="preserve">в виде различных денежных потоков. Именно в этой сфере финансов формируется основная часть доходов хозяйствующих субъектов, которые в последующем по различным каналам перераспределяются в народнохозяйственном комплексе и служат основным источником экономического роста и социального развития общества. </w:t>
      </w:r>
    </w:p>
    <w:p w:rsidR="00BA7461" w:rsidRPr="00E1663B" w:rsidRDefault="00BA7461" w:rsidP="00E1663B">
      <w:pPr>
        <w:spacing w:line="360" w:lineRule="auto"/>
        <w:ind w:firstLine="709"/>
        <w:jc w:val="both"/>
        <w:rPr>
          <w:sz w:val="28"/>
          <w:szCs w:val="28"/>
        </w:rPr>
      </w:pPr>
      <w:r w:rsidRPr="00E1663B">
        <w:rPr>
          <w:sz w:val="28"/>
          <w:szCs w:val="28"/>
        </w:rPr>
        <w:t>Финансовые отношения - это прежде всего, распределительные отношения, и они во многом сложились у нас в стране в 1929-1931гг. Введение нового гражданского законодательства существенно расширило их круг. В самом общем</w:t>
      </w:r>
      <w:r w:rsidR="00E1663B">
        <w:rPr>
          <w:sz w:val="28"/>
          <w:szCs w:val="28"/>
        </w:rPr>
        <w:t xml:space="preserve"> </w:t>
      </w:r>
      <w:r w:rsidRPr="00E1663B">
        <w:rPr>
          <w:sz w:val="28"/>
          <w:szCs w:val="28"/>
        </w:rPr>
        <w:t>виде финансовые отношения можно разделить на четыре группы: с другими предприятиями и организациями; внутри предприятий; внутри объединений предприятий, которые включают отношения с вышестоящей организацией, внутри финансово-промышленных групп, а также холдинга; с финансово-кредитной системой - бюджетами и внебюджетными фондами, банками, страхованием, биржами, различными фондами.</w:t>
      </w:r>
    </w:p>
    <w:p w:rsidR="002D11BC" w:rsidRPr="00E1663B" w:rsidRDefault="002D11BC" w:rsidP="00E1663B">
      <w:pPr>
        <w:pStyle w:val="ae"/>
        <w:spacing w:line="360" w:lineRule="auto"/>
        <w:ind w:firstLine="709"/>
        <w:jc w:val="both"/>
        <w:rPr>
          <w:b w:val="0"/>
          <w:bCs w:val="0"/>
        </w:rPr>
      </w:pPr>
      <w:r w:rsidRPr="00E1663B">
        <w:rPr>
          <w:b w:val="0"/>
          <w:bCs w:val="0"/>
        </w:rPr>
        <w:t>Прогнозирование – разработка планов по достижению</w:t>
      </w:r>
      <w:r w:rsidR="00091AB0" w:rsidRPr="00E1663B">
        <w:rPr>
          <w:b w:val="0"/>
          <w:bCs w:val="0"/>
        </w:rPr>
        <w:t xml:space="preserve"> </w:t>
      </w:r>
      <w:r w:rsidRPr="00E1663B">
        <w:rPr>
          <w:b w:val="0"/>
          <w:bCs w:val="0"/>
        </w:rPr>
        <w:t>стратегических целей ПОП.</w:t>
      </w:r>
    </w:p>
    <w:p w:rsidR="002D11BC" w:rsidRPr="00E1663B" w:rsidRDefault="002D11BC" w:rsidP="00E1663B">
      <w:pPr>
        <w:spacing w:line="360" w:lineRule="auto"/>
        <w:ind w:firstLine="709"/>
        <w:jc w:val="both"/>
        <w:rPr>
          <w:sz w:val="28"/>
          <w:szCs w:val="28"/>
        </w:rPr>
      </w:pPr>
      <w:r w:rsidRPr="00E1663B">
        <w:rPr>
          <w:sz w:val="28"/>
          <w:szCs w:val="28"/>
        </w:rPr>
        <w:t>Планирование – процесс формирования целей, определения приоритетов, средств и методов их достижения.</w:t>
      </w:r>
    </w:p>
    <w:p w:rsidR="002D11BC" w:rsidRPr="00E1663B" w:rsidRDefault="002D11BC" w:rsidP="00E1663B">
      <w:pPr>
        <w:spacing w:line="360" w:lineRule="auto"/>
        <w:ind w:firstLine="709"/>
        <w:jc w:val="both"/>
        <w:rPr>
          <w:sz w:val="28"/>
          <w:szCs w:val="28"/>
        </w:rPr>
      </w:pPr>
      <w:r w:rsidRPr="00E1663B">
        <w:rPr>
          <w:sz w:val="28"/>
          <w:szCs w:val="28"/>
        </w:rPr>
        <w:t xml:space="preserve">В зависимости от результатов планирование делится на нормативное, стратегическое и оперативное. Стратегическое планирование нацелено не просто на увеличение объемов производства и улучшение качества продукции, а на изучение запросов и потребностей конкретных групп потребителей. </w:t>
      </w:r>
    </w:p>
    <w:p w:rsidR="002D11BC" w:rsidRPr="00E1663B" w:rsidRDefault="00091AB0" w:rsidP="00E1663B">
      <w:pPr>
        <w:spacing w:line="360" w:lineRule="auto"/>
        <w:ind w:firstLine="709"/>
        <w:jc w:val="both"/>
        <w:rPr>
          <w:sz w:val="28"/>
          <w:szCs w:val="28"/>
        </w:rPr>
      </w:pPr>
      <w:r w:rsidRPr="00E1663B">
        <w:rPr>
          <w:sz w:val="28"/>
          <w:szCs w:val="28"/>
        </w:rPr>
        <w:t>В</w:t>
      </w:r>
      <w:r w:rsidR="002D11BC" w:rsidRPr="00E1663B">
        <w:rPr>
          <w:sz w:val="28"/>
          <w:szCs w:val="28"/>
        </w:rPr>
        <w:t>ажным аспектом</w:t>
      </w:r>
      <w:r w:rsidR="00E1663B">
        <w:rPr>
          <w:sz w:val="28"/>
          <w:szCs w:val="28"/>
        </w:rPr>
        <w:t xml:space="preserve"> </w:t>
      </w:r>
      <w:r w:rsidR="002D11BC" w:rsidRPr="00E1663B">
        <w:rPr>
          <w:sz w:val="28"/>
          <w:szCs w:val="28"/>
        </w:rPr>
        <w:t>деятельности предприятия является выбор методов прогнозирования и планирования.</w:t>
      </w:r>
    </w:p>
    <w:p w:rsidR="002D11BC" w:rsidRPr="00E1663B" w:rsidRDefault="002D11BC" w:rsidP="00E1663B">
      <w:pPr>
        <w:spacing w:line="360" w:lineRule="auto"/>
        <w:ind w:firstLine="709"/>
        <w:jc w:val="both"/>
        <w:rPr>
          <w:sz w:val="28"/>
          <w:szCs w:val="28"/>
        </w:rPr>
      </w:pPr>
      <w:r w:rsidRPr="00E1663B">
        <w:rPr>
          <w:sz w:val="28"/>
          <w:szCs w:val="28"/>
        </w:rPr>
        <w:t>Общими методами как для прогнозирования, так и для планирования являются расчетно-аналитический, экономико-статистический методы и экономико-математическое моделирование. Специфическими</w:t>
      </w:r>
      <w:r w:rsidR="00E1663B">
        <w:rPr>
          <w:sz w:val="28"/>
          <w:szCs w:val="28"/>
        </w:rPr>
        <w:t xml:space="preserve"> </w:t>
      </w:r>
      <w:r w:rsidRPr="00E1663B">
        <w:rPr>
          <w:sz w:val="28"/>
          <w:szCs w:val="28"/>
        </w:rPr>
        <w:t>методами для планирования являются балансовый, нормативный и индексный методы, а для прогнозирования – метод прямого расчета.</w:t>
      </w:r>
    </w:p>
    <w:p w:rsidR="00E6228A" w:rsidRPr="00E1663B" w:rsidRDefault="009104A5" w:rsidP="00E1663B">
      <w:pPr>
        <w:pStyle w:val="10"/>
        <w:spacing w:before="0" w:after="0" w:line="360" w:lineRule="auto"/>
        <w:ind w:firstLine="709"/>
        <w:jc w:val="center"/>
        <w:rPr>
          <w:rFonts w:ascii="Times New Roman" w:hAnsi="Times New Roman"/>
          <w:sz w:val="28"/>
        </w:rPr>
      </w:pPr>
      <w:r w:rsidRPr="00E1663B">
        <w:rPr>
          <w:rFonts w:ascii="Times New Roman" w:hAnsi="Times New Roman"/>
          <w:b w:val="0"/>
          <w:sz w:val="28"/>
        </w:rPr>
        <w:br w:type="page"/>
      </w:r>
      <w:bookmarkStart w:id="16" w:name="_Toc227201188"/>
      <w:r w:rsidR="00E6228A" w:rsidRPr="00E1663B">
        <w:rPr>
          <w:rFonts w:ascii="Times New Roman" w:hAnsi="Times New Roman"/>
          <w:sz w:val="28"/>
        </w:rPr>
        <w:t>Список используемой литературы</w:t>
      </w:r>
      <w:bookmarkEnd w:id="16"/>
    </w:p>
    <w:p w:rsidR="00E6228A" w:rsidRPr="00E1663B" w:rsidRDefault="00E6228A" w:rsidP="00E1663B">
      <w:pPr>
        <w:pStyle w:val="10"/>
        <w:spacing w:before="0" w:after="0" w:line="360" w:lineRule="auto"/>
        <w:ind w:firstLine="709"/>
        <w:jc w:val="both"/>
        <w:rPr>
          <w:rFonts w:ascii="Times New Roman" w:hAnsi="Times New Roman"/>
          <w:b w:val="0"/>
          <w:sz w:val="28"/>
        </w:rPr>
      </w:pPr>
    </w:p>
    <w:p w:rsidR="00C102D0" w:rsidRPr="00E1663B" w:rsidRDefault="00C102D0" w:rsidP="00E1663B">
      <w:pPr>
        <w:numPr>
          <w:ilvl w:val="0"/>
          <w:numId w:val="17"/>
        </w:numPr>
        <w:spacing w:line="360" w:lineRule="auto"/>
        <w:ind w:left="0" w:firstLine="0"/>
        <w:jc w:val="both"/>
        <w:rPr>
          <w:sz w:val="28"/>
          <w:szCs w:val="28"/>
        </w:rPr>
      </w:pPr>
      <w:r w:rsidRPr="00E1663B">
        <w:rPr>
          <w:sz w:val="28"/>
          <w:szCs w:val="28"/>
        </w:rPr>
        <w:t>Балабанов И.Т. Основы финансового менеджмента. Как управлять капиталом?. Москва. Финансы и статистика. 2004</w:t>
      </w:r>
    </w:p>
    <w:p w:rsidR="00C102D0" w:rsidRPr="00E1663B" w:rsidRDefault="00C102D0" w:rsidP="00E1663B">
      <w:pPr>
        <w:numPr>
          <w:ilvl w:val="0"/>
          <w:numId w:val="17"/>
        </w:numPr>
        <w:spacing w:line="360" w:lineRule="auto"/>
        <w:ind w:left="0" w:firstLine="0"/>
        <w:jc w:val="both"/>
        <w:rPr>
          <w:sz w:val="28"/>
          <w:szCs w:val="28"/>
        </w:rPr>
      </w:pPr>
      <w:r w:rsidRPr="00E1663B">
        <w:rPr>
          <w:sz w:val="28"/>
          <w:szCs w:val="28"/>
        </w:rPr>
        <w:t>Бородина Е.И. Финансы предприятий. Москва. Банки и биржи. Юнити. 2003</w:t>
      </w:r>
    </w:p>
    <w:p w:rsidR="00C102D0" w:rsidRPr="00E1663B" w:rsidRDefault="00C102D0" w:rsidP="00E1663B">
      <w:pPr>
        <w:numPr>
          <w:ilvl w:val="0"/>
          <w:numId w:val="17"/>
        </w:numPr>
        <w:spacing w:line="360" w:lineRule="auto"/>
        <w:ind w:left="0" w:firstLine="0"/>
        <w:jc w:val="both"/>
        <w:rPr>
          <w:sz w:val="28"/>
          <w:szCs w:val="28"/>
        </w:rPr>
      </w:pPr>
      <w:r w:rsidRPr="00E1663B">
        <w:rPr>
          <w:bCs/>
          <w:sz w:val="28"/>
          <w:szCs w:val="28"/>
        </w:rPr>
        <w:t>Быкадоров В.Л.</w:t>
      </w:r>
      <w:r w:rsidRPr="00E1663B">
        <w:rPr>
          <w:sz w:val="28"/>
          <w:szCs w:val="28"/>
        </w:rPr>
        <w:t xml:space="preserve"> Финансово-экономическое состояние предприятия: Практическое пособие/ Быкадоров В.Л., Алексеев П.Д.. - М.: Приор, 2000. - 95 с.</w:t>
      </w:r>
    </w:p>
    <w:p w:rsidR="00C102D0" w:rsidRPr="00E1663B" w:rsidRDefault="00C102D0" w:rsidP="00E1663B">
      <w:pPr>
        <w:numPr>
          <w:ilvl w:val="0"/>
          <w:numId w:val="17"/>
        </w:numPr>
        <w:spacing w:line="360" w:lineRule="auto"/>
        <w:ind w:left="0" w:firstLine="0"/>
        <w:jc w:val="both"/>
        <w:rPr>
          <w:sz w:val="28"/>
          <w:szCs w:val="28"/>
        </w:rPr>
      </w:pPr>
      <w:r w:rsidRPr="00E1663B">
        <w:rPr>
          <w:sz w:val="28"/>
          <w:szCs w:val="28"/>
        </w:rPr>
        <w:t>Волков О. И. Экономика предприятия. Инфра - М. Москва.2001</w:t>
      </w:r>
    </w:p>
    <w:p w:rsidR="00C102D0" w:rsidRPr="00E1663B" w:rsidRDefault="00C102D0" w:rsidP="00E1663B">
      <w:pPr>
        <w:numPr>
          <w:ilvl w:val="0"/>
          <w:numId w:val="17"/>
        </w:numPr>
        <w:spacing w:line="360" w:lineRule="auto"/>
        <w:ind w:left="0" w:firstLine="0"/>
        <w:jc w:val="both"/>
        <w:rPr>
          <w:sz w:val="28"/>
          <w:szCs w:val="28"/>
        </w:rPr>
      </w:pPr>
      <w:r w:rsidRPr="00E1663B">
        <w:rPr>
          <w:bCs/>
          <w:sz w:val="28"/>
          <w:szCs w:val="28"/>
        </w:rPr>
        <w:t>Володин А. А.</w:t>
      </w:r>
      <w:r w:rsidRPr="00E1663B">
        <w:rPr>
          <w:sz w:val="28"/>
          <w:szCs w:val="28"/>
        </w:rPr>
        <w:t xml:space="preserve"> Управление финансами предприятий: учебное пособие/ А. А. Володин. - М.: Центр маркетинговых исследований и менеджмента, 2007. - 128 с.</w:t>
      </w:r>
    </w:p>
    <w:p w:rsidR="00C102D0" w:rsidRPr="00E1663B" w:rsidRDefault="00C102D0" w:rsidP="00E1663B">
      <w:pPr>
        <w:widowControl w:val="0"/>
        <w:numPr>
          <w:ilvl w:val="0"/>
          <w:numId w:val="17"/>
        </w:numPr>
        <w:tabs>
          <w:tab w:val="left" w:pos="284"/>
        </w:tabs>
        <w:autoSpaceDE w:val="0"/>
        <w:autoSpaceDN w:val="0"/>
        <w:adjustRightInd w:val="0"/>
        <w:spacing w:line="360" w:lineRule="auto"/>
        <w:ind w:left="0" w:firstLine="0"/>
        <w:jc w:val="both"/>
        <w:rPr>
          <w:sz w:val="28"/>
          <w:szCs w:val="28"/>
        </w:rPr>
      </w:pPr>
      <w:r w:rsidRPr="00E1663B">
        <w:rPr>
          <w:sz w:val="28"/>
          <w:szCs w:val="28"/>
        </w:rPr>
        <w:t>Гаврилова, А.Н. Финансы организаций (предприятий): учебник для ВУЗов/А.Н. Гаврилова, А.А. Попов. – Изд. 3-е, перераб. и доп.. –М.: КноРус, 2007. – 598 с.</w:t>
      </w:r>
    </w:p>
    <w:p w:rsidR="00C102D0" w:rsidRPr="00E1663B" w:rsidRDefault="00C102D0" w:rsidP="00E1663B">
      <w:pPr>
        <w:numPr>
          <w:ilvl w:val="0"/>
          <w:numId w:val="17"/>
        </w:numPr>
        <w:spacing w:line="360" w:lineRule="auto"/>
        <w:ind w:left="0" w:firstLine="0"/>
        <w:jc w:val="both"/>
        <w:rPr>
          <w:sz w:val="28"/>
        </w:rPr>
      </w:pPr>
      <w:r w:rsidRPr="00E1663B">
        <w:rPr>
          <w:sz w:val="28"/>
        </w:rPr>
        <w:t>Грамотенко Т.А. Бизнес план: Учебно-практическое пособие. – М.: Приор, 2002.</w:t>
      </w:r>
    </w:p>
    <w:p w:rsidR="00C102D0" w:rsidRPr="00E1663B" w:rsidRDefault="00C102D0" w:rsidP="00E1663B">
      <w:pPr>
        <w:numPr>
          <w:ilvl w:val="0"/>
          <w:numId w:val="17"/>
        </w:numPr>
        <w:spacing w:line="360" w:lineRule="auto"/>
        <w:ind w:left="0" w:firstLine="0"/>
        <w:jc w:val="both"/>
        <w:rPr>
          <w:sz w:val="28"/>
          <w:szCs w:val="28"/>
        </w:rPr>
      </w:pPr>
      <w:r w:rsidRPr="00E1663B">
        <w:rPr>
          <w:sz w:val="28"/>
          <w:szCs w:val="28"/>
        </w:rPr>
        <w:t>Дитгер Хан. Планирование и контроль. Москва. Финансы и статистика. 2004</w:t>
      </w:r>
    </w:p>
    <w:p w:rsidR="00C102D0" w:rsidRPr="00E1663B" w:rsidRDefault="00C102D0" w:rsidP="00E1663B">
      <w:pPr>
        <w:numPr>
          <w:ilvl w:val="0"/>
          <w:numId w:val="17"/>
        </w:numPr>
        <w:spacing w:line="360" w:lineRule="auto"/>
        <w:ind w:left="0" w:firstLine="0"/>
        <w:jc w:val="both"/>
        <w:rPr>
          <w:sz w:val="28"/>
          <w:szCs w:val="28"/>
        </w:rPr>
      </w:pPr>
      <w:r w:rsidRPr="00E1663B">
        <w:rPr>
          <w:bCs/>
          <w:sz w:val="28"/>
          <w:szCs w:val="28"/>
        </w:rPr>
        <w:t>Журавлев, В.В.</w:t>
      </w:r>
      <w:r w:rsidRPr="00E1663B">
        <w:rPr>
          <w:sz w:val="28"/>
          <w:szCs w:val="28"/>
        </w:rPr>
        <w:t xml:space="preserve"> Анализ хозяйственно-финансовой деятельности предприятий: конспект лекций/ Журавлев, В.В., Савруков, Н.Т.. - СПб.: Политехника, 2001. - 127 с.</w:t>
      </w:r>
    </w:p>
    <w:p w:rsidR="00C102D0" w:rsidRPr="00E1663B" w:rsidRDefault="00C102D0" w:rsidP="00E1663B">
      <w:pPr>
        <w:widowControl w:val="0"/>
        <w:numPr>
          <w:ilvl w:val="0"/>
          <w:numId w:val="17"/>
        </w:numPr>
        <w:tabs>
          <w:tab w:val="left" w:pos="284"/>
        </w:tabs>
        <w:autoSpaceDE w:val="0"/>
        <w:autoSpaceDN w:val="0"/>
        <w:adjustRightInd w:val="0"/>
        <w:spacing w:line="360" w:lineRule="auto"/>
        <w:ind w:left="0" w:firstLine="0"/>
        <w:jc w:val="both"/>
        <w:rPr>
          <w:sz w:val="28"/>
          <w:szCs w:val="28"/>
        </w:rPr>
      </w:pPr>
      <w:r w:rsidRPr="00E1663B">
        <w:rPr>
          <w:sz w:val="28"/>
          <w:szCs w:val="28"/>
        </w:rPr>
        <w:t>Ковалев, В.В. Финансы предприятии: Учебник/ Ковалев В.В., Ковалев Вит.В..- М.: Проспект 2003 г. – 352 с.</w:t>
      </w:r>
    </w:p>
    <w:p w:rsidR="00C102D0" w:rsidRPr="00E1663B" w:rsidRDefault="00C102D0" w:rsidP="00E1663B">
      <w:pPr>
        <w:numPr>
          <w:ilvl w:val="0"/>
          <w:numId w:val="17"/>
        </w:numPr>
        <w:spacing w:line="360" w:lineRule="auto"/>
        <w:ind w:left="0" w:firstLine="0"/>
        <w:jc w:val="both"/>
        <w:rPr>
          <w:sz w:val="28"/>
        </w:rPr>
      </w:pPr>
      <w:r w:rsidRPr="00E1663B">
        <w:rPr>
          <w:sz w:val="28"/>
        </w:rPr>
        <w:t>Лаврухина Н.В. Финансы предприятий. – М.: МЭСИ, 2004, - 267с.</w:t>
      </w:r>
    </w:p>
    <w:p w:rsidR="00C102D0" w:rsidRPr="00E1663B" w:rsidRDefault="00C102D0" w:rsidP="00E1663B">
      <w:pPr>
        <w:numPr>
          <w:ilvl w:val="0"/>
          <w:numId w:val="17"/>
        </w:numPr>
        <w:spacing w:line="360" w:lineRule="auto"/>
        <w:ind w:left="0" w:firstLine="0"/>
        <w:jc w:val="both"/>
        <w:rPr>
          <w:sz w:val="28"/>
          <w:szCs w:val="28"/>
        </w:rPr>
      </w:pPr>
      <w:r w:rsidRPr="00E1663B">
        <w:rPr>
          <w:sz w:val="28"/>
          <w:szCs w:val="28"/>
        </w:rPr>
        <w:t>Маркова В.Д. Бизнес-планирование</w:t>
      </w:r>
    </w:p>
    <w:p w:rsidR="00C102D0" w:rsidRPr="00E1663B" w:rsidRDefault="00C102D0" w:rsidP="00E1663B">
      <w:pPr>
        <w:numPr>
          <w:ilvl w:val="0"/>
          <w:numId w:val="17"/>
        </w:numPr>
        <w:spacing w:line="360" w:lineRule="auto"/>
        <w:ind w:left="0" w:firstLine="0"/>
        <w:jc w:val="both"/>
        <w:rPr>
          <w:sz w:val="28"/>
          <w:szCs w:val="28"/>
        </w:rPr>
      </w:pPr>
      <w:r w:rsidRPr="00E1663B">
        <w:rPr>
          <w:sz w:val="28"/>
          <w:szCs w:val="28"/>
        </w:rPr>
        <w:t>Негашев Е. В. Анализ финансов предприятия в условиях рынка. Москва. Высшая школа. 2003</w:t>
      </w:r>
    </w:p>
    <w:p w:rsidR="00C102D0" w:rsidRPr="00E1663B" w:rsidRDefault="00C102D0" w:rsidP="00E1663B">
      <w:pPr>
        <w:widowControl w:val="0"/>
        <w:numPr>
          <w:ilvl w:val="0"/>
          <w:numId w:val="17"/>
        </w:numPr>
        <w:tabs>
          <w:tab w:val="left" w:pos="284"/>
        </w:tabs>
        <w:autoSpaceDE w:val="0"/>
        <w:autoSpaceDN w:val="0"/>
        <w:adjustRightInd w:val="0"/>
        <w:spacing w:line="360" w:lineRule="auto"/>
        <w:ind w:left="0" w:firstLine="0"/>
        <w:jc w:val="both"/>
        <w:rPr>
          <w:sz w:val="28"/>
          <w:szCs w:val="28"/>
        </w:rPr>
      </w:pPr>
      <w:r w:rsidRPr="00E1663B">
        <w:rPr>
          <w:sz w:val="28"/>
          <w:szCs w:val="28"/>
        </w:rPr>
        <w:t xml:space="preserve">Павлова, Л.Н. Финансы предприятия : учебник / Л.Н. Павлова. – М. : Финансы : ЮНИТИ, 2006. – 639 с. </w:t>
      </w:r>
    </w:p>
    <w:p w:rsidR="00C102D0" w:rsidRPr="00E1663B" w:rsidRDefault="00C102D0" w:rsidP="00E1663B">
      <w:pPr>
        <w:numPr>
          <w:ilvl w:val="0"/>
          <w:numId w:val="17"/>
        </w:numPr>
        <w:spacing w:line="360" w:lineRule="auto"/>
        <w:ind w:left="0" w:firstLine="0"/>
        <w:jc w:val="both"/>
        <w:rPr>
          <w:sz w:val="28"/>
        </w:rPr>
      </w:pPr>
      <w:r w:rsidRPr="00E1663B">
        <w:rPr>
          <w:sz w:val="28"/>
        </w:rPr>
        <w:t>Поукок М.А., Тейлор А.Х. Финансовое планирование и контроль. – М.: ИНФРА – м, 2004.</w:t>
      </w:r>
    </w:p>
    <w:p w:rsidR="00C102D0" w:rsidRPr="00E1663B" w:rsidRDefault="00C102D0" w:rsidP="00E1663B">
      <w:pPr>
        <w:numPr>
          <w:ilvl w:val="0"/>
          <w:numId w:val="17"/>
        </w:numPr>
        <w:spacing w:line="360" w:lineRule="auto"/>
        <w:ind w:left="0" w:firstLine="0"/>
        <w:jc w:val="both"/>
        <w:rPr>
          <w:sz w:val="28"/>
          <w:szCs w:val="28"/>
        </w:rPr>
      </w:pPr>
      <w:r w:rsidRPr="00E1663B">
        <w:rPr>
          <w:bCs/>
          <w:sz w:val="28"/>
          <w:szCs w:val="28"/>
        </w:rPr>
        <w:t>Снитко, Л.Т.</w:t>
      </w:r>
      <w:r w:rsidRPr="00E1663B">
        <w:rPr>
          <w:sz w:val="28"/>
          <w:szCs w:val="28"/>
        </w:rPr>
        <w:t xml:space="preserve"> Управление оборотным капиталом организации/ Снитко, Л.Т., Красная, Е.Н.. - М.: РДЛ, 2002. - 215 с.</w:t>
      </w:r>
    </w:p>
    <w:p w:rsidR="00C102D0" w:rsidRPr="00E1663B" w:rsidRDefault="00C102D0" w:rsidP="00E1663B">
      <w:pPr>
        <w:numPr>
          <w:ilvl w:val="0"/>
          <w:numId w:val="17"/>
        </w:numPr>
        <w:spacing w:line="360" w:lineRule="auto"/>
        <w:ind w:left="0" w:firstLine="0"/>
        <w:jc w:val="both"/>
        <w:rPr>
          <w:sz w:val="28"/>
        </w:rPr>
      </w:pPr>
      <w:r w:rsidRPr="00E1663B">
        <w:rPr>
          <w:sz w:val="28"/>
        </w:rPr>
        <w:t>Стратегическое планирование/ Под ред. Э.А. Уткина. – М.: Тандем, 2006.</w:t>
      </w:r>
      <w:r w:rsidR="00E1663B">
        <w:rPr>
          <w:sz w:val="28"/>
        </w:rPr>
        <w:t xml:space="preserve"> </w:t>
      </w:r>
    </w:p>
    <w:p w:rsidR="00C102D0" w:rsidRPr="00E1663B" w:rsidRDefault="00C102D0" w:rsidP="00E1663B">
      <w:pPr>
        <w:numPr>
          <w:ilvl w:val="0"/>
          <w:numId w:val="17"/>
        </w:numPr>
        <w:spacing w:line="360" w:lineRule="auto"/>
        <w:ind w:left="0" w:firstLine="0"/>
        <w:jc w:val="both"/>
        <w:rPr>
          <w:sz w:val="28"/>
        </w:rPr>
      </w:pPr>
      <w:r w:rsidRPr="00E1663B">
        <w:rPr>
          <w:sz w:val="28"/>
        </w:rPr>
        <w:t>Финансы предприятий: Учебник/ Н.В. Колчина, Г.Б. Поляк, И.П. Павлова; Под ред. Проф. Н.В. Колчиной – М.: Финансы, ЮНИТИ, 2003,-413 с.</w:t>
      </w:r>
    </w:p>
    <w:p w:rsidR="00C102D0" w:rsidRPr="00E1663B" w:rsidRDefault="00C102D0" w:rsidP="00E1663B">
      <w:pPr>
        <w:numPr>
          <w:ilvl w:val="0"/>
          <w:numId w:val="17"/>
        </w:numPr>
        <w:spacing w:line="360" w:lineRule="auto"/>
        <w:ind w:left="0" w:firstLine="0"/>
        <w:jc w:val="both"/>
        <w:rPr>
          <w:sz w:val="28"/>
          <w:szCs w:val="28"/>
        </w:rPr>
      </w:pPr>
      <w:r w:rsidRPr="00E1663B">
        <w:rPr>
          <w:bCs/>
          <w:sz w:val="28"/>
          <w:szCs w:val="28"/>
        </w:rPr>
        <w:t>Финансы предприятий</w:t>
      </w:r>
      <w:r w:rsidRPr="00E1663B">
        <w:rPr>
          <w:sz w:val="28"/>
          <w:szCs w:val="28"/>
        </w:rPr>
        <w:t>: учебник/ под ред. М.В. Романовского. - СПб.: Бизнес-пресса, 2000. - 527 с.</w:t>
      </w:r>
    </w:p>
    <w:p w:rsidR="00C102D0" w:rsidRPr="00E1663B" w:rsidRDefault="00C102D0" w:rsidP="00E1663B">
      <w:pPr>
        <w:numPr>
          <w:ilvl w:val="0"/>
          <w:numId w:val="17"/>
        </w:numPr>
        <w:spacing w:line="360" w:lineRule="auto"/>
        <w:ind w:left="0" w:firstLine="0"/>
        <w:jc w:val="both"/>
        <w:rPr>
          <w:sz w:val="28"/>
        </w:rPr>
      </w:pPr>
      <w:r w:rsidRPr="00E1663B">
        <w:rPr>
          <w:sz w:val="28"/>
        </w:rPr>
        <w:t>Шеремет А.Д., Сайфулин Р.С. Финансы предприятий. – М.: ИНФРА – М, 2003</w:t>
      </w:r>
    </w:p>
    <w:p w:rsidR="00C102D0" w:rsidRPr="00E1663B" w:rsidRDefault="00C102D0" w:rsidP="00E1663B">
      <w:pPr>
        <w:numPr>
          <w:ilvl w:val="0"/>
          <w:numId w:val="17"/>
        </w:numPr>
        <w:spacing w:line="360" w:lineRule="auto"/>
        <w:ind w:left="0" w:firstLine="0"/>
        <w:jc w:val="both"/>
        <w:rPr>
          <w:sz w:val="28"/>
          <w:szCs w:val="28"/>
        </w:rPr>
      </w:pPr>
      <w:r w:rsidRPr="00E1663B">
        <w:rPr>
          <w:bCs/>
          <w:sz w:val="28"/>
          <w:szCs w:val="28"/>
        </w:rPr>
        <w:t>Шуляк Н.П.</w:t>
      </w:r>
      <w:r w:rsidRPr="00E1663B">
        <w:rPr>
          <w:sz w:val="28"/>
          <w:szCs w:val="28"/>
        </w:rPr>
        <w:t xml:space="preserve"> Финансы предприятий: учебник/ Н. П. Шуляк. - М.: Дашков и К, 2000. - 751 с.</w:t>
      </w:r>
      <w:bookmarkStart w:id="17" w:name="_GoBack"/>
      <w:bookmarkEnd w:id="17"/>
    </w:p>
    <w:sectPr w:rsidR="00C102D0" w:rsidRPr="00E1663B" w:rsidSect="00E1663B">
      <w:headerReference w:type="even" r:id="rId9"/>
      <w:pgSz w:w="11906" w:h="16838" w:code="9"/>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B7AAD" w:rsidRDefault="00DB7AAD">
      <w:r>
        <w:separator/>
      </w:r>
    </w:p>
  </w:endnote>
  <w:endnote w:type="continuationSeparator" w:id="0">
    <w:p w:rsidR="00DB7AAD" w:rsidRDefault="00DB7A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B7AAD" w:rsidRDefault="00DB7AAD">
      <w:r>
        <w:separator/>
      </w:r>
    </w:p>
  </w:footnote>
  <w:footnote w:type="continuationSeparator" w:id="0">
    <w:p w:rsidR="00DB7AAD" w:rsidRDefault="00DB7AA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1663B" w:rsidRDefault="00E1663B" w:rsidP="00E13969">
    <w:pPr>
      <w:pStyle w:val="a3"/>
      <w:framePr w:wrap="around" w:vAnchor="text" w:hAnchor="margin" w:xAlign="right" w:y="1"/>
      <w:rPr>
        <w:rStyle w:val="a5"/>
      </w:rPr>
    </w:pPr>
    <w:r>
      <w:rPr>
        <w:rStyle w:val="a5"/>
        <w:noProof/>
      </w:rPr>
      <w:t>37</w:t>
    </w:r>
  </w:p>
  <w:p w:rsidR="00E1663B" w:rsidRDefault="00E1663B" w:rsidP="00E13969">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09092A"/>
    <w:multiLevelType w:val="hybridMultilevel"/>
    <w:tmpl w:val="60F03D0A"/>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
    <w:nsid w:val="10CB72FC"/>
    <w:multiLevelType w:val="multilevel"/>
    <w:tmpl w:val="0419001D"/>
    <w:numStyleLink w:val="1"/>
  </w:abstractNum>
  <w:abstractNum w:abstractNumId="2">
    <w:nsid w:val="155F177F"/>
    <w:multiLevelType w:val="multilevel"/>
    <w:tmpl w:val="0419001D"/>
    <w:styleLink w:val="1"/>
    <w:lvl w:ilvl="0">
      <w:start w:val="1"/>
      <w:numFmt w:val="bullet"/>
      <w:lvlText w:val=""/>
      <w:lvlJc w:val="left"/>
      <w:pPr>
        <w:tabs>
          <w:tab w:val="num" w:pos="360"/>
        </w:tabs>
        <w:ind w:left="360" w:hanging="360"/>
      </w:pPr>
      <w:rPr>
        <w:rFonts w:ascii="Symbol" w:hAnsi="Symbol" w:hint="default"/>
        <w:color w:val="auto"/>
      </w:rPr>
    </w:lvl>
    <w:lvl w:ilvl="1">
      <w:start w:val="1"/>
      <w:numFmt w:val="bullet"/>
      <w:lvlText w:val=""/>
      <w:lvlJc w:val="left"/>
      <w:pPr>
        <w:tabs>
          <w:tab w:val="num" w:pos="720"/>
        </w:tabs>
        <w:ind w:left="720" w:hanging="360"/>
      </w:pPr>
      <w:rPr>
        <w:rFonts w:ascii="Symbol" w:hAnsi="Symbol" w:hint="default"/>
        <w:color w:val="auto"/>
      </w:rPr>
    </w:lvl>
    <w:lvl w:ilvl="2">
      <w:start w:val="1"/>
      <w:numFmt w:val="bullet"/>
      <w:lvlText w:val=""/>
      <w:lvlJc w:val="left"/>
      <w:pPr>
        <w:tabs>
          <w:tab w:val="num" w:pos="1080"/>
        </w:tabs>
        <w:ind w:left="1080" w:hanging="360"/>
      </w:pPr>
      <w:rPr>
        <w:rFonts w:ascii="Symbol" w:hAnsi="Symbol" w:hint="default"/>
        <w:color w:val="auto"/>
      </w:rPr>
    </w:lvl>
    <w:lvl w:ilvl="3">
      <w:start w:val="1"/>
      <w:numFmt w:val="bullet"/>
      <w:lvlText w:val=""/>
      <w:lvlJc w:val="left"/>
      <w:pPr>
        <w:tabs>
          <w:tab w:val="num" w:pos="1440"/>
        </w:tabs>
        <w:ind w:left="1440" w:hanging="360"/>
      </w:pPr>
      <w:rPr>
        <w:rFonts w:ascii="Symbol" w:hAnsi="Symbol" w:hint="default"/>
        <w:color w:val="auto"/>
      </w:rPr>
    </w:lvl>
    <w:lvl w:ilvl="4">
      <w:start w:val="1"/>
      <w:numFmt w:val="bullet"/>
      <w:lvlText w:val=""/>
      <w:lvlJc w:val="left"/>
      <w:pPr>
        <w:tabs>
          <w:tab w:val="num" w:pos="1800"/>
        </w:tabs>
        <w:ind w:left="1800" w:hanging="360"/>
      </w:pPr>
      <w:rPr>
        <w:rFonts w:ascii="Symbol" w:hAnsi="Symbol" w:hint="default"/>
        <w:color w:val="auto"/>
      </w:rPr>
    </w:lvl>
    <w:lvl w:ilvl="5">
      <w:start w:val="1"/>
      <w:numFmt w:val="lowerRoman"/>
      <w:lvlText w:val="(%6)"/>
      <w:lvlJc w:val="left"/>
      <w:pPr>
        <w:tabs>
          <w:tab w:val="num" w:pos="2160"/>
        </w:tabs>
        <w:ind w:left="2160" w:hanging="360"/>
      </w:pPr>
      <w:rPr>
        <w:rFonts w:cs="Times New Roman"/>
      </w:rPr>
    </w:lvl>
    <w:lvl w:ilvl="6">
      <w:start w:val="1"/>
      <w:numFmt w:val="decimal"/>
      <w:lvlText w:val="%7."/>
      <w:lvlJc w:val="left"/>
      <w:pPr>
        <w:tabs>
          <w:tab w:val="num" w:pos="2520"/>
        </w:tabs>
        <w:ind w:left="2520" w:hanging="360"/>
      </w:pPr>
      <w:rPr>
        <w:rFonts w:cs="Times New Roman"/>
      </w:rPr>
    </w:lvl>
    <w:lvl w:ilvl="7">
      <w:start w:val="1"/>
      <w:numFmt w:val="lowerLetter"/>
      <w:lvlText w:val="%8."/>
      <w:lvlJc w:val="left"/>
      <w:pPr>
        <w:tabs>
          <w:tab w:val="num" w:pos="2880"/>
        </w:tabs>
        <w:ind w:left="2880" w:hanging="360"/>
      </w:pPr>
      <w:rPr>
        <w:rFonts w:cs="Times New Roman"/>
      </w:rPr>
    </w:lvl>
    <w:lvl w:ilvl="8">
      <w:start w:val="1"/>
      <w:numFmt w:val="lowerRoman"/>
      <w:lvlText w:val="%9."/>
      <w:lvlJc w:val="left"/>
      <w:pPr>
        <w:tabs>
          <w:tab w:val="num" w:pos="3240"/>
        </w:tabs>
        <w:ind w:left="3240" w:hanging="360"/>
      </w:pPr>
      <w:rPr>
        <w:rFonts w:cs="Times New Roman"/>
      </w:rPr>
    </w:lvl>
  </w:abstractNum>
  <w:abstractNum w:abstractNumId="3">
    <w:nsid w:val="23221820"/>
    <w:multiLevelType w:val="hybridMultilevel"/>
    <w:tmpl w:val="BA9EF110"/>
    <w:lvl w:ilvl="0" w:tplc="04190001">
      <w:start w:val="1"/>
      <w:numFmt w:val="bullet"/>
      <w:lvlText w:val=""/>
      <w:lvlJc w:val="left"/>
      <w:pPr>
        <w:tabs>
          <w:tab w:val="num" w:pos="720"/>
        </w:tabs>
        <w:ind w:left="720"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7E242C6"/>
    <w:multiLevelType w:val="hybridMultilevel"/>
    <w:tmpl w:val="5E22DAD4"/>
    <w:lvl w:ilvl="0" w:tplc="FFFFFFFF">
      <w:start w:val="1"/>
      <w:numFmt w:val="decimal"/>
      <w:lvlText w:val="%1."/>
      <w:lvlJc w:val="left"/>
      <w:pPr>
        <w:tabs>
          <w:tab w:val="num" w:pos="720"/>
        </w:tabs>
        <w:ind w:left="720" w:hanging="360"/>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5">
    <w:nsid w:val="28D063F2"/>
    <w:multiLevelType w:val="multilevel"/>
    <w:tmpl w:val="0419001D"/>
    <w:numStyleLink w:val="1"/>
  </w:abstractNum>
  <w:abstractNum w:abstractNumId="6">
    <w:nsid w:val="2ACB6049"/>
    <w:multiLevelType w:val="multilevel"/>
    <w:tmpl w:val="0419001D"/>
    <w:numStyleLink w:val="1"/>
  </w:abstractNum>
  <w:abstractNum w:abstractNumId="7">
    <w:nsid w:val="2E9554CC"/>
    <w:multiLevelType w:val="multilevel"/>
    <w:tmpl w:val="0419001D"/>
    <w:numStyleLink w:val="1"/>
  </w:abstractNum>
  <w:abstractNum w:abstractNumId="8">
    <w:nsid w:val="300D15E0"/>
    <w:multiLevelType w:val="multilevel"/>
    <w:tmpl w:val="0419001D"/>
    <w:numStyleLink w:val="1"/>
  </w:abstractNum>
  <w:abstractNum w:abstractNumId="9">
    <w:nsid w:val="31D21055"/>
    <w:multiLevelType w:val="multilevel"/>
    <w:tmpl w:val="0419001D"/>
    <w:numStyleLink w:val="1"/>
  </w:abstractNum>
  <w:abstractNum w:abstractNumId="10">
    <w:nsid w:val="42143C8E"/>
    <w:multiLevelType w:val="multilevel"/>
    <w:tmpl w:val="0419001D"/>
    <w:numStyleLink w:val="1"/>
  </w:abstractNum>
  <w:abstractNum w:abstractNumId="11">
    <w:nsid w:val="440E01CF"/>
    <w:multiLevelType w:val="hybridMultilevel"/>
    <w:tmpl w:val="1E1EBD2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464868D0"/>
    <w:multiLevelType w:val="multilevel"/>
    <w:tmpl w:val="0419001D"/>
    <w:numStyleLink w:val="1"/>
  </w:abstractNum>
  <w:abstractNum w:abstractNumId="13">
    <w:nsid w:val="4D2E2581"/>
    <w:multiLevelType w:val="multilevel"/>
    <w:tmpl w:val="0419001D"/>
    <w:numStyleLink w:val="1"/>
  </w:abstractNum>
  <w:abstractNum w:abstractNumId="14">
    <w:nsid w:val="4D767971"/>
    <w:multiLevelType w:val="multilevel"/>
    <w:tmpl w:val="0419001D"/>
    <w:numStyleLink w:val="1"/>
  </w:abstractNum>
  <w:abstractNum w:abstractNumId="15">
    <w:nsid w:val="4E387AF0"/>
    <w:multiLevelType w:val="multilevel"/>
    <w:tmpl w:val="0419001D"/>
    <w:numStyleLink w:val="1"/>
  </w:abstractNum>
  <w:abstractNum w:abstractNumId="16">
    <w:nsid w:val="514758E0"/>
    <w:multiLevelType w:val="multilevel"/>
    <w:tmpl w:val="0419001D"/>
    <w:numStyleLink w:val="1"/>
  </w:abstractNum>
  <w:abstractNum w:abstractNumId="17">
    <w:nsid w:val="51C703E7"/>
    <w:multiLevelType w:val="multilevel"/>
    <w:tmpl w:val="0419001D"/>
    <w:numStyleLink w:val="1"/>
  </w:abstractNum>
  <w:abstractNum w:abstractNumId="18">
    <w:nsid w:val="528F0D60"/>
    <w:multiLevelType w:val="hybridMultilevel"/>
    <w:tmpl w:val="8C808598"/>
    <w:lvl w:ilvl="0" w:tplc="04190001">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9">
    <w:nsid w:val="58E33CD0"/>
    <w:multiLevelType w:val="multilevel"/>
    <w:tmpl w:val="0419001D"/>
    <w:numStyleLink w:val="1"/>
  </w:abstractNum>
  <w:abstractNum w:abstractNumId="20">
    <w:nsid w:val="5FEE7EA8"/>
    <w:multiLevelType w:val="multilevel"/>
    <w:tmpl w:val="0419001D"/>
    <w:numStyleLink w:val="1"/>
  </w:abstractNum>
  <w:abstractNum w:abstractNumId="21">
    <w:nsid w:val="64153D7C"/>
    <w:multiLevelType w:val="multilevel"/>
    <w:tmpl w:val="0419001D"/>
    <w:numStyleLink w:val="1"/>
  </w:abstractNum>
  <w:abstractNum w:abstractNumId="22">
    <w:nsid w:val="64A975F8"/>
    <w:multiLevelType w:val="hybridMultilevel"/>
    <w:tmpl w:val="DED6312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22"/>
  </w:num>
  <w:num w:numId="2">
    <w:abstractNumId w:val="0"/>
  </w:num>
  <w:num w:numId="3">
    <w:abstractNumId w:val="18"/>
  </w:num>
  <w:num w:numId="4">
    <w:abstractNumId w:val="3"/>
  </w:num>
  <w:num w:numId="5">
    <w:abstractNumId w:val="2"/>
  </w:num>
  <w:num w:numId="6">
    <w:abstractNumId w:val="17"/>
  </w:num>
  <w:num w:numId="7">
    <w:abstractNumId w:val="19"/>
  </w:num>
  <w:num w:numId="8">
    <w:abstractNumId w:val="10"/>
  </w:num>
  <w:num w:numId="9">
    <w:abstractNumId w:val="15"/>
  </w:num>
  <w:num w:numId="10">
    <w:abstractNumId w:val="6"/>
  </w:num>
  <w:num w:numId="11">
    <w:abstractNumId w:val="7"/>
  </w:num>
  <w:num w:numId="12">
    <w:abstractNumId w:val="21"/>
  </w:num>
  <w:num w:numId="13">
    <w:abstractNumId w:val="1"/>
  </w:num>
  <w:num w:numId="14">
    <w:abstractNumId w:val="5"/>
  </w:num>
  <w:num w:numId="15">
    <w:abstractNumId w:val="13"/>
  </w:num>
  <w:num w:numId="16">
    <w:abstractNumId w:val="4"/>
  </w:num>
  <w:num w:numId="17">
    <w:abstractNumId w:val="11"/>
  </w:num>
  <w:num w:numId="18">
    <w:abstractNumId w:val="9"/>
  </w:num>
  <w:num w:numId="19">
    <w:abstractNumId w:val="16"/>
  </w:num>
  <w:num w:numId="20">
    <w:abstractNumId w:val="20"/>
  </w:num>
  <w:num w:numId="21">
    <w:abstractNumId w:val="12"/>
  </w:num>
  <w:num w:numId="22">
    <w:abstractNumId w:val="8"/>
  </w:num>
  <w:num w:numId="23">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51CF6"/>
    <w:rsid w:val="00001A74"/>
    <w:rsid w:val="000051BE"/>
    <w:rsid w:val="00010AC6"/>
    <w:rsid w:val="000165FC"/>
    <w:rsid w:val="00021899"/>
    <w:rsid w:val="00064240"/>
    <w:rsid w:val="00082733"/>
    <w:rsid w:val="00091AB0"/>
    <w:rsid w:val="000B056A"/>
    <w:rsid w:val="000C407A"/>
    <w:rsid w:val="000C7F48"/>
    <w:rsid w:val="000D1C39"/>
    <w:rsid w:val="000D1D2E"/>
    <w:rsid w:val="00125507"/>
    <w:rsid w:val="00131179"/>
    <w:rsid w:val="00145C47"/>
    <w:rsid w:val="00154A14"/>
    <w:rsid w:val="00165150"/>
    <w:rsid w:val="00180135"/>
    <w:rsid w:val="00187963"/>
    <w:rsid w:val="001943F7"/>
    <w:rsid w:val="001C4711"/>
    <w:rsid w:val="001C4C8A"/>
    <w:rsid w:val="001D1171"/>
    <w:rsid w:val="001D14C0"/>
    <w:rsid w:val="001D24D0"/>
    <w:rsid w:val="001E58A6"/>
    <w:rsid w:val="00203879"/>
    <w:rsid w:val="00213A78"/>
    <w:rsid w:val="00217967"/>
    <w:rsid w:val="0022258A"/>
    <w:rsid w:val="00257EA2"/>
    <w:rsid w:val="00270029"/>
    <w:rsid w:val="002C3D34"/>
    <w:rsid w:val="002D11BC"/>
    <w:rsid w:val="002D4459"/>
    <w:rsid w:val="003040E7"/>
    <w:rsid w:val="003061B9"/>
    <w:rsid w:val="00311C8F"/>
    <w:rsid w:val="00330DF7"/>
    <w:rsid w:val="00340E93"/>
    <w:rsid w:val="003571C7"/>
    <w:rsid w:val="003614F2"/>
    <w:rsid w:val="00362090"/>
    <w:rsid w:val="00367B12"/>
    <w:rsid w:val="00373905"/>
    <w:rsid w:val="00377B6D"/>
    <w:rsid w:val="0039011D"/>
    <w:rsid w:val="00397E4F"/>
    <w:rsid w:val="003A545E"/>
    <w:rsid w:val="003C0C62"/>
    <w:rsid w:val="003C4E0D"/>
    <w:rsid w:val="003C7CCC"/>
    <w:rsid w:val="003E61A0"/>
    <w:rsid w:val="003F0E88"/>
    <w:rsid w:val="00424260"/>
    <w:rsid w:val="00436CE8"/>
    <w:rsid w:val="00481897"/>
    <w:rsid w:val="004A16DB"/>
    <w:rsid w:val="004A382A"/>
    <w:rsid w:val="004A7B6B"/>
    <w:rsid w:val="004E52FC"/>
    <w:rsid w:val="004F6811"/>
    <w:rsid w:val="0052230C"/>
    <w:rsid w:val="00530022"/>
    <w:rsid w:val="00534454"/>
    <w:rsid w:val="005904CB"/>
    <w:rsid w:val="00595E4E"/>
    <w:rsid w:val="005A74BD"/>
    <w:rsid w:val="005B5643"/>
    <w:rsid w:val="005E58C7"/>
    <w:rsid w:val="00610FED"/>
    <w:rsid w:val="00624F25"/>
    <w:rsid w:val="00663BEF"/>
    <w:rsid w:val="0066624F"/>
    <w:rsid w:val="006830EE"/>
    <w:rsid w:val="00692D70"/>
    <w:rsid w:val="006A08C2"/>
    <w:rsid w:val="006A40A5"/>
    <w:rsid w:val="006C54D7"/>
    <w:rsid w:val="006C6E71"/>
    <w:rsid w:val="006F106D"/>
    <w:rsid w:val="00710EA2"/>
    <w:rsid w:val="00733490"/>
    <w:rsid w:val="00763CB8"/>
    <w:rsid w:val="007C477B"/>
    <w:rsid w:val="00811F64"/>
    <w:rsid w:val="00817265"/>
    <w:rsid w:val="00831724"/>
    <w:rsid w:val="00840AE8"/>
    <w:rsid w:val="00846EB1"/>
    <w:rsid w:val="00851532"/>
    <w:rsid w:val="00861142"/>
    <w:rsid w:val="00877F82"/>
    <w:rsid w:val="0089005D"/>
    <w:rsid w:val="008E67DA"/>
    <w:rsid w:val="008E7CE7"/>
    <w:rsid w:val="00901439"/>
    <w:rsid w:val="009104A5"/>
    <w:rsid w:val="009242AC"/>
    <w:rsid w:val="00953056"/>
    <w:rsid w:val="00975765"/>
    <w:rsid w:val="009E1D6D"/>
    <w:rsid w:val="009E35C5"/>
    <w:rsid w:val="009E4204"/>
    <w:rsid w:val="009F171D"/>
    <w:rsid w:val="00A07ADF"/>
    <w:rsid w:val="00A31C26"/>
    <w:rsid w:val="00A41E07"/>
    <w:rsid w:val="00A46563"/>
    <w:rsid w:val="00A771EF"/>
    <w:rsid w:val="00A91F1E"/>
    <w:rsid w:val="00AB34D5"/>
    <w:rsid w:val="00AE3749"/>
    <w:rsid w:val="00AF662D"/>
    <w:rsid w:val="00B135AE"/>
    <w:rsid w:val="00B473EF"/>
    <w:rsid w:val="00B47F59"/>
    <w:rsid w:val="00B63EC6"/>
    <w:rsid w:val="00B67FC4"/>
    <w:rsid w:val="00B73F4A"/>
    <w:rsid w:val="00B74054"/>
    <w:rsid w:val="00B74773"/>
    <w:rsid w:val="00BA7461"/>
    <w:rsid w:val="00BB7ADA"/>
    <w:rsid w:val="00BD77CC"/>
    <w:rsid w:val="00C102D0"/>
    <w:rsid w:val="00C1344D"/>
    <w:rsid w:val="00C353C9"/>
    <w:rsid w:val="00C40578"/>
    <w:rsid w:val="00C463C7"/>
    <w:rsid w:val="00C474D1"/>
    <w:rsid w:val="00C51CF6"/>
    <w:rsid w:val="00C61658"/>
    <w:rsid w:val="00C6798C"/>
    <w:rsid w:val="00C870F3"/>
    <w:rsid w:val="00CA04D4"/>
    <w:rsid w:val="00CA12D0"/>
    <w:rsid w:val="00CE7870"/>
    <w:rsid w:val="00CF4416"/>
    <w:rsid w:val="00D13757"/>
    <w:rsid w:val="00D170F2"/>
    <w:rsid w:val="00D2761C"/>
    <w:rsid w:val="00D276B6"/>
    <w:rsid w:val="00D43BC1"/>
    <w:rsid w:val="00D473D0"/>
    <w:rsid w:val="00DB482E"/>
    <w:rsid w:val="00DB7AAD"/>
    <w:rsid w:val="00DE3C15"/>
    <w:rsid w:val="00DE462D"/>
    <w:rsid w:val="00E13969"/>
    <w:rsid w:val="00E1663B"/>
    <w:rsid w:val="00E50241"/>
    <w:rsid w:val="00E57248"/>
    <w:rsid w:val="00E6228A"/>
    <w:rsid w:val="00E64EEC"/>
    <w:rsid w:val="00E8219A"/>
    <w:rsid w:val="00EB70B7"/>
    <w:rsid w:val="00EC4A0E"/>
    <w:rsid w:val="00EC4AE5"/>
    <w:rsid w:val="00ED3B6D"/>
    <w:rsid w:val="00EE64AD"/>
    <w:rsid w:val="00EF41B5"/>
    <w:rsid w:val="00F11BE8"/>
    <w:rsid w:val="00F4309D"/>
    <w:rsid w:val="00F50503"/>
    <w:rsid w:val="00F82DAD"/>
    <w:rsid w:val="00FE3A48"/>
    <w:rsid w:val="00FE76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8"/>
    <o:shapelayout v:ext="edit">
      <o:idmap v:ext="edit" data="1"/>
    </o:shapelayout>
  </w:shapeDefaults>
  <w:decimalSymbol w:val=","/>
  <w:listSeparator w:val=";"/>
  <w14:defaultImageDpi w14:val="0"/>
  <w15:chartTrackingRefBased/>
  <w15:docId w15:val="{DA5717BE-AE0E-48DD-ADEE-FA6099C1A7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51CF6"/>
    <w:rPr>
      <w:sz w:val="24"/>
      <w:szCs w:val="24"/>
    </w:rPr>
  </w:style>
  <w:style w:type="paragraph" w:styleId="10">
    <w:name w:val="heading 1"/>
    <w:basedOn w:val="a"/>
    <w:next w:val="a"/>
    <w:link w:val="11"/>
    <w:uiPriority w:val="9"/>
    <w:qFormat/>
    <w:rsid w:val="00C51CF6"/>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125507"/>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AE3749"/>
    <w:pPr>
      <w:keepNext/>
      <w:spacing w:before="240" w:after="60"/>
      <w:outlineLvl w:val="2"/>
    </w:pPr>
    <w:rPr>
      <w:rFonts w:ascii="Arial" w:hAnsi="Arial" w:cs="Arial"/>
      <w:b/>
      <w:bCs/>
      <w:sz w:val="26"/>
      <w:szCs w:val="26"/>
    </w:rPr>
  </w:style>
  <w:style w:type="paragraph" w:styleId="8">
    <w:name w:val="heading 8"/>
    <w:basedOn w:val="a"/>
    <w:next w:val="a"/>
    <w:link w:val="80"/>
    <w:uiPriority w:val="9"/>
    <w:qFormat/>
    <w:rsid w:val="00C51CF6"/>
    <w:pPr>
      <w:spacing w:before="240" w:after="60"/>
      <w:outlineLvl w:val="7"/>
    </w:pPr>
    <w:rPr>
      <w:i/>
      <w:i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link w:val="10"/>
    <w:uiPriority w:val="9"/>
    <w:locked/>
    <w:rsid w:val="000D1D2E"/>
    <w:rPr>
      <w:rFonts w:ascii="Arial" w:hAnsi="Arial" w:cs="Arial"/>
      <w:b/>
      <w:bCs/>
      <w:kern w:val="32"/>
      <w:sz w:val="32"/>
      <w:szCs w:val="32"/>
      <w:lang w:val="ru-RU" w:eastAsia="ru-RU" w:bidi="ar-SA"/>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paragraph" w:styleId="a3">
    <w:name w:val="header"/>
    <w:basedOn w:val="a"/>
    <w:link w:val="a4"/>
    <w:uiPriority w:val="99"/>
    <w:rsid w:val="00C51CF6"/>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C51CF6"/>
    <w:rPr>
      <w:rFonts w:cs="Times New Roman"/>
    </w:rPr>
  </w:style>
  <w:style w:type="paragraph" w:customStyle="1" w:styleId="a6">
    <w:name w:val="Центр"/>
    <w:basedOn w:val="a7"/>
    <w:rsid w:val="00C51CF6"/>
    <w:pPr>
      <w:tabs>
        <w:tab w:val="clear" w:pos="4677"/>
        <w:tab w:val="clear" w:pos="9355"/>
        <w:tab w:val="center" w:pos="4536"/>
        <w:tab w:val="right" w:pos="9072"/>
      </w:tabs>
      <w:jc w:val="center"/>
    </w:pPr>
    <w:rPr>
      <w:sz w:val="20"/>
      <w:szCs w:val="20"/>
    </w:rPr>
  </w:style>
  <w:style w:type="paragraph" w:customStyle="1" w:styleId="a8">
    <w:name w:val="Левый"/>
    <w:basedOn w:val="a6"/>
    <w:rsid w:val="00C51CF6"/>
    <w:pPr>
      <w:jc w:val="left"/>
    </w:pPr>
  </w:style>
  <w:style w:type="paragraph" w:customStyle="1" w:styleId="81">
    <w:name w:val="Левый_разм.8"/>
    <w:basedOn w:val="a8"/>
    <w:rsid w:val="00C51CF6"/>
    <w:rPr>
      <w:sz w:val="16"/>
    </w:rPr>
  </w:style>
  <w:style w:type="paragraph" w:customStyle="1" w:styleId="82">
    <w:name w:val="Центр_разм.8"/>
    <w:basedOn w:val="a8"/>
    <w:rsid w:val="00C51CF6"/>
    <w:pPr>
      <w:jc w:val="center"/>
    </w:pPr>
    <w:rPr>
      <w:sz w:val="16"/>
    </w:rPr>
  </w:style>
  <w:style w:type="paragraph" w:styleId="a7">
    <w:name w:val="footer"/>
    <w:basedOn w:val="a"/>
    <w:link w:val="a9"/>
    <w:uiPriority w:val="99"/>
    <w:rsid w:val="00C51CF6"/>
    <w:pPr>
      <w:tabs>
        <w:tab w:val="center" w:pos="4677"/>
        <w:tab w:val="right" w:pos="9355"/>
      </w:tabs>
    </w:pPr>
  </w:style>
  <w:style w:type="character" w:customStyle="1" w:styleId="a9">
    <w:name w:val="Нижний колонтитул Знак"/>
    <w:link w:val="a7"/>
    <w:uiPriority w:val="99"/>
    <w:semiHidden/>
    <w:rPr>
      <w:sz w:val="24"/>
      <w:szCs w:val="24"/>
    </w:rPr>
  </w:style>
  <w:style w:type="table" w:styleId="aa">
    <w:name w:val="Table Grid"/>
    <w:basedOn w:val="a1"/>
    <w:uiPriority w:val="59"/>
    <w:rsid w:val="003061B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12">
    <w:name w:val="toc 1"/>
    <w:basedOn w:val="a"/>
    <w:next w:val="a"/>
    <w:autoRedefine/>
    <w:uiPriority w:val="39"/>
    <w:semiHidden/>
    <w:rsid w:val="00125507"/>
  </w:style>
  <w:style w:type="paragraph" w:styleId="21">
    <w:name w:val="toc 2"/>
    <w:basedOn w:val="a"/>
    <w:next w:val="a"/>
    <w:autoRedefine/>
    <w:uiPriority w:val="39"/>
    <w:semiHidden/>
    <w:rsid w:val="00125507"/>
    <w:pPr>
      <w:ind w:left="240"/>
    </w:pPr>
  </w:style>
  <w:style w:type="character" w:styleId="ab">
    <w:name w:val="Hyperlink"/>
    <w:uiPriority w:val="99"/>
    <w:rsid w:val="00125507"/>
    <w:rPr>
      <w:rFonts w:cs="Times New Roman"/>
      <w:color w:val="0000FF"/>
      <w:u w:val="single"/>
    </w:rPr>
  </w:style>
  <w:style w:type="paragraph" w:styleId="31">
    <w:name w:val="toc 3"/>
    <w:basedOn w:val="a"/>
    <w:next w:val="a"/>
    <w:autoRedefine/>
    <w:uiPriority w:val="39"/>
    <w:semiHidden/>
    <w:rsid w:val="00763CB8"/>
    <w:pPr>
      <w:ind w:left="480"/>
    </w:pPr>
  </w:style>
  <w:style w:type="paragraph" w:styleId="ac">
    <w:name w:val="Body Text Indent"/>
    <w:basedOn w:val="a"/>
    <w:link w:val="ad"/>
    <w:uiPriority w:val="99"/>
    <w:rsid w:val="003C0C62"/>
    <w:pPr>
      <w:spacing w:line="360" w:lineRule="auto"/>
      <w:ind w:firstLine="851"/>
      <w:jc w:val="both"/>
    </w:pPr>
    <w:rPr>
      <w:sz w:val="28"/>
      <w:szCs w:val="20"/>
    </w:rPr>
  </w:style>
  <w:style w:type="character" w:customStyle="1" w:styleId="ad">
    <w:name w:val="Основной текст с отступом Знак"/>
    <w:link w:val="ac"/>
    <w:uiPriority w:val="99"/>
    <w:semiHidden/>
    <w:rPr>
      <w:sz w:val="24"/>
      <w:szCs w:val="24"/>
    </w:rPr>
  </w:style>
  <w:style w:type="paragraph" w:styleId="ae">
    <w:name w:val="Title"/>
    <w:basedOn w:val="a"/>
    <w:link w:val="af"/>
    <w:uiPriority w:val="10"/>
    <w:qFormat/>
    <w:rsid w:val="002D11BC"/>
    <w:pPr>
      <w:jc w:val="center"/>
    </w:pPr>
    <w:rPr>
      <w:b/>
      <w:bCs/>
      <w:sz w:val="28"/>
      <w:szCs w:val="28"/>
    </w:rPr>
  </w:style>
  <w:style w:type="character" w:customStyle="1" w:styleId="af">
    <w:name w:val="Название Знак"/>
    <w:link w:val="ae"/>
    <w:uiPriority w:val="10"/>
    <w:rPr>
      <w:rFonts w:ascii="Cambria" w:eastAsia="Times New Roman" w:hAnsi="Cambria" w:cs="Times New Roman"/>
      <w:b/>
      <w:bCs/>
      <w:kern w:val="28"/>
      <w:sz w:val="32"/>
      <w:szCs w:val="32"/>
    </w:rPr>
  </w:style>
  <w:style w:type="numbering" w:customStyle="1" w:styleId="1">
    <w:name w:val="Стиль1"/>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3" Type="http://schemas.openxmlformats.org/officeDocument/2006/relationships/settings" Target="settings.xml"/><Relationship Id="rId7" Type="http://schemas.openxmlformats.org/officeDocument/2006/relationships/image" Target="media/image1.emf"/><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8188</Words>
  <Characters>46674</Characters>
  <Application>Microsoft Office Word</Application>
  <DocSecurity>0</DocSecurity>
  <Lines>388</Lines>
  <Paragraphs>109</Paragraphs>
  <ScaleCrop>false</ScaleCrop>
  <HeadingPairs>
    <vt:vector size="2" baseType="variant">
      <vt:variant>
        <vt:lpstr>Название</vt:lpstr>
      </vt:variant>
      <vt:variant>
        <vt:i4>1</vt:i4>
      </vt:variant>
    </vt:vector>
  </HeadingPairs>
  <TitlesOfParts>
    <vt:vector size="1" baseType="lpstr">
      <vt:lpstr>АЛТАЙСКАЯ АКАДЕМИЯ ЭКОНОМИКИ И ПРАВА</vt:lpstr>
    </vt:vector>
  </TitlesOfParts>
  <Company>Дом-2</Company>
  <LinksUpToDate>false</LinksUpToDate>
  <CharactersWithSpaces>54753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АЛТАЙСКАЯ АКАДЕМИЯ ЭКОНОМИКИ И ПРАВА</dc:title>
  <dc:subject/>
  <dc:creator>Екатерина</dc:creator>
  <cp:keywords/>
  <dc:description/>
  <cp:lastModifiedBy>admin</cp:lastModifiedBy>
  <cp:revision>2</cp:revision>
  <cp:lastPrinted>2009-04-13T04:34:00Z</cp:lastPrinted>
  <dcterms:created xsi:type="dcterms:W3CDTF">2014-03-13T00:44:00Z</dcterms:created>
  <dcterms:modified xsi:type="dcterms:W3CDTF">2014-03-13T00:44:00Z</dcterms:modified>
</cp:coreProperties>
</file>