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D52" w:rsidRDefault="00C72D52" w:rsidP="009A7D28">
      <w:pPr>
        <w:spacing w:line="360" w:lineRule="auto"/>
        <w:jc w:val="center"/>
        <w:rPr>
          <w:b/>
          <w:sz w:val="28"/>
          <w:szCs w:val="28"/>
          <w:lang w:val="uk-UA"/>
        </w:rPr>
      </w:pPr>
    </w:p>
    <w:p w:rsidR="00A20175" w:rsidRDefault="007B77EA" w:rsidP="009A7D28">
      <w:pPr>
        <w:spacing w:line="360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Зм</w:t>
      </w:r>
      <w:r>
        <w:rPr>
          <w:b/>
          <w:sz w:val="28"/>
          <w:szCs w:val="28"/>
          <w:lang w:val="en-US"/>
        </w:rPr>
        <w:t>іст</w:t>
      </w:r>
    </w:p>
    <w:p w:rsidR="009A7D28" w:rsidRDefault="009A7D28" w:rsidP="009A7D28">
      <w:pPr>
        <w:spacing w:line="360" w:lineRule="auto"/>
        <w:rPr>
          <w:sz w:val="28"/>
          <w:szCs w:val="28"/>
          <w:lang w:val="uk-UA"/>
        </w:rPr>
      </w:pPr>
      <w:r w:rsidRPr="003D05C8">
        <w:rPr>
          <w:sz w:val="28"/>
          <w:szCs w:val="28"/>
          <w:lang w:val="uk-UA"/>
        </w:rPr>
        <w:t>Вс</w:t>
      </w:r>
      <w:r>
        <w:rPr>
          <w:sz w:val="28"/>
          <w:szCs w:val="28"/>
          <w:lang w:val="uk-UA"/>
        </w:rPr>
        <w:t>туп……………………………………………………………………………….</w:t>
      </w:r>
      <w:r w:rsidR="00B00162">
        <w:rPr>
          <w:sz w:val="28"/>
          <w:szCs w:val="28"/>
          <w:lang w:val="uk-UA"/>
        </w:rPr>
        <w:t xml:space="preserve"> 3</w:t>
      </w:r>
    </w:p>
    <w:p w:rsidR="009A7D28" w:rsidRPr="009A7D28" w:rsidRDefault="00A01FC9" w:rsidP="009A7D28">
      <w:pPr>
        <w:pStyle w:val="2"/>
        <w:spacing w:before="0" w:after="0" w:line="360" w:lineRule="auto"/>
        <w:rPr>
          <w:rFonts w:ascii="Times New Roman" w:hAnsi="Times New Roman" w:cs="Times New Roman"/>
          <w:b w:val="0"/>
          <w:i w:val="0"/>
        </w:rPr>
      </w:pPr>
      <w:r>
        <w:rPr>
          <w:rFonts w:ascii="Times New Roman" w:hAnsi="Times New Roman" w:cs="Times New Roman"/>
          <w:b w:val="0"/>
          <w:i w:val="0"/>
          <w:lang w:val="uk-UA"/>
        </w:rPr>
        <w:t xml:space="preserve">  </w:t>
      </w:r>
      <w:r w:rsidR="009A7D28" w:rsidRPr="009A7D28">
        <w:rPr>
          <w:rFonts w:ascii="Times New Roman" w:hAnsi="Times New Roman" w:cs="Times New Roman"/>
          <w:b w:val="0"/>
          <w:i w:val="0"/>
          <w:lang w:val="uk-UA"/>
        </w:rPr>
        <w:t>Загальна характеристика підприємства</w:t>
      </w:r>
      <w:r w:rsidR="009A7D28">
        <w:rPr>
          <w:rFonts w:ascii="Times New Roman" w:hAnsi="Times New Roman" w:cs="Times New Roman"/>
          <w:b w:val="0"/>
          <w:i w:val="0"/>
          <w:lang w:val="uk-UA"/>
        </w:rPr>
        <w:t>……………………………………….</w:t>
      </w:r>
      <w:r>
        <w:rPr>
          <w:rFonts w:ascii="Times New Roman" w:hAnsi="Times New Roman" w:cs="Times New Roman"/>
          <w:b w:val="0"/>
          <w:i w:val="0"/>
          <w:lang w:val="uk-UA"/>
        </w:rPr>
        <w:t>.</w:t>
      </w:r>
      <w:r w:rsidR="00B00162">
        <w:rPr>
          <w:rFonts w:ascii="Times New Roman" w:hAnsi="Times New Roman" w:cs="Times New Roman"/>
          <w:b w:val="0"/>
          <w:i w:val="0"/>
          <w:lang w:val="uk-UA"/>
        </w:rPr>
        <w:t xml:space="preserve">  4</w:t>
      </w:r>
    </w:p>
    <w:p w:rsidR="009A7D28" w:rsidRDefault="00A01FC9" w:rsidP="009A7D28">
      <w:pPr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9A7D28" w:rsidRPr="009A7D28">
        <w:rPr>
          <w:sz w:val="28"/>
          <w:szCs w:val="28"/>
          <w:lang w:val="uk-UA"/>
        </w:rPr>
        <w:t>Планування фінансової діяльності підприємства</w:t>
      </w:r>
      <w:r w:rsidR="009A7D28">
        <w:rPr>
          <w:sz w:val="28"/>
          <w:szCs w:val="28"/>
          <w:lang w:val="uk-UA"/>
        </w:rPr>
        <w:t>……………………………</w:t>
      </w:r>
      <w:r>
        <w:rPr>
          <w:sz w:val="28"/>
          <w:szCs w:val="28"/>
          <w:lang w:val="uk-UA"/>
        </w:rPr>
        <w:t>.</w:t>
      </w:r>
      <w:r w:rsidR="00B00162">
        <w:rPr>
          <w:sz w:val="28"/>
          <w:szCs w:val="28"/>
          <w:lang w:val="uk-UA"/>
        </w:rPr>
        <w:t>.  6</w:t>
      </w:r>
    </w:p>
    <w:p w:rsidR="00A01FC9" w:rsidRDefault="00A01FC9" w:rsidP="00A01FC9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Pr="00A01FC9">
        <w:rPr>
          <w:sz w:val="28"/>
          <w:szCs w:val="28"/>
          <w:lang w:val="uk-UA"/>
        </w:rPr>
        <w:t>Прогноз сезонності продажу товару та послуг</w:t>
      </w:r>
      <w:r>
        <w:rPr>
          <w:sz w:val="28"/>
          <w:szCs w:val="28"/>
          <w:lang w:val="uk-UA"/>
        </w:rPr>
        <w:t>……………………………….</w:t>
      </w:r>
      <w:r w:rsidR="00B00162">
        <w:rPr>
          <w:sz w:val="28"/>
          <w:szCs w:val="28"/>
          <w:lang w:val="uk-UA"/>
        </w:rPr>
        <w:t>. 12</w:t>
      </w:r>
    </w:p>
    <w:p w:rsidR="00A01FC9" w:rsidRDefault="00A01FC9" w:rsidP="00A01FC9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Pr="00A01FC9">
        <w:rPr>
          <w:sz w:val="28"/>
          <w:szCs w:val="28"/>
          <w:lang w:val="uk-UA"/>
        </w:rPr>
        <w:t>Складання звіту про прибуток підприємства</w:t>
      </w:r>
      <w:r>
        <w:rPr>
          <w:sz w:val="28"/>
          <w:szCs w:val="28"/>
          <w:lang w:val="uk-UA"/>
        </w:rPr>
        <w:t>…………………………………</w:t>
      </w:r>
      <w:r w:rsidR="00B00162">
        <w:rPr>
          <w:sz w:val="28"/>
          <w:szCs w:val="28"/>
          <w:lang w:val="uk-UA"/>
        </w:rPr>
        <w:t>. 14</w:t>
      </w:r>
    </w:p>
    <w:p w:rsidR="00A01FC9" w:rsidRDefault="00A01FC9" w:rsidP="00A01FC9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Pr="00A01FC9">
        <w:rPr>
          <w:sz w:val="28"/>
          <w:szCs w:val="28"/>
          <w:lang w:val="uk-UA"/>
        </w:rPr>
        <w:t xml:space="preserve">Складання планового балансу підприємства,  2009 </w:t>
      </w:r>
      <w:r>
        <w:rPr>
          <w:sz w:val="28"/>
          <w:szCs w:val="28"/>
          <w:lang w:val="uk-UA"/>
        </w:rPr>
        <w:t>р………………………</w:t>
      </w:r>
      <w:r w:rsidR="009F675E">
        <w:rPr>
          <w:sz w:val="28"/>
          <w:szCs w:val="28"/>
          <w:lang w:val="uk-UA"/>
        </w:rPr>
        <w:t>… 16</w:t>
      </w:r>
    </w:p>
    <w:p w:rsidR="00A01FC9" w:rsidRDefault="00A01FC9" w:rsidP="00A01FC9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Pr="00A01FC9">
        <w:rPr>
          <w:sz w:val="28"/>
          <w:szCs w:val="28"/>
          <w:lang w:val="uk-UA"/>
        </w:rPr>
        <w:t>Графік обслуговування боргу</w:t>
      </w:r>
      <w:r>
        <w:rPr>
          <w:sz w:val="28"/>
          <w:szCs w:val="28"/>
          <w:lang w:val="uk-UA"/>
        </w:rPr>
        <w:t>…………………………………………………</w:t>
      </w:r>
      <w:r w:rsidR="009F675E">
        <w:rPr>
          <w:sz w:val="28"/>
          <w:szCs w:val="28"/>
          <w:lang w:val="uk-UA"/>
        </w:rPr>
        <w:t>..  18</w:t>
      </w:r>
    </w:p>
    <w:p w:rsidR="00002233" w:rsidRDefault="00002233" w:rsidP="00A01FC9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Pr="00002233">
        <w:rPr>
          <w:sz w:val="28"/>
          <w:szCs w:val="28"/>
          <w:lang w:val="uk-UA"/>
        </w:rPr>
        <w:t xml:space="preserve">Складання звіту про прибуток підприємства з урахуванням </w:t>
      </w:r>
    </w:p>
    <w:p w:rsidR="00002233" w:rsidRDefault="00002233" w:rsidP="00A01FC9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Pr="00002233">
        <w:rPr>
          <w:sz w:val="28"/>
          <w:szCs w:val="28"/>
          <w:lang w:val="uk-UA"/>
        </w:rPr>
        <w:t>запропонованних заходів</w:t>
      </w:r>
      <w:r>
        <w:rPr>
          <w:sz w:val="28"/>
          <w:szCs w:val="28"/>
          <w:lang w:val="uk-UA"/>
        </w:rPr>
        <w:t>………………………………………………………</w:t>
      </w:r>
      <w:r w:rsidR="009F675E">
        <w:rPr>
          <w:sz w:val="28"/>
          <w:szCs w:val="28"/>
          <w:lang w:val="uk-UA"/>
        </w:rPr>
        <w:t>.. 20</w:t>
      </w:r>
    </w:p>
    <w:p w:rsidR="00002233" w:rsidRDefault="00002233" w:rsidP="00A01FC9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Pr="00002233">
        <w:rPr>
          <w:sz w:val="28"/>
          <w:szCs w:val="28"/>
          <w:lang w:val="uk-UA"/>
        </w:rPr>
        <w:t xml:space="preserve">Складання планового балансу підприємства з урахуванням </w:t>
      </w:r>
    </w:p>
    <w:p w:rsidR="00002233" w:rsidRDefault="00002233" w:rsidP="00A01FC9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Pr="00002233">
        <w:rPr>
          <w:sz w:val="28"/>
          <w:szCs w:val="28"/>
          <w:lang w:val="uk-UA"/>
        </w:rPr>
        <w:t xml:space="preserve">запропонованних заходів,  2009 </w:t>
      </w:r>
      <w:r>
        <w:rPr>
          <w:sz w:val="28"/>
          <w:szCs w:val="28"/>
          <w:lang w:val="uk-UA"/>
        </w:rPr>
        <w:t>р……………………………………………</w:t>
      </w:r>
      <w:r w:rsidR="009F675E">
        <w:rPr>
          <w:sz w:val="28"/>
          <w:szCs w:val="28"/>
          <w:lang w:val="uk-UA"/>
        </w:rPr>
        <w:t>… 22</w:t>
      </w:r>
    </w:p>
    <w:p w:rsidR="00002233" w:rsidRPr="00002233" w:rsidRDefault="00002233" w:rsidP="00A01FC9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Pr="00002233">
        <w:rPr>
          <w:sz w:val="28"/>
          <w:szCs w:val="28"/>
          <w:lang w:val="uk-UA"/>
        </w:rPr>
        <w:t>Складання прогнозного звіту про рух грошових коштів</w:t>
      </w:r>
      <w:r>
        <w:rPr>
          <w:sz w:val="28"/>
          <w:szCs w:val="28"/>
          <w:lang w:val="uk-UA"/>
        </w:rPr>
        <w:t>……………………</w:t>
      </w:r>
      <w:r w:rsidR="009F675E">
        <w:rPr>
          <w:sz w:val="28"/>
          <w:szCs w:val="28"/>
          <w:lang w:val="uk-UA"/>
        </w:rPr>
        <w:t>… 23</w:t>
      </w:r>
    </w:p>
    <w:p w:rsidR="009A7D28" w:rsidRDefault="009A7D28" w:rsidP="009A7D28">
      <w:pPr>
        <w:spacing w:line="360" w:lineRule="auto"/>
        <w:rPr>
          <w:sz w:val="28"/>
          <w:szCs w:val="28"/>
          <w:lang w:val="uk-UA"/>
        </w:rPr>
      </w:pPr>
      <w:r w:rsidRPr="009A7D28">
        <w:rPr>
          <w:sz w:val="28"/>
          <w:szCs w:val="28"/>
          <w:lang w:val="uk-UA"/>
        </w:rPr>
        <w:t>Висновок</w:t>
      </w:r>
      <w:r>
        <w:rPr>
          <w:sz w:val="28"/>
          <w:szCs w:val="28"/>
          <w:lang w:val="uk-UA"/>
        </w:rPr>
        <w:t>…………………………………………………………………………</w:t>
      </w:r>
      <w:r w:rsidR="009F675E">
        <w:rPr>
          <w:sz w:val="28"/>
          <w:szCs w:val="28"/>
          <w:lang w:val="uk-UA"/>
        </w:rPr>
        <w:t>…. 25</w:t>
      </w:r>
    </w:p>
    <w:p w:rsidR="009A7D28" w:rsidRPr="00A01FC9" w:rsidRDefault="009A7D28" w:rsidP="009A7D28">
      <w:pPr>
        <w:spacing w:line="360" w:lineRule="auto"/>
        <w:rPr>
          <w:sz w:val="28"/>
          <w:szCs w:val="28"/>
        </w:rPr>
      </w:pPr>
      <w:r w:rsidRPr="009A7D28">
        <w:rPr>
          <w:sz w:val="28"/>
          <w:szCs w:val="28"/>
          <w:lang w:val="uk-UA"/>
        </w:rPr>
        <w:t>Список використаних джерел</w:t>
      </w:r>
      <w:r>
        <w:rPr>
          <w:sz w:val="28"/>
          <w:szCs w:val="28"/>
          <w:lang w:val="uk-UA"/>
        </w:rPr>
        <w:t>……………………………………………………</w:t>
      </w:r>
      <w:r w:rsidR="009F675E">
        <w:rPr>
          <w:sz w:val="28"/>
          <w:szCs w:val="28"/>
          <w:lang w:val="uk-UA"/>
        </w:rPr>
        <w:t>... 26</w:t>
      </w:r>
    </w:p>
    <w:p w:rsidR="009A7D28" w:rsidRPr="009A7D28" w:rsidRDefault="009A7D28" w:rsidP="009A7D28">
      <w:pPr>
        <w:spacing w:line="360" w:lineRule="auto"/>
        <w:rPr>
          <w:sz w:val="28"/>
          <w:szCs w:val="28"/>
          <w:lang w:val="uk-UA"/>
        </w:rPr>
      </w:pPr>
    </w:p>
    <w:p w:rsidR="00A20175" w:rsidRPr="002C79C6" w:rsidRDefault="009A7D28" w:rsidP="00A20175">
      <w:pPr>
        <w:spacing w:line="360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br w:type="page"/>
      </w:r>
      <w:r w:rsidRPr="002C79C6">
        <w:rPr>
          <w:b/>
          <w:sz w:val="28"/>
          <w:szCs w:val="28"/>
          <w:lang w:val="uk-UA"/>
        </w:rPr>
        <w:t>Вступ</w:t>
      </w:r>
    </w:p>
    <w:p w:rsidR="00A20175" w:rsidRPr="00A20175" w:rsidRDefault="00A20175" w:rsidP="00A20175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 w:rsidRPr="00A20175">
        <w:rPr>
          <w:sz w:val="28"/>
          <w:szCs w:val="28"/>
          <w:lang w:val="uk-UA"/>
        </w:rPr>
        <w:t>Ринкова економіка України набирає все більшу силу. Разом з нею набирає силу й конкуренція як основний механізм регулювання господарського процесу.</w:t>
      </w:r>
    </w:p>
    <w:p w:rsidR="00A20175" w:rsidRPr="00A20175" w:rsidRDefault="00A20175" w:rsidP="00A20175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 w:rsidRPr="00A20175">
        <w:rPr>
          <w:sz w:val="28"/>
          <w:szCs w:val="28"/>
          <w:lang w:val="uk-UA"/>
        </w:rPr>
        <w:t>У сучасних економічних умовах діяльність кожного господарського суб'єкта є предметом уваги великого кола учасників ринкових відносин, зацікавлених у результатах його функціонування.</w:t>
      </w:r>
    </w:p>
    <w:p w:rsidR="00A20175" w:rsidRPr="00A20175" w:rsidRDefault="00A20175" w:rsidP="00A20175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 w:rsidRPr="00A20175">
        <w:rPr>
          <w:sz w:val="28"/>
          <w:szCs w:val="28"/>
          <w:lang w:val="uk-UA"/>
        </w:rPr>
        <w:t>Щоб забезпечувати виживання підприємства в сучасних умовах, управлінському персоналу  необхідно насамперед, вміти реально оцінювати фінансові стани як свого підприємства так й існуючих потенційних конкурентів. Фінансовий стан  -  найважливіша характеристика економічної діяльності підприємства Вона визначає конкурентноздатність, потенціал у діловому співробітництві, оцінює, у якому ступені гарантовані економічні інтереси самого підприємства і його партнерів у фінансовому й виробничому відношенні. Однак одного вміння реально оцінювати фінансовий стан недостатньо для успішного функціонування підприємства й досягнення ним поставленої мети.</w:t>
      </w:r>
    </w:p>
    <w:p w:rsidR="00A20175" w:rsidRPr="00A20175" w:rsidRDefault="00A20175" w:rsidP="00A20175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 w:rsidRPr="00A20175">
        <w:rPr>
          <w:sz w:val="28"/>
          <w:szCs w:val="28"/>
          <w:lang w:val="uk-UA"/>
        </w:rPr>
        <w:t>Конкурентноздатність підприємству може забезпечити тільки правильне керування рухом фінансових ресурсів і капіталу, що є на розпорядженні.</w:t>
      </w:r>
    </w:p>
    <w:p w:rsidR="00A20175" w:rsidRPr="00A20175" w:rsidRDefault="00A20175" w:rsidP="00A20175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 w:rsidRPr="00A20175">
        <w:rPr>
          <w:sz w:val="28"/>
          <w:szCs w:val="28"/>
          <w:lang w:val="uk-UA"/>
        </w:rPr>
        <w:t>У ринковій економіці давно вже сформувався самостійний напрямок що дозволяє вирішувати ряд поставлених вами задач, відоме як "Фінансове керування" або "Фінансовий менеджмент".</w:t>
      </w:r>
    </w:p>
    <w:p w:rsidR="00A20175" w:rsidRPr="00A20175" w:rsidRDefault="00A20175" w:rsidP="00A20175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 w:rsidRPr="00A20175">
        <w:rPr>
          <w:sz w:val="28"/>
          <w:szCs w:val="28"/>
          <w:lang w:val="uk-UA"/>
        </w:rPr>
        <w:t>Фінансовий менеджмент як наука має складну структуру. Однієї зі складових його частин є фінансовий аналіз, що базується на даних бухгалтерського обліку й імовірнісних оцінок майбутніх факторів господарського життя. Зв'язок бухгалтерського обліку з керуванням очевидна. Управляти - значить приймати рішення. Управляти - значить передбачати, а для цього необхідно володіти гідною інформацією.</w:t>
      </w:r>
    </w:p>
    <w:p w:rsidR="00A20175" w:rsidRPr="00A20175" w:rsidRDefault="00A20175" w:rsidP="00A20175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 w:rsidRPr="00A20175">
        <w:rPr>
          <w:sz w:val="28"/>
          <w:szCs w:val="28"/>
          <w:lang w:val="uk-UA"/>
        </w:rPr>
        <w:t>У зв'язку із цим бухгалтерська звітність стає інформаційною основою наступних аналітичних розрахунків, необхідних для прийняття управлінських рішень.</w:t>
      </w:r>
    </w:p>
    <w:p w:rsidR="00A20175" w:rsidRPr="00A20175" w:rsidRDefault="00A20175" w:rsidP="00A20175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 w:rsidRPr="00A20175">
        <w:rPr>
          <w:sz w:val="28"/>
          <w:szCs w:val="28"/>
          <w:lang w:val="uk-UA"/>
        </w:rPr>
        <w:t>Рішення фінансового характеру точні настільки, наскільки гарна й об'єктивна інформаційна база.</w:t>
      </w:r>
    </w:p>
    <w:p w:rsidR="00A20175" w:rsidRPr="00A20175" w:rsidRDefault="00A20175" w:rsidP="00A20175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 w:rsidRPr="00A20175">
        <w:rPr>
          <w:sz w:val="28"/>
          <w:szCs w:val="28"/>
          <w:lang w:val="uk-UA"/>
        </w:rPr>
        <w:t>Фінансовий менеджмент  базується на декількох основних концепціях: тимчасова цінність грошових ресурсів, грошові потоки, фінансовий ризик, ціна капіталу, ефективний ринок й ін.</w:t>
      </w:r>
    </w:p>
    <w:p w:rsidR="00A20175" w:rsidRPr="00A20175" w:rsidRDefault="00A20175" w:rsidP="00A20175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 w:rsidRPr="00A20175">
        <w:rPr>
          <w:sz w:val="28"/>
          <w:szCs w:val="28"/>
          <w:lang w:val="uk-UA"/>
        </w:rPr>
        <w:t>Для фінансового менеджера тимчасова цінність грошових ресурсів має особливе значення, оскільки в аналітичних розрахунках доводиться порівнювати грошові потоки, які генеруються в різні періоди часу.</w:t>
      </w:r>
    </w:p>
    <w:p w:rsidR="00A20175" w:rsidRPr="00A20175" w:rsidRDefault="00A20175" w:rsidP="00A20175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 w:rsidRPr="00A20175">
        <w:rPr>
          <w:sz w:val="28"/>
          <w:szCs w:val="28"/>
          <w:lang w:val="uk-UA"/>
        </w:rPr>
        <w:t xml:space="preserve">У дійсних умовах фінансовий менеджер стає одним із ключових фігур на підприємстві. Він відповідальний за постановку проблем фінансового характеру, аналіз доцільності використання того або іншого способу рішення прийнятого керівництвом підприємства, і пропозиції найбільш прийнятного варіанта дії.   </w:t>
      </w:r>
    </w:p>
    <w:p w:rsidR="00A20175" w:rsidRPr="00A20175" w:rsidRDefault="00A20175" w:rsidP="00A20175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 w:rsidRPr="00A20175">
        <w:rPr>
          <w:sz w:val="28"/>
          <w:szCs w:val="28"/>
          <w:lang w:val="uk-UA"/>
        </w:rPr>
        <w:t>Діяльність фінансового менеджера загалом, може бути представлена наступними напрямками: загальний фінансовий аналіз і планування; забезпечення підприємства фінансовими ресурсами (керування джерелами засобів), розподіл фінансових ресурсів (інвестиційна політика).</w:t>
      </w:r>
    </w:p>
    <w:p w:rsidR="00A20175" w:rsidRPr="00A20175" w:rsidRDefault="00A20175" w:rsidP="00A20175">
      <w:pPr>
        <w:spacing w:line="360" w:lineRule="auto"/>
        <w:jc w:val="both"/>
        <w:rPr>
          <w:sz w:val="28"/>
          <w:szCs w:val="28"/>
          <w:lang w:val="uk-UA"/>
        </w:rPr>
      </w:pPr>
    </w:p>
    <w:p w:rsidR="00A20175" w:rsidRPr="00A20175" w:rsidRDefault="00A20175" w:rsidP="00A20175">
      <w:pPr>
        <w:spacing w:line="360" w:lineRule="auto"/>
        <w:jc w:val="both"/>
        <w:rPr>
          <w:sz w:val="28"/>
          <w:szCs w:val="28"/>
          <w:lang w:val="uk-UA"/>
        </w:rPr>
      </w:pPr>
      <w:r w:rsidRPr="00A20175">
        <w:rPr>
          <w:sz w:val="28"/>
          <w:szCs w:val="28"/>
          <w:lang w:val="uk-UA"/>
        </w:rPr>
        <w:t>Отже, успішне фінансове керування спрямоване на:</w:t>
      </w:r>
    </w:p>
    <w:p w:rsidR="00A20175" w:rsidRPr="00A20175" w:rsidRDefault="00A20175" w:rsidP="00A20175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 w:rsidRPr="00A20175">
        <w:rPr>
          <w:sz w:val="28"/>
          <w:szCs w:val="28"/>
          <w:lang w:val="uk-UA"/>
        </w:rPr>
        <w:t>- виживання фірми в умовах конкурентної боротьби;</w:t>
      </w:r>
    </w:p>
    <w:p w:rsidR="00A20175" w:rsidRPr="00A20175" w:rsidRDefault="00A20175" w:rsidP="00A20175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 w:rsidRPr="00A20175">
        <w:rPr>
          <w:sz w:val="28"/>
          <w:szCs w:val="28"/>
          <w:lang w:val="uk-UA"/>
        </w:rPr>
        <w:t>- запобігання банкрутства й великих фінансових невдач;</w:t>
      </w:r>
    </w:p>
    <w:p w:rsidR="00A20175" w:rsidRPr="00A20175" w:rsidRDefault="00A20175" w:rsidP="00A20175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 w:rsidRPr="00A20175">
        <w:rPr>
          <w:sz w:val="28"/>
          <w:szCs w:val="28"/>
          <w:lang w:val="uk-UA"/>
        </w:rPr>
        <w:t xml:space="preserve">- лідерство в боротьбі з конкурентами;    </w:t>
      </w:r>
    </w:p>
    <w:p w:rsidR="00A20175" w:rsidRPr="00A20175" w:rsidRDefault="00A20175" w:rsidP="00A20175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 w:rsidRPr="00A20175">
        <w:rPr>
          <w:sz w:val="28"/>
          <w:szCs w:val="28"/>
          <w:lang w:val="uk-UA"/>
        </w:rPr>
        <w:t>- прийнятні темпи росту економічного потенціалу фірми;</w:t>
      </w:r>
    </w:p>
    <w:p w:rsidR="00A20175" w:rsidRPr="00A20175" w:rsidRDefault="00A20175" w:rsidP="00A20175">
      <w:pPr>
        <w:spacing w:line="360" w:lineRule="auto"/>
        <w:jc w:val="both"/>
        <w:rPr>
          <w:sz w:val="28"/>
          <w:szCs w:val="28"/>
          <w:lang w:val="uk-UA"/>
        </w:rPr>
      </w:pPr>
      <w:r w:rsidRPr="00A20175">
        <w:rPr>
          <w:sz w:val="28"/>
          <w:szCs w:val="28"/>
          <w:lang w:val="uk-UA"/>
        </w:rPr>
        <w:tab/>
        <w:t xml:space="preserve">- ріст обсягів виробництва й реалізації;  </w:t>
      </w:r>
    </w:p>
    <w:p w:rsidR="00A20175" w:rsidRPr="00A20175" w:rsidRDefault="00A20175" w:rsidP="00A20175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 w:rsidRPr="00A20175">
        <w:rPr>
          <w:sz w:val="28"/>
          <w:szCs w:val="28"/>
          <w:lang w:val="uk-UA"/>
        </w:rPr>
        <w:t>- максимізація прибутку;</w:t>
      </w:r>
    </w:p>
    <w:p w:rsidR="00A20175" w:rsidRPr="00A20175" w:rsidRDefault="00A20175" w:rsidP="00A20175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 w:rsidRPr="00A20175">
        <w:rPr>
          <w:sz w:val="28"/>
          <w:szCs w:val="28"/>
          <w:lang w:val="uk-UA"/>
        </w:rPr>
        <w:t>- мінімізація витрат;</w:t>
      </w:r>
    </w:p>
    <w:p w:rsidR="00A20175" w:rsidRPr="00A20175" w:rsidRDefault="00A20175" w:rsidP="00A20175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 w:rsidRPr="00A20175">
        <w:rPr>
          <w:sz w:val="28"/>
          <w:szCs w:val="28"/>
          <w:lang w:val="uk-UA"/>
        </w:rPr>
        <w:t>- забезпечення рентабельної роботи фірми;</w:t>
      </w:r>
    </w:p>
    <w:p w:rsidR="00A20175" w:rsidRPr="00A20175" w:rsidRDefault="00A20175" w:rsidP="00A20175">
      <w:pPr>
        <w:spacing w:line="360" w:lineRule="auto"/>
        <w:jc w:val="both"/>
        <w:rPr>
          <w:sz w:val="28"/>
          <w:szCs w:val="28"/>
          <w:lang w:val="uk-UA"/>
        </w:rPr>
      </w:pPr>
      <w:r w:rsidRPr="00A20175">
        <w:rPr>
          <w:sz w:val="28"/>
          <w:szCs w:val="28"/>
          <w:lang w:val="uk-UA"/>
        </w:rPr>
        <w:t>і є мет</w:t>
      </w:r>
      <w:r w:rsidR="009A7D28">
        <w:rPr>
          <w:sz w:val="28"/>
          <w:szCs w:val="28"/>
          <w:lang w:val="uk-UA"/>
        </w:rPr>
        <w:t>о</w:t>
      </w:r>
      <w:r w:rsidR="009A7D28">
        <w:rPr>
          <w:sz w:val="28"/>
          <w:szCs w:val="28"/>
        </w:rPr>
        <w:t>ю</w:t>
      </w:r>
      <w:r w:rsidRPr="00A20175">
        <w:rPr>
          <w:sz w:val="28"/>
          <w:szCs w:val="28"/>
          <w:lang w:val="uk-UA"/>
        </w:rPr>
        <w:t xml:space="preserve"> фінансового менеджменту.</w:t>
      </w:r>
    </w:p>
    <w:p w:rsidR="00A20175" w:rsidRPr="00A20175" w:rsidRDefault="00A20175" w:rsidP="00A20175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 w:rsidRPr="00A20175">
        <w:rPr>
          <w:sz w:val="28"/>
          <w:szCs w:val="28"/>
          <w:lang w:val="uk-UA"/>
        </w:rPr>
        <w:t>Об'єктом дослідження є науково-виробниче підприємство "Апекс До, ЛТД".</w:t>
      </w:r>
    </w:p>
    <w:p w:rsidR="00A20175" w:rsidRDefault="00A20175" w:rsidP="00A20175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 w:rsidRPr="00A20175">
        <w:rPr>
          <w:sz w:val="28"/>
          <w:szCs w:val="28"/>
          <w:lang w:val="uk-UA"/>
        </w:rPr>
        <w:t>Аналізований період охоплює 2008-2009 р.</w:t>
      </w:r>
      <w:r w:rsidR="009A7D28">
        <w:rPr>
          <w:sz w:val="28"/>
          <w:szCs w:val="28"/>
          <w:lang w:val="uk-UA"/>
        </w:rPr>
        <w:t>р</w:t>
      </w:r>
      <w:r w:rsidRPr="00A20175">
        <w:rPr>
          <w:sz w:val="28"/>
          <w:szCs w:val="28"/>
          <w:lang w:val="uk-UA"/>
        </w:rPr>
        <w:t>. роботи підприємства.</w:t>
      </w:r>
    </w:p>
    <w:p w:rsidR="009A7D28" w:rsidRPr="00A20175" w:rsidRDefault="009A7D28" w:rsidP="00A20175">
      <w:pPr>
        <w:spacing w:line="360" w:lineRule="auto"/>
        <w:ind w:firstLine="708"/>
        <w:jc w:val="both"/>
        <w:rPr>
          <w:sz w:val="28"/>
          <w:szCs w:val="28"/>
          <w:lang w:val="uk-UA"/>
        </w:rPr>
      </w:pPr>
    </w:p>
    <w:p w:rsidR="00A20175" w:rsidRPr="005C1032" w:rsidRDefault="00A20175" w:rsidP="009A7D28">
      <w:pPr>
        <w:pStyle w:val="2"/>
        <w:spacing w:before="0" w:after="0" w:line="360" w:lineRule="auto"/>
        <w:jc w:val="center"/>
        <w:rPr>
          <w:rFonts w:ascii="Times New Roman" w:hAnsi="Times New Roman" w:cs="Times New Roman"/>
          <w:i w:val="0"/>
        </w:rPr>
      </w:pPr>
      <w:r w:rsidRPr="0075579D">
        <w:rPr>
          <w:rFonts w:ascii="Times New Roman" w:hAnsi="Times New Roman" w:cs="Times New Roman"/>
          <w:i w:val="0"/>
          <w:lang w:val="uk-UA"/>
        </w:rPr>
        <w:t>Загальна характеристика підприємства</w:t>
      </w:r>
    </w:p>
    <w:p w:rsidR="00A20175" w:rsidRPr="00A37EAC" w:rsidRDefault="00A20175" w:rsidP="00A20175">
      <w:pPr>
        <w:pStyle w:val="3"/>
        <w:spacing w:line="360" w:lineRule="auto"/>
        <w:ind w:left="0" w:firstLine="708"/>
        <w:jc w:val="both"/>
        <w:rPr>
          <w:sz w:val="28"/>
          <w:szCs w:val="28"/>
          <w:lang w:val="uk-UA" w:eastAsia="ru-RU"/>
        </w:rPr>
      </w:pPr>
      <w:r w:rsidRPr="00A37EAC">
        <w:rPr>
          <w:sz w:val="28"/>
          <w:szCs w:val="28"/>
          <w:lang w:val="uk-UA" w:eastAsia="ru-RU"/>
        </w:rPr>
        <w:t>Науково виробниче підприємство "Апекс До. лтд" було створено в 1992 році. Компанія є правонаступником фірми у вигляді товариства з обмеженою відповідальністю "ТОВ Трайфл". Порядок реорганізації, легалізації, а також діяльності підприємства ґрунтується на Законах України "Про підприємництво" (07.02.91), "Про підприємства в Україні" (27.03.91), а також інших законах і підзаконних нормативних актах, що стосується фінансово-господарські, інвестиційної й зовнішньо-економічної діяльності підприємств в Україні.</w:t>
      </w:r>
    </w:p>
    <w:p w:rsidR="00A20175" w:rsidRPr="00A37EAC" w:rsidRDefault="00A20175" w:rsidP="00A20175">
      <w:pPr>
        <w:pStyle w:val="3"/>
        <w:spacing w:line="360" w:lineRule="auto"/>
        <w:ind w:left="0" w:firstLine="708"/>
        <w:jc w:val="both"/>
        <w:rPr>
          <w:sz w:val="28"/>
          <w:szCs w:val="28"/>
          <w:lang w:val="uk-UA" w:eastAsia="ru-RU"/>
        </w:rPr>
      </w:pPr>
      <w:r w:rsidRPr="00A37EAC">
        <w:rPr>
          <w:sz w:val="28"/>
          <w:szCs w:val="28"/>
          <w:lang w:val="uk-UA" w:eastAsia="ru-RU"/>
        </w:rPr>
        <w:t>Підприємство є юридичною особою по законодавству України. Права й обов'язки юридичної особи підприємство придбало з моменту його державної реєстрації. Має свій фірмовий знак (символіку), штамп, круглу печатку, які виконані українською мовою , і інші реквізити, а також розрахунковий, валютний й інший рахунки в банківських установах.</w:t>
      </w:r>
    </w:p>
    <w:p w:rsidR="00A20175" w:rsidRPr="00A37EAC" w:rsidRDefault="00A20175" w:rsidP="00A20175">
      <w:pPr>
        <w:pStyle w:val="3"/>
        <w:spacing w:line="360" w:lineRule="auto"/>
        <w:ind w:left="0" w:firstLine="708"/>
        <w:jc w:val="both"/>
        <w:rPr>
          <w:sz w:val="28"/>
          <w:szCs w:val="28"/>
          <w:lang w:val="uk-UA" w:eastAsia="ru-RU"/>
        </w:rPr>
      </w:pPr>
      <w:r w:rsidRPr="00A37EAC">
        <w:rPr>
          <w:sz w:val="28"/>
          <w:szCs w:val="28"/>
          <w:lang w:val="uk-UA" w:eastAsia="ru-RU"/>
        </w:rPr>
        <w:t>Організаційно - правовою формою підприємства є підприємство у вигляді товариства з обмеженою відповідальністю. Тобто  підприємство несе відповідальність по зобов'язаннях тільки в межах свого майна. Учасники зазнають збитків тільки в межах свого внеску. Підприємство не відповідає по майнових зобов'язаннях учасників.</w:t>
      </w:r>
    </w:p>
    <w:p w:rsidR="00A20175" w:rsidRPr="00A37EAC" w:rsidRDefault="00A20175" w:rsidP="00A20175">
      <w:pPr>
        <w:pStyle w:val="3"/>
        <w:spacing w:line="360" w:lineRule="auto"/>
        <w:ind w:left="0" w:firstLine="708"/>
        <w:jc w:val="both"/>
        <w:rPr>
          <w:sz w:val="28"/>
          <w:szCs w:val="28"/>
          <w:lang w:val="uk-UA" w:eastAsia="ru-RU"/>
        </w:rPr>
      </w:pPr>
      <w:r w:rsidRPr="00A37EAC">
        <w:rPr>
          <w:sz w:val="28"/>
          <w:szCs w:val="28"/>
          <w:lang w:val="uk-UA" w:eastAsia="ru-RU"/>
        </w:rPr>
        <w:t>Компанія має самостійний баланс у валюті України й інвалютному рахунку й діє на основі повного господарського розрахунку, самофінансування й самооплатності.</w:t>
      </w:r>
    </w:p>
    <w:p w:rsidR="00A20175" w:rsidRPr="00A37EAC" w:rsidRDefault="00A20175" w:rsidP="00A20175">
      <w:pPr>
        <w:pStyle w:val="3"/>
        <w:spacing w:line="360" w:lineRule="auto"/>
        <w:ind w:left="0" w:firstLine="708"/>
        <w:jc w:val="both"/>
        <w:rPr>
          <w:sz w:val="28"/>
          <w:szCs w:val="28"/>
          <w:lang w:val="uk-UA" w:eastAsia="ru-RU"/>
        </w:rPr>
      </w:pPr>
      <w:r w:rsidRPr="00A37EAC">
        <w:rPr>
          <w:sz w:val="28"/>
          <w:szCs w:val="28"/>
          <w:lang w:val="uk-UA" w:eastAsia="ru-RU"/>
        </w:rPr>
        <w:t>Підприємство було створено для насичення ринку товарами, надання послуг населенню, підприємствам, організаціям й установам.</w:t>
      </w:r>
    </w:p>
    <w:p w:rsidR="00A20175" w:rsidRPr="00A37EAC" w:rsidRDefault="00A20175" w:rsidP="00A20175">
      <w:pPr>
        <w:pStyle w:val="3"/>
        <w:spacing w:line="360" w:lineRule="auto"/>
        <w:ind w:left="0" w:firstLine="708"/>
        <w:jc w:val="both"/>
        <w:rPr>
          <w:sz w:val="28"/>
          <w:szCs w:val="28"/>
          <w:lang w:val="uk-UA" w:eastAsia="ru-RU"/>
        </w:rPr>
      </w:pPr>
      <w:r w:rsidRPr="00A37EAC">
        <w:rPr>
          <w:sz w:val="28"/>
          <w:szCs w:val="28"/>
          <w:lang w:val="uk-UA" w:eastAsia="ru-RU"/>
        </w:rPr>
        <w:t>Основною метою підприємства є одержання прибутку. Основними напрямками діяльності підприємства є:</w:t>
      </w:r>
    </w:p>
    <w:p w:rsidR="00A20175" w:rsidRPr="00A37EAC" w:rsidRDefault="00A20175" w:rsidP="00A20175">
      <w:pPr>
        <w:pStyle w:val="3"/>
        <w:spacing w:line="360" w:lineRule="auto"/>
        <w:ind w:firstLine="425"/>
        <w:jc w:val="both"/>
        <w:rPr>
          <w:sz w:val="28"/>
          <w:szCs w:val="28"/>
          <w:lang w:val="uk-UA" w:eastAsia="ru-RU"/>
        </w:rPr>
      </w:pPr>
      <w:r w:rsidRPr="00A37EAC">
        <w:rPr>
          <w:sz w:val="28"/>
          <w:szCs w:val="28"/>
          <w:lang w:val="uk-UA" w:eastAsia="ru-RU"/>
        </w:rPr>
        <w:t>- організація торгівлі комп'ютерною й офісною технікою, а також  комплектуючими й видатковими матеріалами до неї;</w:t>
      </w:r>
    </w:p>
    <w:p w:rsidR="00A20175" w:rsidRPr="00A37EAC" w:rsidRDefault="00A20175" w:rsidP="00A20175">
      <w:pPr>
        <w:pStyle w:val="3"/>
        <w:spacing w:line="360" w:lineRule="auto"/>
        <w:ind w:firstLine="425"/>
        <w:jc w:val="both"/>
        <w:rPr>
          <w:sz w:val="28"/>
          <w:szCs w:val="28"/>
          <w:lang w:val="uk-UA" w:eastAsia="ru-RU"/>
        </w:rPr>
      </w:pPr>
      <w:r w:rsidRPr="00A37EAC">
        <w:rPr>
          <w:sz w:val="28"/>
          <w:szCs w:val="28"/>
          <w:lang w:val="uk-UA" w:eastAsia="ru-RU"/>
        </w:rPr>
        <w:t>- посередницька діяльність;</w:t>
      </w:r>
    </w:p>
    <w:p w:rsidR="00A20175" w:rsidRPr="00A37EAC" w:rsidRDefault="00A20175" w:rsidP="00A20175">
      <w:pPr>
        <w:pStyle w:val="3"/>
        <w:spacing w:line="360" w:lineRule="auto"/>
        <w:ind w:firstLine="425"/>
        <w:jc w:val="both"/>
        <w:rPr>
          <w:sz w:val="28"/>
          <w:szCs w:val="28"/>
          <w:lang w:val="uk-UA" w:eastAsia="ru-RU"/>
        </w:rPr>
      </w:pPr>
      <w:r w:rsidRPr="00A37EAC">
        <w:rPr>
          <w:sz w:val="28"/>
          <w:szCs w:val="28"/>
          <w:lang w:val="uk-UA" w:eastAsia="ru-RU"/>
        </w:rPr>
        <w:t>- закупівля й продаж оптових партій товару;</w:t>
      </w:r>
    </w:p>
    <w:p w:rsidR="00A20175" w:rsidRPr="00A37EAC" w:rsidRDefault="00A20175" w:rsidP="00A20175">
      <w:pPr>
        <w:pStyle w:val="3"/>
        <w:spacing w:line="360" w:lineRule="auto"/>
        <w:ind w:firstLine="425"/>
        <w:jc w:val="both"/>
        <w:rPr>
          <w:sz w:val="28"/>
          <w:szCs w:val="28"/>
          <w:lang w:val="uk-UA" w:eastAsia="ru-RU"/>
        </w:rPr>
      </w:pPr>
      <w:r w:rsidRPr="00A37EAC">
        <w:rPr>
          <w:sz w:val="28"/>
          <w:szCs w:val="28"/>
          <w:lang w:val="uk-UA" w:eastAsia="ru-RU"/>
        </w:rPr>
        <w:t>- надання платних послуг населенню.</w:t>
      </w:r>
    </w:p>
    <w:p w:rsidR="00A20175" w:rsidRPr="00A37EAC" w:rsidRDefault="00A20175" w:rsidP="00A20175">
      <w:pPr>
        <w:pStyle w:val="3"/>
        <w:spacing w:line="360" w:lineRule="auto"/>
        <w:jc w:val="both"/>
        <w:rPr>
          <w:sz w:val="28"/>
          <w:szCs w:val="28"/>
          <w:lang w:val="uk-UA" w:eastAsia="ru-RU"/>
        </w:rPr>
      </w:pPr>
      <w:r w:rsidRPr="00A37EAC">
        <w:rPr>
          <w:sz w:val="28"/>
          <w:szCs w:val="28"/>
          <w:lang w:val="uk-UA" w:eastAsia="ru-RU"/>
        </w:rPr>
        <w:t>А саме:</w:t>
      </w:r>
    </w:p>
    <w:p w:rsidR="00A20175" w:rsidRPr="00A37EAC" w:rsidRDefault="00A20175" w:rsidP="00A20175">
      <w:pPr>
        <w:pStyle w:val="3"/>
        <w:spacing w:line="360" w:lineRule="auto"/>
        <w:ind w:firstLine="425"/>
        <w:jc w:val="both"/>
        <w:rPr>
          <w:sz w:val="28"/>
          <w:szCs w:val="28"/>
          <w:lang w:val="uk-UA" w:eastAsia="ru-RU"/>
        </w:rPr>
      </w:pPr>
      <w:r w:rsidRPr="00A37EAC">
        <w:rPr>
          <w:sz w:val="28"/>
          <w:szCs w:val="28"/>
          <w:lang w:val="uk-UA" w:eastAsia="ru-RU"/>
        </w:rPr>
        <w:t xml:space="preserve">1. Реалізація комп'ютерної й офісної техніки, периферії, </w:t>
      </w:r>
      <w:r>
        <w:rPr>
          <w:sz w:val="28"/>
          <w:szCs w:val="28"/>
          <w:lang w:val="uk-UA" w:eastAsia="ru-RU"/>
        </w:rPr>
        <w:t>змінних деталей</w:t>
      </w:r>
      <w:r w:rsidRPr="00A37EAC">
        <w:rPr>
          <w:sz w:val="28"/>
          <w:szCs w:val="28"/>
          <w:lang w:val="uk-UA" w:eastAsia="ru-RU"/>
        </w:rPr>
        <w:t xml:space="preserve"> і видаткових матеріалів, ауд</w:t>
      </w:r>
      <w:r>
        <w:rPr>
          <w:sz w:val="28"/>
          <w:szCs w:val="28"/>
          <w:lang w:val="uk-UA" w:eastAsia="ru-RU"/>
        </w:rPr>
        <w:t>і</w:t>
      </w:r>
      <w:r w:rsidRPr="00A37EAC">
        <w:rPr>
          <w:sz w:val="28"/>
          <w:szCs w:val="28"/>
          <w:lang w:val="uk-UA" w:eastAsia="ru-RU"/>
        </w:rPr>
        <w:t>о й відео техніки.</w:t>
      </w:r>
    </w:p>
    <w:p w:rsidR="00A20175" w:rsidRPr="00A37EAC" w:rsidRDefault="00A20175" w:rsidP="00A20175">
      <w:pPr>
        <w:pStyle w:val="3"/>
        <w:spacing w:line="360" w:lineRule="auto"/>
        <w:ind w:firstLine="425"/>
        <w:jc w:val="both"/>
        <w:rPr>
          <w:sz w:val="28"/>
          <w:szCs w:val="28"/>
          <w:lang w:val="uk-UA" w:eastAsia="ru-RU"/>
        </w:rPr>
      </w:pPr>
      <w:r w:rsidRPr="00A37EAC">
        <w:rPr>
          <w:sz w:val="28"/>
          <w:szCs w:val="28"/>
          <w:lang w:val="uk-UA" w:eastAsia="ru-RU"/>
        </w:rPr>
        <w:t>2. Розробка проектно-кошторисної документації, виконання науково-дослідних розробок.</w:t>
      </w:r>
    </w:p>
    <w:p w:rsidR="00A20175" w:rsidRPr="00A37EAC" w:rsidRDefault="00A20175" w:rsidP="00A20175">
      <w:pPr>
        <w:pStyle w:val="3"/>
        <w:spacing w:line="360" w:lineRule="auto"/>
        <w:ind w:firstLine="425"/>
        <w:jc w:val="both"/>
        <w:rPr>
          <w:sz w:val="28"/>
          <w:szCs w:val="28"/>
          <w:lang w:val="uk-UA" w:eastAsia="ru-RU"/>
        </w:rPr>
      </w:pPr>
      <w:r w:rsidRPr="00A37EAC">
        <w:rPr>
          <w:sz w:val="28"/>
          <w:szCs w:val="28"/>
          <w:lang w:val="uk-UA" w:eastAsia="ru-RU"/>
        </w:rPr>
        <w:t>4. Реалізація й/або придбання інтелектуальної власності й програмних продуктів, у тому числі, в експорті й імпорті, у будь-яких областях, не заборонених чинним законодавством.</w:t>
      </w:r>
    </w:p>
    <w:p w:rsidR="00A20175" w:rsidRPr="00A37EAC" w:rsidRDefault="00A20175" w:rsidP="00A20175">
      <w:pPr>
        <w:pStyle w:val="3"/>
        <w:spacing w:line="360" w:lineRule="auto"/>
        <w:ind w:firstLine="425"/>
        <w:jc w:val="both"/>
        <w:rPr>
          <w:sz w:val="28"/>
          <w:szCs w:val="28"/>
          <w:lang w:val="uk-UA" w:eastAsia="ru-RU"/>
        </w:rPr>
      </w:pPr>
      <w:r w:rsidRPr="00A37EAC">
        <w:rPr>
          <w:sz w:val="28"/>
          <w:szCs w:val="28"/>
          <w:lang w:val="uk-UA" w:eastAsia="ru-RU"/>
        </w:rPr>
        <w:t>5. Сервісне обслуговування, надання інформаційних, рекламних, по-середницьких послуг, у тому числі, на принципах представництва, вітчизняних і закордонних суб'єктів господарської діяльності.</w:t>
      </w:r>
    </w:p>
    <w:p w:rsidR="00A20175" w:rsidRPr="00A37EAC" w:rsidRDefault="00A20175" w:rsidP="00A20175">
      <w:pPr>
        <w:pStyle w:val="3"/>
        <w:spacing w:line="360" w:lineRule="auto"/>
        <w:ind w:firstLine="425"/>
        <w:jc w:val="both"/>
        <w:rPr>
          <w:sz w:val="28"/>
          <w:szCs w:val="28"/>
          <w:lang w:val="uk-UA" w:eastAsia="ru-RU"/>
        </w:rPr>
      </w:pPr>
      <w:r w:rsidRPr="00A37EAC">
        <w:rPr>
          <w:sz w:val="28"/>
          <w:szCs w:val="28"/>
          <w:lang w:val="uk-UA" w:eastAsia="ru-RU"/>
        </w:rPr>
        <w:t>6. Торгово-закупівельна, торгово-посередницька, торгово-піприємниць-ка й інша торговельна й комісійна діяльність. Оптово-роздрібна торгівля.</w:t>
      </w:r>
    </w:p>
    <w:p w:rsidR="00A20175" w:rsidRPr="00A37EAC" w:rsidRDefault="00A20175" w:rsidP="00A20175">
      <w:pPr>
        <w:pStyle w:val="3"/>
        <w:spacing w:line="360" w:lineRule="auto"/>
        <w:ind w:firstLine="425"/>
        <w:jc w:val="both"/>
        <w:rPr>
          <w:sz w:val="28"/>
          <w:szCs w:val="28"/>
          <w:lang w:val="uk-UA" w:eastAsia="ru-RU"/>
        </w:rPr>
      </w:pPr>
      <w:r w:rsidRPr="00A37EAC">
        <w:rPr>
          <w:sz w:val="28"/>
          <w:szCs w:val="28"/>
          <w:lang w:val="uk-UA" w:eastAsia="ru-RU"/>
        </w:rPr>
        <w:t>7.  Організація власної торговельної мережі.</w:t>
      </w:r>
    </w:p>
    <w:p w:rsidR="00A20175" w:rsidRPr="00A37EAC" w:rsidRDefault="00A20175" w:rsidP="00A20175">
      <w:pPr>
        <w:pStyle w:val="3"/>
        <w:spacing w:line="360" w:lineRule="auto"/>
        <w:ind w:firstLine="425"/>
        <w:jc w:val="both"/>
        <w:rPr>
          <w:sz w:val="28"/>
          <w:szCs w:val="28"/>
          <w:lang w:val="uk-UA" w:eastAsia="ru-RU"/>
        </w:rPr>
      </w:pPr>
      <w:r w:rsidRPr="00A37EAC">
        <w:rPr>
          <w:sz w:val="28"/>
          <w:szCs w:val="28"/>
          <w:lang w:val="uk-UA" w:eastAsia="ru-RU"/>
        </w:rPr>
        <w:t>А також інші види діяльності, передбачені Уставом підприємства.</w:t>
      </w:r>
    </w:p>
    <w:p w:rsidR="007B77EA" w:rsidRPr="007B77EA" w:rsidRDefault="007B77EA" w:rsidP="007B77EA">
      <w:pPr>
        <w:jc w:val="center"/>
        <w:rPr>
          <w:b/>
          <w:sz w:val="28"/>
          <w:szCs w:val="28"/>
          <w:lang w:val="uk-UA"/>
        </w:rPr>
      </w:pPr>
      <w:r w:rsidRPr="007B77EA">
        <w:rPr>
          <w:b/>
          <w:sz w:val="28"/>
          <w:szCs w:val="28"/>
          <w:lang w:val="uk-UA"/>
        </w:rPr>
        <w:t>Планування фінансової діяльності підприємства</w:t>
      </w:r>
    </w:p>
    <w:p w:rsidR="007B77EA" w:rsidRPr="007B77EA" w:rsidRDefault="007B77EA" w:rsidP="007B77EA">
      <w:pPr>
        <w:pStyle w:val="a3"/>
        <w:numPr>
          <w:ilvl w:val="0"/>
          <w:numId w:val="1"/>
        </w:numPr>
        <w:ind w:left="0" w:firstLine="567"/>
        <w:rPr>
          <w:rFonts w:ascii="Times New Roman" w:hAnsi="Times New Roman"/>
          <w:b/>
          <w:sz w:val="28"/>
          <w:szCs w:val="28"/>
          <w:lang w:val="uk-UA"/>
        </w:rPr>
      </w:pPr>
      <w:r w:rsidRPr="007B77EA">
        <w:rPr>
          <w:rFonts w:ascii="Times New Roman" w:hAnsi="Times New Roman"/>
          <w:sz w:val="28"/>
          <w:szCs w:val="28"/>
          <w:lang w:val="uk-UA"/>
        </w:rPr>
        <w:t xml:space="preserve">Побудова фінансового балансу підприємства на базі бухгалтерського балансу. Даний баланс є укрупненим і переверненим щодо бухгалтерського балансу. </w:t>
      </w:r>
    </w:p>
    <w:p w:rsidR="007B77EA" w:rsidRPr="00776006" w:rsidRDefault="007B77EA" w:rsidP="007B77EA">
      <w:pPr>
        <w:rPr>
          <w:rFonts w:ascii="Arial" w:hAnsi="Arial" w:cs="Arial"/>
          <w:sz w:val="20"/>
          <w:szCs w:val="20"/>
          <w:lang w:val="uk-UA"/>
        </w:rPr>
      </w:pPr>
      <w:r>
        <w:rPr>
          <w:rFonts w:ascii="Arial" w:hAnsi="Arial" w:cs="Arial"/>
          <w:sz w:val="20"/>
          <w:szCs w:val="20"/>
          <w:lang w:val="uk-UA"/>
        </w:rPr>
        <w:t xml:space="preserve">                                                                                                               Таблиця 1</w:t>
      </w:r>
    </w:p>
    <w:tbl>
      <w:tblPr>
        <w:tblW w:w="8052" w:type="dxa"/>
        <w:tblInd w:w="93" w:type="dxa"/>
        <w:tblLook w:val="0000" w:firstRow="0" w:lastRow="0" w:firstColumn="0" w:lastColumn="0" w:noHBand="0" w:noVBand="0"/>
      </w:tblPr>
      <w:tblGrid>
        <w:gridCol w:w="580"/>
        <w:gridCol w:w="4337"/>
        <w:gridCol w:w="1425"/>
        <w:gridCol w:w="1710"/>
      </w:tblGrid>
      <w:tr w:rsidR="007B77EA">
        <w:trPr>
          <w:trHeight w:val="765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77EA" w:rsidRDefault="007B77EA" w:rsidP="00C44B3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№</w:t>
            </w:r>
          </w:p>
        </w:tc>
        <w:tc>
          <w:tcPr>
            <w:tcW w:w="433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77EA" w:rsidRDefault="007B77EA" w:rsidP="00C44B3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Актив</w:t>
            </w:r>
          </w:p>
        </w:tc>
        <w:tc>
          <w:tcPr>
            <w:tcW w:w="142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7EA" w:rsidRDefault="007B77EA" w:rsidP="00C44B3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Умовні позначення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B77EA" w:rsidRDefault="007B77EA" w:rsidP="00C44B3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Сума</w:t>
            </w:r>
          </w:p>
        </w:tc>
      </w:tr>
      <w:tr w:rsidR="007B77EA">
        <w:trPr>
          <w:trHeight w:val="25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77EA" w:rsidRDefault="007B77EA" w:rsidP="00C44B3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4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77EA" w:rsidRDefault="007B77EA" w:rsidP="00C44B39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Оборотні кошти: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77EA" w:rsidRDefault="007B77EA" w:rsidP="00C44B3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CA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B77EA" w:rsidRDefault="007B77EA" w:rsidP="00C44B3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7B77EA">
        <w:trPr>
          <w:trHeight w:val="25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77EA" w:rsidRDefault="007B77EA" w:rsidP="00C44B3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1,1</w:t>
            </w:r>
          </w:p>
        </w:tc>
        <w:tc>
          <w:tcPr>
            <w:tcW w:w="4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77EA" w:rsidRDefault="007B77EA" w:rsidP="00C44B3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Грошові кошти та їх еквіваленти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77EA" w:rsidRDefault="007B77EA" w:rsidP="00C44B3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MA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B77EA" w:rsidRDefault="007B77EA" w:rsidP="00C44B3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196,5</w:t>
            </w:r>
          </w:p>
        </w:tc>
      </w:tr>
      <w:tr w:rsidR="007B77EA">
        <w:trPr>
          <w:trHeight w:val="25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77EA" w:rsidRDefault="007B77EA" w:rsidP="00C44B3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1,2</w:t>
            </w:r>
          </w:p>
        </w:tc>
        <w:tc>
          <w:tcPr>
            <w:tcW w:w="4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77EA" w:rsidRDefault="007B77EA" w:rsidP="00C44B3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Дебіторська заборгованість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77EA" w:rsidRDefault="007B77EA" w:rsidP="00C44B3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AR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B77EA" w:rsidRDefault="007B77EA" w:rsidP="00C44B3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458,4</w:t>
            </w:r>
          </w:p>
        </w:tc>
      </w:tr>
      <w:tr w:rsidR="007B77EA">
        <w:trPr>
          <w:trHeight w:val="25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77EA" w:rsidRDefault="007B77EA" w:rsidP="00C44B3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1,3</w:t>
            </w:r>
          </w:p>
        </w:tc>
        <w:tc>
          <w:tcPr>
            <w:tcW w:w="4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77EA" w:rsidRDefault="007B77EA" w:rsidP="00C44B3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Векселя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77EA" w:rsidRDefault="007B77EA" w:rsidP="00C44B3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VEK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B77EA" w:rsidRDefault="007B77EA" w:rsidP="00C44B3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--</w:t>
            </w:r>
          </w:p>
        </w:tc>
      </w:tr>
      <w:tr w:rsidR="007B77EA">
        <w:trPr>
          <w:trHeight w:val="25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77EA" w:rsidRDefault="007B77EA" w:rsidP="00C44B3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1,4</w:t>
            </w:r>
          </w:p>
        </w:tc>
        <w:tc>
          <w:tcPr>
            <w:tcW w:w="4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77EA" w:rsidRDefault="007B77EA" w:rsidP="00C44B3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ТМЗ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77EA" w:rsidRDefault="007B77EA" w:rsidP="00C44B3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IA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B77EA" w:rsidRDefault="007B77EA" w:rsidP="00C44B3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7691,8</w:t>
            </w:r>
          </w:p>
        </w:tc>
      </w:tr>
      <w:tr w:rsidR="007B77EA">
        <w:trPr>
          <w:trHeight w:val="25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77EA" w:rsidRDefault="007B77EA" w:rsidP="00C44B3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1,5</w:t>
            </w:r>
          </w:p>
        </w:tc>
        <w:tc>
          <w:tcPr>
            <w:tcW w:w="4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77EA" w:rsidRDefault="007B77EA" w:rsidP="00C44B3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Передплачені витрати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77EA" w:rsidRDefault="007B77EA" w:rsidP="00C44B3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PE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B77EA" w:rsidRDefault="007B77EA" w:rsidP="00C44B3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--</w:t>
            </w:r>
          </w:p>
        </w:tc>
      </w:tr>
      <w:tr w:rsidR="007B77EA">
        <w:trPr>
          <w:trHeight w:val="25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77EA" w:rsidRDefault="007B77EA" w:rsidP="00C44B3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</w:t>
            </w:r>
          </w:p>
        </w:tc>
        <w:tc>
          <w:tcPr>
            <w:tcW w:w="4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77EA" w:rsidRDefault="007B77EA" w:rsidP="00C44B3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Необоротні  активи (основны кошти)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77EA" w:rsidRDefault="007B77EA" w:rsidP="00C44B3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B77EA" w:rsidRDefault="007B77EA" w:rsidP="00C44B3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7B77EA">
        <w:trPr>
          <w:trHeight w:val="25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77EA" w:rsidRDefault="007B77EA" w:rsidP="00C44B3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2,1</w:t>
            </w:r>
          </w:p>
        </w:tc>
        <w:tc>
          <w:tcPr>
            <w:tcW w:w="4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77EA" w:rsidRDefault="007B77EA" w:rsidP="00C44B3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Довгостроковi фiнансовi інвестиції 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77EA" w:rsidRDefault="007B77EA" w:rsidP="00C44B3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LAR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B77EA" w:rsidRDefault="007B77EA" w:rsidP="00C44B3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1164,5</w:t>
            </w:r>
          </w:p>
        </w:tc>
      </w:tr>
      <w:tr w:rsidR="007B77EA">
        <w:trPr>
          <w:trHeight w:val="25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77EA" w:rsidRDefault="007B77EA" w:rsidP="00C44B3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2,2</w:t>
            </w:r>
          </w:p>
        </w:tc>
        <w:tc>
          <w:tcPr>
            <w:tcW w:w="4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77EA" w:rsidRDefault="007B77EA" w:rsidP="00C44B3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Основні засоби: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77EA" w:rsidRDefault="007B77EA" w:rsidP="00C44B3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NCA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B77EA" w:rsidRDefault="007B77EA" w:rsidP="00C44B3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7B77EA">
        <w:trPr>
          <w:trHeight w:val="25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77EA" w:rsidRDefault="007B77EA" w:rsidP="00C44B3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4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77EA" w:rsidRDefault="007B77EA" w:rsidP="00C44B3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первiсна вартiсть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77EA" w:rsidRDefault="007B77EA" w:rsidP="00C44B3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CAN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B77EA" w:rsidRDefault="007B77EA" w:rsidP="00C44B3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8723,2</w:t>
            </w:r>
          </w:p>
        </w:tc>
      </w:tr>
      <w:tr w:rsidR="007B77EA">
        <w:trPr>
          <w:trHeight w:val="25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77EA" w:rsidRDefault="007B77EA" w:rsidP="00C44B3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4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77EA" w:rsidRDefault="007B77EA" w:rsidP="00C44B3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знос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77EA" w:rsidRDefault="007B77EA" w:rsidP="00C44B3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AD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B77EA" w:rsidRDefault="007B77EA" w:rsidP="00C44B3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1104</w:t>
            </w:r>
          </w:p>
        </w:tc>
      </w:tr>
      <w:tr w:rsidR="007B77EA">
        <w:trPr>
          <w:trHeight w:val="25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77EA" w:rsidRDefault="007B77EA" w:rsidP="00C44B3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4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77EA" w:rsidRDefault="007B77EA" w:rsidP="00C44B3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залишкова вартiсть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77EA" w:rsidRDefault="007B77EA" w:rsidP="00C44B3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NCAN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B77EA" w:rsidRDefault="007B77EA" w:rsidP="00C44B3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7621,2</w:t>
            </w:r>
          </w:p>
        </w:tc>
      </w:tr>
      <w:tr w:rsidR="007B77EA">
        <w:trPr>
          <w:trHeight w:val="25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77EA" w:rsidRDefault="007B77EA" w:rsidP="00C44B3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2,3</w:t>
            </w:r>
          </w:p>
        </w:tc>
        <w:tc>
          <w:tcPr>
            <w:tcW w:w="4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77EA" w:rsidRDefault="007B77EA" w:rsidP="00C44B3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Нематеріальні активи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77EA" w:rsidRDefault="007B77EA" w:rsidP="00C44B3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B77EA" w:rsidRDefault="007B77EA" w:rsidP="00C44B3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--</w:t>
            </w:r>
          </w:p>
        </w:tc>
      </w:tr>
      <w:tr w:rsidR="007B77EA">
        <w:trPr>
          <w:trHeight w:val="270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77EA" w:rsidRDefault="007B77EA" w:rsidP="00C44B3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2,4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77EA" w:rsidRDefault="007B77EA" w:rsidP="00C44B3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Незавершене будівництво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77EA" w:rsidRDefault="007B77EA" w:rsidP="00C44B3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B77EA" w:rsidRDefault="007B77EA" w:rsidP="00C44B3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--</w:t>
            </w:r>
          </w:p>
        </w:tc>
      </w:tr>
      <w:tr w:rsidR="007B77EA">
        <w:trPr>
          <w:trHeight w:val="255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77EA" w:rsidRDefault="007B77EA" w:rsidP="00C44B3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433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77EA" w:rsidRDefault="007B77EA" w:rsidP="00C44B3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УСЬОГО</w:t>
            </w:r>
          </w:p>
        </w:tc>
        <w:tc>
          <w:tcPr>
            <w:tcW w:w="142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77EA" w:rsidRDefault="007B77EA" w:rsidP="00C44B3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B77EA" w:rsidRDefault="007B77EA" w:rsidP="00C44B3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17132,4</w:t>
            </w:r>
          </w:p>
        </w:tc>
      </w:tr>
      <w:tr w:rsidR="007B77EA">
        <w:trPr>
          <w:trHeight w:val="765"/>
        </w:trPr>
        <w:tc>
          <w:tcPr>
            <w:tcW w:w="5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77EA" w:rsidRDefault="007B77EA" w:rsidP="00C44B3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№</w:t>
            </w:r>
          </w:p>
        </w:tc>
        <w:tc>
          <w:tcPr>
            <w:tcW w:w="4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77EA" w:rsidRDefault="007B77EA" w:rsidP="00C44B3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Пасив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7EA" w:rsidRDefault="007B77EA" w:rsidP="00C44B3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Умовні позначення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B77EA" w:rsidRDefault="007B77EA" w:rsidP="00C44B3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Сума</w:t>
            </w:r>
          </w:p>
        </w:tc>
      </w:tr>
      <w:tr w:rsidR="007B77EA">
        <w:trPr>
          <w:trHeight w:val="25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77EA" w:rsidRDefault="007B77EA" w:rsidP="00C44B3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4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77EA" w:rsidRDefault="007B77EA" w:rsidP="00C44B39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Кредиторська заборгованість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77EA" w:rsidRDefault="007B77EA" w:rsidP="00C44B3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B77EA" w:rsidRDefault="007B77EA" w:rsidP="00C44B3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7B77EA">
        <w:trPr>
          <w:trHeight w:val="25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77EA" w:rsidRDefault="007B77EA" w:rsidP="00C44B3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1,1</w:t>
            </w:r>
          </w:p>
        </w:tc>
        <w:tc>
          <w:tcPr>
            <w:tcW w:w="4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77EA" w:rsidRDefault="007B77EA" w:rsidP="00C44B3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Кредиторська заборгованість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77EA" w:rsidRDefault="007B77EA" w:rsidP="00C44B3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AD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B77EA" w:rsidRDefault="007B77EA" w:rsidP="00C44B3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2954,4</w:t>
            </w:r>
          </w:p>
        </w:tc>
      </w:tr>
      <w:tr w:rsidR="007B77EA">
        <w:trPr>
          <w:trHeight w:val="25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77EA" w:rsidRDefault="007B77EA" w:rsidP="00C44B3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1,2</w:t>
            </w:r>
          </w:p>
        </w:tc>
        <w:tc>
          <w:tcPr>
            <w:tcW w:w="4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77EA" w:rsidRDefault="007B77EA" w:rsidP="00C44B3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Короткострокові кредити банкiв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77EA" w:rsidRDefault="007B77EA" w:rsidP="00C44B3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BL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B77EA" w:rsidRDefault="007B77EA" w:rsidP="00C44B3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--</w:t>
            </w:r>
          </w:p>
        </w:tc>
      </w:tr>
      <w:tr w:rsidR="007B77EA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77EA" w:rsidRDefault="007B77EA" w:rsidP="00C44B3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1,3</w:t>
            </w:r>
          </w:p>
        </w:tc>
        <w:tc>
          <w:tcPr>
            <w:tcW w:w="4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77EA" w:rsidRDefault="007B77EA" w:rsidP="00C44B3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Векселя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77EA" w:rsidRDefault="007B77EA" w:rsidP="00C44B3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V</w:t>
            </w:r>
            <w:r>
              <w:rPr>
                <w:rFonts w:ascii="Arial CYR" w:hAnsi="Arial CYR" w:cs="Arial CYR"/>
                <w:sz w:val="20"/>
                <w:szCs w:val="20"/>
                <w:vertAlign w:val="subscript"/>
              </w:rPr>
              <w:t>ekb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B77EA" w:rsidRDefault="007B77EA" w:rsidP="00C44B3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7B77EA">
        <w:trPr>
          <w:trHeight w:val="25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77EA" w:rsidRDefault="007B77EA" w:rsidP="00C44B3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1,4</w:t>
            </w:r>
          </w:p>
        </w:tc>
        <w:tc>
          <w:tcPr>
            <w:tcW w:w="4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77EA" w:rsidRDefault="007B77EA" w:rsidP="00C44B3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Заборгованість за налогом на прибуток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77EA" w:rsidRDefault="007B77EA" w:rsidP="00C44B3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IT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B77EA" w:rsidRDefault="007B77EA" w:rsidP="00C44B3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16,2</w:t>
            </w:r>
          </w:p>
        </w:tc>
      </w:tr>
      <w:tr w:rsidR="007B77EA">
        <w:trPr>
          <w:trHeight w:val="25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77EA" w:rsidRDefault="007B77EA" w:rsidP="00C44B3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1,5</w:t>
            </w:r>
          </w:p>
        </w:tc>
        <w:tc>
          <w:tcPr>
            <w:tcW w:w="4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77EA" w:rsidRDefault="007B77EA" w:rsidP="00C44B3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Заборгованість за дивідентами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77EA" w:rsidRDefault="007B77EA" w:rsidP="00C44B3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D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B77EA" w:rsidRDefault="007B77EA" w:rsidP="00C44B3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64,3</w:t>
            </w:r>
          </w:p>
        </w:tc>
      </w:tr>
      <w:tr w:rsidR="007B77EA">
        <w:trPr>
          <w:trHeight w:val="25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77EA" w:rsidRDefault="007B77EA" w:rsidP="00C44B3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</w:t>
            </w:r>
          </w:p>
        </w:tc>
        <w:tc>
          <w:tcPr>
            <w:tcW w:w="4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77EA" w:rsidRDefault="007B77EA" w:rsidP="00C44B3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Довгостроковими зобов'язання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77EA" w:rsidRDefault="007B77EA" w:rsidP="00C44B3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B77EA" w:rsidRDefault="007B77EA" w:rsidP="00C44B3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7B77EA">
        <w:trPr>
          <w:trHeight w:val="25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77EA" w:rsidRDefault="007B77EA" w:rsidP="00C44B3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2,1</w:t>
            </w:r>
          </w:p>
        </w:tc>
        <w:tc>
          <w:tcPr>
            <w:tcW w:w="4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77EA" w:rsidRDefault="007B77EA" w:rsidP="00C44B3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Довгострокові кредити банкiв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77EA" w:rsidRDefault="007B77EA" w:rsidP="00C44B3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BC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B77EA" w:rsidRDefault="007B77EA" w:rsidP="00C44B3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--</w:t>
            </w:r>
          </w:p>
        </w:tc>
      </w:tr>
      <w:tr w:rsidR="007B77EA">
        <w:trPr>
          <w:trHeight w:val="25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77EA" w:rsidRDefault="007B77EA" w:rsidP="00C44B3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2,2</w:t>
            </w:r>
          </w:p>
        </w:tc>
        <w:tc>
          <w:tcPr>
            <w:tcW w:w="4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77EA" w:rsidRDefault="007B77EA" w:rsidP="00C44B3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Відстрочені налогові зобов'язання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77EA" w:rsidRDefault="007B77EA" w:rsidP="00C44B3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B77EA" w:rsidRDefault="007B77EA" w:rsidP="00C44B3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--</w:t>
            </w:r>
          </w:p>
        </w:tc>
      </w:tr>
      <w:tr w:rsidR="007B77EA">
        <w:trPr>
          <w:trHeight w:val="25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77EA" w:rsidRDefault="007B77EA" w:rsidP="00C44B3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</w:t>
            </w:r>
          </w:p>
        </w:tc>
        <w:tc>
          <w:tcPr>
            <w:tcW w:w="4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77EA" w:rsidRDefault="007B77EA" w:rsidP="00C44B3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Власний капітал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77EA" w:rsidRDefault="007B77EA" w:rsidP="00C44B3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B77EA" w:rsidRDefault="007B77EA" w:rsidP="00C44B3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7B77EA">
        <w:trPr>
          <w:trHeight w:val="25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77EA" w:rsidRDefault="007B77EA" w:rsidP="00C44B3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3,1</w:t>
            </w:r>
          </w:p>
        </w:tc>
        <w:tc>
          <w:tcPr>
            <w:tcW w:w="4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77EA" w:rsidRDefault="007B77EA" w:rsidP="00C44B3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Статутний капiтал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77EA" w:rsidRDefault="007B77EA" w:rsidP="00C44B3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CS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B77EA" w:rsidRDefault="007B77EA" w:rsidP="00C44B3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12774,6</w:t>
            </w:r>
          </w:p>
        </w:tc>
      </w:tr>
      <w:tr w:rsidR="007B77EA">
        <w:trPr>
          <w:trHeight w:val="25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77EA" w:rsidRDefault="007B77EA" w:rsidP="00C44B3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3,2</w:t>
            </w:r>
          </w:p>
        </w:tc>
        <w:tc>
          <w:tcPr>
            <w:tcW w:w="4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77EA" w:rsidRDefault="007B77EA" w:rsidP="00C44B3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Резервний капітал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77EA" w:rsidRDefault="007B77EA" w:rsidP="00C44B3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P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B77EA" w:rsidRDefault="007B77EA" w:rsidP="00C44B3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--</w:t>
            </w:r>
          </w:p>
        </w:tc>
      </w:tr>
      <w:tr w:rsidR="007B77EA">
        <w:trPr>
          <w:trHeight w:val="270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77EA" w:rsidRDefault="007B77EA" w:rsidP="00C44B3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3,3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77EA" w:rsidRDefault="007B77EA" w:rsidP="00C44B3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Нерозподілений прибуток  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77EA" w:rsidRDefault="007B77EA" w:rsidP="00C44B3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RE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B77EA" w:rsidRDefault="007B77EA" w:rsidP="00C44B3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1323</w:t>
            </w:r>
          </w:p>
        </w:tc>
      </w:tr>
      <w:tr w:rsidR="007B77EA">
        <w:trPr>
          <w:trHeight w:val="270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77EA" w:rsidRDefault="007B77EA" w:rsidP="00C44B3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433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77EA" w:rsidRDefault="007B77EA" w:rsidP="00C44B3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УСЬОГО</w:t>
            </w:r>
          </w:p>
        </w:tc>
        <w:tc>
          <w:tcPr>
            <w:tcW w:w="142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77EA" w:rsidRDefault="007B77EA" w:rsidP="00C44B3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B77EA" w:rsidRDefault="007B77EA" w:rsidP="00C44B3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17132,4</w:t>
            </w:r>
          </w:p>
        </w:tc>
      </w:tr>
    </w:tbl>
    <w:p w:rsidR="007B77EA" w:rsidRDefault="007B77EA" w:rsidP="007B77EA">
      <w:pPr>
        <w:rPr>
          <w:lang w:val="uk-UA"/>
        </w:rPr>
      </w:pPr>
    </w:p>
    <w:p w:rsidR="00C44B39" w:rsidRPr="006E7AB1" w:rsidRDefault="00C44B39" w:rsidP="00C44B39">
      <w:pPr>
        <w:pStyle w:val="a3"/>
        <w:numPr>
          <w:ilvl w:val="0"/>
          <w:numId w:val="1"/>
        </w:numPr>
        <w:spacing w:line="360" w:lineRule="auto"/>
        <w:ind w:left="0" w:firstLine="567"/>
        <w:rPr>
          <w:rFonts w:ascii="Times New Roman" w:hAnsi="Times New Roman"/>
          <w:sz w:val="24"/>
          <w:szCs w:val="24"/>
          <w:lang w:val="uk-UA"/>
        </w:rPr>
      </w:pPr>
      <w:r w:rsidRPr="006E7AB1">
        <w:rPr>
          <w:rFonts w:ascii="Times New Roman" w:hAnsi="Times New Roman"/>
          <w:sz w:val="24"/>
          <w:szCs w:val="24"/>
          <w:lang w:val="uk-UA"/>
        </w:rPr>
        <w:t>Фінансовий директор планує діяльність підприємства на наступний рік. Для розробки фінансових планів приймаються наступні прогнозні значення.</w:t>
      </w:r>
    </w:p>
    <w:p w:rsidR="00C44B39" w:rsidRPr="006E7AB1" w:rsidRDefault="00C44B39" w:rsidP="00C44B39">
      <w:pPr>
        <w:rPr>
          <w:lang w:val="uk-UA"/>
        </w:rPr>
      </w:pPr>
    </w:p>
    <w:p w:rsidR="00C44B39" w:rsidRPr="00776006" w:rsidRDefault="00C44B39" w:rsidP="00C44B39">
      <w:pPr>
        <w:rPr>
          <w:rFonts w:ascii="Arial" w:hAnsi="Arial" w:cs="Arial"/>
          <w:sz w:val="20"/>
          <w:szCs w:val="20"/>
          <w:lang w:val="uk-UA"/>
        </w:rPr>
      </w:pPr>
      <w:r>
        <w:rPr>
          <w:rFonts w:ascii="Arial" w:hAnsi="Arial" w:cs="Arial"/>
          <w:sz w:val="20"/>
          <w:szCs w:val="20"/>
          <w:lang w:val="uk-UA"/>
        </w:rPr>
        <w:t xml:space="preserve">                                                                                                               Таблиця 2</w:t>
      </w:r>
    </w:p>
    <w:tbl>
      <w:tblPr>
        <w:tblW w:w="7482" w:type="dxa"/>
        <w:tblInd w:w="93" w:type="dxa"/>
        <w:tblLook w:val="0000" w:firstRow="0" w:lastRow="0" w:firstColumn="0" w:lastColumn="0" w:noHBand="0" w:noVBand="0"/>
      </w:tblPr>
      <w:tblGrid>
        <w:gridCol w:w="580"/>
        <w:gridCol w:w="5363"/>
        <w:gridCol w:w="1539"/>
      </w:tblGrid>
      <w:tr w:rsidR="00C44B39">
        <w:trPr>
          <w:trHeight w:val="510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44B39" w:rsidRDefault="00C44B39" w:rsidP="00C44B3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№</w:t>
            </w:r>
          </w:p>
        </w:tc>
        <w:tc>
          <w:tcPr>
            <w:tcW w:w="536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4B39" w:rsidRDefault="00C44B39" w:rsidP="00C44B3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Найменування </w:t>
            </w:r>
          </w:p>
        </w:tc>
        <w:tc>
          <w:tcPr>
            <w:tcW w:w="153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4B39" w:rsidRDefault="00C44B39" w:rsidP="00C44B3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Значення, тис.грн</w:t>
            </w:r>
          </w:p>
        </w:tc>
      </w:tr>
      <w:tr w:rsidR="00C44B39">
        <w:trPr>
          <w:trHeight w:val="25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44B39" w:rsidRDefault="00C44B39" w:rsidP="00C44B3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53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4B39" w:rsidRDefault="00C44B39" w:rsidP="00C44B3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Виручка вiд реалiзацiї за рік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44B39" w:rsidRDefault="00C44B39" w:rsidP="00C44B3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55152,25</w:t>
            </w:r>
          </w:p>
        </w:tc>
      </w:tr>
      <w:tr w:rsidR="00C44B39">
        <w:trPr>
          <w:trHeight w:val="25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44B39" w:rsidRDefault="00C44B39" w:rsidP="00C44B3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</w:t>
            </w:r>
          </w:p>
        </w:tc>
        <w:tc>
          <w:tcPr>
            <w:tcW w:w="53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4B39" w:rsidRDefault="00C44B39" w:rsidP="00C44B3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Оборотність чистих активів 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44B39" w:rsidRDefault="00C44B39" w:rsidP="00C44B3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3,88</w:t>
            </w:r>
          </w:p>
        </w:tc>
      </w:tr>
      <w:tr w:rsidR="00C44B39">
        <w:trPr>
          <w:trHeight w:val="25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44B39" w:rsidRDefault="00C44B39" w:rsidP="00C44B3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</w:t>
            </w:r>
          </w:p>
        </w:tc>
        <w:tc>
          <w:tcPr>
            <w:tcW w:w="53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4B39" w:rsidRDefault="00C44B39" w:rsidP="00C44B3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Частка довгострокового борга у структурі капіталу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44B39" w:rsidRDefault="00C44B39" w:rsidP="00C44B3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--</w:t>
            </w:r>
          </w:p>
        </w:tc>
      </w:tr>
      <w:tr w:rsidR="00C44B39">
        <w:trPr>
          <w:trHeight w:val="25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44B39" w:rsidRDefault="00C44B39" w:rsidP="00C44B3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</w:t>
            </w:r>
          </w:p>
        </w:tc>
        <w:tc>
          <w:tcPr>
            <w:tcW w:w="53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4B39" w:rsidRDefault="00C44B39" w:rsidP="00C44B3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Величина довгострокового зобов'язання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44B39" w:rsidRDefault="00C44B39" w:rsidP="00C44B3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--</w:t>
            </w:r>
          </w:p>
        </w:tc>
      </w:tr>
      <w:tr w:rsidR="00C44B39">
        <w:trPr>
          <w:trHeight w:val="25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44B39" w:rsidRDefault="00C44B39" w:rsidP="00C44B3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</w:t>
            </w:r>
          </w:p>
        </w:tc>
        <w:tc>
          <w:tcPr>
            <w:tcW w:w="53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4B39" w:rsidRDefault="00C44B39" w:rsidP="00C44B3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Вартість довгострокового борга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44B39" w:rsidRDefault="00C44B39" w:rsidP="00C44B3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--</w:t>
            </w:r>
          </w:p>
        </w:tc>
      </w:tr>
      <w:tr w:rsidR="00C44B39">
        <w:trPr>
          <w:trHeight w:val="25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44B39" w:rsidRDefault="00C44B39" w:rsidP="00C44B3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</w:t>
            </w:r>
          </w:p>
        </w:tc>
        <w:tc>
          <w:tcPr>
            <w:tcW w:w="53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4B39" w:rsidRDefault="00C44B39" w:rsidP="00C44B3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Коефіцієнт дивідентських виплат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44B39" w:rsidRDefault="00C44B39" w:rsidP="00C44B3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3894,91</w:t>
            </w:r>
          </w:p>
        </w:tc>
      </w:tr>
      <w:tr w:rsidR="00C44B39">
        <w:trPr>
          <w:trHeight w:val="25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44B39" w:rsidRDefault="00C44B39" w:rsidP="00C44B3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</w:t>
            </w:r>
          </w:p>
        </w:tc>
        <w:tc>
          <w:tcPr>
            <w:tcW w:w="53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4B39" w:rsidRDefault="00C44B39" w:rsidP="00C44B3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Оборотність ТМЗ (дні)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44B39" w:rsidRDefault="00C44B39" w:rsidP="00C44B3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37</w:t>
            </w:r>
          </w:p>
        </w:tc>
      </w:tr>
      <w:tr w:rsidR="00C44B39">
        <w:trPr>
          <w:trHeight w:val="25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44B39" w:rsidRDefault="00C44B39" w:rsidP="00C44B3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</w:t>
            </w:r>
          </w:p>
        </w:tc>
        <w:tc>
          <w:tcPr>
            <w:tcW w:w="53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4B39" w:rsidRDefault="00C44B39" w:rsidP="00C44B3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Оборотність дебіторської заборгованості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44B39" w:rsidRDefault="00C44B39" w:rsidP="00C44B3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</w:t>
            </w:r>
          </w:p>
        </w:tc>
      </w:tr>
      <w:tr w:rsidR="00C44B39">
        <w:trPr>
          <w:trHeight w:val="25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44B39" w:rsidRDefault="00C44B39" w:rsidP="00C44B3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</w:t>
            </w:r>
          </w:p>
        </w:tc>
        <w:tc>
          <w:tcPr>
            <w:tcW w:w="53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4B39" w:rsidRDefault="00C44B39" w:rsidP="00C44B3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Оборотність кредиторської заборгованості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44B39" w:rsidRDefault="00C44B39" w:rsidP="00C44B3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22</w:t>
            </w:r>
          </w:p>
        </w:tc>
      </w:tr>
      <w:tr w:rsidR="00C44B39">
        <w:trPr>
          <w:trHeight w:val="25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44B39" w:rsidRDefault="00C44B39" w:rsidP="00C44B3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</w:t>
            </w:r>
          </w:p>
        </w:tc>
        <w:tc>
          <w:tcPr>
            <w:tcW w:w="53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4B39" w:rsidRDefault="00C44B39" w:rsidP="00C44B3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Прямі виробничі витрати у виручці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44B39" w:rsidRDefault="00C44B39" w:rsidP="00C44B3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7999,35</w:t>
            </w:r>
          </w:p>
        </w:tc>
      </w:tr>
      <w:tr w:rsidR="00C44B39">
        <w:trPr>
          <w:trHeight w:val="25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44B39" w:rsidRDefault="00C44B39" w:rsidP="00C44B3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</w:t>
            </w:r>
          </w:p>
        </w:tc>
        <w:tc>
          <w:tcPr>
            <w:tcW w:w="53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4B39" w:rsidRDefault="00C44B39" w:rsidP="00C44B3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Пряма праця з нарахуваннями  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44B39" w:rsidRDefault="00C44B39" w:rsidP="00C44B3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13755,10</w:t>
            </w:r>
          </w:p>
        </w:tc>
      </w:tr>
      <w:tr w:rsidR="00C44B39">
        <w:trPr>
          <w:trHeight w:val="25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44B39" w:rsidRDefault="00C44B39" w:rsidP="00C44B3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</w:t>
            </w:r>
          </w:p>
        </w:tc>
        <w:tc>
          <w:tcPr>
            <w:tcW w:w="53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4B39" w:rsidRDefault="00C44B39" w:rsidP="00C44B3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Прямі накладні витрати (без амортизації)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44B39" w:rsidRDefault="00C44B39" w:rsidP="00C44B3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C44B39">
        <w:trPr>
          <w:trHeight w:val="27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C44B39" w:rsidRDefault="00C44B39" w:rsidP="00C44B3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13</w:t>
            </w:r>
          </w:p>
        </w:tc>
        <w:tc>
          <w:tcPr>
            <w:tcW w:w="536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4B39" w:rsidRDefault="00C44B39" w:rsidP="00C44B3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Адміністративні і маркетингові витрати 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44B39" w:rsidRDefault="00C44B39" w:rsidP="00C44B3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252,7</w:t>
            </w:r>
          </w:p>
        </w:tc>
      </w:tr>
    </w:tbl>
    <w:p w:rsidR="00C44B39" w:rsidRPr="00776006" w:rsidRDefault="00C44B39" w:rsidP="00C44B39">
      <w:pPr>
        <w:rPr>
          <w:lang w:val="uk-UA"/>
        </w:rPr>
      </w:pPr>
    </w:p>
    <w:p w:rsidR="00DF6982" w:rsidRDefault="00DF6982" w:rsidP="00DF6982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>
        <w:rPr>
          <w:lang w:val="uk-UA"/>
        </w:rPr>
        <w:t>1.</w:t>
      </w:r>
      <w:r w:rsidR="002077C2" w:rsidRPr="00E36ED6">
        <w:rPr>
          <w:lang w:val="uk-UA"/>
        </w:rPr>
        <w:t>Форма №2 рядок</w:t>
      </w:r>
      <w:r w:rsidRPr="00DF6982">
        <w:rPr>
          <w:sz w:val="28"/>
          <w:szCs w:val="28"/>
          <w:lang w:val="uk-UA"/>
        </w:rPr>
        <w:t xml:space="preserve"> </w:t>
      </w:r>
      <w:r w:rsidRPr="00BF33C6">
        <w:rPr>
          <w:sz w:val="28"/>
          <w:szCs w:val="28"/>
          <w:lang w:val="uk-UA"/>
        </w:rPr>
        <w:t>Операційний аналіз передбачає розрахунок коефіцієнта росту валових продажів (К</w:t>
      </w:r>
      <w:r w:rsidRPr="00BF33C6">
        <w:rPr>
          <w:sz w:val="28"/>
          <w:szCs w:val="28"/>
          <w:vertAlign w:val="subscript"/>
          <w:lang w:val="uk-UA"/>
        </w:rPr>
        <w:t>рвп</w:t>
      </w:r>
      <w:r w:rsidRPr="00BF33C6">
        <w:rPr>
          <w:sz w:val="28"/>
          <w:szCs w:val="28"/>
          <w:lang w:val="uk-UA"/>
        </w:rPr>
        <w:t>), коефіцієнта валового доходу (К</w:t>
      </w:r>
      <w:r w:rsidRPr="00BF33C6">
        <w:rPr>
          <w:sz w:val="28"/>
          <w:szCs w:val="28"/>
          <w:vertAlign w:val="subscript"/>
          <w:lang w:val="uk-UA"/>
        </w:rPr>
        <w:t>вд</w:t>
      </w:r>
      <w:r w:rsidRPr="00BF33C6">
        <w:rPr>
          <w:sz w:val="28"/>
          <w:szCs w:val="28"/>
          <w:lang w:val="uk-UA"/>
        </w:rPr>
        <w:t>), коефіцієнта операційного прибутку (К</w:t>
      </w:r>
      <w:r w:rsidRPr="00BF33C6">
        <w:rPr>
          <w:sz w:val="28"/>
          <w:szCs w:val="28"/>
          <w:vertAlign w:val="subscript"/>
          <w:lang w:val="uk-UA"/>
        </w:rPr>
        <w:t>оп</w:t>
      </w:r>
      <w:r w:rsidRPr="00BF33C6">
        <w:rPr>
          <w:sz w:val="28"/>
          <w:szCs w:val="28"/>
          <w:lang w:val="uk-UA"/>
        </w:rPr>
        <w:t>), коефіцієнта чистого прибутку (К</w:t>
      </w:r>
      <w:r w:rsidRPr="00BF33C6">
        <w:rPr>
          <w:sz w:val="28"/>
          <w:szCs w:val="28"/>
          <w:vertAlign w:val="subscript"/>
          <w:lang w:val="uk-UA"/>
        </w:rPr>
        <w:t>чп</w:t>
      </w:r>
      <w:r w:rsidRPr="00BF33C6">
        <w:rPr>
          <w:sz w:val="28"/>
          <w:szCs w:val="28"/>
          <w:lang w:val="uk-UA"/>
        </w:rPr>
        <w:t>) по формулах</w:t>
      </w:r>
      <w:r>
        <w:rPr>
          <w:sz w:val="28"/>
          <w:szCs w:val="28"/>
          <w:lang w:val="uk-UA"/>
        </w:rPr>
        <w:t xml:space="preserve"> </w:t>
      </w:r>
    </w:p>
    <w:p w:rsidR="00DF6982" w:rsidRDefault="00DF6982" w:rsidP="00DF6982">
      <w:pPr>
        <w:spacing w:line="360" w:lineRule="auto"/>
        <w:ind w:firstLine="708"/>
        <w:jc w:val="both"/>
        <w:rPr>
          <w:sz w:val="28"/>
          <w:szCs w:val="28"/>
          <w:lang w:val="uk-UA"/>
        </w:rPr>
      </w:pPr>
    </w:p>
    <w:p w:rsidR="00DF6982" w:rsidRPr="00BE153B" w:rsidRDefault="00876280" w:rsidP="00DF6982">
      <w:pPr>
        <w:spacing w:line="360" w:lineRule="auto"/>
        <w:ind w:firstLine="708"/>
        <w:jc w:val="both"/>
        <w:rPr>
          <w:lang w:val="uk-UA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3.75pt;height:27pt">
            <v:imagedata r:id="rId7" o:title=""/>
          </v:shape>
        </w:pict>
      </w:r>
      <w:r w:rsidR="00DF6982">
        <w:rPr>
          <w:lang w:val="uk-UA"/>
        </w:rPr>
        <w:tab/>
      </w:r>
      <w:r w:rsidR="00DF6982">
        <w:rPr>
          <w:lang w:val="uk-UA"/>
        </w:rPr>
        <w:tab/>
      </w:r>
      <w:r w:rsidR="00DF6982">
        <w:rPr>
          <w:lang w:val="uk-UA"/>
        </w:rPr>
        <w:tab/>
      </w:r>
    </w:p>
    <w:p w:rsidR="00DF6982" w:rsidRPr="00BE153B" w:rsidRDefault="00DF6982" w:rsidP="00DF6982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т.т</w:t>
      </w:r>
      <w:r w:rsidRPr="00BE153B">
        <w:rPr>
          <w:sz w:val="28"/>
          <w:szCs w:val="28"/>
          <w:lang w:val="uk-UA"/>
        </w:rPr>
        <w:t>. за даними форми 2 варто підставляти наступні показники:</w:t>
      </w:r>
    </w:p>
    <w:p w:rsidR="00DF6982" w:rsidRPr="00BE153B" w:rsidRDefault="00DF6982" w:rsidP="00DF6982">
      <w:pPr>
        <w:spacing w:line="360" w:lineRule="auto"/>
        <w:jc w:val="both"/>
        <w:rPr>
          <w:sz w:val="28"/>
          <w:szCs w:val="28"/>
          <w:lang w:val="uk-UA"/>
        </w:rPr>
      </w:pPr>
    </w:p>
    <w:p w:rsidR="00DF6982" w:rsidRPr="00BE153B" w:rsidRDefault="00DF6982" w:rsidP="00DF6982">
      <w:pPr>
        <w:spacing w:line="360" w:lineRule="auto"/>
        <w:rPr>
          <w:lang w:val="uk-UA"/>
        </w:rPr>
      </w:pPr>
      <w:r w:rsidRPr="005F1E07">
        <w:rPr>
          <w:position w:val="-28"/>
          <w:lang w:val="uk-UA"/>
        </w:rPr>
        <w:object w:dxaOrig="3379" w:dyaOrig="660">
          <v:shape id="_x0000_i1026" type="#_x0000_t75" style="width:168.75pt;height:33pt" o:ole="">
            <v:imagedata r:id="rId8" o:title=""/>
          </v:shape>
          <o:OLEObject Type="Embed" ProgID="Equation.3" ShapeID="_x0000_i1026" DrawAspect="Content" ObjectID="_1457684243" r:id="rId9"/>
        </w:object>
      </w:r>
    </w:p>
    <w:p w:rsidR="00DF6982" w:rsidRPr="00BE153B" w:rsidRDefault="00DF6982" w:rsidP="00DF6982">
      <w:pPr>
        <w:rPr>
          <w:lang w:val="uk-UA"/>
        </w:rPr>
      </w:pPr>
    </w:p>
    <w:p w:rsidR="00DF6982" w:rsidRPr="00BE153B" w:rsidRDefault="00DF6982" w:rsidP="00DF6982">
      <w:pPr>
        <w:rPr>
          <w:lang w:val="uk-UA"/>
        </w:rPr>
      </w:pPr>
      <w:r w:rsidRPr="00BE153B">
        <w:rPr>
          <w:lang w:val="uk-UA"/>
        </w:rPr>
        <w:t xml:space="preserve">Крвп.&gt;0 </w:t>
      </w:r>
    </w:p>
    <w:p w:rsidR="00DF6982" w:rsidRPr="00BE153B" w:rsidRDefault="00DF6982" w:rsidP="00DF6982">
      <w:pPr>
        <w:spacing w:line="360" w:lineRule="auto"/>
        <w:rPr>
          <w:sz w:val="28"/>
          <w:szCs w:val="28"/>
          <w:lang w:val="uk-UA"/>
        </w:rPr>
      </w:pPr>
    </w:p>
    <w:p w:rsidR="00DF6982" w:rsidRPr="00BE153B" w:rsidRDefault="00DF6982" w:rsidP="00DF6982">
      <w:pPr>
        <w:spacing w:line="360" w:lineRule="auto"/>
        <w:rPr>
          <w:sz w:val="28"/>
          <w:szCs w:val="28"/>
          <w:lang w:val="uk-UA"/>
        </w:rPr>
      </w:pPr>
      <w:r w:rsidRPr="00BE153B">
        <w:rPr>
          <w:position w:val="-28"/>
          <w:sz w:val="28"/>
          <w:szCs w:val="28"/>
          <w:lang w:val="uk-UA"/>
        </w:rPr>
        <w:object w:dxaOrig="3540" w:dyaOrig="660">
          <v:shape id="_x0000_i1027" type="#_x0000_t75" style="width:177pt;height:33pt" o:ole="">
            <v:imagedata r:id="rId10" o:title=""/>
          </v:shape>
          <o:OLEObject Type="Embed" ProgID="Equation.3" ShapeID="_x0000_i1027" DrawAspect="Content" ObjectID="_1457684244" r:id="rId11"/>
        </w:object>
      </w:r>
    </w:p>
    <w:p w:rsidR="00DF6982" w:rsidRPr="00BE153B" w:rsidRDefault="00DF6982" w:rsidP="00DF6982">
      <w:pPr>
        <w:spacing w:line="360" w:lineRule="auto"/>
        <w:rPr>
          <w:sz w:val="28"/>
          <w:szCs w:val="28"/>
          <w:lang w:val="uk-UA"/>
        </w:rPr>
      </w:pPr>
    </w:p>
    <w:p w:rsidR="00DF6982" w:rsidRPr="00BE153B" w:rsidRDefault="00DF6982" w:rsidP="00DF6982">
      <w:pPr>
        <w:ind w:firstLine="120"/>
        <w:rPr>
          <w:lang w:val="uk-UA"/>
        </w:rPr>
      </w:pPr>
      <w:r w:rsidRPr="00BE153B">
        <w:rPr>
          <w:sz w:val="28"/>
          <w:szCs w:val="28"/>
          <w:lang w:val="uk-UA"/>
        </w:rPr>
        <w:tab/>
      </w:r>
    </w:p>
    <w:p w:rsidR="00DF6982" w:rsidRPr="00BE153B" w:rsidRDefault="00DF6982" w:rsidP="00DF6982">
      <w:pPr>
        <w:spacing w:line="360" w:lineRule="auto"/>
        <w:rPr>
          <w:lang w:val="uk-UA"/>
        </w:rPr>
      </w:pPr>
      <w:r w:rsidRPr="00BE153B">
        <w:rPr>
          <w:sz w:val="28"/>
          <w:szCs w:val="28"/>
          <w:lang w:val="uk-UA"/>
        </w:rPr>
        <w:tab/>
        <w:t xml:space="preserve">Коефіцієнт чистого прибутку - </w:t>
      </w:r>
      <w:r w:rsidRPr="00BE153B">
        <w:rPr>
          <w:position w:val="-10"/>
          <w:lang w:val="uk-UA"/>
        </w:rPr>
        <w:object w:dxaOrig="460" w:dyaOrig="340">
          <v:shape id="_x0000_i1028" type="#_x0000_t75" style="width:23.25pt;height:17.25pt" o:ole="">
            <v:imagedata r:id="rId12" o:title=""/>
          </v:shape>
          <o:OLEObject Type="Embed" ProgID="Equation.3" ShapeID="_x0000_i1028" DrawAspect="Content" ObjectID="_1457684245" r:id="rId13"/>
        </w:object>
      </w:r>
      <w:r w:rsidRPr="00BE153B">
        <w:rPr>
          <w:lang w:val="uk-UA"/>
        </w:rPr>
        <w:t>.</w:t>
      </w:r>
    </w:p>
    <w:p w:rsidR="00DF6982" w:rsidRPr="00BE153B" w:rsidRDefault="00DF6982" w:rsidP="00DF6982">
      <w:pPr>
        <w:spacing w:line="360" w:lineRule="auto"/>
        <w:rPr>
          <w:lang w:val="uk-UA"/>
        </w:rPr>
      </w:pPr>
    </w:p>
    <w:p w:rsidR="00DF6982" w:rsidRDefault="00876280" w:rsidP="00DF6982">
      <w:pPr>
        <w:spacing w:line="360" w:lineRule="auto"/>
        <w:rPr>
          <w:lang w:val="uk-UA"/>
        </w:rPr>
      </w:pPr>
      <w:r>
        <w:rPr>
          <w:lang w:val="uk-UA"/>
        </w:rPr>
        <w:pict>
          <v:shape id="_x0000_i1029" type="#_x0000_t75" style="width:149.25pt;height:28.5pt">
            <v:imagedata r:id="rId14" o:title=""/>
          </v:shape>
        </w:pict>
      </w:r>
      <w:r w:rsidR="00DF6982">
        <w:rPr>
          <w:lang w:val="uk-UA"/>
        </w:rPr>
        <w:tab/>
      </w:r>
      <w:r w:rsidR="00DF6982">
        <w:rPr>
          <w:lang w:val="uk-UA"/>
        </w:rPr>
        <w:tab/>
      </w:r>
      <w:r w:rsidR="00DF6982">
        <w:rPr>
          <w:lang w:val="uk-UA"/>
        </w:rPr>
        <w:tab/>
      </w:r>
      <w:r w:rsidR="00DF6982">
        <w:rPr>
          <w:lang w:val="uk-UA"/>
        </w:rPr>
        <w:tab/>
      </w:r>
      <w:r w:rsidR="00DF6982">
        <w:rPr>
          <w:lang w:val="uk-UA"/>
        </w:rPr>
        <w:tab/>
      </w:r>
      <w:r w:rsidR="00DF6982">
        <w:rPr>
          <w:lang w:val="uk-UA"/>
        </w:rPr>
        <w:tab/>
      </w:r>
      <w:r w:rsidR="00DF6982">
        <w:rPr>
          <w:lang w:val="uk-UA"/>
        </w:rPr>
        <w:tab/>
      </w:r>
    </w:p>
    <w:p w:rsidR="00DF6982" w:rsidRDefault="00DF6982" w:rsidP="00DF6982">
      <w:pPr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т.т</w:t>
      </w:r>
      <w:r w:rsidRPr="00BE153B">
        <w:rPr>
          <w:sz w:val="28"/>
          <w:szCs w:val="28"/>
          <w:lang w:val="uk-UA"/>
        </w:rPr>
        <w:t>. за даними форми 2 варто підставляти наступні показники окремо для звітного, окремо для попередніх років:</w:t>
      </w:r>
    </w:p>
    <w:p w:rsidR="00DF6982" w:rsidRDefault="00DF6982" w:rsidP="00DF6982">
      <w:pPr>
        <w:spacing w:line="360" w:lineRule="auto"/>
        <w:rPr>
          <w:sz w:val="28"/>
          <w:szCs w:val="28"/>
          <w:lang w:val="uk-UA"/>
        </w:rPr>
      </w:pPr>
    </w:p>
    <w:p w:rsidR="00DF6982" w:rsidRDefault="00DF6982" w:rsidP="00DF6982">
      <w:pPr>
        <w:spacing w:line="360" w:lineRule="auto"/>
        <w:rPr>
          <w:sz w:val="22"/>
          <w:szCs w:val="22"/>
          <w:lang w:val="uk-UA"/>
        </w:rPr>
      </w:pPr>
      <w:r w:rsidRPr="00FA58F9">
        <w:rPr>
          <w:position w:val="-28"/>
        </w:rPr>
        <w:object w:dxaOrig="2400" w:dyaOrig="660">
          <v:shape id="_x0000_i1030" type="#_x0000_t75" style="width:120pt;height:33pt" o:ole="">
            <v:imagedata r:id="rId15" o:title=""/>
          </v:shape>
          <o:OLEObject Type="Embed" ProgID="Equation.3" ShapeID="_x0000_i1030" DrawAspect="Content" ObjectID="_1457684246" r:id="rId16"/>
        </w:object>
      </w:r>
      <w:r>
        <w:t xml:space="preserve"> и  </w:t>
      </w:r>
      <w:r w:rsidRPr="00FA58F9">
        <w:rPr>
          <w:position w:val="-28"/>
          <w:sz w:val="22"/>
          <w:szCs w:val="22"/>
        </w:rPr>
        <w:object w:dxaOrig="2260" w:dyaOrig="660">
          <v:shape id="_x0000_i1031" type="#_x0000_t75" style="width:113.25pt;height:33pt" o:ole="">
            <v:imagedata r:id="rId17" o:title=""/>
          </v:shape>
          <o:OLEObject Type="Embed" ProgID="Equation.3" ShapeID="_x0000_i1031" DrawAspect="Content" ObjectID="_1457684247" r:id="rId18"/>
        </w:object>
      </w:r>
    </w:p>
    <w:p w:rsidR="00DF6982" w:rsidRPr="00BE153B" w:rsidRDefault="00DF6982" w:rsidP="00DF6982">
      <w:pPr>
        <w:spacing w:line="360" w:lineRule="auto"/>
        <w:rPr>
          <w:lang w:val="uk-UA"/>
        </w:rPr>
      </w:pPr>
    </w:p>
    <w:p w:rsidR="00DF6982" w:rsidRPr="00BE153B" w:rsidRDefault="00DF6982" w:rsidP="00DF6982">
      <w:pPr>
        <w:spacing w:line="360" w:lineRule="auto"/>
        <w:jc w:val="both"/>
        <w:rPr>
          <w:sz w:val="28"/>
          <w:szCs w:val="28"/>
          <w:lang w:val="uk-UA"/>
        </w:rPr>
      </w:pPr>
      <w:r>
        <w:tab/>
      </w:r>
      <w:r w:rsidRPr="00BE153B">
        <w:rPr>
          <w:sz w:val="28"/>
          <w:szCs w:val="28"/>
          <w:lang w:val="uk-UA"/>
        </w:rPr>
        <w:t>За отриманими показниками операційного аналізу видно, що підприємство зменшує обсяг виробництва в порівнянні з попереднім періодом.</w:t>
      </w:r>
    </w:p>
    <w:p w:rsidR="00DF6982" w:rsidRDefault="00DF6982" w:rsidP="00DF6982">
      <w:pPr>
        <w:spacing w:line="360" w:lineRule="auto"/>
        <w:ind w:left="2832" w:firstLine="708"/>
        <w:jc w:val="both"/>
        <w:rPr>
          <w:sz w:val="28"/>
          <w:szCs w:val="28"/>
          <w:lang w:val="uk-UA"/>
        </w:rPr>
      </w:pPr>
    </w:p>
    <w:p w:rsidR="00DF6982" w:rsidRPr="00B00162" w:rsidRDefault="00DF6982" w:rsidP="00DF6982">
      <w:pPr>
        <w:spacing w:line="360" w:lineRule="auto"/>
        <w:ind w:left="2832" w:firstLine="708"/>
        <w:jc w:val="both"/>
        <w:rPr>
          <w:sz w:val="28"/>
          <w:szCs w:val="28"/>
          <w:lang w:val="uk-UA"/>
        </w:rPr>
      </w:pPr>
      <w:r w:rsidRPr="00B00162">
        <w:rPr>
          <w:sz w:val="28"/>
          <w:szCs w:val="28"/>
          <w:lang w:val="uk-UA"/>
        </w:rPr>
        <w:t>Аналіз операційних витрат</w:t>
      </w:r>
    </w:p>
    <w:p w:rsidR="00DF6982" w:rsidRPr="00BE153B" w:rsidRDefault="00DF6982" w:rsidP="00DF6982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 w:rsidRPr="00BE153B">
        <w:rPr>
          <w:sz w:val="28"/>
          <w:szCs w:val="28"/>
          <w:lang w:val="uk-UA"/>
        </w:rPr>
        <w:t>Аналіз операційних витрат передбачає розрахунок коефіцієнта собівартості реалізованої продукції (К</w:t>
      </w:r>
      <w:r w:rsidRPr="00BE153B">
        <w:rPr>
          <w:sz w:val="28"/>
          <w:szCs w:val="28"/>
          <w:vertAlign w:val="subscript"/>
          <w:lang w:val="uk-UA"/>
        </w:rPr>
        <w:t>рп</w:t>
      </w:r>
      <w:r w:rsidRPr="00BE153B">
        <w:rPr>
          <w:sz w:val="28"/>
          <w:szCs w:val="28"/>
          <w:lang w:val="uk-UA"/>
        </w:rPr>
        <w:t>), коефіцієнта витрат на реалізацію й керування (К</w:t>
      </w:r>
      <w:r w:rsidRPr="00BE153B">
        <w:rPr>
          <w:sz w:val="28"/>
          <w:szCs w:val="28"/>
          <w:vertAlign w:val="subscript"/>
          <w:lang w:val="uk-UA"/>
        </w:rPr>
        <w:t>вру</w:t>
      </w:r>
      <w:r w:rsidRPr="00BE153B">
        <w:rPr>
          <w:sz w:val="28"/>
          <w:szCs w:val="28"/>
          <w:lang w:val="uk-UA"/>
        </w:rPr>
        <w:t>), коефіцієнта фінансових витрат і витрат від участі в капіталі (К</w:t>
      </w:r>
      <w:r w:rsidRPr="00B97E3D">
        <w:rPr>
          <w:sz w:val="28"/>
          <w:szCs w:val="28"/>
          <w:vertAlign w:val="subscript"/>
          <w:lang w:val="uk-UA"/>
        </w:rPr>
        <w:t>фв</w:t>
      </w:r>
      <w:r w:rsidRPr="00BE153B">
        <w:rPr>
          <w:sz w:val="28"/>
          <w:szCs w:val="28"/>
          <w:lang w:val="uk-UA"/>
        </w:rPr>
        <w:t>) по формулах:</w:t>
      </w:r>
    </w:p>
    <w:p w:rsidR="00DF6982" w:rsidRDefault="00DF6982" w:rsidP="00DF6982">
      <w:pPr>
        <w:spacing w:line="360" w:lineRule="auto"/>
        <w:jc w:val="both"/>
        <w:rPr>
          <w:lang w:val="uk-UA"/>
        </w:rPr>
      </w:pPr>
      <w:r w:rsidRPr="00BE153B">
        <w:rPr>
          <w:sz w:val="28"/>
          <w:szCs w:val="28"/>
          <w:lang w:val="uk-UA"/>
        </w:rPr>
        <w:t>Коефіцієнт собівартості реалізованої продукції</w:t>
      </w:r>
      <w:r>
        <w:rPr>
          <w:sz w:val="28"/>
          <w:szCs w:val="28"/>
        </w:rPr>
        <w:t xml:space="preserve"> - </w:t>
      </w:r>
      <w:r w:rsidRPr="00A17D98">
        <w:rPr>
          <w:position w:val="-10"/>
        </w:rPr>
        <w:object w:dxaOrig="480" w:dyaOrig="340">
          <v:shape id="_x0000_i1032" type="#_x0000_t75" style="width:24pt;height:17.25pt" o:ole="">
            <v:imagedata r:id="rId19" o:title=""/>
          </v:shape>
          <o:OLEObject Type="Embed" ProgID="Equation.3" ShapeID="_x0000_i1032" DrawAspect="Content" ObjectID="_1457684248" r:id="rId20"/>
        </w:object>
      </w:r>
    </w:p>
    <w:p w:rsidR="00DF6982" w:rsidRPr="00B97E3D" w:rsidRDefault="00DF6982" w:rsidP="00DF6982">
      <w:pPr>
        <w:spacing w:line="360" w:lineRule="auto"/>
        <w:jc w:val="both"/>
        <w:rPr>
          <w:lang w:val="uk-UA"/>
        </w:rPr>
      </w:pPr>
    </w:p>
    <w:p w:rsidR="00DF6982" w:rsidRPr="002E0F50" w:rsidRDefault="00876280" w:rsidP="00DF6982">
      <w:pPr>
        <w:spacing w:line="360" w:lineRule="auto"/>
        <w:ind w:left="708"/>
      </w:pPr>
      <w:r>
        <w:rPr>
          <w:lang w:val="uk-UA"/>
        </w:rPr>
        <w:pict>
          <v:shape id="_x0000_i1033" type="#_x0000_t75" style="width:227.25pt;height:28.5pt">
            <v:imagedata r:id="rId21" o:title=""/>
          </v:shape>
        </w:pict>
      </w:r>
      <w:r w:rsidR="00DF6982">
        <w:rPr>
          <w:lang w:val="uk-UA"/>
        </w:rPr>
        <w:tab/>
      </w:r>
      <w:r w:rsidR="00DF6982">
        <w:rPr>
          <w:lang w:val="uk-UA"/>
        </w:rPr>
        <w:tab/>
      </w:r>
      <w:r w:rsidR="00DF6982">
        <w:rPr>
          <w:lang w:val="uk-UA"/>
        </w:rPr>
        <w:tab/>
      </w:r>
      <w:r w:rsidR="00DF6982">
        <w:rPr>
          <w:lang w:val="uk-UA"/>
        </w:rPr>
        <w:tab/>
      </w:r>
      <w:r w:rsidR="00DF6982">
        <w:rPr>
          <w:lang w:val="uk-UA"/>
        </w:rPr>
        <w:tab/>
      </w:r>
    </w:p>
    <w:p w:rsidR="00DF6982" w:rsidRPr="00B97E3D" w:rsidRDefault="00DF6982" w:rsidP="00DF6982">
      <w:pPr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</w:rPr>
        <w:t>т.</w:t>
      </w:r>
      <w:r w:rsidRPr="00B97E3D">
        <w:rPr>
          <w:sz w:val="28"/>
          <w:szCs w:val="28"/>
          <w:lang w:val="uk-UA"/>
        </w:rPr>
        <w:t>т. за даними форми 2 варто підставляти наступні показники окремо для звітного, окремо для попередніх років:</w:t>
      </w:r>
    </w:p>
    <w:p w:rsidR="00DF6982" w:rsidRPr="002E0F50" w:rsidRDefault="00DF6982" w:rsidP="00DF6982">
      <w:pPr>
        <w:spacing w:line="360" w:lineRule="auto"/>
      </w:pPr>
      <w:r w:rsidRPr="00B97E3D">
        <w:rPr>
          <w:lang w:val="uk-UA"/>
        </w:rPr>
        <w:t xml:space="preserve">Крп. &lt;1 </w:t>
      </w:r>
    </w:p>
    <w:p w:rsidR="00DF6982" w:rsidRPr="002E0F50" w:rsidRDefault="00DF6982" w:rsidP="00DF6982">
      <w:pPr>
        <w:spacing w:line="360" w:lineRule="auto"/>
      </w:pPr>
    </w:p>
    <w:p w:rsidR="00DF6982" w:rsidRPr="00B97E3D" w:rsidRDefault="00DF6982" w:rsidP="00DF6982">
      <w:pPr>
        <w:spacing w:line="360" w:lineRule="auto"/>
        <w:rPr>
          <w:sz w:val="28"/>
          <w:szCs w:val="28"/>
          <w:lang w:val="uk-UA"/>
        </w:rPr>
      </w:pPr>
      <w:r w:rsidRPr="00B97E3D">
        <w:rPr>
          <w:position w:val="-28"/>
          <w:sz w:val="28"/>
          <w:szCs w:val="28"/>
          <w:lang w:val="uk-UA"/>
        </w:rPr>
        <w:object w:dxaOrig="2280" w:dyaOrig="660">
          <v:shape id="_x0000_i1034" type="#_x0000_t75" style="width:114pt;height:33pt" o:ole="">
            <v:imagedata r:id="rId22" o:title=""/>
          </v:shape>
          <o:OLEObject Type="Embed" ProgID="Equation.3" ShapeID="_x0000_i1034" DrawAspect="Content" ObjectID="_1457684249" r:id="rId23"/>
        </w:object>
      </w:r>
      <w:r w:rsidRPr="00B97E3D">
        <w:rPr>
          <w:sz w:val="28"/>
          <w:szCs w:val="28"/>
          <w:lang w:val="uk-UA"/>
        </w:rPr>
        <w:t xml:space="preserve">  и  </w:t>
      </w:r>
      <w:r w:rsidRPr="00B97E3D">
        <w:rPr>
          <w:position w:val="-28"/>
          <w:sz w:val="28"/>
          <w:szCs w:val="28"/>
          <w:lang w:val="uk-UA"/>
        </w:rPr>
        <w:object w:dxaOrig="2280" w:dyaOrig="660">
          <v:shape id="_x0000_i1035" type="#_x0000_t75" style="width:114pt;height:33pt" o:ole="">
            <v:imagedata r:id="rId24" o:title=""/>
          </v:shape>
          <o:OLEObject Type="Embed" ProgID="Equation.3" ShapeID="_x0000_i1035" DrawAspect="Content" ObjectID="_1457684250" r:id="rId25"/>
        </w:object>
      </w:r>
    </w:p>
    <w:p w:rsidR="00DF6982" w:rsidRPr="00B97E3D" w:rsidRDefault="00DF6982" w:rsidP="00DF6982">
      <w:pPr>
        <w:spacing w:line="360" w:lineRule="auto"/>
        <w:rPr>
          <w:sz w:val="28"/>
          <w:szCs w:val="28"/>
          <w:lang w:val="uk-UA"/>
        </w:rPr>
      </w:pPr>
    </w:p>
    <w:p w:rsidR="00DF6982" w:rsidRPr="00B97E3D" w:rsidRDefault="00876280" w:rsidP="00DF6982">
      <w:pPr>
        <w:rPr>
          <w:lang w:val="uk-UA"/>
        </w:rPr>
      </w:pPr>
      <w:r>
        <w:rPr>
          <w:lang w:val="uk-UA"/>
        </w:rPr>
        <w:pict>
          <v:shape id="_x0000_i1036" type="#_x0000_t75" style="width:249.75pt;height:27.75pt">
            <v:imagedata r:id="rId26" o:title=""/>
          </v:shape>
        </w:pict>
      </w:r>
      <w:r w:rsidR="00DF6982" w:rsidRPr="00B97E3D">
        <w:rPr>
          <w:lang w:val="uk-UA"/>
        </w:rPr>
        <w:t xml:space="preserve"> </w:t>
      </w:r>
      <w:r w:rsidR="00DF6982" w:rsidRPr="00B97E3D">
        <w:rPr>
          <w:lang w:val="uk-UA"/>
        </w:rPr>
        <w:tab/>
      </w:r>
      <w:r w:rsidR="00DF6982" w:rsidRPr="00B97E3D">
        <w:rPr>
          <w:lang w:val="uk-UA"/>
        </w:rPr>
        <w:tab/>
      </w:r>
      <w:r w:rsidR="00DF6982">
        <w:rPr>
          <w:lang w:val="uk-UA"/>
        </w:rPr>
        <w:tab/>
      </w:r>
      <w:r w:rsidR="00DF6982">
        <w:rPr>
          <w:lang w:val="uk-UA"/>
        </w:rPr>
        <w:tab/>
      </w:r>
      <w:r w:rsidR="00DF6982">
        <w:rPr>
          <w:lang w:val="uk-UA"/>
        </w:rPr>
        <w:tab/>
      </w:r>
      <w:r w:rsidR="00DF6982" w:rsidRPr="00B97E3D">
        <w:rPr>
          <w:lang w:val="uk-UA"/>
        </w:rPr>
        <w:tab/>
      </w:r>
    </w:p>
    <w:p w:rsidR="00DF6982" w:rsidRPr="00B97E3D" w:rsidRDefault="00DF6982" w:rsidP="00DF6982">
      <w:pPr>
        <w:rPr>
          <w:lang w:val="uk-UA"/>
        </w:rPr>
      </w:pPr>
    </w:p>
    <w:p w:rsidR="00DF6982" w:rsidRPr="00B97E3D" w:rsidRDefault="00DF6982" w:rsidP="00DF6982">
      <w:pPr>
        <w:spacing w:line="360" w:lineRule="auto"/>
        <w:rPr>
          <w:sz w:val="28"/>
          <w:szCs w:val="28"/>
          <w:lang w:val="uk-UA"/>
        </w:rPr>
      </w:pPr>
      <w:r w:rsidRPr="00B97E3D">
        <w:rPr>
          <w:sz w:val="28"/>
          <w:szCs w:val="28"/>
          <w:lang w:val="uk-UA"/>
        </w:rPr>
        <w:t>т.т. за даними форми 2 варто підставляти наступні показники окремо для звітного, окремо для попередніх років:</w:t>
      </w:r>
    </w:p>
    <w:p w:rsidR="00DF6982" w:rsidRPr="00B97E3D" w:rsidRDefault="00DF6982" w:rsidP="00DF6982">
      <w:pPr>
        <w:rPr>
          <w:sz w:val="28"/>
          <w:szCs w:val="28"/>
          <w:lang w:val="uk-UA"/>
        </w:rPr>
      </w:pPr>
    </w:p>
    <w:p w:rsidR="00DF6982" w:rsidRDefault="00DF6982" w:rsidP="00DF6982">
      <w:pPr>
        <w:rPr>
          <w:lang w:val="uk-UA"/>
        </w:rPr>
      </w:pPr>
      <w:r w:rsidRPr="00666D46">
        <w:rPr>
          <w:position w:val="-28"/>
          <w:lang w:val="uk-UA"/>
        </w:rPr>
        <w:object w:dxaOrig="2260" w:dyaOrig="660">
          <v:shape id="_x0000_i1037" type="#_x0000_t75" style="width:113.25pt;height:33pt" o:ole="">
            <v:imagedata r:id="rId27" o:title=""/>
          </v:shape>
          <o:OLEObject Type="Embed" ProgID="Equation.3" ShapeID="_x0000_i1037" DrawAspect="Content" ObjectID="_1457684251" r:id="rId28"/>
        </w:object>
      </w:r>
      <w:r>
        <w:rPr>
          <w:lang w:val="uk-UA"/>
        </w:rPr>
        <w:t xml:space="preserve">   и   </w:t>
      </w:r>
      <w:r w:rsidRPr="00666D46">
        <w:rPr>
          <w:position w:val="-28"/>
          <w:lang w:val="uk-UA"/>
        </w:rPr>
        <w:object w:dxaOrig="2280" w:dyaOrig="660">
          <v:shape id="_x0000_i1038" type="#_x0000_t75" style="width:114pt;height:33pt" o:ole="">
            <v:imagedata r:id="rId29" o:title=""/>
          </v:shape>
          <o:OLEObject Type="Embed" ProgID="Equation.3" ShapeID="_x0000_i1038" DrawAspect="Content" ObjectID="_1457684252" r:id="rId30"/>
        </w:object>
      </w:r>
    </w:p>
    <w:p w:rsidR="00DF6982" w:rsidRPr="00FF4F00" w:rsidRDefault="00DF6982" w:rsidP="00DF6982">
      <w:pPr>
        <w:rPr>
          <w:lang w:val="uk-UA"/>
        </w:rPr>
      </w:pPr>
    </w:p>
    <w:p w:rsidR="00DF6982" w:rsidRPr="005B7DA0" w:rsidRDefault="00DF6982" w:rsidP="00DF6982">
      <w:pPr>
        <w:rPr>
          <w:b/>
          <w:lang w:val="uk-UA"/>
        </w:rPr>
      </w:pPr>
      <w:r w:rsidRPr="005B7DA0">
        <w:rPr>
          <w:b/>
          <w:lang w:val="uk-UA"/>
        </w:rPr>
        <w:t>К</w:t>
      </w:r>
      <w:r w:rsidRPr="005B7DA0">
        <w:rPr>
          <w:b/>
          <w:vertAlign w:val="subscript"/>
          <w:lang w:val="uk-UA"/>
        </w:rPr>
        <w:t>АЗ</w:t>
      </w:r>
      <w:r w:rsidRPr="005B7DA0">
        <w:rPr>
          <w:b/>
          <w:lang w:val="uk-UA"/>
        </w:rPr>
        <w:t>.&lt;0.3</w:t>
      </w:r>
    </w:p>
    <w:p w:rsidR="00DF6982" w:rsidRPr="00FF4F00" w:rsidRDefault="00DF6982" w:rsidP="00DF6982">
      <w:pPr>
        <w:rPr>
          <w:lang w:val="uk-UA"/>
        </w:rPr>
      </w:pPr>
    </w:p>
    <w:p w:rsidR="00DF6982" w:rsidRPr="00FF4F00" w:rsidRDefault="00DF6982" w:rsidP="00DF6982">
      <w:pPr>
        <w:rPr>
          <w:lang w:val="uk-UA"/>
        </w:rPr>
      </w:pPr>
    </w:p>
    <w:p w:rsidR="00DF6982" w:rsidRPr="00FF4F00" w:rsidRDefault="00876280" w:rsidP="00DF6982">
      <w:pPr>
        <w:rPr>
          <w:lang w:val="uk-UA"/>
        </w:rPr>
      </w:pPr>
      <w:r>
        <w:rPr>
          <w:lang w:val="uk-UA"/>
        </w:rPr>
        <w:pict>
          <v:shape id="_x0000_i1039" type="#_x0000_t75" style="width:316.5pt;height:27.75pt">
            <v:imagedata r:id="rId31" o:title=""/>
          </v:shape>
        </w:pict>
      </w:r>
      <w:r w:rsidR="00DF6982">
        <w:rPr>
          <w:lang w:val="uk-UA"/>
        </w:rPr>
        <w:t xml:space="preserve">   </w:t>
      </w:r>
      <w:r w:rsidR="00DF6982">
        <w:rPr>
          <w:lang w:val="uk-UA"/>
        </w:rPr>
        <w:tab/>
      </w:r>
      <w:r w:rsidR="00DF6982">
        <w:rPr>
          <w:lang w:val="uk-UA"/>
        </w:rPr>
        <w:tab/>
      </w:r>
      <w:r w:rsidR="00DF6982">
        <w:rPr>
          <w:lang w:val="uk-UA"/>
        </w:rPr>
        <w:tab/>
      </w:r>
    </w:p>
    <w:p w:rsidR="00DF6982" w:rsidRPr="00B97E3D" w:rsidRDefault="00DF6982" w:rsidP="00DF6982">
      <w:pPr>
        <w:spacing w:line="360" w:lineRule="auto"/>
        <w:rPr>
          <w:sz w:val="28"/>
          <w:szCs w:val="28"/>
          <w:lang w:val="uk-UA"/>
        </w:rPr>
      </w:pPr>
      <w:r w:rsidRPr="00B97E3D">
        <w:rPr>
          <w:sz w:val="28"/>
          <w:szCs w:val="28"/>
          <w:lang w:val="uk-UA"/>
        </w:rPr>
        <w:t>т.т. за даними форми 2 варто підставляти наступні показники окремо для звітного, окремо для попередніх років:</w:t>
      </w:r>
    </w:p>
    <w:p w:rsidR="00DF6982" w:rsidRPr="00FF4F00" w:rsidRDefault="00DF6982" w:rsidP="00DF6982">
      <w:pPr>
        <w:rPr>
          <w:lang w:val="uk-UA"/>
        </w:rPr>
      </w:pPr>
    </w:p>
    <w:p w:rsidR="00DF6982" w:rsidRDefault="00DF6982" w:rsidP="00DF6982">
      <w:pPr>
        <w:rPr>
          <w:lang w:val="uk-UA"/>
        </w:rPr>
      </w:pPr>
      <w:r w:rsidRPr="00FF4F00">
        <w:rPr>
          <w:lang w:val="uk-UA"/>
        </w:rPr>
        <w:t xml:space="preserve"> </w:t>
      </w:r>
      <w:r w:rsidRPr="00311421">
        <w:rPr>
          <w:position w:val="-28"/>
          <w:lang w:val="uk-UA"/>
        </w:rPr>
        <w:object w:dxaOrig="2560" w:dyaOrig="660">
          <v:shape id="_x0000_i1040" type="#_x0000_t75" style="width:128.25pt;height:33pt" o:ole="">
            <v:imagedata r:id="rId32" o:title=""/>
          </v:shape>
          <o:OLEObject Type="Embed" ProgID="Equation.3" ShapeID="_x0000_i1040" DrawAspect="Content" ObjectID="_1457684253" r:id="rId33"/>
        </w:object>
      </w:r>
      <w:r>
        <w:rPr>
          <w:lang w:val="uk-UA"/>
        </w:rPr>
        <w:t xml:space="preserve">  и  </w:t>
      </w:r>
      <w:r w:rsidRPr="00311421">
        <w:rPr>
          <w:position w:val="-28"/>
          <w:lang w:val="uk-UA"/>
        </w:rPr>
        <w:object w:dxaOrig="2580" w:dyaOrig="660">
          <v:shape id="_x0000_i1041" type="#_x0000_t75" style="width:129pt;height:33pt" o:ole="">
            <v:imagedata r:id="rId34" o:title=""/>
          </v:shape>
          <o:OLEObject Type="Embed" ProgID="Equation.3" ShapeID="_x0000_i1041" DrawAspect="Content" ObjectID="_1457684254" r:id="rId35"/>
        </w:object>
      </w:r>
      <w:r>
        <w:rPr>
          <w:lang w:val="uk-UA"/>
        </w:rPr>
        <w:t xml:space="preserve"> </w:t>
      </w:r>
    </w:p>
    <w:p w:rsidR="00DF6982" w:rsidRDefault="00DF6982" w:rsidP="00DF6982">
      <w:pPr>
        <w:rPr>
          <w:lang w:val="uk-UA"/>
        </w:rPr>
      </w:pPr>
    </w:p>
    <w:p w:rsidR="00DF6982" w:rsidRPr="00DF6982" w:rsidRDefault="00DF6982" w:rsidP="00DF6982">
      <w:r w:rsidRPr="00FF4F00">
        <w:rPr>
          <w:lang w:val="uk-UA"/>
        </w:rPr>
        <w:t>Кф</w:t>
      </w:r>
      <w:r>
        <w:rPr>
          <w:lang w:val="uk-UA"/>
        </w:rPr>
        <w:t>в</w:t>
      </w:r>
      <w:r w:rsidRPr="00FF4F00">
        <w:rPr>
          <w:lang w:val="uk-UA"/>
        </w:rPr>
        <w:t>.&lt;0.1</w:t>
      </w:r>
    </w:p>
    <w:p w:rsidR="00DF6982" w:rsidRPr="00DF6982" w:rsidRDefault="00DF6982" w:rsidP="00DF6982"/>
    <w:p w:rsidR="00DF6982" w:rsidRPr="00DF6982" w:rsidRDefault="00DF6982" w:rsidP="00DF6982">
      <w:pPr>
        <w:rPr>
          <w:color w:val="FF0000"/>
          <w:sz w:val="28"/>
          <w:szCs w:val="28"/>
        </w:rPr>
      </w:pPr>
      <w:r>
        <w:rPr>
          <w:lang w:val="uk-UA"/>
        </w:rPr>
        <w:tab/>
      </w:r>
      <w:r w:rsidRPr="005B7DA0">
        <w:rPr>
          <w:sz w:val="28"/>
          <w:szCs w:val="28"/>
          <w:lang w:val="uk-UA"/>
        </w:rPr>
        <w:t>Цей показник для даного підприємства не разроховується</w:t>
      </w:r>
      <w:r w:rsidRPr="00830C5D">
        <w:rPr>
          <w:color w:val="FF0000"/>
          <w:sz w:val="28"/>
          <w:szCs w:val="28"/>
          <w:lang w:val="uk-UA"/>
        </w:rPr>
        <w:t>.</w:t>
      </w:r>
    </w:p>
    <w:p w:rsidR="00DF6982" w:rsidRPr="00DF6982" w:rsidRDefault="00DF6982" w:rsidP="00DF6982">
      <w:pPr>
        <w:rPr>
          <w:sz w:val="28"/>
          <w:szCs w:val="28"/>
        </w:rPr>
      </w:pPr>
    </w:p>
    <w:p w:rsidR="00DF6982" w:rsidRPr="00FF4F00" w:rsidRDefault="00DF6982" w:rsidP="00DF6982">
      <w:pPr>
        <w:rPr>
          <w:lang w:val="uk-UA"/>
        </w:rPr>
      </w:pPr>
    </w:p>
    <w:p w:rsidR="00DF6982" w:rsidRPr="00FF4F00" w:rsidRDefault="00DF6982" w:rsidP="00DF6982">
      <w:pPr>
        <w:rPr>
          <w:lang w:val="uk-UA"/>
        </w:rPr>
      </w:pPr>
      <w:r>
        <w:rPr>
          <w:lang w:val="uk-UA"/>
        </w:rPr>
        <w:t>Крп+К</w:t>
      </w:r>
      <w:r>
        <w:rPr>
          <w:vertAlign w:val="subscript"/>
          <w:lang w:val="uk-UA"/>
        </w:rPr>
        <w:t>АЗ</w:t>
      </w:r>
      <w:r w:rsidRPr="00FF4F00">
        <w:rPr>
          <w:lang w:val="uk-UA"/>
        </w:rPr>
        <w:t>+Кф</w:t>
      </w:r>
      <w:r>
        <w:rPr>
          <w:lang w:val="uk-UA"/>
        </w:rPr>
        <w:t>в</w:t>
      </w:r>
      <w:r w:rsidRPr="00FF4F00">
        <w:rPr>
          <w:lang w:val="uk-UA"/>
        </w:rPr>
        <w:t>&lt;1</w:t>
      </w:r>
    </w:p>
    <w:p w:rsidR="00DF6982" w:rsidRDefault="00DF6982" w:rsidP="00DF6982">
      <w:pPr>
        <w:spacing w:line="360" w:lineRule="auto"/>
        <w:rPr>
          <w:sz w:val="28"/>
          <w:szCs w:val="28"/>
        </w:rPr>
      </w:pPr>
    </w:p>
    <w:p w:rsidR="00DF6982" w:rsidRPr="00B00162" w:rsidRDefault="00DF6982" w:rsidP="00DF6982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F6982">
        <w:rPr>
          <w:sz w:val="28"/>
          <w:szCs w:val="28"/>
          <w:lang w:val="uk-UA"/>
        </w:rPr>
        <w:t xml:space="preserve">     </w:t>
      </w:r>
      <w:r w:rsidRPr="00B00162">
        <w:rPr>
          <w:sz w:val="28"/>
          <w:szCs w:val="28"/>
          <w:lang w:val="uk-UA"/>
        </w:rPr>
        <w:t>Аналіз управління активами</w:t>
      </w:r>
    </w:p>
    <w:p w:rsidR="00DF6982" w:rsidRPr="00DF6982" w:rsidRDefault="00DF6982" w:rsidP="00DF6982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 w:rsidRPr="00DF6982">
        <w:rPr>
          <w:sz w:val="28"/>
          <w:szCs w:val="28"/>
          <w:lang w:val="uk-UA"/>
        </w:rPr>
        <w:t>Аналіз керування активами передбачає розрахунок коефіцієнтів оборотності активів (К</w:t>
      </w:r>
      <w:r w:rsidRPr="00DF6982">
        <w:rPr>
          <w:sz w:val="28"/>
          <w:szCs w:val="28"/>
          <w:vertAlign w:val="subscript"/>
          <w:lang w:val="uk-UA"/>
        </w:rPr>
        <w:t>оа</w:t>
      </w:r>
      <w:r w:rsidRPr="00DF6982">
        <w:rPr>
          <w:sz w:val="28"/>
          <w:szCs w:val="28"/>
          <w:lang w:val="uk-UA"/>
        </w:rPr>
        <w:t>), оборотності необоротних активів (К</w:t>
      </w:r>
      <w:r w:rsidRPr="00DF6982">
        <w:rPr>
          <w:sz w:val="28"/>
          <w:szCs w:val="28"/>
          <w:vertAlign w:val="subscript"/>
          <w:lang w:val="uk-UA"/>
        </w:rPr>
        <w:t>на</w:t>
      </w:r>
      <w:r w:rsidRPr="00DF6982">
        <w:rPr>
          <w:sz w:val="28"/>
          <w:szCs w:val="28"/>
          <w:lang w:val="uk-UA"/>
        </w:rPr>
        <w:t>), коефіцієнтів оборотності оборотних коштів (К</w:t>
      </w:r>
      <w:r w:rsidRPr="00DF6982">
        <w:rPr>
          <w:sz w:val="28"/>
          <w:szCs w:val="28"/>
          <w:vertAlign w:val="subscript"/>
          <w:lang w:val="uk-UA"/>
        </w:rPr>
        <w:t>ооз</w:t>
      </w:r>
      <w:r w:rsidRPr="00DF6982">
        <w:rPr>
          <w:sz w:val="28"/>
          <w:szCs w:val="28"/>
          <w:lang w:val="uk-UA"/>
        </w:rPr>
        <w:t>),  оборотності чистих активів  (К</w:t>
      </w:r>
      <w:r w:rsidRPr="00DF6982">
        <w:rPr>
          <w:sz w:val="28"/>
          <w:szCs w:val="28"/>
          <w:vertAlign w:val="subscript"/>
          <w:lang w:val="uk-UA"/>
        </w:rPr>
        <w:t>ча</w:t>
      </w:r>
      <w:r w:rsidRPr="00DF6982">
        <w:rPr>
          <w:sz w:val="28"/>
          <w:szCs w:val="28"/>
          <w:lang w:val="uk-UA"/>
        </w:rPr>
        <w:t>), оборотності дебіторської заборгованості (К</w:t>
      </w:r>
      <w:r w:rsidRPr="00DF6982">
        <w:rPr>
          <w:sz w:val="28"/>
          <w:szCs w:val="28"/>
          <w:vertAlign w:val="subscript"/>
          <w:lang w:val="uk-UA"/>
        </w:rPr>
        <w:t>дз</w:t>
      </w:r>
      <w:r w:rsidRPr="00DF6982">
        <w:rPr>
          <w:sz w:val="28"/>
          <w:szCs w:val="28"/>
          <w:lang w:val="uk-UA"/>
        </w:rPr>
        <w:t>), середнього періоду погашення (періоду інкасації) дебіторської заборгованості (Т</w:t>
      </w:r>
      <w:r w:rsidRPr="00DF6982">
        <w:rPr>
          <w:sz w:val="28"/>
          <w:szCs w:val="28"/>
          <w:vertAlign w:val="subscript"/>
          <w:lang w:val="uk-UA"/>
        </w:rPr>
        <w:t>дз</w:t>
      </w:r>
      <w:r w:rsidRPr="00DF6982">
        <w:rPr>
          <w:sz w:val="28"/>
          <w:szCs w:val="28"/>
          <w:lang w:val="uk-UA"/>
        </w:rPr>
        <w:t>), оборотності запасів по реалізації (К</w:t>
      </w:r>
      <w:r w:rsidRPr="00DF6982">
        <w:rPr>
          <w:sz w:val="28"/>
          <w:szCs w:val="28"/>
          <w:vertAlign w:val="subscript"/>
          <w:lang w:val="uk-UA"/>
        </w:rPr>
        <w:t>зр</w:t>
      </w:r>
      <w:r w:rsidRPr="00DF6982">
        <w:rPr>
          <w:sz w:val="28"/>
          <w:szCs w:val="28"/>
          <w:lang w:val="uk-UA"/>
        </w:rPr>
        <w:t>), оборотності запасів за собівартістю (К</w:t>
      </w:r>
      <w:r w:rsidRPr="00DF6982">
        <w:rPr>
          <w:sz w:val="28"/>
          <w:szCs w:val="28"/>
          <w:vertAlign w:val="subscript"/>
          <w:lang w:val="uk-UA"/>
        </w:rPr>
        <w:t>зс</w:t>
      </w:r>
      <w:r w:rsidRPr="00DF6982">
        <w:rPr>
          <w:sz w:val="28"/>
          <w:szCs w:val="28"/>
          <w:lang w:val="uk-UA"/>
        </w:rPr>
        <w:t>), оборотності кредиторської заборгованості (К</w:t>
      </w:r>
      <w:r w:rsidRPr="00DF6982">
        <w:rPr>
          <w:sz w:val="28"/>
          <w:szCs w:val="28"/>
          <w:vertAlign w:val="subscript"/>
          <w:lang w:val="uk-UA"/>
        </w:rPr>
        <w:t>кз</w:t>
      </w:r>
      <w:r w:rsidRPr="00DF6982">
        <w:rPr>
          <w:sz w:val="28"/>
          <w:szCs w:val="28"/>
          <w:lang w:val="uk-UA"/>
        </w:rPr>
        <w:t>), середнього періоду погашення кредиторської заборгованості (Т</w:t>
      </w:r>
      <w:r w:rsidRPr="00DF6982">
        <w:rPr>
          <w:sz w:val="28"/>
          <w:szCs w:val="28"/>
          <w:vertAlign w:val="subscript"/>
          <w:lang w:val="uk-UA"/>
        </w:rPr>
        <w:t>кз</w:t>
      </w:r>
      <w:r w:rsidRPr="00DF6982">
        <w:rPr>
          <w:sz w:val="28"/>
          <w:szCs w:val="28"/>
          <w:lang w:val="uk-UA"/>
        </w:rPr>
        <w:t>) за формулами :</w:t>
      </w:r>
    </w:p>
    <w:p w:rsidR="00DF6982" w:rsidRDefault="00DF6982" w:rsidP="00DF6982">
      <w:pPr>
        <w:rPr>
          <w:sz w:val="28"/>
          <w:szCs w:val="28"/>
          <w:lang w:val="uk-UA"/>
        </w:rPr>
      </w:pPr>
    </w:p>
    <w:p w:rsidR="00DF6982" w:rsidRPr="00441109" w:rsidRDefault="00DF6982" w:rsidP="00DF6982">
      <w:pPr>
        <w:rPr>
          <w:b/>
          <w:lang w:val="en-US"/>
        </w:rPr>
      </w:pPr>
      <w:r w:rsidRPr="00441109">
        <w:rPr>
          <w:b/>
          <w:sz w:val="28"/>
          <w:szCs w:val="28"/>
          <w:lang w:val="uk-UA"/>
        </w:rPr>
        <w:t>Коефіцієнт оборотних активів</w:t>
      </w:r>
      <w:r w:rsidRPr="00441109">
        <w:rPr>
          <w:b/>
          <w:sz w:val="28"/>
          <w:szCs w:val="28"/>
        </w:rPr>
        <w:t xml:space="preserve"> - </w:t>
      </w:r>
      <w:r w:rsidRPr="00441109">
        <w:rPr>
          <w:b/>
          <w:position w:val="-12"/>
        </w:rPr>
        <w:object w:dxaOrig="440" w:dyaOrig="360">
          <v:shape id="_x0000_i1042" type="#_x0000_t75" style="width:21.75pt;height:18pt" o:ole="">
            <v:imagedata r:id="rId36" o:title=""/>
          </v:shape>
          <o:OLEObject Type="Embed" ProgID="Equation.3" ShapeID="_x0000_i1042" DrawAspect="Content" ObjectID="_1457684255" r:id="rId37"/>
        </w:object>
      </w:r>
      <w:r w:rsidRPr="00441109">
        <w:rPr>
          <w:b/>
        </w:rPr>
        <w:t>(</w:t>
      </w:r>
      <w:r w:rsidRPr="00441109">
        <w:rPr>
          <w:b/>
          <w:lang w:val="uk-UA"/>
        </w:rPr>
        <w:t xml:space="preserve"> Коа &gt;1</w:t>
      </w:r>
      <w:r w:rsidRPr="00441109">
        <w:rPr>
          <w:b/>
        </w:rPr>
        <w:t>):</w:t>
      </w:r>
    </w:p>
    <w:p w:rsidR="00DF6982" w:rsidRPr="00C87FEE" w:rsidRDefault="00DF6982" w:rsidP="00DF6982">
      <w:pPr>
        <w:rPr>
          <w:lang w:val="en-US"/>
        </w:rPr>
      </w:pPr>
    </w:p>
    <w:p w:rsidR="00DF6982" w:rsidRPr="00B97E3D" w:rsidRDefault="00DF6982" w:rsidP="00DF6982">
      <w:pPr>
        <w:rPr>
          <w:lang w:val="uk-UA"/>
        </w:rPr>
      </w:pPr>
    </w:p>
    <w:p w:rsidR="00DF6982" w:rsidRDefault="00876280" w:rsidP="00DF6982">
      <w:pPr>
        <w:spacing w:line="360" w:lineRule="auto"/>
      </w:pPr>
      <w:r>
        <w:rPr>
          <w:lang w:val="uk-UA"/>
        </w:rPr>
        <w:pict>
          <v:shape id="_x0000_i1043" type="#_x0000_t75" style="width:228pt;height:46.5pt">
            <v:imagedata r:id="rId38" o:title=""/>
          </v:shape>
        </w:pict>
      </w:r>
      <w:r w:rsidR="00DF6982">
        <w:rPr>
          <w:lang w:val="uk-UA"/>
        </w:rPr>
        <w:tab/>
      </w:r>
      <w:r w:rsidR="00DF6982">
        <w:rPr>
          <w:lang w:val="uk-UA"/>
        </w:rPr>
        <w:tab/>
      </w:r>
      <w:r w:rsidR="00DF6982">
        <w:rPr>
          <w:lang w:val="uk-UA"/>
        </w:rPr>
        <w:tab/>
      </w:r>
      <w:r w:rsidR="00DF6982">
        <w:rPr>
          <w:lang w:val="uk-UA"/>
        </w:rPr>
        <w:tab/>
      </w:r>
      <w:r w:rsidR="00DF6982">
        <w:rPr>
          <w:lang w:val="uk-UA"/>
        </w:rPr>
        <w:tab/>
      </w:r>
      <w:r w:rsidR="00DF6982">
        <w:rPr>
          <w:lang w:val="uk-UA"/>
        </w:rPr>
        <w:tab/>
      </w:r>
      <w:r w:rsidR="00DF6982" w:rsidRPr="00BA304F">
        <w:rPr>
          <w:position w:val="-28"/>
        </w:rPr>
        <w:object w:dxaOrig="4280" w:dyaOrig="660">
          <v:shape id="_x0000_i1044" type="#_x0000_t75" style="width:213.75pt;height:33pt" o:ole="">
            <v:imagedata r:id="rId39" o:title=""/>
          </v:shape>
          <o:OLEObject Type="Embed" ProgID="Equation.3" ShapeID="_x0000_i1044" DrawAspect="Content" ObjectID="_1457684256" r:id="rId40"/>
        </w:object>
      </w:r>
    </w:p>
    <w:p w:rsidR="00DF6982" w:rsidRPr="002E0F50" w:rsidRDefault="00DF6982" w:rsidP="00DF6982">
      <w:pPr>
        <w:spacing w:line="360" w:lineRule="auto"/>
        <w:rPr>
          <w:sz w:val="28"/>
          <w:szCs w:val="28"/>
          <w:lang w:val="uk-UA"/>
        </w:rPr>
      </w:pPr>
    </w:p>
    <w:p w:rsidR="00DF6982" w:rsidRPr="00441109" w:rsidRDefault="00DF6982" w:rsidP="00DF6982">
      <w:pPr>
        <w:spacing w:line="360" w:lineRule="auto"/>
        <w:rPr>
          <w:b/>
          <w:sz w:val="28"/>
          <w:szCs w:val="28"/>
          <w:lang w:val="uk-UA"/>
        </w:rPr>
      </w:pPr>
      <w:r w:rsidRPr="00441109">
        <w:rPr>
          <w:b/>
          <w:sz w:val="28"/>
          <w:szCs w:val="28"/>
          <w:lang w:val="uk-UA"/>
        </w:rPr>
        <w:t xml:space="preserve">Коефіцієнт оборотності оборотних коштів -  </w:t>
      </w:r>
      <w:r w:rsidRPr="00441109">
        <w:rPr>
          <w:b/>
          <w:position w:val="-12"/>
          <w:sz w:val="28"/>
          <w:szCs w:val="28"/>
        </w:rPr>
        <w:object w:dxaOrig="540" w:dyaOrig="360">
          <v:shape id="_x0000_i1045" type="#_x0000_t75" style="width:27pt;height:18pt" o:ole="">
            <v:imagedata r:id="rId41" o:title=""/>
          </v:shape>
          <o:OLEObject Type="Embed" ProgID="Equation.3" ShapeID="_x0000_i1045" DrawAspect="Content" ObjectID="_1457684257" r:id="rId42"/>
        </w:object>
      </w:r>
      <w:r w:rsidRPr="00441109">
        <w:rPr>
          <w:b/>
          <w:sz w:val="28"/>
          <w:szCs w:val="28"/>
          <w:lang w:val="uk-UA"/>
        </w:rPr>
        <w:t>:</w:t>
      </w:r>
    </w:p>
    <w:p w:rsidR="00DF6982" w:rsidRPr="002E0F50" w:rsidRDefault="00DF6982" w:rsidP="00DF6982">
      <w:pPr>
        <w:spacing w:line="360" w:lineRule="auto"/>
        <w:rPr>
          <w:sz w:val="28"/>
          <w:szCs w:val="28"/>
          <w:lang w:val="uk-UA"/>
        </w:rPr>
      </w:pPr>
    </w:p>
    <w:p w:rsidR="00DF6982" w:rsidRPr="002E0F50" w:rsidRDefault="00876280" w:rsidP="00DF6982">
      <w:pPr>
        <w:spacing w:line="360" w:lineRule="auto"/>
        <w:rPr>
          <w:sz w:val="28"/>
          <w:szCs w:val="28"/>
          <w:lang w:val="uk-UA"/>
        </w:rPr>
      </w:pPr>
      <w:r>
        <w:rPr>
          <w:lang w:val="uk-UA"/>
        </w:rPr>
        <w:pict>
          <v:shape id="_x0000_i1046" type="#_x0000_t75" style="width:235.5pt;height:44.25pt">
            <v:imagedata r:id="rId43" o:title=""/>
          </v:shape>
        </w:pict>
      </w:r>
      <w:r w:rsidR="00DF6982">
        <w:rPr>
          <w:lang w:val="uk-UA"/>
        </w:rPr>
        <w:tab/>
      </w:r>
      <w:r w:rsidR="00DF6982">
        <w:rPr>
          <w:lang w:val="uk-UA"/>
        </w:rPr>
        <w:tab/>
      </w:r>
      <w:r w:rsidR="00DF6982">
        <w:rPr>
          <w:lang w:val="uk-UA"/>
        </w:rPr>
        <w:tab/>
      </w:r>
      <w:r w:rsidR="00DF6982">
        <w:rPr>
          <w:lang w:val="uk-UA"/>
        </w:rPr>
        <w:tab/>
      </w:r>
      <w:r w:rsidR="00DF6982">
        <w:rPr>
          <w:lang w:val="uk-UA"/>
        </w:rPr>
        <w:tab/>
      </w:r>
      <w:r w:rsidR="00DF6982">
        <w:rPr>
          <w:lang w:val="uk-UA"/>
        </w:rPr>
        <w:tab/>
        <w:t xml:space="preserve">   </w:t>
      </w:r>
    </w:p>
    <w:p w:rsidR="00DF6982" w:rsidRPr="002E0F50" w:rsidRDefault="00DF6982" w:rsidP="00DF6982">
      <w:pPr>
        <w:spacing w:line="360" w:lineRule="auto"/>
        <w:rPr>
          <w:sz w:val="28"/>
          <w:szCs w:val="28"/>
          <w:lang w:val="uk-UA"/>
        </w:rPr>
      </w:pPr>
      <w:r w:rsidRPr="00281F43">
        <w:rPr>
          <w:position w:val="-28"/>
          <w:sz w:val="28"/>
          <w:szCs w:val="28"/>
        </w:rPr>
        <w:object w:dxaOrig="4220" w:dyaOrig="660">
          <v:shape id="_x0000_i1047" type="#_x0000_t75" style="width:210.75pt;height:33pt" o:ole="">
            <v:imagedata r:id="rId44" o:title=""/>
          </v:shape>
          <o:OLEObject Type="Embed" ProgID="Equation.3" ShapeID="_x0000_i1047" DrawAspect="Content" ObjectID="_1457684258" r:id="rId45"/>
        </w:object>
      </w:r>
    </w:p>
    <w:p w:rsidR="00DF6982" w:rsidRPr="002E0F50" w:rsidRDefault="00DF6982" w:rsidP="00DF6982">
      <w:pPr>
        <w:spacing w:line="360" w:lineRule="auto"/>
        <w:rPr>
          <w:sz w:val="28"/>
          <w:szCs w:val="28"/>
          <w:lang w:val="uk-UA"/>
        </w:rPr>
      </w:pPr>
    </w:p>
    <w:p w:rsidR="00DF6982" w:rsidRPr="00441109" w:rsidRDefault="00DF6982" w:rsidP="00DF6982">
      <w:pPr>
        <w:spacing w:line="360" w:lineRule="auto"/>
        <w:rPr>
          <w:b/>
          <w:sz w:val="28"/>
          <w:szCs w:val="28"/>
          <w:lang w:val="uk-UA"/>
        </w:rPr>
      </w:pPr>
      <w:r w:rsidRPr="00441109">
        <w:rPr>
          <w:b/>
          <w:sz w:val="28"/>
          <w:szCs w:val="28"/>
          <w:lang w:val="uk-UA"/>
        </w:rPr>
        <w:t xml:space="preserve">Коефіцієнт оборотності чистих активів - </w:t>
      </w:r>
      <w:r w:rsidRPr="00441109">
        <w:rPr>
          <w:b/>
          <w:position w:val="-10"/>
          <w:sz w:val="28"/>
          <w:szCs w:val="28"/>
        </w:rPr>
        <w:object w:dxaOrig="440" w:dyaOrig="340">
          <v:shape id="_x0000_i1048" type="#_x0000_t75" style="width:21.75pt;height:17.25pt" o:ole="">
            <v:imagedata r:id="rId46" o:title=""/>
          </v:shape>
          <o:OLEObject Type="Embed" ProgID="Equation.3" ShapeID="_x0000_i1048" DrawAspect="Content" ObjectID="_1457684259" r:id="rId47"/>
        </w:object>
      </w:r>
      <w:r w:rsidRPr="00441109">
        <w:rPr>
          <w:b/>
          <w:sz w:val="28"/>
          <w:szCs w:val="28"/>
          <w:lang w:val="uk-UA"/>
        </w:rPr>
        <w:t>:</w:t>
      </w:r>
    </w:p>
    <w:p w:rsidR="00DF6982" w:rsidRPr="00C87FEE" w:rsidRDefault="00DF6982" w:rsidP="00DF6982">
      <w:pPr>
        <w:spacing w:line="360" w:lineRule="auto"/>
        <w:rPr>
          <w:sz w:val="28"/>
          <w:szCs w:val="28"/>
          <w:lang w:val="uk-UA"/>
        </w:rPr>
      </w:pPr>
    </w:p>
    <w:p w:rsidR="00DF6982" w:rsidRPr="002E0F50" w:rsidRDefault="00876280" w:rsidP="00DF6982">
      <w:pPr>
        <w:spacing w:line="360" w:lineRule="auto"/>
        <w:rPr>
          <w:sz w:val="28"/>
          <w:szCs w:val="28"/>
          <w:lang w:val="uk-UA"/>
        </w:rPr>
      </w:pPr>
      <w:r>
        <w:rPr>
          <w:lang w:val="uk-UA"/>
        </w:rPr>
        <w:pict>
          <v:shape id="_x0000_i1049" type="#_x0000_t75" style="width:398.25pt;height:64.5pt">
            <v:imagedata r:id="rId48" o:title=""/>
          </v:shape>
        </w:pict>
      </w:r>
      <w:r w:rsidR="00DF6982">
        <w:rPr>
          <w:lang w:val="uk-UA"/>
        </w:rPr>
        <w:t xml:space="preserve">             </w:t>
      </w:r>
    </w:p>
    <w:p w:rsidR="00DF6982" w:rsidRPr="002E0F50" w:rsidRDefault="00DF6982" w:rsidP="00DF6982">
      <w:pPr>
        <w:spacing w:line="360" w:lineRule="auto"/>
        <w:rPr>
          <w:lang w:val="uk-UA"/>
        </w:rPr>
      </w:pPr>
      <w:r w:rsidRPr="008723BF">
        <w:rPr>
          <w:position w:val="-28"/>
        </w:rPr>
        <w:object w:dxaOrig="6180" w:dyaOrig="660">
          <v:shape id="_x0000_i1050" type="#_x0000_t75" style="width:309pt;height:33pt" o:ole="">
            <v:imagedata r:id="rId49" o:title=""/>
          </v:shape>
          <o:OLEObject Type="Embed" ProgID="Equation.3" ShapeID="_x0000_i1050" DrawAspect="Content" ObjectID="_1457684260" r:id="rId50"/>
        </w:object>
      </w:r>
    </w:p>
    <w:p w:rsidR="00DF6982" w:rsidRPr="002E0F50" w:rsidRDefault="00DF6982" w:rsidP="00DF6982">
      <w:pPr>
        <w:spacing w:line="360" w:lineRule="auto"/>
        <w:rPr>
          <w:lang w:val="uk-UA"/>
        </w:rPr>
      </w:pPr>
    </w:p>
    <w:p w:rsidR="00DF6982" w:rsidRPr="00441109" w:rsidRDefault="00DF6982" w:rsidP="00DF6982">
      <w:pPr>
        <w:spacing w:line="360" w:lineRule="auto"/>
        <w:rPr>
          <w:b/>
        </w:rPr>
      </w:pPr>
      <w:r w:rsidRPr="00441109">
        <w:rPr>
          <w:b/>
          <w:sz w:val="28"/>
          <w:szCs w:val="28"/>
          <w:lang w:val="uk-UA"/>
        </w:rPr>
        <w:t>Коефіцієнт оборотності дебіторської заборгованості</w:t>
      </w:r>
      <w:r w:rsidRPr="00441109">
        <w:rPr>
          <w:b/>
          <w:sz w:val="28"/>
          <w:szCs w:val="28"/>
        </w:rPr>
        <w:t xml:space="preserve"> - </w:t>
      </w:r>
      <w:r w:rsidRPr="00441109">
        <w:rPr>
          <w:b/>
          <w:position w:val="-14"/>
        </w:rPr>
        <w:object w:dxaOrig="460" w:dyaOrig="380">
          <v:shape id="_x0000_i1051" type="#_x0000_t75" style="width:23.25pt;height:18.75pt" o:ole="">
            <v:imagedata r:id="rId51" o:title=""/>
          </v:shape>
          <o:OLEObject Type="Embed" ProgID="Equation.3" ShapeID="_x0000_i1051" DrawAspect="Content" ObjectID="_1457684261" r:id="rId52"/>
        </w:object>
      </w:r>
    </w:p>
    <w:p w:rsidR="00DF6982" w:rsidRPr="002E0F50" w:rsidRDefault="00DF6982" w:rsidP="00DF6982">
      <w:pPr>
        <w:spacing w:line="360" w:lineRule="auto"/>
      </w:pPr>
    </w:p>
    <w:p w:rsidR="00DF6982" w:rsidRDefault="00876280" w:rsidP="00DF6982">
      <w:pPr>
        <w:spacing w:line="360" w:lineRule="auto"/>
      </w:pPr>
      <w:r>
        <w:rPr>
          <w:lang w:val="uk-UA"/>
        </w:rPr>
        <w:pict>
          <v:shape id="_x0000_i1052" type="#_x0000_t75" style="width:361.5pt;height:46.5pt">
            <v:imagedata r:id="rId53" o:title=""/>
          </v:shape>
        </w:pict>
      </w:r>
      <w:r w:rsidR="00DF6982">
        <w:rPr>
          <w:lang w:val="uk-UA"/>
        </w:rPr>
        <w:tab/>
      </w:r>
      <w:r w:rsidR="00DF6982">
        <w:rPr>
          <w:lang w:val="uk-UA"/>
        </w:rPr>
        <w:tab/>
      </w:r>
    </w:p>
    <w:p w:rsidR="00DF6982" w:rsidRDefault="00DF6982" w:rsidP="00DF6982">
      <w:pPr>
        <w:spacing w:line="360" w:lineRule="auto"/>
      </w:pPr>
      <w:r w:rsidRPr="00BA304F">
        <w:rPr>
          <w:position w:val="-28"/>
        </w:rPr>
        <w:object w:dxaOrig="3980" w:dyaOrig="660">
          <v:shape id="_x0000_i1053" type="#_x0000_t75" style="width:198.75pt;height:33pt" o:ole="">
            <v:imagedata r:id="rId54" o:title=""/>
          </v:shape>
          <o:OLEObject Type="Embed" ProgID="Equation.3" ShapeID="_x0000_i1053" DrawAspect="Content" ObjectID="_1457684262" r:id="rId55"/>
        </w:object>
      </w:r>
    </w:p>
    <w:p w:rsidR="00DF6982" w:rsidRDefault="00DF6982" w:rsidP="00DF6982">
      <w:pPr>
        <w:spacing w:line="360" w:lineRule="auto"/>
      </w:pPr>
    </w:p>
    <w:p w:rsidR="00DF6982" w:rsidRDefault="00DF6982" w:rsidP="00DF6982">
      <w:pPr>
        <w:spacing w:line="360" w:lineRule="auto"/>
        <w:rPr>
          <w:lang w:val="uk-UA"/>
        </w:rPr>
      </w:pPr>
      <w:r w:rsidRPr="00C87FEE">
        <w:rPr>
          <w:sz w:val="28"/>
          <w:szCs w:val="28"/>
          <w:lang w:val="uk-UA"/>
        </w:rPr>
        <w:t>Зведений період погашення дебіторської заборгованості</w:t>
      </w:r>
      <w:r w:rsidRPr="00C87FE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Pr="008723BF">
        <w:rPr>
          <w:position w:val="-14"/>
        </w:rPr>
        <w:object w:dxaOrig="400" w:dyaOrig="380">
          <v:shape id="_x0000_i1054" type="#_x0000_t75" style="width:20.25pt;height:18.75pt" o:ole="">
            <v:imagedata r:id="rId56" o:title=""/>
          </v:shape>
          <o:OLEObject Type="Embed" ProgID="Equation.3" ShapeID="_x0000_i1054" DrawAspect="Content" ObjectID="_1457684263" r:id="rId57"/>
        </w:object>
      </w:r>
      <w:r>
        <w:t>:</w:t>
      </w:r>
    </w:p>
    <w:p w:rsidR="00DF6982" w:rsidRPr="00C87FEE" w:rsidRDefault="00DF6982" w:rsidP="00DF6982">
      <w:pPr>
        <w:spacing w:line="360" w:lineRule="auto"/>
        <w:rPr>
          <w:lang w:val="uk-UA"/>
        </w:rPr>
      </w:pPr>
    </w:p>
    <w:p w:rsidR="00DF6982" w:rsidRDefault="00876280" w:rsidP="00DF6982">
      <w:pPr>
        <w:spacing w:line="360" w:lineRule="auto"/>
      </w:pPr>
      <w:r>
        <w:rPr>
          <w:lang w:val="uk-UA"/>
        </w:rPr>
        <w:pict>
          <v:shape id="_x0000_i1055" type="#_x0000_t75" style="width:290.25pt;height:27.75pt">
            <v:imagedata r:id="rId58" o:title=""/>
          </v:shape>
        </w:pict>
      </w:r>
      <w:r w:rsidR="00DF6982">
        <w:rPr>
          <w:lang w:val="uk-UA"/>
        </w:rPr>
        <w:tab/>
      </w:r>
      <w:r w:rsidR="00DF6982">
        <w:rPr>
          <w:lang w:val="uk-UA"/>
        </w:rPr>
        <w:tab/>
      </w:r>
      <w:r w:rsidR="00DF6982">
        <w:rPr>
          <w:lang w:val="uk-UA"/>
        </w:rPr>
        <w:tab/>
      </w:r>
      <w:r w:rsidR="00DF6982">
        <w:rPr>
          <w:lang w:val="uk-UA"/>
        </w:rPr>
        <w:tab/>
      </w:r>
    </w:p>
    <w:p w:rsidR="00DF6982" w:rsidRDefault="00DF6982" w:rsidP="00DF6982">
      <w:pPr>
        <w:spacing w:line="360" w:lineRule="auto"/>
      </w:pPr>
      <w:r w:rsidRPr="00BA304F">
        <w:rPr>
          <w:position w:val="-28"/>
        </w:rPr>
        <w:object w:dxaOrig="1900" w:dyaOrig="660">
          <v:shape id="_x0000_i1056" type="#_x0000_t75" style="width:95.25pt;height:33pt" o:ole="">
            <v:imagedata r:id="rId59" o:title=""/>
          </v:shape>
          <o:OLEObject Type="Embed" ProgID="Equation.3" ShapeID="_x0000_i1056" DrawAspect="Content" ObjectID="_1457684264" r:id="rId60"/>
        </w:object>
      </w:r>
    </w:p>
    <w:p w:rsidR="00DF6982" w:rsidRDefault="00DF6982" w:rsidP="00DF6982">
      <w:pPr>
        <w:spacing w:line="360" w:lineRule="auto"/>
      </w:pPr>
    </w:p>
    <w:p w:rsidR="00DF6982" w:rsidRPr="00441109" w:rsidRDefault="00DF6982" w:rsidP="00DF6982">
      <w:pPr>
        <w:spacing w:line="360" w:lineRule="auto"/>
        <w:rPr>
          <w:b/>
          <w:lang w:val="uk-UA"/>
        </w:rPr>
      </w:pPr>
      <w:r w:rsidRPr="00441109">
        <w:rPr>
          <w:b/>
          <w:sz w:val="28"/>
          <w:szCs w:val="28"/>
          <w:lang w:val="uk-UA"/>
        </w:rPr>
        <w:t xml:space="preserve">Коефіцієнт оборотності запасів по реалізації - </w:t>
      </w:r>
      <w:r w:rsidRPr="00441109">
        <w:rPr>
          <w:b/>
          <w:position w:val="-12"/>
          <w:lang w:val="uk-UA"/>
        </w:rPr>
        <w:object w:dxaOrig="440" w:dyaOrig="360">
          <v:shape id="_x0000_i1057" type="#_x0000_t75" style="width:21.75pt;height:18pt" o:ole="">
            <v:imagedata r:id="rId61" o:title=""/>
          </v:shape>
          <o:OLEObject Type="Embed" ProgID="Equation.3" ShapeID="_x0000_i1057" DrawAspect="Content" ObjectID="_1457684265" r:id="rId62"/>
        </w:object>
      </w:r>
      <w:r w:rsidRPr="00441109">
        <w:rPr>
          <w:b/>
          <w:lang w:val="uk-UA"/>
        </w:rPr>
        <w:t>:</w:t>
      </w:r>
    </w:p>
    <w:p w:rsidR="00DF6982" w:rsidRPr="00C87FEE" w:rsidRDefault="00DF6982" w:rsidP="00DF6982">
      <w:pPr>
        <w:spacing w:line="360" w:lineRule="auto"/>
        <w:rPr>
          <w:lang w:val="uk-UA"/>
        </w:rPr>
      </w:pPr>
    </w:p>
    <w:p w:rsidR="00DF6982" w:rsidRDefault="00876280" w:rsidP="00DF6982">
      <w:pPr>
        <w:spacing w:line="360" w:lineRule="auto"/>
      </w:pPr>
      <w:r>
        <w:rPr>
          <w:lang w:val="uk-UA"/>
        </w:rPr>
        <w:pict>
          <v:shape id="_x0000_i1058" type="#_x0000_t75" style="width:223.5pt;height:46.5pt">
            <v:imagedata r:id="rId63" o:title=""/>
          </v:shape>
        </w:pict>
      </w:r>
      <w:r w:rsidR="00DF6982">
        <w:rPr>
          <w:lang w:val="uk-UA"/>
        </w:rPr>
        <w:tab/>
      </w:r>
      <w:r w:rsidR="00DF6982">
        <w:rPr>
          <w:lang w:val="uk-UA"/>
        </w:rPr>
        <w:tab/>
      </w:r>
      <w:r w:rsidR="00DF6982">
        <w:rPr>
          <w:lang w:val="uk-UA"/>
        </w:rPr>
        <w:tab/>
      </w:r>
      <w:r w:rsidR="00DF6982">
        <w:rPr>
          <w:lang w:val="uk-UA"/>
        </w:rPr>
        <w:tab/>
      </w:r>
      <w:r w:rsidR="00DF6982">
        <w:rPr>
          <w:lang w:val="uk-UA"/>
        </w:rPr>
        <w:tab/>
      </w:r>
      <w:r w:rsidR="00DF6982">
        <w:rPr>
          <w:lang w:val="uk-UA"/>
        </w:rPr>
        <w:tab/>
      </w:r>
    </w:p>
    <w:p w:rsidR="00DF6982" w:rsidRDefault="00DF6982" w:rsidP="00DF6982">
      <w:pPr>
        <w:spacing w:line="360" w:lineRule="auto"/>
      </w:pPr>
      <w:r w:rsidRPr="00BA304F">
        <w:rPr>
          <w:position w:val="-28"/>
        </w:rPr>
        <w:object w:dxaOrig="4080" w:dyaOrig="660">
          <v:shape id="_x0000_i1059" type="#_x0000_t75" style="width:204pt;height:33pt" o:ole="">
            <v:imagedata r:id="rId64" o:title=""/>
          </v:shape>
          <o:OLEObject Type="Embed" ProgID="Equation.3" ShapeID="_x0000_i1059" DrawAspect="Content" ObjectID="_1457684266" r:id="rId65"/>
        </w:object>
      </w:r>
    </w:p>
    <w:p w:rsidR="00DF6982" w:rsidRDefault="00DF6982" w:rsidP="00DF6982">
      <w:pPr>
        <w:spacing w:line="360" w:lineRule="auto"/>
      </w:pPr>
    </w:p>
    <w:p w:rsidR="00DF6982" w:rsidRDefault="00DF6982" w:rsidP="00DF6982">
      <w:pPr>
        <w:spacing w:line="360" w:lineRule="auto"/>
        <w:rPr>
          <w:lang w:val="uk-UA"/>
        </w:rPr>
      </w:pPr>
      <w:r w:rsidRPr="00C87FEE">
        <w:rPr>
          <w:sz w:val="28"/>
          <w:szCs w:val="28"/>
          <w:lang w:val="uk-UA"/>
        </w:rPr>
        <w:t>Коефіцієнт оборотності запасів за собівартістю -</w:t>
      </w:r>
      <w:r>
        <w:rPr>
          <w:sz w:val="28"/>
          <w:szCs w:val="28"/>
        </w:rPr>
        <w:t xml:space="preserve"> </w:t>
      </w:r>
      <w:r w:rsidRPr="005B44A7">
        <w:rPr>
          <w:position w:val="-12"/>
        </w:rPr>
        <w:object w:dxaOrig="440" w:dyaOrig="360">
          <v:shape id="_x0000_i1060" type="#_x0000_t75" style="width:21.75pt;height:18pt" o:ole="">
            <v:imagedata r:id="rId66" o:title=""/>
          </v:shape>
          <o:OLEObject Type="Embed" ProgID="Equation.3" ShapeID="_x0000_i1060" DrawAspect="Content" ObjectID="_1457684267" r:id="rId67"/>
        </w:object>
      </w:r>
    </w:p>
    <w:p w:rsidR="00DF6982" w:rsidRPr="00C87FEE" w:rsidRDefault="00DF6982" w:rsidP="00DF6982">
      <w:pPr>
        <w:spacing w:line="360" w:lineRule="auto"/>
        <w:rPr>
          <w:lang w:val="uk-UA"/>
        </w:rPr>
      </w:pPr>
    </w:p>
    <w:p w:rsidR="00DF6982" w:rsidRPr="00C87FEE" w:rsidRDefault="00876280" w:rsidP="00DF6982">
      <w:pPr>
        <w:spacing w:line="360" w:lineRule="auto"/>
        <w:rPr>
          <w:lang w:val="uk-UA"/>
        </w:rPr>
      </w:pPr>
      <w:r>
        <w:rPr>
          <w:lang w:val="uk-UA"/>
        </w:rPr>
        <w:pict>
          <v:shape id="_x0000_i1061" type="#_x0000_t75" style="width:362.25pt;height:47.25pt">
            <v:imagedata r:id="rId68" o:title=""/>
          </v:shape>
        </w:pict>
      </w:r>
      <w:r w:rsidR="00DF6982">
        <w:rPr>
          <w:lang w:val="uk-UA"/>
        </w:rPr>
        <w:tab/>
      </w:r>
      <w:r w:rsidR="00DF6982">
        <w:rPr>
          <w:lang w:val="uk-UA"/>
        </w:rPr>
        <w:tab/>
      </w:r>
    </w:p>
    <w:p w:rsidR="00DF6982" w:rsidRPr="002E0F50" w:rsidRDefault="00DF6982" w:rsidP="00DF6982">
      <w:pPr>
        <w:spacing w:line="360" w:lineRule="auto"/>
      </w:pPr>
      <w:r w:rsidRPr="00BA304F">
        <w:rPr>
          <w:position w:val="-28"/>
        </w:rPr>
        <w:object w:dxaOrig="4000" w:dyaOrig="660">
          <v:shape id="_x0000_i1062" type="#_x0000_t75" style="width:200.25pt;height:33pt" o:ole="">
            <v:imagedata r:id="rId69" o:title=""/>
          </v:shape>
          <o:OLEObject Type="Embed" ProgID="Equation.3" ShapeID="_x0000_i1062" DrawAspect="Content" ObjectID="_1457684268" r:id="rId70"/>
        </w:object>
      </w:r>
    </w:p>
    <w:p w:rsidR="00DF6982" w:rsidRPr="002E0F50" w:rsidRDefault="00DF6982" w:rsidP="00DF6982">
      <w:pPr>
        <w:spacing w:line="360" w:lineRule="auto"/>
      </w:pPr>
    </w:p>
    <w:p w:rsidR="00DF6982" w:rsidRPr="002E0F50" w:rsidRDefault="00DF6982" w:rsidP="00DF6982">
      <w:pPr>
        <w:spacing w:line="360" w:lineRule="auto"/>
        <w:rPr>
          <w:sz w:val="28"/>
          <w:szCs w:val="28"/>
        </w:rPr>
      </w:pPr>
      <w:r w:rsidRPr="005A642F">
        <w:rPr>
          <w:sz w:val="28"/>
          <w:szCs w:val="28"/>
          <w:lang w:val="uk-UA"/>
        </w:rPr>
        <w:t>Кзр &gt; Кзс</w:t>
      </w:r>
    </w:p>
    <w:p w:rsidR="00DF6982" w:rsidRPr="002E0F50" w:rsidRDefault="00DF6982" w:rsidP="00DF6982">
      <w:pPr>
        <w:spacing w:line="360" w:lineRule="auto"/>
        <w:rPr>
          <w:sz w:val="28"/>
          <w:szCs w:val="28"/>
        </w:rPr>
      </w:pPr>
    </w:p>
    <w:p w:rsidR="00DF6982" w:rsidRPr="00B85367" w:rsidRDefault="00DF6982" w:rsidP="00DF6982">
      <w:pPr>
        <w:spacing w:line="360" w:lineRule="auto"/>
        <w:rPr>
          <w:sz w:val="28"/>
          <w:szCs w:val="28"/>
        </w:rPr>
      </w:pPr>
      <w:r w:rsidRPr="005A642F">
        <w:rPr>
          <w:sz w:val="28"/>
          <w:szCs w:val="28"/>
          <w:lang w:val="uk-UA"/>
        </w:rPr>
        <w:t xml:space="preserve">9,82 &gt; </w:t>
      </w:r>
      <w:r>
        <w:rPr>
          <w:sz w:val="28"/>
          <w:szCs w:val="28"/>
          <w:lang w:val="uk-UA"/>
        </w:rPr>
        <w:t>6</w:t>
      </w:r>
      <w:r w:rsidRPr="005A642F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>35</w:t>
      </w:r>
      <w:r w:rsidRPr="005A642F">
        <w:rPr>
          <w:sz w:val="28"/>
          <w:szCs w:val="28"/>
          <w:lang w:val="uk-UA"/>
        </w:rPr>
        <w:t xml:space="preserve"> – </w:t>
      </w:r>
      <w:r w:rsidRPr="00C87FEE">
        <w:rPr>
          <w:sz w:val="28"/>
          <w:szCs w:val="28"/>
          <w:lang w:val="uk-UA"/>
        </w:rPr>
        <w:t>рівність дотримується</w:t>
      </w:r>
    </w:p>
    <w:p w:rsidR="00DF6982" w:rsidRPr="00B85367" w:rsidRDefault="00DF6982" w:rsidP="00DF6982">
      <w:pPr>
        <w:spacing w:line="360" w:lineRule="auto"/>
        <w:rPr>
          <w:sz w:val="28"/>
          <w:szCs w:val="28"/>
        </w:rPr>
      </w:pPr>
    </w:p>
    <w:p w:rsidR="00DF6982" w:rsidRPr="00441109" w:rsidRDefault="00DF6982" w:rsidP="00DF6982">
      <w:pPr>
        <w:spacing w:line="360" w:lineRule="auto"/>
        <w:rPr>
          <w:b/>
          <w:sz w:val="28"/>
          <w:szCs w:val="28"/>
        </w:rPr>
      </w:pPr>
      <w:r w:rsidRPr="00441109">
        <w:rPr>
          <w:b/>
          <w:sz w:val="28"/>
          <w:szCs w:val="28"/>
          <w:lang w:val="uk-UA"/>
        </w:rPr>
        <w:t>Коефіцієнт оборотності кредиторської заборгованості</w:t>
      </w:r>
      <w:r w:rsidRPr="00441109">
        <w:rPr>
          <w:b/>
          <w:sz w:val="28"/>
          <w:szCs w:val="28"/>
        </w:rPr>
        <w:t xml:space="preserve"> - </w:t>
      </w:r>
      <w:r w:rsidRPr="00441109">
        <w:rPr>
          <w:b/>
          <w:position w:val="-12"/>
          <w:sz w:val="28"/>
          <w:szCs w:val="28"/>
        </w:rPr>
        <w:object w:dxaOrig="440" w:dyaOrig="360">
          <v:shape id="_x0000_i1063" type="#_x0000_t75" style="width:21.75pt;height:18pt" o:ole="">
            <v:imagedata r:id="rId71" o:title=""/>
          </v:shape>
          <o:OLEObject Type="Embed" ProgID="Equation.3" ShapeID="_x0000_i1063" DrawAspect="Content" ObjectID="_1457684269" r:id="rId72"/>
        </w:object>
      </w:r>
      <w:r w:rsidRPr="00441109">
        <w:rPr>
          <w:b/>
          <w:sz w:val="28"/>
          <w:szCs w:val="28"/>
        </w:rPr>
        <w:t>:</w:t>
      </w:r>
    </w:p>
    <w:p w:rsidR="00DF6982" w:rsidRPr="00B85367" w:rsidRDefault="00DF6982" w:rsidP="00DF6982">
      <w:pPr>
        <w:spacing w:line="360" w:lineRule="auto"/>
        <w:rPr>
          <w:sz w:val="28"/>
          <w:szCs w:val="28"/>
        </w:rPr>
      </w:pPr>
    </w:p>
    <w:p w:rsidR="00DF6982" w:rsidRPr="00C87FEE" w:rsidRDefault="00876280" w:rsidP="00DF6982">
      <w:pPr>
        <w:spacing w:line="360" w:lineRule="auto"/>
        <w:rPr>
          <w:sz w:val="28"/>
          <w:szCs w:val="28"/>
          <w:lang w:val="en-US"/>
        </w:rPr>
      </w:pPr>
      <w:r>
        <w:rPr>
          <w:lang w:val="uk-UA"/>
        </w:rPr>
        <w:pict>
          <v:shape id="_x0000_i1064" type="#_x0000_t75" style="width:376.5pt;height:46.5pt">
            <v:imagedata r:id="rId73" o:title=""/>
          </v:shape>
        </w:pict>
      </w:r>
      <w:r w:rsidR="00DF6982">
        <w:rPr>
          <w:lang w:val="uk-UA"/>
        </w:rPr>
        <w:tab/>
      </w:r>
      <w:r w:rsidR="00DF6982">
        <w:rPr>
          <w:lang w:val="uk-UA"/>
        </w:rPr>
        <w:tab/>
      </w:r>
    </w:p>
    <w:p w:rsidR="00DF6982" w:rsidRDefault="00DF6982" w:rsidP="00DF6982">
      <w:pPr>
        <w:spacing w:line="360" w:lineRule="auto"/>
        <w:rPr>
          <w:sz w:val="28"/>
          <w:szCs w:val="28"/>
          <w:lang w:val="en-US"/>
        </w:rPr>
      </w:pPr>
      <w:r w:rsidRPr="00BA304F">
        <w:rPr>
          <w:position w:val="-28"/>
          <w:sz w:val="28"/>
          <w:szCs w:val="28"/>
        </w:rPr>
        <w:object w:dxaOrig="4220" w:dyaOrig="660">
          <v:shape id="_x0000_i1065" type="#_x0000_t75" style="width:210.75pt;height:33pt" o:ole="">
            <v:imagedata r:id="rId74" o:title=""/>
          </v:shape>
          <o:OLEObject Type="Embed" ProgID="Equation.3" ShapeID="_x0000_i1065" DrawAspect="Content" ObjectID="_1457684270" r:id="rId75"/>
        </w:object>
      </w:r>
    </w:p>
    <w:p w:rsidR="00DF6982" w:rsidRPr="0005243A" w:rsidRDefault="00DF6982" w:rsidP="00DF6982">
      <w:pPr>
        <w:spacing w:line="360" w:lineRule="auto"/>
        <w:rPr>
          <w:sz w:val="28"/>
          <w:szCs w:val="28"/>
          <w:lang w:val="en-US"/>
        </w:rPr>
      </w:pPr>
    </w:p>
    <w:p w:rsidR="00DF6982" w:rsidRPr="00DF6982" w:rsidRDefault="00DF6982" w:rsidP="00DF6982">
      <w:pPr>
        <w:spacing w:line="360" w:lineRule="auto"/>
        <w:rPr>
          <w:sz w:val="28"/>
          <w:szCs w:val="28"/>
        </w:rPr>
      </w:pPr>
      <w:r w:rsidRPr="00C87FEE">
        <w:rPr>
          <w:sz w:val="28"/>
          <w:szCs w:val="28"/>
          <w:lang w:val="uk-UA"/>
        </w:rPr>
        <w:t>Середній період погашення кредиторської заборгованості</w:t>
      </w:r>
      <w:r w:rsidRPr="00C87FEE">
        <w:rPr>
          <w:sz w:val="28"/>
          <w:szCs w:val="28"/>
        </w:rPr>
        <w:t xml:space="preserve"> </w:t>
      </w:r>
      <w:r w:rsidRPr="005B44A7">
        <w:rPr>
          <w:sz w:val="28"/>
          <w:szCs w:val="28"/>
        </w:rPr>
        <w:t xml:space="preserve">- </w:t>
      </w:r>
      <w:r w:rsidRPr="005B44A7">
        <w:rPr>
          <w:position w:val="-12"/>
          <w:sz w:val="28"/>
          <w:szCs w:val="28"/>
        </w:rPr>
        <w:object w:dxaOrig="400" w:dyaOrig="360">
          <v:shape id="_x0000_i1066" type="#_x0000_t75" style="width:20.25pt;height:18pt" o:ole="">
            <v:imagedata r:id="rId76" o:title=""/>
          </v:shape>
          <o:OLEObject Type="Embed" ProgID="Equation.3" ShapeID="_x0000_i1066" DrawAspect="Content" ObjectID="_1457684271" r:id="rId77"/>
        </w:object>
      </w:r>
      <w:r>
        <w:rPr>
          <w:sz w:val="28"/>
          <w:szCs w:val="28"/>
        </w:rPr>
        <w:t>:</w:t>
      </w:r>
    </w:p>
    <w:p w:rsidR="00DF6982" w:rsidRPr="00DF6982" w:rsidRDefault="00DF6982" w:rsidP="00DF6982">
      <w:pPr>
        <w:spacing w:line="360" w:lineRule="auto"/>
        <w:rPr>
          <w:sz w:val="28"/>
          <w:szCs w:val="28"/>
        </w:rPr>
      </w:pPr>
    </w:p>
    <w:p w:rsidR="00DF6982" w:rsidRPr="002E0F50" w:rsidRDefault="00876280" w:rsidP="00DF6982">
      <w:pPr>
        <w:spacing w:line="360" w:lineRule="auto"/>
        <w:rPr>
          <w:sz w:val="28"/>
          <w:szCs w:val="28"/>
        </w:rPr>
      </w:pPr>
      <w:r>
        <w:rPr>
          <w:lang w:val="uk-UA"/>
        </w:rPr>
        <w:pict>
          <v:shape id="_x0000_i1067" type="#_x0000_t75" style="width:297.75pt;height:27.75pt">
            <v:imagedata r:id="rId78" o:title=""/>
          </v:shape>
        </w:pict>
      </w:r>
      <w:r w:rsidR="00DF6982">
        <w:rPr>
          <w:lang w:val="uk-UA"/>
        </w:rPr>
        <w:tab/>
      </w:r>
      <w:r w:rsidR="00DF6982">
        <w:rPr>
          <w:lang w:val="uk-UA"/>
        </w:rPr>
        <w:tab/>
      </w:r>
      <w:r w:rsidR="00DF6982">
        <w:rPr>
          <w:lang w:val="uk-UA"/>
        </w:rPr>
        <w:tab/>
      </w:r>
      <w:r w:rsidR="00DF6982">
        <w:rPr>
          <w:lang w:val="uk-UA"/>
        </w:rPr>
        <w:tab/>
      </w:r>
    </w:p>
    <w:p w:rsidR="00DF6982" w:rsidRPr="002E0F50" w:rsidRDefault="00DF6982" w:rsidP="00DF6982">
      <w:pPr>
        <w:spacing w:line="360" w:lineRule="auto"/>
        <w:rPr>
          <w:sz w:val="28"/>
          <w:szCs w:val="28"/>
        </w:rPr>
      </w:pPr>
      <w:r w:rsidRPr="00515D59">
        <w:rPr>
          <w:position w:val="-28"/>
          <w:sz w:val="28"/>
          <w:szCs w:val="28"/>
        </w:rPr>
        <w:object w:dxaOrig="1980" w:dyaOrig="660">
          <v:shape id="_x0000_i1068" type="#_x0000_t75" style="width:99pt;height:33pt" o:ole="">
            <v:imagedata r:id="rId79" o:title=""/>
          </v:shape>
          <o:OLEObject Type="Embed" ProgID="Equation.3" ShapeID="_x0000_i1068" DrawAspect="Content" ObjectID="_1457684272" r:id="rId80"/>
        </w:object>
      </w:r>
    </w:p>
    <w:p w:rsidR="00DF6982" w:rsidRPr="002E0F50" w:rsidRDefault="00DF6982" w:rsidP="00DF6982">
      <w:pPr>
        <w:spacing w:line="360" w:lineRule="auto"/>
        <w:rPr>
          <w:sz w:val="28"/>
          <w:szCs w:val="28"/>
        </w:rPr>
      </w:pPr>
    </w:p>
    <w:p w:rsidR="00DF6982" w:rsidRPr="002E0F50" w:rsidRDefault="00DF6982" w:rsidP="00DF6982">
      <w:pPr>
        <w:spacing w:line="360" w:lineRule="auto"/>
        <w:rPr>
          <w:sz w:val="28"/>
          <w:szCs w:val="28"/>
        </w:rPr>
      </w:pPr>
      <w:r w:rsidRPr="005A642F">
        <w:rPr>
          <w:sz w:val="28"/>
          <w:szCs w:val="28"/>
          <w:lang w:val="uk-UA"/>
        </w:rPr>
        <w:t>Кдз&gt;Ккз и Тдз&lt;Ткз</w:t>
      </w:r>
    </w:p>
    <w:p w:rsidR="00DF6982" w:rsidRPr="002E0F50" w:rsidRDefault="00DF6982" w:rsidP="00DF6982">
      <w:pPr>
        <w:spacing w:line="360" w:lineRule="auto"/>
        <w:rPr>
          <w:sz w:val="28"/>
          <w:szCs w:val="28"/>
        </w:rPr>
      </w:pPr>
    </w:p>
    <w:p w:rsidR="00DF6982" w:rsidRPr="002E0F50" w:rsidRDefault="00DF6982" w:rsidP="00DF6982">
      <w:pPr>
        <w:spacing w:line="360" w:lineRule="auto"/>
        <w:rPr>
          <w:sz w:val="28"/>
          <w:szCs w:val="28"/>
        </w:rPr>
      </w:pPr>
      <w:r w:rsidRPr="005A642F">
        <w:rPr>
          <w:sz w:val="28"/>
          <w:szCs w:val="28"/>
          <w:lang w:val="uk-UA"/>
        </w:rPr>
        <w:t>159,3</w:t>
      </w:r>
      <w:r w:rsidRPr="005A642F">
        <w:rPr>
          <w:sz w:val="28"/>
          <w:szCs w:val="28"/>
        </w:rPr>
        <w:t xml:space="preserve"> &gt; 16,72 и</w:t>
      </w:r>
      <w:r>
        <w:rPr>
          <w:sz w:val="28"/>
          <w:szCs w:val="28"/>
        </w:rPr>
        <w:t xml:space="preserve"> 2,29 </w:t>
      </w:r>
      <w:r w:rsidRPr="005A642F">
        <w:rPr>
          <w:sz w:val="28"/>
          <w:szCs w:val="28"/>
          <w:lang w:val="uk-UA"/>
        </w:rPr>
        <w:t>&lt;</w:t>
      </w:r>
      <w:r>
        <w:rPr>
          <w:sz w:val="28"/>
          <w:szCs w:val="28"/>
          <w:lang w:val="uk-UA"/>
        </w:rPr>
        <w:t xml:space="preserve"> 21,81 – </w:t>
      </w:r>
      <w:r w:rsidRPr="00C87FEE">
        <w:rPr>
          <w:sz w:val="28"/>
          <w:szCs w:val="28"/>
          <w:lang w:val="uk-UA"/>
        </w:rPr>
        <w:t>рівність дотримується</w:t>
      </w:r>
    </w:p>
    <w:p w:rsidR="00DF6982" w:rsidRPr="002E0F50" w:rsidRDefault="00DF6982" w:rsidP="00DF6982">
      <w:pPr>
        <w:spacing w:line="360" w:lineRule="auto"/>
        <w:rPr>
          <w:sz w:val="28"/>
          <w:szCs w:val="28"/>
        </w:rPr>
      </w:pPr>
    </w:p>
    <w:p w:rsidR="00DF6982" w:rsidRPr="00C87FEE" w:rsidRDefault="00DF6982" w:rsidP="00DF6982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 w:rsidRPr="00C87FEE">
        <w:rPr>
          <w:sz w:val="28"/>
          <w:szCs w:val="28"/>
          <w:lang w:val="uk-UA"/>
        </w:rPr>
        <w:t xml:space="preserve">Висновок: підприємство раціонально управляє активами, як видно з коефіцієнтів розрахованих вище всі вони відповідають умовам ефективності, більше 1, а також зберігається обмеження по групах коефіцієнтів  оборотності </w:t>
      </w:r>
    </w:p>
    <w:p w:rsidR="00DF6982" w:rsidRDefault="00DF6982" w:rsidP="00DF6982">
      <w:pPr>
        <w:spacing w:line="360" w:lineRule="auto"/>
        <w:rPr>
          <w:sz w:val="28"/>
          <w:szCs w:val="28"/>
          <w:lang w:val="uk-UA"/>
        </w:rPr>
      </w:pPr>
    </w:p>
    <w:p w:rsidR="0052097C" w:rsidRDefault="009E6717" w:rsidP="00227836">
      <w:pPr>
        <w:pStyle w:val="a3"/>
        <w:numPr>
          <w:ilvl w:val="0"/>
          <w:numId w:val="1"/>
        </w:numPr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A700CD">
        <w:rPr>
          <w:rFonts w:ascii="Times New Roman" w:hAnsi="Times New Roman"/>
          <w:sz w:val="28"/>
          <w:szCs w:val="28"/>
          <w:lang w:val="uk-UA"/>
        </w:rPr>
        <w:t xml:space="preserve">Для подальших розрахунків необхідно скласти звіт про щомісячні продажі. Для цього річний виторг розподіляємо по місяцях пропорційно виставленим відсоткам.   </w:t>
      </w:r>
    </w:p>
    <w:p w:rsidR="00227836" w:rsidRPr="00A700CD" w:rsidRDefault="00227836" w:rsidP="00227836">
      <w:pPr>
        <w:pStyle w:val="a3"/>
        <w:ind w:left="0"/>
        <w:jc w:val="right"/>
        <w:rPr>
          <w:rFonts w:ascii="Times New Roman" w:hAnsi="Times New Roman"/>
          <w:sz w:val="28"/>
          <w:szCs w:val="28"/>
          <w:lang w:val="uk-UA"/>
        </w:rPr>
      </w:pPr>
      <w:r w:rsidRPr="00A700CD">
        <w:rPr>
          <w:rFonts w:ascii="Times New Roman" w:hAnsi="Times New Roman"/>
          <w:sz w:val="28"/>
          <w:szCs w:val="28"/>
          <w:lang w:val="uk-UA"/>
        </w:rPr>
        <w:t>Таблиця 3</w:t>
      </w:r>
    </w:p>
    <w:p w:rsidR="00227836" w:rsidRDefault="00227836" w:rsidP="00227836">
      <w:pPr>
        <w:pStyle w:val="a3"/>
        <w:spacing w:line="36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077C2" w:rsidRPr="00A700CD" w:rsidRDefault="0052097C" w:rsidP="00227836">
      <w:pPr>
        <w:pStyle w:val="a3"/>
        <w:spacing w:line="360" w:lineRule="auto"/>
        <w:ind w:left="0"/>
        <w:rPr>
          <w:lang w:val="uk-UA"/>
        </w:rPr>
      </w:pPr>
      <w:r>
        <w:rPr>
          <w:rFonts w:ascii="Times New Roman" w:hAnsi="Times New Roman"/>
          <w:lang w:val="uk-UA"/>
        </w:rPr>
        <w:br w:type="page"/>
      </w:r>
      <w:r>
        <w:rPr>
          <w:lang w:val="uk-UA"/>
        </w:rPr>
        <w:br w:type="page"/>
      </w:r>
    </w:p>
    <w:p w:rsidR="00A700CD" w:rsidRPr="00A700CD" w:rsidRDefault="009E6717" w:rsidP="00227836">
      <w:pPr>
        <w:pStyle w:val="a3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A700CD">
        <w:rPr>
          <w:rFonts w:ascii="Times New Roman" w:hAnsi="Times New Roman"/>
          <w:b/>
          <w:sz w:val="28"/>
          <w:szCs w:val="28"/>
          <w:lang w:val="uk-UA"/>
        </w:rPr>
        <w:t>4.</w:t>
      </w:r>
      <w:r w:rsidRPr="00A700CD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A700CD" w:rsidRPr="00A700CD">
        <w:rPr>
          <w:rFonts w:ascii="Times New Roman" w:hAnsi="Times New Roman"/>
          <w:sz w:val="28"/>
          <w:szCs w:val="28"/>
          <w:lang w:val="uk-UA"/>
        </w:rPr>
        <w:t>На основі прогнозу сезонності продажів будуємо прогнозний звіт про прибуток підприємства.</w:t>
      </w:r>
    </w:p>
    <w:p w:rsidR="00227836" w:rsidRDefault="00A700CD" w:rsidP="00A700CD">
      <w:pPr>
        <w:pStyle w:val="a3"/>
        <w:ind w:left="0" w:firstLine="567"/>
        <w:jc w:val="right"/>
        <w:rPr>
          <w:rFonts w:ascii="Times New Roman" w:hAnsi="Times New Roman"/>
          <w:sz w:val="28"/>
          <w:szCs w:val="28"/>
          <w:lang w:val="uk-UA"/>
        </w:rPr>
      </w:pPr>
      <w:r w:rsidRPr="00A700CD">
        <w:rPr>
          <w:rFonts w:ascii="Times New Roman" w:hAnsi="Times New Roman"/>
          <w:sz w:val="28"/>
          <w:szCs w:val="28"/>
          <w:lang w:val="uk-UA"/>
        </w:rPr>
        <w:t>Таблиця 4</w:t>
      </w:r>
    </w:p>
    <w:p w:rsidR="004709A4" w:rsidRDefault="004709A4" w:rsidP="004709A4">
      <w:pPr>
        <w:pStyle w:val="a3"/>
        <w:ind w:left="0"/>
        <w:rPr>
          <w:rFonts w:ascii="Times New Roman" w:hAnsi="Times New Roman"/>
          <w:sz w:val="28"/>
          <w:szCs w:val="28"/>
          <w:lang w:val="uk-UA"/>
        </w:rPr>
      </w:pPr>
    </w:p>
    <w:p w:rsidR="00227836" w:rsidRDefault="00227836" w:rsidP="00A700CD">
      <w:pPr>
        <w:pStyle w:val="a3"/>
        <w:ind w:left="0" w:firstLine="567"/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br w:type="page"/>
      </w:r>
    </w:p>
    <w:p w:rsidR="009E6717" w:rsidRPr="00A700CD" w:rsidRDefault="00227836" w:rsidP="00A700CD">
      <w:pPr>
        <w:pStyle w:val="a3"/>
        <w:ind w:left="0" w:firstLine="567"/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br w:type="page"/>
      </w:r>
    </w:p>
    <w:p w:rsidR="00A700CD" w:rsidRPr="00A700CD" w:rsidRDefault="00A700CD" w:rsidP="00227836">
      <w:pPr>
        <w:ind w:firstLine="567"/>
        <w:jc w:val="both"/>
        <w:rPr>
          <w:sz w:val="28"/>
          <w:szCs w:val="28"/>
          <w:lang w:val="uk-UA"/>
        </w:rPr>
      </w:pPr>
      <w:r w:rsidRPr="00A700CD">
        <w:rPr>
          <w:sz w:val="28"/>
          <w:szCs w:val="28"/>
          <w:lang w:val="uk-UA"/>
        </w:rPr>
        <w:t>5.  На основі всіх даних і розрахунків становимо прогнозний баланс підприємства.</w:t>
      </w:r>
    </w:p>
    <w:p w:rsidR="00227836" w:rsidRDefault="00A700CD" w:rsidP="00A700CD">
      <w:pPr>
        <w:ind w:firstLine="567"/>
        <w:jc w:val="right"/>
        <w:rPr>
          <w:sz w:val="28"/>
          <w:szCs w:val="28"/>
          <w:lang w:val="uk-UA"/>
        </w:rPr>
      </w:pPr>
      <w:r w:rsidRPr="00A700CD">
        <w:rPr>
          <w:sz w:val="28"/>
          <w:szCs w:val="28"/>
          <w:lang w:val="uk-UA"/>
        </w:rPr>
        <w:t>Таблиця 5</w:t>
      </w:r>
    </w:p>
    <w:p w:rsidR="00227836" w:rsidRDefault="00227836" w:rsidP="00A700CD">
      <w:pPr>
        <w:ind w:firstLine="567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</w:r>
    </w:p>
    <w:p w:rsidR="00A700CD" w:rsidRPr="00A700CD" w:rsidRDefault="00227836" w:rsidP="00A700CD">
      <w:pPr>
        <w:ind w:firstLine="567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</w:r>
    </w:p>
    <w:p w:rsidR="00A700CD" w:rsidRPr="00A700CD" w:rsidRDefault="00A700CD" w:rsidP="00227836">
      <w:pPr>
        <w:ind w:firstLine="567"/>
        <w:jc w:val="both"/>
        <w:rPr>
          <w:sz w:val="28"/>
          <w:szCs w:val="28"/>
          <w:lang w:val="uk-UA"/>
        </w:rPr>
      </w:pPr>
      <w:r w:rsidRPr="00A700CD">
        <w:rPr>
          <w:sz w:val="28"/>
          <w:szCs w:val="28"/>
          <w:lang w:val="uk-UA"/>
        </w:rPr>
        <w:t>6.У результаті проведенного аналізу було виявлено надлишок коштів на розрахунковому рахунку.Для цього було запропоновано розмістити цей надлишок на депозиті.</w:t>
      </w:r>
    </w:p>
    <w:p w:rsidR="00A700CD" w:rsidRPr="00A700CD" w:rsidRDefault="00A700CD" w:rsidP="00A700CD">
      <w:pPr>
        <w:ind w:firstLine="567"/>
        <w:rPr>
          <w:sz w:val="28"/>
          <w:szCs w:val="28"/>
          <w:lang w:val="uk-UA"/>
        </w:rPr>
      </w:pPr>
      <w:r w:rsidRPr="00A700CD">
        <w:rPr>
          <w:sz w:val="28"/>
          <w:szCs w:val="28"/>
          <w:lang w:val="uk-UA"/>
        </w:rPr>
        <w:t>Для цього буд</w:t>
      </w:r>
      <w:r w:rsidR="004A4676">
        <w:rPr>
          <w:sz w:val="28"/>
          <w:szCs w:val="28"/>
          <w:lang w:val="uk-UA"/>
        </w:rPr>
        <w:t>уємо графік обслуговування депоз</w:t>
      </w:r>
      <w:r w:rsidRPr="00A700CD">
        <w:rPr>
          <w:sz w:val="28"/>
          <w:szCs w:val="28"/>
          <w:lang w:val="uk-UA"/>
        </w:rPr>
        <w:t>иту:</w:t>
      </w:r>
    </w:p>
    <w:p w:rsidR="00227836" w:rsidRDefault="004A4676" w:rsidP="00A700CD">
      <w:pPr>
        <w:ind w:firstLine="567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Таблиця 6</w:t>
      </w:r>
    </w:p>
    <w:p w:rsidR="00227836" w:rsidRDefault="00227836" w:rsidP="00A700CD">
      <w:pPr>
        <w:ind w:firstLine="567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</w:r>
    </w:p>
    <w:p w:rsidR="00A700CD" w:rsidRPr="00A700CD" w:rsidRDefault="00227836" w:rsidP="00A700CD">
      <w:pPr>
        <w:ind w:firstLine="567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</w:r>
    </w:p>
    <w:p w:rsidR="00A700CD" w:rsidRPr="00A700CD" w:rsidRDefault="00A700CD" w:rsidP="00A700CD">
      <w:pPr>
        <w:pStyle w:val="a3"/>
        <w:spacing w:line="360" w:lineRule="auto"/>
        <w:ind w:left="0" w:firstLine="567"/>
        <w:rPr>
          <w:rFonts w:ascii="Times New Roman" w:hAnsi="Times New Roman"/>
          <w:sz w:val="28"/>
          <w:szCs w:val="28"/>
          <w:lang w:val="uk-UA"/>
        </w:rPr>
      </w:pPr>
      <w:r w:rsidRPr="00A700CD">
        <w:rPr>
          <w:rFonts w:ascii="Times New Roman" w:hAnsi="Times New Roman"/>
          <w:sz w:val="28"/>
          <w:szCs w:val="28"/>
          <w:lang w:val="uk-UA"/>
        </w:rPr>
        <w:t>7.</w:t>
      </w:r>
      <w:r w:rsidRPr="00A700CD">
        <w:rPr>
          <w:rFonts w:ascii="Times New Roman" w:hAnsi="Times New Roman"/>
          <w:sz w:val="28"/>
          <w:szCs w:val="28"/>
        </w:rPr>
        <w:t xml:space="preserve"> </w:t>
      </w:r>
      <w:r w:rsidRPr="00A700CD">
        <w:rPr>
          <w:rFonts w:ascii="Times New Roman" w:hAnsi="Times New Roman"/>
          <w:sz w:val="28"/>
          <w:szCs w:val="28"/>
          <w:lang w:val="uk-UA"/>
        </w:rPr>
        <w:t>Процентні  платежі також як і при обслуговуванні кредиту враховуються у звіті про прибуток.</w:t>
      </w:r>
    </w:p>
    <w:p w:rsidR="00227836" w:rsidRDefault="00A700CD" w:rsidP="00A700CD">
      <w:pPr>
        <w:pStyle w:val="a3"/>
        <w:spacing w:line="360" w:lineRule="auto"/>
        <w:ind w:left="0" w:firstLine="567"/>
        <w:rPr>
          <w:rFonts w:ascii="Times New Roman" w:hAnsi="Times New Roman"/>
          <w:sz w:val="28"/>
          <w:szCs w:val="28"/>
          <w:lang w:val="uk-UA"/>
        </w:rPr>
      </w:pPr>
      <w:r w:rsidRPr="00A700CD">
        <w:rPr>
          <w:rFonts w:ascii="Times New Roman" w:hAnsi="Times New Roman"/>
          <w:sz w:val="28"/>
          <w:szCs w:val="28"/>
          <w:lang w:val="uk-UA"/>
        </w:rPr>
        <w:t>Після обліку всіх заходів варто скласти звіт про прибуток підприємства з урахуванням запропонованних заходів і провести перерахунок планового</w:t>
      </w:r>
      <w:r w:rsidR="004A4676">
        <w:rPr>
          <w:rFonts w:ascii="Times New Roman" w:hAnsi="Times New Roman"/>
          <w:sz w:val="28"/>
          <w:szCs w:val="28"/>
          <w:lang w:val="uk-UA"/>
        </w:rPr>
        <w:t xml:space="preserve"> балансу підприємства (таблиця 7 і 8</w:t>
      </w:r>
      <w:r w:rsidRPr="00A700CD">
        <w:rPr>
          <w:rFonts w:ascii="Times New Roman" w:hAnsi="Times New Roman"/>
          <w:sz w:val="28"/>
          <w:szCs w:val="28"/>
          <w:lang w:val="uk-UA"/>
        </w:rPr>
        <w:t>.).</w:t>
      </w:r>
    </w:p>
    <w:p w:rsidR="00227836" w:rsidRDefault="00227836" w:rsidP="00A700CD">
      <w:pPr>
        <w:pStyle w:val="a3"/>
        <w:spacing w:line="360" w:lineRule="auto"/>
        <w:ind w:left="0" w:firstLine="567"/>
        <w:rPr>
          <w:rFonts w:ascii="Times New Roman" w:hAnsi="Times New Roman"/>
          <w:sz w:val="28"/>
          <w:szCs w:val="28"/>
          <w:lang w:val="uk-UA"/>
        </w:rPr>
      </w:pPr>
    </w:p>
    <w:p w:rsidR="00227836" w:rsidRDefault="00227836" w:rsidP="00A700CD">
      <w:pPr>
        <w:pStyle w:val="a3"/>
        <w:spacing w:line="360" w:lineRule="auto"/>
        <w:ind w:left="0" w:firstLine="567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br w:type="page"/>
      </w:r>
      <w:r w:rsidR="009F675E">
        <w:rPr>
          <w:rFonts w:ascii="Times New Roman" w:hAnsi="Times New Roman"/>
          <w:sz w:val="28"/>
          <w:szCs w:val="28"/>
          <w:lang w:val="uk-UA"/>
        </w:rPr>
        <w:br w:type="page"/>
      </w:r>
      <w:r>
        <w:rPr>
          <w:rFonts w:ascii="Times New Roman" w:hAnsi="Times New Roman"/>
          <w:sz w:val="28"/>
          <w:szCs w:val="28"/>
          <w:lang w:val="uk-UA"/>
        </w:rPr>
        <w:br w:type="page"/>
      </w:r>
      <w:r w:rsidR="00A700CD" w:rsidRPr="00A700CD">
        <w:rPr>
          <w:rFonts w:ascii="Times New Roman" w:hAnsi="Times New Roman"/>
          <w:sz w:val="28"/>
          <w:szCs w:val="28"/>
          <w:lang w:val="uk-UA"/>
        </w:rPr>
        <w:t>8.Останнім пунктом роботи фінансового директора є складання прогнозного звіту про рух грошових ко</w:t>
      </w:r>
      <w:r w:rsidR="004A4676">
        <w:rPr>
          <w:rFonts w:ascii="Times New Roman" w:hAnsi="Times New Roman"/>
          <w:sz w:val="28"/>
          <w:szCs w:val="28"/>
          <w:lang w:val="uk-UA"/>
        </w:rPr>
        <w:t>штів на підприємстві (таблиця 9</w:t>
      </w:r>
      <w:r w:rsidR="00A700CD" w:rsidRPr="00A700CD">
        <w:rPr>
          <w:rFonts w:ascii="Times New Roman" w:hAnsi="Times New Roman"/>
          <w:sz w:val="28"/>
          <w:szCs w:val="28"/>
          <w:lang w:val="uk-UA"/>
        </w:rPr>
        <w:t>) .</w:t>
      </w:r>
    </w:p>
    <w:p w:rsidR="002077C2" w:rsidRPr="00227836" w:rsidRDefault="00227836" w:rsidP="00227836">
      <w:pPr>
        <w:pStyle w:val="a3"/>
        <w:spacing w:line="360" w:lineRule="auto"/>
        <w:ind w:left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lang w:val="uk-UA"/>
        </w:rPr>
        <w:br w:type="page"/>
      </w:r>
      <w:r>
        <w:rPr>
          <w:lang w:val="uk-UA"/>
        </w:rPr>
        <w:br w:type="page"/>
      </w:r>
      <w:r w:rsidR="002077C2" w:rsidRPr="00227836">
        <w:rPr>
          <w:rFonts w:ascii="Times New Roman" w:hAnsi="Times New Roman"/>
          <w:b/>
          <w:sz w:val="28"/>
          <w:szCs w:val="28"/>
          <w:lang w:val="uk-UA"/>
        </w:rPr>
        <w:t>В</w:t>
      </w:r>
      <w:r w:rsidR="009A7D28" w:rsidRPr="00227836">
        <w:rPr>
          <w:rFonts w:ascii="Times New Roman" w:hAnsi="Times New Roman"/>
          <w:b/>
          <w:sz w:val="28"/>
          <w:szCs w:val="28"/>
          <w:lang w:val="uk-UA"/>
        </w:rPr>
        <w:t>исновок</w:t>
      </w:r>
    </w:p>
    <w:p w:rsidR="002077C2" w:rsidRPr="00D74D76" w:rsidRDefault="002077C2" w:rsidP="002077C2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 w:rsidRPr="00D74D76">
        <w:rPr>
          <w:sz w:val="28"/>
          <w:szCs w:val="28"/>
          <w:lang w:val="uk-UA"/>
        </w:rPr>
        <w:t>Метою даної роботи бу</w:t>
      </w:r>
      <w:r>
        <w:rPr>
          <w:sz w:val="28"/>
          <w:szCs w:val="28"/>
          <w:lang w:val="uk-UA"/>
        </w:rPr>
        <w:t>в</w:t>
      </w:r>
      <w:r w:rsidRPr="00D74D7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аналіз та </w:t>
      </w:r>
      <w:r w:rsidRPr="00D74D76">
        <w:rPr>
          <w:sz w:val="28"/>
          <w:szCs w:val="28"/>
          <w:lang w:val="uk-UA"/>
        </w:rPr>
        <w:t xml:space="preserve">вдосконалювання </w:t>
      </w:r>
      <w:r>
        <w:rPr>
          <w:sz w:val="28"/>
          <w:szCs w:val="28"/>
          <w:lang w:val="uk-UA"/>
        </w:rPr>
        <w:t>фінансового стану підприємства</w:t>
      </w:r>
      <w:r w:rsidRPr="00D74D76">
        <w:rPr>
          <w:sz w:val="28"/>
          <w:szCs w:val="28"/>
          <w:lang w:val="uk-UA"/>
        </w:rPr>
        <w:t>.</w:t>
      </w:r>
    </w:p>
    <w:p w:rsidR="002077C2" w:rsidRPr="00D74D76" w:rsidRDefault="002077C2" w:rsidP="002077C2">
      <w:pPr>
        <w:spacing w:line="360" w:lineRule="auto"/>
        <w:jc w:val="both"/>
        <w:rPr>
          <w:sz w:val="28"/>
          <w:szCs w:val="28"/>
          <w:lang w:val="uk-UA"/>
        </w:rPr>
      </w:pPr>
      <w:r w:rsidRPr="00D74D76">
        <w:rPr>
          <w:sz w:val="28"/>
          <w:szCs w:val="28"/>
          <w:lang w:val="uk-UA"/>
        </w:rPr>
        <w:t>Для виконання поставленої мети вирішувалися наступні завдання:</w:t>
      </w:r>
    </w:p>
    <w:p w:rsidR="002077C2" w:rsidRPr="00D74D76" w:rsidRDefault="002077C2" w:rsidP="002077C2">
      <w:pPr>
        <w:spacing w:line="360" w:lineRule="auto"/>
        <w:jc w:val="both"/>
        <w:rPr>
          <w:sz w:val="28"/>
          <w:szCs w:val="28"/>
          <w:lang w:val="uk-UA"/>
        </w:rPr>
      </w:pPr>
      <w:r w:rsidRPr="00D74D76">
        <w:rPr>
          <w:sz w:val="28"/>
          <w:szCs w:val="28"/>
          <w:lang w:val="uk-UA"/>
        </w:rPr>
        <w:t xml:space="preserve">- аналітичний огляд методів </w:t>
      </w:r>
      <w:r>
        <w:rPr>
          <w:sz w:val="28"/>
          <w:szCs w:val="28"/>
          <w:lang w:val="uk-UA"/>
        </w:rPr>
        <w:t xml:space="preserve">аналізу фінансового стану </w:t>
      </w:r>
      <w:r w:rsidRPr="00D74D76">
        <w:rPr>
          <w:sz w:val="28"/>
          <w:szCs w:val="28"/>
          <w:lang w:val="uk-UA"/>
        </w:rPr>
        <w:t>підприємства;</w:t>
      </w:r>
    </w:p>
    <w:p w:rsidR="002077C2" w:rsidRPr="00D74D76" w:rsidRDefault="002077C2" w:rsidP="002077C2">
      <w:pPr>
        <w:spacing w:line="360" w:lineRule="auto"/>
        <w:jc w:val="both"/>
        <w:rPr>
          <w:sz w:val="28"/>
          <w:szCs w:val="28"/>
          <w:lang w:val="uk-UA"/>
        </w:rPr>
      </w:pPr>
      <w:r w:rsidRPr="00D74D76">
        <w:rPr>
          <w:sz w:val="28"/>
          <w:szCs w:val="28"/>
          <w:lang w:val="uk-UA"/>
        </w:rPr>
        <w:t>- характеристика об'єкта дослідження;</w:t>
      </w:r>
    </w:p>
    <w:p w:rsidR="002077C2" w:rsidRPr="00D74D76" w:rsidRDefault="002077C2" w:rsidP="002077C2">
      <w:pPr>
        <w:spacing w:line="360" w:lineRule="auto"/>
        <w:jc w:val="both"/>
        <w:rPr>
          <w:sz w:val="28"/>
          <w:szCs w:val="28"/>
          <w:lang w:val="uk-UA"/>
        </w:rPr>
      </w:pPr>
      <w:r w:rsidRPr="00D74D76">
        <w:rPr>
          <w:sz w:val="28"/>
          <w:szCs w:val="28"/>
          <w:lang w:val="uk-UA"/>
        </w:rPr>
        <w:t xml:space="preserve">- аналіз </w:t>
      </w:r>
      <w:r>
        <w:rPr>
          <w:sz w:val="28"/>
          <w:szCs w:val="28"/>
          <w:lang w:val="uk-UA"/>
        </w:rPr>
        <w:t xml:space="preserve">фінансового </w:t>
      </w:r>
      <w:r w:rsidRPr="00D74D76">
        <w:rPr>
          <w:sz w:val="28"/>
          <w:szCs w:val="28"/>
          <w:lang w:val="uk-UA"/>
        </w:rPr>
        <w:t>стану підприємства;</w:t>
      </w:r>
    </w:p>
    <w:p w:rsidR="002077C2" w:rsidRPr="00D74D76" w:rsidRDefault="002077C2" w:rsidP="002077C2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пропозиції по вдосконаленню фінансового стану</w:t>
      </w:r>
      <w:r w:rsidRPr="00D74D76">
        <w:rPr>
          <w:sz w:val="28"/>
          <w:szCs w:val="28"/>
          <w:lang w:val="uk-UA"/>
        </w:rPr>
        <w:t xml:space="preserve"> аналізованого об'єкта.</w:t>
      </w:r>
    </w:p>
    <w:p w:rsidR="002077C2" w:rsidRPr="00D74D76" w:rsidRDefault="002077C2" w:rsidP="002077C2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 w:rsidRPr="00D74D76">
        <w:rPr>
          <w:sz w:val="28"/>
          <w:szCs w:val="28"/>
          <w:lang w:val="uk-UA"/>
        </w:rPr>
        <w:t xml:space="preserve">Аналіз стану проблеми на аналізованому підприємстві виявив, що </w:t>
      </w:r>
      <w:r>
        <w:rPr>
          <w:sz w:val="28"/>
          <w:szCs w:val="28"/>
          <w:lang w:val="uk-UA"/>
        </w:rPr>
        <w:t>підприємство хоча і міцно стоїть на ногах в фінансовому плані, але за останній період зменшило обсяг виробництва, що призвело до зменшення доходу</w:t>
      </w:r>
      <w:r w:rsidRPr="00D74D76">
        <w:rPr>
          <w:sz w:val="28"/>
          <w:szCs w:val="28"/>
          <w:lang w:val="uk-UA"/>
        </w:rPr>
        <w:t>.</w:t>
      </w:r>
    </w:p>
    <w:p w:rsidR="002077C2" w:rsidRPr="00D74D76" w:rsidRDefault="002077C2" w:rsidP="002077C2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 w:rsidRPr="00D74D76">
        <w:rPr>
          <w:sz w:val="28"/>
          <w:szCs w:val="28"/>
          <w:lang w:val="uk-UA"/>
        </w:rPr>
        <w:t>Даний висновок зроблений на основі аналізу ді</w:t>
      </w:r>
      <w:r>
        <w:rPr>
          <w:sz w:val="28"/>
          <w:szCs w:val="28"/>
          <w:lang w:val="uk-UA"/>
        </w:rPr>
        <w:t>л</w:t>
      </w:r>
      <w:r w:rsidRPr="00D74D76">
        <w:rPr>
          <w:sz w:val="28"/>
          <w:szCs w:val="28"/>
          <w:lang w:val="uk-UA"/>
        </w:rPr>
        <w:t xml:space="preserve">ової активності досліджуваного об'єкта, що показав, зниження коефіцієнтів за останній аналізований рік. </w:t>
      </w:r>
    </w:p>
    <w:p w:rsidR="002077C2" w:rsidRPr="00D74D76" w:rsidRDefault="002077C2" w:rsidP="002077C2">
      <w:pPr>
        <w:spacing w:line="360" w:lineRule="auto"/>
        <w:jc w:val="both"/>
        <w:rPr>
          <w:sz w:val="28"/>
          <w:szCs w:val="28"/>
          <w:lang w:val="uk-UA"/>
        </w:rPr>
      </w:pPr>
      <w:r w:rsidRPr="00D74D76">
        <w:rPr>
          <w:sz w:val="28"/>
          <w:szCs w:val="28"/>
          <w:lang w:val="uk-UA"/>
        </w:rPr>
        <w:t>У результаті роботи отримані наступні результати:</w:t>
      </w:r>
    </w:p>
    <w:p w:rsidR="002077C2" w:rsidRPr="00D74D76" w:rsidRDefault="002077C2" w:rsidP="002077C2">
      <w:pPr>
        <w:spacing w:line="360" w:lineRule="auto"/>
        <w:jc w:val="both"/>
        <w:rPr>
          <w:sz w:val="28"/>
          <w:szCs w:val="28"/>
          <w:lang w:val="uk-UA"/>
        </w:rPr>
      </w:pPr>
      <w:r w:rsidRPr="00D74D76">
        <w:rPr>
          <w:sz w:val="28"/>
          <w:szCs w:val="28"/>
          <w:lang w:val="uk-UA"/>
        </w:rPr>
        <w:t>- на основі аналітичного огляду проблем</w:t>
      </w:r>
      <w:r>
        <w:rPr>
          <w:sz w:val="28"/>
          <w:szCs w:val="28"/>
          <w:lang w:val="uk-UA"/>
        </w:rPr>
        <w:t xml:space="preserve"> </w:t>
      </w:r>
      <w:r w:rsidRPr="00D74D76">
        <w:rPr>
          <w:sz w:val="28"/>
          <w:szCs w:val="28"/>
          <w:lang w:val="uk-UA"/>
        </w:rPr>
        <w:t>визначені мет</w:t>
      </w:r>
      <w:r>
        <w:rPr>
          <w:sz w:val="28"/>
          <w:szCs w:val="28"/>
          <w:lang w:val="uk-UA"/>
        </w:rPr>
        <w:t>а</w:t>
      </w:r>
      <w:r w:rsidRPr="00D74D76">
        <w:rPr>
          <w:sz w:val="28"/>
          <w:szCs w:val="28"/>
          <w:lang w:val="uk-UA"/>
        </w:rPr>
        <w:t xml:space="preserve">, завдання й методи підвищення ефективності </w:t>
      </w:r>
      <w:r>
        <w:rPr>
          <w:sz w:val="28"/>
          <w:szCs w:val="28"/>
          <w:lang w:val="uk-UA"/>
        </w:rPr>
        <w:t>роботи підприємства</w:t>
      </w:r>
      <w:r w:rsidRPr="00D74D76">
        <w:rPr>
          <w:sz w:val="28"/>
          <w:szCs w:val="28"/>
          <w:lang w:val="uk-UA"/>
        </w:rPr>
        <w:t>;</w:t>
      </w:r>
    </w:p>
    <w:p w:rsidR="002077C2" w:rsidRPr="00D74D76" w:rsidRDefault="002077C2" w:rsidP="002077C2">
      <w:pPr>
        <w:spacing w:line="360" w:lineRule="auto"/>
        <w:jc w:val="both"/>
        <w:rPr>
          <w:sz w:val="28"/>
          <w:szCs w:val="28"/>
          <w:lang w:val="uk-UA"/>
        </w:rPr>
      </w:pPr>
      <w:r w:rsidRPr="00D74D76">
        <w:rPr>
          <w:sz w:val="28"/>
          <w:szCs w:val="28"/>
          <w:lang w:val="uk-UA"/>
        </w:rPr>
        <w:t xml:space="preserve">- на основі проведеного аналізу існуючої ситуації в області керування </w:t>
      </w:r>
      <w:r>
        <w:rPr>
          <w:sz w:val="28"/>
          <w:szCs w:val="28"/>
          <w:lang w:val="uk-UA"/>
        </w:rPr>
        <w:t xml:space="preserve">фінансовими потоками </w:t>
      </w:r>
      <w:r w:rsidRPr="00D74D76">
        <w:rPr>
          <w:sz w:val="28"/>
          <w:szCs w:val="28"/>
          <w:lang w:val="uk-UA"/>
        </w:rPr>
        <w:t xml:space="preserve">досліджуваного об'єкта </w:t>
      </w:r>
      <w:r>
        <w:rPr>
          <w:sz w:val="28"/>
          <w:szCs w:val="28"/>
          <w:lang w:val="uk-UA"/>
        </w:rPr>
        <w:t>були запропоновані</w:t>
      </w:r>
      <w:r w:rsidRPr="00D74D76">
        <w:rPr>
          <w:sz w:val="28"/>
          <w:szCs w:val="28"/>
          <w:lang w:val="uk-UA"/>
        </w:rPr>
        <w:t xml:space="preserve"> шляхи їхнього </w:t>
      </w:r>
      <w:r>
        <w:rPr>
          <w:sz w:val="28"/>
          <w:szCs w:val="28"/>
          <w:lang w:val="uk-UA"/>
        </w:rPr>
        <w:t>вир</w:t>
      </w:r>
      <w:r w:rsidRPr="00D74D76">
        <w:rPr>
          <w:sz w:val="28"/>
          <w:szCs w:val="28"/>
          <w:lang w:val="uk-UA"/>
        </w:rPr>
        <w:t>ішення;</w:t>
      </w:r>
    </w:p>
    <w:p w:rsidR="002077C2" w:rsidRDefault="002077C2" w:rsidP="002077C2">
      <w:pPr>
        <w:spacing w:line="360" w:lineRule="auto"/>
        <w:jc w:val="both"/>
        <w:rPr>
          <w:sz w:val="28"/>
          <w:szCs w:val="28"/>
          <w:lang w:val="uk-UA"/>
        </w:rPr>
      </w:pPr>
      <w:r w:rsidRPr="00D74D76">
        <w:rPr>
          <w:sz w:val="28"/>
          <w:szCs w:val="28"/>
          <w:lang w:val="uk-UA"/>
        </w:rPr>
        <w:t xml:space="preserve">- </w:t>
      </w:r>
      <w:r>
        <w:rPr>
          <w:sz w:val="28"/>
          <w:szCs w:val="28"/>
          <w:lang w:val="uk-UA"/>
        </w:rPr>
        <w:t>спостер</w:t>
      </w:r>
      <w:r w:rsidRPr="00052238">
        <w:rPr>
          <w:sz w:val="28"/>
          <w:szCs w:val="28"/>
        </w:rPr>
        <w:t>і</w:t>
      </w:r>
      <w:r>
        <w:rPr>
          <w:sz w:val="28"/>
          <w:szCs w:val="28"/>
          <w:lang w:val="uk-UA"/>
        </w:rPr>
        <w:t xml:space="preserve">гається надлишок коштів на рахунку </w:t>
      </w:r>
    </w:p>
    <w:p w:rsidR="002077C2" w:rsidRDefault="002077C2" w:rsidP="002077C2">
      <w:pPr>
        <w:spacing w:line="360" w:lineRule="auto"/>
        <w:jc w:val="both"/>
        <w:rPr>
          <w:sz w:val="28"/>
          <w:szCs w:val="28"/>
          <w:lang w:val="uk-UA"/>
        </w:rPr>
      </w:pPr>
      <w:r w:rsidRPr="00D74D76">
        <w:rPr>
          <w:sz w:val="28"/>
          <w:szCs w:val="28"/>
          <w:lang w:val="uk-UA"/>
        </w:rPr>
        <w:t xml:space="preserve">внесена пропозиція </w:t>
      </w:r>
      <w:r>
        <w:rPr>
          <w:sz w:val="28"/>
          <w:szCs w:val="28"/>
          <w:lang w:val="uk-UA"/>
        </w:rPr>
        <w:t xml:space="preserve"> щодо розміщення цього надлишку на депозиті і</w:t>
      </w:r>
      <w:r w:rsidRPr="00D74D76">
        <w:rPr>
          <w:sz w:val="28"/>
          <w:szCs w:val="28"/>
          <w:lang w:val="uk-UA"/>
        </w:rPr>
        <w:t xml:space="preserve"> до</w:t>
      </w:r>
      <w:r>
        <w:rPr>
          <w:sz w:val="28"/>
          <w:szCs w:val="28"/>
          <w:lang w:val="uk-UA"/>
        </w:rPr>
        <w:t>ведена доцільність впровадження цього заходу</w:t>
      </w:r>
      <w:r w:rsidRPr="00D74D76">
        <w:rPr>
          <w:sz w:val="28"/>
          <w:szCs w:val="28"/>
          <w:lang w:val="uk-UA"/>
        </w:rPr>
        <w:t>.</w:t>
      </w:r>
    </w:p>
    <w:p w:rsidR="002077C2" w:rsidRDefault="00227836" w:rsidP="00227836">
      <w:pPr>
        <w:spacing w:line="360" w:lineRule="auto"/>
        <w:jc w:val="center"/>
        <w:rPr>
          <w:b/>
          <w:sz w:val="28"/>
          <w:szCs w:val="28"/>
          <w:lang w:val="en-US"/>
        </w:rPr>
      </w:pPr>
      <w:r>
        <w:rPr>
          <w:sz w:val="28"/>
          <w:szCs w:val="28"/>
          <w:lang w:val="uk-UA"/>
        </w:rPr>
        <w:br w:type="page"/>
      </w:r>
      <w:r w:rsidR="009A7D28" w:rsidRPr="006859F6">
        <w:rPr>
          <w:b/>
          <w:sz w:val="28"/>
          <w:szCs w:val="28"/>
          <w:lang w:val="uk-UA"/>
        </w:rPr>
        <w:t>Список викори</w:t>
      </w:r>
      <w:r w:rsidR="009A7D28">
        <w:rPr>
          <w:b/>
          <w:sz w:val="28"/>
          <w:szCs w:val="28"/>
          <w:lang w:val="uk-UA"/>
        </w:rPr>
        <w:t>с</w:t>
      </w:r>
      <w:r w:rsidR="009A7D28" w:rsidRPr="006859F6">
        <w:rPr>
          <w:b/>
          <w:sz w:val="28"/>
          <w:szCs w:val="28"/>
          <w:lang w:val="uk-UA"/>
        </w:rPr>
        <w:t>таних джерел</w:t>
      </w:r>
    </w:p>
    <w:p w:rsidR="002077C2" w:rsidRDefault="002077C2" w:rsidP="002077C2">
      <w:pPr>
        <w:numPr>
          <w:ilvl w:val="0"/>
          <w:numId w:val="3"/>
        </w:numPr>
        <w:autoSpaceDE w:val="0"/>
        <w:autoSpaceDN w:val="0"/>
        <w:spacing w:line="360" w:lineRule="auto"/>
        <w:ind w:left="240"/>
        <w:jc w:val="both"/>
        <w:rPr>
          <w:sz w:val="28"/>
          <w:szCs w:val="28"/>
        </w:rPr>
      </w:pPr>
      <w:r>
        <w:rPr>
          <w:sz w:val="28"/>
          <w:szCs w:val="28"/>
        </w:rPr>
        <w:t>Абрамов А. Е.  Основы анализа финансовой,</w:t>
      </w:r>
      <w:r w:rsidRPr="00131DEB">
        <w:rPr>
          <w:sz w:val="28"/>
          <w:szCs w:val="28"/>
        </w:rPr>
        <w:t xml:space="preserve"> </w:t>
      </w:r>
      <w:r>
        <w:rPr>
          <w:sz w:val="28"/>
          <w:szCs w:val="28"/>
        </w:rPr>
        <w:t>хозяйственной и</w:t>
      </w:r>
      <w:r w:rsidRPr="00131DEB">
        <w:rPr>
          <w:sz w:val="28"/>
          <w:szCs w:val="28"/>
        </w:rPr>
        <w:t xml:space="preserve"> </w:t>
      </w:r>
      <w:r>
        <w:rPr>
          <w:sz w:val="28"/>
          <w:szCs w:val="28"/>
        </w:rPr>
        <w:t>инвестиционной деятельности предприятия в 2-х ч.  М.: Экономика и финансы АКДИ, 1994-96.</w:t>
      </w:r>
    </w:p>
    <w:p w:rsidR="009A7D28" w:rsidRPr="00131DEB" w:rsidRDefault="009A7D28" w:rsidP="009A7D28">
      <w:pPr>
        <w:numPr>
          <w:ilvl w:val="0"/>
          <w:numId w:val="3"/>
        </w:numPr>
        <w:spacing w:line="360" w:lineRule="auto"/>
        <w:ind w:left="240"/>
        <w:jc w:val="both"/>
        <w:rPr>
          <w:sz w:val="28"/>
          <w:szCs w:val="28"/>
        </w:rPr>
      </w:pPr>
      <w:r>
        <w:rPr>
          <w:sz w:val="28"/>
        </w:rPr>
        <w:t>Абрюшина М.С., Грачев А.В. Анализ финансово-экономической деятельности предприятия. – М: ИКП «ДИС»</w:t>
      </w:r>
    </w:p>
    <w:p w:rsidR="009A7D28" w:rsidRDefault="009A7D28" w:rsidP="009A7D28">
      <w:pPr>
        <w:numPr>
          <w:ilvl w:val="0"/>
          <w:numId w:val="3"/>
        </w:numPr>
        <w:autoSpaceDE w:val="0"/>
        <w:autoSpaceDN w:val="0"/>
        <w:spacing w:line="360" w:lineRule="auto"/>
        <w:ind w:left="240"/>
        <w:jc w:val="both"/>
        <w:rPr>
          <w:sz w:val="28"/>
          <w:szCs w:val="28"/>
        </w:rPr>
      </w:pPr>
      <w:r>
        <w:rPr>
          <w:sz w:val="28"/>
          <w:szCs w:val="28"/>
        </w:rPr>
        <w:t>Баканов М. И.</w:t>
      </w:r>
      <w:r w:rsidRPr="00131DEB">
        <w:rPr>
          <w:sz w:val="28"/>
          <w:szCs w:val="28"/>
        </w:rPr>
        <w:t xml:space="preserve">, </w:t>
      </w:r>
      <w:r>
        <w:rPr>
          <w:sz w:val="28"/>
          <w:szCs w:val="28"/>
        </w:rPr>
        <w:t>Шеремет А. Д.  Теория экономического анализа. - М.:  Финансы и статистика, 1994.</w:t>
      </w:r>
    </w:p>
    <w:p w:rsidR="002077C2" w:rsidRDefault="002077C2" w:rsidP="002077C2">
      <w:pPr>
        <w:numPr>
          <w:ilvl w:val="0"/>
          <w:numId w:val="3"/>
        </w:numPr>
        <w:autoSpaceDE w:val="0"/>
        <w:autoSpaceDN w:val="0"/>
        <w:spacing w:line="360" w:lineRule="auto"/>
        <w:ind w:left="240"/>
        <w:jc w:val="both"/>
        <w:rPr>
          <w:sz w:val="28"/>
          <w:szCs w:val="28"/>
        </w:rPr>
      </w:pPr>
      <w:r>
        <w:rPr>
          <w:sz w:val="28"/>
          <w:szCs w:val="28"/>
        </w:rPr>
        <w:t>Балабанов И. Т. Финансовый менеджмент. - М.: Финансы и статистика, 1994.</w:t>
      </w:r>
    </w:p>
    <w:p w:rsidR="002077C2" w:rsidRDefault="002077C2" w:rsidP="002077C2">
      <w:pPr>
        <w:numPr>
          <w:ilvl w:val="0"/>
          <w:numId w:val="3"/>
        </w:numPr>
        <w:autoSpaceDE w:val="0"/>
        <w:autoSpaceDN w:val="0"/>
        <w:spacing w:line="360" w:lineRule="auto"/>
        <w:ind w:left="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Ветров А. А. Операционный аудит-анализ. - М.: Перспектива, 1996. </w:t>
      </w:r>
    </w:p>
    <w:p w:rsidR="002077C2" w:rsidRDefault="002077C2" w:rsidP="002077C2">
      <w:pPr>
        <w:numPr>
          <w:ilvl w:val="0"/>
          <w:numId w:val="3"/>
        </w:numPr>
        <w:autoSpaceDE w:val="0"/>
        <w:autoSpaceDN w:val="0"/>
        <w:spacing w:line="360" w:lineRule="auto"/>
        <w:ind w:left="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Ефимова О. В. Финансовый анализ - М.: Бухгалтерский учет, 1996. </w:t>
      </w:r>
    </w:p>
    <w:p w:rsidR="009A7D28" w:rsidRPr="00131DEB" w:rsidRDefault="009A7D28" w:rsidP="009A7D28">
      <w:pPr>
        <w:numPr>
          <w:ilvl w:val="0"/>
          <w:numId w:val="3"/>
        </w:numPr>
        <w:spacing w:line="360" w:lineRule="auto"/>
        <w:ind w:left="240"/>
        <w:jc w:val="both"/>
        <w:rPr>
          <w:sz w:val="28"/>
          <w:szCs w:val="28"/>
        </w:rPr>
      </w:pPr>
      <w:r>
        <w:rPr>
          <w:sz w:val="28"/>
          <w:szCs w:val="28"/>
        </w:rPr>
        <w:t>Ковалев В.В., Патров В.В. Как читать баланс. М.: “Финансы и статистика”,1998.</w:t>
      </w:r>
    </w:p>
    <w:p w:rsidR="009A7D28" w:rsidRDefault="009A7D28" w:rsidP="002077C2">
      <w:pPr>
        <w:numPr>
          <w:ilvl w:val="0"/>
          <w:numId w:val="3"/>
        </w:numPr>
        <w:autoSpaceDE w:val="0"/>
        <w:autoSpaceDN w:val="0"/>
        <w:spacing w:line="360" w:lineRule="auto"/>
        <w:ind w:left="240"/>
        <w:jc w:val="both"/>
        <w:rPr>
          <w:sz w:val="28"/>
          <w:szCs w:val="28"/>
        </w:rPr>
      </w:pPr>
      <w:r>
        <w:rPr>
          <w:sz w:val="28"/>
          <w:szCs w:val="28"/>
        </w:rPr>
        <w:t>Ковалев В.В. Финансовый анализ. - М.: “Финансы и статистика”, 2000</w:t>
      </w:r>
    </w:p>
    <w:p w:rsidR="002077C2" w:rsidRDefault="002077C2" w:rsidP="002077C2">
      <w:pPr>
        <w:numPr>
          <w:ilvl w:val="0"/>
          <w:numId w:val="3"/>
        </w:numPr>
        <w:autoSpaceDE w:val="0"/>
        <w:autoSpaceDN w:val="0"/>
        <w:spacing w:line="360" w:lineRule="auto"/>
        <w:ind w:left="240"/>
        <w:jc w:val="both"/>
        <w:rPr>
          <w:sz w:val="28"/>
          <w:szCs w:val="28"/>
        </w:rPr>
      </w:pPr>
      <w:r>
        <w:rPr>
          <w:sz w:val="28"/>
          <w:szCs w:val="28"/>
        </w:rPr>
        <w:t>Ковалева А. М. Финансы в управлении предприятием.</w:t>
      </w:r>
      <w:r w:rsidRPr="00131DEB">
        <w:rPr>
          <w:sz w:val="28"/>
          <w:szCs w:val="28"/>
        </w:rPr>
        <w:t xml:space="preserve"> </w:t>
      </w:r>
      <w:r>
        <w:rPr>
          <w:sz w:val="28"/>
          <w:szCs w:val="28"/>
        </w:rPr>
        <w:t>- М.: Финансы и статистика, 1995.</w:t>
      </w:r>
    </w:p>
    <w:p w:rsidR="009A7D28" w:rsidRPr="00131DEB" w:rsidRDefault="009A7D28" w:rsidP="009A7D28">
      <w:pPr>
        <w:numPr>
          <w:ilvl w:val="0"/>
          <w:numId w:val="3"/>
        </w:numPr>
        <w:spacing w:line="360" w:lineRule="auto"/>
        <w:ind w:left="240"/>
        <w:jc w:val="both"/>
        <w:rPr>
          <w:sz w:val="28"/>
          <w:szCs w:val="28"/>
        </w:rPr>
      </w:pPr>
      <w:r>
        <w:rPr>
          <w:sz w:val="28"/>
        </w:rPr>
        <w:t>Козлова Е.П., Парашутин Н.В., Бабченко Г.Н. Бухгалтерский учет – 2-е изд., - М.: Финансы и статистика, 1998.</w:t>
      </w:r>
    </w:p>
    <w:p w:rsidR="009A7D28" w:rsidRPr="00131DEB" w:rsidRDefault="009A7D28" w:rsidP="009A7D28">
      <w:pPr>
        <w:numPr>
          <w:ilvl w:val="0"/>
          <w:numId w:val="3"/>
        </w:numPr>
        <w:spacing w:line="360" w:lineRule="auto"/>
        <w:ind w:left="240"/>
        <w:jc w:val="both"/>
        <w:rPr>
          <w:sz w:val="28"/>
          <w:szCs w:val="28"/>
        </w:rPr>
      </w:pPr>
      <w:r>
        <w:rPr>
          <w:sz w:val="28"/>
        </w:rPr>
        <w:t>Крейнина М.Н. Финансовое состояние предприятие. Методы оценки. – М.: ИКЦ «ДИС»</w:t>
      </w:r>
    </w:p>
    <w:p w:rsidR="002077C2" w:rsidRDefault="002077C2" w:rsidP="002077C2">
      <w:pPr>
        <w:numPr>
          <w:ilvl w:val="0"/>
          <w:numId w:val="3"/>
        </w:numPr>
        <w:autoSpaceDE w:val="0"/>
        <w:autoSpaceDN w:val="0"/>
        <w:spacing w:line="360" w:lineRule="auto"/>
        <w:ind w:left="240"/>
        <w:jc w:val="both"/>
        <w:rPr>
          <w:sz w:val="28"/>
          <w:szCs w:val="28"/>
        </w:rPr>
      </w:pPr>
      <w:r>
        <w:rPr>
          <w:sz w:val="28"/>
          <w:szCs w:val="28"/>
        </w:rPr>
        <w:t>Моляков Д. С.  Финансы предприятий отраслей народного хозяйства. - М. : Финансы и статистика, 1996.</w:t>
      </w:r>
    </w:p>
    <w:p w:rsidR="009A7D28" w:rsidRPr="00131DEB" w:rsidRDefault="009A7D28" w:rsidP="009A7D28">
      <w:pPr>
        <w:numPr>
          <w:ilvl w:val="0"/>
          <w:numId w:val="3"/>
        </w:numPr>
        <w:spacing w:line="360" w:lineRule="auto"/>
        <w:ind w:left="240"/>
        <w:jc w:val="both"/>
        <w:rPr>
          <w:sz w:val="28"/>
          <w:szCs w:val="28"/>
        </w:rPr>
      </w:pPr>
      <w:r>
        <w:rPr>
          <w:sz w:val="28"/>
          <w:szCs w:val="28"/>
        </w:rPr>
        <w:t>Савицкая Г.В. Анализ хозяйственной деятельности предприятия. Мн.: ООО “Новое знание”, 1999</w:t>
      </w:r>
    </w:p>
    <w:p w:rsidR="002077C2" w:rsidRPr="00131DEB" w:rsidRDefault="002077C2" w:rsidP="002077C2">
      <w:pPr>
        <w:numPr>
          <w:ilvl w:val="0"/>
          <w:numId w:val="3"/>
        </w:numPr>
        <w:spacing w:line="360" w:lineRule="auto"/>
        <w:ind w:left="240"/>
        <w:jc w:val="both"/>
        <w:rPr>
          <w:sz w:val="28"/>
          <w:szCs w:val="28"/>
        </w:rPr>
      </w:pPr>
      <w:r>
        <w:rPr>
          <w:sz w:val="28"/>
          <w:szCs w:val="28"/>
        </w:rPr>
        <w:t>Справочник финансиста предприятия. - М. : ИНФРА-М, 1996.</w:t>
      </w:r>
    </w:p>
    <w:p w:rsidR="002077C2" w:rsidRPr="008738D4" w:rsidRDefault="002077C2" w:rsidP="002077C2">
      <w:pPr>
        <w:numPr>
          <w:ilvl w:val="0"/>
          <w:numId w:val="3"/>
        </w:numPr>
        <w:spacing w:line="360" w:lineRule="auto"/>
        <w:ind w:left="240"/>
        <w:jc w:val="both"/>
        <w:rPr>
          <w:sz w:val="28"/>
          <w:szCs w:val="28"/>
        </w:rPr>
      </w:pPr>
      <w:r w:rsidRPr="00361ADC">
        <w:rPr>
          <w:sz w:val="28"/>
          <w:szCs w:val="28"/>
          <w:lang w:val="uk-UA"/>
        </w:rPr>
        <w:t>Тарасюк Г.М., Шваб Л.І. Планування діяльності підприємства</w:t>
      </w:r>
      <w:r>
        <w:rPr>
          <w:sz w:val="28"/>
          <w:szCs w:val="28"/>
        </w:rPr>
        <w:t xml:space="preserve"> – К.</w:t>
      </w:r>
      <w:r>
        <w:rPr>
          <w:sz w:val="28"/>
          <w:szCs w:val="28"/>
          <w:lang w:val="uk-UA"/>
        </w:rPr>
        <w:t>: „Каравела”, 2005</w:t>
      </w:r>
    </w:p>
    <w:p w:rsidR="00D568E7" w:rsidRPr="002077C2" w:rsidRDefault="00D568E7">
      <w:pPr>
        <w:rPr>
          <w:sz w:val="28"/>
          <w:szCs w:val="28"/>
        </w:rPr>
      </w:pPr>
      <w:bookmarkStart w:id="0" w:name="_GoBack"/>
      <w:bookmarkEnd w:id="0"/>
    </w:p>
    <w:sectPr w:rsidR="00D568E7" w:rsidRPr="002077C2" w:rsidSect="00B00162">
      <w:footerReference w:type="even" r:id="rId81"/>
      <w:footerReference w:type="default" r:id="rId82"/>
      <w:pgSz w:w="11906" w:h="16838"/>
      <w:pgMar w:top="851" w:right="851" w:bottom="851" w:left="794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2FC2" w:rsidRDefault="002A2FC2">
      <w:r>
        <w:separator/>
      </w:r>
    </w:p>
  </w:endnote>
  <w:endnote w:type="continuationSeparator" w:id="0">
    <w:p w:rsidR="002A2FC2" w:rsidRDefault="002A2F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0162" w:rsidRDefault="00B00162" w:rsidP="002A2FC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00162" w:rsidRDefault="00B00162" w:rsidP="00B00162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0162" w:rsidRDefault="00B00162" w:rsidP="002A2FC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72D52">
      <w:rPr>
        <w:rStyle w:val="a5"/>
        <w:noProof/>
      </w:rPr>
      <w:t>3</w:t>
    </w:r>
    <w:r>
      <w:rPr>
        <w:rStyle w:val="a5"/>
      </w:rPr>
      <w:fldChar w:fldCharType="end"/>
    </w:r>
  </w:p>
  <w:p w:rsidR="00B00162" w:rsidRDefault="00B00162" w:rsidP="00B00162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2FC2" w:rsidRDefault="002A2FC2">
      <w:r>
        <w:separator/>
      </w:r>
    </w:p>
  </w:footnote>
  <w:footnote w:type="continuationSeparator" w:id="0">
    <w:p w:rsidR="002A2FC2" w:rsidRDefault="002A2F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2B1706"/>
    <w:multiLevelType w:val="singleLevel"/>
    <w:tmpl w:val="3556ADA6"/>
    <w:lvl w:ilvl="0">
      <w:start w:val="1"/>
      <w:numFmt w:val="decimal"/>
      <w:lvlText w:val="%1. "/>
      <w:legacy w:legacy="1" w:legacySpace="0" w:legacyIndent="283"/>
      <w:lvlJc w:val="left"/>
      <w:pPr>
        <w:ind w:left="3589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abstractNum w:abstractNumId="1">
    <w:nsid w:val="05B06E0C"/>
    <w:multiLevelType w:val="hybridMultilevel"/>
    <w:tmpl w:val="A184BBF8"/>
    <w:lvl w:ilvl="0" w:tplc="6EBA3B0C">
      <w:start w:val="1"/>
      <w:numFmt w:val="decimal"/>
      <w:lvlText w:val="%1."/>
      <w:lvlJc w:val="left"/>
      <w:pPr>
        <w:ind w:left="8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3" w:hanging="360"/>
      </w:pPr>
    </w:lvl>
    <w:lvl w:ilvl="2" w:tplc="0419001B" w:tentative="1">
      <w:start w:val="1"/>
      <w:numFmt w:val="lowerRoman"/>
      <w:lvlText w:val="%3."/>
      <w:lvlJc w:val="right"/>
      <w:pPr>
        <w:ind w:left="2313" w:hanging="180"/>
      </w:pPr>
    </w:lvl>
    <w:lvl w:ilvl="3" w:tplc="0419000F" w:tentative="1">
      <w:start w:val="1"/>
      <w:numFmt w:val="decimal"/>
      <w:lvlText w:val="%4."/>
      <w:lvlJc w:val="left"/>
      <w:pPr>
        <w:ind w:left="3033" w:hanging="360"/>
      </w:pPr>
    </w:lvl>
    <w:lvl w:ilvl="4" w:tplc="04190019" w:tentative="1">
      <w:start w:val="1"/>
      <w:numFmt w:val="lowerLetter"/>
      <w:lvlText w:val="%5."/>
      <w:lvlJc w:val="left"/>
      <w:pPr>
        <w:ind w:left="3753" w:hanging="360"/>
      </w:pPr>
    </w:lvl>
    <w:lvl w:ilvl="5" w:tplc="0419001B" w:tentative="1">
      <w:start w:val="1"/>
      <w:numFmt w:val="lowerRoman"/>
      <w:lvlText w:val="%6."/>
      <w:lvlJc w:val="right"/>
      <w:pPr>
        <w:ind w:left="4473" w:hanging="180"/>
      </w:pPr>
    </w:lvl>
    <w:lvl w:ilvl="6" w:tplc="0419000F" w:tentative="1">
      <w:start w:val="1"/>
      <w:numFmt w:val="decimal"/>
      <w:lvlText w:val="%7."/>
      <w:lvlJc w:val="left"/>
      <w:pPr>
        <w:ind w:left="5193" w:hanging="360"/>
      </w:pPr>
    </w:lvl>
    <w:lvl w:ilvl="7" w:tplc="04190019" w:tentative="1">
      <w:start w:val="1"/>
      <w:numFmt w:val="lowerLetter"/>
      <w:lvlText w:val="%8."/>
      <w:lvlJc w:val="left"/>
      <w:pPr>
        <w:ind w:left="5913" w:hanging="360"/>
      </w:pPr>
    </w:lvl>
    <w:lvl w:ilvl="8" w:tplc="0419001B" w:tentative="1">
      <w:start w:val="1"/>
      <w:numFmt w:val="lowerRoman"/>
      <w:lvlText w:val="%9."/>
      <w:lvlJc w:val="right"/>
      <w:pPr>
        <w:ind w:left="6633" w:hanging="180"/>
      </w:pPr>
    </w:lvl>
  </w:abstractNum>
  <w:abstractNum w:abstractNumId="2">
    <w:nsid w:val="7D4D3979"/>
    <w:multiLevelType w:val="hybridMultilevel"/>
    <w:tmpl w:val="C67651E4"/>
    <w:lvl w:ilvl="0" w:tplc="F92825F2">
      <w:start w:val="1"/>
      <w:numFmt w:val="decimal"/>
      <w:lvlText w:val="%1."/>
      <w:lvlJc w:val="left"/>
      <w:pPr>
        <w:ind w:left="1329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5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20175"/>
    <w:rsid w:val="00002233"/>
    <w:rsid w:val="00005C81"/>
    <w:rsid w:val="000C3E27"/>
    <w:rsid w:val="0015633A"/>
    <w:rsid w:val="00166ADC"/>
    <w:rsid w:val="001A5D35"/>
    <w:rsid w:val="001E43CF"/>
    <w:rsid w:val="0020102B"/>
    <w:rsid w:val="002077C2"/>
    <w:rsid w:val="00227836"/>
    <w:rsid w:val="00264AC1"/>
    <w:rsid w:val="002A2FC2"/>
    <w:rsid w:val="00325525"/>
    <w:rsid w:val="003335E5"/>
    <w:rsid w:val="0035142D"/>
    <w:rsid w:val="003958A1"/>
    <w:rsid w:val="003D16E8"/>
    <w:rsid w:val="00462999"/>
    <w:rsid w:val="004709A4"/>
    <w:rsid w:val="004A2E17"/>
    <w:rsid w:val="004A4676"/>
    <w:rsid w:val="0052097C"/>
    <w:rsid w:val="00573694"/>
    <w:rsid w:val="00584132"/>
    <w:rsid w:val="005A0C40"/>
    <w:rsid w:val="005E40A6"/>
    <w:rsid w:val="006226A1"/>
    <w:rsid w:val="00625A38"/>
    <w:rsid w:val="006609CA"/>
    <w:rsid w:val="006A123E"/>
    <w:rsid w:val="006B01F5"/>
    <w:rsid w:val="006F20BD"/>
    <w:rsid w:val="006F776C"/>
    <w:rsid w:val="00731245"/>
    <w:rsid w:val="007B77EA"/>
    <w:rsid w:val="007D0273"/>
    <w:rsid w:val="007D25C0"/>
    <w:rsid w:val="008164F5"/>
    <w:rsid w:val="008350FC"/>
    <w:rsid w:val="00876280"/>
    <w:rsid w:val="00884939"/>
    <w:rsid w:val="008A0C60"/>
    <w:rsid w:val="008A10DC"/>
    <w:rsid w:val="00910ED0"/>
    <w:rsid w:val="00927B1F"/>
    <w:rsid w:val="00967B09"/>
    <w:rsid w:val="009950A3"/>
    <w:rsid w:val="009A7D28"/>
    <w:rsid w:val="009B49E5"/>
    <w:rsid w:val="009C2BB9"/>
    <w:rsid w:val="009E6717"/>
    <w:rsid w:val="009F675E"/>
    <w:rsid w:val="00A01FC9"/>
    <w:rsid w:val="00A20175"/>
    <w:rsid w:val="00A700CD"/>
    <w:rsid w:val="00A721E0"/>
    <w:rsid w:val="00A8046B"/>
    <w:rsid w:val="00B00162"/>
    <w:rsid w:val="00B91CCE"/>
    <w:rsid w:val="00BA6BFC"/>
    <w:rsid w:val="00BF1AA8"/>
    <w:rsid w:val="00C44B39"/>
    <w:rsid w:val="00C72D52"/>
    <w:rsid w:val="00CC07C8"/>
    <w:rsid w:val="00D568E7"/>
    <w:rsid w:val="00DA72FE"/>
    <w:rsid w:val="00DB2DEE"/>
    <w:rsid w:val="00DF6982"/>
    <w:rsid w:val="00E16809"/>
    <w:rsid w:val="00E53B79"/>
    <w:rsid w:val="00EC76FE"/>
    <w:rsid w:val="00EE5108"/>
    <w:rsid w:val="00F26868"/>
    <w:rsid w:val="00F55465"/>
    <w:rsid w:val="00F558F5"/>
    <w:rsid w:val="00F95248"/>
    <w:rsid w:val="00FD4090"/>
    <w:rsid w:val="00FE3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70"/>
    <o:shapelayout v:ext="edit">
      <o:idmap v:ext="edit" data="1"/>
    </o:shapelayout>
  </w:shapeDefaults>
  <w:decimalSymbol w:val=","/>
  <w:listSeparator w:val=";"/>
  <w15:chartTrackingRefBased/>
  <w15:docId w15:val="{6259C7B1-1FAB-4450-B7C6-3D524292F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0175"/>
    <w:rPr>
      <w:rFonts w:eastAsia="SimSun"/>
      <w:sz w:val="24"/>
      <w:szCs w:val="24"/>
      <w:lang w:eastAsia="zh-CN"/>
    </w:rPr>
  </w:style>
  <w:style w:type="paragraph" w:styleId="2">
    <w:name w:val="heading 2"/>
    <w:basedOn w:val="a"/>
    <w:next w:val="a"/>
    <w:qFormat/>
    <w:rsid w:val="00A2017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rsid w:val="00A20175"/>
    <w:pPr>
      <w:spacing w:after="120"/>
      <w:ind w:left="283"/>
    </w:pPr>
    <w:rPr>
      <w:sz w:val="16"/>
      <w:szCs w:val="16"/>
    </w:rPr>
  </w:style>
  <w:style w:type="paragraph" w:styleId="a3">
    <w:name w:val="List Paragraph"/>
    <w:basedOn w:val="a"/>
    <w:qFormat/>
    <w:rsid w:val="007B77E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footer"/>
    <w:basedOn w:val="a"/>
    <w:rsid w:val="00B00162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B001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332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oleObject" Target="embeddings/oleObject5.bin"/><Relationship Id="rId26" Type="http://schemas.openxmlformats.org/officeDocument/2006/relationships/image" Target="media/image12.png"/><Relationship Id="rId39" Type="http://schemas.openxmlformats.org/officeDocument/2006/relationships/image" Target="media/image20.wmf"/><Relationship Id="rId21" Type="http://schemas.openxmlformats.org/officeDocument/2006/relationships/image" Target="media/image9.png"/><Relationship Id="rId34" Type="http://schemas.openxmlformats.org/officeDocument/2006/relationships/image" Target="media/image17.wmf"/><Relationship Id="rId42" Type="http://schemas.openxmlformats.org/officeDocument/2006/relationships/oleObject" Target="embeddings/oleObject15.bin"/><Relationship Id="rId47" Type="http://schemas.openxmlformats.org/officeDocument/2006/relationships/oleObject" Target="embeddings/oleObject17.bin"/><Relationship Id="rId50" Type="http://schemas.openxmlformats.org/officeDocument/2006/relationships/oleObject" Target="embeddings/oleObject18.bin"/><Relationship Id="rId55" Type="http://schemas.openxmlformats.org/officeDocument/2006/relationships/oleObject" Target="embeddings/oleObject20.bin"/><Relationship Id="rId63" Type="http://schemas.openxmlformats.org/officeDocument/2006/relationships/image" Target="media/image34.png"/><Relationship Id="rId68" Type="http://schemas.openxmlformats.org/officeDocument/2006/relationships/image" Target="media/image37.png"/><Relationship Id="rId76" Type="http://schemas.openxmlformats.org/officeDocument/2006/relationships/image" Target="media/image42.wmf"/><Relationship Id="rId84" Type="http://schemas.openxmlformats.org/officeDocument/2006/relationships/theme" Target="theme/theme1.xml"/><Relationship Id="rId7" Type="http://schemas.openxmlformats.org/officeDocument/2006/relationships/image" Target="media/image1.png"/><Relationship Id="rId71" Type="http://schemas.openxmlformats.org/officeDocument/2006/relationships/image" Target="media/image39.wmf"/><Relationship Id="rId2" Type="http://schemas.openxmlformats.org/officeDocument/2006/relationships/styles" Target="styles.xml"/><Relationship Id="rId16" Type="http://schemas.openxmlformats.org/officeDocument/2006/relationships/oleObject" Target="embeddings/oleObject4.bin"/><Relationship Id="rId29" Type="http://schemas.openxmlformats.org/officeDocument/2006/relationships/image" Target="media/image14.wmf"/><Relationship Id="rId11" Type="http://schemas.openxmlformats.org/officeDocument/2006/relationships/oleObject" Target="embeddings/oleObject2.bin"/><Relationship Id="rId24" Type="http://schemas.openxmlformats.org/officeDocument/2006/relationships/image" Target="media/image11.wmf"/><Relationship Id="rId32" Type="http://schemas.openxmlformats.org/officeDocument/2006/relationships/image" Target="media/image16.wmf"/><Relationship Id="rId37" Type="http://schemas.openxmlformats.org/officeDocument/2006/relationships/oleObject" Target="embeddings/oleObject13.bin"/><Relationship Id="rId40" Type="http://schemas.openxmlformats.org/officeDocument/2006/relationships/oleObject" Target="embeddings/oleObject14.bin"/><Relationship Id="rId45" Type="http://schemas.openxmlformats.org/officeDocument/2006/relationships/oleObject" Target="embeddings/oleObject16.bin"/><Relationship Id="rId53" Type="http://schemas.openxmlformats.org/officeDocument/2006/relationships/image" Target="media/image28.png"/><Relationship Id="rId58" Type="http://schemas.openxmlformats.org/officeDocument/2006/relationships/image" Target="media/image31.png"/><Relationship Id="rId66" Type="http://schemas.openxmlformats.org/officeDocument/2006/relationships/image" Target="media/image36.wmf"/><Relationship Id="rId74" Type="http://schemas.openxmlformats.org/officeDocument/2006/relationships/image" Target="media/image41.wmf"/><Relationship Id="rId79" Type="http://schemas.openxmlformats.org/officeDocument/2006/relationships/image" Target="media/image44.wmf"/><Relationship Id="rId5" Type="http://schemas.openxmlformats.org/officeDocument/2006/relationships/footnotes" Target="footnotes.xml"/><Relationship Id="rId61" Type="http://schemas.openxmlformats.org/officeDocument/2006/relationships/image" Target="media/image33.wmf"/><Relationship Id="rId82" Type="http://schemas.openxmlformats.org/officeDocument/2006/relationships/footer" Target="footer2.xml"/><Relationship Id="rId10" Type="http://schemas.openxmlformats.org/officeDocument/2006/relationships/image" Target="media/image3.wmf"/><Relationship Id="rId19" Type="http://schemas.openxmlformats.org/officeDocument/2006/relationships/image" Target="media/image8.wmf"/><Relationship Id="rId31" Type="http://schemas.openxmlformats.org/officeDocument/2006/relationships/image" Target="media/image15.png"/><Relationship Id="rId44" Type="http://schemas.openxmlformats.org/officeDocument/2006/relationships/image" Target="media/image23.wmf"/><Relationship Id="rId52" Type="http://schemas.openxmlformats.org/officeDocument/2006/relationships/oleObject" Target="embeddings/oleObject19.bin"/><Relationship Id="rId60" Type="http://schemas.openxmlformats.org/officeDocument/2006/relationships/oleObject" Target="embeddings/oleObject22.bin"/><Relationship Id="rId65" Type="http://schemas.openxmlformats.org/officeDocument/2006/relationships/oleObject" Target="embeddings/oleObject24.bin"/><Relationship Id="rId73" Type="http://schemas.openxmlformats.org/officeDocument/2006/relationships/image" Target="media/image40.png"/><Relationship Id="rId78" Type="http://schemas.openxmlformats.org/officeDocument/2006/relationships/image" Target="media/image43.png"/><Relationship Id="rId81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5.png"/><Relationship Id="rId22" Type="http://schemas.openxmlformats.org/officeDocument/2006/relationships/image" Target="media/image10.wmf"/><Relationship Id="rId27" Type="http://schemas.openxmlformats.org/officeDocument/2006/relationships/image" Target="media/image13.wmf"/><Relationship Id="rId30" Type="http://schemas.openxmlformats.org/officeDocument/2006/relationships/oleObject" Target="embeddings/oleObject10.bin"/><Relationship Id="rId35" Type="http://schemas.openxmlformats.org/officeDocument/2006/relationships/oleObject" Target="embeddings/oleObject12.bin"/><Relationship Id="rId43" Type="http://schemas.openxmlformats.org/officeDocument/2006/relationships/image" Target="media/image22.png"/><Relationship Id="rId48" Type="http://schemas.openxmlformats.org/officeDocument/2006/relationships/image" Target="media/image25.png"/><Relationship Id="rId56" Type="http://schemas.openxmlformats.org/officeDocument/2006/relationships/image" Target="media/image30.wmf"/><Relationship Id="rId64" Type="http://schemas.openxmlformats.org/officeDocument/2006/relationships/image" Target="media/image35.wmf"/><Relationship Id="rId69" Type="http://schemas.openxmlformats.org/officeDocument/2006/relationships/image" Target="media/image38.wmf"/><Relationship Id="rId77" Type="http://schemas.openxmlformats.org/officeDocument/2006/relationships/oleObject" Target="embeddings/oleObject29.bin"/><Relationship Id="rId8" Type="http://schemas.openxmlformats.org/officeDocument/2006/relationships/image" Target="media/image2.wmf"/><Relationship Id="rId51" Type="http://schemas.openxmlformats.org/officeDocument/2006/relationships/image" Target="media/image27.wmf"/><Relationship Id="rId72" Type="http://schemas.openxmlformats.org/officeDocument/2006/relationships/oleObject" Target="embeddings/oleObject27.bin"/><Relationship Id="rId80" Type="http://schemas.openxmlformats.org/officeDocument/2006/relationships/oleObject" Target="embeddings/oleObject30.bin"/><Relationship Id="rId3" Type="http://schemas.openxmlformats.org/officeDocument/2006/relationships/settings" Target="settings.xml"/><Relationship Id="rId12" Type="http://schemas.openxmlformats.org/officeDocument/2006/relationships/image" Target="media/image4.wmf"/><Relationship Id="rId17" Type="http://schemas.openxmlformats.org/officeDocument/2006/relationships/image" Target="media/image7.wmf"/><Relationship Id="rId25" Type="http://schemas.openxmlformats.org/officeDocument/2006/relationships/oleObject" Target="embeddings/oleObject8.bin"/><Relationship Id="rId33" Type="http://schemas.openxmlformats.org/officeDocument/2006/relationships/oleObject" Target="embeddings/oleObject11.bin"/><Relationship Id="rId38" Type="http://schemas.openxmlformats.org/officeDocument/2006/relationships/image" Target="media/image19.png"/><Relationship Id="rId46" Type="http://schemas.openxmlformats.org/officeDocument/2006/relationships/image" Target="media/image24.wmf"/><Relationship Id="rId59" Type="http://schemas.openxmlformats.org/officeDocument/2006/relationships/image" Target="media/image32.wmf"/><Relationship Id="rId67" Type="http://schemas.openxmlformats.org/officeDocument/2006/relationships/oleObject" Target="embeddings/oleObject25.bin"/><Relationship Id="rId20" Type="http://schemas.openxmlformats.org/officeDocument/2006/relationships/oleObject" Target="embeddings/oleObject6.bin"/><Relationship Id="rId41" Type="http://schemas.openxmlformats.org/officeDocument/2006/relationships/image" Target="media/image21.wmf"/><Relationship Id="rId54" Type="http://schemas.openxmlformats.org/officeDocument/2006/relationships/image" Target="media/image29.wmf"/><Relationship Id="rId62" Type="http://schemas.openxmlformats.org/officeDocument/2006/relationships/oleObject" Target="embeddings/oleObject23.bin"/><Relationship Id="rId70" Type="http://schemas.openxmlformats.org/officeDocument/2006/relationships/oleObject" Target="embeddings/oleObject26.bin"/><Relationship Id="rId75" Type="http://schemas.openxmlformats.org/officeDocument/2006/relationships/oleObject" Target="embeddings/oleObject28.bin"/><Relationship Id="rId83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6.wmf"/><Relationship Id="rId23" Type="http://schemas.openxmlformats.org/officeDocument/2006/relationships/oleObject" Target="embeddings/oleObject7.bin"/><Relationship Id="rId28" Type="http://schemas.openxmlformats.org/officeDocument/2006/relationships/oleObject" Target="embeddings/oleObject9.bin"/><Relationship Id="rId36" Type="http://schemas.openxmlformats.org/officeDocument/2006/relationships/image" Target="media/image18.wmf"/><Relationship Id="rId49" Type="http://schemas.openxmlformats.org/officeDocument/2006/relationships/image" Target="media/image26.wmf"/><Relationship Id="rId57" Type="http://schemas.openxmlformats.org/officeDocument/2006/relationships/oleObject" Target="embeddings/oleObject2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2412</Words>
  <Characters>13751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ВСТУП</vt:lpstr>
    </vt:vector>
  </TitlesOfParts>
  <Company/>
  <LinksUpToDate>false</LinksUpToDate>
  <CharactersWithSpaces>16131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ВСТУП</dc:title>
  <dc:subject/>
  <dc:creator>AIB</dc:creator>
  <cp:keywords/>
  <dc:description/>
  <cp:lastModifiedBy>admin</cp:lastModifiedBy>
  <cp:revision>2</cp:revision>
  <dcterms:created xsi:type="dcterms:W3CDTF">2014-03-30T08:30:00Z</dcterms:created>
  <dcterms:modified xsi:type="dcterms:W3CDTF">2014-03-30T08:30:00Z</dcterms:modified>
</cp:coreProperties>
</file>