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09" w:rsidRPr="00E8026D" w:rsidRDefault="007B6F09" w:rsidP="008E336D">
      <w:pPr>
        <w:spacing w:line="360" w:lineRule="auto"/>
        <w:jc w:val="center"/>
        <w:rPr>
          <w:b/>
          <w:bCs/>
          <w:sz w:val="28"/>
          <w:szCs w:val="28"/>
        </w:rPr>
      </w:pPr>
      <w:r w:rsidRPr="00E8026D">
        <w:rPr>
          <w:b/>
          <w:bCs/>
          <w:sz w:val="28"/>
          <w:szCs w:val="28"/>
        </w:rPr>
        <w:t>МЕЖДУНАРОДНЫЙ ИНСТИТУТ ЭКОНОМИКИ И ПРАВА</w:t>
      </w:r>
    </w:p>
    <w:p w:rsidR="007B6F09" w:rsidRPr="00E8026D" w:rsidRDefault="007B6F09" w:rsidP="008E336D">
      <w:pPr>
        <w:spacing w:line="360" w:lineRule="auto"/>
        <w:jc w:val="center"/>
        <w:rPr>
          <w:b/>
          <w:bCs/>
          <w:sz w:val="28"/>
          <w:szCs w:val="28"/>
        </w:rPr>
      </w:pPr>
    </w:p>
    <w:p w:rsidR="007B6F09" w:rsidRPr="00E8026D" w:rsidRDefault="007B6F09" w:rsidP="008E336D">
      <w:pPr>
        <w:spacing w:line="360" w:lineRule="auto"/>
        <w:jc w:val="center"/>
        <w:rPr>
          <w:b/>
          <w:bCs/>
          <w:sz w:val="28"/>
          <w:szCs w:val="28"/>
        </w:rPr>
      </w:pPr>
    </w:p>
    <w:p w:rsidR="007B6F09" w:rsidRPr="00E8026D" w:rsidRDefault="007B6F09"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BD5552" w:rsidRPr="00E8026D" w:rsidRDefault="00BD5552"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1D77B1" w:rsidRPr="00E8026D" w:rsidRDefault="001D77B1" w:rsidP="008E336D">
      <w:pPr>
        <w:spacing w:line="360" w:lineRule="auto"/>
        <w:jc w:val="center"/>
        <w:rPr>
          <w:b/>
          <w:bCs/>
          <w:sz w:val="28"/>
          <w:szCs w:val="28"/>
        </w:rPr>
      </w:pPr>
    </w:p>
    <w:p w:rsidR="008E336D" w:rsidRPr="00E8026D" w:rsidRDefault="008E336D" w:rsidP="008E336D">
      <w:pPr>
        <w:spacing w:line="360" w:lineRule="auto"/>
        <w:jc w:val="center"/>
        <w:rPr>
          <w:b/>
          <w:bCs/>
          <w:sz w:val="28"/>
          <w:szCs w:val="28"/>
        </w:rPr>
      </w:pPr>
    </w:p>
    <w:p w:rsidR="007B6F09" w:rsidRPr="00E8026D" w:rsidRDefault="007B6F09" w:rsidP="008E336D">
      <w:pPr>
        <w:spacing w:line="360" w:lineRule="auto"/>
        <w:jc w:val="center"/>
        <w:rPr>
          <w:b/>
          <w:bCs/>
          <w:sz w:val="28"/>
          <w:szCs w:val="28"/>
        </w:rPr>
      </w:pPr>
    </w:p>
    <w:p w:rsidR="007B6F09" w:rsidRPr="00E8026D" w:rsidRDefault="007B6F09" w:rsidP="008E336D">
      <w:pPr>
        <w:spacing w:line="360" w:lineRule="auto"/>
        <w:jc w:val="center"/>
        <w:rPr>
          <w:rStyle w:val="ae"/>
          <w:sz w:val="28"/>
          <w:szCs w:val="28"/>
        </w:rPr>
      </w:pPr>
      <w:r w:rsidRPr="00E8026D">
        <w:rPr>
          <w:rStyle w:val="ae"/>
          <w:sz w:val="28"/>
          <w:szCs w:val="28"/>
        </w:rPr>
        <w:t>КУРСОВАЯ РАБОТА</w:t>
      </w:r>
    </w:p>
    <w:p w:rsidR="007B6F09" w:rsidRPr="00E8026D" w:rsidRDefault="007B6F09" w:rsidP="008E336D">
      <w:pPr>
        <w:spacing w:line="360" w:lineRule="auto"/>
        <w:jc w:val="center"/>
        <w:rPr>
          <w:b/>
          <w:bCs/>
          <w:sz w:val="28"/>
          <w:szCs w:val="28"/>
        </w:rPr>
      </w:pPr>
      <w:r w:rsidRPr="00E8026D">
        <w:rPr>
          <w:b/>
          <w:bCs/>
          <w:sz w:val="28"/>
          <w:szCs w:val="28"/>
        </w:rPr>
        <w:t>на тему</w:t>
      </w:r>
    </w:p>
    <w:p w:rsidR="007962D2" w:rsidRDefault="007962D2" w:rsidP="008E336D">
      <w:pPr>
        <w:spacing w:line="360" w:lineRule="auto"/>
        <w:jc w:val="center"/>
        <w:rPr>
          <w:b/>
          <w:bCs/>
          <w:sz w:val="28"/>
          <w:szCs w:val="28"/>
        </w:rPr>
      </w:pPr>
      <w:r w:rsidRPr="00E8026D">
        <w:rPr>
          <w:b/>
          <w:bCs/>
          <w:sz w:val="28"/>
          <w:szCs w:val="28"/>
        </w:rPr>
        <w:t xml:space="preserve">Финансовый аппарат государства, его структура и функции </w:t>
      </w:r>
    </w:p>
    <w:p w:rsidR="008E336D" w:rsidRPr="00E8026D" w:rsidRDefault="008E336D" w:rsidP="008E336D">
      <w:pPr>
        <w:spacing w:line="360" w:lineRule="auto"/>
        <w:jc w:val="center"/>
        <w:rPr>
          <w:b/>
          <w:bCs/>
          <w:sz w:val="28"/>
          <w:szCs w:val="28"/>
        </w:rPr>
      </w:pPr>
      <w:r w:rsidRPr="00E8026D">
        <w:rPr>
          <w:b/>
          <w:bCs/>
          <w:sz w:val="28"/>
          <w:szCs w:val="28"/>
        </w:rPr>
        <w:t>по дисциплине: «МИРОВАЯ ЭКОНОМИКА»</w:t>
      </w:r>
    </w:p>
    <w:p w:rsidR="008E336D" w:rsidRPr="00E8026D" w:rsidRDefault="008E336D" w:rsidP="008E336D">
      <w:pPr>
        <w:spacing w:line="360" w:lineRule="auto"/>
        <w:jc w:val="center"/>
        <w:rPr>
          <w:sz w:val="28"/>
          <w:szCs w:val="28"/>
        </w:rPr>
      </w:pPr>
    </w:p>
    <w:p w:rsidR="008E336D" w:rsidRPr="00E8026D" w:rsidRDefault="008E336D" w:rsidP="008E336D">
      <w:pPr>
        <w:spacing w:line="360" w:lineRule="auto"/>
        <w:jc w:val="center"/>
        <w:rPr>
          <w:sz w:val="28"/>
          <w:szCs w:val="28"/>
        </w:rPr>
      </w:pPr>
    </w:p>
    <w:p w:rsidR="00BD5552" w:rsidRPr="00E8026D" w:rsidRDefault="00BD5552" w:rsidP="008E336D">
      <w:pPr>
        <w:spacing w:line="360" w:lineRule="auto"/>
        <w:jc w:val="center"/>
        <w:rPr>
          <w:sz w:val="28"/>
          <w:szCs w:val="28"/>
        </w:rPr>
      </w:pPr>
    </w:p>
    <w:p w:rsidR="007B6F09" w:rsidRPr="00E8026D" w:rsidRDefault="007B6F09" w:rsidP="00BD5552">
      <w:pPr>
        <w:spacing w:line="360" w:lineRule="auto"/>
        <w:rPr>
          <w:sz w:val="28"/>
          <w:szCs w:val="28"/>
        </w:rPr>
      </w:pPr>
      <w:r w:rsidRPr="00E8026D">
        <w:rPr>
          <w:sz w:val="28"/>
          <w:szCs w:val="28"/>
        </w:rPr>
        <w:t>Студентки 3-го курса группы МА-306</w:t>
      </w:r>
    </w:p>
    <w:p w:rsidR="007B6F09" w:rsidRPr="00E8026D" w:rsidRDefault="007B6F09" w:rsidP="00BD5552">
      <w:pPr>
        <w:spacing w:line="360" w:lineRule="auto"/>
        <w:rPr>
          <w:sz w:val="28"/>
          <w:szCs w:val="28"/>
        </w:rPr>
      </w:pPr>
      <w:r w:rsidRPr="00E8026D">
        <w:rPr>
          <w:sz w:val="28"/>
          <w:szCs w:val="28"/>
        </w:rPr>
        <w:t>Экономического факультета</w:t>
      </w:r>
    </w:p>
    <w:p w:rsidR="007B6F09" w:rsidRPr="00E8026D" w:rsidRDefault="007B6F09" w:rsidP="00BD5552">
      <w:pPr>
        <w:spacing w:line="360" w:lineRule="auto"/>
        <w:rPr>
          <w:sz w:val="28"/>
          <w:szCs w:val="28"/>
        </w:rPr>
      </w:pPr>
      <w:r w:rsidRPr="00E8026D">
        <w:rPr>
          <w:sz w:val="28"/>
          <w:szCs w:val="28"/>
        </w:rPr>
        <w:t>Богдановой С.Н.</w:t>
      </w:r>
    </w:p>
    <w:p w:rsidR="007B6F09" w:rsidRPr="00E8026D" w:rsidRDefault="007B6F09" w:rsidP="008E336D">
      <w:pPr>
        <w:spacing w:line="360" w:lineRule="auto"/>
        <w:jc w:val="center"/>
        <w:rPr>
          <w:sz w:val="28"/>
          <w:szCs w:val="28"/>
        </w:rPr>
      </w:pPr>
    </w:p>
    <w:p w:rsidR="007B6F09" w:rsidRPr="00E8026D" w:rsidRDefault="007B6F09" w:rsidP="008E336D">
      <w:pPr>
        <w:spacing w:line="360" w:lineRule="auto"/>
        <w:jc w:val="center"/>
        <w:rPr>
          <w:sz w:val="28"/>
          <w:szCs w:val="28"/>
        </w:rPr>
      </w:pPr>
    </w:p>
    <w:p w:rsidR="007B6F09" w:rsidRPr="00E8026D" w:rsidRDefault="007B6F09" w:rsidP="008E336D">
      <w:pPr>
        <w:spacing w:line="360" w:lineRule="auto"/>
        <w:jc w:val="center"/>
        <w:rPr>
          <w:sz w:val="28"/>
          <w:szCs w:val="28"/>
        </w:rPr>
      </w:pPr>
    </w:p>
    <w:p w:rsidR="007B6F09" w:rsidRPr="00E8026D" w:rsidRDefault="007B6F09" w:rsidP="008E336D">
      <w:pPr>
        <w:spacing w:line="360" w:lineRule="auto"/>
        <w:jc w:val="center"/>
        <w:rPr>
          <w:sz w:val="28"/>
          <w:szCs w:val="28"/>
        </w:rPr>
      </w:pPr>
    </w:p>
    <w:p w:rsidR="007B6F09" w:rsidRPr="00E8026D" w:rsidRDefault="007B6F09" w:rsidP="008E336D">
      <w:pPr>
        <w:spacing w:line="360" w:lineRule="auto"/>
        <w:jc w:val="center"/>
        <w:rPr>
          <w:sz w:val="28"/>
          <w:szCs w:val="28"/>
        </w:rPr>
      </w:pPr>
    </w:p>
    <w:p w:rsidR="007B6F09" w:rsidRPr="00E8026D" w:rsidRDefault="007B6F09" w:rsidP="008E336D">
      <w:pPr>
        <w:spacing w:line="360" w:lineRule="auto"/>
        <w:jc w:val="center"/>
        <w:rPr>
          <w:rStyle w:val="af"/>
          <w:i w:val="0"/>
          <w:iCs w:val="0"/>
          <w:sz w:val="28"/>
          <w:szCs w:val="28"/>
        </w:rPr>
      </w:pPr>
      <w:r w:rsidRPr="00E8026D">
        <w:rPr>
          <w:sz w:val="28"/>
          <w:szCs w:val="28"/>
        </w:rPr>
        <w:t>Наб.</w:t>
      </w:r>
      <w:r w:rsidR="008E336D" w:rsidRPr="00E8026D">
        <w:rPr>
          <w:sz w:val="28"/>
          <w:szCs w:val="28"/>
        </w:rPr>
        <w:t xml:space="preserve"> </w:t>
      </w:r>
      <w:r w:rsidRPr="00E8026D">
        <w:rPr>
          <w:sz w:val="28"/>
          <w:szCs w:val="28"/>
        </w:rPr>
        <w:t>Челны</w:t>
      </w:r>
      <w:r w:rsidR="008E336D" w:rsidRPr="00E8026D">
        <w:rPr>
          <w:sz w:val="28"/>
          <w:szCs w:val="28"/>
        </w:rPr>
        <w:t xml:space="preserve"> </w:t>
      </w:r>
      <w:r w:rsidRPr="00E8026D">
        <w:rPr>
          <w:sz w:val="28"/>
          <w:szCs w:val="28"/>
        </w:rPr>
        <w:t>-</w:t>
      </w:r>
      <w:r w:rsidR="008E336D" w:rsidRPr="00E8026D">
        <w:rPr>
          <w:sz w:val="28"/>
          <w:szCs w:val="28"/>
        </w:rPr>
        <w:t xml:space="preserve"> </w:t>
      </w:r>
      <w:r w:rsidRPr="00E8026D">
        <w:rPr>
          <w:sz w:val="28"/>
          <w:szCs w:val="28"/>
        </w:rPr>
        <w:t>2008</w:t>
      </w:r>
    </w:p>
    <w:p w:rsidR="00335C06" w:rsidRPr="00E8026D" w:rsidRDefault="008E336D" w:rsidP="0088794F">
      <w:pPr>
        <w:spacing w:line="360" w:lineRule="auto"/>
        <w:ind w:firstLine="709"/>
        <w:jc w:val="both"/>
        <w:rPr>
          <w:b/>
          <w:bCs/>
          <w:sz w:val="28"/>
          <w:szCs w:val="28"/>
        </w:rPr>
      </w:pPr>
      <w:r w:rsidRPr="00E8026D">
        <w:rPr>
          <w:sz w:val="28"/>
          <w:szCs w:val="28"/>
        </w:rPr>
        <w:br w:type="page"/>
      </w:r>
      <w:r w:rsidR="007B6F09" w:rsidRPr="00E8026D">
        <w:rPr>
          <w:b/>
          <w:bCs/>
          <w:sz w:val="28"/>
          <w:szCs w:val="28"/>
        </w:rPr>
        <w:t>Соде</w:t>
      </w:r>
      <w:r w:rsidR="006B6921" w:rsidRPr="00E8026D">
        <w:rPr>
          <w:b/>
          <w:bCs/>
          <w:sz w:val="28"/>
          <w:szCs w:val="28"/>
        </w:rPr>
        <w:t>ржание</w:t>
      </w:r>
    </w:p>
    <w:p w:rsidR="006B6921" w:rsidRPr="00E8026D" w:rsidRDefault="006B6921" w:rsidP="0088794F">
      <w:pPr>
        <w:spacing w:line="360" w:lineRule="auto"/>
        <w:ind w:firstLine="709"/>
        <w:jc w:val="both"/>
        <w:rPr>
          <w:b/>
          <w:bCs/>
          <w:sz w:val="28"/>
          <w:szCs w:val="28"/>
        </w:rPr>
      </w:pPr>
    </w:p>
    <w:p w:rsidR="006B6921" w:rsidRPr="00E8026D" w:rsidRDefault="006B6921" w:rsidP="00420AB0">
      <w:pPr>
        <w:spacing w:line="360" w:lineRule="auto"/>
        <w:jc w:val="both"/>
        <w:rPr>
          <w:sz w:val="28"/>
          <w:szCs w:val="28"/>
        </w:rPr>
      </w:pPr>
      <w:r w:rsidRPr="00E8026D">
        <w:rPr>
          <w:sz w:val="28"/>
          <w:szCs w:val="28"/>
        </w:rPr>
        <w:t>Введение</w:t>
      </w:r>
    </w:p>
    <w:p w:rsidR="006B6921" w:rsidRPr="00E8026D" w:rsidRDefault="006B6921" w:rsidP="00420AB0">
      <w:pPr>
        <w:pStyle w:val="2"/>
        <w:spacing w:before="0" w:beforeAutospacing="0" w:after="0" w:afterAutospacing="0" w:line="360" w:lineRule="auto"/>
        <w:jc w:val="both"/>
        <w:rPr>
          <w:b w:val="0"/>
          <w:bCs w:val="0"/>
          <w:sz w:val="28"/>
          <w:szCs w:val="28"/>
        </w:rPr>
      </w:pPr>
      <w:r w:rsidRPr="00E8026D">
        <w:rPr>
          <w:b w:val="0"/>
          <w:bCs w:val="0"/>
          <w:sz w:val="28"/>
          <w:szCs w:val="28"/>
        </w:rPr>
        <w:t>1.</w:t>
      </w:r>
      <w:r w:rsidR="005847D9" w:rsidRPr="00E8026D">
        <w:rPr>
          <w:b w:val="0"/>
          <w:bCs w:val="0"/>
          <w:sz w:val="28"/>
          <w:szCs w:val="28"/>
        </w:rPr>
        <w:t xml:space="preserve"> </w:t>
      </w:r>
      <w:r w:rsidRPr="00E8026D">
        <w:rPr>
          <w:b w:val="0"/>
          <w:bCs w:val="0"/>
          <w:sz w:val="28"/>
          <w:szCs w:val="28"/>
        </w:rPr>
        <w:t>Теоретические аспекты международных</w:t>
      </w:r>
      <w:r w:rsidR="008E336D" w:rsidRPr="00E8026D">
        <w:rPr>
          <w:b w:val="0"/>
          <w:bCs w:val="0"/>
          <w:sz w:val="28"/>
          <w:szCs w:val="28"/>
        </w:rPr>
        <w:t xml:space="preserve"> </w:t>
      </w:r>
      <w:r w:rsidRPr="00E8026D">
        <w:rPr>
          <w:b w:val="0"/>
          <w:bCs w:val="0"/>
          <w:sz w:val="28"/>
          <w:szCs w:val="28"/>
        </w:rPr>
        <w:t>финансовых</w:t>
      </w:r>
      <w:r w:rsidR="008E336D" w:rsidRPr="00E8026D">
        <w:rPr>
          <w:b w:val="0"/>
          <w:bCs w:val="0"/>
          <w:sz w:val="28"/>
          <w:szCs w:val="28"/>
        </w:rPr>
        <w:t xml:space="preserve"> </w:t>
      </w:r>
      <w:r w:rsidRPr="00E8026D">
        <w:rPr>
          <w:b w:val="0"/>
          <w:bCs w:val="0"/>
          <w:sz w:val="28"/>
          <w:szCs w:val="28"/>
        </w:rPr>
        <w:t>организаций</w:t>
      </w:r>
    </w:p>
    <w:p w:rsidR="006B6921" w:rsidRPr="00E8026D" w:rsidRDefault="006B6921" w:rsidP="00420AB0">
      <w:pPr>
        <w:pStyle w:val="2"/>
        <w:spacing w:before="0" w:beforeAutospacing="0" w:after="0" w:afterAutospacing="0" w:line="360" w:lineRule="auto"/>
        <w:jc w:val="both"/>
        <w:rPr>
          <w:b w:val="0"/>
          <w:bCs w:val="0"/>
          <w:sz w:val="28"/>
          <w:szCs w:val="28"/>
        </w:rPr>
      </w:pPr>
      <w:r w:rsidRPr="00E8026D">
        <w:rPr>
          <w:b w:val="0"/>
          <w:bCs w:val="0"/>
          <w:sz w:val="28"/>
          <w:szCs w:val="28"/>
        </w:rPr>
        <w:t>1.1 Основные понятия международных</w:t>
      </w:r>
      <w:r w:rsidR="008E336D" w:rsidRPr="00E8026D">
        <w:rPr>
          <w:b w:val="0"/>
          <w:bCs w:val="0"/>
          <w:sz w:val="28"/>
          <w:szCs w:val="28"/>
        </w:rPr>
        <w:t xml:space="preserve"> </w:t>
      </w:r>
      <w:r w:rsidRPr="00E8026D">
        <w:rPr>
          <w:b w:val="0"/>
          <w:bCs w:val="0"/>
          <w:sz w:val="28"/>
          <w:szCs w:val="28"/>
        </w:rPr>
        <w:t>финансовых</w:t>
      </w:r>
      <w:r w:rsidR="008E336D" w:rsidRPr="00E8026D">
        <w:rPr>
          <w:b w:val="0"/>
          <w:bCs w:val="0"/>
          <w:sz w:val="28"/>
          <w:szCs w:val="28"/>
        </w:rPr>
        <w:t xml:space="preserve"> </w:t>
      </w:r>
      <w:r w:rsidRPr="00E8026D">
        <w:rPr>
          <w:b w:val="0"/>
          <w:bCs w:val="0"/>
          <w:sz w:val="28"/>
          <w:szCs w:val="28"/>
        </w:rPr>
        <w:t>организаций</w:t>
      </w:r>
    </w:p>
    <w:p w:rsidR="006B6921" w:rsidRPr="00E8026D" w:rsidRDefault="006B6921" w:rsidP="00420AB0">
      <w:pPr>
        <w:spacing w:line="360" w:lineRule="auto"/>
        <w:jc w:val="both"/>
        <w:rPr>
          <w:sz w:val="28"/>
          <w:szCs w:val="28"/>
        </w:rPr>
      </w:pPr>
      <w:r w:rsidRPr="00E8026D">
        <w:rPr>
          <w:sz w:val="28"/>
          <w:szCs w:val="28"/>
        </w:rPr>
        <w:t>1.2</w:t>
      </w:r>
      <w:r w:rsidR="005847D9" w:rsidRPr="00E8026D">
        <w:rPr>
          <w:sz w:val="28"/>
          <w:szCs w:val="28"/>
        </w:rPr>
        <w:t xml:space="preserve"> </w:t>
      </w:r>
      <w:r w:rsidRPr="00E8026D">
        <w:rPr>
          <w:sz w:val="28"/>
          <w:szCs w:val="28"/>
        </w:rPr>
        <w:t>Россия и международные финансовые организации: взаимодействие с международными финансовы</w:t>
      </w:r>
      <w:r w:rsidR="00AC5735" w:rsidRPr="00E8026D">
        <w:rPr>
          <w:sz w:val="28"/>
          <w:szCs w:val="28"/>
        </w:rPr>
        <w:t>ми организациями</w:t>
      </w:r>
    </w:p>
    <w:p w:rsidR="00756316" w:rsidRPr="00E8026D" w:rsidRDefault="00756316" w:rsidP="00420AB0">
      <w:pPr>
        <w:pStyle w:val="2"/>
        <w:spacing w:before="0" w:beforeAutospacing="0" w:after="0" w:afterAutospacing="0" w:line="360" w:lineRule="auto"/>
        <w:jc w:val="both"/>
        <w:rPr>
          <w:b w:val="0"/>
          <w:bCs w:val="0"/>
          <w:sz w:val="28"/>
          <w:szCs w:val="28"/>
        </w:rPr>
      </w:pPr>
      <w:r w:rsidRPr="00E8026D">
        <w:rPr>
          <w:b w:val="0"/>
          <w:bCs w:val="0"/>
          <w:sz w:val="28"/>
          <w:szCs w:val="28"/>
        </w:rPr>
        <w:t>2. Характеристика финансовой системы РФ</w:t>
      </w:r>
    </w:p>
    <w:p w:rsidR="00756316" w:rsidRPr="00E8026D" w:rsidRDefault="00756316" w:rsidP="00420AB0">
      <w:pPr>
        <w:spacing w:line="360" w:lineRule="auto"/>
        <w:jc w:val="both"/>
        <w:rPr>
          <w:sz w:val="28"/>
          <w:szCs w:val="28"/>
        </w:rPr>
      </w:pPr>
      <w:r w:rsidRPr="00E8026D">
        <w:rPr>
          <w:sz w:val="28"/>
          <w:szCs w:val="28"/>
        </w:rPr>
        <w:t>2.1</w:t>
      </w:r>
      <w:r w:rsidR="005847D9" w:rsidRPr="00E8026D">
        <w:rPr>
          <w:sz w:val="28"/>
          <w:szCs w:val="28"/>
        </w:rPr>
        <w:t xml:space="preserve"> </w:t>
      </w:r>
      <w:r w:rsidRPr="00E8026D">
        <w:rPr>
          <w:sz w:val="28"/>
          <w:szCs w:val="28"/>
        </w:rPr>
        <w:t>Понятия</w:t>
      </w:r>
      <w:r w:rsidR="008E336D" w:rsidRPr="00E8026D">
        <w:rPr>
          <w:sz w:val="28"/>
          <w:szCs w:val="28"/>
        </w:rPr>
        <w:t xml:space="preserve"> </w:t>
      </w:r>
      <w:r w:rsidRPr="00E8026D">
        <w:rPr>
          <w:sz w:val="28"/>
          <w:szCs w:val="28"/>
        </w:rPr>
        <w:t>финансовой системы и её звенья</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2.2 Характеристика</w:t>
      </w:r>
      <w:r w:rsidR="008E336D" w:rsidRPr="00E8026D">
        <w:rPr>
          <w:sz w:val="28"/>
          <w:szCs w:val="28"/>
        </w:rPr>
        <w:t xml:space="preserve"> </w:t>
      </w:r>
      <w:r w:rsidR="00420AB0" w:rsidRPr="00E8026D">
        <w:rPr>
          <w:sz w:val="28"/>
          <w:szCs w:val="28"/>
        </w:rPr>
        <w:t>звеньев финансовой системы РФ</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3. Финансовый аппарат</w:t>
      </w:r>
      <w:r w:rsidR="008E336D" w:rsidRPr="00E8026D">
        <w:rPr>
          <w:sz w:val="28"/>
          <w:szCs w:val="28"/>
        </w:rPr>
        <w:t xml:space="preserve"> </w:t>
      </w:r>
      <w:r w:rsidRPr="00E8026D">
        <w:rPr>
          <w:sz w:val="28"/>
          <w:szCs w:val="28"/>
        </w:rPr>
        <w:t>государства, его структура и функции</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3.1 Управление финансами</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3.2 Механизм реализации функций и задач органов управления финансами</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3.3 Бюджетный федерализм как тенденция</w:t>
      </w:r>
      <w:r w:rsidR="008E336D" w:rsidRPr="00E8026D">
        <w:rPr>
          <w:sz w:val="28"/>
          <w:szCs w:val="28"/>
        </w:rPr>
        <w:t xml:space="preserve"> </w:t>
      </w:r>
      <w:r w:rsidRPr="00E8026D">
        <w:rPr>
          <w:sz w:val="28"/>
          <w:szCs w:val="28"/>
        </w:rPr>
        <w:t>развития финансовой системы РФ</w:t>
      </w:r>
    </w:p>
    <w:p w:rsidR="00756316" w:rsidRPr="00E8026D" w:rsidRDefault="000B2FD5" w:rsidP="00420AB0">
      <w:pPr>
        <w:autoSpaceDE w:val="0"/>
        <w:autoSpaceDN w:val="0"/>
        <w:adjustRightInd w:val="0"/>
        <w:spacing w:line="360" w:lineRule="auto"/>
        <w:jc w:val="both"/>
        <w:rPr>
          <w:sz w:val="28"/>
          <w:szCs w:val="28"/>
        </w:rPr>
      </w:pPr>
      <w:r w:rsidRPr="00E8026D">
        <w:rPr>
          <w:sz w:val="28"/>
          <w:szCs w:val="28"/>
        </w:rPr>
        <w:t>Заключение</w:t>
      </w:r>
    </w:p>
    <w:p w:rsidR="00756316" w:rsidRPr="00E8026D" w:rsidRDefault="00756316" w:rsidP="00420AB0">
      <w:pPr>
        <w:autoSpaceDE w:val="0"/>
        <w:autoSpaceDN w:val="0"/>
        <w:adjustRightInd w:val="0"/>
        <w:spacing w:line="360" w:lineRule="auto"/>
        <w:jc w:val="both"/>
        <w:rPr>
          <w:sz w:val="28"/>
          <w:szCs w:val="28"/>
        </w:rPr>
      </w:pPr>
      <w:r w:rsidRPr="00E8026D">
        <w:rPr>
          <w:sz w:val="28"/>
          <w:szCs w:val="28"/>
        </w:rPr>
        <w:t>Список использованной литературы</w:t>
      </w:r>
    </w:p>
    <w:p w:rsidR="003C68A8" w:rsidRPr="00E8026D" w:rsidRDefault="00420AB0" w:rsidP="0088794F">
      <w:pPr>
        <w:pStyle w:val="2"/>
        <w:spacing w:before="0" w:beforeAutospacing="0" w:after="0" w:afterAutospacing="0" w:line="360" w:lineRule="auto"/>
        <w:ind w:firstLine="709"/>
        <w:jc w:val="both"/>
        <w:rPr>
          <w:sz w:val="28"/>
          <w:szCs w:val="28"/>
        </w:rPr>
      </w:pPr>
      <w:r w:rsidRPr="00E8026D">
        <w:rPr>
          <w:b w:val="0"/>
          <w:bCs w:val="0"/>
          <w:sz w:val="28"/>
          <w:szCs w:val="28"/>
        </w:rPr>
        <w:br w:type="page"/>
      </w:r>
      <w:r w:rsidR="003C68A8" w:rsidRPr="00E8026D">
        <w:rPr>
          <w:sz w:val="28"/>
          <w:szCs w:val="28"/>
        </w:rPr>
        <w:t>Введение</w:t>
      </w:r>
    </w:p>
    <w:p w:rsidR="003C68A8" w:rsidRPr="00E8026D" w:rsidRDefault="003C68A8" w:rsidP="0088794F">
      <w:pPr>
        <w:spacing w:line="360" w:lineRule="auto"/>
        <w:ind w:firstLine="709"/>
        <w:jc w:val="both"/>
        <w:rPr>
          <w:sz w:val="28"/>
          <w:szCs w:val="28"/>
        </w:rPr>
      </w:pPr>
    </w:p>
    <w:p w:rsidR="003C68A8" w:rsidRPr="00E8026D" w:rsidRDefault="003C68A8" w:rsidP="0088794F">
      <w:pPr>
        <w:spacing w:line="360" w:lineRule="auto"/>
        <w:ind w:firstLine="709"/>
        <w:jc w:val="both"/>
        <w:rPr>
          <w:sz w:val="28"/>
          <w:szCs w:val="28"/>
        </w:rPr>
      </w:pPr>
      <w:r w:rsidRPr="00E8026D">
        <w:rPr>
          <w:sz w:val="28"/>
          <w:szCs w:val="28"/>
        </w:rPr>
        <w:t>Рыночная экономика представляет собой социально ориентированное хозяйство, дополняемое государственным регулированием. Россия, вставшая на путь трудных реформ, сталкивается с множеством проблем</w:t>
      </w:r>
      <w:r w:rsidR="00B3549C" w:rsidRPr="00E8026D">
        <w:rPr>
          <w:sz w:val="28"/>
          <w:szCs w:val="28"/>
        </w:rPr>
        <w:t>.</w:t>
      </w:r>
    </w:p>
    <w:p w:rsidR="003C68A8" w:rsidRPr="00E8026D" w:rsidRDefault="003C68A8" w:rsidP="0088794F">
      <w:pPr>
        <w:autoSpaceDE w:val="0"/>
        <w:autoSpaceDN w:val="0"/>
        <w:adjustRightInd w:val="0"/>
        <w:spacing w:line="360" w:lineRule="auto"/>
        <w:ind w:firstLine="709"/>
        <w:jc w:val="both"/>
        <w:rPr>
          <w:sz w:val="28"/>
          <w:szCs w:val="28"/>
        </w:rPr>
      </w:pPr>
      <w:r w:rsidRPr="00E8026D">
        <w:rPr>
          <w:sz w:val="28"/>
          <w:szCs w:val="28"/>
        </w:rPr>
        <w:t>Актуальность данной работы заключается в том, что одним из наиболее эффективных инструментов рыночного хозяйствования являются финансы. Как известно, в рыночной экономике функции финансовой системы государства заключаются в:</w:t>
      </w:r>
    </w:p>
    <w:p w:rsidR="003C68A8" w:rsidRPr="00E8026D" w:rsidRDefault="003C68A8"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стабилизации хозяйства и достижении целей экономической политики -</w:t>
      </w:r>
      <w:r w:rsidR="00491BF4" w:rsidRPr="00E8026D">
        <w:rPr>
          <w:sz w:val="28"/>
          <w:szCs w:val="28"/>
        </w:rPr>
        <w:t xml:space="preserve"> </w:t>
      </w:r>
      <w:r w:rsidRPr="00E8026D">
        <w:rPr>
          <w:sz w:val="28"/>
          <w:szCs w:val="28"/>
        </w:rPr>
        <w:t>экономического роста, стабильности цен, высокой занятости;</w:t>
      </w:r>
    </w:p>
    <w:p w:rsidR="003C68A8" w:rsidRPr="00E8026D" w:rsidRDefault="003C68A8" w:rsidP="0088794F">
      <w:pPr>
        <w:autoSpaceDE w:val="0"/>
        <w:autoSpaceDN w:val="0"/>
        <w:adjustRightInd w:val="0"/>
        <w:spacing w:line="360" w:lineRule="auto"/>
        <w:ind w:firstLine="709"/>
        <w:jc w:val="both"/>
        <w:rPr>
          <w:noProof/>
          <w:sz w:val="28"/>
          <w:szCs w:val="28"/>
        </w:rPr>
      </w:pPr>
      <w:r w:rsidRPr="00E8026D">
        <w:rPr>
          <w:noProof/>
          <w:sz w:val="28"/>
          <w:szCs w:val="28"/>
        </w:rPr>
        <w:t>•</w:t>
      </w:r>
      <w:r w:rsidRPr="00E8026D">
        <w:rPr>
          <w:sz w:val="28"/>
          <w:szCs w:val="28"/>
        </w:rPr>
        <w:t xml:space="preserve"> аккумуляции ресурсов, необходимых для предоставления обществу благ, обеспечиваемых инфраструктурой национального хозяйства</w:t>
      </w:r>
      <w:r w:rsidRPr="00E8026D">
        <w:rPr>
          <w:noProof/>
          <w:sz w:val="28"/>
          <w:szCs w:val="28"/>
        </w:rPr>
        <w:t xml:space="preserve"> -</w:t>
      </w:r>
      <w:r w:rsidRPr="00E8026D">
        <w:rPr>
          <w:sz w:val="28"/>
          <w:szCs w:val="28"/>
        </w:rPr>
        <w:t>внутренней и внешней безопасностью, транспортной сетью, инженерными коммуникациями и</w:t>
      </w:r>
      <w:r w:rsidRPr="00E8026D">
        <w:rPr>
          <w:noProof/>
          <w:sz w:val="28"/>
          <w:szCs w:val="28"/>
        </w:rPr>
        <w:t xml:space="preserve"> т.д.;</w:t>
      </w:r>
    </w:p>
    <w:p w:rsidR="003C68A8" w:rsidRPr="00E8026D" w:rsidRDefault="003C68A8" w:rsidP="0088794F">
      <w:pPr>
        <w:autoSpaceDE w:val="0"/>
        <w:autoSpaceDN w:val="0"/>
        <w:adjustRightInd w:val="0"/>
        <w:spacing w:line="360" w:lineRule="auto"/>
        <w:ind w:firstLine="709"/>
        <w:jc w:val="both"/>
        <w:rPr>
          <w:sz w:val="28"/>
          <w:szCs w:val="28"/>
        </w:rPr>
      </w:pPr>
      <w:r w:rsidRPr="00E8026D">
        <w:rPr>
          <w:sz w:val="28"/>
          <w:szCs w:val="28"/>
        </w:rPr>
        <w:t>•перераспределении доходов с целью достижения социальной справедливости в обществе.</w:t>
      </w:r>
    </w:p>
    <w:p w:rsidR="003C68A8" w:rsidRPr="00E8026D" w:rsidRDefault="003C68A8" w:rsidP="0088794F">
      <w:pPr>
        <w:autoSpaceDE w:val="0"/>
        <w:autoSpaceDN w:val="0"/>
        <w:adjustRightInd w:val="0"/>
        <w:spacing w:line="360" w:lineRule="auto"/>
        <w:ind w:firstLine="709"/>
        <w:jc w:val="both"/>
        <w:rPr>
          <w:sz w:val="28"/>
          <w:szCs w:val="28"/>
        </w:rPr>
      </w:pPr>
      <w:r w:rsidRPr="00E8026D">
        <w:rPr>
          <w:sz w:val="28"/>
          <w:szCs w:val="28"/>
        </w:rPr>
        <w:t xml:space="preserve">Все эти функции в значительной степени могут быть реализованы только при наличии надежной банковской системы и развитых финансовых рынков. </w:t>
      </w:r>
    </w:p>
    <w:p w:rsidR="006B6921" w:rsidRPr="00E8026D" w:rsidRDefault="003C68A8" w:rsidP="0088794F">
      <w:pPr>
        <w:spacing w:line="360" w:lineRule="auto"/>
        <w:ind w:firstLine="709"/>
        <w:jc w:val="both"/>
        <w:rPr>
          <w:sz w:val="28"/>
          <w:szCs w:val="28"/>
        </w:rPr>
      </w:pPr>
      <w:r w:rsidRPr="00E8026D">
        <w:rPr>
          <w:sz w:val="28"/>
          <w:szCs w:val="28"/>
        </w:rPr>
        <w:t xml:space="preserve">Эффективная финансовая система стимулирует рост реальных секторов экономики в первую очередь за счет привлечения инвестиций. Российской экономике в ближайшие годы необходимы сотни миллиардов долларов инвестиций, что во много раз превышает фактический объем капитальных </w:t>
      </w:r>
      <w:r w:rsidR="00B3549C" w:rsidRPr="00E8026D">
        <w:rPr>
          <w:sz w:val="28"/>
          <w:szCs w:val="28"/>
        </w:rPr>
        <w:t>вложений в стране.</w:t>
      </w:r>
    </w:p>
    <w:p w:rsidR="00393742" w:rsidRPr="00E8026D" w:rsidRDefault="00393742" w:rsidP="0088794F">
      <w:pPr>
        <w:spacing w:line="360" w:lineRule="auto"/>
        <w:ind w:firstLine="709"/>
        <w:jc w:val="both"/>
        <w:rPr>
          <w:sz w:val="28"/>
          <w:szCs w:val="28"/>
        </w:rPr>
      </w:pPr>
      <w:r w:rsidRPr="00E8026D">
        <w:rPr>
          <w:sz w:val="28"/>
          <w:szCs w:val="28"/>
        </w:rPr>
        <w:t>Цель данной работы: выявить роль и значение международных экономические и финансовых</w:t>
      </w:r>
      <w:r w:rsidR="008E336D" w:rsidRPr="00E8026D">
        <w:rPr>
          <w:sz w:val="28"/>
          <w:szCs w:val="28"/>
        </w:rPr>
        <w:t xml:space="preserve"> </w:t>
      </w:r>
      <w:r w:rsidRPr="00E8026D">
        <w:rPr>
          <w:sz w:val="28"/>
          <w:szCs w:val="28"/>
        </w:rPr>
        <w:t>организаций.</w:t>
      </w:r>
    </w:p>
    <w:p w:rsidR="00393742" w:rsidRPr="00E8026D" w:rsidRDefault="00393742" w:rsidP="0088794F">
      <w:pPr>
        <w:spacing w:line="360" w:lineRule="auto"/>
        <w:ind w:firstLine="709"/>
        <w:jc w:val="both"/>
        <w:rPr>
          <w:sz w:val="28"/>
          <w:szCs w:val="28"/>
        </w:rPr>
      </w:pPr>
      <w:r w:rsidRPr="00E8026D">
        <w:rPr>
          <w:sz w:val="28"/>
          <w:szCs w:val="28"/>
        </w:rPr>
        <w:t xml:space="preserve">Для достижения поставленной цели необходимо решить следующий ряд задач: </w:t>
      </w:r>
    </w:p>
    <w:p w:rsidR="000D527D" w:rsidRPr="00E8026D" w:rsidRDefault="00393742" w:rsidP="0088794F">
      <w:pPr>
        <w:pStyle w:val="2"/>
        <w:numPr>
          <w:ilvl w:val="0"/>
          <w:numId w:val="1"/>
        </w:numPr>
        <w:spacing w:before="0" w:beforeAutospacing="0" w:after="0" w:afterAutospacing="0" w:line="360" w:lineRule="auto"/>
        <w:ind w:left="0" w:firstLine="709"/>
        <w:jc w:val="both"/>
        <w:rPr>
          <w:b w:val="0"/>
          <w:bCs w:val="0"/>
          <w:sz w:val="28"/>
          <w:szCs w:val="28"/>
        </w:rPr>
      </w:pPr>
      <w:r w:rsidRPr="00E8026D">
        <w:rPr>
          <w:b w:val="0"/>
          <w:bCs w:val="0"/>
          <w:sz w:val="28"/>
          <w:szCs w:val="28"/>
        </w:rPr>
        <w:t>Рассмотреть теоретические аспекты международных финансовых</w:t>
      </w:r>
      <w:r w:rsidR="008E336D" w:rsidRPr="00E8026D">
        <w:rPr>
          <w:b w:val="0"/>
          <w:bCs w:val="0"/>
          <w:sz w:val="28"/>
          <w:szCs w:val="28"/>
        </w:rPr>
        <w:t xml:space="preserve"> </w:t>
      </w:r>
      <w:r w:rsidRPr="00E8026D">
        <w:rPr>
          <w:b w:val="0"/>
          <w:bCs w:val="0"/>
          <w:sz w:val="28"/>
          <w:szCs w:val="28"/>
        </w:rPr>
        <w:t>организаций.</w:t>
      </w:r>
    </w:p>
    <w:p w:rsidR="000D527D" w:rsidRPr="00E8026D" w:rsidRDefault="000D527D" w:rsidP="0088794F">
      <w:pPr>
        <w:pStyle w:val="2"/>
        <w:numPr>
          <w:ilvl w:val="0"/>
          <w:numId w:val="1"/>
        </w:numPr>
        <w:spacing w:before="0" w:beforeAutospacing="0" w:after="0" w:afterAutospacing="0" w:line="360" w:lineRule="auto"/>
        <w:ind w:left="0" w:firstLine="709"/>
        <w:jc w:val="both"/>
        <w:rPr>
          <w:b w:val="0"/>
          <w:bCs w:val="0"/>
          <w:sz w:val="28"/>
          <w:szCs w:val="28"/>
        </w:rPr>
      </w:pPr>
      <w:r w:rsidRPr="00E8026D">
        <w:rPr>
          <w:b w:val="0"/>
          <w:bCs w:val="0"/>
          <w:sz w:val="28"/>
          <w:szCs w:val="28"/>
        </w:rPr>
        <w:t>Охарактеризовать финансовую систему РФ.</w:t>
      </w:r>
    </w:p>
    <w:p w:rsidR="000D527D" w:rsidRPr="00E8026D" w:rsidRDefault="000D527D" w:rsidP="0088794F">
      <w:pPr>
        <w:pStyle w:val="2"/>
        <w:numPr>
          <w:ilvl w:val="0"/>
          <w:numId w:val="1"/>
        </w:numPr>
        <w:spacing w:before="0" w:beforeAutospacing="0" w:after="0" w:afterAutospacing="0" w:line="360" w:lineRule="auto"/>
        <w:ind w:left="0" w:firstLine="709"/>
        <w:jc w:val="both"/>
        <w:rPr>
          <w:b w:val="0"/>
          <w:bCs w:val="0"/>
          <w:sz w:val="28"/>
          <w:szCs w:val="28"/>
        </w:rPr>
      </w:pPr>
      <w:r w:rsidRPr="00E8026D">
        <w:rPr>
          <w:b w:val="0"/>
          <w:bCs w:val="0"/>
          <w:sz w:val="28"/>
          <w:szCs w:val="28"/>
        </w:rPr>
        <w:t>Проанализировать финансовый аппарат</w:t>
      </w:r>
      <w:r w:rsidR="008E336D" w:rsidRPr="00E8026D">
        <w:rPr>
          <w:b w:val="0"/>
          <w:bCs w:val="0"/>
          <w:sz w:val="28"/>
          <w:szCs w:val="28"/>
        </w:rPr>
        <w:t xml:space="preserve"> </w:t>
      </w:r>
      <w:r w:rsidRPr="00E8026D">
        <w:rPr>
          <w:b w:val="0"/>
          <w:bCs w:val="0"/>
          <w:sz w:val="28"/>
          <w:szCs w:val="28"/>
        </w:rPr>
        <w:t>государства, его структуру и функции.</w:t>
      </w:r>
    </w:p>
    <w:p w:rsidR="00B3549C" w:rsidRPr="00E8026D" w:rsidRDefault="00B3549C" w:rsidP="0088794F">
      <w:pPr>
        <w:autoSpaceDE w:val="0"/>
        <w:autoSpaceDN w:val="0"/>
        <w:adjustRightInd w:val="0"/>
        <w:spacing w:line="360" w:lineRule="auto"/>
        <w:ind w:firstLine="709"/>
        <w:jc w:val="both"/>
        <w:rPr>
          <w:sz w:val="28"/>
          <w:szCs w:val="28"/>
        </w:rPr>
      </w:pPr>
      <w:r w:rsidRPr="00E8026D">
        <w:rPr>
          <w:sz w:val="28"/>
          <w:szCs w:val="28"/>
        </w:rPr>
        <w:t xml:space="preserve">В данной работе были использованы литературные источники, учебные пособия, источники периодической печати и монографии. Работа состоит из введения, 3 глав, заключения и списка литературы. </w:t>
      </w:r>
    </w:p>
    <w:p w:rsidR="00335C06" w:rsidRPr="00E8026D" w:rsidRDefault="00491BF4" w:rsidP="0088794F">
      <w:pPr>
        <w:pStyle w:val="2"/>
        <w:spacing w:before="0" w:beforeAutospacing="0" w:after="0" w:afterAutospacing="0" w:line="360" w:lineRule="auto"/>
        <w:ind w:firstLine="709"/>
        <w:jc w:val="both"/>
        <w:rPr>
          <w:sz w:val="28"/>
          <w:szCs w:val="28"/>
        </w:rPr>
      </w:pPr>
      <w:r w:rsidRPr="00E8026D">
        <w:rPr>
          <w:b w:val="0"/>
          <w:bCs w:val="0"/>
          <w:sz w:val="28"/>
          <w:szCs w:val="28"/>
        </w:rPr>
        <w:br w:type="page"/>
      </w:r>
      <w:r w:rsidR="006B6921" w:rsidRPr="00E8026D">
        <w:rPr>
          <w:sz w:val="28"/>
          <w:szCs w:val="28"/>
        </w:rPr>
        <w:t>1.</w:t>
      </w:r>
      <w:r w:rsidRPr="00E8026D">
        <w:rPr>
          <w:sz w:val="28"/>
          <w:szCs w:val="28"/>
        </w:rPr>
        <w:t xml:space="preserve"> </w:t>
      </w:r>
      <w:r w:rsidR="006B6921" w:rsidRPr="00E8026D">
        <w:rPr>
          <w:sz w:val="28"/>
          <w:szCs w:val="28"/>
        </w:rPr>
        <w:t>Теоретические аспекты международных</w:t>
      </w:r>
      <w:r w:rsidR="008E336D" w:rsidRPr="00E8026D">
        <w:rPr>
          <w:sz w:val="28"/>
          <w:szCs w:val="28"/>
        </w:rPr>
        <w:t xml:space="preserve"> </w:t>
      </w:r>
      <w:r w:rsidR="00335C06" w:rsidRPr="00E8026D">
        <w:rPr>
          <w:sz w:val="28"/>
          <w:szCs w:val="28"/>
        </w:rPr>
        <w:t>финансовы</w:t>
      </w:r>
      <w:r w:rsidR="006B6921" w:rsidRPr="00E8026D">
        <w:rPr>
          <w:sz w:val="28"/>
          <w:szCs w:val="28"/>
        </w:rPr>
        <w:t>х</w:t>
      </w:r>
      <w:r w:rsidR="008E336D" w:rsidRPr="00E8026D">
        <w:rPr>
          <w:sz w:val="28"/>
          <w:szCs w:val="28"/>
        </w:rPr>
        <w:t xml:space="preserve"> </w:t>
      </w:r>
      <w:r w:rsidR="00335C06" w:rsidRPr="00E8026D">
        <w:rPr>
          <w:sz w:val="28"/>
          <w:szCs w:val="28"/>
        </w:rPr>
        <w:t>организаци</w:t>
      </w:r>
      <w:r w:rsidR="006B6921" w:rsidRPr="00E8026D">
        <w:rPr>
          <w:sz w:val="28"/>
          <w:szCs w:val="28"/>
        </w:rPr>
        <w:t>й</w:t>
      </w:r>
    </w:p>
    <w:p w:rsidR="006B6921" w:rsidRPr="00E8026D" w:rsidRDefault="006B6921" w:rsidP="0088794F">
      <w:pPr>
        <w:pStyle w:val="2"/>
        <w:spacing w:before="0" w:beforeAutospacing="0" w:after="0" w:afterAutospacing="0" w:line="360" w:lineRule="auto"/>
        <w:ind w:firstLine="709"/>
        <w:jc w:val="both"/>
        <w:rPr>
          <w:sz w:val="28"/>
          <w:szCs w:val="28"/>
        </w:rPr>
      </w:pPr>
    </w:p>
    <w:p w:rsidR="006B6921" w:rsidRPr="00E8026D" w:rsidRDefault="006B6921" w:rsidP="0088794F">
      <w:pPr>
        <w:pStyle w:val="2"/>
        <w:spacing w:before="0" w:beforeAutospacing="0" w:after="0" w:afterAutospacing="0" w:line="360" w:lineRule="auto"/>
        <w:ind w:firstLine="709"/>
        <w:jc w:val="both"/>
        <w:rPr>
          <w:sz w:val="28"/>
          <w:szCs w:val="28"/>
        </w:rPr>
      </w:pPr>
      <w:r w:rsidRPr="00E8026D">
        <w:rPr>
          <w:sz w:val="28"/>
          <w:szCs w:val="28"/>
        </w:rPr>
        <w:t>1.1 Основные понятия международных</w:t>
      </w:r>
      <w:r w:rsidR="008E336D" w:rsidRPr="00E8026D">
        <w:rPr>
          <w:sz w:val="28"/>
          <w:szCs w:val="28"/>
        </w:rPr>
        <w:t xml:space="preserve"> </w:t>
      </w:r>
      <w:r w:rsidRPr="00E8026D">
        <w:rPr>
          <w:sz w:val="28"/>
          <w:szCs w:val="28"/>
        </w:rPr>
        <w:t>финансовых</w:t>
      </w:r>
      <w:r w:rsidR="008E336D" w:rsidRPr="00E8026D">
        <w:rPr>
          <w:sz w:val="28"/>
          <w:szCs w:val="28"/>
        </w:rPr>
        <w:t xml:space="preserve"> </w:t>
      </w:r>
      <w:r w:rsidRPr="00E8026D">
        <w:rPr>
          <w:sz w:val="28"/>
          <w:szCs w:val="28"/>
        </w:rPr>
        <w:t>организаций</w:t>
      </w:r>
    </w:p>
    <w:p w:rsidR="00491BF4" w:rsidRPr="00E8026D" w:rsidRDefault="00491BF4" w:rsidP="0088794F">
      <w:pPr>
        <w:pStyle w:val="a3"/>
        <w:spacing w:before="0" w:beforeAutospacing="0" w:after="0" w:afterAutospacing="0" w:line="360" w:lineRule="auto"/>
        <w:ind w:firstLine="709"/>
        <w:jc w:val="both"/>
        <w:rPr>
          <w:sz w:val="28"/>
          <w:szCs w:val="28"/>
        </w:rPr>
      </w:pP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После Второй мировой войны расстройство международной и национальных валютно-кредитных систем и крайне тяжелое положение в народном хозяйстве воюющих стран обусловили необходимость мобилизации национальных финансовых ресурсов этих государств и принятия коллективных мер для ликвидаций последствий войны. В этих целях на международной валютно-финансовой конференции ООН, состоявшейся в 1944 г. в Бреттон-Вудсе (США), было принято решение об образовании в качестве специализированных органов ООН Международного валютного фонда (МВФ) - для восстановления и стабилизации международной и национальных валютно-финансовых систем и Международного банка реконструкции и развития (МБРР) - для содействия частному капиталу в расширении инвестиционного кредитования.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По мере стабилизации национальных хозяйств европейских стран, расширения международных экономических связей и интернационализации хозяйственной жизни в мире происходили изменения в деятельности МВФ и МБРР. Эти международные организации стали больше уделять внимания организации помощи странам по преодолению возникающих кризисных явлений и структурной перестройке их экономики, а также значительно расширили финансовое содействие странам, получившим государственную независимость, в целях ускорения темпов их экономического развития.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Возросший круг вопросов в валютно-кредитной области, как на международной арене, так и в отдельных регионах, который необходимо было решать мировому сообществу, также вызвал потребность в создании региональных банков долгосрочного кредитования.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 результате если в довоенные годы существовал лишь Банк международных расчетов в Базеле (Швейцария), то в настоящее время функционирует целая система международных валютно-кредитных организаций как глобального, так и регионального характера (Азиатский банк развития, Межамериканский банк развития, Африканский банк развития, Европейский банк реконструкции и развития и др.).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Международный валютный фонд (МВФ) создан в целях поддержания стабильности в международных валютных отношениях. Официальными его задачами, изложенными в Уставе МВФ, являются сотрудничество в международных валютных вопросах, содействие в стабилизации валют, устранение валютных ограничений и создание многосторонней системы расчетов между странами, предоставление странам-членам валютных ресурсов для устранения временных нарушений их платежных балансов. С начала 80-х гг. МВФ стал предоставлять средне- и долгосрочные кредиты (на 7-10 лет) на «структурную перестройку экономики» странам-членам, осуществляющим радикальные экономические и политические реформы.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Размеры предоставляемых Фондом кредитов и возможности их получения связаны с выполнением страной-заемщиком ряда условий, не всегда приемлемых для этих стран.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Первая сумма иностранной валюты, получаемая страной-заемщиком в размере до 25% ее квоты, называется резервной долей. Ее размер определяется как превышение величины квоты над суммой находящегося в распоряжении Фонда (на специальном счете в центральном банке страны-заемщика) запаса национальной валюты. Резервная доля возрастает, если Фонд приобретает у страны-заемщика ее национальную валюту для кредитования других государств - членов МВФ. Сумма займов, предоставленных страной-членом Фонду в соответствии с дополнительным кредитным соглашением, образует ее кредитную позицию.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Резервная доля и кредитная позиция составляют резервную позицию страны - члена МВФ. В рамках резервной позиции страна-член может автоматически, по первому требованию, получать кредиты от Фонда, причем за пользование таким кредитом страна-член не платит комиссионные и проценты и ей не устанавливаются сроки возвращения полученного кредита.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 целях оказания помощи странам - членам МВФ, испытывающим трудности в экономическом развитии по не зависящим от них причинам, а также для содействия в решении обширных проблем экономического и социального характера. Фонд создал ряд специальных механизмов, которые предоставляют средства на валютных условиях. К ним относятся: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 Механизм компенсационного и чрезвычайного финансирования, средства которого выделяются в связи с постигшими страны стихийными бедствиями, непредвиденным изменением мировых цен и другими причинами;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 Механизм финансирования буферных (резервных) запасов сырьевых товаров, создаваемых в соответствии с международными соглашениями;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 Механизм финансовой поддержки операций по сокращению и обслуживанию внешнего долга, который выделяет средства развивающимся странам, оказавшимся в кризисной ситуации с внешними долгами;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 Механизм поддержки структурных преобразований, средства которого направляются в страны, осуществляющие переход к рыночной экономике путем осуществления радикальных экономических и политических реформ.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Помимо указанных функционирующих ныне механизмов МВФ создавал временные специальные фонды, которые были призваны содействовать преодолению кризисных валютных ситуаций, возникавших по разным причинам (например, нефтяной фонд - для покрытия дополнительных расходов в связи со значительным ростом цен на нефть и нефтепродукты; доверительный фонд - для оказания помощи наиболее бедным странам за счет средств, вырученных от продажи золота из запасов МВФ, и др.).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Возглавляемые единым руководством, каждый из указанных институтов самостоятельно, за счет имеющихся у него средств и на различных условиях осуществляет финансирование инвестиционных проектов и содействует осуществлению в ряде стран программ экономического развития.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МБРР, более известный как Мировой или Всемирный банк, был создан в 1944 г. с целью оказания помощи п восстановлении и развитии экономики западноевропейских стран, хозяйство которых было подорвано Второй мировой войной. С середины 50-х гг. после восстановления положения в этих странах основное внимание МБРР было переключено на содействие экономическому развитию государств, освободившихся от колониальной зависимости. Мировой банк как специализированный институт ООН оказывает развивающимся странам финансовую помощь, выступает в роли советника в разработке программ их экономического развития, координирует действия промышленно развитых стран и развития международных экономических организаций, оказывающих техническое содействие этим государствам.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Россия вступила в МБРР в 1992 г. Общая сумма выделенных Банком кредитов России составляет 9, 2 млрд. долл. США, из которых на начало 1999 г. использовано 5. 7 млрд. долл. Кредиты предназначались на осуществление проектов в угольной и нефтяной промышленности, сельском хозяйстве, на жилищное и дорожное строительство, развитие системы здравоохранения и образования и др.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 связи с тем, что ресурсы МБРР оказались недостаточными для удовлетворения возросших потребностей развивающихся стран в кредитах и одновременно слишком дорогими, в дополнение к МБРР на правах дочерних организаций были созданы МФК (1956 г.) и MAP (1960 г.).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МФК была создана с целью мобилизации национального и иностранного капитала для развития частного сектора в развивающихся странах. МФК кредитует также государственные предприятия, работающие как самостоятельные акционерные компании. Кредиты направляются на реализацию высокорентабельных проектов в наиболее развитых развивающихся странах, что связано с высокой стоимостью кредитов.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Высшим органом МФК является Совет управляющих, состоящий из управляющих и их заместителей. Он может передавать большинство своих полномочий (за исключением приема новых членов, исключения какого-либо члена, повышения или снижения уставного капитала, изменения соглашения о МФК) директорам. Каждый управляющий Всемирного банка (с заместителем) автоматически является управляющим МФК, если его страна является членом МФК. Ежегодное собрание МФК проводится одновременно с собранием Всемирного банка.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Текущую деятельность направляет Директорат. Он состоит из 24 директоров Всемирного банка, чьи страны одновременно являются членами МФК.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Президент МФК по должности является председателем директората МФК. МФК была реорганизована в 1993 году в соответствии с новыми требованиями (региональные стратегии, совершенствование экспертной работы, особенно в секторах инфраструктуры, химии и нефтехимии, нефти и газа, горнодобывающей промышленности и сельского хозяйства). За текущую деятельность отвечает исполнительный президент.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К источникам финансирования МФК принадлежат взносы членов в уставной капитал, кредиты МБРР, отчисления от прибылей, средства от возвращенных кредитов и привлекаемые на международных финансовых рынках.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МФК имеет отделения во Франкфурте-на-Майне, Лондоне, Париже и Токио. Действуют представительства в Африке, Азии, Латинской Америке и Европе, а также консультативные бюро по разработке проектов (Project Development Facilities).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 1986 году МФК основала Консультативную службу по иностранным инвестициям (Foreign Investment Advisory Service), для оказания помощи правительствам развивающихся стран в наиболее эффективном использовании иностранных инвестиций (капиталы, технология, менеджмент) в рамках долгосрочных программ развития. Деятельность КСИН контролируется комитетом (руководство: исполнительный президент МФК, вице-президент МАИГ, вице-президент МБРР по развитию частного сектора). </w:t>
      </w:r>
    </w:p>
    <w:p w:rsidR="00335C06" w:rsidRPr="00E8026D" w:rsidRDefault="00335C06" w:rsidP="0088794F">
      <w:pPr>
        <w:pStyle w:val="4"/>
        <w:spacing w:before="0" w:beforeAutospacing="0" w:after="0" w:afterAutospacing="0" w:line="360" w:lineRule="auto"/>
        <w:ind w:firstLine="709"/>
        <w:jc w:val="both"/>
        <w:rPr>
          <w:b w:val="0"/>
          <w:bCs w:val="0"/>
          <w:sz w:val="28"/>
          <w:szCs w:val="28"/>
        </w:rPr>
      </w:pPr>
      <w:r w:rsidRPr="00E8026D">
        <w:rPr>
          <w:b w:val="0"/>
          <w:bCs w:val="0"/>
          <w:sz w:val="28"/>
          <w:szCs w:val="28"/>
        </w:rPr>
        <w:t>Международная ассоциация развития.</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МАР и МБРР преследуют во многом одни и те же цели - предоставление займов/кредитов для приоритетных, экономически и технически обоснованных проектов в рамках национальной экономики. Организации различаются по источникам финансовых средств и условиям предоставления капитала. В то время как МБРР, занимающий капитал в основном на финансовых рынках, предоставляет займы на несколько более льготных, чем обычные коммерческие, условиях (в основном государствам, отвечающим определенным требованиям, а именно возвращающим кредиты), то МАР, получающая свой капитал из других источников, предоставляет беспроцентные кредиты беднейшим странам (с ежегодным душевым доходом менее 805 долл. США на 1992 г.).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Структура МАР та же, что и у МБРР. Административную деятельность осуществляет по совместительству персонал МБРР. Штат сотрудников МАР разделен на четыре сектора: операции, финансирование, политика, планирование и исследования.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МАР располагает тремя основными источниками финансирования: прибыли МБРР, взносы государств-членов, взносы состоятельных государств-членов. Сюда добавляется возврат ранее предоставленных кредитов.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Раз в три года группа стран-кредиторов (в настоящее время 34 государства) назначает официальных представителей, которые проводят консультации об очередном привлечении средств МАР. Решение о проведении десятого привлечения средств МАР, используемых, прежде всего для борьбы с бедностью, проведения экономических реформ, улучшения менеджмента и экологической среды, было принято в 1993 году (срок действия до 1996 г.).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Каждый финансируемый МАР проект подвергается политико-экономической экспертизе с целью наиболее эффективного использования финансовой помощи.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Россия сейчас имеет дело с тремя группами кредиторов: официальные кредиторы, в основном входящие в Парижский клуб; коммерческие банки или Лондонский клуб; коммерческие фирмы и банки, входившие ранее в Токийский клуб. Совокупный долг этим трем группам составляет почти 70 млрд. долл. без процентов.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В своей работе Парижский клуб руководствуется тремя основными принципами: наличие непосредственной угрозы прекращения платежей, обусловленность реструктуризации долга обязательством должника проводить определенную экономическую политику и равномерное распределение бремени невыплаченных долгов среди кредиторов. Первые два принципа - это условия, которые страна-должник обязана выполнить, прежде чем вопрос о пересмотре старых условий погашения кредита может быть рассмотрен Парижским клубом. Третий принцип относится к позиции кредиторов и не является обязательным: он гласит, что в распределении между собой бремени проблем, связанных с пересмотром условий погашения кредитов, кредиторы должны действовать сообща и координировать свои действия и требования.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1. Наличие непосредственной угрозы прекращения платежей по погашению задолженности. Для того чтобы условия погашения кредита могли быть пересмотрены, должнику следует доказать, что без этого он не в состоянии выполнить свои обязательства по выплате внешнего долга. Как правило, наличие крупных задолженностей по платежам в погашение внешних кредитов является для Парижского клуба достаточным доказательством того, что эти платежи вскоре будут прекращены. Кроме того, Парижский клуб может проанализировать степень серьезности проблем данной страны с помощью прогноза МВФ о состоянии платежного баланса страны на будущий год.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Неспособность частного должника привлечь достаточные средства в национальной валюте для приобретения необходимой суммы в иностранной валюте (чтобы потом выплатить долг иностранному кредитору) не считается наличием непосредственной угрозы прекращения выплат по погашению задолженности. Такая ситуация представляет собой реализацию коммерческого риска и не влечет никакой ответственности со стороны государства.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2. Выполнение определенных условий. Смягчение условий погашения задолженности путем отсрочки платежей направлено на то, чтобы должнику восстановить кредитоспособность через осуществление всеобъемлющих реформ и преобразований. Поэтому государства-кредиторы идут на пересмотр графиков погашения задолженностей лишь при условии принятия странами-должниками программ макроэкономических преобразований, финансируемых при помощи дополнительных ссуд от МВФ.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У должников, испытывающих финансовые трудности, зачастую накапливаются большие суммы неплатежей по погашению задолженности не только перед официальными и частными кредиторами, но и перед МВФ. Устав МВФ запрещает предоставлять таким странам новые кредиты и ссуды и, следовательно, заключать с ними соответствующие дополнительные договоренности. А это, в свою очередь, лишает страны-кредиторы Парижского клуба возможности урегулировать финансовые отношения с такими странами.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Чтобы вырваться из этого заколдованного круга, Парижский клуб разработал специальную стратегию, согласно которой страна-должник должна осуществлять программу макроэкономических преобразований в соответствии с требованиями, которые предъявляются к получателям дополнительных ссуд от МВФ. По мере успешного внедрения такой программы страна постепенно завоевывает право на получение финансовой помощи Фонда. И тогда эти права используются для погашения имеющихся задолженностей. К моменту завершения указанной программы страна-должник должна полностью рассчитаться с долгами и приобрести право на получение кредитов от МВФ в обычном порядке.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Обусловленность кредитов обязательствам должников проводить определенную экономическую политику не является строгим юридическим термином. Определения этого принципа нет даже в Договорах о Международном валютном фонде и о Всемирном банке. Некоторые страны-должники утверждают, что обусловленность кредитов МВФ обязательством проводить определенную экономическую политику лишь усугубляет экономические трудности. Почему они так считают?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План преобразований МВФ, который излагается в письме-обязательстве страны-заемщика, включает в себя, как правило, следующие требования: ограничение роста денежной массы, сокращение дефицита государственного бюджета, контроль над предоставлением кредитов, совершенствование политики обменного курса национальной валюты (речь идет об устранении искусственного завышения курса путем девальвации), устранение контроля над ценами, совершенствование торгового баланса, а также ограничение вмешательства государства в экономику.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Однако в практическом плане программы преобразований МВФ связаны с сокращением расходов на социальные нужды (образование, здравоохранение и т. п.) и отменой государственных дотаций на производство продуктов питания и других товаров и услуг первой необходимости. Выполнение таких программ во многих случаях приводило к беспорядкам и политической нестабильности, так что при осуществлении подобных планов стабилизации правительство страны-должника нередко вынужденно прибегать к репрессивным мерам против собственного народа.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3. Равномерное распределение бремени непогашенных долговых обязательств среди кредиторов. Данное правило называют еще принципом равных условий. Оно обеспечивает равномерное распределение среди кредиторов бремени проблем, связанных с пересмотром условий погашения долговых обязательств. В целях упрощения этой работы кредиторы Парижского клуба, как правило, договариваются о том, что для всех кредитов, предоставленных данной стране до определенного срока, будет установлен один и тот же льготный период и срок погашения.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Указанный принцип распространяется и на кредиторов, не участвующих в переговорах в рамках Парижского клуба. Официальные кредиторы не хотят, чтобы уступки, предоставляемые Парижским клубом, использовались должниками для покрытия долговых обязательств перед другими категориями кредиторов. Поэтому в протоколе о пересмотре условий погашения задолженностей содержится требование в адрес страны-должника о необходимости добиваться аналогичных уступок по условиям погашения внешних задолженностей и от других кредиторов. Соответствующее положение протокола гласит: «В целях обеспечения равных условна для государств-кредиторов от частных кредиторов, правительство Республики «икс» обязуется добиваться от иностранных кредиторов, в том числе от банков и фирм-поставщиков, отсрочек и условий рефинансирования аналогичных изложенным в настоящем протоколе в отношении кредитов с аналогичным сроком погашения, с тем чтобы не допустить возникновения неравных условии для различных категории кредиторов».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Лондонский клуб занимается реструктуризацией долгов коммерческим структурам, тогда как Парижский клуб пересматривает долги официальным кредиторам. Лондонский клуб не имеет постоянного председателя или секретариата, и его процедуры и организация носят гораздо более свободный характер, чем в Парижском клубе. Поэтому правила, регулирующие проведение заседаний Лондонского клуба, значительно различаются в зависимости от страны. Такая гибкость подхода затрудняет задачу описания процедур Лондонского клуба. При отсутствии формальных рамок пересмотра сроков погашения долга в Лондонском клубе коммерческие банки, несущие максимальные риски в отношении страны, добивающейся реструктуризации своей задолженности, образуют руководящий комитет под названием Банковский консультативный комитет (БКК) для зашиты интересов коммерческих банков, предоставляющих займы той или иной стране. Хотя в реструктуризации долга Лондонским клубом могут участвовать сотни банков, в состав данного руководящего комитета входит не более 15 банков. Соглашение, достигнутое между страной-должником и руководящим комитетом, должно получить поддержку банков, на которые приходится 90-95% непогашенных обязательств должника, и только после этого данное соглашение может быть официально подписано. Таким образом, реструктуризация долга в Лондонском клубе может стать утомительной, длительной и дорогостоящей процедурой для страны-должника. И наоборот, переговоры в Парижском клубе проводятся быстрее и почти без издержек для страны-должника.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Как правило, Лондонский клуб не пересматривает процентные платежи, тогда как Парижский клуб пересматривает выплату, как основной суммы долга, так и процентов. Вместо этого коммерческие банки предоставляют стране новый заем в качестве части пакета мер по реструктуризации. Доли отдельных банков в таком займе обычно основаны на величине их рисков в стране-должнике. Однако в последние годы банки проявляют все большее нежелание предоставлять дополнительные средства основной части должников. В нынешних соглашениях о пересмотре долга содержится набор альтернативных финансовых возможностей, который включает инструменты сокращения долга. Лондонский клуб в отличие от Парижского может пересмотреть сроки погашения долга, не требуя от страны-должника заключения с МВФ соглашения о резервных кредитах. Парижский клуб обычно не соглашается на периоды консолидации, продолжительностью более чем в один год, а Лондонский клуб предпочитает, чтобы они составляли более двух-трех лет. Однако Парижский клуб постепенно увеличил продолжительность своих периодов консолидации, тогда как Лондонский клуб не проявляет гибкости в этом вопросе.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Россия взяла на себя также обязательства по урегулированию задолженности бывшего СССР и перед странами, не входящими в Парижский клуб. Остатки задолженностей предполагается гасить в основном товарными поставками. Так, например, долг перед Словакией в настоящее время составляет 1, 8 млрд., перед Венгрией - 480 млн, Республикой Корея - 170 млн, Болгарией - 100 млн, Польшей - 20 млн долл. Неурегулированы вопросы пока с некоторыми странами, в частности, например, с Китаем, ОАЕ, Румынией, Ю. Кореей, Кувейтом (подробнее см. подраздел «Долг СССР по межправительственным соглашениям»). </w:t>
      </w:r>
    </w:p>
    <w:p w:rsidR="00335C06" w:rsidRPr="00E8026D" w:rsidRDefault="00335C06" w:rsidP="0088794F">
      <w:pPr>
        <w:pStyle w:val="a3"/>
        <w:spacing w:before="0" w:beforeAutospacing="0" w:after="0" w:afterAutospacing="0" w:line="360" w:lineRule="auto"/>
        <w:ind w:firstLine="709"/>
        <w:jc w:val="both"/>
        <w:rPr>
          <w:sz w:val="28"/>
          <w:szCs w:val="28"/>
        </w:rPr>
      </w:pPr>
      <w:r w:rsidRPr="00E8026D">
        <w:rPr>
          <w:sz w:val="28"/>
          <w:szCs w:val="28"/>
        </w:rPr>
        <w:t xml:space="preserve">Россия реструктурировала свой долг одной из последних. К настоящему моменту проблемы долга коммерческим банкам в глобальном международном понимании как таковой не существует - около 30 стран реструктурировали долги на общую сумму почти 250 млрд. долл. После долгих колебаний было решено, что для России более перспективно все же не списание задолженности (оно возможно только один раз, причем оставшуюся часть должник платит по довольно жесткому графику), а ее реструктуризация. На количество реструктуризации вообще никаких ограничений нет - их можно проводить бесконечно, так и не приступая к выплате основной части долга. </w:t>
      </w:r>
    </w:p>
    <w:p w:rsidR="005A3816" w:rsidRPr="00E8026D" w:rsidRDefault="005A3816" w:rsidP="0088794F">
      <w:pPr>
        <w:spacing w:line="360" w:lineRule="auto"/>
        <w:ind w:firstLine="709"/>
        <w:jc w:val="both"/>
        <w:rPr>
          <w:b/>
          <w:bCs/>
          <w:sz w:val="28"/>
          <w:szCs w:val="28"/>
        </w:rPr>
      </w:pPr>
    </w:p>
    <w:p w:rsidR="00570EBC" w:rsidRPr="00E8026D" w:rsidRDefault="006B6921" w:rsidP="0088794F">
      <w:pPr>
        <w:spacing w:line="360" w:lineRule="auto"/>
        <w:ind w:firstLine="709"/>
        <w:jc w:val="both"/>
        <w:rPr>
          <w:b/>
          <w:bCs/>
          <w:sz w:val="28"/>
          <w:szCs w:val="28"/>
        </w:rPr>
      </w:pPr>
      <w:r w:rsidRPr="00E8026D">
        <w:rPr>
          <w:b/>
          <w:bCs/>
          <w:sz w:val="28"/>
          <w:szCs w:val="28"/>
        </w:rPr>
        <w:t>1.2</w:t>
      </w:r>
      <w:r w:rsidR="0043389A" w:rsidRPr="00E8026D">
        <w:rPr>
          <w:b/>
          <w:bCs/>
          <w:sz w:val="28"/>
          <w:szCs w:val="28"/>
        </w:rPr>
        <w:t xml:space="preserve"> </w:t>
      </w:r>
      <w:r w:rsidRPr="00E8026D">
        <w:rPr>
          <w:b/>
          <w:bCs/>
          <w:sz w:val="28"/>
          <w:szCs w:val="28"/>
        </w:rPr>
        <w:t>Ро</w:t>
      </w:r>
      <w:r w:rsidR="00570EBC" w:rsidRPr="00E8026D">
        <w:rPr>
          <w:b/>
          <w:bCs/>
          <w:sz w:val="28"/>
          <w:szCs w:val="28"/>
        </w:rPr>
        <w:t>ссия и международные финансовые организации</w:t>
      </w:r>
      <w:r w:rsidRPr="00E8026D">
        <w:rPr>
          <w:b/>
          <w:bCs/>
          <w:sz w:val="28"/>
          <w:szCs w:val="28"/>
        </w:rPr>
        <w:t>: взаимодействие с международными финансовыми организациями</w:t>
      </w:r>
    </w:p>
    <w:p w:rsidR="0043389A" w:rsidRPr="00E8026D" w:rsidRDefault="0043389A" w:rsidP="0088794F">
      <w:pPr>
        <w:pStyle w:val="a3"/>
        <w:spacing w:before="0" w:beforeAutospacing="0" w:after="0" w:afterAutospacing="0" w:line="360" w:lineRule="auto"/>
        <w:ind w:firstLine="709"/>
        <w:jc w:val="both"/>
        <w:rPr>
          <w:sz w:val="28"/>
          <w:szCs w:val="28"/>
        </w:rPr>
      </w:pP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Взаимодействие с международными финансовыми организациями (МФО) продолжает оставаться одним из важных направлений российской экономической дипломатии.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Наблюдающееся с 2000 г. общее улучшение экономической конъюнктуры в России позволило не прибегать в последнее время к финансовой помощи Международного валютного фонда. Ранее сотрудничество России с Фондом осуществлялось на основе регулярно согласуемых программ, определявших параметры оказания финансового содействия по линии МВФ и обязательства российской стороны по осуществлению определенных макроэкономических мероприятий. Начиная с 1992 г. Россия использовала ресурсы МВФ восемь раз на общую сумму около 22 млрд.долл.</w:t>
      </w:r>
      <w:r w:rsidR="0043389A" w:rsidRPr="00E8026D">
        <w:rPr>
          <w:sz w:val="28"/>
          <w:szCs w:val="28"/>
        </w:rPr>
        <w:t xml:space="preserve"> </w:t>
      </w:r>
      <w:r w:rsidRPr="00E8026D">
        <w:rPr>
          <w:sz w:val="28"/>
          <w:szCs w:val="28"/>
        </w:rPr>
        <w:t xml:space="preserve">США.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В последние четыре года Россия не обращалась за кредитами МВФ, ее общая задолженность перед Фондом на 1 апреля 2004 г. сократилась до 4,6 млрд.долл.</w:t>
      </w:r>
      <w:r w:rsidR="0043389A" w:rsidRPr="00E8026D">
        <w:rPr>
          <w:sz w:val="28"/>
          <w:szCs w:val="28"/>
        </w:rPr>
        <w:t xml:space="preserve"> </w:t>
      </w:r>
      <w:r w:rsidRPr="00E8026D">
        <w:rPr>
          <w:sz w:val="28"/>
          <w:szCs w:val="28"/>
        </w:rPr>
        <w:t xml:space="preserve">США. В январе 2005 г. в соответствии с параграфом (а) раздела 7 статьи V Устава МВФ (о досрочном погашении кредитов МВФ членами Фонда, которые существенно улучшили сальдо платежного баланса по текущим операциям и увеличили размер валютных резервов) Российская Федерация выплатила Фонду весь объем накопленной задолженности.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настоящее время Россия вышла на новый этап сотрудничества с Фондом, особенностью которого является самостоятельная разработка экономической программы и ее реализация без привлечения кредитов МВФ.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Проведенный специалистами Фонда обзор российской экономики за 2004 г. был выдержан в благоприятном для России ключе. В нем, в частности, было отмечено дальнейшее улучшение макроэкономических показателей, а также прогресс в проведении структурных экономических реформ в ряде важных областей. Положительно оценил экономический курс России Совет директоров МВФ.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Продолжается плодотворное сотрудничество России со Всемирным банком и Европейским банком реконструкции и развития (ЕБРР), успешная реализация проектов которых на территории России способствует развитию инфраструктуры и экономическим реформам.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Основными направлениями работы с упомянутыми МФО являются улучшение делового климата и развитие конкуренции, управление государственным сектором, социальные вопросы, борьба с распространением инфекционных заболеваний и защита окружающей среды.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На 1 апреля 2004 г. сумма 53 займов в рамках портфеля действующих и закрытых проектов МБРР составляла 9,77 млрд долларов. Из них закрыты 30 займов на сумму 7,89 млрд долларов; действуют 23 займа на сумму 1,88 млрд долларов. Всего израсходовано 8,45 млрд долларов.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В ходе визитов в Россию в 2000-2004 гг. Президент Всемирного банка Дж.</w:t>
      </w:r>
      <w:r w:rsidR="0043389A" w:rsidRPr="00E8026D">
        <w:rPr>
          <w:sz w:val="28"/>
          <w:szCs w:val="28"/>
        </w:rPr>
        <w:t xml:space="preserve"> </w:t>
      </w:r>
      <w:r w:rsidRPr="00E8026D">
        <w:rPr>
          <w:sz w:val="28"/>
          <w:szCs w:val="28"/>
        </w:rPr>
        <w:t xml:space="preserve">Вулфенсон неоднократно подтверждал заинтересованность в дальнейшем развитии отношений конструктивного сотрудничества с Российской Федерацией, готовность к оказанию содействия реализации экономической программы российского правительства.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июне 2002 г. Совет директоров Всемирного банка утвердил новую стратегию деятельности Банка в России на 2003-2005 финансовые годы. Ее особенность заключается в том, что объем заимствований, предоставляемых России в этот период, не будет ограничен, а основными направлениями работы станут улучшение делового климата и развитие конкуренции, управление государственным сектором, социальные вопросы, борьба с распространение инфекционных заболеваний и защита окружающей среды.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свою очередь, российская сторона в настоящее время также разрабатывает новую программу сотрудничества со Всемирным банком на 2005-2007 гг. В соответствии с решением Правительства Российской Федерации от 8 июля 2000 г. Всемирный банк включен в состав Консультативного совета по иностранным инвестициям в России.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За прошедшие с начала операций в Российской Федерации годы Европейский банк реконструкции и развития фактически стал крупнейшим инвестором в реальный сектор российской экономики. С 1991 г. по 2004 г. инвестиции Банка в российские проекты составили 16,1 млрд.евро, из которых 5,9 млрд. евро (30% стоимости всех соглашений по линии ЕБРР) выделено за счет собственных средств. В 2004 г. объем инвестиций ЕБРР в Россию составил 1,2 млрд. евро, из которых 0,9 млрд. евро освоено. В целом руководство Банка подтверждает свою приверженность поддерживать годовой объем операций в России на уровне 1,2-1,3 млрд.евро.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География проектов Банка распространяется от Калининграда до Камчатки (операции Банка осуществляются в 49 из 89 регионов России). В 1997 г. Правительство Российской Федерации дало согласие на открытие, помимо московского, дополнительных региональных представительств ЕБРР в Санкт-Петербурге, Екатеринбурге и Владивостоке.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отраслевом разрезе формирования структуры портфеля российских проектов ЕБРР выделяются четыре основных сектора: финансовые учреждения, </w:t>
      </w:r>
      <w:r w:rsidR="0043389A" w:rsidRPr="00E8026D">
        <w:rPr>
          <w:sz w:val="28"/>
          <w:szCs w:val="28"/>
        </w:rPr>
        <w:t>инфраструктура</w:t>
      </w:r>
      <w:r w:rsidRPr="00E8026D">
        <w:rPr>
          <w:sz w:val="28"/>
          <w:szCs w:val="28"/>
        </w:rPr>
        <w:t xml:space="preserve"> и муниципальное хозяйство, промышленный сектор, сырьевой сектор и агропромышленный комплекс. Наибольшая часть операций ЕБРР в нефинансовом секторе приходится на сырьевую промышленность и энергетику, развитие инфраструктуры, транспорта и сельского хозяйства.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конце 2002 г. ЕБРР подписал рекордный за всю историю Банка кредит на сумму 234 млн.евро на проект защиты Санкт-Петербурга от наводнений.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С учетом стабилизации экономического положения России Среднесрочной стратегией ЕБРР на 2004-2008 гг. предусмотрена возможность повышения 30%-й доли России в общем кредитном портфеле Банка. Совет директоров одобрил Стратегию ЕБРР для России на 2005-2006 гг. в рамках Среднесрочной стратегии. Основные направления Стратегии: инвестиции в корпоративный и финансовый сектора, транспорт и инфраструктуру, помощь малому бизнесу, содействие модернизации банковской системы.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ходе 14-го Ежегодного заседания Совета управляющих ЕБРР (май 2005 г., г.Белград) руководство Банка в целом позитивно оценило реализуемую российским правительством стратегию структурных реформ, отметив, что в последние годы Россия стала экономически более привлекательной и стабильной. Подчеркнуты, в частности, существенные улучшения в налоговой системе, принятие мер по дебюрократизации экономики, усиление борьбы с коррупцией и «отмыванием» денег.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Основными приоритетами ЕБРР в работе на российском направлении на ближайшее время является осуществление финансирования инфраструктурных проектов, привлечение стратегических инвесторов на российские предприятия, усиление темпов развития малого бизнеса и поддержка процесса реформ в финансовом секторе. При выборе своих проектов ЕБРР тщательно учитывает такие факторы, как создание благоприятных условий для привлечения частного сектора, улучшение природоохранных показателей и инвестиций на цели энергосбережения.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2003 г. было ратифицировано Рамочное соглашение между Россией и Европейским инвестиционным банком (ЕИБ), регулирующее его деятельность в России.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Вступление в силу этого Рамочного соглашение позволяет России в перспективе привлечь с помощью Банка долгосрочные и сравнительно недорогие кредитные ресурсы, в первую очередь, в инфраструктурные проекты. В настоящее время наряду с Европейским банком реконструкции и развития и Северным инвестиционным банком ЕИБ вовлечен в предоставление кредитов для финансирования проекта завершения строительства защитных сооружений г.Санкт-Петербурга от наводнений (доля ЕИБ - 40 млн.евро).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2004 г. было принято решение о расширении мандата Банка на проведение операций в России и СНГ, что позволяет ему выделять кредиты до 500 млн.евро, причем не только на экологические проекты, но и на финансирование программ поддержки малого предпринимательства, а также инвестиции в инфраструктуру.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последние годы продолжалось осуществление практических шагов по анализу условий и возможностей оформления полноформатного участия России в Межамериканском банке развития (МАБР) и Азиатском банке развития (АзБР). В качестве наблюдателя российские делегации принимают участие в работе ежегодных собраний советов управляющих указанных банков.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Возможное членство России в АзБР и МАБР способствовало бы укреплению политических и торгово-экономических позиций России в Азии и Латинской Америке в долгосрочной перспективе, продвижению интересов российского бизнеса на азиатском и латиноамериканском рынках.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Важным направлением внешней политики оставалось нахождение приемлемого решения долговых вопросов. В рамках Парижского клуба кредиторов (ПК) продолжилось конструктивное взаимодействие России со своими зарубежными кредиторами. Его особенностью по-прежнему оставалось четкое, а в отдельных случаях – и с опережением графика, обслуживание Россией всей своей внешней задолженности исключительно за счет собственных средств, без привлечения новых займов.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На 1 января 2005 г. общая сумма задолженности России перед Парижским клубом с учетом капитализации процентов составила 47,7 млрд.долл.США (из них около 38 млрд.долл.США – советская часть российского долга).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С начала 2005 г. активно обсуждался вопрос о досрочном урегулировании части российской задолженности перед клубом. Прошло несколько раундов соответствующих переговоров как в многостороннем формате в рамках ПК, так и на двусторонней основе. В итоге было принято решение о досрочной выплате Россией 15 млрд.долл.США до конца 2005 г.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Параллельно с погашением долга идет поиск альтернативных путей урегулирования данной проблемы. В частности, среди членов ПК обсуждается инициатива о возможности конверсии части советского долга в долевое участие иностранных инвесторов в акционерных капиталах российских компаний. Переговоры о возможности использовать схемы «долг в обмен на инвестиции» ведутся с Германией (крупнейших кредитор России в рамках ПК), Италией и Испанией. </w:t>
      </w:r>
    </w:p>
    <w:p w:rsidR="00570EBC" w:rsidRPr="00E8026D" w:rsidRDefault="00570EBC" w:rsidP="0088794F">
      <w:pPr>
        <w:pStyle w:val="a3"/>
        <w:spacing w:before="0" w:beforeAutospacing="0" w:after="0" w:afterAutospacing="0" w:line="360" w:lineRule="auto"/>
        <w:ind w:firstLine="709"/>
        <w:jc w:val="both"/>
        <w:rPr>
          <w:sz w:val="28"/>
          <w:szCs w:val="28"/>
        </w:rPr>
      </w:pPr>
      <w:r w:rsidRPr="00E8026D">
        <w:rPr>
          <w:sz w:val="28"/>
          <w:szCs w:val="28"/>
        </w:rPr>
        <w:t xml:space="preserve">В настоящее время Россия вышла на новый этап сотрудничества с ПК, особенностью которого является осуществление всех текущих платежей по обслуживанию внешней задолженности в полном объеме. Ведется комплексная работа по обеспечению погашения задолженности иностранных государств перед Россией с использованием взаимоприемлемых схем выплат долга. </w:t>
      </w:r>
    </w:p>
    <w:p w:rsidR="00335C06" w:rsidRPr="00E8026D" w:rsidRDefault="00570EBC" w:rsidP="0088794F">
      <w:pPr>
        <w:pStyle w:val="2"/>
        <w:spacing w:before="0" w:beforeAutospacing="0" w:after="0" w:afterAutospacing="0" w:line="360" w:lineRule="auto"/>
        <w:ind w:firstLine="709"/>
        <w:jc w:val="both"/>
        <w:rPr>
          <w:b w:val="0"/>
          <w:bCs w:val="0"/>
          <w:sz w:val="28"/>
          <w:szCs w:val="28"/>
        </w:rPr>
      </w:pPr>
      <w:r w:rsidRPr="00E8026D">
        <w:rPr>
          <w:b w:val="0"/>
          <w:bCs w:val="0"/>
          <w:sz w:val="28"/>
          <w:szCs w:val="28"/>
        </w:rPr>
        <w:t>Россия играет важную роль в реализации Инициативы по облегчению долгового бремени беднейших стран (Инициатива HIPC). Вклад нашей страны стал крупнейшим среди всех доноров по отношению к национальному ВВП. По этому показателю Россия занимает первое место в мире. По абсолютным же величинам списания долгов слаборазвитым странам – третье место после Японии и Франции.</w:t>
      </w:r>
    </w:p>
    <w:p w:rsidR="009912A7" w:rsidRPr="00E8026D" w:rsidRDefault="0043389A" w:rsidP="0088794F">
      <w:pPr>
        <w:pStyle w:val="2"/>
        <w:spacing w:before="0" w:beforeAutospacing="0" w:after="0" w:afterAutospacing="0" w:line="360" w:lineRule="auto"/>
        <w:ind w:firstLine="709"/>
        <w:jc w:val="both"/>
        <w:rPr>
          <w:sz w:val="28"/>
          <w:szCs w:val="28"/>
        </w:rPr>
      </w:pPr>
      <w:r w:rsidRPr="00E8026D">
        <w:rPr>
          <w:b w:val="0"/>
          <w:bCs w:val="0"/>
          <w:sz w:val="28"/>
          <w:szCs w:val="28"/>
        </w:rPr>
        <w:br w:type="page"/>
      </w:r>
      <w:r w:rsidR="009912A7" w:rsidRPr="00E8026D">
        <w:rPr>
          <w:sz w:val="28"/>
          <w:szCs w:val="28"/>
        </w:rPr>
        <w:t>2. Характеристика финансовой системы РФ</w:t>
      </w:r>
    </w:p>
    <w:p w:rsidR="009912A7" w:rsidRPr="00E8026D" w:rsidRDefault="009912A7" w:rsidP="0088794F">
      <w:pPr>
        <w:pStyle w:val="2"/>
        <w:spacing w:before="0" w:beforeAutospacing="0" w:after="0" w:afterAutospacing="0" w:line="360" w:lineRule="auto"/>
        <w:ind w:firstLine="709"/>
        <w:jc w:val="both"/>
        <w:rPr>
          <w:sz w:val="28"/>
          <w:szCs w:val="28"/>
        </w:rPr>
      </w:pPr>
    </w:p>
    <w:p w:rsidR="009912A7" w:rsidRPr="00E8026D" w:rsidRDefault="009912A7" w:rsidP="0088794F">
      <w:pPr>
        <w:spacing w:line="360" w:lineRule="auto"/>
        <w:ind w:firstLine="709"/>
        <w:jc w:val="both"/>
        <w:rPr>
          <w:b/>
          <w:bCs/>
          <w:sz w:val="28"/>
          <w:szCs w:val="28"/>
        </w:rPr>
      </w:pPr>
      <w:r w:rsidRPr="00E8026D">
        <w:rPr>
          <w:b/>
          <w:bCs/>
          <w:sz w:val="28"/>
          <w:szCs w:val="28"/>
        </w:rPr>
        <w:t>2.1</w:t>
      </w:r>
      <w:r w:rsidR="0043389A" w:rsidRPr="00E8026D">
        <w:rPr>
          <w:b/>
          <w:bCs/>
          <w:sz w:val="28"/>
          <w:szCs w:val="28"/>
        </w:rPr>
        <w:t xml:space="preserve"> </w:t>
      </w:r>
      <w:r w:rsidRPr="00E8026D">
        <w:rPr>
          <w:b/>
          <w:bCs/>
          <w:sz w:val="28"/>
          <w:szCs w:val="28"/>
        </w:rPr>
        <w:t>Понятия</w:t>
      </w:r>
      <w:r w:rsidR="008E336D" w:rsidRPr="00E8026D">
        <w:rPr>
          <w:b/>
          <w:bCs/>
          <w:sz w:val="28"/>
          <w:szCs w:val="28"/>
        </w:rPr>
        <w:t xml:space="preserve"> </w:t>
      </w:r>
      <w:r w:rsidRPr="00E8026D">
        <w:rPr>
          <w:b/>
          <w:bCs/>
          <w:sz w:val="28"/>
          <w:szCs w:val="28"/>
        </w:rPr>
        <w:t>финансовой системы и её звенья</w:t>
      </w:r>
    </w:p>
    <w:p w:rsidR="0043389A" w:rsidRPr="00E8026D" w:rsidRDefault="0043389A" w:rsidP="0088794F">
      <w:pPr>
        <w:spacing w:line="360" w:lineRule="auto"/>
        <w:ind w:firstLine="709"/>
        <w:jc w:val="both"/>
        <w:rPr>
          <w:sz w:val="28"/>
          <w:szCs w:val="28"/>
        </w:rPr>
      </w:pPr>
    </w:p>
    <w:p w:rsidR="005906AE" w:rsidRPr="00E8026D" w:rsidRDefault="005906AE" w:rsidP="0088794F">
      <w:pPr>
        <w:spacing w:line="360" w:lineRule="auto"/>
        <w:ind w:firstLine="709"/>
        <w:jc w:val="both"/>
        <w:rPr>
          <w:sz w:val="28"/>
          <w:szCs w:val="28"/>
        </w:rPr>
      </w:pPr>
      <w:r w:rsidRPr="00E8026D">
        <w:rPr>
          <w:sz w:val="28"/>
          <w:szCs w:val="28"/>
        </w:rPr>
        <w:t>Основой финансовой системы государства являются финансы предприятий</w:t>
      </w:r>
      <w:r w:rsidR="008E336D" w:rsidRPr="00E8026D">
        <w:rPr>
          <w:sz w:val="28"/>
          <w:szCs w:val="28"/>
        </w:rPr>
        <w:t xml:space="preserve"> </w:t>
      </w:r>
      <w:r w:rsidRPr="00E8026D">
        <w:rPr>
          <w:sz w:val="28"/>
          <w:szCs w:val="28"/>
        </w:rPr>
        <w:t xml:space="preserve">и организаций. </w:t>
      </w:r>
    </w:p>
    <w:p w:rsidR="005906AE" w:rsidRPr="00E8026D" w:rsidRDefault="005906AE" w:rsidP="0088794F">
      <w:pPr>
        <w:spacing w:line="360" w:lineRule="auto"/>
        <w:ind w:firstLine="709"/>
        <w:jc w:val="both"/>
        <w:rPr>
          <w:sz w:val="28"/>
          <w:szCs w:val="28"/>
        </w:rPr>
      </w:pPr>
      <w:r w:rsidRPr="00E8026D">
        <w:rPr>
          <w:sz w:val="28"/>
          <w:szCs w:val="28"/>
        </w:rPr>
        <w:t xml:space="preserve">Необходимо знать природу финансов, глубоко разбираться в их функционирования, видеть способы наиболее полного </w:t>
      </w:r>
      <w:r w:rsidRPr="00E8026D">
        <w:rPr>
          <w:noProof/>
          <w:sz w:val="28"/>
          <w:szCs w:val="28"/>
        </w:rPr>
        <w:t>их</w:t>
      </w:r>
      <w:r w:rsidRPr="00E8026D">
        <w:rPr>
          <w:sz w:val="28"/>
          <w:szCs w:val="28"/>
        </w:rPr>
        <w:t xml:space="preserve"> использования в интересах эффективного развитие предприятия[4, с. 112].</w:t>
      </w:r>
    </w:p>
    <w:p w:rsidR="005906AE" w:rsidRPr="00E8026D" w:rsidRDefault="005906AE" w:rsidP="0088794F">
      <w:pPr>
        <w:autoSpaceDE w:val="0"/>
        <w:autoSpaceDN w:val="0"/>
        <w:adjustRightInd w:val="0"/>
        <w:spacing w:line="360" w:lineRule="auto"/>
        <w:ind w:firstLine="709"/>
        <w:jc w:val="both"/>
        <w:rPr>
          <w:sz w:val="28"/>
          <w:szCs w:val="28"/>
        </w:rPr>
      </w:pPr>
      <w:r w:rsidRPr="00E8026D">
        <w:rPr>
          <w:sz w:val="28"/>
          <w:szCs w:val="28"/>
        </w:rPr>
        <w:t>Для выполнения</w:t>
      </w:r>
      <w:r w:rsidR="008E336D" w:rsidRPr="00E8026D">
        <w:rPr>
          <w:sz w:val="28"/>
          <w:szCs w:val="28"/>
        </w:rPr>
        <w:t xml:space="preserve"> </w:t>
      </w:r>
      <w:r w:rsidRPr="00E8026D">
        <w:rPr>
          <w:sz w:val="28"/>
          <w:szCs w:val="28"/>
        </w:rPr>
        <w:t>самых разнообразных функций государство в условиях рыночной экономики существенно активизирует свою</w:t>
      </w:r>
      <w:r w:rsidR="008E336D" w:rsidRPr="00E8026D">
        <w:rPr>
          <w:sz w:val="28"/>
          <w:szCs w:val="28"/>
        </w:rPr>
        <w:t xml:space="preserve"> </w:t>
      </w:r>
      <w:r w:rsidRPr="00E8026D">
        <w:rPr>
          <w:sz w:val="28"/>
          <w:szCs w:val="28"/>
        </w:rPr>
        <w:t>деятельность, используя для</w:t>
      </w:r>
      <w:r w:rsidR="008E336D" w:rsidRPr="00E8026D">
        <w:rPr>
          <w:sz w:val="28"/>
          <w:szCs w:val="28"/>
        </w:rPr>
        <w:t xml:space="preserve"> </w:t>
      </w:r>
      <w:r w:rsidRPr="00E8026D">
        <w:rPr>
          <w:sz w:val="28"/>
          <w:szCs w:val="28"/>
        </w:rPr>
        <w:t xml:space="preserve">этого различные экономические инструменты, и прежде всего финансы. </w:t>
      </w:r>
    </w:p>
    <w:p w:rsidR="005906AE" w:rsidRPr="00E8026D" w:rsidRDefault="005906AE" w:rsidP="0088794F">
      <w:pPr>
        <w:autoSpaceDE w:val="0"/>
        <w:autoSpaceDN w:val="0"/>
        <w:adjustRightInd w:val="0"/>
        <w:spacing w:line="360" w:lineRule="auto"/>
        <w:ind w:firstLine="709"/>
        <w:jc w:val="both"/>
        <w:rPr>
          <w:sz w:val="28"/>
          <w:szCs w:val="28"/>
        </w:rPr>
      </w:pPr>
      <w:r w:rsidRPr="00E8026D">
        <w:rPr>
          <w:sz w:val="28"/>
          <w:szCs w:val="28"/>
        </w:rPr>
        <w:t>Финансы государства с рыночной экономикой, исходя из их условий</w:t>
      </w:r>
      <w:r w:rsidR="008E336D" w:rsidRPr="00E8026D">
        <w:rPr>
          <w:sz w:val="28"/>
          <w:szCs w:val="28"/>
        </w:rPr>
        <w:t xml:space="preserve"> </w:t>
      </w:r>
      <w:r w:rsidRPr="00E8026D">
        <w:rPr>
          <w:sz w:val="28"/>
          <w:szCs w:val="28"/>
        </w:rPr>
        <w:t>и роли в национальном хозяйстве, можно определить как совокупность денежных отношений, посредством которых осуществляется аккумулирование и распределение части доходов и накоплений госсектора, частного</w:t>
      </w:r>
      <w:r w:rsidR="008E336D" w:rsidRPr="00E8026D">
        <w:rPr>
          <w:sz w:val="28"/>
          <w:szCs w:val="28"/>
        </w:rPr>
        <w:t xml:space="preserve"> </w:t>
      </w:r>
      <w:r w:rsidRPr="00E8026D">
        <w:rPr>
          <w:sz w:val="28"/>
          <w:szCs w:val="28"/>
        </w:rPr>
        <w:t>предпринимательства, кооперации, населения в целях разрешения социально-экономических и политических задач общества в переходный к рынку этап развития, образование и использование централизованных и децентрализованных денежных фондов государства для ускорения строительства</w:t>
      </w:r>
      <w:r w:rsidR="008E336D" w:rsidRPr="00E8026D">
        <w:rPr>
          <w:sz w:val="28"/>
          <w:szCs w:val="28"/>
        </w:rPr>
        <w:t xml:space="preserve"> </w:t>
      </w:r>
      <w:r w:rsidRPr="00E8026D">
        <w:rPr>
          <w:sz w:val="28"/>
          <w:szCs w:val="28"/>
        </w:rPr>
        <w:t>нового общества.</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Кредитный рынок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w:t>
      </w:r>
      <w:r w:rsidR="008E336D" w:rsidRPr="00E8026D">
        <w:rPr>
          <w:rFonts w:ascii="Times New Roman" w:hAnsi="Times New Roman" w:cs="Times New Roman"/>
        </w:rPr>
        <w:t xml:space="preserve"> </w:t>
      </w:r>
      <w:r w:rsidRPr="00E8026D">
        <w:rPr>
          <w:rFonts w:ascii="Times New Roman" w:hAnsi="Times New Roman" w:cs="Times New Roman"/>
        </w:rPr>
        <w:t>и гражданами, которые их могут представить (одолжить) на определенных условиях.</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Основные функции кредитного рынка:</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1. Объединение мелких, разрозненных денежных сбережений населения, государственных подразделений, частного бизнеса, зарубежных инвесторов и создание крупных денежных фондов.</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2. Трансформация денежных средств в ссудный капитал, обеспечивающий внешние источники финансирования материального производства национальной экономики.</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3. Предоставление займов государственным органам и населению для решения таких важнейших задач, как покрытие бюджетного дефицита, финансирование части жилищного строительства и др.</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 xml:space="preserve">Кредитный рынок позволяет осуществить накопление, движение, распределение и перераспределение заемного капитала между сферами экономики.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Основой кредитной системы исторически являются банки.</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Выполнение отдельных банковских функций восходит к глубокой древности (Древний Вавилон, Египет, Греция и Римская империя).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безналичных расчетов. Позднее по такому принципу организовались банки в Амстердаме (1609 г.) и Гамбурге(1618 г.). Банки обслуживали преимущественно торговлю и расчеты; они недостаточно были связаны с обслуживанием промышленного капитала. Не была развита у них такая важная функция, как выпуск кредитных денег.</w:t>
      </w:r>
      <w:r w:rsidR="008E336D" w:rsidRPr="00E8026D">
        <w:rPr>
          <w:rFonts w:ascii="Times New Roman" w:hAnsi="Times New Roman" w:cs="Times New Roman"/>
        </w:rPr>
        <w:t xml:space="preserve">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 xml:space="preserve">Кредитно-финансовые институты подразделяются на: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 xml:space="preserve">1)центральные банки;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 xml:space="preserve">2) коммерческие банки;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3) специализированные кредитно-финансовые институты (кредитные организации) [6,</w:t>
      </w:r>
      <w:r w:rsidR="008E336D" w:rsidRPr="00E8026D">
        <w:rPr>
          <w:rFonts w:ascii="Times New Roman" w:hAnsi="Times New Roman" w:cs="Times New Roman"/>
        </w:rPr>
        <w:t xml:space="preserve"> </w:t>
      </w:r>
      <w:r w:rsidRPr="00E8026D">
        <w:rPr>
          <w:rFonts w:ascii="Times New Roman" w:hAnsi="Times New Roman" w:cs="Times New Roman"/>
        </w:rPr>
        <w:t>с.123].</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рынок - это по величине самый большой финансовый рынок мира. Он играет значительную роль в обеспечении взаимодействия различных составляющих мировых финансовых рынков. Это механизм, с помощью которого устанавливаются правовые и экономические взаимоотношения между потребителями и продавцами валют[3, с. 12].</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Основной товар валютного рынка – это любое финансовое требование, обозначенное в иностранной валюте. Формально в США сюда относятся ценные бумаги в иностранной валюте, выпущенные заемщиками других стран (например, облигации правительства Германии в немецких марках), переводные векселя (тратты), подлежащие оплате в фунтах стерлингов, валюта, выпущенная правительством Франции. В Великобритании на валютном рынке совершаются сделки с ценными бумагами правительства США в американских долларах, валютами, выпущенными правительствами других стран, например, Франции или Италии, а также траттами, подлежащими оплате голландскими гульденами или японскими иенами.</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С точки зрения рыночного механизма, валютный обмен – это обмен валюты одной страны на валюту другой [6].</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Основные участники валютного рынка – это банки-дилеры и другие банки, экспортеры, транснациональные компании, финансовые учреждения, инвесторы, правительственные агентства, предприятия и частные лица. Все они имеют разнообразные потребности, включая необходимость хеджирования открытых позиций на валютном рынке, потребность инвестировать средства в различные районы мира и передавать покупательную способность от одной страны к другой.</w:t>
      </w:r>
    </w:p>
    <w:p w:rsidR="005906AE" w:rsidRPr="00E8026D" w:rsidRDefault="005906AE" w:rsidP="0088794F">
      <w:pPr>
        <w:pStyle w:val="aa"/>
        <w:spacing w:after="0" w:line="360" w:lineRule="auto"/>
        <w:ind w:firstLine="709"/>
        <w:jc w:val="both"/>
        <w:rPr>
          <w:sz w:val="28"/>
          <w:szCs w:val="28"/>
        </w:rPr>
      </w:pPr>
      <w:r w:rsidRPr="00E8026D">
        <w:rPr>
          <w:sz w:val="28"/>
          <w:szCs w:val="28"/>
        </w:rPr>
        <w:t>Крупнейшие банки, которые занимаются операциями с иностранной валютой, работают в торговых секциях ведущих финансовых центров (Лондон, Нью-Йорк, Токио, Франкфурт, Сингапур, Гонконг). В главнейших центрах, а именно в Лондоне и Нью-Йорке, эти банки имеют 30-40 брокеров, действующих в различных секторах валютного рынка. Самые крупные банки могут иметь 50 таких секторов и более и работать с соответствующим количеством валют [5].</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 xml:space="preserve">В начале рабочего дня, перед тем как местные финансовые центры начинают работать, брокеры общаются по телефону со своими партнерами по всему миру. Они делятся информацией и докладывают о тенденциях развития, достижениях и событиях в сфере торговли в тех центрах, где она уже началась. Они дополняют эту информацию техническим анализом, экономическими данными и сведениями о политических условиях, чтобы лучше оценить ситуацию на рынке. Этот анализ позволяет брокерам лучше подготовиться к последующей рыночной деятельности.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рынок состоит из множества национальных валютных рынков, которые в той или иной мере объединены в мировую систему. Эта система позволяет банку в каком-либо валютном центре осуществлять сделки на следующей основе:</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lang w:val="en-US"/>
        </w:rPr>
        <w:t>I</w:t>
      </w:r>
      <w:r w:rsidRPr="00E8026D">
        <w:rPr>
          <w:rFonts w:ascii="Times New Roman" w:hAnsi="Times New Roman" w:cs="Times New Roman"/>
        </w:rPr>
        <w:t xml:space="preserve"> уровень: Розничная торговля. Сделки на одном национальном рынке, при которых банк-дилер при купле-продаже непосредственно взаимодействует с клиентом.</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lang w:val="en-US"/>
        </w:rPr>
        <w:t>II</w:t>
      </w:r>
      <w:r w:rsidRPr="00E8026D">
        <w:rPr>
          <w:rFonts w:ascii="Times New Roman" w:hAnsi="Times New Roman" w:cs="Times New Roman"/>
        </w:rPr>
        <w:t xml:space="preserve"> уровень: Оптовая межбанковская торговля. Сделки на одном внутреннем рынке, при которых два банка-дилера взаимодействуют друг с другом с помощью валютного брокера. По существу, это межбанковский рынок.</w:t>
      </w:r>
    </w:p>
    <w:p w:rsidR="005906AE" w:rsidRPr="00E8026D" w:rsidRDefault="005906AE" w:rsidP="0088794F">
      <w:pPr>
        <w:pStyle w:val="a8"/>
        <w:spacing w:before="0"/>
        <w:ind w:firstLine="709"/>
      </w:pPr>
      <w:r w:rsidRPr="00E8026D">
        <w:rPr>
          <w:lang w:val="en-US"/>
        </w:rPr>
        <w:t>III</w:t>
      </w:r>
      <w:r w:rsidRPr="00E8026D">
        <w:t xml:space="preserve"> уровень: Международная торговля. Сделки между двумя и более национальными рынками, при которых банки-дилеры различных торговых центров взаимодействуют друг с другом. Такие сделки могут включать арбитражные операции на двух или трех рынках [10, с. 17]..</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На валютном рынке осуществляется разнообразная деятельность. Финансовые сделки составляют более 90% объема этой деятельности. Сделки на обслуживание, такие как приток дохода от иностранного инвестирования, судоходства и туризма, составили примерно 1% объема рыночной деятельности.</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Участники валютного рынка осуществляют несколько основных функций. Эти функции включают денежные переводы, хеджирование, клиринг и кредит. Наиболее простая операция – денежные переводы. Если британская компания должна осуществить платеж французской компании во французской валюте, то необходимо переместить денежные средства из Великобритании во Францию. Эта международная передача покупательной способности осуществляется с помощью валютного рынка.</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рынок обеспечивает механизм клиринга при проведении международных платежей. Этот механизм действует через оборот депозитов в иностранной валюте, которые банки хранят в банках-корреспондентах, расположенных в других финансовых центрах[7].</w:t>
      </w:r>
      <w:r w:rsidR="008E336D" w:rsidRPr="00E8026D">
        <w:rPr>
          <w:rFonts w:ascii="Times New Roman" w:hAnsi="Times New Roman" w:cs="Times New Roman"/>
        </w:rPr>
        <w:t xml:space="preserve">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рынок обеспечивает кредит. Кредит осуществляется, когда экспортер выставляет срочную тратту покупателю или его банку. Разница между векселем на предъявителя (тратта с оплатой по предъявлении) и срочной траттой заключается в том, что вексель на предъявителя оплачивается немедленно, а срочная тратта оплачивается через определенный срок после предъявления. Если экспортер выставляет срочную тратту, она дисконтируется, продается на рынке векселей, и экспортер получает ее дисконтированную стоимость. Так как она деноминирована в иностранной валюте, банк передает ее экспортеру, что облегчает финансирование экспортных сделок. Срочная тратта становится акцептованной, покупается на денежном рынке инвестором, который тем самым оплачивает сделку.</w:t>
      </w:r>
      <w:r w:rsidR="008E336D" w:rsidRPr="00E8026D">
        <w:rPr>
          <w:rFonts w:ascii="Times New Roman" w:hAnsi="Times New Roman" w:cs="Times New Roman"/>
        </w:rPr>
        <w:t xml:space="preserve"> </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рынок</w:t>
      </w:r>
      <w:r w:rsidR="008E336D" w:rsidRPr="00E8026D">
        <w:rPr>
          <w:rFonts w:ascii="Times New Roman" w:hAnsi="Times New Roman" w:cs="Times New Roman"/>
        </w:rPr>
        <w:t xml:space="preserve"> </w:t>
      </w:r>
      <w:r w:rsidRPr="00E8026D">
        <w:rPr>
          <w:rFonts w:ascii="Times New Roman" w:hAnsi="Times New Roman" w:cs="Times New Roman"/>
        </w:rPr>
        <w:t>оперирует активами или финансовыми требованиями (обязательствами), выраженными в иностранной валюте. Сюда входят валютные депозиты, ценные бумаги (облигации) или акции иностранных правительств.</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При работе на рынке банки пользуются следующими важнейшими инструментами: телеграфные или электронные переводы средств с бессрочных вкладов (депозитов до востребования); банковские векселя на предъявителя; коммерческие тратты.</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Валютный курс – соотношение, по которому происходит обмен одной валюты на другую, т.е. «цена» денежной единицы одной страны, выраженная в денежных единицах другой страны.</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Виды валютного курса</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1. Обменный валютный курс по кассовым операциям – обменный курс валют, обслуживающий торговые сделки, которые будут заключены в течение 48 часов.</w:t>
      </w:r>
    </w:p>
    <w:p w:rsidR="005906AE" w:rsidRPr="00E8026D" w:rsidRDefault="005906AE" w:rsidP="0088794F">
      <w:pPr>
        <w:pStyle w:val="ac"/>
        <w:spacing w:line="360" w:lineRule="auto"/>
        <w:ind w:firstLine="709"/>
        <w:rPr>
          <w:rFonts w:ascii="Times New Roman" w:hAnsi="Times New Roman" w:cs="Times New Roman"/>
        </w:rPr>
      </w:pPr>
      <w:r w:rsidRPr="00E8026D">
        <w:rPr>
          <w:rFonts w:ascii="Times New Roman" w:hAnsi="Times New Roman" w:cs="Times New Roman"/>
        </w:rPr>
        <w:t>2. Обменный курс по срочным операциям – обменный курс валют, обслуживающих торговые сделки, которые состоятся в будущем.</w:t>
      </w:r>
    </w:p>
    <w:p w:rsidR="005906AE" w:rsidRPr="00E8026D" w:rsidRDefault="005906AE" w:rsidP="0088794F">
      <w:pPr>
        <w:pStyle w:val="a8"/>
        <w:spacing w:before="0"/>
        <w:ind w:firstLine="709"/>
      </w:pPr>
      <w:r w:rsidRPr="00E8026D">
        <w:t>Существует 3 формы валютных сделок: кассовые сделки (спот, с немедленной доставкой), срочные сделки (форвард, с доставкой через определенное время) и свопы [10, с. 16-18].</w:t>
      </w:r>
    </w:p>
    <w:p w:rsidR="005906AE" w:rsidRPr="00E8026D" w:rsidRDefault="005906AE" w:rsidP="0088794F">
      <w:pPr>
        <w:pStyle w:val="aa"/>
        <w:spacing w:after="0" w:line="360" w:lineRule="auto"/>
        <w:ind w:firstLine="709"/>
        <w:jc w:val="both"/>
        <w:rPr>
          <w:sz w:val="28"/>
          <w:szCs w:val="28"/>
        </w:rPr>
      </w:pPr>
      <w:r w:rsidRPr="00E8026D">
        <w:rPr>
          <w:sz w:val="28"/>
          <w:szCs w:val="28"/>
        </w:rPr>
        <w:t>Таким образом,</w:t>
      </w:r>
      <w:r w:rsidR="008E336D" w:rsidRPr="00E8026D">
        <w:rPr>
          <w:sz w:val="28"/>
          <w:szCs w:val="28"/>
        </w:rPr>
        <w:t xml:space="preserve"> </w:t>
      </w:r>
      <w:r w:rsidRPr="00E8026D">
        <w:rPr>
          <w:sz w:val="28"/>
          <w:szCs w:val="28"/>
        </w:rPr>
        <w:t>существенный показатель глобальной неустойчивости финансового рынка</w:t>
      </w:r>
      <w:r w:rsidR="008E336D" w:rsidRPr="00E8026D">
        <w:rPr>
          <w:sz w:val="28"/>
          <w:szCs w:val="28"/>
        </w:rPr>
        <w:t xml:space="preserve"> </w:t>
      </w:r>
      <w:r w:rsidRPr="00E8026D">
        <w:rPr>
          <w:sz w:val="28"/>
          <w:szCs w:val="28"/>
        </w:rPr>
        <w:t>- постоянно растущая инфляция, обесценивание основных мировых валют. Даже попытки мирового регулирования, отчаянно предпринимаемые мировой финансовой элитой транснациональных корпораций, не в состоянии затормозить эту инфляцию. Внешний валютный рынок - это самый большой финансовый рынок в мире, на котором осуществляются международная торговля и обмен иностранных валют..</w:t>
      </w:r>
      <w:r w:rsidR="008E336D" w:rsidRPr="00E8026D">
        <w:rPr>
          <w:sz w:val="28"/>
          <w:szCs w:val="28"/>
        </w:rPr>
        <w:t xml:space="preserve"> </w:t>
      </w:r>
      <w:r w:rsidRPr="00E8026D">
        <w:rPr>
          <w:sz w:val="28"/>
          <w:szCs w:val="28"/>
        </w:rPr>
        <w:t>Финансы здесь активно воздействуют на процесс воспроизводства: государство, используя самые разнообразные финансовые методы, стремится</w:t>
      </w:r>
      <w:r w:rsidR="008E336D" w:rsidRPr="00E8026D">
        <w:rPr>
          <w:sz w:val="28"/>
          <w:szCs w:val="28"/>
        </w:rPr>
        <w:t xml:space="preserve"> </w:t>
      </w:r>
      <w:r w:rsidRPr="00E8026D">
        <w:rPr>
          <w:sz w:val="28"/>
          <w:szCs w:val="28"/>
        </w:rPr>
        <w:t>максимально возможную часть имеющихся денежных ресурсов вложить в экономику для</w:t>
      </w:r>
      <w:r w:rsidR="008E336D" w:rsidRPr="00E8026D">
        <w:rPr>
          <w:sz w:val="28"/>
          <w:szCs w:val="28"/>
        </w:rPr>
        <w:t xml:space="preserve"> </w:t>
      </w:r>
      <w:r w:rsidRPr="00E8026D">
        <w:rPr>
          <w:sz w:val="28"/>
          <w:szCs w:val="28"/>
        </w:rPr>
        <w:t>развития производства; государственный бюджет получает из сферы производства немалые средства, которые</w:t>
      </w:r>
      <w:r w:rsidR="008E336D" w:rsidRPr="00E8026D">
        <w:rPr>
          <w:sz w:val="28"/>
          <w:szCs w:val="28"/>
        </w:rPr>
        <w:t xml:space="preserve"> </w:t>
      </w:r>
      <w:r w:rsidRPr="00E8026D">
        <w:rPr>
          <w:sz w:val="28"/>
          <w:szCs w:val="28"/>
        </w:rPr>
        <w:t>в возрастающей доле вновь должны идти в производство; определенная доля финансовых ресурсов не изымается в государственный</w:t>
      </w:r>
      <w:r w:rsidR="008E336D" w:rsidRPr="00E8026D">
        <w:rPr>
          <w:sz w:val="28"/>
          <w:szCs w:val="28"/>
        </w:rPr>
        <w:t xml:space="preserve"> </w:t>
      </w:r>
      <w:r w:rsidRPr="00E8026D">
        <w:rPr>
          <w:sz w:val="28"/>
          <w:szCs w:val="28"/>
        </w:rPr>
        <w:t>бюджет, а остается у предприятий для расширенного воспроизводства; в целях подъема хозяйственной жизни страны все более широкую финансовую поддержку государства призван получать частный сектор; государство осуществляет крупные затраты социального порядка, способствующие воспроизводству на расширенной основе;</w:t>
      </w:r>
      <w:r w:rsidR="008E336D" w:rsidRPr="00E8026D">
        <w:rPr>
          <w:noProof/>
          <w:sz w:val="28"/>
          <w:szCs w:val="28"/>
        </w:rPr>
        <w:t xml:space="preserve"> </w:t>
      </w:r>
      <w:r w:rsidRPr="00E8026D">
        <w:rPr>
          <w:sz w:val="28"/>
          <w:szCs w:val="28"/>
        </w:rPr>
        <w:t>налоговая</w:t>
      </w:r>
      <w:r w:rsidR="008E336D" w:rsidRPr="00E8026D">
        <w:rPr>
          <w:sz w:val="28"/>
          <w:szCs w:val="28"/>
        </w:rPr>
        <w:t xml:space="preserve"> </w:t>
      </w:r>
      <w:r w:rsidRPr="00E8026D">
        <w:rPr>
          <w:sz w:val="28"/>
          <w:szCs w:val="28"/>
        </w:rPr>
        <w:t>политика должна проводиться таким образом, чтобы способствовать увеличению производства в важнейших отраслях хозяйства; государство</w:t>
      </w:r>
      <w:r w:rsidR="008E336D" w:rsidRPr="00E8026D">
        <w:rPr>
          <w:sz w:val="28"/>
          <w:szCs w:val="28"/>
        </w:rPr>
        <w:t xml:space="preserve"> </w:t>
      </w:r>
      <w:r w:rsidRPr="00E8026D">
        <w:rPr>
          <w:sz w:val="28"/>
          <w:szCs w:val="28"/>
        </w:rPr>
        <w:t>все активнее влияет на процессы ценообразования, стремясь создать благоприятные условия для расширения национального производства.</w:t>
      </w:r>
    </w:p>
    <w:p w:rsidR="0043389A" w:rsidRPr="00E8026D" w:rsidRDefault="0043389A" w:rsidP="0088794F">
      <w:pPr>
        <w:autoSpaceDE w:val="0"/>
        <w:autoSpaceDN w:val="0"/>
        <w:adjustRightInd w:val="0"/>
        <w:spacing w:line="360" w:lineRule="auto"/>
        <w:ind w:firstLine="709"/>
        <w:jc w:val="both"/>
        <w:rPr>
          <w:b/>
          <w:bCs/>
          <w:sz w:val="28"/>
          <w:szCs w:val="28"/>
        </w:rPr>
      </w:pPr>
    </w:p>
    <w:p w:rsidR="005906AE" w:rsidRPr="00E8026D" w:rsidRDefault="005906AE" w:rsidP="0088794F">
      <w:pPr>
        <w:autoSpaceDE w:val="0"/>
        <w:autoSpaceDN w:val="0"/>
        <w:adjustRightInd w:val="0"/>
        <w:spacing w:line="360" w:lineRule="auto"/>
        <w:ind w:firstLine="709"/>
        <w:jc w:val="both"/>
        <w:rPr>
          <w:b/>
          <w:bCs/>
          <w:sz w:val="28"/>
          <w:szCs w:val="28"/>
        </w:rPr>
      </w:pPr>
      <w:r w:rsidRPr="00E8026D">
        <w:rPr>
          <w:b/>
          <w:bCs/>
          <w:sz w:val="28"/>
          <w:szCs w:val="28"/>
        </w:rPr>
        <w:t>2.2 Характеристика</w:t>
      </w:r>
      <w:r w:rsidR="008E336D" w:rsidRPr="00E8026D">
        <w:rPr>
          <w:b/>
          <w:bCs/>
          <w:sz w:val="28"/>
          <w:szCs w:val="28"/>
        </w:rPr>
        <w:t xml:space="preserve"> </w:t>
      </w:r>
      <w:r w:rsidRPr="00E8026D">
        <w:rPr>
          <w:b/>
          <w:bCs/>
          <w:sz w:val="28"/>
          <w:szCs w:val="28"/>
        </w:rPr>
        <w:t>звеньев финансовой системы РФ</w:t>
      </w:r>
    </w:p>
    <w:p w:rsidR="0043389A" w:rsidRPr="00E8026D" w:rsidRDefault="0043389A" w:rsidP="0088794F">
      <w:pPr>
        <w:autoSpaceDE w:val="0"/>
        <w:autoSpaceDN w:val="0"/>
        <w:adjustRightInd w:val="0"/>
        <w:spacing w:line="360" w:lineRule="auto"/>
        <w:ind w:firstLine="709"/>
        <w:jc w:val="both"/>
        <w:rPr>
          <w:sz w:val="28"/>
          <w:szCs w:val="28"/>
        </w:rPr>
      </w:pP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В финансовую систему РФ входят следующие звенья: государственный бюджет,</w:t>
      </w:r>
      <w:r w:rsidR="008E336D" w:rsidRPr="00E8026D">
        <w:rPr>
          <w:sz w:val="28"/>
          <w:szCs w:val="28"/>
        </w:rPr>
        <w:t xml:space="preserve"> </w:t>
      </w:r>
      <w:r w:rsidRPr="00E8026D">
        <w:rPr>
          <w:sz w:val="28"/>
          <w:szCs w:val="28"/>
        </w:rPr>
        <w:t>местные бюджеты,</w:t>
      </w:r>
      <w:r w:rsidR="008E336D" w:rsidRPr="00E8026D">
        <w:rPr>
          <w:sz w:val="28"/>
          <w:szCs w:val="28"/>
        </w:rPr>
        <w:t xml:space="preserve"> </w:t>
      </w:r>
      <w:r w:rsidRPr="00E8026D">
        <w:rPr>
          <w:sz w:val="28"/>
          <w:szCs w:val="28"/>
        </w:rPr>
        <w:t>фонды социального страхования,</w:t>
      </w:r>
      <w:r w:rsidR="008E336D" w:rsidRPr="00E8026D">
        <w:rPr>
          <w:sz w:val="28"/>
          <w:szCs w:val="28"/>
        </w:rPr>
        <w:t xml:space="preserve"> </w:t>
      </w:r>
      <w:r w:rsidRPr="00E8026D">
        <w:rPr>
          <w:sz w:val="28"/>
          <w:szCs w:val="28"/>
        </w:rPr>
        <w:t>имущественного и личного страхования,</w:t>
      </w:r>
      <w:r w:rsidR="008E336D" w:rsidRPr="00E8026D">
        <w:rPr>
          <w:sz w:val="28"/>
          <w:szCs w:val="28"/>
        </w:rPr>
        <w:t xml:space="preserve"> </w:t>
      </w:r>
      <w:r w:rsidRPr="00E8026D">
        <w:rPr>
          <w:sz w:val="28"/>
          <w:szCs w:val="28"/>
        </w:rPr>
        <w:t>финансы предприятий, организаций, фирм,</w:t>
      </w:r>
      <w:r w:rsidR="008E336D" w:rsidRPr="00E8026D">
        <w:rPr>
          <w:sz w:val="28"/>
          <w:szCs w:val="28"/>
        </w:rPr>
        <w:t xml:space="preserve"> </w:t>
      </w:r>
      <w:r w:rsidRPr="00E8026D">
        <w:rPr>
          <w:sz w:val="28"/>
          <w:szCs w:val="28"/>
        </w:rPr>
        <w:t>различные специальные денежные фонды [14, с.16].</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Основными функциями финансов являются следующие:</w:t>
      </w:r>
    </w:p>
    <w:p w:rsidR="000938E3" w:rsidRPr="00E8026D" w:rsidRDefault="000938E3" w:rsidP="0088794F">
      <w:pPr>
        <w:autoSpaceDE w:val="0"/>
        <w:autoSpaceDN w:val="0"/>
        <w:adjustRightInd w:val="0"/>
        <w:spacing w:line="360" w:lineRule="auto"/>
        <w:ind w:firstLine="709"/>
        <w:jc w:val="both"/>
        <w:rPr>
          <w:sz w:val="28"/>
          <w:szCs w:val="28"/>
        </w:rPr>
      </w:pPr>
      <w:r w:rsidRPr="00E8026D">
        <w:rPr>
          <w:noProof/>
          <w:sz w:val="28"/>
          <w:szCs w:val="28"/>
        </w:rPr>
        <w:t>1)</w:t>
      </w:r>
      <w:r w:rsidRPr="00E8026D">
        <w:rPr>
          <w:sz w:val="28"/>
          <w:szCs w:val="28"/>
        </w:rPr>
        <w:t xml:space="preserve"> воспроизводственная</w:t>
      </w:r>
      <w:r w:rsidRPr="00E8026D">
        <w:rPr>
          <w:noProof/>
          <w:sz w:val="28"/>
          <w:szCs w:val="28"/>
        </w:rPr>
        <w:t xml:space="preserve"> -</w:t>
      </w:r>
      <w:r w:rsidRPr="00E8026D">
        <w:rPr>
          <w:sz w:val="28"/>
          <w:szCs w:val="28"/>
        </w:rPr>
        <w:t xml:space="preserve"> мобилизация и предоставление денежных средств для обслуживания потребностей воспроизводства;</w:t>
      </w:r>
    </w:p>
    <w:p w:rsidR="000938E3" w:rsidRPr="00E8026D" w:rsidRDefault="000938E3" w:rsidP="0088794F">
      <w:pPr>
        <w:autoSpaceDE w:val="0"/>
        <w:autoSpaceDN w:val="0"/>
        <w:adjustRightInd w:val="0"/>
        <w:spacing w:line="360" w:lineRule="auto"/>
        <w:ind w:firstLine="709"/>
        <w:jc w:val="both"/>
        <w:rPr>
          <w:sz w:val="28"/>
          <w:szCs w:val="28"/>
        </w:rPr>
      </w:pPr>
      <w:r w:rsidRPr="00E8026D">
        <w:rPr>
          <w:noProof/>
          <w:sz w:val="28"/>
          <w:szCs w:val="28"/>
        </w:rPr>
        <w:t>2)</w:t>
      </w:r>
      <w:r w:rsidRPr="00E8026D">
        <w:rPr>
          <w:sz w:val="28"/>
          <w:szCs w:val="28"/>
        </w:rPr>
        <w:t xml:space="preserve"> распределительная</w:t>
      </w:r>
      <w:r w:rsidRPr="00E8026D">
        <w:rPr>
          <w:noProof/>
          <w:sz w:val="28"/>
          <w:szCs w:val="28"/>
        </w:rPr>
        <w:t xml:space="preserve"> -</w:t>
      </w:r>
      <w:r w:rsidRPr="00E8026D">
        <w:rPr>
          <w:sz w:val="28"/>
          <w:szCs w:val="28"/>
        </w:rPr>
        <w:t xml:space="preserve"> распределение и перераспределение совокупного общественного продукта и национального дохода;</w:t>
      </w:r>
    </w:p>
    <w:p w:rsidR="000938E3" w:rsidRPr="00E8026D" w:rsidRDefault="000938E3" w:rsidP="0088794F">
      <w:pPr>
        <w:autoSpaceDE w:val="0"/>
        <w:autoSpaceDN w:val="0"/>
        <w:adjustRightInd w:val="0"/>
        <w:spacing w:line="360" w:lineRule="auto"/>
        <w:ind w:firstLine="709"/>
        <w:jc w:val="both"/>
        <w:rPr>
          <w:sz w:val="28"/>
          <w:szCs w:val="28"/>
        </w:rPr>
      </w:pPr>
      <w:r w:rsidRPr="00E8026D">
        <w:rPr>
          <w:noProof/>
          <w:sz w:val="28"/>
          <w:szCs w:val="28"/>
        </w:rPr>
        <w:t>3)</w:t>
      </w:r>
      <w:r w:rsidRPr="00E8026D">
        <w:rPr>
          <w:sz w:val="28"/>
          <w:szCs w:val="28"/>
        </w:rPr>
        <w:t xml:space="preserve"> контрольная</w:t>
      </w:r>
      <w:r w:rsidRPr="00E8026D">
        <w:rPr>
          <w:noProof/>
          <w:sz w:val="28"/>
          <w:szCs w:val="28"/>
        </w:rPr>
        <w:t xml:space="preserve"> -</w:t>
      </w:r>
      <w:r w:rsidRPr="00E8026D">
        <w:rPr>
          <w:sz w:val="28"/>
          <w:szCs w:val="28"/>
        </w:rPr>
        <w:t xml:space="preserve"> экономический контроль за хозяйственной деятельностью предприятий, организаций, учреждений;</w:t>
      </w:r>
    </w:p>
    <w:p w:rsidR="000938E3" w:rsidRPr="00E8026D" w:rsidRDefault="000938E3" w:rsidP="0088794F">
      <w:pPr>
        <w:autoSpaceDE w:val="0"/>
        <w:autoSpaceDN w:val="0"/>
        <w:adjustRightInd w:val="0"/>
        <w:spacing w:line="360" w:lineRule="auto"/>
        <w:ind w:firstLine="709"/>
        <w:jc w:val="both"/>
        <w:rPr>
          <w:sz w:val="28"/>
          <w:szCs w:val="28"/>
        </w:rPr>
      </w:pPr>
      <w:r w:rsidRPr="00E8026D">
        <w:rPr>
          <w:noProof/>
          <w:sz w:val="28"/>
          <w:szCs w:val="28"/>
        </w:rPr>
        <w:t>4)</w:t>
      </w:r>
      <w:r w:rsidRPr="00E8026D">
        <w:rPr>
          <w:sz w:val="28"/>
          <w:szCs w:val="28"/>
        </w:rPr>
        <w:t xml:space="preserve"> регулирующая</w:t>
      </w:r>
      <w:r w:rsidRPr="00E8026D">
        <w:rPr>
          <w:noProof/>
          <w:sz w:val="28"/>
          <w:szCs w:val="28"/>
        </w:rPr>
        <w:t xml:space="preserve"> -</w:t>
      </w:r>
      <w:r w:rsidRPr="00E8026D">
        <w:rPr>
          <w:sz w:val="28"/>
          <w:szCs w:val="28"/>
        </w:rPr>
        <w:t xml:space="preserve"> осуществление мероприятий, направленных на выполнение антиинфляционной программы, проведение целенаправленной структурной политики и др.</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Главным орудием финансовой политики является государственный бюджет</w:t>
      </w:r>
      <w:r w:rsidRPr="00E8026D">
        <w:rPr>
          <w:noProof/>
          <w:sz w:val="28"/>
          <w:szCs w:val="28"/>
        </w:rPr>
        <w:t xml:space="preserve"> -</w:t>
      </w:r>
      <w:r w:rsidRPr="00E8026D">
        <w:rPr>
          <w:sz w:val="28"/>
          <w:szCs w:val="28"/>
        </w:rPr>
        <w:t xml:space="preserve"> основной финансовый план страны, центральное звено финансовой системы.</w:t>
      </w:r>
      <w:r w:rsidR="008E336D" w:rsidRPr="00E8026D">
        <w:rPr>
          <w:sz w:val="28"/>
          <w:szCs w:val="28"/>
        </w:rPr>
        <w:t xml:space="preserve"> </w:t>
      </w:r>
      <w:r w:rsidRPr="00E8026D">
        <w:rPr>
          <w:sz w:val="28"/>
          <w:szCs w:val="28"/>
        </w:rPr>
        <w:t>Госбюджет представляет собой общегосударственный фонд денежных средств, назначение которого</w:t>
      </w:r>
      <w:r w:rsidRPr="00E8026D">
        <w:rPr>
          <w:noProof/>
          <w:sz w:val="28"/>
          <w:szCs w:val="28"/>
        </w:rPr>
        <w:t xml:space="preserve"> -</w:t>
      </w:r>
      <w:r w:rsidRPr="00E8026D">
        <w:rPr>
          <w:sz w:val="28"/>
          <w:szCs w:val="28"/>
        </w:rPr>
        <w:t xml:space="preserve"> создать условия для эффективного развития народного хозяйства. Отличительные особенности использования государственного бюджета характеризуются тремя важнейшими моментами: безвозмездностью, безвозвратностью и целевым назначением, т.е. бюджетным финансированием, по структуре он состоит из доходной и расходной частей. Расходы госбюджета направлены на финансирование общенациональных предприятий; содержание и развитие социально-культурной сферы, национальную оборону, проценты по государственному долгу и</w:t>
      </w:r>
      <w:r w:rsidRPr="00E8026D">
        <w:rPr>
          <w:noProof/>
          <w:sz w:val="28"/>
          <w:szCs w:val="28"/>
        </w:rPr>
        <w:t xml:space="preserve"> т.п.</w:t>
      </w:r>
      <w:r w:rsidRPr="00E8026D">
        <w:rPr>
          <w:sz w:val="28"/>
          <w:szCs w:val="28"/>
        </w:rPr>
        <w:t xml:space="preserve"> Источником доходной части являются всевозможные виды налогов.</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Бюджетная политика России определяется рядом специфических факторов. Это политика, осуществляемая в условиях экономического кризиса, инфляции, смены типа воспроизводственных отношений, глубоких структурных катаклизмов. Отсюда следует, что российская бюджетная политика не может восприниматься как типичный случай бюджетной политики, свойственной развитой рыночной экономике.</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 xml:space="preserve">Бюджетная политика в России в целом реализовывает общие цели, которые стоят перед всякой бюджетной системой, такие как концентрация и централизация финансовых ресурсов, воздействие на экономический рост и занятость, обеспечение экономических и политических функций государства. </w:t>
      </w:r>
    </w:p>
    <w:p w:rsidR="000938E3" w:rsidRPr="00E8026D" w:rsidRDefault="000938E3" w:rsidP="0088794F">
      <w:pPr>
        <w:pStyle w:val="aa"/>
        <w:spacing w:after="0" w:line="360" w:lineRule="auto"/>
        <w:ind w:firstLine="709"/>
        <w:jc w:val="both"/>
        <w:rPr>
          <w:sz w:val="28"/>
          <w:szCs w:val="28"/>
        </w:rPr>
      </w:pPr>
      <w:r w:rsidRPr="00E8026D">
        <w:rPr>
          <w:sz w:val="28"/>
          <w:szCs w:val="28"/>
        </w:rPr>
        <w:t>Вместе с тем российская бюджетная политика во многом обусловлена инерцией прошлого и теми специфическими задачами, которые она призвана решать в условиях периода, сущность которого определяется</w:t>
      </w:r>
      <w:r w:rsidR="008E336D" w:rsidRPr="00E8026D">
        <w:rPr>
          <w:sz w:val="28"/>
          <w:szCs w:val="28"/>
        </w:rPr>
        <w:t xml:space="preserve"> </w:t>
      </w:r>
      <w:r w:rsidRPr="00E8026D">
        <w:rPr>
          <w:sz w:val="28"/>
          <w:szCs w:val="28"/>
        </w:rPr>
        <w:t>походом к новому типу экономических отношений. Такими специфическими бюджетными проблемами переживаемого Россией периода являются: обеспечение в условиях кризиса управления экономикой и экономическими процессами в целом; решение острых социальных противоречий, возникших в результате смены общественного строя и порожденных новыми политико-экономическими реалиями; развитие новых отношений бюджетного федерализма, обеспечивающего приемлемую степень устойчивости государства [3,</w:t>
      </w:r>
      <w:r w:rsidR="008E336D" w:rsidRPr="00E8026D">
        <w:rPr>
          <w:sz w:val="28"/>
          <w:szCs w:val="28"/>
        </w:rPr>
        <w:t xml:space="preserve"> </w:t>
      </w:r>
      <w:r w:rsidRPr="00E8026D">
        <w:rPr>
          <w:sz w:val="28"/>
          <w:szCs w:val="28"/>
        </w:rPr>
        <w:t>с.112-115].</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В конкретных условиях России характер политики отличается неопределенностью. Политика налогов,</w:t>
      </w:r>
      <w:r w:rsidR="008E336D" w:rsidRPr="00E8026D">
        <w:rPr>
          <w:sz w:val="28"/>
          <w:szCs w:val="28"/>
        </w:rPr>
        <w:t xml:space="preserve"> </w:t>
      </w:r>
      <w:r w:rsidRPr="00E8026D">
        <w:rPr>
          <w:sz w:val="28"/>
          <w:szCs w:val="28"/>
        </w:rPr>
        <w:t>бюджетных расходов, регулирование эмиссии и денежной массы, процентная политика Центрального банка, масштабы и источники бюджетного дефицита</w:t>
      </w:r>
      <w:r w:rsidRPr="00E8026D">
        <w:rPr>
          <w:noProof/>
          <w:sz w:val="28"/>
          <w:szCs w:val="28"/>
        </w:rPr>
        <w:t xml:space="preserve"> -</w:t>
      </w:r>
      <w:r w:rsidRPr="00E8026D">
        <w:rPr>
          <w:sz w:val="28"/>
          <w:szCs w:val="28"/>
        </w:rPr>
        <w:t xml:space="preserve"> все это отклоняется от стандартных процессов, свойственных регулируемой рыночной экономике со стабильным законодательно установленным бюджетным процессом.</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Несмотря на все особенности и противоречия проводимой сегодня бюджетной политики, она строится на синтезе рыночного и государственного механизмов регулирования, обеспечивающих компромисс экономических интересов государства, населения и предпринимательства.</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Правительство исходит из необходимости решения в первую очередь задач макроэкономической политики. Основными макроэкономическими регуляторами являются бюджетная, налоговая и денежно-кредитная политика государства. Правительство России сформулировало цели своей бюджетной политики следующим образам: стабилизация производства и формирование условий для последующего роста экономического потенциала на основе снижения уровня инфляции, создания благоприятного инвестиционного климата в стране для реализации программы структурной перестройки, концентрации финансовых ресурсов на приоритетных направлениях развития экономики страны.</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Имеют место определенные позитивные сдвиги в результате проведения умеренной жесткой финансовой и денежной политики. Возрастают объемы производства, снижаются темпы инфляции. Создались предпосылки для финансовой стабилизации. Произошли определенные позитивные сдвиги в осознании сути управления государственными финансами, исходя из ориентации бюджетной политики на взаимосвязи макроэкономических ориентиров.</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Безусловно, одним из наиболее значимых для экономики направлений бюджетной политики является концентрация расходов бюджета на приоритетных направлениях и в отраслях, способных укрепить производственный потенциал страны и одновременно увеличить поступления доходов в бюджет.</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Речь идет об отделении приоритетов бюджетного финансирования от структурной политики в области промышленного производства.</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Правительство России, формулируя основные задачи переориентации экономических реформ, выдвигает структурную перестройку экономики в качестве приоритетной задачи. Основной целью рациональной структурной политики государства и селективной поддержки предприятий является создание конкурентоспособной экономики. Это предполагает не только поиск стратегии разумного использования накоплений общества и трансформации их в инвестиционный капитал, но и разработку такой системы согласования общенациональных и частных интересов общества, которая последовательно направляла бы развитие частных интересов в русло общенациональных.</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Структурная перестройка российской экономики предполагает изменение материально-вещественных пропорций на</w:t>
      </w:r>
      <w:r w:rsidRPr="00E8026D">
        <w:rPr>
          <w:noProof/>
          <w:sz w:val="28"/>
          <w:szCs w:val="28"/>
        </w:rPr>
        <w:t xml:space="preserve"> макро-,</w:t>
      </w:r>
      <w:r w:rsidRPr="00E8026D">
        <w:rPr>
          <w:sz w:val="28"/>
          <w:szCs w:val="28"/>
        </w:rPr>
        <w:t xml:space="preserve"> микроэкономическом и межрегиональном уровнях общественного производства» а также ориентацию на освоение внутреннего рынка. Для этого приоритетного развития всю сферу производства ориентируют на покупательский спрос населения.</w:t>
      </w:r>
      <w:r w:rsidR="008E336D" w:rsidRPr="00E8026D">
        <w:rPr>
          <w:sz w:val="28"/>
          <w:szCs w:val="28"/>
        </w:rPr>
        <w:t xml:space="preserve"> </w:t>
      </w:r>
      <w:r w:rsidRPr="00E8026D">
        <w:rPr>
          <w:sz w:val="28"/>
          <w:szCs w:val="28"/>
        </w:rPr>
        <w:t>Кроме того, отличительными чертами российского внутреннего рынка являются: явное несоответствие структуры цен структуре народного хозяйства, убыточность в мировых ценах большей части продукции российской перерабатывающей промышленности. [12, с. 3-4].</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На всех уровнях государственной власти существует достаточно четкое понимание того, что государство может и должно участвовать в стимулировании инвестиционной активности производства. При этом отдача от такого участия будет более эффективной для общества в целом, если оно будет происходить не в форме денежной накачки частных инвестиционных программ, а через систему продуманных и целенаправленных государственных мероприятий, реализуемых в налоговой, бюджетной и ценовой политике, [10,</w:t>
      </w:r>
      <w:r w:rsidR="008E336D" w:rsidRPr="00E8026D">
        <w:rPr>
          <w:sz w:val="28"/>
          <w:szCs w:val="28"/>
        </w:rPr>
        <w:t xml:space="preserve"> </w:t>
      </w:r>
      <w:r w:rsidRPr="00E8026D">
        <w:rPr>
          <w:sz w:val="28"/>
          <w:szCs w:val="28"/>
        </w:rPr>
        <w:t>с.16-18].</w:t>
      </w:r>
    </w:p>
    <w:p w:rsidR="000938E3" w:rsidRPr="00E8026D" w:rsidRDefault="000938E3" w:rsidP="0088794F">
      <w:pPr>
        <w:pStyle w:val="aa"/>
        <w:tabs>
          <w:tab w:val="left" w:pos="142"/>
        </w:tabs>
        <w:spacing w:after="0" w:line="360" w:lineRule="auto"/>
        <w:ind w:firstLine="709"/>
        <w:jc w:val="both"/>
        <w:rPr>
          <w:sz w:val="28"/>
          <w:szCs w:val="28"/>
        </w:rPr>
      </w:pPr>
      <w:r w:rsidRPr="00E8026D">
        <w:rPr>
          <w:sz w:val="28"/>
          <w:szCs w:val="28"/>
        </w:rPr>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w:t>
      </w:r>
    </w:p>
    <w:p w:rsidR="000938E3" w:rsidRPr="00E8026D" w:rsidRDefault="000938E3" w:rsidP="0088794F">
      <w:pPr>
        <w:tabs>
          <w:tab w:val="left" w:pos="142"/>
        </w:tabs>
        <w:spacing w:line="360" w:lineRule="auto"/>
        <w:ind w:firstLine="709"/>
        <w:jc w:val="both"/>
        <w:rPr>
          <w:sz w:val="28"/>
          <w:szCs w:val="28"/>
        </w:rPr>
      </w:pPr>
      <w:r w:rsidRPr="00E8026D">
        <w:rPr>
          <w:sz w:val="28"/>
          <w:szCs w:val="28"/>
        </w:rPr>
        <w:t xml:space="preserve">Финансовый ранок состоит из системы рынков: валютного, ценных бумаг, ссудных капиталов или денежного, золота.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 </w:t>
      </w:r>
    </w:p>
    <w:p w:rsidR="000938E3" w:rsidRPr="00E8026D" w:rsidRDefault="000938E3" w:rsidP="0088794F">
      <w:pPr>
        <w:tabs>
          <w:tab w:val="left" w:pos="142"/>
        </w:tabs>
        <w:spacing w:line="360" w:lineRule="auto"/>
        <w:ind w:firstLine="709"/>
        <w:jc w:val="both"/>
        <w:rPr>
          <w:sz w:val="28"/>
          <w:szCs w:val="28"/>
        </w:rPr>
      </w:pPr>
      <w:r w:rsidRPr="00E8026D">
        <w:rPr>
          <w:sz w:val="28"/>
          <w:szCs w:val="28"/>
        </w:rPr>
        <w:t>Понятие «финансовая система» является развитием более общего понятия «финансы». В каждом звене финансов отношения проявляются по-разному, имеют свою специфику. Каждое звено финансов определенным образом влияет на процесс воспроизводства, имеет свои, присущие ему функции.</w:t>
      </w:r>
    </w:p>
    <w:p w:rsidR="000938E3" w:rsidRPr="00E8026D" w:rsidRDefault="000938E3" w:rsidP="0088794F">
      <w:pPr>
        <w:tabs>
          <w:tab w:val="left" w:pos="142"/>
        </w:tabs>
        <w:spacing w:line="360" w:lineRule="auto"/>
        <w:ind w:firstLine="709"/>
        <w:jc w:val="both"/>
        <w:rPr>
          <w:sz w:val="28"/>
          <w:szCs w:val="28"/>
        </w:rPr>
      </w:pPr>
      <w:r w:rsidRPr="00E8026D">
        <w:rPr>
          <w:sz w:val="28"/>
          <w:szCs w:val="28"/>
        </w:rPr>
        <w:t>Финансы предприятий обслуживают материальное производства. При их участии создается ВВП, распределяемый внутри предприятия и отраслей хозяйства. Через государственный бюджет мобилизуются ресурсы в основной централизованный фонд государства, и происходит перераспределение средств между отраслями хозяйства, экономическими регионами, отдельными социальными группами населения. Внебюджетные специальные фонды имеют строго целевое назначение. Фонды страхования предназначены для возмещения ущерба, нанесенного стихийными бедствиями предприятиям и населению, а по личному страхованию – выплаты застрахованному лицу или его семье материального обеспечения при наступлении страхового случая.</w:t>
      </w:r>
    </w:p>
    <w:p w:rsidR="000938E3" w:rsidRPr="00E8026D" w:rsidRDefault="000938E3" w:rsidP="0088794F">
      <w:pPr>
        <w:pStyle w:val="aa"/>
        <w:tabs>
          <w:tab w:val="left" w:pos="142"/>
        </w:tabs>
        <w:spacing w:after="0" w:line="360" w:lineRule="auto"/>
        <w:ind w:firstLine="709"/>
        <w:jc w:val="both"/>
        <w:rPr>
          <w:sz w:val="28"/>
          <w:szCs w:val="28"/>
        </w:rPr>
      </w:pPr>
      <w:r w:rsidRPr="00E8026D">
        <w:rPr>
          <w:sz w:val="28"/>
          <w:szCs w:val="28"/>
        </w:rPr>
        <w:t>Первые три</w:t>
      </w:r>
      <w:r w:rsidR="008E336D" w:rsidRPr="00E8026D">
        <w:rPr>
          <w:sz w:val="28"/>
          <w:szCs w:val="28"/>
        </w:rPr>
        <w:t xml:space="preserve"> </w:t>
      </w:r>
      <w:r w:rsidRPr="00E8026D">
        <w:rPr>
          <w:sz w:val="28"/>
          <w:szCs w:val="28"/>
        </w:rPr>
        <w:t>блока финансовых отношений относятся к централизованным финансам и используются для регулирования экономики и социальных отношений на макроуровне. Финансовые отношения предприятий относятся к децентрализованным финансам и используются для регулирования и стимулирования экономики и социальных отношений на микроуровне.</w:t>
      </w:r>
    </w:p>
    <w:p w:rsidR="000938E3" w:rsidRPr="00E8026D" w:rsidRDefault="000938E3" w:rsidP="0088794F">
      <w:pPr>
        <w:pStyle w:val="aa"/>
        <w:spacing w:after="0" w:line="360" w:lineRule="auto"/>
        <w:ind w:firstLine="709"/>
        <w:jc w:val="both"/>
        <w:rPr>
          <w:sz w:val="28"/>
          <w:szCs w:val="28"/>
        </w:rPr>
      </w:pPr>
      <w:r w:rsidRPr="00E8026D">
        <w:rPr>
          <w:sz w:val="28"/>
          <w:szCs w:val="28"/>
        </w:rPr>
        <w:t>К рынкам, на которых можно накопить или получить капитал относится рынок ценных бумаг, наравне с рынком банковских капиталов, валютным рынком, рынком страховых и пенсионных фондов. Иными словами, рынком, на котором преобладают финансовые отношения, называется финансовым рынком, а в его состав входят денежный рынок и рынок капиталов[7, с. 65].</w:t>
      </w:r>
    </w:p>
    <w:p w:rsidR="000938E3" w:rsidRPr="00E8026D" w:rsidRDefault="000938E3" w:rsidP="0088794F">
      <w:pPr>
        <w:pStyle w:val="aa"/>
        <w:spacing w:after="0" w:line="360" w:lineRule="auto"/>
        <w:ind w:firstLine="709"/>
        <w:jc w:val="both"/>
        <w:rPr>
          <w:sz w:val="28"/>
          <w:szCs w:val="28"/>
        </w:rPr>
      </w:pPr>
      <w:r w:rsidRPr="00E8026D">
        <w:rPr>
          <w:sz w:val="28"/>
          <w:szCs w:val="28"/>
        </w:rPr>
        <w:t>Рынок, на котором продаются и покупаются материальные ресурсы, в западной экономической литературе получил название рынка реальных активов. Рынок, обеспечивающий распределение</w:t>
      </w:r>
      <w:r w:rsidR="008E336D" w:rsidRPr="00E8026D">
        <w:rPr>
          <w:sz w:val="28"/>
          <w:szCs w:val="28"/>
        </w:rPr>
        <w:t xml:space="preserve"> </w:t>
      </w:r>
      <w:r w:rsidRPr="00E8026D">
        <w:rPr>
          <w:sz w:val="28"/>
          <w:szCs w:val="28"/>
        </w:rPr>
        <w:t>денежных средств между участниками экономических отношений называется финансовым рынком. Рынок ценных бумаг охватывает как кредитные отношения, так и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r w:rsidR="008E336D" w:rsidRPr="00E8026D">
        <w:rPr>
          <w:sz w:val="28"/>
          <w:szCs w:val="28"/>
        </w:rPr>
        <w:t xml:space="preserve"> </w:t>
      </w:r>
      <w:r w:rsidRPr="00E8026D">
        <w:rPr>
          <w:sz w:val="28"/>
          <w:szCs w:val="28"/>
        </w:rPr>
        <w:t>Финансовый рынок отражает спрос и предложения финансовых средств, то есть денег, валют, акций, облигаций и других ценных бумаг. В него входят: рынок ценных бумаг, иначе говоря, фондовый рынок является основной частью финансового рынка и представляет собой форму купли-продажи ценных бумаг. Организационной структурой такого рынка выступает фондовая биржа;</w:t>
      </w:r>
      <w:r w:rsidR="008E336D" w:rsidRPr="00E8026D">
        <w:rPr>
          <w:sz w:val="28"/>
          <w:szCs w:val="28"/>
        </w:rPr>
        <w:t xml:space="preserve"> </w:t>
      </w:r>
      <w:r w:rsidRPr="00E8026D">
        <w:rPr>
          <w:sz w:val="28"/>
          <w:szCs w:val="28"/>
        </w:rPr>
        <w:t>рынок ссудных капиталов представлен в виде продавцов (банков) и покупателей (фирм, населения, государства) кредита. В тоже время в качестве продавцов могут выступать население, фирмы, государство, предлагающие свободные денежные средства продавцу в лице банка; денежный рынок -это рынок купли-продажи краткосрочных взаимных ссуд финансовых учреждений. Основным элементом денежного рынка выступают спрос на деньги и предложение денег; рынки срочных контрактов, или фьючерсные рынки. Функционирование данного рынка проявляется в сведении в одном месте потребителя и производителя с тем, чтобы они договорились о той цене, по которой определенные товары перейдут из рук в руки в определенные сроки в будущем. Основным продуктом продажи на таких рынках выступают фьючерсные и форвардные контракты на поставку товаров[8, с. 183 - 185].</w:t>
      </w:r>
    </w:p>
    <w:p w:rsidR="000938E3" w:rsidRPr="00E8026D" w:rsidRDefault="000938E3" w:rsidP="0088794F">
      <w:pPr>
        <w:pStyle w:val="aa"/>
        <w:spacing w:after="0" w:line="360" w:lineRule="auto"/>
        <w:ind w:firstLine="709"/>
        <w:jc w:val="both"/>
        <w:rPr>
          <w:sz w:val="28"/>
          <w:szCs w:val="28"/>
        </w:rPr>
      </w:pPr>
      <w:r w:rsidRPr="00E8026D">
        <w:rPr>
          <w:sz w:val="28"/>
          <w:szCs w:val="28"/>
        </w:rPr>
        <w:t>Финансовый рынок</w:t>
      </w:r>
      <w:r w:rsidR="008E336D" w:rsidRPr="00E8026D">
        <w:rPr>
          <w:sz w:val="28"/>
          <w:szCs w:val="28"/>
        </w:rPr>
        <w:t xml:space="preserve"> </w:t>
      </w:r>
      <w:r w:rsidRPr="00E8026D">
        <w:rPr>
          <w:sz w:val="28"/>
          <w:szCs w:val="28"/>
        </w:rPr>
        <w:t>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 коммерческая функция, то есть функция получения прибыли от операции на данном рынке; ценовая функция, то есть рынок обеспечивает процесс складывания рыночных цен, их постоянное движение и т.д.; информационная функция, то есть рынок производит и доводит до своих участников рыночную информацию об объектах торговли и ее участниках. Регулирующая функция, то есть рынок создает правила торговли и участия в ней, порядок расширения споров между участниками, устанавливает приоритеты, органы контроля</w:t>
      </w:r>
      <w:r w:rsidR="008E336D" w:rsidRPr="00E8026D">
        <w:rPr>
          <w:sz w:val="28"/>
          <w:szCs w:val="28"/>
        </w:rPr>
        <w:t xml:space="preserve"> </w:t>
      </w:r>
      <w:r w:rsidRPr="00E8026D">
        <w:rPr>
          <w:sz w:val="28"/>
          <w:szCs w:val="28"/>
        </w:rPr>
        <w:t>или даже управления и т.д. К специфическим функциям</w:t>
      </w:r>
      <w:r w:rsidR="008E336D" w:rsidRPr="00E8026D">
        <w:rPr>
          <w:sz w:val="28"/>
          <w:szCs w:val="28"/>
        </w:rPr>
        <w:t xml:space="preserve"> </w:t>
      </w:r>
      <w:r w:rsidRPr="00E8026D">
        <w:rPr>
          <w:sz w:val="28"/>
          <w:szCs w:val="28"/>
        </w:rPr>
        <w:t>финансового рынка можно отнести следующие:</w:t>
      </w:r>
      <w:r w:rsidR="008E336D" w:rsidRPr="00E8026D">
        <w:rPr>
          <w:sz w:val="28"/>
          <w:szCs w:val="28"/>
        </w:rPr>
        <w:t xml:space="preserve"> </w:t>
      </w:r>
      <w:r w:rsidRPr="00E8026D">
        <w:rPr>
          <w:sz w:val="28"/>
          <w:szCs w:val="28"/>
        </w:rPr>
        <w:t>перераспределительную функцию; функцию страхования ценовых и финансовых рисков. Перераспределительная функция условно может быть разбита на три подфункции: перераспределение денежных средств между отраслями и сферами рыночной деятельности; перевод сбережений, прежде всего населения, из непроизводительной в производительную форму; финансирование дефицита государственного бюджета на не инфляционной основе, то есть без выпуска в обращение дополнительных денежных средств [14, с. 19].</w:t>
      </w:r>
    </w:p>
    <w:p w:rsidR="000938E3" w:rsidRPr="00E8026D" w:rsidRDefault="000938E3" w:rsidP="0088794F">
      <w:pPr>
        <w:pStyle w:val="a8"/>
        <w:spacing w:before="0"/>
        <w:ind w:firstLine="709"/>
      </w:pPr>
      <w:r w:rsidRPr="00E8026D">
        <w:t>Таким образом, российский финансовый рынок в настоящее время может сыть охарактеризован как преимущественно спекулятивный с в силу объективных причин не связанный с инвестициями в реальное производство.</w:t>
      </w:r>
    </w:p>
    <w:p w:rsidR="000938E3" w:rsidRPr="00E8026D" w:rsidRDefault="000938E3" w:rsidP="0088794F">
      <w:pPr>
        <w:spacing w:line="360" w:lineRule="auto"/>
        <w:ind w:firstLine="709"/>
        <w:jc w:val="both"/>
        <w:rPr>
          <w:sz w:val="28"/>
          <w:szCs w:val="28"/>
        </w:rPr>
      </w:pPr>
      <w:r w:rsidRPr="00E8026D">
        <w:rPr>
          <w:sz w:val="28"/>
          <w:szCs w:val="28"/>
        </w:rPr>
        <w:t>Сказанное выше позволяет сделать несколько основных выводов о характере финансового рынка, сложившегося в России в период попыток проведения рыночных реформ.</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Основной проблемой финансового рынка России стало неуклонно снижающееся товарное обеспечение национальной валюты вследствие непрерывного сокращения национального производства.</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Наличие двух основных источников денежных ресурсов – государственный бюджет и внешние рынки – обеспечило двойственность российской финансовой системы: на внутренне рынке она имеет характер финансово-фондовой распределительной системы, а при обеспечении экспортно-импортного оборота обретает черты механизма конвертации экспортных ресурсов в импортные товары народного потребления.</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Непрерывное снижение капиталоемкости экономики и ее товарность привело к формированию спекулятивного характера финансовой системы, в первую очередь ее денежного и фондового рынков.</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Основным условием функционирования нынешней финансовой системы, учитывая реальные интересы ее участников, является непрерывное расширение централизованной денежной эмиссии. Поскольку для последней поводом становится ликвидация дефицита денежной массы вследствие роста инфляции, нынешняя финансовая система предполагает для своего существования непрерывный рост инфляции, способной обеспечить масштабный рост денежных ресурсов без непосредственного инвестирования хозяйственной деятельности.</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Нынешний финансовый рынок не ориентирован на инвестирование национального производства и не способен (в силу ряда причин) его осуществлять в приемлемых масштабах.</w:t>
      </w:r>
    </w:p>
    <w:p w:rsidR="000938E3" w:rsidRPr="00E8026D" w:rsidRDefault="000938E3" w:rsidP="0088794F">
      <w:pPr>
        <w:numPr>
          <w:ilvl w:val="0"/>
          <w:numId w:val="3"/>
        </w:numPr>
        <w:spacing w:line="360" w:lineRule="auto"/>
        <w:ind w:left="0" w:firstLine="709"/>
        <w:jc w:val="both"/>
        <w:rPr>
          <w:sz w:val="28"/>
          <w:szCs w:val="28"/>
        </w:rPr>
      </w:pPr>
      <w:r w:rsidRPr="00E8026D">
        <w:rPr>
          <w:sz w:val="28"/>
          <w:szCs w:val="28"/>
        </w:rPr>
        <w:t>Характер сложившегося финансового рынка достаточно быстро превращает большинство антиинфляционных механизмов в механизмы раскручивания инфляции. Так, например, ГКО, предназначавшиеся первоначально для регулирования размера денежной массы на денежном ранке, превратились в механизм скрытой, внебюджетной денежной эмиссии. [6,</w:t>
      </w:r>
      <w:r w:rsidR="008E336D" w:rsidRPr="00E8026D">
        <w:rPr>
          <w:sz w:val="28"/>
          <w:szCs w:val="28"/>
        </w:rPr>
        <w:t xml:space="preserve"> </w:t>
      </w:r>
      <w:r w:rsidRPr="00E8026D">
        <w:rPr>
          <w:sz w:val="28"/>
          <w:szCs w:val="28"/>
        </w:rPr>
        <w:t>с.23-27]</w:t>
      </w:r>
      <w:r w:rsidRPr="00E8026D">
        <w:rPr>
          <w:rStyle w:val="ad"/>
          <w:sz w:val="28"/>
          <w:szCs w:val="28"/>
        </w:rPr>
        <w:t xml:space="preserve"> </w:t>
      </w:r>
      <w:r w:rsidRPr="00E8026D">
        <w:rPr>
          <w:sz w:val="28"/>
          <w:szCs w:val="28"/>
        </w:rPr>
        <w:t>. Для современной системы рыночных отношений характерна громоздкая и все разрастающаяся финансовая надстройка над собственно производственной сферой. Более того, эта надстройка приобретает свою самостоятельность, она становится самодовлеющей в сложившейся экономической системе. Мировой финансовый рынок сейчас – это гигантская машина спекулятивного перераспределения капитала. Финансовый оборот в мире по разным данным сейчас в 30-300 раз превышает реальный оборот материальных ценностей и услуг. Налицо гигантская финансовая пирамида, то есть механизм обмана и жульничества. Современный этап</w:t>
      </w:r>
      <w:r w:rsidR="008E336D" w:rsidRPr="00E8026D">
        <w:rPr>
          <w:sz w:val="28"/>
          <w:szCs w:val="28"/>
        </w:rPr>
        <w:t xml:space="preserve"> </w:t>
      </w:r>
      <w:r w:rsidRPr="00E8026D">
        <w:rPr>
          <w:sz w:val="28"/>
          <w:szCs w:val="28"/>
        </w:rPr>
        <w:t>развития российского финансового рынка характеризуется внутренней политической нестабильностью, бюджетным кризисом, проблемами со сбором налогов, чрезмерными надеждами на иностранные инвестиции. Существенный показатель глобальной неустойчивости финансового рынка</w:t>
      </w:r>
      <w:r w:rsidR="008E336D" w:rsidRPr="00E8026D">
        <w:rPr>
          <w:sz w:val="28"/>
          <w:szCs w:val="28"/>
        </w:rPr>
        <w:t xml:space="preserve"> </w:t>
      </w:r>
      <w:r w:rsidRPr="00E8026D">
        <w:rPr>
          <w:sz w:val="28"/>
          <w:szCs w:val="28"/>
        </w:rPr>
        <w:t>- постоянно растущая инфляция, обесценивание основных мировых валют. Даже попытки мирового регулирования, отчаянно предпринимаемые мировой финансовой элитой транснациональных корпораций, не в состоянии затормозить эту инфляцию.</w:t>
      </w:r>
    </w:p>
    <w:p w:rsidR="000938E3" w:rsidRPr="00E8026D" w:rsidRDefault="000938E3" w:rsidP="0088794F">
      <w:pPr>
        <w:autoSpaceDE w:val="0"/>
        <w:autoSpaceDN w:val="0"/>
        <w:adjustRightInd w:val="0"/>
        <w:spacing w:line="360" w:lineRule="auto"/>
        <w:ind w:firstLine="709"/>
        <w:jc w:val="both"/>
        <w:rPr>
          <w:sz w:val="28"/>
          <w:szCs w:val="28"/>
        </w:rPr>
      </w:pPr>
      <w:r w:rsidRPr="00E8026D">
        <w:rPr>
          <w:sz w:val="28"/>
          <w:szCs w:val="28"/>
        </w:rPr>
        <w:t>Можно сделать вывод, что финансовый</w:t>
      </w:r>
      <w:r w:rsidR="008E336D" w:rsidRPr="00E8026D">
        <w:rPr>
          <w:sz w:val="28"/>
          <w:szCs w:val="28"/>
        </w:rPr>
        <w:t xml:space="preserve"> </w:t>
      </w:r>
      <w:r w:rsidRPr="00E8026D">
        <w:rPr>
          <w:sz w:val="28"/>
          <w:szCs w:val="28"/>
        </w:rPr>
        <w:t>рынок – это рынок в котором</w:t>
      </w:r>
      <w:r w:rsidR="008E336D" w:rsidRPr="00E8026D">
        <w:rPr>
          <w:sz w:val="28"/>
          <w:szCs w:val="28"/>
        </w:rPr>
        <w:t xml:space="preserve"> </w:t>
      </w:r>
      <w:r w:rsidRPr="00E8026D">
        <w:rPr>
          <w:sz w:val="28"/>
          <w:szCs w:val="28"/>
        </w:rPr>
        <w:t>преобладают финансовые отношения, в его состав входят денежный рынок и рынок капиталов</w:t>
      </w:r>
      <w:r w:rsidR="008E336D" w:rsidRPr="00E8026D">
        <w:rPr>
          <w:sz w:val="28"/>
          <w:szCs w:val="28"/>
        </w:rPr>
        <w:t xml:space="preserve"> </w:t>
      </w:r>
      <w:r w:rsidRPr="00E8026D">
        <w:rPr>
          <w:sz w:val="28"/>
          <w:szCs w:val="28"/>
        </w:rPr>
        <w:t>и в условиях рыночной экономики выполняет ряд важнейших макро- и микроэкономических функций. Одной из наиболее важных функций рынка является инвестиционная деятельность. Финансовый рынок</w:t>
      </w:r>
      <w:r w:rsidR="008E336D" w:rsidRPr="00E8026D">
        <w:rPr>
          <w:sz w:val="28"/>
          <w:szCs w:val="28"/>
        </w:rPr>
        <w:t xml:space="preserve"> </w:t>
      </w:r>
      <w:r w:rsidRPr="00E8026D">
        <w:rPr>
          <w:sz w:val="28"/>
          <w:szCs w:val="28"/>
        </w:rPr>
        <w:t>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 коммерческая функция, ценовая функция, информационная функция, регулирующая функция и т.д. К специфическим функциям</w:t>
      </w:r>
      <w:r w:rsidR="008E336D" w:rsidRPr="00E8026D">
        <w:rPr>
          <w:sz w:val="28"/>
          <w:szCs w:val="28"/>
        </w:rPr>
        <w:t xml:space="preserve"> </w:t>
      </w:r>
      <w:r w:rsidRPr="00E8026D">
        <w:rPr>
          <w:sz w:val="28"/>
          <w:szCs w:val="28"/>
        </w:rPr>
        <w:t>финансового рынка можно отнести следующие:</w:t>
      </w:r>
      <w:r w:rsidR="008E336D" w:rsidRPr="00E8026D">
        <w:rPr>
          <w:sz w:val="28"/>
          <w:szCs w:val="28"/>
        </w:rPr>
        <w:t xml:space="preserve"> </w:t>
      </w:r>
      <w:r w:rsidRPr="00E8026D">
        <w:rPr>
          <w:sz w:val="28"/>
          <w:szCs w:val="28"/>
        </w:rPr>
        <w:t>перераспределительную функцию; функцию страхования ценовых и финансовых рисков. На финансовом рынке в процессе ценообразования в основном взаимодействуют два экономических закона: закон спроса и предложения и закон стоимости. Развитие финансов обусловлено постоянный расширением финансовых фондов, включающих</w:t>
      </w:r>
      <w:r w:rsidR="008E336D" w:rsidRPr="00E8026D">
        <w:rPr>
          <w:sz w:val="28"/>
          <w:szCs w:val="28"/>
        </w:rPr>
        <w:t xml:space="preserve"> </w:t>
      </w:r>
      <w:r w:rsidRPr="00E8026D">
        <w:rPr>
          <w:sz w:val="28"/>
          <w:szCs w:val="28"/>
        </w:rPr>
        <w:t>в себя централизованные (обычные бюджеты, бюджеты капитальных</w:t>
      </w:r>
      <w:r w:rsidR="008E336D" w:rsidRPr="00E8026D">
        <w:rPr>
          <w:sz w:val="28"/>
          <w:szCs w:val="28"/>
        </w:rPr>
        <w:t xml:space="preserve"> </w:t>
      </w:r>
      <w:r w:rsidRPr="00E8026D">
        <w:rPr>
          <w:sz w:val="28"/>
          <w:szCs w:val="28"/>
        </w:rPr>
        <w:t>вложений и</w:t>
      </w:r>
      <w:r w:rsidRPr="00E8026D">
        <w:rPr>
          <w:noProof/>
          <w:sz w:val="28"/>
          <w:szCs w:val="28"/>
        </w:rPr>
        <w:t xml:space="preserve"> т.д.)</w:t>
      </w:r>
      <w:r w:rsidRPr="00E8026D">
        <w:rPr>
          <w:sz w:val="28"/>
          <w:szCs w:val="28"/>
        </w:rPr>
        <w:t xml:space="preserve"> и децентрализованные (фонды предприятий и других организаций). Экономическая ситуация в России в сфере производственных инвестиций сегодня отличается не только, сложностью накопленных экономических проблем, но и тем, что практически не меняется менталитет многих хозяйственных руководителей. Важно в нынешней ситуации целенаправленно ориентировать воздействие экономических реформ на стимулирование действий хозяйственных руководителей по сокращению производственных, затрат, повышению конкурентоспособности продукции и общей эффективности производства. Это означает, что в основу структурно-инвестиционной политики должны быть положены принципиально новые ориентиры рыночных преобразовании.</w:t>
      </w:r>
    </w:p>
    <w:p w:rsidR="000938E3" w:rsidRPr="00E8026D" w:rsidRDefault="0043389A" w:rsidP="0088794F">
      <w:pPr>
        <w:autoSpaceDE w:val="0"/>
        <w:autoSpaceDN w:val="0"/>
        <w:adjustRightInd w:val="0"/>
        <w:spacing w:line="360" w:lineRule="auto"/>
        <w:ind w:firstLine="709"/>
        <w:jc w:val="both"/>
        <w:rPr>
          <w:b/>
          <w:bCs/>
          <w:sz w:val="28"/>
          <w:szCs w:val="28"/>
        </w:rPr>
      </w:pPr>
      <w:r w:rsidRPr="00E8026D">
        <w:rPr>
          <w:b/>
          <w:bCs/>
          <w:sz w:val="28"/>
          <w:szCs w:val="28"/>
        </w:rPr>
        <w:br w:type="page"/>
      </w:r>
      <w:r w:rsidR="000938E3" w:rsidRPr="00E8026D">
        <w:rPr>
          <w:b/>
          <w:bCs/>
          <w:sz w:val="28"/>
          <w:szCs w:val="28"/>
        </w:rPr>
        <w:t>3. Финансовый аппарат</w:t>
      </w:r>
      <w:r w:rsidR="008E336D" w:rsidRPr="00E8026D">
        <w:rPr>
          <w:b/>
          <w:bCs/>
          <w:sz w:val="28"/>
          <w:szCs w:val="28"/>
        </w:rPr>
        <w:t xml:space="preserve"> </w:t>
      </w:r>
      <w:r w:rsidR="000938E3" w:rsidRPr="00E8026D">
        <w:rPr>
          <w:b/>
          <w:bCs/>
          <w:sz w:val="28"/>
          <w:szCs w:val="28"/>
        </w:rPr>
        <w:t>государства, его структура и функции</w:t>
      </w:r>
    </w:p>
    <w:p w:rsidR="000938E3" w:rsidRPr="00E8026D" w:rsidRDefault="000938E3" w:rsidP="0088794F">
      <w:pPr>
        <w:autoSpaceDE w:val="0"/>
        <w:autoSpaceDN w:val="0"/>
        <w:adjustRightInd w:val="0"/>
        <w:spacing w:line="360" w:lineRule="auto"/>
        <w:ind w:firstLine="709"/>
        <w:jc w:val="both"/>
        <w:rPr>
          <w:b/>
          <w:bCs/>
          <w:sz w:val="28"/>
          <w:szCs w:val="28"/>
        </w:rPr>
      </w:pPr>
    </w:p>
    <w:p w:rsidR="000938E3" w:rsidRPr="00E8026D" w:rsidRDefault="000938E3" w:rsidP="0088794F">
      <w:pPr>
        <w:autoSpaceDE w:val="0"/>
        <w:autoSpaceDN w:val="0"/>
        <w:adjustRightInd w:val="0"/>
        <w:spacing w:line="360" w:lineRule="auto"/>
        <w:ind w:firstLine="709"/>
        <w:jc w:val="both"/>
        <w:rPr>
          <w:b/>
          <w:bCs/>
          <w:sz w:val="28"/>
          <w:szCs w:val="28"/>
        </w:rPr>
      </w:pPr>
      <w:r w:rsidRPr="00E8026D">
        <w:rPr>
          <w:b/>
          <w:bCs/>
          <w:sz w:val="28"/>
          <w:szCs w:val="28"/>
        </w:rPr>
        <w:t>3.1 Управление финансами</w:t>
      </w:r>
    </w:p>
    <w:p w:rsidR="0043389A" w:rsidRPr="00E8026D" w:rsidRDefault="0043389A" w:rsidP="0088794F">
      <w:pPr>
        <w:autoSpaceDE w:val="0"/>
        <w:autoSpaceDN w:val="0"/>
        <w:adjustRightInd w:val="0"/>
        <w:spacing w:line="360" w:lineRule="auto"/>
        <w:ind w:firstLine="709"/>
        <w:jc w:val="both"/>
        <w:rPr>
          <w:sz w:val="28"/>
          <w:szCs w:val="28"/>
        </w:rPr>
      </w:pP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Управление финансами (или финансовый менеджмент) означает управление денежными средствами, финансовыми ресурсами в процессе</w:t>
      </w:r>
      <w:r w:rsidR="008F145C" w:rsidRPr="00E8026D">
        <w:rPr>
          <w:sz w:val="28"/>
          <w:szCs w:val="28"/>
        </w:rPr>
        <w:t xml:space="preserve"> </w:t>
      </w:r>
      <w:r w:rsidRPr="00E8026D">
        <w:rPr>
          <w:sz w:val="28"/>
          <w:szCs w:val="28"/>
        </w:rPr>
        <w:t>формирования и движения, распределения и перераспределения, а также</w:t>
      </w:r>
      <w:r w:rsidR="008E336D" w:rsidRPr="00E8026D">
        <w:rPr>
          <w:sz w:val="28"/>
          <w:szCs w:val="28"/>
        </w:rPr>
        <w:t xml:space="preserve"> </w:t>
      </w:r>
      <w:r w:rsidRPr="00E8026D">
        <w:rPr>
          <w:sz w:val="28"/>
          <w:szCs w:val="28"/>
        </w:rPr>
        <w:t>использования; это сознательное и целенаправленное воздействие</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экономические отношения, обусловленные взаимными расчетами между</w:t>
      </w:r>
      <w:r w:rsidR="008E336D" w:rsidRPr="00E8026D">
        <w:rPr>
          <w:sz w:val="28"/>
          <w:szCs w:val="28"/>
        </w:rPr>
        <w:t xml:space="preserve"> </w:t>
      </w:r>
      <w:r w:rsidRPr="00E8026D">
        <w:rPr>
          <w:sz w:val="28"/>
          <w:szCs w:val="28"/>
        </w:rPr>
        <w:t>хозяйственными субъектами, движением денежных средств, денежным обращением, использованием денег для получения оптимального печного результата хозяйствования. Самая большая ошибка многих российских предпринимателей заключается</w:t>
      </w:r>
      <w:r w:rsidR="008E336D" w:rsidRPr="00E8026D">
        <w:rPr>
          <w:sz w:val="28"/>
          <w:szCs w:val="28"/>
        </w:rPr>
        <w:t xml:space="preserve"> </w:t>
      </w:r>
      <w:r w:rsidRPr="00E8026D">
        <w:rPr>
          <w:sz w:val="28"/>
          <w:szCs w:val="28"/>
        </w:rPr>
        <w:t xml:space="preserve">в недооценке ими финансового менеджмента (управления плисовыми потоками). Некоторые предприниматели объясняют это он сложностью финансовых проблем, а потому делегируют свои полномочия подчиненным. Такая позиция ошибочна: никоим образом нельзя ни направлять, ни контролировать самостоятельно денежные потоки, как поступающие, так и исходящие. Именно в движении этих потоков концентрируется реальный результат предпринимательской активности и скрыты те возможности повышения результативности бизнеса, поиск которых ведет предприниматель. Поэтому отечественному предпринимателю прежде всего необходимо освоить все основные принципы и подходы управления финансами, хорошо в них разбираться, иначе он обречен на неуспех. </w:t>
      </w:r>
    </w:p>
    <w:p w:rsidR="00732C13" w:rsidRPr="00E8026D" w:rsidRDefault="00732C13" w:rsidP="0088794F">
      <w:pPr>
        <w:spacing w:line="360" w:lineRule="auto"/>
        <w:ind w:firstLine="709"/>
        <w:jc w:val="both"/>
        <w:rPr>
          <w:sz w:val="28"/>
          <w:szCs w:val="28"/>
        </w:rPr>
      </w:pPr>
      <w:r w:rsidRPr="00E8026D">
        <w:rPr>
          <w:sz w:val="28"/>
          <w:szCs w:val="28"/>
        </w:rPr>
        <w:t>Таким образом, проблема овладения всем потенциалом финансового менеджмента, всеми его секретами</w:t>
      </w:r>
      <w:r w:rsidRPr="00E8026D">
        <w:rPr>
          <w:noProof/>
          <w:sz w:val="28"/>
          <w:szCs w:val="28"/>
        </w:rPr>
        <w:t xml:space="preserve"> -</w:t>
      </w:r>
      <w:r w:rsidRPr="00E8026D">
        <w:rPr>
          <w:sz w:val="28"/>
          <w:szCs w:val="28"/>
        </w:rPr>
        <w:t xml:space="preserve"> это вопрос жизни и смерти бизнеса, особенно в специфических условиях российского рынка[7, с. 71-76]</w:t>
      </w:r>
      <w:r w:rsidRPr="00E8026D">
        <w:rPr>
          <w:rStyle w:val="ad"/>
          <w:sz w:val="28"/>
          <w:szCs w:val="28"/>
        </w:rPr>
        <w:t xml:space="preserve"> </w:t>
      </w:r>
      <w:r w:rsidRPr="00E8026D">
        <w:rPr>
          <w:sz w:val="28"/>
          <w:szCs w:val="28"/>
        </w:rPr>
        <w:t xml:space="preserve">. </w:t>
      </w: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Происходящие в нашей стране рыночные изменения делают насущной необходимостью приобретать и эффективно применять опыт хозяйствования в новой обстановке. Условия и принципы функционирования предприятий, результаты деятельности теперь прямо зависят от конкурентоспособности их продукции на рынке. В приспособлении к требованиям конкретных рынков очень важными являются предвидение, оценка уровня качества технико-экономических параметров продукции, ее цены, сроков поставки. Причем это необходимо делать заранее, еще на стадии разработки новой продукции, модернизации, усовершенствования выпускаемых изделий, до начала производственного цикла. Очень важно иметь всю необходимую деловую информацию и для разработки сбытовой политики.</w:t>
      </w: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Огромную роль как в самой структуре рыночных отношений, так и в механизме их регулирования играют финансы. Они</w:t>
      </w:r>
      <w:r w:rsidRPr="00E8026D">
        <w:rPr>
          <w:noProof/>
          <w:sz w:val="28"/>
          <w:szCs w:val="28"/>
        </w:rPr>
        <w:t xml:space="preserve"> -</w:t>
      </w:r>
      <w:r w:rsidRPr="00E8026D">
        <w:rPr>
          <w:sz w:val="28"/>
          <w:szCs w:val="28"/>
        </w:rPr>
        <w:t xml:space="preserve"> неотъемлемая часть рыночных отношений и одновременно важный инструмент реализации экономической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предприятия. Добиться делового успеха сегодня невозможно без применения самых разнообразных финансовых инструментов, многие из которых уже нашли широкое применение на российском рынке. Финансовое благосостояние фирмы</w:t>
      </w:r>
      <w:r w:rsidRPr="00E8026D">
        <w:rPr>
          <w:noProof/>
          <w:sz w:val="28"/>
          <w:szCs w:val="28"/>
        </w:rPr>
        <w:t xml:space="preserve"> -</w:t>
      </w:r>
      <w:r w:rsidRPr="00E8026D">
        <w:rPr>
          <w:sz w:val="28"/>
          <w:szCs w:val="28"/>
        </w:rPr>
        <w:t xml:space="preserve"> понятие сложное, комплексное, свидетельствующее о стабильности ее денежных капиталов, при котором создаются условия для развития, роста прибыли, поддержания платежеспособности, ликвидности, кредитоспособности и рентабельности при рациональном уровне риска. Основы финансовой устойчивости фирмы прежде всего выступают естественным результатом процессов, происходящих в ней самой. Однако на нее активно воздействуют и процессы, происходящие в обществе, т.е. внешние факторы. взобраться в этом сложном взаимопереплетении и использовать возможности как внешних, так и внутренних факторов помогает финансовый менеджмент.</w:t>
      </w: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В то же время решение проблем, стоящих перед финансовым менеджером предприятия, невозможно без решения вопросов, которые на первый взгляд прямо к финансам не относятся (в их числе и наличие хорошо поставленного управленческого учета, и качество планирования на предприятии, и обеспеченность его высококвалифицированными менеджерами, и оптимизация налогообложения, и т.д.). Результаты финансовые, финансового менеджмента являются производными т итогов всей рыночной деятельности предприятия, качества и работоспособности всего его коллектива. Следовательно, оздоравливать финансы фирмы</w:t>
      </w:r>
      <w:r w:rsidRPr="00E8026D">
        <w:rPr>
          <w:noProof/>
          <w:sz w:val="28"/>
          <w:szCs w:val="28"/>
        </w:rPr>
        <w:t xml:space="preserve"> -</w:t>
      </w:r>
      <w:r w:rsidRPr="00E8026D">
        <w:rPr>
          <w:sz w:val="28"/>
          <w:szCs w:val="28"/>
        </w:rPr>
        <w:t xml:space="preserve"> это оздоравливать весь ее организм.</w:t>
      </w: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Поэтому в деятельности менеджеров упор приходится делать не на стандартные решения, на способность быстро и правильно оценить хозяйственную ситуацию и найти тот единственно возможный в данном положении подход, который и является в конкретных условиях оптимальным. Для современного менеджмента характерны:</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стабильное стремление к повышению эффективности производства</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бизнеса в целом;</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широкая хозяйственная самостоятельность, обеспечивающая свободу принятия решения тем, кто несет ответственность за конечные результаты</w:t>
      </w:r>
      <w:r w:rsidRPr="00E8026D">
        <w:rPr>
          <w:noProof/>
          <w:sz w:val="28"/>
          <w:szCs w:val="28"/>
        </w:rPr>
        <w:t>:</w:t>
      </w:r>
      <w:r w:rsidRPr="00E8026D">
        <w:rPr>
          <w:sz w:val="28"/>
          <w:szCs w:val="28"/>
        </w:rPr>
        <w:t xml:space="preserve"> функционирования на рынке предприятия в целом или его подразделений;</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постоянная корректировка целей и программ в зависимости от состояния рынка, изменений внешней среды;</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ориентация на достижение запланированного конечного результата деятельности организации;</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использование современной информационной базы для многовариантных расчетов при принятии управленческих решений;</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изменение функции планирования от текущего к перспективному;</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выход финансового менеджмента на передний план во всей системе управления предприятия;</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упор на все основные факторы улучшения деятельности фирмы;</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оценка управления в целом только на основе реально достигнутых конечных результатов;</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максимальное применение математических методов и достижений информатики на базе ЭВМ;</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привлечение всех сотрудников фирмы к управлению ей;</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осуществление управления на основе предвидения изменений, гибких</w:t>
      </w:r>
    </w:p>
    <w:p w:rsidR="00732C13" w:rsidRPr="00E8026D" w:rsidRDefault="00732C13" w:rsidP="0088794F">
      <w:pPr>
        <w:autoSpaceDE w:val="0"/>
        <w:autoSpaceDN w:val="0"/>
        <w:adjustRightInd w:val="0"/>
        <w:spacing w:line="360" w:lineRule="auto"/>
        <w:ind w:firstLine="709"/>
        <w:jc w:val="both"/>
        <w:rPr>
          <w:sz w:val="28"/>
          <w:szCs w:val="28"/>
        </w:rPr>
      </w:pPr>
      <w:r w:rsidRPr="00E8026D">
        <w:rPr>
          <w:sz w:val="28"/>
          <w:szCs w:val="28"/>
        </w:rPr>
        <w:t>решений;</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опора на инновации в каждом сегменте работы организации, нестандартные решения;</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проведение глубокого экономического анализа каждого управленческого решения;</w:t>
      </w:r>
    </w:p>
    <w:p w:rsidR="00732C13" w:rsidRPr="00E8026D" w:rsidRDefault="00732C13" w:rsidP="0088794F">
      <w:pPr>
        <w:autoSpaceDE w:val="0"/>
        <w:autoSpaceDN w:val="0"/>
        <w:adjustRightInd w:val="0"/>
        <w:spacing w:line="360" w:lineRule="auto"/>
        <w:ind w:firstLine="709"/>
        <w:jc w:val="both"/>
        <w:rPr>
          <w:sz w:val="28"/>
          <w:szCs w:val="28"/>
        </w:rPr>
      </w:pPr>
      <w:r w:rsidRPr="00E8026D">
        <w:rPr>
          <w:noProof/>
          <w:sz w:val="28"/>
          <w:szCs w:val="28"/>
        </w:rPr>
        <w:t>•</w:t>
      </w:r>
      <w:r w:rsidRPr="00E8026D">
        <w:rPr>
          <w:sz w:val="28"/>
          <w:szCs w:val="28"/>
        </w:rPr>
        <w:t xml:space="preserve"> способность разумно рисковать и управлять риском;</w:t>
      </w:r>
    </w:p>
    <w:p w:rsidR="00732C13" w:rsidRPr="00E8026D" w:rsidRDefault="00732C13" w:rsidP="0088794F">
      <w:pPr>
        <w:spacing w:line="360" w:lineRule="auto"/>
        <w:ind w:firstLine="709"/>
        <w:jc w:val="both"/>
        <w:rPr>
          <w:sz w:val="28"/>
          <w:szCs w:val="28"/>
        </w:rPr>
      </w:pPr>
      <w:r w:rsidRPr="00E8026D">
        <w:rPr>
          <w:noProof/>
          <w:sz w:val="28"/>
          <w:szCs w:val="28"/>
        </w:rPr>
        <w:t>•</w:t>
      </w:r>
      <w:r w:rsidRPr="00E8026D">
        <w:rPr>
          <w:sz w:val="28"/>
          <w:szCs w:val="28"/>
        </w:rPr>
        <w:t xml:space="preserve"> возрастание роли маркетинга в бизнесе до ключевой [5, с. 32-35].</w:t>
      </w:r>
    </w:p>
    <w:p w:rsidR="00732C13" w:rsidRPr="00E8026D" w:rsidRDefault="00732C13" w:rsidP="0088794F">
      <w:pPr>
        <w:spacing w:line="360" w:lineRule="auto"/>
        <w:ind w:firstLine="709"/>
        <w:jc w:val="both"/>
        <w:rPr>
          <w:sz w:val="28"/>
          <w:szCs w:val="28"/>
        </w:rPr>
      </w:pPr>
      <w:r w:rsidRPr="00E8026D">
        <w:rPr>
          <w:sz w:val="28"/>
          <w:szCs w:val="28"/>
        </w:rPr>
        <w:t>Хозяйственные условия в России сегодня настолько отличаются от государств с развитой рыночной экономикой, что использование приемов и методов современного менеджмента в нашей стране не может не носить творческий, пионерский, новаторский характер при максимальном учете особенностей, традиций, специфики всей страны в целом, каждого региона, трудового коллектива. Ныне менеджмент выступает как система программно-целевого управления, текущего и перспективного планирования, прогнозирования научных разработок, организации производства, реализации продукции и услуг на основе постоянных нововведений с целью повышения эффективности хозяйствования, удовлетворения потребностей рынка и общества в целом, увеличения прибыли.</w:t>
      </w:r>
    </w:p>
    <w:p w:rsidR="00570EBC" w:rsidRPr="00E8026D" w:rsidRDefault="00570EBC" w:rsidP="0088794F">
      <w:pPr>
        <w:pStyle w:val="2"/>
        <w:spacing w:before="0" w:beforeAutospacing="0" w:after="0" w:afterAutospacing="0" w:line="360" w:lineRule="auto"/>
        <w:ind w:firstLine="709"/>
        <w:jc w:val="both"/>
        <w:rPr>
          <w:sz w:val="28"/>
          <w:szCs w:val="28"/>
        </w:rPr>
      </w:pPr>
    </w:p>
    <w:p w:rsidR="00732C13" w:rsidRPr="00E8026D" w:rsidRDefault="008F145C" w:rsidP="0088794F">
      <w:pPr>
        <w:autoSpaceDE w:val="0"/>
        <w:autoSpaceDN w:val="0"/>
        <w:adjustRightInd w:val="0"/>
        <w:spacing w:line="360" w:lineRule="auto"/>
        <w:ind w:firstLine="709"/>
        <w:jc w:val="both"/>
        <w:rPr>
          <w:b/>
          <w:bCs/>
          <w:sz w:val="28"/>
          <w:szCs w:val="28"/>
        </w:rPr>
      </w:pPr>
      <w:r w:rsidRPr="00E8026D">
        <w:rPr>
          <w:b/>
          <w:bCs/>
          <w:sz w:val="28"/>
          <w:szCs w:val="28"/>
        </w:rPr>
        <w:t>3.2</w:t>
      </w:r>
      <w:r w:rsidR="00732C13" w:rsidRPr="00E8026D">
        <w:rPr>
          <w:b/>
          <w:bCs/>
          <w:sz w:val="28"/>
          <w:szCs w:val="28"/>
        </w:rPr>
        <w:t xml:space="preserve"> Механизм реализации функций и задач органов управления финансами</w:t>
      </w:r>
    </w:p>
    <w:p w:rsidR="008F145C" w:rsidRPr="00E8026D" w:rsidRDefault="008F145C" w:rsidP="0088794F">
      <w:pPr>
        <w:pStyle w:val="a8"/>
        <w:spacing w:before="0"/>
        <w:ind w:firstLine="709"/>
      </w:pPr>
    </w:p>
    <w:p w:rsidR="003A4927" w:rsidRPr="00E8026D" w:rsidRDefault="003A4927" w:rsidP="0088794F">
      <w:pPr>
        <w:pStyle w:val="a8"/>
        <w:spacing w:before="0"/>
        <w:ind w:firstLine="709"/>
      </w:pPr>
      <w:r w:rsidRPr="00E8026D">
        <w:t>Государственное регулирование кредитно-финансовых институтов – один из важнейших элементов развития и формирования финансовых рынков капиталистических стран. Основными направлениями государственного регулирования являются:</w:t>
      </w:r>
    </w:p>
    <w:p w:rsidR="003A4927" w:rsidRPr="00E8026D" w:rsidRDefault="003A4927" w:rsidP="0088794F">
      <w:pPr>
        <w:numPr>
          <w:ilvl w:val="0"/>
          <w:numId w:val="4"/>
        </w:numPr>
        <w:tabs>
          <w:tab w:val="clear" w:pos="360"/>
          <w:tab w:val="num" w:pos="1080"/>
        </w:tabs>
        <w:spacing w:line="360" w:lineRule="auto"/>
        <w:ind w:left="0" w:firstLine="709"/>
        <w:jc w:val="both"/>
        <w:rPr>
          <w:sz w:val="28"/>
          <w:szCs w:val="28"/>
        </w:rPr>
      </w:pPr>
      <w:r w:rsidRPr="00E8026D">
        <w:rPr>
          <w:sz w:val="28"/>
          <w:szCs w:val="28"/>
        </w:rPr>
        <w:t>политика центрального банка в отношении кредитно-финансовых институтов;</w:t>
      </w:r>
    </w:p>
    <w:p w:rsidR="003A4927" w:rsidRPr="00E8026D" w:rsidRDefault="003A4927" w:rsidP="0088794F">
      <w:pPr>
        <w:numPr>
          <w:ilvl w:val="0"/>
          <w:numId w:val="4"/>
        </w:numPr>
        <w:tabs>
          <w:tab w:val="clear" w:pos="360"/>
          <w:tab w:val="num" w:pos="1080"/>
        </w:tabs>
        <w:spacing w:line="360" w:lineRule="auto"/>
        <w:ind w:left="0" w:firstLine="709"/>
        <w:jc w:val="both"/>
        <w:rPr>
          <w:sz w:val="28"/>
          <w:szCs w:val="28"/>
        </w:rPr>
      </w:pPr>
      <w:r w:rsidRPr="00E8026D">
        <w:rPr>
          <w:sz w:val="28"/>
          <w:szCs w:val="28"/>
        </w:rPr>
        <w:t>налоговая политика правительства на центральном и местном уровне;</w:t>
      </w:r>
    </w:p>
    <w:p w:rsidR="003A4927" w:rsidRPr="00E8026D" w:rsidRDefault="003A4927" w:rsidP="0088794F">
      <w:pPr>
        <w:numPr>
          <w:ilvl w:val="0"/>
          <w:numId w:val="4"/>
        </w:numPr>
        <w:tabs>
          <w:tab w:val="clear" w:pos="360"/>
          <w:tab w:val="num" w:pos="1080"/>
        </w:tabs>
        <w:spacing w:line="360" w:lineRule="auto"/>
        <w:ind w:left="0" w:firstLine="709"/>
        <w:jc w:val="both"/>
        <w:rPr>
          <w:sz w:val="28"/>
          <w:szCs w:val="28"/>
        </w:rPr>
      </w:pPr>
      <w:r w:rsidRPr="00E8026D">
        <w:rPr>
          <w:sz w:val="28"/>
          <w:szCs w:val="28"/>
        </w:rPr>
        <w:t>участие правительства в смешанных (полугосударственных) или государственных кредитных институтах;</w:t>
      </w:r>
    </w:p>
    <w:p w:rsidR="003A4927" w:rsidRPr="00E8026D" w:rsidRDefault="003A4927" w:rsidP="0088794F">
      <w:pPr>
        <w:numPr>
          <w:ilvl w:val="0"/>
          <w:numId w:val="4"/>
        </w:numPr>
        <w:tabs>
          <w:tab w:val="clear" w:pos="360"/>
          <w:tab w:val="num" w:pos="1080"/>
        </w:tabs>
        <w:spacing w:line="360" w:lineRule="auto"/>
        <w:ind w:left="0" w:firstLine="709"/>
        <w:jc w:val="both"/>
        <w:rPr>
          <w:sz w:val="28"/>
          <w:szCs w:val="28"/>
        </w:rPr>
      </w:pPr>
      <w:r w:rsidRPr="00E8026D">
        <w:rPr>
          <w:sz w:val="28"/>
          <w:szCs w:val="28"/>
        </w:rPr>
        <w:t>законодательные мероприятия исполнительной и законодательной власти, регулирующие деятельность различных институтов кредитной системы.</w:t>
      </w:r>
    </w:p>
    <w:p w:rsidR="003A4927" w:rsidRPr="00E8026D" w:rsidRDefault="003A4927" w:rsidP="0088794F">
      <w:pPr>
        <w:pStyle w:val="a8"/>
        <w:spacing w:before="0"/>
        <w:ind w:firstLine="709"/>
      </w:pPr>
      <w:r w:rsidRPr="00E8026D">
        <w:t>В развитых странах политика центрального банка распространяется главным образом на коммерческие и сберегательные банки и осуществляется в следующих формах: учетная политика; регулирование нормы обязательных резервов; операции на открытом рынке; прямое воздействие на кредит.</w:t>
      </w:r>
    </w:p>
    <w:p w:rsidR="003A4927" w:rsidRPr="00E8026D" w:rsidRDefault="003A4927" w:rsidP="0088794F">
      <w:pPr>
        <w:spacing w:line="360" w:lineRule="auto"/>
        <w:ind w:firstLine="709"/>
        <w:jc w:val="both"/>
        <w:rPr>
          <w:sz w:val="28"/>
          <w:szCs w:val="28"/>
        </w:rPr>
      </w:pPr>
      <w:r w:rsidRPr="00E8026D">
        <w:rPr>
          <w:sz w:val="28"/>
          <w:szCs w:val="28"/>
        </w:rPr>
        <w:t>Учетная политика центрального банка состоит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выдает кредитные ресурсы на оплату векселей и устанавливает так называемую учетную ставку. Учетная политика центрального банка направлена на имитирование переучета векселей, установление предельной суммы кредита для каждого коммерческого банка. Таким образом осуществляется воздействие на объем выдаваемых ссуд.</w:t>
      </w:r>
    </w:p>
    <w:p w:rsidR="003A4927" w:rsidRPr="00E8026D" w:rsidRDefault="003A4927" w:rsidP="0088794F">
      <w:pPr>
        <w:spacing w:line="360" w:lineRule="auto"/>
        <w:ind w:firstLine="709"/>
        <w:jc w:val="both"/>
        <w:rPr>
          <w:sz w:val="28"/>
          <w:szCs w:val="28"/>
        </w:rPr>
      </w:pPr>
      <w:r w:rsidRPr="00E8026D">
        <w:rPr>
          <w:sz w:val="28"/>
          <w:szCs w:val="28"/>
        </w:rPr>
        <w:t>Следующей формой регулирования центрального банка является определение нормы обязательных резервов для коммерческих банков. Смысл этой формы регулирования заключается в том, что коммерческие банки обязаны хранить часть своих кредитных ресурсов на беспроцентном счете в центральном банке. Норма резерва может уменьшаться или увеличиваться в зависимости от конъюнктуры на финансовом рынке. Ее увеличение ведет к ограничению кредитной экспансии коммерческих банков и, наоборот, снижение – к расширению кредитных ресурсов. Нормы резервов существенно различаются по странам и колеблются в пределах от 5 до 20%. С помощью нормы резервов центральный банк воздействует в целом на ссудный процент, который, в свою очередь, влияет на доходность тех или иных ценных бумаг.</w:t>
      </w:r>
    </w:p>
    <w:p w:rsidR="003A4927" w:rsidRPr="00E8026D" w:rsidRDefault="003A4927" w:rsidP="0088794F">
      <w:pPr>
        <w:spacing w:line="360" w:lineRule="auto"/>
        <w:ind w:firstLine="709"/>
        <w:jc w:val="both"/>
        <w:rPr>
          <w:sz w:val="28"/>
          <w:szCs w:val="28"/>
        </w:rPr>
      </w:pPr>
      <w:r w:rsidRPr="00E8026D">
        <w:rPr>
          <w:sz w:val="28"/>
          <w:szCs w:val="28"/>
        </w:rPr>
        <w:t>Еще одной формой регулирования центральным банком кредитной системы являются операции на открытом рынке с государственными облигациями путем из купли-продажи кредитно-финансовым институтам. Продавая государственные облигации центральный банк тем самым уменьшает денежные ресурсы банков и таким образом способствует повышению процентной ставки на рынке ссудных капиталов. Это заставляет кредитные институты либо продавать ценные бумаги, либо сокращать кредиты. При этом все кредитно-финансовые институты согласно законодательству обязаны покупать определенную часть государственных облигаций, финансируя таким образом дефицит бюджета и государственный долг[8]</w:t>
      </w:r>
      <w:r w:rsidRPr="00E8026D">
        <w:rPr>
          <w:rStyle w:val="ad"/>
          <w:sz w:val="28"/>
          <w:szCs w:val="28"/>
        </w:rPr>
        <w:t xml:space="preserve"> </w:t>
      </w:r>
      <w:r w:rsidRPr="00E8026D">
        <w:rPr>
          <w:sz w:val="28"/>
          <w:szCs w:val="28"/>
        </w:rPr>
        <w:t>.</w:t>
      </w:r>
    </w:p>
    <w:p w:rsidR="003A4927" w:rsidRPr="00E8026D" w:rsidRDefault="003A4927" w:rsidP="0088794F">
      <w:pPr>
        <w:spacing w:line="360" w:lineRule="auto"/>
        <w:ind w:firstLine="709"/>
        <w:jc w:val="both"/>
        <w:rPr>
          <w:sz w:val="28"/>
          <w:szCs w:val="28"/>
        </w:rPr>
      </w:pPr>
      <w:r w:rsidRPr="00E8026D">
        <w:rPr>
          <w:sz w:val="28"/>
          <w:szCs w:val="28"/>
        </w:rPr>
        <w:t>Формой регулирования является также прямое государственное воздействие центрального банка на кредитную систему путем прямых предписаний органов контроля в форме инструкций, директив, применения санкций за нарушения. Один из методов регулирования – налоговая политика. Она заключается в изменении налоговых ставок на прибыль, получаемую различными кредитно-финансовыми институтами. Увеличение налогов может способствовать уменьшению кредитно-ссудных операций и повышению процентных ставок и, наоборот, сокращение налогов на доходы этих учреждений ведет к расширению таких операций и может содействовать снижению процентных ставок. Поэтому налоговое воздействие представляет собой достаточно эффективное государственное регулирование деятельности кредитной системы. Другим регулирующим методом является участие государства в деятельности кредитно-финансовых учреждений. Это выражается в трех основных направлениях: приобретение части кредитных институтов государством путем национализации; организация новых учреждений как дополнение к частным; долевое участие государства путем приобретения акций кредитно-финансовых учреждений и, таким образом, создание смешанных институтов.</w:t>
      </w:r>
    </w:p>
    <w:p w:rsidR="003A4927" w:rsidRPr="00E8026D" w:rsidRDefault="003A4927" w:rsidP="0088794F">
      <w:pPr>
        <w:pStyle w:val="a8"/>
        <w:spacing w:before="0"/>
        <w:ind w:firstLine="709"/>
      </w:pPr>
      <w:r w:rsidRPr="00E8026D">
        <w:t>Большое влияние на регулирование финансовых рынков оказывают законодательные меры, осуществляемые центральным правительством,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 В рамках исполнительной власти основными регулирующими органами являются центральный банк и министерство финансов. Наряду с исполнительными органами активное участие в регулировании принимают законодательные органы. В их структуре действуют специальные комитеты, комиссии, которые корректируют как правительственную политику, так и деятельность кредитной системы. Система государственного регулирования финансовых рынков представляет собой сложный, эффективный и довольно противоречивый механизм. Однако он складывался длительное время, пройдя этапы приспособления и структурных изменений. Современному механизму регулирования в значительной степени способствовали такие события, как кризис 1923-1933 годов, послевоенное восстановление, валютно-финансовый кризис 60-70-х годов, инфляция и банкротство коммерческих и сберегательных банков в 70-80-х годах.</w:t>
      </w:r>
    </w:p>
    <w:p w:rsidR="003A4927" w:rsidRPr="00E8026D" w:rsidRDefault="003A4927" w:rsidP="0088794F">
      <w:pPr>
        <w:spacing w:line="360" w:lineRule="auto"/>
        <w:ind w:firstLine="709"/>
        <w:jc w:val="both"/>
        <w:rPr>
          <w:sz w:val="28"/>
          <w:szCs w:val="28"/>
        </w:rPr>
      </w:pPr>
      <w:r w:rsidRPr="00E8026D">
        <w:rPr>
          <w:sz w:val="28"/>
          <w:szCs w:val="28"/>
        </w:rPr>
        <w:t>Можно заключить, что Российская система государственного регулирования сейчас находится в стадии зарождения, но в ней четко просматриваются основные черты систем регулирования финансовых рынков развитых стран</w:t>
      </w:r>
      <w:r w:rsidRPr="00E8026D">
        <w:rPr>
          <w:rStyle w:val="ad"/>
          <w:sz w:val="28"/>
          <w:szCs w:val="28"/>
        </w:rPr>
        <w:t xml:space="preserve"> </w:t>
      </w:r>
      <w:r w:rsidRPr="00E8026D">
        <w:rPr>
          <w:sz w:val="28"/>
          <w:szCs w:val="28"/>
        </w:rPr>
        <w:t>.</w:t>
      </w:r>
    </w:p>
    <w:p w:rsidR="003A4927" w:rsidRPr="00E8026D" w:rsidRDefault="008F145C" w:rsidP="0088794F">
      <w:pPr>
        <w:autoSpaceDE w:val="0"/>
        <w:autoSpaceDN w:val="0"/>
        <w:adjustRightInd w:val="0"/>
        <w:spacing w:line="360" w:lineRule="auto"/>
        <w:ind w:firstLine="709"/>
        <w:jc w:val="both"/>
        <w:rPr>
          <w:b/>
          <w:bCs/>
          <w:sz w:val="28"/>
          <w:szCs w:val="28"/>
        </w:rPr>
      </w:pPr>
      <w:r w:rsidRPr="00E8026D">
        <w:rPr>
          <w:b/>
          <w:bCs/>
          <w:sz w:val="28"/>
          <w:szCs w:val="28"/>
        </w:rPr>
        <w:br w:type="page"/>
      </w:r>
      <w:r w:rsidR="003A4927" w:rsidRPr="00E8026D">
        <w:rPr>
          <w:b/>
          <w:bCs/>
          <w:sz w:val="28"/>
          <w:szCs w:val="28"/>
        </w:rPr>
        <w:t>3.3 Бюджетный федерализм как тенденция</w:t>
      </w:r>
      <w:r w:rsidR="008E336D" w:rsidRPr="00E8026D">
        <w:rPr>
          <w:b/>
          <w:bCs/>
          <w:sz w:val="28"/>
          <w:szCs w:val="28"/>
        </w:rPr>
        <w:t xml:space="preserve"> </w:t>
      </w:r>
      <w:r w:rsidR="003A4927" w:rsidRPr="00E8026D">
        <w:rPr>
          <w:b/>
          <w:bCs/>
          <w:sz w:val="28"/>
          <w:szCs w:val="28"/>
        </w:rPr>
        <w:t>развития финансовой системы РФ</w:t>
      </w:r>
    </w:p>
    <w:p w:rsidR="008F145C" w:rsidRPr="00E8026D" w:rsidRDefault="008F145C" w:rsidP="0088794F">
      <w:pPr>
        <w:autoSpaceDE w:val="0"/>
        <w:autoSpaceDN w:val="0"/>
        <w:adjustRightInd w:val="0"/>
        <w:spacing w:line="360" w:lineRule="auto"/>
        <w:ind w:firstLine="709"/>
        <w:jc w:val="both"/>
        <w:rPr>
          <w:sz w:val="28"/>
          <w:szCs w:val="28"/>
        </w:rPr>
      </w:pP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Дефицит бюджета и величина государственного долга</w:t>
      </w:r>
      <w:r w:rsidRPr="00E8026D">
        <w:rPr>
          <w:noProof/>
          <w:sz w:val="28"/>
          <w:szCs w:val="28"/>
        </w:rPr>
        <w:t xml:space="preserve"> </w:t>
      </w:r>
      <w:r w:rsidR="008E336D" w:rsidRPr="00E8026D">
        <w:rPr>
          <w:noProof/>
          <w:sz w:val="28"/>
          <w:szCs w:val="28"/>
        </w:rPr>
        <w:t>-</w:t>
      </w:r>
      <w:r w:rsidRPr="00E8026D">
        <w:rPr>
          <w:sz w:val="28"/>
          <w:szCs w:val="28"/>
        </w:rPr>
        <w:t xml:space="preserve"> это важнейшие показатели состояния экономики, поэтому данной проблеме традиционно уделяется большое внимание.</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Дефицит бюджета</w:t>
      </w:r>
      <w:r w:rsidRPr="00E8026D">
        <w:rPr>
          <w:noProof/>
          <w:sz w:val="28"/>
          <w:szCs w:val="28"/>
        </w:rPr>
        <w:t xml:space="preserve"> </w:t>
      </w:r>
      <w:r w:rsidR="008E336D" w:rsidRPr="00E8026D">
        <w:rPr>
          <w:noProof/>
          <w:sz w:val="28"/>
          <w:szCs w:val="28"/>
        </w:rPr>
        <w:t>-</w:t>
      </w:r>
      <w:r w:rsidRPr="00E8026D">
        <w:rPr>
          <w:sz w:val="28"/>
          <w:szCs w:val="28"/>
        </w:rPr>
        <w:t xml:space="preserve"> это та сумма, на которую</w:t>
      </w:r>
      <w:r w:rsidR="008E336D" w:rsidRPr="00E8026D">
        <w:rPr>
          <w:sz w:val="28"/>
          <w:szCs w:val="28"/>
        </w:rPr>
        <w:t xml:space="preserve"> </w:t>
      </w:r>
      <w:r w:rsidRPr="00E8026D">
        <w:rPr>
          <w:sz w:val="28"/>
          <w:szCs w:val="28"/>
        </w:rPr>
        <w:t>в данном году расходы бюджета превосходят</w:t>
      </w:r>
      <w:r w:rsidR="008E336D" w:rsidRPr="00E8026D">
        <w:rPr>
          <w:sz w:val="28"/>
          <w:szCs w:val="28"/>
        </w:rPr>
        <w:t xml:space="preserve"> </w:t>
      </w:r>
      <w:r w:rsidRPr="00E8026D">
        <w:rPr>
          <w:sz w:val="28"/>
          <w:szCs w:val="28"/>
        </w:rPr>
        <w:t>его доходы. Бюджетный дефицит отражает определенные изменения в национальной экономике, фиксирует результат этих изменений.</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Причин бюджетного дефицита может быть много:</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спад общественного производства;</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рост предельных издержек общественного производства;</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массовый выпуск «пустых» денег;</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неоправданно «раздутые» социальные программы;</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 xml:space="preserve">возросшие затраты на финансирование ВПК; </w:t>
      </w:r>
    </w:p>
    <w:p w:rsidR="003A4927" w:rsidRPr="00E8026D" w:rsidRDefault="003A4927" w:rsidP="0088794F">
      <w:pPr>
        <w:numPr>
          <w:ilvl w:val="0"/>
          <w:numId w:val="5"/>
        </w:numPr>
        <w:autoSpaceDE w:val="0"/>
        <w:autoSpaceDN w:val="0"/>
        <w:adjustRightInd w:val="0"/>
        <w:spacing w:line="360" w:lineRule="auto"/>
        <w:ind w:left="0" w:firstLine="709"/>
        <w:jc w:val="both"/>
        <w:rPr>
          <w:sz w:val="28"/>
          <w:szCs w:val="28"/>
        </w:rPr>
      </w:pPr>
      <w:r w:rsidRPr="00E8026D">
        <w:rPr>
          <w:sz w:val="28"/>
          <w:szCs w:val="28"/>
        </w:rPr>
        <w:t>крупномасштабный оборот «теневого» капитала; огромные непроизводительные расходы, приписки, хищения, потери произведенной продукции и многое другое, пока не поддающееся общественному учету [9, с. 44-46].</w:t>
      </w:r>
    </w:p>
    <w:p w:rsidR="003A4927" w:rsidRPr="00E8026D" w:rsidRDefault="008E336D" w:rsidP="0088794F">
      <w:pPr>
        <w:autoSpaceDE w:val="0"/>
        <w:autoSpaceDN w:val="0"/>
        <w:adjustRightInd w:val="0"/>
        <w:spacing w:line="360" w:lineRule="auto"/>
        <w:ind w:firstLine="709"/>
        <w:jc w:val="both"/>
        <w:rPr>
          <w:sz w:val="28"/>
          <w:szCs w:val="28"/>
        </w:rPr>
      </w:pPr>
      <w:r w:rsidRPr="00E8026D">
        <w:rPr>
          <w:sz w:val="28"/>
          <w:szCs w:val="28"/>
        </w:rPr>
        <w:t xml:space="preserve"> </w:t>
      </w:r>
      <w:r w:rsidR="003A4927" w:rsidRPr="00E8026D">
        <w:rPr>
          <w:sz w:val="28"/>
          <w:szCs w:val="28"/>
        </w:rPr>
        <w:t>В экономических системах с фиксированным</w:t>
      </w:r>
      <w:r w:rsidRPr="00E8026D">
        <w:rPr>
          <w:sz w:val="28"/>
          <w:szCs w:val="28"/>
        </w:rPr>
        <w:t xml:space="preserve"> </w:t>
      </w:r>
      <w:r w:rsidR="003A4927" w:rsidRPr="00E8026D">
        <w:rPr>
          <w:sz w:val="28"/>
          <w:szCs w:val="28"/>
        </w:rPr>
        <w:t>количеством денег в обращении правительство располагает двумя традиционными способами покрытия дефицита бюджета</w:t>
      </w:r>
      <w:r w:rsidR="003A4927" w:rsidRPr="00E8026D">
        <w:rPr>
          <w:noProof/>
          <w:sz w:val="28"/>
          <w:szCs w:val="28"/>
        </w:rPr>
        <w:t xml:space="preserve"> </w:t>
      </w:r>
      <w:r w:rsidRPr="00E8026D">
        <w:rPr>
          <w:noProof/>
          <w:sz w:val="28"/>
          <w:szCs w:val="28"/>
        </w:rPr>
        <w:t>-</w:t>
      </w:r>
      <w:r w:rsidR="003A4927" w:rsidRPr="00E8026D">
        <w:rPr>
          <w:sz w:val="28"/>
          <w:szCs w:val="28"/>
        </w:rPr>
        <w:t xml:space="preserve"> это государственные займы и ужесточение налогообложения. </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Особая проблема, возникающая при данной концепции,</w:t>
      </w:r>
      <w:r w:rsidRPr="00E8026D">
        <w:rPr>
          <w:noProof/>
          <w:sz w:val="28"/>
          <w:szCs w:val="28"/>
        </w:rPr>
        <w:t xml:space="preserve"> </w:t>
      </w:r>
      <w:r w:rsidR="008E336D" w:rsidRPr="00E8026D">
        <w:rPr>
          <w:noProof/>
          <w:sz w:val="28"/>
          <w:szCs w:val="28"/>
        </w:rPr>
        <w:t>-</w:t>
      </w:r>
      <w:r w:rsidRPr="00E8026D">
        <w:rPr>
          <w:sz w:val="28"/>
          <w:szCs w:val="28"/>
        </w:rPr>
        <w:t xml:space="preserve"> это то, что. спады и подъемы в экономическом цикле могут быть неодинаковыми по глубине и продолжительности. </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Однако при всей привлекательности политики бюджетного дефицита, крупные дефициты приводят к значительным отрицательным последствиям даже для «богатых» в экономическом отношении стран. Так, американская экономика длительные годы функционирует в условиях устойчивого дефицита федерального бюджета. Но в последние</w:t>
      </w:r>
      <w:r w:rsidRPr="00E8026D">
        <w:rPr>
          <w:noProof/>
          <w:sz w:val="28"/>
          <w:szCs w:val="28"/>
        </w:rPr>
        <w:t xml:space="preserve"> 5</w:t>
      </w:r>
      <w:r w:rsidR="008E336D" w:rsidRPr="00E8026D">
        <w:rPr>
          <w:noProof/>
          <w:sz w:val="28"/>
          <w:szCs w:val="28"/>
        </w:rPr>
        <w:t>-</w:t>
      </w:r>
      <w:r w:rsidRPr="00E8026D">
        <w:rPr>
          <w:noProof/>
          <w:sz w:val="28"/>
          <w:szCs w:val="28"/>
        </w:rPr>
        <w:t>6</w:t>
      </w:r>
      <w:r w:rsidRPr="00E8026D">
        <w:rPr>
          <w:sz w:val="28"/>
          <w:szCs w:val="28"/>
        </w:rPr>
        <w:t xml:space="preserve"> лет дефицит федерального бюджета приобрел особо крупные масштабы, что заставило правительство изыскивать действенные средства борьбы с ним.</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Государственный долг</w:t>
      </w:r>
      <w:r w:rsidR="008E336D" w:rsidRPr="00E8026D">
        <w:rPr>
          <w:noProof/>
          <w:sz w:val="28"/>
          <w:szCs w:val="28"/>
        </w:rPr>
        <w:t>-</w:t>
      </w:r>
      <w:r w:rsidRPr="00E8026D">
        <w:rPr>
          <w:sz w:val="28"/>
          <w:szCs w:val="28"/>
        </w:rPr>
        <w:t>это сумма накопленных за определенный период времени бюджетных дефицитов за вычетом имевшихся за это время положительных сальдо бюджета. Различают внешний и внутренний государственный долг.</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Внешний государственный долг</w:t>
      </w:r>
      <w:r w:rsidRPr="00E8026D">
        <w:rPr>
          <w:noProof/>
          <w:sz w:val="28"/>
          <w:szCs w:val="28"/>
        </w:rPr>
        <w:t xml:space="preserve"> </w:t>
      </w:r>
      <w:r w:rsidR="008E336D" w:rsidRPr="00E8026D">
        <w:rPr>
          <w:noProof/>
          <w:sz w:val="28"/>
          <w:szCs w:val="28"/>
        </w:rPr>
        <w:t>-</w:t>
      </w:r>
      <w:r w:rsidRPr="00E8026D">
        <w:rPr>
          <w:sz w:val="28"/>
          <w:szCs w:val="28"/>
        </w:rPr>
        <w:t xml:space="preserve"> это долг иностранным государствам, организациям и отдельным лицам. Этот долг ложится на страну наибольшим бременем, так как она должна отдавать ценные товары, оказывать определенные услуги, чтобы оплатить проценты по долгу и сам долг. Надо помнить также, что кредитор ставит обычно определенные условия, после выполнения которых и предоставляется кредит,</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Внутренний долг</w:t>
      </w:r>
      <w:r w:rsidRPr="00E8026D">
        <w:rPr>
          <w:noProof/>
          <w:sz w:val="28"/>
          <w:szCs w:val="28"/>
        </w:rPr>
        <w:t xml:space="preserve"> </w:t>
      </w:r>
      <w:r w:rsidR="008E336D" w:rsidRPr="00E8026D">
        <w:rPr>
          <w:noProof/>
          <w:sz w:val="28"/>
          <w:szCs w:val="28"/>
        </w:rPr>
        <w:t>-</w:t>
      </w:r>
      <w:r w:rsidRPr="00E8026D">
        <w:rPr>
          <w:sz w:val="28"/>
          <w:szCs w:val="28"/>
        </w:rPr>
        <w:t xml:space="preserve"> это долг государства своему населению. В соответствии с законом РФ государственным внутренним долгом РФ являются долговые обязательства правительства РФ, выраженные в валюте РФ, перед юридическими и физическими лицами. Долговые обязательства могут иметь форму: кредитов, полученных правительством РФ; государственных займов, осуществленных посредством выпуска ценных бумаг от имени правительства РФ; других долговых обязательств, гарантированных правительством РФ. Долговые обязательства могут быть краткосрочными (до</w:t>
      </w:r>
      <w:r w:rsidRPr="00E8026D">
        <w:rPr>
          <w:noProof/>
          <w:sz w:val="28"/>
          <w:szCs w:val="28"/>
        </w:rPr>
        <w:t xml:space="preserve"> 1</w:t>
      </w:r>
      <w:r w:rsidRPr="00E8026D">
        <w:rPr>
          <w:sz w:val="28"/>
          <w:szCs w:val="28"/>
        </w:rPr>
        <w:t xml:space="preserve"> года), среднесрочными (от</w:t>
      </w:r>
      <w:r w:rsidRPr="00E8026D">
        <w:rPr>
          <w:noProof/>
          <w:sz w:val="28"/>
          <w:szCs w:val="28"/>
        </w:rPr>
        <w:t xml:space="preserve"> 1</w:t>
      </w:r>
      <w:r w:rsidRPr="00E8026D">
        <w:rPr>
          <w:sz w:val="28"/>
          <w:szCs w:val="28"/>
        </w:rPr>
        <w:t xml:space="preserve"> года до</w:t>
      </w:r>
      <w:r w:rsidRPr="00E8026D">
        <w:rPr>
          <w:noProof/>
          <w:sz w:val="28"/>
          <w:szCs w:val="28"/>
        </w:rPr>
        <w:t xml:space="preserve"> 5</w:t>
      </w:r>
      <w:r w:rsidRPr="00E8026D">
        <w:rPr>
          <w:sz w:val="28"/>
          <w:szCs w:val="28"/>
        </w:rPr>
        <w:t xml:space="preserve"> лет), долгосрочными (от</w:t>
      </w:r>
      <w:r w:rsidRPr="00E8026D">
        <w:rPr>
          <w:noProof/>
          <w:sz w:val="28"/>
          <w:szCs w:val="28"/>
        </w:rPr>
        <w:t xml:space="preserve"> 5</w:t>
      </w:r>
      <w:r w:rsidRPr="00E8026D">
        <w:rPr>
          <w:sz w:val="28"/>
          <w:szCs w:val="28"/>
        </w:rPr>
        <w:t xml:space="preserve"> до</w:t>
      </w:r>
      <w:r w:rsidRPr="00E8026D">
        <w:rPr>
          <w:noProof/>
          <w:sz w:val="28"/>
          <w:szCs w:val="28"/>
        </w:rPr>
        <w:t xml:space="preserve"> 30</w:t>
      </w:r>
      <w:r w:rsidRPr="00E8026D">
        <w:rPr>
          <w:sz w:val="28"/>
          <w:szCs w:val="28"/>
        </w:rPr>
        <w:t xml:space="preserve"> лет). Долговые обязательства погашаются в установленные сроки, которые не могут превышать</w:t>
      </w:r>
      <w:r w:rsidRPr="00E8026D">
        <w:rPr>
          <w:noProof/>
          <w:sz w:val="28"/>
          <w:szCs w:val="28"/>
        </w:rPr>
        <w:t xml:space="preserve"> 30</w:t>
      </w:r>
      <w:r w:rsidRPr="00E8026D">
        <w:rPr>
          <w:sz w:val="28"/>
          <w:szCs w:val="28"/>
        </w:rPr>
        <w:t xml:space="preserve"> лет.</w:t>
      </w:r>
    </w:p>
    <w:p w:rsidR="003A4927" w:rsidRPr="00E8026D" w:rsidRDefault="003A4927" w:rsidP="0088794F">
      <w:pPr>
        <w:autoSpaceDE w:val="0"/>
        <w:autoSpaceDN w:val="0"/>
        <w:adjustRightInd w:val="0"/>
        <w:spacing w:line="360" w:lineRule="auto"/>
        <w:ind w:firstLine="709"/>
        <w:jc w:val="both"/>
        <w:rPr>
          <w:sz w:val="28"/>
          <w:szCs w:val="28"/>
        </w:rPr>
      </w:pPr>
      <w:r w:rsidRPr="00E8026D">
        <w:rPr>
          <w:sz w:val="28"/>
          <w:szCs w:val="28"/>
        </w:rPr>
        <w:t>Нарастание внутреннего долга менее опасно для национальной экономики по сравнению с ростом ее внешнего долга. Утечки товаров и услуг при погашении внутреннего долга не происходит, однако возникают определенные изменения в экономической жизни, последствия которых могут быть весьма значительны. Это связано с тем, что погашение государственного внутреннего долга приводит к перераспределению доходов внутри страны.</w:t>
      </w:r>
    </w:p>
    <w:p w:rsidR="003A4927" w:rsidRPr="00E8026D" w:rsidRDefault="003A4927" w:rsidP="0088794F">
      <w:pPr>
        <w:spacing w:line="360" w:lineRule="auto"/>
        <w:ind w:firstLine="709"/>
        <w:jc w:val="both"/>
        <w:rPr>
          <w:sz w:val="28"/>
          <w:szCs w:val="28"/>
        </w:rPr>
      </w:pPr>
      <w:r w:rsidRPr="00E8026D">
        <w:rPr>
          <w:sz w:val="28"/>
          <w:szCs w:val="28"/>
        </w:rPr>
        <w:t xml:space="preserve">Рост государственного долга влечет за собой реальные негативные экономические последствия. Во-первых, выплата процентов по государственному долгу увеличивает неравенство в доходах, поскольку значительная часть государственных обязательств сконцентрирована у наиболее состоятельной части населения. Погашение государственного внутреннего долга приводит к тому, что деньги из карманов менее обеспеченных слоев населения переходят к более обеспеченным, т. е. те, кто владеет облигациями, становится еще богаче. Во-вторых, повышение ставок налогов (как средство выплаты государственного внутреннего долга или его уменьшения) может подорвать действие экономических стимулов развития производства, снизить интерес к вложениям средств в новые рискованные предприятия, в НИОКР и т. д., а также усилить социальную напряженность в обществе. В-третьих, существование внешнего долга предполагает передачу части созданного внутри страны продукта за рубеж (в случае выплаты процентов или сумм основного долга) [1]. </w:t>
      </w:r>
    </w:p>
    <w:p w:rsidR="003A4927" w:rsidRPr="00E8026D" w:rsidRDefault="006E466C" w:rsidP="0088794F">
      <w:pPr>
        <w:autoSpaceDE w:val="0"/>
        <w:autoSpaceDN w:val="0"/>
        <w:adjustRightInd w:val="0"/>
        <w:spacing w:line="360" w:lineRule="auto"/>
        <w:ind w:firstLine="709"/>
        <w:jc w:val="both"/>
        <w:rPr>
          <w:b/>
          <w:bCs/>
          <w:sz w:val="28"/>
          <w:szCs w:val="28"/>
        </w:rPr>
      </w:pPr>
      <w:r w:rsidRPr="00E8026D">
        <w:rPr>
          <w:sz w:val="28"/>
          <w:szCs w:val="28"/>
        </w:rPr>
        <w:br w:type="page"/>
      </w:r>
      <w:r w:rsidR="003A4927" w:rsidRPr="00E8026D">
        <w:rPr>
          <w:b/>
          <w:bCs/>
          <w:sz w:val="28"/>
          <w:szCs w:val="28"/>
        </w:rPr>
        <w:t>Заключение</w:t>
      </w:r>
    </w:p>
    <w:p w:rsidR="006E466C" w:rsidRPr="00E8026D" w:rsidRDefault="006E466C" w:rsidP="0088794F">
      <w:pPr>
        <w:autoSpaceDE w:val="0"/>
        <w:autoSpaceDN w:val="0"/>
        <w:adjustRightInd w:val="0"/>
        <w:spacing w:line="360" w:lineRule="auto"/>
        <w:ind w:firstLine="709"/>
        <w:jc w:val="both"/>
        <w:rPr>
          <w:sz w:val="28"/>
          <w:szCs w:val="28"/>
        </w:rPr>
      </w:pPr>
    </w:p>
    <w:p w:rsidR="006852E2" w:rsidRPr="00E8026D" w:rsidRDefault="006852E2" w:rsidP="0088794F">
      <w:pPr>
        <w:autoSpaceDE w:val="0"/>
        <w:autoSpaceDN w:val="0"/>
        <w:adjustRightInd w:val="0"/>
        <w:spacing w:line="360" w:lineRule="auto"/>
        <w:ind w:firstLine="709"/>
        <w:jc w:val="both"/>
        <w:rPr>
          <w:sz w:val="28"/>
          <w:szCs w:val="28"/>
        </w:rPr>
      </w:pPr>
      <w:r w:rsidRPr="00E8026D">
        <w:rPr>
          <w:sz w:val="28"/>
          <w:szCs w:val="28"/>
        </w:rPr>
        <w:t>Финансовый</w:t>
      </w:r>
      <w:r w:rsidR="008E336D" w:rsidRPr="00E8026D">
        <w:rPr>
          <w:sz w:val="28"/>
          <w:szCs w:val="28"/>
        </w:rPr>
        <w:t xml:space="preserve"> </w:t>
      </w:r>
      <w:r w:rsidRPr="00E8026D">
        <w:rPr>
          <w:sz w:val="28"/>
          <w:szCs w:val="28"/>
        </w:rPr>
        <w:t>рынок – это рынок в котором</w:t>
      </w:r>
      <w:r w:rsidR="008E336D" w:rsidRPr="00E8026D">
        <w:rPr>
          <w:sz w:val="28"/>
          <w:szCs w:val="28"/>
        </w:rPr>
        <w:t xml:space="preserve"> </w:t>
      </w:r>
      <w:r w:rsidRPr="00E8026D">
        <w:rPr>
          <w:sz w:val="28"/>
          <w:szCs w:val="28"/>
        </w:rPr>
        <w:t>преобладают финансовые отношения, в его состав входят денежный рынок и рынок капиталов</w:t>
      </w:r>
      <w:r w:rsidR="008E336D" w:rsidRPr="00E8026D">
        <w:rPr>
          <w:sz w:val="28"/>
          <w:szCs w:val="28"/>
        </w:rPr>
        <w:t xml:space="preserve"> </w:t>
      </w:r>
      <w:r w:rsidRPr="00E8026D">
        <w:rPr>
          <w:sz w:val="28"/>
          <w:szCs w:val="28"/>
        </w:rPr>
        <w:t>и в условиях рыночной экономики выполняет ряд важнейших макро- и микроэкономических функций. Одной из наиболее важных функций рынка является инвестиционная деятельность. Финансовый рынок</w:t>
      </w:r>
      <w:r w:rsidR="008E336D" w:rsidRPr="00E8026D">
        <w:rPr>
          <w:sz w:val="28"/>
          <w:szCs w:val="28"/>
        </w:rPr>
        <w:t xml:space="preserve"> </w:t>
      </w:r>
      <w:r w:rsidRPr="00E8026D">
        <w:rPr>
          <w:sz w:val="28"/>
          <w:szCs w:val="28"/>
        </w:rPr>
        <w:t>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 коммерческая функция, ценовая функция, информационная функция, регулирующая функция и т.д. К специфическим функциям</w:t>
      </w:r>
      <w:r w:rsidR="008E336D" w:rsidRPr="00E8026D">
        <w:rPr>
          <w:sz w:val="28"/>
          <w:szCs w:val="28"/>
        </w:rPr>
        <w:t xml:space="preserve"> </w:t>
      </w:r>
      <w:r w:rsidRPr="00E8026D">
        <w:rPr>
          <w:sz w:val="28"/>
          <w:szCs w:val="28"/>
        </w:rPr>
        <w:t>финансового рынка можно отнести следующие:</w:t>
      </w:r>
      <w:r w:rsidR="008E336D" w:rsidRPr="00E8026D">
        <w:rPr>
          <w:sz w:val="28"/>
          <w:szCs w:val="28"/>
        </w:rPr>
        <w:t xml:space="preserve"> </w:t>
      </w:r>
      <w:r w:rsidRPr="00E8026D">
        <w:rPr>
          <w:sz w:val="28"/>
          <w:szCs w:val="28"/>
        </w:rPr>
        <w:t>перераспределительную функцию; функцию страхования ценовых и финансовых рисков. На финансовом рынке в процессе ценообразования в основном взаимодействуют два экономических закона: закон спроса и предложения и закон стоимости. Развитие финансов обусловлено постоянный расширением финансовых фондов, включающих</w:t>
      </w:r>
      <w:r w:rsidR="008E336D" w:rsidRPr="00E8026D">
        <w:rPr>
          <w:sz w:val="28"/>
          <w:szCs w:val="28"/>
        </w:rPr>
        <w:t xml:space="preserve"> </w:t>
      </w:r>
      <w:r w:rsidRPr="00E8026D">
        <w:rPr>
          <w:sz w:val="28"/>
          <w:szCs w:val="28"/>
        </w:rPr>
        <w:t>в себя централизованные (обычные бюджеты, бюджеты капитальных</w:t>
      </w:r>
      <w:r w:rsidR="008E336D" w:rsidRPr="00E8026D">
        <w:rPr>
          <w:sz w:val="28"/>
          <w:szCs w:val="28"/>
        </w:rPr>
        <w:t xml:space="preserve"> </w:t>
      </w:r>
      <w:r w:rsidRPr="00E8026D">
        <w:rPr>
          <w:sz w:val="28"/>
          <w:szCs w:val="28"/>
        </w:rPr>
        <w:t>вложений и</w:t>
      </w:r>
      <w:r w:rsidRPr="00E8026D">
        <w:rPr>
          <w:noProof/>
          <w:sz w:val="28"/>
          <w:szCs w:val="28"/>
        </w:rPr>
        <w:t xml:space="preserve"> т.д.)</w:t>
      </w:r>
      <w:r w:rsidRPr="00E8026D">
        <w:rPr>
          <w:sz w:val="28"/>
          <w:szCs w:val="28"/>
        </w:rPr>
        <w:t xml:space="preserve"> и децентрализованные (фонды предприятий и других организаций). Экономическая ситуация в России в сфере производственных инвестиций сегодня отличается не только, сложностью накопленных экономических проблем, но и тем, что практически не меняется менталитет многих хозяйственных руководителей. Важно в нынешней ситуации целенаправленно ориентировать воздействие экономических реформ на стимулирование действий хозяйственных руководителей по сокращению производственных, затрат, повышению конкурентоспособности продукции и общей эффективности производства. Это означает, что в основу структурно-инвестиционной политики должны быть положены принципиально новые ор</w:t>
      </w:r>
      <w:r w:rsidR="001D77B1" w:rsidRPr="00E8026D">
        <w:rPr>
          <w:sz w:val="28"/>
          <w:szCs w:val="28"/>
        </w:rPr>
        <w:t>иентиры рыночных преобразовании.</w:t>
      </w:r>
    </w:p>
    <w:p w:rsidR="006852E2" w:rsidRPr="00E8026D" w:rsidRDefault="006852E2" w:rsidP="0088794F">
      <w:pPr>
        <w:spacing w:line="360" w:lineRule="auto"/>
        <w:ind w:firstLine="709"/>
        <w:jc w:val="both"/>
        <w:rPr>
          <w:sz w:val="28"/>
          <w:szCs w:val="28"/>
        </w:rPr>
      </w:pPr>
      <w:r w:rsidRPr="00E8026D">
        <w:rPr>
          <w:sz w:val="28"/>
          <w:szCs w:val="28"/>
        </w:rPr>
        <w:t>Российская система государственного регулирования сейчас находится в стадии зарождения, но в ней четко просматриваются основные черты систем регулирования финансовых рынков развитых стран</w:t>
      </w:r>
      <w:r w:rsidRPr="00E8026D">
        <w:rPr>
          <w:rStyle w:val="ad"/>
          <w:sz w:val="28"/>
          <w:szCs w:val="28"/>
        </w:rPr>
        <w:t xml:space="preserve"> </w:t>
      </w:r>
      <w:r w:rsidRPr="00E8026D">
        <w:rPr>
          <w:sz w:val="28"/>
          <w:szCs w:val="28"/>
        </w:rPr>
        <w:t>.</w:t>
      </w:r>
    </w:p>
    <w:p w:rsidR="006852E2" w:rsidRPr="00E8026D" w:rsidRDefault="0065023C" w:rsidP="0088794F">
      <w:pPr>
        <w:pStyle w:val="3"/>
        <w:tabs>
          <w:tab w:val="left" w:pos="708"/>
        </w:tabs>
        <w:autoSpaceDE w:val="0"/>
        <w:autoSpaceDN w:val="0"/>
        <w:adjustRightInd w:val="0"/>
        <w:spacing w:before="0" w:beforeAutospacing="0" w:after="0" w:afterAutospacing="0" w:line="360" w:lineRule="auto"/>
        <w:ind w:firstLine="709"/>
        <w:jc w:val="both"/>
        <w:rPr>
          <w:sz w:val="28"/>
          <w:szCs w:val="28"/>
        </w:rPr>
      </w:pPr>
      <w:r w:rsidRPr="00E8026D">
        <w:rPr>
          <w:b w:val="0"/>
          <w:bCs w:val="0"/>
          <w:sz w:val="28"/>
          <w:szCs w:val="28"/>
        </w:rPr>
        <w:br w:type="page"/>
      </w:r>
      <w:r w:rsidR="006852E2" w:rsidRPr="00E8026D">
        <w:rPr>
          <w:sz w:val="28"/>
          <w:szCs w:val="28"/>
        </w:rPr>
        <w:t>С</w:t>
      </w:r>
      <w:r w:rsidRPr="00E8026D">
        <w:rPr>
          <w:sz w:val="28"/>
          <w:szCs w:val="28"/>
        </w:rPr>
        <w:t>писок использованной литературы</w:t>
      </w:r>
    </w:p>
    <w:p w:rsidR="006852E2" w:rsidRPr="00E8026D" w:rsidRDefault="006852E2" w:rsidP="0088794F">
      <w:pPr>
        <w:pStyle w:val="aa"/>
        <w:spacing w:after="0" w:line="360" w:lineRule="auto"/>
        <w:ind w:firstLine="709"/>
        <w:jc w:val="both"/>
        <w:rPr>
          <w:sz w:val="28"/>
          <w:szCs w:val="28"/>
        </w:rPr>
      </w:pPr>
    </w:p>
    <w:p w:rsidR="006852E2" w:rsidRPr="00E8026D" w:rsidRDefault="006852E2" w:rsidP="00C657B1">
      <w:pPr>
        <w:numPr>
          <w:ilvl w:val="0"/>
          <w:numId w:val="6"/>
        </w:numPr>
        <w:tabs>
          <w:tab w:val="left" w:pos="540"/>
        </w:tabs>
        <w:spacing w:line="360" w:lineRule="auto"/>
        <w:ind w:left="0" w:firstLine="0"/>
        <w:jc w:val="both"/>
        <w:rPr>
          <w:sz w:val="28"/>
          <w:szCs w:val="28"/>
        </w:rPr>
      </w:pPr>
      <w:r w:rsidRPr="00E8026D">
        <w:rPr>
          <w:sz w:val="28"/>
          <w:szCs w:val="28"/>
        </w:rPr>
        <w:t>Агапова</w:t>
      </w:r>
      <w:r w:rsidR="008E336D" w:rsidRPr="00E8026D">
        <w:rPr>
          <w:sz w:val="28"/>
          <w:szCs w:val="28"/>
        </w:rPr>
        <w:t xml:space="preserve"> </w:t>
      </w:r>
      <w:r w:rsidRPr="00E8026D">
        <w:rPr>
          <w:sz w:val="28"/>
          <w:szCs w:val="28"/>
        </w:rPr>
        <w:t>Т.А., Серёгина С.Ф. Макроэкономика: Учебник / Под общей ред. д.э.н.. проф. А.В. Сидоровича; МГУ им. М.В. Ломоносова. – 5-е изд., перераб. и доп. – М.: Издательство «Дело и Сервис», 2005. – 448 с.</w:t>
      </w:r>
    </w:p>
    <w:p w:rsidR="006852E2" w:rsidRPr="00E8026D" w:rsidRDefault="006852E2" w:rsidP="00C657B1">
      <w:pPr>
        <w:numPr>
          <w:ilvl w:val="0"/>
          <w:numId w:val="6"/>
        </w:numPr>
        <w:tabs>
          <w:tab w:val="left" w:pos="540"/>
        </w:tabs>
        <w:spacing w:line="360" w:lineRule="auto"/>
        <w:ind w:left="0" w:firstLine="0"/>
        <w:jc w:val="both"/>
        <w:rPr>
          <w:sz w:val="28"/>
          <w:szCs w:val="28"/>
        </w:rPr>
      </w:pPr>
      <w:r w:rsidRPr="00E8026D">
        <w:rPr>
          <w:sz w:val="28"/>
          <w:szCs w:val="28"/>
        </w:rPr>
        <w:t xml:space="preserve">Алехина О.Е., Репетун Т.В., Блохина А.В. Финансовый менеджмент: Учебное пособие. Часть </w:t>
      </w:r>
      <w:r w:rsidRPr="00E8026D">
        <w:rPr>
          <w:sz w:val="28"/>
          <w:szCs w:val="28"/>
          <w:lang w:val="en-US"/>
        </w:rPr>
        <w:t>I</w:t>
      </w:r>
      <w:r w:rsidRPr="00E8026D">
        <w:rPr>
          <w:sz w:val="28"/>
          <w:szCs w:val="28"/>
        </w:rPr>
        <w:t xml:space="preserve">. – Саратов: Издательский центр СГСЭУ, 2006 г. </w:t>
      </w:r>
    </w:p>
    <w:p w:rsidR="006852E2" w:rsidRPr="00E8026D" w:rsidRDefault="006852E2" w:rsidP="00C657B1">
      <w:pPr>
        <w:numPr>
          <w:ilvl w:val="0"/>
          <w:numId w:val="6"/>
        </w:numPr>
        <w:tabs>
          <w:tab w:val="left" w:pos="540"/>
        </w:tabs>
        <w:autoSpaceDE w:val="0"/>
        <w:autoSpaceDN w:val="0"/>
        <w:adjustRightInd w:val="0"/>
        <w:spacing w:line="360" w:lineRule="auto"/>
        <w:ind w:left="0" w:firstLine="0"/>
        <w:jc w:val="both"/>
        <w:rPr>
          <w:sz w:val="28"/>
          <w:szCs w:val="28"/>
        </w:rPr>
      </w:pPr>
      <w:r w:rsidRPr="00E8026D">
        <w:rPr>
          <w:sz w:val="28"/>
          <w:szCs w:val="28"/>
        </w:rPr>
        <w:t xml:space="preserve">Балабанов </w:t>
      </w:r>
      <w:r w:rsidRPr="00E8026D">
        <w:rPr>
          <w:sz w:val="28"/>
          <w:szCs w:val="28"/>
          <w:lang w:val="en-US"/>
        </w:rPr>
        <w:t>B</w:t>
      </w:r>
      <w:r w:rsidRPr="00E8026D">
        <w:rPr>
          <w:sz w:val="28"/>
          <w:szCs w:val="28"/>
        </w:rPr>
        <w:t>.</w:t>
      </w:r>
      <w:r w:rsidRPr="00E8026D">
        <w:rPr>
          <w:sz w:val="28"/>
          <w:szCs w:val="28"/>
          <w:lang w:val="en-US"/>
        </w:rPr>
        <w:t>C</w:t>
      </w:r>
      <w:r w:rsidRPr="00E8026D">
        <w:rPr>
          <w:sz w:val="28"/>
          <w:szCs w:val="28"/>
        </w:rPr>
        <w:t>. и др. Рынок ценных бумаг: Коммерческая азбука/В.С.</w:t>
      </w:r>
      <w:r w:rsidR="008E7ADA" w:rsidRPr="00E8026D">
        <w:rPr>
          <w:sz w:val="28"/>
          <w:szCs w:val="28"/>
        </w:rPr>
        <w:t xml:space="preserve"> </w:t>
      </w:r>
      <w:r w:rsidRPr="00E8026D">
        <w:rPr>
          <w:sz w:val="28"/>
          <w:szCs w:val="28"/>
        </w:rPr>
        <w:t>Балабанов, И.Е.</w:t>
      </w:r>
      <w:r w:rsidR="008E7ADA" w:rsidRPr="00E8026D">
        <w:rPr>
          <w:sz w:val="28"/>
          <w:szCs w:val="28"/>
        </w:rPr>
        <w:t xml:space="preserve"> </w:t>
      </w:r>
      <w:r w:rsidRPr="00E8026D">
        <w:rPr>
          <w:sz w:val="28"/>
          <w:szCs w:val="28"/>
        </w:rPr>
        <w:t>Осокина, А.И.</w:t>
      </w:r>
      <w:r w:rsidR="008E7ADA" w:rsidRPr="00E8026D">
        <w:rPr>
          <w:sz w:val="28"/>
          <w:szCs w:val="28"/>
        </w:rPr>
        <w:t xml:space="preserve"> </w:t>
      </w:r>
      <w:r w:rsidRPr="00E8026D">
        <w:rPr>
          <w:sz w:val="28"/>
          <w:szCs w:val="28"/>
        </w:rPr>
        <w:t>Поволоцкий.</w:t>
      </w:r>
      <w:r w:rsidRPr="00E8026D">
        <w:rPr>
          <w:noProof/>
          <w:sz w:val="28"/>
          <w:szCs w:val="28"/>
        </w:rPr>
        <w:t xml:space="preserve"> -</w:t>
      </w:r>
      <w:r w:rsidRPr="00E8026D">
        <w:rPr>
          <w:sz w:val="28"/>
          <w:szCs w:val="28"/>
        </w:rPr>
        <w:t xml:space="preserve"> М.: Финансы и статистика,</w:t>
      </w:r>
      <w:r w:rsidRPr="00E8026D">
        <w:rPr>
          <w:noProof/>
          <w:sz w:val="28"/>
          <w:szCs w:val="28"/>
        </w:rPr>
        <w:t xml:space="preserve"> 2003.-</w:t>
      </w:r>
      <w:r w:rsidRPr="00E8026D">
        <w:rPr>
          <w:sz w:val="28"/>
          <w:szCs w:val="28"/>
        </w:rPr>
        <w:t>128с.</w:t>
      </w:r>
      <w:r w:rsidR="008E336D" w:rsidRPr="00E8026D">
        <w:rPr>
          <w:noProof/>
          <w:sz w:val="28"/>
          <w:szCs w:val="28"/>
        </w:rPr>
        <w:t xml:space="preserve"> </w:t>
      </w:r>
    </w:p>
    <w:p w:rsidR="006852E2" w:rsidRPr="00E8026D" w:rsidRDefault="006852E2" w:rsidP="00C657B1">
      <w:pPr>
        <w:pStyle w:val="aa"/>
        <w:numPr>
          <w:ilvl w:val="0"/>
          <w:numId w:val="6"/>
        </w:numPr>
        <w:tabs>
          <w:tab w:val="left" w:pos="540"/>
        </w:tabs>
        <w:spacing w:after="0" w:line="360" w:lineRule="auto"/>
        <w:ind w:left="0" w:firstLine="0"/>
        <w:jc w:val="both"/>
        <w:rPr>
          <w:sz w:val="28"/>
          <w:szCs w:val="28"/>
        </w:rPr>
      </w:pPr>
      <w:r w:rsidRPr="00E8026D">
        <w:rPr>
          <w:sz w:val="28"/>
          <w:szCs w:val="28"/>
        </w:rPr>
        <w:t>Бердникова Т.Б. Рынок ценных бумаг и биржевое дело: Учебное</w:t>
      </w:r>
      <w:r w:rsidR="008E336D" w:rsidRPr="00E8026D">
        <w:rPr>
          <w:sz w:val="28"/>
          <w:szCs w:val="28"/>
        </w:rPr>
        <w:t xml:space="preserve"> </w:t>
      </w:r>
      <w:r w:rsidRPr="00E8026D">
        <w:rPr>
          <w:sz w:val="28"/>
          <w:szCs w:val="28"/>
        </w:rPr>
        <w:t>пособие.</w:t>
      </w:r>
      <w:r w:rsidR="008E336D" w:rsidRPr="00E8026D">
        <w:rPr>
          <w:noProof/>
          <w:sz w:val="28"/>
          <w:szCs w:val="28"/>
        </w:rPr>
        <w:t xml:space="preserve"> </w:t>
      </w:r>
      <w:r w:rsidRPr="00E8026D">
        <w:rPr>
          <w:noProof/>
          <w:sz w:val="28"/>
          <w:szCs w:val="28"/>
        </w:rPr>
        <w:t>-</w:t>
      </w:r>
      <w:r w:rsidRPr="00E8026D">
        <w:rPr>
          <w:sz w:val="28"/>
          <w:szCs w:val="28"/>
        </w:rPr>
        <w:t xml:space="preserve"> М.: ИНФРА-М.</w:t>
      </w:r>
      <w:r w:rsidRPr="00E8026D">
        <w:rPr>
          <w:noProof/>
          <w:sz w:val="28"/>
          <w:szCs w:val="28"/>
        </w:rPr>
        <w:t xml:space="preserve"> 2007 - 270</w:t>
      </w:r>
      <w:r w:rsidRPr="00E8026D">
        <w:rPr>
          <w:sz w:val="28"/>
          <w:szCs w:val="28"/>
        </w:rPr>
        <w:t xml:space="preserve"> с.</w:t>
      </w:r>
      <w:r w:rsidRPr="00E8026D">
        <w:rPr>
          <w:noProof/>
          <w:sz w:val="28"/>
          <w:szCs w:val="28"/>
        </w:rPr>
        <w:t xml:space="preserve"> - (Серия «Высшее</w:t>
      </w:r>
      <w:r w:rsidR="008E336D" w:rsidRPr="00E8026D">
        <w:rPr>
          <w:noProof/>
          <w:sz w:val="28"/>
          <w:szCs w:val="28"/>
        </w:rPr>
        <w:t xml:space="preserve"> </w:t>
      </w:r>
      <w:r w:rsidRPr="00E8026D">
        <w:rPr>
          <w:sz w:val="28"/>
          <w:szCs w:val="28"/>
        </w:rPr>
        <w:t>образование").</w:t>
      </w:r>
    </w:p>
    <w:p w:rsidR="006852E2" w:rsidRPr="00E8026D" w:rsidRDefault="00C94462" w:rsidP="00C657B1">
      <w:pPr>
        <w:numPr>
          <w:ilvl w:val="0"/>
          <w:numId w:val="6"/>
        </w:numPr>
        <w:tabs>
          <w:tab w:val="left" w:pos="540"/>
        </w:tabs>
        <w:autoSpaceDE w:val="0"/>
        <w:autoSpaceDN w:val="0"/>
        <w:adjustRightInd w:val="0"/>
        <w:spacing w:line="360" w:lineRule="auto"/>
        <w:ind w:left="0" w:firstLine="0"/>
        <w:jc w:val="both"/>
        <w:rPr>
          <w:noProof/>
          <w:sz w:val="28"/>
          <w:szCs w:val="28"/>
        </w:rPr>
      </w:pPr>
      <w:r w:rsidRPr="00E8026D">
        <w:rPr>
          <w:sz w:val="28"/>
          <w:szCs w:val="28"/>
        </w:rPr>
        <w:t>Войтов А.</w:t>
      </w:r>
      <w:r w:rsidR="006852E2" w:rsidRPr="00E8026D">
        <w:rPr>
          <w:sz w:val="28"/>
          <w:szCs w:val="28"/>
        </w:rPr>
        <w:t>Г. Экономика. Общий курс. (Фундаментальная теория экономики): Учебник.</w:t>
      </w:r>
      <w:r w:rsidR="006852E2" w:rsidRPr="00E8026D">
        <w:rPr>
          <w:noProof/>
          <w:sz w:val="28"/>
          <w:szCs w:val="28"/>
        </w:rPr>
        <w:t xml:space="preserve"> -</w:t>
      </w:r>
      <w:r w:rsidR="006852E2" w:rsidRPr="00E8026D">
        <w:rPr>
          <w:sz w:val="28"/>
          <w:szCs w:val="28"/>
        </w:rPr>
        <w:t xml:space="preserve"> 5-е перераб. и доп. изд.</w:t>
      </w:r>
      <w:r w:rsidR="006852E2" w:rsidRPr="00E8026D">
        <w:rPr>
          <w:noProof/>
          <w:sz w:val="28"/>
          <w:szCs w:val="28"/>
        </w:rPr>
        <w:t xml:space="preserve"> -</w:t>
      </w:r>
      <w:r w:rsidR="006852E2" w:rsidRPr="00E8026D">
        <w:rPr>
          <w:sz w:val="28"/>
          <w:szCs w:val="28"/>
        </w:rPr>
        <w:t xml:space="preserve"> М.: Информационно-внедренческий центр «Маркетинг»,</w:t>
      </w:r>
      <w:r w:rsidR="006852E2" w:rsidRPr="00E8026D">
        <w:rPr>
          <w:noProof/>
          <w:sz w:val="28"/>
          <w:szCs w:val="28"/>
        </w:rPr>
        <w:t xml:space="preserve"> 2007. -</w:t>
      </w:r>
      <w:r w:rsidR="006852E2" w:rsidRPr="00E8026D">
        <w:rPr>
          <w:sz w:val="28"/>
          <w:szCs w:val="28"/>
        </w:rPr>
        <w:t>584с.</w:t>
      </w:r>
    </w:p>
    <w:p w:rsidR="006852E2" w:rsidRPr="00E8026D" w:rsidRDefault="006852E2" w:rsidP="00C657B1">
      <w:pPr>
        <w:numPr>
          <w:ilvl w:val="0"/>
          <w:numId w:val="6"/>
        </w:numPr>
        <w:tabs>
          <w:tab w:val="left" w:pos="540"/>
          <w:tab w:val="left" w:pos="1700"/>
        </w:tabs>
        <w:spacing w:line="360" w:lineRule="auto"/>
        <w:ind w:left="0" w:firstLine="0"/>
        <w:jc w:val="both"/>
        <w:rPr>
          <w:sz w:val="28"/>
          <w:szCs w:val="28"/>
        </w:rPr>
      </w:pPr>
      <w:r w:rsidRPr="00E8026D">
        <w:rPr>
          <w:sz w:val="28"/>
          <w:szCs w:val="28"/>
        </w:rPr>
        <w:t>Волков О.И., Скляренко В.К. Экономика: Курс лекций. – М.: ИНФРА – М, 2005. – 280 с.</w:t>
      </w:r>
    </w:p>
    <w:p w:rsidR="006852E2" w:rsidRPr="00E8026D" w:rsidRDefault="006852E2" w:rsidP="00C657B1">
      <w:pPr>
        <w:numPr>
          <w:ilvl w:val="0"/>
          <w:numId w:val="6"/>
        </w:numPr>
        <w:tabs>
          <w:tab w:val="left" w:pos="540"/>
          <w:tab w:val="left" w:pos="1700"/>
        </w:tabs>
        <w:spacing w:line="360" w:lineRule="auto"/>
        <w:ind w:left="0" w:firstLine="0"/>
        <w:jc w:val="both"/>
        <w:rPr>
          <w:sz w:val="28"/>
          <w:szCs w:val="28"/>
        </w:rPr>
      </w:pPr>
      <w:r w:rsidRPr="00E8026D">
        <w:rPr>
          <w:sz w:val="28"/>
          <w:szCs w:val="28"/>
        </w:rPr>
        <w:t>Денисов А.Ю., Жданов С.А. Экономическое управление государством. – М.: Издательство «Дело и Сервис», 2005. – 416 с.</w:t>
      </w:r>
    </w:p>
    <w:p w:rsidR="006852E2" w:rsidRPr="00E8026D" w:rsidRDefault="006852E2" w:rsidP="00C657B1">
      <w:pPr>
        <w:numPr>
          <w:ilvl w:val="0"/>
          <w:numId w:val="6"/>
        </w:numPr>
        <w:tabs>
          <w:tab w:val="left" w:pos="540"/>
        </w:tabs>
        <w:spacing w:line="360" w:lineRule="auto"/>
        <w:ind w:left="0" w:firstLine="0"/>
        <w:jc w:val="both"/>
        <w:rPr>
          <w:sz w:val="28"/>
          <w:szCs w:val="28"/>
        </w:rPr>
      </w:pPr>
      <w:r w:rsidRPr="00E8026D">
        <w:rPr>
          <w:sz w:val="28"/>
          <w:szCs w:val="28"/>
        </w:rPr>
        <w:t>Лившиц А.Я. Введение в рыночную экономику.- М: МП ТПО «квадрат», - 2003. – стр.183-206.</w:t>
      </w:r>
    </w:p>
    <w:p w:rsidR="006852E2" w:rsidRPr="00E8026D" w:rsidRDefault="006852E2" w:rsidP="00C657B1">
      <w:pPr>
        <w:pStyle w:val="aa"/>
        <w:numPr>
          <w:ilvl w:val="0"/>
          <w:numId w:val="6"/>
        </w:numPr>
        <w:tabs>
          <w:tab w:val="left" w:pos="540"/>
        </w:tabs>
        <w:spacing w:after="0" w:line="360" w:lineRule="auto"/>
        <w:ind w:left="0" w:firstLine="0"/>
        <w:jc w:val="both"/>
        <w:rPr>
          <w:sz w:val="28"/>
          <w:szCs w:val="28"/>
        </w:rPr>
      </w:pPr>
      <w:r w:rsidRPr="00E8026D">
        <w:rPr>
          <w:sz w:val="28"/>
          <w:szCs w:val="28"/>
        </w:rPr>
        <w:t xml:space="preserve">Миркин Я.М. Ценные бумаги и фондовый рынок. – М.: Перспектива, 2005. с. 565. </w:t>
      </w:r>
    </w:p>
    <w:p w:rsidR="006852E2" w:rsidRPr="00E8026D" w:rsidRDefault="006852E2" w:rsidP="00C657B1">
      <w:pPr>
        <w:numPr>
          <w:ilvl w:val="0"/>
          <w:numId w:val="6"/>
        </w:numPr>
        <w:tabs>
          <w:tab w:val="left" w:pos="540"/>
        </w:tabs>
        <w:autoSpaceDE w:val="0"/>
        <w:autoSpaceDN w:val="0"/>
        <w:adjustRightInd w:val="0"/>
        <w:spacing w:line="360" w:lineRule="auto"/>
        <w:ind w:left="0" w:firstLine="0"/>
        <w:jc w:val="both"/>
        <w:rPr>
          <w:sz w:val="28"/>
          <w:szCs w:val="28"/>
        </w:rPr>
      </w:pPr>
      <w:r w:rsidRPr="00E8026D">
        <w:rPr>
          <w:sz w:val="28"/>
          <w:szCs w:val="28"/>
        </w:rPr>
        <w:t>Васильев В.Н. Вексель в хозяйственном обороте в России</w:t>
      </w:r>
      <w:r w:rsidRPr="00E8026D">
        <w:rPr>
          <w:noProof/>
          <w:sz w:val="28"/>
          <w:szCs w:val="28"/>
        </w:rPr>
        <w:t xml:space="preserve"> //</w:t>
      </w:r>
      <w:r w:rsidRPr="00E8026D">
        <w:rPr>
          <w:sz w:val="28"/>
          <w:szCs w:val="28"/>
        </w:rPr>
        <w:t xml:space="preserve"> Закон и право.</w:t>
      </w:r>
      <w:r w:rsidRPr="00E8026D">
        <w:rPr>
          <w:noProof/>
          <w:sz w:val="28"/>
          <w:szCs w:val="28"/>
        </w:rPr>
        <w:t xml:space="preserve"> - 2006. - №10. -</w:t>
      </w:r>
      <w:r w:rsidRPr="00E8026D">
        <w:rPr>
          <w:sz w:val="28"/>
          <w:szCs w:val="28"/>
        </w:rPr>
        <w:t xml:space="preserve"> с.16-18.</w:t>
      </w:r>
    </w:p>
    <w:p w:rsidR="006852E2" w:rsidRPr="00E8026D" w:rsidRDefault="006852E2" w:rsidP="00C657B1">
      <w:pPr>
        <w:numPr>
          <w:ilvl w:val="0"/>
          <w:numId w:val="6"/>
        </w:numPr>
        <w:tabs>
          <w:tab w:val="left" w:pos="540"/>
        </w:tabs>
        <w:autoSpaceDE w:val="0"/>
        <w:autoSpaceDN w:val="0"/>
        <w:adjustRightInd w:val="0"/>
        <w:spacing w:line="360" w:lineRule="auto"/>
        <w:ind w:left="0" w:firstLine="0"/>
        <w:jc w:val="both"/>
        <w:rPr>
          <w:sz w:val="28"/>
          <w:szCs w:val="28"/>
        </w:rPr>
      </w:pPr>
      <w:r w:rsidRPr="00E8026D">
        <w:rPr>
          <w:sz w:val="28"/>
          <w:szCs w:val="28"/>
        </w:rPr>
        <w:t>Габов А.В. Индоссамент как один из способов передачи векселя</w:t>
      </w:r>
      <w:r w:rsidRPr="00E8026D">
        <w:rPr>
          <w:noProof/>
          <w:sz w:val="28"/>
          <w:szCs w:val="28"/>
        </w:rPr>
        <w:t xml:space="preserve"> // </w:t>
      </w:r>
      <w:r w:rsidRPr="00E8026D">
        <w:rPr>
          <w:sz w:val="28"/>
          <w:szCs w:val="28"/>
        </w:rPr>
        <w:t>Хозяйство и право.</w:t>
      </w:r>
      <w:r w:rsidRPr="00E8026D">
        <w:rPr>
          <w:noProof/>
          <w:sz w:val="28"/>
          <w:szCs w:val="28"/>
        </w:rPr>
        <w:t xml:space="preserve"> – 2007.</w:t>
      </w:r>
      <w:r w:rsidR="008E336D" w:rsidRPr="00E8026D">
        <w:rPr>
          <w:noProof/>
          <w:sz w:val="28"/>
          <w:szCs w:val="28"/>
        </w:rPr>
        <w:t xml:space="preserve"> </w:t>
      </w:r>
      <w:r w:rsidRPr="00E8026D">
        <w:rPr>
          <w:noProof/>
          <w:sz w:val="28"/>
          <w:szCs w:val="28"/>
        </w:rPr>
        <w:t>- №6. -</w:t>
      </w:r>
      <w:r w:rsidRPr="00E8026D">
        <w:rPr>
          <w:sz w:val="28"/>
          <w:szCs w:val="28"/>
        </w:rPr>
        <w:t xml:space="preserve"> с.39.</w:t>
      </w:r>
    </w:p>
    <w:p w:rsidR="006852E2" w:rsidRPr="00E8026D" w:rsidRDefault="006852E2" w:rsidP="00C657B1">
      <w:pPr>
        <w:numPr>
          <w:ilvl w:val="0"/>
          <w:numId w:val="6"/>
        </w:numPr>
        <w:tabs>
          <w:tab w:val="left" w:pos="540"/>
        </w:tabs>
        <w:autoSpaceDE w:val="0"/>
        <w:autoSpaceDN w:val="0"/>
        <w:adjustRightInd w:val="0"/>
        <w:spacing w:line="360" w:lineRule="auto"/>
        <w:ind w:left="0" w:firstLine="0"/>
        <w:jc w:val="both"/>
        <w:rPr>
          <w:noProof/>
          <w:sz w:val="28"/>
          <w:szCs w:val="28"/>
        </w:rPr>
      </w:pPr>
      <w:r w:rsidRPr="00E8026D">
        <w:rPr>
          <w:sz w:val="28"/>
          <w:szCs w:val="28"/>
        </w:rPr>
        <w:t>Гришаев С.С. Финансовая система</w:t>
      </w:r>
      <w:r w:rsidRPr="00E8026D">
        <w:rPr>
          <w:noProof/>
          <w:sz w:val="28"/>
          <w:szCs w:val="28"/>
        </w:rPr>
        <w:t xml:space="preserve"> //</w:t>
      </w:r>
      <w:r w:rsidRPr="00E8026D">
        <w:rPr>
          <w:sz w:val="28"/>
          <w:szCs w:val="28"/>
        </w:rPr>
        <w:t xml:space="preserve"> Домашний адвокат.</w:t>
      </w:r>
      <w:r w:rsidRPr="00E8026D">
        <w:rPr>
          <w:noProof/>
          <w:sz w:val="28"/>
          <w:szCs w:val="28"/>
        </w:rPr>
        <w:t xml:space="preserve"> - 2006. - №16,17. -</w:t>
      </w:r>
      <w:r w:rsidRPr="00E8026D">
        <w:rPr>
          <w:sz w:val="28"/>
          <w:szCs w:val="28"/>
        </w:rPr>
        <w:t xml:space="preserve"> с.</w:t>
      </w:r>
      <w:r w:rsidRPr="00E8026D">
        <w:rPr>
          <w:noProof/>
          <w:sz w:val="28"/>
          <w:szCs w:val="28"/>
        </w:rPr>
        <w:t>7.</w:t>
      </w:r>
    </w:p>
    <w:p w:rsidR="006852E2" w:rsidRPr="00E8026D" w:rsidRDefault="006852E2" w:rsidP="00C657B1">
      <w:pPr>
        <w:numPr>
          <w:ilvl w:val="0"/>
          <w:numId w:val="6"/>
        </w:numPr>
        <w:tabs>
          <w:tab w:val="left" w:pos="540"/>
          <w:tab w:val="left" w:pos="1700"/>
        </w:tabs>
        <w:spacing w:line="360" w:lineRule="auto"/>
        <w:ind w:left="0" w:firstLine="0"/>
        <w:jc w:val="both"/>
        <w:rPr>
          <w:sz w:val="28"/>
          <w:szCs w:val="28"/>
        </w:rPr>
      </w:pPr>
      <w:r w:rsidRPr="00E8026D">
        <w:rPr>
          <w:noProof/>
          <w:sz w:val="28"/>
          <w:szCs w:val="28"/>
        </w:rPr>
        <w:t xml:space="preserve">Котляр А. Возможности минимизации безработицы в России // </w:t>
      </w:r>
      <w:r w:rsidRPr="00E8026D">
        <w:rPr>
          <w:sz w:val="28"/>
          <w:szCs w:val="28"/>
        </w:rPr>
        <w:t>Человек и труд,</w:t>
      </w:r>
      <w:r w:rsidR="008E336D" w:rsidRPr="00E8026D">
        <w:rPr>
          <w:sz w:val="28"/>
          <w:szCs w:val="28"/>
        </w:rPr>
        <w:t xml:space="preserve"> </w:t>
      </w:r>
      <w:r w:rsidRPr="00E8026D">
        <w:rPr>
          <w:noProof/>
          <w:sz w:val="28"/>
          <w:szCs w:val="28"/>
        </w:rPr>
        <w:t xml:space="preserve">№ 9/2007. с. 42 </w:t>
      </w:r>
      <w:r w:rsidR="007F5FD9" w:rsidRPr="00E8026D">
        <w:rPr>
          <w:noProof/>
          <w:sz w:val="28"/>
          <w:szCs w:val="28"/>
        </w:rPr>
        <w:t>–</w:t>
      </w:r>
      <w:r w:rsidRPr="00E8026D">
        <w:rPr>
          <w:noProof/>
          <w:sz w:val="28"/>
          <w:szCs w:val="28"/>
        </w:rPr>
        <w:t xml:space="preserve"> 43</w:t>
      </w:r>
      <w:r w:rsidR="007F5FD9" w:rsidRPr="00E8026D">
        <w:rPr>
          <w:noProof/>
          <w:sz w:val="28"/>
          <w:szCs w:val="28"/>
        </w:rPr>
        <w:t>.</w:t>
      </w:r>
    </w:p>
    <w:p w:rsidR="006852E2" w:rsidRPr="00E8026D" w:rsidRDefault="006852E2" w:rsidP="00C657B1">
      <w:pPr>
        <w:numPr>
          <w:ilvl w:val="0"/>
          <w:numId w:val="6"/>
        </w:numPr>
        <w:tabs>
          <w:tab w:val="left" w:pos="540"/>
        </w:tabs>
        <w:autoSpaceDE w:val="0"/>
        <w:autoSpaceDN w:val="0"/>
        <w:adjustRightInd w:val="0"/>
        <w:spacing w:line="360" w:lineRule="auto"/>
        <w:ind w:left="0" w:firstLine="0"/>
        <w:jc w:val="both"/>
        <w:rPr>
          <w:noProof/>
          <w:sz w:val="28"/>
          <w:szCs w:val="28"/>
        </w:rPr>
      </w:pPr>
      <w:r w:rsidRPr="00E8026D">
        <w:rPr>
          <w:sz w:val="28"/>
          <w:szCs w:val="28"/>
        </w:rPr>
        <w:t>Яковлев А.Н. Раскрытие информации о проблемах классификации не денежных трансакций</w:t>
      </w:r>
      <w:r w:rsidRPr="00E8026D">
        <w:rPr>
          <w:noProof/>
          <w:sz w:val="28"/>
          <w:szCs w:val="28"/>
        </w:rPr>
        <w:t xml:space="preserve"> //</w:t>
      </w:r>
      <w:r w:rsidRPr="00E8026D">
        <w:rPr>
          <w:sz w:val="28"/>
          <w:szCs w:val="28"/>
        </w:rPr>
        <w:t xml:space="preserve"> Вопросы экономики.</w:t>
      </w:r>
      <w:r w:rsidRPr="00E8026D">
        <w:rPr>
          <w:noProof/>
          <w:sz w:val="28"/>
          <w:szCs w:val="28"/>
        </w:rPr>
        <w:t xml:space="preserve"> - 2006. - №5. -</w:t>
      </w:r>
      <w:r w:rsidRPr="00E8026D">
        <w:rPr>
          <w:sz w:val="28"/>
          <w:szCs w:val="28"/>
        </w:rPr>
        <w:t xml:space="preserve"> с.</w:t>
      </w:r>
      <w:r w:rsidRPr="00E8026D">
        <w:rPr>
          <w:noProof/>
          <w:sz w:val="28"/>
          <w:szCs w:val="28"/>
        </w:rPr>
        <w:t xml:space="preserve"> 19.</w:t>
      </w:r>
      <w:bookmarkStart w:id="0" w:name="_GoBack"/>
      <w:bookmarkEnd w:id="0"/>
    </w:p>
    <w:sectPr w:rsidR="006852E2" w:rsidRPr="00E8026D" w:rsidSect="0073566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7F" w:rsidRDefault="00F8347F">
      <w:r>
        <w:separator/>
      </w:r>
    </w:p>
  </w:endnote>
  <w:endnote w:type="continuationSeparator" w:id="0">
    <w:p w:rsidR="00F8347F" w:rsidRDefault="00F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7F" w:rsidRDefault="00F8347F">
      <w:r>
        <w:separator/>
      </w:r>
    </w:p>
  </w:footnote>
  <w:footnote w:type="continuationSeparator" w:id="0">
    <w:p w:rsidR="00F8347F" w:rsidRDefault="00F8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5F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0059DE"/>
    <w:multiLevelType w:val="hybridMultilevel"/>
    <w:tmpl w:val="B77234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2B3413"/>
    <w:multiLevelType w:val="singleLevel"/>
    <w:tmpl w:val="02B0727E"/>
    <w:lvl w:ilvl="0">
      <w:start w:val="1"/>
      <w:numFmt w:val="decimal"/>
      <w:lvlText w:val="%1."/>
      <w:lvlJc w:val="left"/>
      <w:pPr>
        <w:tabs>
          <w:tab w:val="num" w:pos="1080"/>
        </w:tabs>
        <w:ind w:left="1080" w:hanging="360"/>
      </w:pPr>
      <w:rPr>
        <w:rFonts w:cs="Times New Roman" w:hint="default"/>
      </w:rPr>
    </w:lvl>
  </w:abstractNum>
  <w:abstractNum w:abstractNumId="3">
    <w:nsid w:val="0C832785"/>
    <w:multiLevelType w:val="hybridMultilevel"/>
    <w:tmpl w:val="89502D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192B5A"/>
    <w:multiLevelType w:val="hybridMultilevel"/>
    <w:tmpl w:val="AA9CD3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F87B83"/>
    <w:multiLevelType w:val="hybridMultilevel"/>
    <w:tmpl w:val="5F049454"/>
    <w:lvl w:ilvl="0" w:tplc="04190003">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CB"/>
    <w:rsid w:val="000938E3"/>
    <w:rsid w:val="000A61D1"/>
    <w:rsid w:val="000B2FD5"/>
    <w:rsid w:val="000D527D"/>
    <w:rsid w:val="000F4FCB"/>
    <w:rsid w:val="00107F1F"/>
    <w:rsid w:val="001466D5"/>
    <w:rsid w:val="001A075B"/>
    <w:rsid w:val="001D77B1"/>
    <w:rsid w:val="00301331"/>
    <w:rsid w:val="00335C06"/>
    <w:rsid w:val="00393742"/>
    <w:rsid w:val="003A4927"/>
    <w:rsid w:val="003C68A8"/>
    <w:rsid w:val="00420AB0"/>
    <w:rsid w:val="0043389A"/>
    <w:rsid w:val="00491BF4"/>
    <w:rsid w:val="004B1B0F"/>
    <w:rsid w:val="00570EBC"/>
    <w:rsid w:val="005847D9"/>
    <w:rsid w:val="005906AE"/>
    <w:rsid w:val="005A3816"/>
    <w:rsid w:val="005C0CBF"/>
    <w:rsid w:val="0065023C"/>
    <w:rsid w:val="00675E00"/>
    <w:rsid w:val="006852E2"/>
    <w:rsid w:val="00687DE5"/>
    <w:rsid w:val="006B6921"/>
    <w:rsid w:val="006E466C"/>
    <w:rsid w:val="006F2C14"/>
    <w:rsid w:val="00732C13"/>
    <w:rsid w:val="00735668"/>
    <w:rsid w:val="00756316"/>
    <w:rsid w:val="007962D2"/>
    <w:rsid w:val="007B6F09"/>
    <w:rsid w:val="007F5FD9"/>
    <w:rsid w:val="0088794F"/>
    <w:rsid w:val="008C2B61"/>
    <w:rsid w:val="008E336D"/>
    <w:rsid w:val="008E7ADA"/>
    <w:rsid w:val="008F145C"/>
    <w:rsid w:val="00962962"/>
    <w:rsid w:val="009870D0"/>
    <w:rsid w:val="009912A7"/>
    <w:rsid w:val="009A51C9"/>
    <w:rsid w:val="009F0150"/>
    <w:rsid w:val="00AC5735"/>
    <w:rsid w:val="00B3549C"/>
    <w:rsid w:val="00B6140E"/>
    <w:rsid w:val="00BD5552"/>
    <w:rsid w:val="00C657B1"/>
    <w:rsid w:val="00C94462"/>
    <w:rsid w:val="00E8026D"/>
    <w:rsid w:val="00F8347F"/>
    <w:rsid w:val="00FC6374"/>
    <w:rsid w:val="00FF5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897D42-EB84-42C9-A07E-5A71AF80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927"/>
    <w:rPr>
      <w:sz w:val="24"/>
      <w:szCs w:val="24"/>
    </w:rPr>
  </w:style>
  <w:style w:type="paragraph" w:styleId="1">
    <w:name w:val="heading 1"/>
    <w:basedOn w:val="a"/>
    <w:next w:val="a"/>
    <w:link w:val="10"/>
    <w:uiPriority w:val="99"/>
    <w:qFormat/>
    <w:rsid w:val="003C68A8"/>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35C06"/>
    <w:pPr>
      <w:spacing w:before="100" w:beforeAutospacing="1" w:after="100" w:afterAutospacing="1"/>
      <w:outlineLvl w:val="1"/>
    </w:pPr>
    <w:rPr>
      <w:b/>
      <w:bCs/>
      <w:sz w:val="36"/>
      <w:szCs w:val="36"/>
    </w:rPr>
  </w:style>
  <w:style w:type="paragraph" w:styleId="3">
    <w:name w:val="heading 3"/>
    <w:basedOn w:val="a"/>
    <w:link w:val="30"/>
    <w:uiPriority w:val="99"/>
    <w:qFormat/>
    <w:rsid w:val="00335C06"/>
    <w:pPr>
      <w:spacing w:before="100" w:beforeAutospacing="1" w:after="100" w:afterAutospacing="1"/>
      <w:outlineLvl w:val="2"/>
    </w:pPr>
    <w:rPr>
      <w:b/>
      <w:bCs/>
      <w:sz w:val="27"/>
      <w:szCs w:val="27"/>
    </w:rPr>
  </w:style>
  <w:style w:type="paragraph" w:styleId="4">
    <w:name w:val="heading 4"/>
    <w:basedOn w:val="a"/>
    <w:link w:val="40"/>
    <w:uiPriority w:val="99"/>
    <w:qFormat/>
    <w:rsid w:val="00335C0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335C06"/>
    <w:pPr>
      <w:spacing w:before="100" w:beforeAutospacing="1" w:after="100" w:afterAutospacing="1"/>
    </w:pPr>
  </w:style>
  <w:style w:type="character" w:styleId="a4">
    <w:name w:val="Hyperlink"/>
    <w:uiPriority w:val="99"/>
    <w:rsid w:val="00FC6374"/>
    <w:rPr>
      <w:rFonts w:cs="Times New Roman"/>
      <w:color w:val="0000FF"/>
      <w:u w:val="single"/>
    </w:rPr>
  </w:style>
  <w:style w:type="paragraph" w:styleId="a5">
    <w:name w:val="header"/>
    <w:basedOn w:val="a"/>
    <w:link w:val="a6"/>
    <w:uiPriority w:val="99"/>
    <w:rsid w:val="009F015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9F0150"/>
    <w:rPr>
      <w:rFonts w:cs="Times New Roman"/>
    </w:rPr>
  </w:style>
  <w:style w:type="paragraph" w:styleId="a8">
    <w:name w:val="Body Text Indent"/>
    <w:basedOn w:val="a"/>
    <w:link w:val="a9"/>
    <w:uiPriority w:val="99"/>
    <w:rsid w:val="005906AE"/>
    <w:pPr>
      <w:autoSpaceDE w:val="0"/>
      <w:autoSpaceDN w:val="0"/>
      <w:adjustRightInd w:val="0"/>
      <w:spacing w:before="60" w:line="360" w:lineRule="auto"/>
      <w:ind w:firstLine="567"/>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ody Text"/>
    <w:basedOn w:val="a"/>
    <w:link w:val="ab"/>
    <w:uiPriority w:val="99"/>
    <w:rsid w:val="005906AE"/>
    <w:pPr>
      <w:spacing w:after="120"/>
    </w:pPr>
    <w:rPr>
      <w:sz w:val="20"/>
      <w:szCs w:val="20"/>
    </w:rPr>
  </w:style>
  <w:style w:type="character" w:customStyle="1" w:styleId="ab">
    <w:name w:val="Основной текст Знак"/>
    <w:link w:val="aa"/>
    <w:uiPriority w:val="99"/>
    <w:semiHidden/>
    <w:locked/>
    <w:rPr>
      <w:rFonts w:cs="Times New Roman"/>
      <w:sz w:val="24"/>
      <w:szCs w:val="24"/>
    </w:rPr>
  </w:style>
  <w:style w:type="paragraph" w:customStyle="1" w:styleId="ac">
    <w:name w:val="Основной"/>
    <w:basedOn w:val="a"/>
    <w:uiPriority w:val="99"/>
    <w:rsid w:val="005906AE"/>
    <w:pPr>
      <w:ind w:firstLine="567"/>
      <w:jc w:val="both"/>
    </w:pPr>
    <w:rPr>
      <w:rFonts w:ascii="Arial" w:hAnsi="Arial" w:cs="Arial"/>
      <w:sz w:val="28"/>
      <w:szCs w:val="28"/>
    </w:rPr>
  </w:style>
  <w:style w:type="character" w:styleId="ad">
    <w:name w:val="footnote reference"/>
    <w:uiPriority w:val="99"/>
    <w:semiHidden/>
    <w:rsid w:val="000938E3"/>
    <w:rPr>
      <w:rFonts w:cs="Times New Roman"/>
      <w:vertAlign w:val="superscript"/>
    </w:rPr>
  </w:style>
  <w:style w:type="character" w:styleId="ae">
    <w:name w:val="Strong"/>
    <w:uiPriority w:val="99"/>
    <w:qFormat/>
    <w:rsid w:val="007B6F09"/>
    <w:rPr>
      <w:rFonts w:cs="Times New Roman"/>
      <w:b/>
      <w:bCs/>
    </w:rPr>
  </w:style>
  <w:style w:type="character" w:styleId="af">
    <w:name w:val="Emphasis"/>
    <w:uiPriority w:val="99"/>
    <w:qFormat/>
    <w:rsid w:val="007B6F09"/>
    <w:rPr>
      <w:rFonts w:cs="Times New Roman"/>
      <w:i/>
      <w:iCs/>
    </w:rPr>
  </w:style>
  <w:style w:type="paragraph" w:styleId="af0">
    <w:name w:val="footer"/>
    <w:basedOn w:val="a"/>
    <w:link w:val="af1"/>
    <w:uiPriority w:val="99"/>
    <w:rsid w:val="00B6140E"/>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7497">
      <w:marLeft w:val="0"/>
      <w:marRight w:val="0"/>
      <w:marTop w:val="0"/>
      <w:marBottom w:val="0"/>
      <w:divBdr>
        <w:top w:val="none" w:sz="0" w:space="0" w:color="auto"/>
        <w:left w:val="none" w:sz="0" w:space="0" w:color="auto"/>
        <w:bottom w:val="none" w:sz="0" w:space="0" w:color="auto"/>
        <w:right w:val="none" w:sz="0" w:space="0" w:color="auto"/>
      </w:divBdr>
    </w:div>
    <w:div w:id="877357498">
      <w:marLeft w:val="0"/>
      <w:marRight w:val="0"/>
      <w:marTop w:val="0"/>
      <w:marBottom w:val="0"/>
      <w:divBdr>
        <w:top w:val="none" w:sz="0" w:space="0" w:color="auto"/>
        <w:left w:val="none" w:sz="0" w:space="0" w:color="auto"/>
        <w:bottom w:val="none" w:sz="0" w:space="0" w:color="auto"/>
        <w:right w:val="none" w:sz="0" w:space="0" w:color="auto"/>
      </w:divBdr>
    </w:div>
    <w:div w:id="877357499">
      <w:marLeft w:val="0"/>
      <w:marRight w:val="0"/>
      <w:marTop w:val="0"/>
      <w:marBottom w:val="0"/>
      <w:divBdr>
        <w:top w:val="none" w:sz="0" w:space="0" w:color="auto"/>
        <w:left w:val="none" w:sz="0" w:space="0" w:color="auto"/>
        <w:bottom w:val="none" w:sz="0" w:space="0" w:color="auto"/>
        <w:right w:val="none" w:sz="0" w:space="0" w:color="auto"/>
      </w:divBdr>
    </w:div>
    <w:div w:id="877357500">
      <w:marLeft w:val="0"/>
      <w:marRight w:val="0"/>
      <w:marTop w:val="0"/>
      <w:marBottom w:val="0"/>
      <w:divBdr>
        <w:top w:val="none" w:sz="0" w:space="0" w:color="auto"/>
        <w:left w:val="none" w:sz="0" w:space="0" w:color="auto"/>
        <w:bottom w:val="none" w:sz="0" w:space="0" w:color="auto"/>
        <w:right w:val="none" w:sz="0" w:space="0" w:color="auto"/>
      </w:divBdr>
    </w:div>
    <w:div w:id="877357501">
      <w:marLeft w:val="0"/>
      <w:marRight w:val="0"/>
      <w:marTop w:val="0"/>
      <w:marBottom w:val="0"/>
      <w:divBdr>
        <w:top w:val="none" w:sz="0" w:space="0" w:color="auto"/>
        <w:left w:val="none" w:sz="0" w:space="0" w:color="auto"/>
        <w:bottom w:val="none" w:sz="0" w:space="0" w:color="auto"/>
        <w:right w:val="none" w:sz="0" w:space="0" w:color="auto"/>
      </w:divBdr>
    </w:div>
    <w:div w:id="877357502">
      <w:marLeft w:val="0"/>
      <w:marRight w:val="0"/>
      <w:marTop w:val="0"/>
      <w:marBottom w:val="0"/>
      <w:divBdr>
        <w:top w:val="none" w:sz="0" w:space="0" w:color="auto"/>
        <w:left w:val="none" w:sz="0" w:space="0" w:color="auto"/>
        <w:bottom w:val="none" w:sz="0" w:space="0" w:color="auto"/>
        <w:right w:val="none" w:sz="0" w:space="0" w:color="auto"/>
      </w:divBdr>
    </w:div>
    <w:div w:id="877357503">
      <w:marLeft w:val="0"/>
      <w:marRight w:val="0"/>
      <w:marTop w:val="0"/>
      <w:marBottom w:val="0"/>
      <w:divBdr>
        <w:top w:val="none" w:sz="0" w:space="0" w:color="auto"/>
        <w:left w:val="none" w:sz="0" w:space="0" w:color="auto"/>
        <w:bottom w:val="none" w:sz="0" w:space="0" w:color="auto"/>
        <w:right w:val="none" w:sz="0" w:space="0" w:color="auto"/>
      </w:divBdr>
    </w:div>
    <w:div w:id="877357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12386</Words>
  <Characters>70603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МЕЖДУНАРОДНЫЙ ИНСТИТУТ ЭКОНОМИКИ И ПРАВА</vt:lpstr>
    </vt:vector>
  </TitlesOfParts>
  <Company>Ep</Company>
  <LinksUpToDate>false</LinksUpToDate>
  <CharactersWithSpaces>82824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МЕЖДУНАРОДНЫЙ ИНСТИТУТ ЭКОНОМИКИ И ПРАВА</dc:title>
  <dc:subject/>
  <dc:creator>Home</dc:creator>
  <cp:keywords/>
  <dc:description/>
  <cp:lastModifiedBy>admin</cp:lastModifiedBy>
  <cp:revision>2</cp:revision>
  <dcterms:created xsi:type="dcterms:W3CDTF">2014-03-13T01:24:00Z</dcterms:created>
  <dcterms:modified xsi:type="dcterms:W3CDTF">2014-03-13T01:24:00Z</dcterms:modified>
</cp:coreProperties>
</file>