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D1" w:rsidRDefault="00DC4AD1">
      <w:pPr>
        <w:pStyle w:val="a3"/>
      </w:pPr>
      <w:r>
        <w:t>Министерство образования и науки Украины</w:t>
      </w:r>
    </w:p>
    <w:p w:rsidR="00DC4AD1" w:rsidRDefault="00DC4AD1">
      <w:pPr>
        <w:jc w:val="center"/>
        <w:rPr>
          <w:sz w:val="28"/>
          <w:szCs w:val="28"/>
        </w:rPr>
      </w:pPr>
    </w:p>
    <w:p w:rsidR="00DC4AD1" w:rsidRDefault="00DC4AD1">
      <w:pPr>
        <w:jc w:val="center"/>
        <w:rPr>
          <w:sz w:val="28"/>
          <w:szCs w:val="28"/>
        </w:rPr>
      </w:pPr>
      <w:r>
        <w:rPr>
          <w:sz w:val="28"/>
          <w:szCs w:val="28"/>
        </w:rPr>
        <w:t>Запорожский национальный технический университет</w:t>
      </w:r>
    </w:p>
    <w:p w:rsidR="00DC4AD1" w:rsidRDefault="00DC4AD1">
      <w:pPr>
        <w:jc w:val="right"/>
        <w:rPr>
          <w:sz w:val="28"/>
          <w:szCs w:val="28"/>
        </w:rPr>
      </w:pPr>
    </w:p>
    <w:p w:rsidR="00DC4AD1" w:rsidRDefault="00DC4AD1">
      <w:pPr>
        <w:jc w:val="right"/>
        <w:rPr>
          <w:sz w:val="28"/>
          <w:szCs w:val="28"/>
        </w:rPr>
      </w:pPr>
    </w:p>
    <w:p w:rsidR="00DC4AD1" w:rsidRDefault="00DC4AD1">
      <w:pPr>
        <w:jc w:val="right"/>
        <w:rPr>
          <w:sz w:val="28"/>
          <w:szCs w:val="28"/>
        </w:rPr>
      </w:pPr>
    </w:p>
    <w:p w:rsidR="00DC4AD1" w:rsidRDefault="00DC4AD1">
      <w:pPr>
        <w:jc w:val="right"/>
        <w:rPr>
          <w:sz w:val="28"/>
          <w:szCs w:val="28"/>
        </w:rPr>
      </w:pPr>
    </w:p>
    <w:p w:rsidR="00DC4AD1" w:rsidRDefault="00DC4AD1">
      <w:pPr>
        <w:pStyle w:val="1"/>
      </w:pPr>
    </w:p>
    <w:p w:rsidR="00DC4AD1" w:rsidRDefault="00DC4AD1">
      <w:pPr>
        <w:jc w:val="right"/>
        <w:rPr>
          <w:sz w:val="28"/>
          <w:szCs w:val="28"/>
        </w:rPr>
      </w:pPr>
      <w:r>
        <w:rPr>
          <w:sz w:val="28"/>
          <w:szCs w:val="28"/>
        </w:rPr>
        <w:t>Кафедра менеджмента и</w:t>
      </w:r>
    </w:p>
    <w:p w:rsidR="00DC4AD1" w:rsidRDefault="00DC4AD1">
      <w:pPr>
        <w:jc w:val="right"/>
        <w:rPr>
          <w:sz w:val="28"/>
          <w:szCs w:val="28"/>
        </w:rPr>
      </w:pPr>
      <w:r>
        <w:rPr>
          <w:sz w:val="28"/>
          <w:szCs w:val="28"/>
        </w:rPr>
        <w:t>маркетинга</w:t>
      </w:r>
    </w:p>
    <w:p w:rsidR="00DC4AD1" w:rsidRDefault="00DC4AD1">
      <w:pPr>
        <w:jc w:val="right"/>
        <w:rPr>
          <w:sz w:val="28"/>
          <w:szCs w:val="28"/>
        </w:rPr>
      </w:pPr>
    </w:p>
    <w:p w:rsidR="00DC4AD1" w:rsidRDefault="00DC4AD1">
      <w:pPr>
        <w:rPr>
          <w:sz w:val="28"/>
          <w:szCs w:val="28"/>
        </w:rPr>
      </w:pPr>
    </w:p>
    <w:p w:rsidR="00DC4AD1" w:rsidRDefault="00DC4AD1">
      <w:pPr>
        <w:pStyle w:val="2"/>
      </w:pPr>
    </w:p>
    <w:p w:rsidR="00DC4AD1" w:rsidRDefault="00DC4AD1">
      <w:pPr>
        <w:pStyle w:val="2"/>
      </w:pPr>
    </w:p>
    <w:p w:rsidR="00DC4AD1" w:rsidRDefault="00DC4AD1">
      <w:pPr>
        <w:pStyle w:val="2"/>
      </w:pPr>
    </w:p>
    <w:p w:rsidR="00DC4AD1" w:rsidRDefault="00DC4AD1">
      <w:pPr>
        <w:pStyle w:val="2"/>
      </w:pPr>
      <w:r>
        <w:t>Курсовая работа</w:t>
      </w:r>
    </w:p>
    <w:p w:rsidR="00DC4AD1" w:rsidRDefault="00DC4AD1">
      <w:pPr>
        <w:pStyle w:val="2"/>
      </w:pPr>
      <w:r>
        <w:t>по дисциплине «Финансовый менеджмент»</w:t>
      </w:r>
    </w:p>
    <w:p w:rsidR="00DC4AD1" w:rsidRDefault="00DC4AD1">
      <w:r>
        <w:t xml:space="preserve"> </w:t>
      </w:r>
    </w:p>
    <w:p w:rsidR="00DC4AD1" w:rsidRDefault="00DC4AD1">
      <w:pPr>
        <w:pStyle w:val="2"/>
      </w:pPr>
      <w:r>
        <w:t>Тема «Финансовый леверидж»</w:t>
      </w: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pStyle w:val="3"/>
      </w:pPr>
    </w:p>
    <w:p w:rsidR="00DC4AD1" w:rsidRDefault="00DC4AD1">
      <w:pPr>
        <w:pStyle w:val="3"/>
      </w:pPr>
    </w:p>
    <w:p w:rsidR="00DC4AD1" w:rsidRDefault="00DC4AD1">
      <w:pPr>
        <w:pStyle w:val="3"/>
      </w:pPr>
      <w:r>
        <w:t>Выполнила</w:t>
      </w:r>
    </w:p>
    <w:p w:rsidR="00DC4AD1" w:rsidRDefault="00DC4AD1">
      <w:pPr>
        <w:rPr>
          <w:sz w:val="28"/>
          <w:szCs w:val="28"/>
        </w:rPr>
      </w:pPr>
      <w:r>
        <w:rPr>
          <w:sz w:val="28"/>
          <w:szCs w:val="28"/>
        </w:rPr>
        <w:t>ст.гр. ФЭУ-521                                                                                         М. П. Середад</w:t>
      </w:r>
    </w:p>
    <w:p w:rsidR="00DC4AD1" w:rsidRDefault="00DC4AD1">
      <w:pPr>
        <w:rPr>
          <w:sz w:val="28"/>
          <w:szCs w:val="28"/>
        </w:rPr>
      </w:pPr>
    </w:p>
    <w:p w:rsidR="00DC4AD1" w:rsidRDefault="00DC4AD1">
      <w:pPr>
        <w:rPr>
          <w:sz w:val="28"/>
          <w:szCs w:val="28"/>
        </w:rPr>
      </w:pPr>
    </w:p>
    <w:p w:rsidR="00DC4AD1" w:rsidRDefault="00DC4AD1">
      <w:pPr>
        <w:rPr>
          <w:sz w:val="28"/>
          <w:szCs w:val="28"/>
        </w:rPr>
      </w:pPr>
      <w:r>
        <w:rPr>
          <w:sz w:val="28"/>
          <w:szCs w:val="28"/>
        </w:rPr>
        <w:t xml:space="preserve">                                                                                              </w:t>
      </w: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jc w:val="center"/>
        <w:rPr>
          <w:sz w:val="28"/>
          <w:szCs w:val="28"/>
        </w:rPr>
      </w:pPr>
      <w:r>
        <w:rPr>
          <w:sz w:val="28"/>
          <w:szCs w:val="28"/>
        </w:rPr>
        <w:t>2003 г.</w:t>
      </w:r>
    </w:p>
    <w:p w:rsidR="00DC4AD1" w:rsidRDefault="00DC4AD1">
      <w:pPr>
        <w:jc w:val="center"/>
        <w:rPr>
          <w:sz w:val="28"/>
          <w:szCs w:val="28"/>
        </w:rPr>
      </w:pPr>
    </w:p>
    <w:p w:rsidR="00DC4AD1" w:rsidRDefault="00DC4AD1">
      <w:pPr>
        <w:jc w:val="center"/>
        <w:rPr>
          <w:sz w:val="28"/>
          <w:szCs w:val="28"/>
        </w:rPr>
      </w:pPr>
      <w:r>
        <w:rPr>
          <w:sz w:val="28"/>
          <w:szCs w:val="28"/>
        </w:rPr>
        <w:t>Р Е Ф Е Р А Т</w:t>
      </w:r>
    </w:p>
    <w:p w:rsidR="00DC4AD1" w:rsidRDefault="00DC4AD1">
      <w:pPr>
        <w:jc w:val="center"/>
        <w:rPr>
          <w:sz w:val="28"/>
          <w:szCs w:val="28"/>
        </w:rPr>
      </w:pPr>
    </w:p>
    <w:p w:rsidR="00DC4AD1" w:rsidRDefault="00DC4AD1">
      <w:pPr>
        <w:jc w:val="center"/>
        <w:rPr>
          <w:sz w:val="28"/>
          <w:szCs w:val="28"/>
        </w:rPr>
      </w:pPr>
    </w:p>
    <w:p w:rsidR="00DC4AD1" w:rsidRDefault="00DC4AD1">
      <w:pPr>
        <w:jc w:val="both"/>
        <w:rPr>
          <w:sz w:val="28"/>
          <w:szCs w:val="28"/>
        </w:rPr>
      </w:pPr>
      <w:r>
        <w:rPr>
          <w:sz w:val="28"/>
          <w:szCs w:val="28"/>
        </w:rPr>
        <w:tab/>
        <w:t>К.Р.:       стр.,  8 табл.,  6 рисунков, 14 источников.</w:t>
      </w:r>
    </w:p>
    <w:p w:rsidR="00DC4AD1" w:rsidRDefault="00DC4AD1">
      <w:pPr>
        <w:jc w:val="both"/>
        <w:rPr>
          <w:sz w:val="28"/>
          <w:szCs w:val="28"/>
        </w:rPr>
      </w:pPr>
      <w:r>
        <w:rPr>
          <w:sz w:val="28"/>
          <w:szCs w:val="28"/>
        </w:rPr>
        <w:tab/>
      </w:r>
    </w:p>
    <w:p w:rsidR="00DC4AD1" w:rsidRDefault="00DC4AD1">
      <w:pPr>
        <w:jc w:val="both"/>
        <w:rPr>
          <w:sz w:val="28"/>
          <w:szCs w:val="28"/>
        </w:rPr>
      </w:pPr>
      <w:r>
        <w:rPr>
          <w:sz w:val="28"/>
          <w:szCs w:val="28"/>
        </w:rPr>
        <w:tab/>
      </w:r>
      <w:r>
        <w:rPr>
          <w:sz w:val="28"/>
          <w:szCs w:val="28"/>
          <w:u w:val="single"/>
        </w:rPr>
        <w:t>Объектом данной курсовой работы</w:t>
      </w:r>
      <w:r>
        <w:rPr>
          <w:sz w:val="28"/>
          <w:szCs w:val="28"/>
        </w:rPr>
        <w:t xml:space="preserve"> является отечественные предприятия, которые  пытаются использовать современные методы анализа и планирование прибыли, предусматривают грамотное построение на предприятии соответствующих организационно-методических систем обеспечения этого управления.</w:t>
      </w:r>
    </w:p>
    <w:p w:rsidR="00DC4AD1" w:rsidRDefault="00DC4AD1">
      <w:pPr>
        <w:jc w:val="both"/>
        <w:rPr>
          <w:sz w:val="28"/>
          <w:szCs w:val="28"/>
        </w:rPr>
      </w:pPr>
    </w:p>
    <w:p w:rsidR="00DC4AD1" w:rsidRDefault="00DC4AD1">
      <w:pPr>
        <w:jc w:val="both"/>
        <w:rPr>
          <w:sz w:val="28"/>
          <w:szCs w:val="28"/>
        </w:rPr>
      </w:pPr>
      <w:r>
        <w:rPr>
          <w:sz w:val="28"/>
          <w:szCs w:val="28"/>
        </w:rPr>
        <w:tab/>
      </w:r>
      <w:r>
        <w:rPr>
          <w:sz w:val="28"/>
          <w:szCs w:val="28"/>
          <w:u w:val="single"/>
        </w:rPr>
        <w:t>Предмет курсовой работы</w:t>
      </w:r>
      <w:r>
        <w:rPr>
          <w:sz w:val="28"/>
          <w:szCs w:val="28"/>
        </w:rPr>
        <w:t xml:space="preserve">  -  это изучение понятия финансового левериджа, его различных концепций расчета, понятия эффекта финансового левериджа.</w:t>
      </w:r>
    </w:p>
    <w:p w:rsidR="00DC4AD1" w:rsidRDefault="00DC4AD1">
      <w:pPr>
        <w:jc w:val="both"/>
        <w:rPr>
          <w:sz w:val="28"/>
          <w:szCs w:val="28"/>
        </w:rPr>
      </w:pPr>
    </w:p>
    <w:p w:rsidR="00DC4AD1" w:rsidRDefault="00DC4AD1">
      <w:pPr>
        <w:jc w:val="both"/>
        <w:rPr>
          <w:sz w:val="28"/>
          <w:szCs w:val="28"/>
        </w:rPr>
      </w:pPr>
      <w:r>
        <w:rPr>
          <w:sz w:val="28"/>
          <w:szCs w:val="28"/>
        </w:rPr>
        <w:tab/>
      </w:r>
      <w:r>
        <w:rPr>
          <w:sz w:val="28"/>
          <w:szCs w:val="28"/>
          <w:u w:val="single"/>
        </w:rPr>
        <w:t>Целью данной курсовой работы</w:t>
      </w:r>
      <w:r>
        <w:rPr>
          <w:sz w:val="28"/>
          <w:szCs w:val="28"/>
        </w:rPr>
        <w:t xml:space="preserve"> является научиться правильно  рассчитывать и использовать на практике такое понятие как финансовый леверидж.</w:t>
      </w:r>
    </w:p>
    <w:p w:rsidR="00DC4AD1" w:rsidRDefault="00DC4AD1">
      <w:pPr>
        <w:jc w:val="both"/>
        <w:rPr>
          <w:sz w:val="28"/>
          <w:szCs w:val="28"/>
        </w:rPr>
      </w:pPr>
    </w:p>
    <w:p w:rsidR="00DC4AD1" w:rsidRDefault="00DC4AD1">
      <w:pPr>
        <w:jc w:val="both"/>
        <w:rPr>
          <w:sz w:val="28"/>
          <w:szCs w:val="28"/>
        </w:rPr>
      </w:pPr>
      <w:r>
        <w:rPr>
          <w:sz w:val="28"/>
          <w:szCs w:val="28"/>
        </w:rPr>
        <w:tab/>
      </w:r>
      <w:r>
        <w:rPr>
          <w:sz w:val="28"/>
          <w:szCs w:val="28"/>
          <w:u w:val="single"/>
        </w:rPr>
        <w:t>Метод исследования</w:t>
      </w:r>
      <w:r>
        <w:rPr>
          <w:sz w:val="28"/>
          <w:szCs w:val="28"/>
        </w:rPr>
        <w:t xml:space="preserve"> – анализ информации.</w:t>
      </w:r>
    </w:p>
    <w:p w:rsidR="00DC4AD1" w:rsidRDefault="00DC4AD1">
      <w:pPr>
        <w:jc w:val="both"/>
        <w:rPr>
          <w:sz w:val="28"/>
          <w:szCs w:val="28"/>
        </w:rPr>
      </w:pPr>
    </w:p>
    <w:p w:rsidR="00DC4AD1" w:rsidRDefault="00DC4AD1">
      <w:pPr>
        <w:jc w:val="both"/>
        <w:rPr>
          <w:sz w:val="28"/>
          <w:szCs w:val="28"/>
        </w:rPr>
      </w:pPr>
      <w:r>
        <w:rPr>
          <w:sz w:val="28"/>
          <w:szCs w:val="28"/>
        </w:rPr>
        <w:tab/>
      </w:r>
      <w:r>
        <w:rPr>
          <w:sz w:val="28"/>
          <w:szCs w:val="28"/>
          <w:u w:val="single"/>
        </w:rPr>
        <w:t>Ключевые слова</w:t>
      </w:r>
      <w:r>
        <w:rPr>
          <w:sz w:val="28"/>
          <w:szCs w:val="28"/>
        </w:rPr>
        <w:t>: ФИНАНСОВЫЙ ЛЕВЕРИДЖ, ЭФФЕКТ ФИНАНСОВОГО ЛЕВЕРИДЖА, ПРИБЫЛЬ, РЕНТАБЕЛЬНОСТЬ, СОБСТВЕННЫЕ СРЕДСТВА, ЗАЕМНЫЕ СРЕДСТВА.</w:t>
      </w:r>
    </w:p>
    <w:p w:rsidR="00DC4AD1" w:rsidRDefault="00DC4AD1">
      <w:pPr>
        <w:jc w:val="both"/>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9A755C" w:rsidRDefault="009A755C">
      <w:pPr>
        <w:jc w:val="center"/>
        <w:rPr>
          <w:sz w:val="28"/>
          <w:szCs w:val="28"/>
        </w:rPr>
      </w:pPr>
    </w:p>
    <w:p w:rsidR="009A755C" w:rsidRDefault="009A755C">
      <w:pPr>
        <w:jc w:val="center"/>
        <w:rPr>
          <w:sz w:val="28"/>
          <w:szCs w:val="28"/>
        </w:rPr>
      </w:pPr>
    </w:p>
    <w:p w:rsidR="00DC4AD1" w:rsidRDefault="00DC4AD1">
      <w:pPr>
        <w:jc w:val="center"/>
        <w:rPr>
          <w:sz w:val="28"/>
          <w:szCs w:val="28"/>
        </w:rPr>
      </w:pPr>
    </w:p>
    <w:p w:rsidR="00DC4AD1" w:rsidRDefault="00DC4AD1">
      <w:pPr>
        <w:jc w:val="center"/>
        <w:rPr>
          <w:sz w:val="28"/>
          <w:szCs w:val="28"/>
        </w:rPr>
      </w:pPr>
      <w:r>
        <w:rPr>
          <w:sz w:val="28"/>
          <w:szCs w:val="28"/>
        </w:rPr>
        <w:t>Содержание</w:t>
      </w:r>
    </w:p>
    <w:p w:rsidR="00DC4AD1" w:rsidRDefault="00DC4AD1">
      <w:pPr>
        <w:jc w:val="center"/>
        <w:rPr>
          <w:sz w:val="28"/>
          <w:szCs w:val="28"/>
        </w:rPr>
      </w:pPr>
    </w:p>
    <w:p w:rsidR="00DC4AD1" w:rsidRDefault="00DC4AD1">
      <w:pPr>
        <w:jc w:val="right"/>
        <w:rPr>
          <w:sz w:val="28"/>
          <w:szCs w:val="28"/>
        </w:rPr>
      </w:pPr>
      <w:r>
        <w:rPr>
          <w:sz w:val="28"/>
          <w:szCs w:val="28"/>
        </w:rPr>
        <w:t>Стр.</w:t>
      </w:r>
    </w:p>
    <w:p w:rsidR="00DC4AD1" w:rsidRDefault="00DC4AD1">
      <w:pPr>
        <w:jc w:val="right"/>
        <w:rPr>
          <w:sz w:val="28"/>
          <w:szCs w:val="28"/>
        </w:rPr>
      </w:pPr>
    </w:p>
    <w:p w:rsidR="00DC4AD1" w:rsidRDefault="00DC4AD1">
      <w:pPr>
        <w:rPr>
          <w:sz w:val="28"/>
          <w:szCs w:val="28"/>
        </w:rPr>
      </w:pPr>
      <w:r>
        <w:rPr>
          <w:sz w:val="28"/>
          <w:szCs w:val="28"/>
        </w:rPr>
        <w:t>Реферат………………………………………………………………………………..2</w:t>
      </w:r>
    </w:p>
    <w:p w:rsidR="00DC4AD1" w:rsidRDefault="00DC4AD1">
      <w:pPr>
        <w:jc w:val="right"/>
        <w:rPr>
          <w:sz w:val="28"/>
          <w:szCs w:val="28"/>
        </w:rPr>
      </w:pPr>
    </w:p>
    <w:p w:rsidR="00DC4AD1" w:rsidRDefault="00DC4AD1">
      <w:pPr>
        <w:rPr>
          <w:sz w:val="28"/>
          <w:szCs w:val="28"/>
        </w:rPr>
      </w:pPr>
      <w:r>
        <w:rPr>
          <w:sz w:val="28"/>
          <w:szCs w:val="28"/>
        </w:rPr>
        <w:t>Список использованных сокращений……………………………………………....4</w:t>
      </w:r>
    </w:p>
    <w:p w:rsidR="00DC4AD1" w:rsidRDefault="00DC4AD1">
      <w:pPr>
        <w:rPr>
          <w:sz w:val="28"/>
          <w:szCs w:val="28"/>
        </w:rPr>
      </w:pPr>
      <w:r>
        <w:rPr>
          <w:sz w:val="28"/>
          <w:szCs w:val="28"/>
        </w:rPr>
        <w:t xml:space="preserve">                                </w:t>
      </w:r>
    </w:p>
    <w:p w:rsidR="00DC4AD1" w:rsidRDefault="00DC4AD1">
      <w:pPr>
        <w:jc w:val="both"/>
        <w:rPr>
          <w:sz w:val="28"/>
          <w:szCs w:val="28"/>
        </w:rPr>
      </w:pPr>
      <w:r>
        <w:rPr>
          <w:sz w:val="28"/>
          <w:szCs w:val="28"/>
        </w:rPr>
        <w:t>Введение………………………………………………………………………………5</w:t>
      </w:r>
    </w:p>
    <w:p w:rsidR="00DC4AD1" w:rsidRDefault="00DC4AD1">
      <w:pPr>
        <w:rPr>
          <w:sz w:val="28"/>
          <w:szCs w:val="28"/>
        </w:rPr>
      </w:pPr>
    </w:p>
    <w:p w:rsidR="00DC4AD1" w:rsidRDefault="00DC4AD1">
      <w:pPr>
        <w:numPr>
          <w:ilvl w:val="0"/>
          <w:numId w:val="1"/>
        </w:numPr>
        <w:rPr>
          <w:sz w:val="28"/>
          <w:szCs w:val="28"/>
        </w:rPr>
      </w:pPr>
      <w:r>
        <w:rPr>
          <w:sz w:val="28"/>
          <w:szCs w:val="28"/>
        </w:rPr>
        <w:t>Понятие левериджа и его виды…………………………………………………...8</w:t>
      </w:r>
    </w:p>
    <w:p w:rsidR="00DC4AD1" w:rsidRDefault="00DC4AD1">
      <w:pPr>
        <w:rPr>
          <w:sz w:val="28"/>
          <w:szCs w:val="28"/>
        </w:rPr>
      </w:pPr>
    </w:p>
    <w:p w:rsidR="00DC4AD1" w:rsidRDefault="00DC4AD1">
      <w:pPr>
        <w:rPr>
          <w:sz w:val="28"/>
          <w:szCs w:val="28"/>
        </w:rPr>
      </w:pPr>
      <w:r>
        <w:rPr>
          <w:sz w:val="28"/>
          <w:szCs w:val="28"/>
        </w:rPr>
        <w:t xml:space="preserve">     1.1  Анализ рентабельности капитала……………………………………………9</w:t>
      </w:r>
    </w:p>
    <w:p w:rsidR="00DC4AD1" w:rsidRDefault="00DC4AD1">
      <w:pPr>
        <w:rPr>
          <w:sz w:val="28"/>
          <w:szCs w:val="28"/>
        </w:rPr>
      </w:pPr>
    </w:p>
    <w:p w:rsidR="00DC4AD1" w:rsidRDefault="00DC4AD1">
      <w:pPr>
        <w:rPr>
          <w:sz w:val="28"/>
          <w:szCs w:val="28"/>
        </w:rPr>
      </w:pPr>
      <w:r>
        <w:rPr>
          <w:sz w:val="28"/>
          <w:szCs w:val="28"/>
        </w:rPr>
        <w:t xml:space="preserve">     1.2 Эффект финансового левериджа……………………………………………..10</w:t>
      </w:r>
    </w:p>
    <w:p w:rsidR="00DC4AD1" w:rsidRDefault="00DC4AD1">
      <w:pPr>
        <w:rPr>
          <w:sz w:val="28"/>
          <w:szCs w:val="28"/>
        </w:rPr>
      </w:pPr>
    </w:p>
    <w:p w:rsidR="00DC4AD1" w:rsidRDefault="00DC4AD1">
      <w:pPr>
        <w:rPr>
          <w:sz w:val="28"/>
          <w:szCs w:val="28"/>
        </w:rPr>
      </w:pPr>
      <w:r>
        <w:rPr>
          <w:sz w:val="28"/>
          <w:szCs w:val="28"/>
        </w:rPr>
        <w:t>2.  Концепции расчета финансового левериджа……………………………………12</w:t>
      </w:r>
    </w:p>
    <w:p w:rsidR="00DC4AD1" w:rsidRDefault="00DC4AD1">
      <w:pPr>
        <w:rPr>
          <w:sz w:val="28"/>
          <w:szCs w:val="28"/>
        </w:rPr>
      </w:pPr>
    </w:p>
    <w:p w:rsidR="00DC4AD1" w:rsidRDefault="00DC4AD1">
      <w:pPr>
        <w:numPr>
          <w:ilvl w:val="1"/>
          <w:numId w:val="13"/>
        </w:numPr>
        <w:rPr>
          <w:sz w:val="28"/>
          <w:szCs w:val="28"/>
        </w:rPr>
      </w:pPr>
      <w:r>
        <w:rPr>
          <w:sz w:val="28"/>
          <w:szCs w:val="28"/>
        </w:rPr>
        <w:t xml:space="preserve"> Европейская концепция расчета……………………………………………..13</w:t>
      </w:r>
    </w:p>
    <w:p w:rsidR="00DC4AD1" w:rsidRDefault="00DC4AD1">
      <w:pPr>
        <w:ind w:left="360"/>
        <w:rPr>
          <w:sz w:val="28"/>
          <w:szCs w:val="28"/>
        </w:rPr>
      </w:pPr>
    </w:p>
    <w:p w:rsidR="00DC4AD1" w:rsidRDefault="00DC4AD1">
      <w:pPr>
        <w:ind w:left="360"/>
        <w:rPr>
          <w:sz w:val="28"/>
          <w:szCs w:val="28"/>
        </w:rPr>
      </w:pPr>
      <w:r>
        <w:rPr>
          <w:sz w:val="28"/>
          <w:szCs w:val="28"/>
        </w:rPr>
        <w:t>2.2 Американская концепция расчета……………………………………………18</w:t>
      </w:r>
    </w:p>
    <w:p w:rsidR="00DC4AD1" w:rsidRDefault="00DC4AD1">
      <w:pPr>
        <w:ind w:left="360"/>
        <w:rPr>
          <w:sz w:val="28"/>
          <w:szCs w:val="28"/>
        </w:rPr>
      </w:pPr>
    </w:p>
    <w:p w:rsidR="00DC4AD1" w:rsidRDefault="00DC4AD1">
      <w:pPr>
        <w:ind w:left="360"/>
        <w:rPr>
          <w:sz w:val="28"/>
          <w:szCs w:val="28"/>
        </w:rPr>
      </w:pPr>
      <w:r>
        <w:rPr>
          <w:sz w:val="28"/>
          <w:szCs w:val="28"/>
        </w:rPr>
        <w:t>2.3 Специфика расчета эффекта финансового левериджа в наших условиях…21</w:t>
      </w:r>
    </w:p>
    <w:p w:rsidR="00DC4AD1" w:rsidRDefault="00DC4AD1">
      <w:pPr>
        <w:rPr>
          <w:sz w:val="28"/>
          <w:szCs w:val="28"/>
        </w:rPr>
      </w:pPr>
    </w:p>
    <w:p w:rsidR="00DC4AD1" w:rsidRDefault="00DC4AD1">
      <w:pPr>
        <w:rPr>
          <w:sz w:val="28"/>
          <w:szCs w:val="28"/>
        </w:rPr>
      </w:pPr>
      <w:r>
        <w:rPr>
          <w:sz w:val="28"/>
          <w:szCs w:val="28"/>
        </w:rPr>
        <w:t>3. Анализ эффекта финансового левериджа для ООО «Графика»………………..24</w:t>
      </w:r>
    </w:p>
    <w:p w:rsidR="00DC4AD1" w:rsidRDefault="00DC4AD1">
      <w:pPr>
        <w:rPr>
          <w:sz w:val="28"/>
          <w:szCs w:val="28"/>
        </w:rPr>
      </w:pPr>
    </w:p>
    <w:p w:rsidR="00DC4AD1" w:rsidRDefault="00DC4AD1">
      <w:pPr>
        <w:ind w:left="360"/>
        <w:rPr>
          <w:sz w:val="28"/>
          <w:szCs w:val="28"/>
        </w:rPr>
      </w:pPr>
      <w:r>
        <w:rPr>
          <w:sz w:val="28"/>
          <w:szCs w:val="28"/>
        </w:rPr>
        <w:t xml:space="preserve">3.1 Анализ эффекта финансового левериджа  при включении суммы выплат </w:t>
      </w:r>
    </w:p>
    <w:p w:rsidR="00DC4AD1" w:rsidRDefault="00DC4AD1">
      <w:pPr>
        <w:ind w:left="780"/>
        <w:rPr>
          <w:sz w:val="28"/>
          <w:szCs w:val="28"/>
        </w:rPr>
      </w:pPr>
      <w:r>
        <w:rPr>
          <w:sz w:val="28"/>
          <w:szCs w:val="28"/>
        </w:rPr>
        <w:t xml:space="preserve"> по кредиту в налогооблагаемую прибыль…………………………………..24</w:t>
      </w:r>
    </w:p>
    <w:p w:rsidR="00DC4AD1" w:rsidRDefault="00DC4AD1">
      <w:pPr>
        <w:ind w:left="780"/>
        <w:rPr>
          <w:sz w:val="28"/>
          <w:szCs w:val="28"/>
        </w:rPr>
      </w:pPr>
    </w:p>
    <w:p w:rsidR="00DC4AD1" w:rsidRDefault="00DC4AD1">
      <w:pPr>
        <w:ind w:left="360"/>
        <w:rPr>
          <w:sz w:val="28"/>
          <w:szCs w:val="28"/>
        </w:rPr>
      </w:pPr>
      <w:r>
        <w:rPr>
          <w:sz w:val="28"/>
          <w:szCs w:val="28"/>
        </w:rPr>
        <w:t xml:space="preserve">3.2 Анализ эффекта финансового левериджа  при исключении суммы выплат </w:t>
      </w:r>
    </w:p>
    <w:p w:rsidR="00DC4AD1" w:rsidRDefault="00DC4AD1">
      <w:pPr>
        <w:rPr>
          <w:sz w:val="28"/>
          <w:szCs w:val="28"/>
        </w:rPr>
      </w:pPr>
      <w:r>
        <w:rPr>
          <w:sz w:val="28"/>
          <w:szCs w:val="28"/>
        </w:rPr>
        <w:t xml:space="preserve">           по кредиту из налогооблагаемой прибыли…………………………………..27</w:t>
      </w:r>
    </w:p>
    <w:p w:rsidR="00DC4AD1" w:rsidRDefault="00DC4AD1">
      <w:pPr>
        <w:rPr>
          <w:sz w:val="28"/>
          <w:szCs w:val="28"/>
        </w:rPr>
      </w:pPr>
    </w:p>
    <w:p w:rsidR="00DC4AD1" w:rsidRDefault="00DC4AD1">
      <w:pPr>
        <w:ind w:left="360"/>
        <w:rPr>
          <w:sz w:val="28"/>
          <w:szCs w:val="28"/>
        </w:rPr>
      </w:pPr>
      <w:r>
        <w:rPr>
          <w:sz w:val="28"/>
          <w:szCs w:val="28"/>
        </w:rPr>
        <w:t>3.3  По факторный анализ изменения эффекта финансового левериджа………28</w:t>
      </w:r>
    </w:p>
    <w:p w:rsidR="00DC4AD1" w:rsidRDefault="00DC4AD1">
      <w:pPr>
        <w:rPr>
          <w:sz w:val="28"/>
          <w:szCs w:val="28"/>
        </w:rPr>
      </w:pPr>
    </w:p>
    <w:p w:rsidR="00DC4AD1" w:rsidRDefault="00DC4AD1">
      <w:pPr>
        <w:rPr>
          <w:sz w:val="28"/>
          <w:szCs w:val="28"/>
        </w:rPr>
      </w:pPr>
      <w:r>
        <w:rPr>
          <w:sz w:val="28"/>
          <w:szCs w:val="28"/>
        </w:rPr>
        <w:t xml:space="preserve">     3.4 Расчет эффекта финансового левериджа в условиях инфляции……………31</w:t>
      </w:r>
    </w:p>
    <w:p w:rsidR="00DC4AD1" w:rsidRDefault="00DC4AD1">
      <w:pPr>
        <w:rPr>
          <w:sz w:val="28"/>
          <w:szCs w:val="28"/>
        </w:rPr>
      </w:pPr>
    </w:p>
    <w:p w:rsidR="00DC4AD1" w:rsidRDefault="00DC4AD1">
      <w:pPr>
        <w:rPr>
          <w:sz w:val="28"/>
          <w:szCs w:val="28"/>
        </w:rPr>
      </w:pPr>
      <w:r>
        <w:rPr>
          <w:sz w:val="28"/>
          <w:szCs w:val="28"/>
        </w:rPr>
        <w:t>Выводы………………………………………………………………………………...36</w:t>
      </w:r>
    </w:p>
    <w:p w:rsidR="00DC4AD1" w:rsidRDefault="00DC4AD1">
      <w:pPr>
        <w:rPr>
          <w:sz w:val="28"/>
          <w:szCs w:val="28"/>
        </w:rPr>
      </w:pPr>
    </w:p>
    <w:p w:rsidR="00DC4AD1" w:rsidRDefault="00DC4AD1">
      <w:pPr>
        <w:rPr>
          <w:sz w:val="28"/>
          <w:szCs w:val="28"/>
        </w:rPr>
      </w:pPr>
      <w:r>
        <w:rPr>
          <w:sz w:val="28"/>
          <w:szCs w:val="28"/>
        </w:rPr>
        <w:t>Список литературы……………………………………………………………………38</w:t>
      </w:r>
    </w:p>
    <w:p w:rsidR="00DC4AD1" w:rsidRDefault="00DC4AD1">
      <w:pPr>
        <w:rPr>
          <w:sz w:val="28"/>
          <w:szCs w:val="28"/>
        </w:rPr>
      </w:pPr>
    </w:p>
    <w:p w:rsidR="00DC4AD1" w:rsidRDefault="00DC4AD1">
      <w:pPr>
        <w:rPr>
          <w:sz w:val="28"/>
          <w:szCs w:val="28"/>
        </w:rPr>
      </w:pPr>
      <w:r>
        <w:rPr>
          <w:sz w:val="28"/>
          <w:szCs w:val="28"/>
        </w:rPr>
        <w:t>Приложение 1………………………………………………………………………….39</w:t>
      </w:r>
    </w:p>
    <w:p w:rsidR="00DC4AD1" w:rsidRDefault="00DC4AD1">
      <w:pPr>
        <w:rPr>
          <w:sz w:val="28"/>
          <w:szCs w:val="28"/>
        </w:rPr>
      </w:pPr>
    </w:p>
    <w:p w:rsidR="00DC4AD1" w:rsidRDefault="00DC4AD1">
      <w:pPr>
        <w:rPr>
          <w:sz w:val="28"/>
          <w:szCs w:val="28"/>
        </w:rPr>
      </w:pPr>
      <w:r>
        <w:rPr>
          <w:sz w:val="28"/>
          <w:szCs w:val="28"/>
        </w:rPr>
        <w:t>Приложение 2…………………………………………………………………………40</w:t>
      </w:r>
    </w:p>
    <w:p w:rsidR="00DC4AD1" w:rsidRDefault="00DC4AD1">
      <w:pPr>
        <w:rPr>
          <w:sz w:val="28"/>
          <w:szCs w:val="28"/>
        </w:rPr>
      </w:pPr>
    </w:p>
    <w:p w:rsidR="00DC4AD1" w:rsidRDefault="00DC4AD1">
      <w:pPr>
        <w:pStyle w:val="2"/>
      </w:pPr>
      <w:r>
        <w:t>СПИСОК ИСПОЛЬЗУЕМЫХ СОКРАЩЕНИЙ</w:t>
      </w:r>
    </w:p>
    <w:p w:rsidR="00DC4AD1" w:rsidRDefault="00DC4AD1">
      <w:pPr>
        <w:rPr>
          <w:sz w:val="28"/>
          <w:szCs w:val="28"/>
        </w:rPr>
      </w:pPr>
    </w:p>
    <w:p w:rsidR="00DC4AD1" w:rsidRDefault="00DC4AD1">
      <w:pPr>
        <w:rPr>
          <w:sz w:val="28"/>
          <w:szCs w:val="28"/>
        </w:rPr>
      </w:pPr>
    </w:p>
    <w:p w:rsidR="00DC4AD1" w:rsidRDefault="00DC4AD1">
      <w:pPr>
        <w:rPr>
          <w:sz w:val="28"/>
          <w:szCs w:val="28"/>
        </w:rPr>
      </w:pPr>
      <w:r>
        <w:rPr>
          <w:sz w:val="28"/>
          <w:szCs w:val="28"/>
        </w:rPr>
        <w:t>ЭФЛ – эффект финансового левериджа;</w:t>
      </w:r>
    </w:p>
    <w:p w:rsidR="00DC4AD1" w:rsidRDefault="00DC4AD1">
      <w:pPr>
        <w:rPr>
          <w:sz w:val="28"/>
          <w:szCs w:val="28"/>
        </w:rPr>
      </w:pPr>
      <w:r>
        <w:rPr>
          <w:sz w:val="28"/>
          <w:szCs w:val="28"/>
        </w:rPr>
        <w:t>РСС – рентабельность собственных средств;</w:t>
      </w:r>
    </w:p>
    <w:p w:rsidR="00DC4AD1" w:rsidRDefault="00DC4AD1">
      <w:pPr>
        <w:rPr>
          <w:sz w:val="28"/>
          <w:szCs w:val="28"/>
        </w:rPr>
      </w:pPr>
      <w:r>
        <w:rPr>
          <w:sz w:val="28"/>
          <w:szCs w:val="28"/>
        </w:rPr>
        <w:t>СП – ставка ссудного процента;</w:t>
      </w:r>
    </w:p>
    <w:p w:rsidR="00DC4AD1" w:rsidRDefault="00DC4AD1">
      <w:pPr>
        <w:pStyle w:val="21"/>
        <w:ind w:firstLine="0"/>
      </w:pPr>
      <w:r>
        <w:t>Р – рентабельность капитала;</w:t>
      </w:r>
    </w:p>
    <w:p w:rsidR="00DC4AD1" w:rsidRDefault="00DC4AD1">
      <w:pPr>
        <w:pStyle w:val="21"/>
        <w:ind w:firstLine="0"/>
      </w:pPr>
      <w:r>
        <w:t>Пб – балансовая прибыль;</w:t>
      </w:r>
    </w:p>
    <w:p w:rsidR="00DC4AD1" w:rsidRDefault="00DC4AD1">
      <w:pPr>
        <w:pStyle w:val="21"/>
        <w:ind w:firstLine="0"/>
      </w:pPr>
      <w:r>
        <w:t>К – совокупный капитал;</w:t>
      </w:r>
    </w:p>
    <w:p w:rsidR="00DC4AD1" w:rsidRDefault="00DC4AD1">
      <w:pPr>
        <w:rPr>
          <w:sz w:val="28"/>
          <w:szCs w:val="28"/>
        </w:rPr>
      </w:pPr>
      <w:r>
        <w:rPr>
          <w:sz w:val="28"/>
          <w:szCs w:val="28"/>
        </w:rPr>
        <w:t>СРСП - средняя расчетная ставка процента;</w:t>
      </w:r>
    </w:p>
    <w:p w:rsidR="00DC4AD1" w:rsidRDefault="00DC4AD1">
      <w:pPr>
        <w:rPr>
          <w:sz w:val="28"/>
          <w:szCs w:val="28"/>
        </w:rPr>
      </w:pPr>
      <w:r>
        <w:rPr>
          <w:sz w:val="28"/>
          <w:szCs w:val="28"/>
        </w:rPr>
        <w:t>ЗС – заемные средства;</w:t>
      </w:r>
    </w:p>
    <w:p w:rsidR="00DC4AD1" w:rsidRDefault="00DC4AD1">
      <w:pPr>
        <w:rPr>
          <w:sz w:val="28"/>
          <w:szCs w:val="28"/>
        </w:rPr>
      </w:pPr>
      <w:r>
        <w:rPr>
          <w:sz w:val="28"/>
          <w:szCs w:val="28"/>
        </w:rPr>
        <w:t>СС – собственные средства.</w:t>
      </w: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pPr>
    </w:p>
    <w:p w:rsidR="00DC4AD1" w:rsidRDefault="00DC4AD1">
      <w:pPr>
        <w:pStyle w:val="2"/>
        <w:jc w:val="left"/>
      </w:pPr>
    </w:p>
    <w:p w:rsidR="00DC4AD1" w:rsidRDefault="00DC4AD1">
      <w:pPr>
        <w:pStyle w:val="2"/>
        <w:jc w:val="left"/>
      </w:pPr>
    </w:p>
    <w:p w:rsidR="00DC4AD1" w:rsidRDefault="00DC4AD1">
      <w:pPr>
        <w:pStyle w:val="2"/>
        <w:jc w:val="left"/>
      </w:pPr>
    </w:p>
    <w:p w:rsidR="00DC4AD1" w:rsidRDefault="00DC4AD1">
      <w:pPr>
        <w:pStyle w:val="2"/>
        <w:jc w:val="left"/>
      </w:pPr>
    </w:p>
    <w:p w:rsidR="00DC4AD1" w:rsidRDefault="00DC4AD1">
      <w:pPr>
        <w:pStyle w:val="2"/>
        <w:jc w:val="left"/>
      </w:pPr>
    </w:p>
    <w:p w:rsidR="00DC4AD1" w:rsidRDefault="00DC4AD1">
      <w:pPr>
        <w:pStyle w:val="2"/>
        <w:jc w:val="left"/>
      </w:pPr>
    </w:p>
    <w:p w:rsidR="00DC4AD1" w:rsidRDefault="00DC4AD1">
      <w:pPr>
        <w:rPr>
          <w:sz w:val="28"/>
          <w:szCs w:val="28"/>
        </w:rPr>
      </w:pPr>
    </w:p>
    <w:p w:rsidR="00DC4AD1" w:rsidRDefault="00DC4AD1">
      <w:pPr>
        <w:rPr>
          <w:sz w:val="28"/>
          <w:szCs w:val="28"/>
        </w:rPr>
      </w:pPr>
    </w:p>
    <w:p w:rsidR="00DC4AD1" w:rsidRDefault="00DC4AD1">
      <w:pPr>
        <w:pStyle w:val="2"/>
      </w:pPr>
      <w:r>
        <w:t>ВВЕДЕНИЕ</w:t>
      </w:r>
    </w:p>
    <w:p w:rsidR="00DC4AD1" w:rsidRDefault="00DC4AD1">
      <w:pPr>
        <w:pStyle w:val="21"/>
      </w:pPr>
    </w:p>
    <w:p w:rsidR="00DC4AD1" w:rsidRDefault="00DC4AD1">
      <w:pPr>
        <w:pStyle w:val="21"/>
      </w:pPr>
    </w:p>
    <w:p w:rsidR="00DC4AD1" w:rsidRDefault="00DC4AD1">
      <w:pPr>
        <w:pStyle w:val="21"/>
      </w:pPr>
      <w:r>
        <w:t>Прибыль – наиболее простая и одновременно наиболее сложная экономическая категория. Она получила новое содержание в условиях современного экономического развития страны, формирования реальной самостоятельности субъектов хозяйствования. Являясь главной движущей силой рыночной экономики, она обеспечивает интересы государства, собственников и персонала предприятия. Поэтому одной из актуальных задач современного этапа является овладение руководителями и финансовыми менеджерами современными методами эффективного управления формированием прибыли в процессе производственной, инвестиционной и финансовой деятельности предприятия.</w:t>
      </w:r>
    </w:p>
    <w:p w:rsidR="00DC4AD1" w:rsidRDefault="00DC4AD1">
      <w:pPr>
        <w:pStyle w:val="21"/>
      </w:pPr>
    </w:p>
    <w:p w:rsidR="00DC4AD1" w:rsidRDefault="00DC4AD1">
      <w:pPr>
        <w:pStyle w:val="21"/>
      </w:pPr>
      <w:r>
        <w:t xml:space="preserve">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 Одним из основных механизмов реализации этой задачи является финансовый леверидж или в переводе с английского – рычаг. </w:t>
      </w:r>
    </w:p>
    <w:p w:rsidR="00DC4AD1" w:rsidRDefault="00DC4AD1">
      <w:pPr>
        <w:pStyle w:val="21"/>
      </w:pPr>
    </w:p>
    <w:p w:rsidR="00DC4AD1" w:rsidRDefault="00DC4AD1">
      <w:pPr>
        <w:pStyle w:val="21"/>
      </w:pPr>
      <w:r>
        <w:t xml:space="preserve">«Промышленное производство находится в зависимости от целого ряда факторов: состояния техники, рабочей силы, рынка капитала и т.п. Между всеми этими факторами должно существовать определенное равновесие, но в каждой данной комбинации производственных факторов всегда есть слабейший элемент, задерживающий развитие всех остальных. В данное время для промышленности таким слабейшим элементом является капитал». А.М. Гинзбург, 1925 год. </w:t>
      </w:r>
    </w:p>
    <w:p w:rsidR="00DC4AD1" w:rsidRDefault="00DC4AD1">
      <w:pPr>
        <w:pStyle w:val="21"/>
      </w:pPr>
    </w:p>
    <w:p w:rsidR="00DC4AD1" w:rsidRDefault="00DC4AD1">
      <w:pPr>
        <w:pStyle w:val="21"/>
      </w:pPr>
      <w:r>
        <w:t>В наше время это утверждение как нельзя лучше подходит к ситуации, в которую попадает любое предприятие, вдохнув немного рыночной свободы. Главной задачей финансового управления на предприятии является формирование рациональной структуры источников средств предприятия, т.е. капитала.</w:t>
      </w:r>
    </w:p>
    <w:p w:rsidR="00DC4AD1" w:rsidRDefault="00DC4AD1">
      <w:pPr>
        <w:pStyle w:val="21"/>
      </w:pPr>
    </w:p>
    <w:p w:rsidR="00DC4AD1" w:rsidRDefault="00DC4AD1">
      <w:pPr>
        <w:pStyle w:val="21"/>
      </w:pPr>
      <w:r>
        <w:t>Капитал – это определенная сумма денежных средств, с которой начинается бизнес в любой сфере деятельности. За счет него приобретается необходимое количество ресурсов, организуется процесс производства и сбыт  продукции. Капитал подразделяется на две составные части:</w:t>
      </w:r>
    </w:p>
    <w:p w:rsidR="00DC4AD1" w:rsidRDefault="00DC4AD1">
      <w:pPr>
        <w:pStyle w:val="21"/>
        <w:numPr>
          <w:ilvl w:val="0"/>
          <w:numId w:val="5"/>
        </w:numPr>
      </w:pPr>
      <w:r>
        <w:t>собственный капитал;</w:t>
      </w:r>
    </w:p>
    <w:p w:rsidR="00DC4AD1" w:rsidRDefault="00DC4AD1">
      <w:pPr>
        <w:pStyle w:val="21"/>
        <w:numPr>
          <w:ilvl w:val="0"/>
          <w:numId w:val="5"/>
        </w:numPr>
      </w:pPr>
      <w:r>
        <w:t>заемный капитал.</w:t>
      </w:r>
    </w:p>
    <w:p w:rsidR="00DC4AD1" w:rsidRDefault="00DC4AD1" w:rsidP="00DC4AD1">
      <w:pPr>
        <w:pStyle w:val="21"/>
        <w:tabs>
          <w:tab w:val="left" w:pos="5820"/>
        </w:tabs>
        <w:ind w:left="720" w:firstLine="0"/>
      </w:pPr>
      <w:r>
        <w:tab/>
      </w:r>
    </w:p>
    <w:p w:rsidR="00DC4AD1" w:rsidRDefault="00DC4AD1">
      <w:pPr>
        <w:pStyle w:val="21"/>
        <w:ind w:left="720" w:firstLine="0"/>
      </w:pPr>
      <w:r>
        <w:rPr>
          <w:i/>
          <w:iCs/>
        </w:rPr>
        <w:t>Собственный капитал</w:t>
      </w:r>
      <w:r>
        <w:t xml:space="preserve"> представляет собой несколько подгрупп:</w:t>
      </w:r>
    </w:p>
    <w:p w:rsidR="00DC4AD1" w:rsidRDefault="00DC4AD1">
      <w:pPr>
        <w:pStyle w:val="21"/>
        <w:numPr>
          <w:ilvl w:val="0"/>
          <w:numId w:val="5"/>
        </w:numPr>
      </w:pPr>
      <w:r>
        <w:t>уставный капитал – это капитал, первоначально инвестированный собственником в деятельность предприятия. Величина этого капитала отражается в уставе предприятия и является неизменной весь период деятельности;</w:t>
      </w:r>
    </w:p>
    <w:p w:rsidR="00DC4AD1" w:rsidRDefault="00DC4AD1">
      <w:pPr>
        <w:pStyle w:val="21"/>
        <w:numPr>
          <w:ilvl w:val="0"/>
          <w:numId w:val="5"/>
        </w:numPr>
      </w:pPr>
      <w:r>
        <w:t>резервный капитал образуется, как правило, за счет прибыли предприятия в виде совокупности страховых фондов;</w:t>
      </w:r>
    </w:p>
    <w:p w:rsidR="00DC4AD1" w:rsidRDefault="00DC4AD1">
      <w:pPr>
        <w:pStyle w:val="21"/>
        <w:numPr>
          <w:ilvl w:val="0"/>
          <w:numId w:val="5"/>
        </w:numPr>
      </w:pPr>
      <w:r>
        <w:t>дополнительный капитал – это капитал, который образуется в случаях:</w:t>
      </w:r>
    </w:p>
    <w:p w:rsidR="00DC4AD1" w:rsidRDefault="00DC4AD1">
      <w:pPr>
        <w:pStyle w:val="21"/>
        <w:ind w:left="720" w:firstLine="0"/>
      </w:pPr>
      <w:r>
        <w:t>а)  увеличения стоимости основных средств, оборудования к монтажу,</w:t>
      </w:r>
    </w:p>
    <w:p w:rsidR="00DC4AD1" w:rsidRDefault="00DC4AD1">
      <w:pPr>
        <w:pStyle w:val="21"/>
        <w:ind w:firstLine="0"/>
      </w:pPr>
      <w:r>
        <w:t xml:space="preserve">               незавершенных капитальных вложений при переоценке; </w:t>
      </w:r>
    </w:p>
    <w:p w:rsidR="00DC4AD1" w:rsidRDefault="00DC4AD1">
      <w:pPr>
        <w:pStyle w:val="21"/>
        <w:ind w:firstLine="0"/>
      </w:pPr>
      <w:r>
        <w:t xml:space="preserve">          б)  при формировании эмиссионного дохода от продажи ценных бумаг;</w:t>
      </w:r>
    </w:p>
    <w:p w:rsidR="00DC4AD1" w:rsidRDefault="00DC4AD1">
      <w:pPr>
        <w:pStyle w:val="21"/>
        <w:ind w:firstLine="0"/>
      </w:pPr>
      <w:r>
        <w:t xml:space="preserve">          в) при безвозмездном получении имущества производственного назначения. </w:t>
      </w:r>
    </w:p>
    <w:p w:rsidR="00DC4AD1" w:rsidRDefault="00DC4AD1">
      <w:pPr>
        <w:rPr>
          <w:sz w:val="28"/>
          <w:szCs w:val="28"/>
        </w:rPr>
      </w:pPr>
      <w:r>
        <w:rPr>
          <w:sz w:val="28"/>
          <w:szCs w:val="28"/>
        </w:rPr>
        <w:tab/>
      </w:r>
    </w:p>
    <w:p w:rsidR="00DC4AD1" w:rsidRDefault="00DC4AD1">
      <w:pPr>
        <w:rPr>
          <w:sz w:val="28"/>
          <w:szCs w:val="28"/>
        </w:rPr>
      </w:pPr>
      <w:r>
        <w:rPr>
          <w:sz w:val="28"/>
          <w:szCs w:val="28"/>
        </w:rPr>
        <w:tab/>
      </w:r>
      <w:r>
        <w:rPr>
          <w:i/>
          <w:iCs/>
          <w:sz w:val="28"/>
          <w:szCs w:val="28"/>
        </w:rPr>
        <w:t>Заемный капитал</w:t>
      </w:r>
      <w:r>
        <w:rPr>
          <w:sz w:val="28"/>
          <w:szCs w:val="28"/>
        </w:rPr>
        <w:t xml:space="preserve"> – временно находящийся у предприятия и должен быть возвращен заемщику. К этому капиталу относятся:</w:t>
      </w:r>
    </w:p>
    <w:p w:rsidR="00DC4AD1" w:rsidRDefault="00DC4AD1">
      <w:pPr>
        <w:numPr>
          <w:ilvl w:val="0"/>
          <w:numId w:val="5"/>
        </w:numPr>
        <w:rPr>
          <w:sz w:val="28"/>
          <w:szCs w:val="28"/>
        </w:rPr>
      </w:pPr>
      <w:r>
        <w:rPr>
          <w:sz w:val="28"/>
          <w:szCs w:val="28"/>
        </w:rPr>
        <w:t>долги перед учреждениями банков;</w:t>
      </w:r>
    </w:p>
    <w:p w:rsidR="00DC4AD1" w:rsidRDefault="00DC4AD1">
      <w:pPr>
        <w:numPr>
          <w:ilvl w:val="0"/>
          <w:numId w:val="5"/>
        </w:numPr>
        <w:rPr>
          <w:sz w:val="28"/>
          <w:szCs w:val="28"/>
        </w:rPr>
      </w:pPr>
      <w:r>
        <w:rPr>
          <w:sz w:val="28"/>
          <w:szCs w:val="28"/>
        </w:rPr>
        <w:t>долги перед бюджетом;</w:t>
      </w:r>
    </w:p>
    <w:p w:rsidR="00DC4AD1" w:rsidRDefault="00DC4AD1">
      <w:pPr>
        <w:numPr>
          <w:ilvl w:val="0"/>
          <w:numId w:val="5"/>
        </w:numPr>
        <w:rPr>
          <w:sz w:val="28"/>
          <w:szCs w:val="28"/>
        </w:rPr>
      </w:pPr>
      <w:r>
        <w:rPr>
          <w:sz w:val="28"/>
          <w:szCs w:val="28"/>
        </w:rPr>
        <w:t>долги перед персоналом предприятия.</w:t>
      </w:r>
    </w:p>
    <w:p w:rsidR="00DC4AD1" w:rsidRDefault="00DC4AD1">
      <w:pPr>
        <w:ind w:left="720"/>
        <w:rPr>
          <w:sz w:val="28"/>
          <w:szCs w:val="28"/>
        </w:rPr>
      </w:pPr>
    </w:p>
    <w:p w:rsidR="00DC4AD1" w:rsidRDefault="00DC4AD1">
      <w:pPr>
        <w:ind w:left="720"/>
        <w:rPr>
          <w:sz w:val="28"/>
          <w:szCs w:val="28"/>
        </w:rPr>
      </w:pPr>
      <w:r>
        <w:rPr>
          <w:sz w:val="28"/>
          <w:szCs w:val="28"/>
        </w:rPr>
        <w:t>Заемный капитал делят на две группы:</w:t>
      </w:r>
    </w:p>
    <w:p w:rsidR="00DC4AD1" w:rsidRDefault="00DC4AD1">
      <w:pPr>
        <w:numPr>
          <w:ilvl w:val="0"/>
          <w:numId w:val="5"/>
        </w:numPr>
        <w:rPr>
          <w:sz w:val="28"/>
          <w:szCs w:val="28"/>
        </w:rPr>
      </w:pPr>
      <w:r>
        <w:rPr>
          <w:sz w:val="28"/>
          <w:szCs w:val="28"/>
        </w:rPr>
        <w:t>кредиты и займы;</w:t>
      </w:r>
    </w:p>
    <w:p w:rsidR="00DC4AD1" w:rsidRDefault="00DC4AD1">
      <w:pPr>
        <w:numPr>
          <w:ilvl w:val="0"/>
          <w:numId w:val="5"/>
        </w:numPr>
        <w:rPr>
          <w:sz w:val="28"/>
          <w:szCs w:val="28"/>
        </w:rPr>
      </w:pPr>
      <w:r>
        <w:rPr>
          <w:sz w:val="28"/>
          <w:szCs w:val="28"/>
        </w:rPr>
        <w:t>кредиторская задолженность.</w:t>
      </w:r>
    </w:p>
    <w:p w:rsidR="00DC4AD1" w:rsidRDefault="00DC4AD1">
      <w:pPr>
        <w:ind w:left="720"/>
        <w:jc w:val="both"/>
        <w:rPr>
          <w:sz w:val="28"/>
          <w:szCs w:val="28"/>
        </w:rPr>
      </w:pPr>
      <w:r>
        <w:rPr>
          <w:sz w:val="28"/>
          <w:szCs w:val="28"/>
        </w:rPr>
        <w:t xml:space="preserve">«Кредит в широком смысле – это система экономических отношений, </w:t>
      </w:r>
    </w:p>
    <w:p w:rsidR="00DC4AD1" w:rsidRDefault="00DC4AD1">
      <w:pPr>
        <w:pStyle w:val="21"/>
        <w:ind w:firstLine="0"/>
      </w:pPr>
      <w:r>
        <w:t xml:space="preserve">возникающая при передаче имущества в денежной или натуральной форме от одних организаций или лиц другим на условиях последующего возврата денежных средств или оплаты стоимости переданного имущества и, как правило, с уплатой процентов за временное пользования переданным имуществом». </w:t>
      </w:r>
    </w:p>
    <w:p w:rsidR="00DC4AD1" w:rsidRDefault="00DC4AD1">
      <w:pPr>
        <w:pStyle w:val="21"/>
        <w:ind w:firstLine="0"/>
      </w:pPr>
    </w:p>
    <w:p w:rsidR="00DC4AD1" w:rsidRDefault="00DC4AD1">
      <w:pPr>
        <w:pStyle w:val="21"/>
      </w:pPr>
      <w:r>
        <w:t>Кредиты и займы представляют собой заемный капитал, образующийся перед кредитными учреждениями по полученным ссудам, а также перед другими организациями при выпуске облигационных займов, получении коммерческого кредита, получении кредита в денежной форме.</w:t>
      </w:r>
    </w:p>
    <w:p w:rsidR="00DC4AD1" w:rsidRDefault="00DC4AD1">
      <w:pPr>
        <w:pStyle w:val="21"/>
      </w:pPr>
    </w:p>
    <w:p w:rsidR="00DC4AD1" w:rsidRDefault="00DC4AD1">
      <w:pPr>
        <w:pStyle w:val="21"/>
      </w:pPr>
      <w:r>
        <w:t>Кредиторская задолженность представляет собой заемный капитал, полученный предприятием в виде:</w:t>
      </w:r>
    </w:p>
    <w:p w:rsidR="00DC4AD1" w:rsidRDefault="00DC4AD1">
      <w:pPr>
        <w:pStyle w:val="21"/>
        <w:numPr>
          <w:ilvl w:val="0"/>
          <w:numId w:val="5"/>
        </w:numPr>
      </w:pPr>
      <w:r>
        <w:t>задолженности за товары, услуги перед поставщиками;</w:t>
      </w:r>
    </w:p>
    <w:p w:rsidR="00DC4AD1" w:rsidRDefault="00DC4AD1">
      <w:pPr>
        <w:pStyle w:val="21"/>
        <w:numPr>
          <w:ilvl w:val="0"/>
          <w:numId w:val="5"/>
        </w:numPr>
      </w:pPr>
      <w:r>
        <w:t>задолженности перед бюджетом по начисленным, но не оплаченным налогам;</w:t>
      </w:r>
    </w:p>
    <w:p w:rsidR="00DC4AD1" w:rsidRDefault="00DC4AD1">
      <w:pPr>
        <w:pStyle w:val="21"/>
        <w:numPr>
          <w:ilvl w:val="0"/>
          <w:numId w:val="5"/>
        </w:numPr>
      </w:pPr>
      <w:r>
        <w:t>задолженности перед персоналом предприятия;</w:t>
      </w:r>
    </w:p>
    <w:p w:rsidR="00DC4AD1" w:rsidRDefault="00DC4AD1">
      <w:pPr>
        <w:pStyle w:val="21"/>
        <w:numPr>
          <w:ilvl w:val="0"/>
          <w:numId w:val="5"/>
        </w:numPr>
      </w:pPr>
      <w:r>
        <w:t>задолженности перед внебюджетными социальными фондами (по социальному страхованию и обеспечению);</w:t>
      </w:r>
    </w:p>
    <w:p w:rsidR="00DC4AD1" w:rsidRDefault="00DC4AD1">
      <w:pPr>
        <w:pStyle w:val="21"/>
        <w:numPr>
          <w:ilvl w:val="0"/>
          <w:numId w:val="5"/>
        </w:numPr>
      </w:pPr>
      <w:r>
        <w:t>задолженности по полученным авансам;</w:t>
      </w:r>
    </w:p>
    <w:p w:rsidR="00DC4AD1" w:rsidRDefault="00DC4AD1">
      <w:pPr>
        <w:pStyle w:val="21"/>
        <w:numPr>
          <w:ilvl w:val="0"/>
          <w:numId w:val="5"/>
        </w:numPr>
      </w:pPr>
      <w:r>
        <w:t>задолженности по начисленным дивидендов учредителям.</w:t>
      </w:r>
    </w:p>
    <w:p w:rsidR="00DC4AD1" w:rsidRDefault="00DC4AD1">
      <w:pPr>
        <w:pStyle w:val="21"/>
      </w:pPr>
    </w:p>
    <w:p w:rsidR="00DC4AD1" w:rsidRDefault="00DC4AD1">
      <w:pPr>
        <w:pStyle w:val="21"/>
      </w:pPr>
      <w:r>
        <w:t xml:space="preserve">И вот поэтому, для финансового менеджера, принимающего решения о структуре капитала, важно оценить численно выгоды и риски, связанные с финансовым рычагом.  </w:t>
      </w:r>
    </w:p>
    <w:p w:rsidR="00DC4AD1" w:rsidRDefault="00DC4AD1">
      <w:pPr>
        <w:pStyle w:val="21"/>
      </w:pPr>
    </w:p>
    <w:p w:rsidR="00DC4AD1" w:rsidRDefault="00DC4AD1">
      <w:pPr>
        <w:pStyle w:val="21"/>
      </w:pPr>
    </w:p>
    <w:p w:rsidR="00DC4AD1" w:rsidRDefault="00DC4AD1">
      <w:pPr>
        <w:pStyle w:val="21"/>
      </w:pPr>
    </w:p>
    <w:p w:rsidR="00DC4AD1" w:rsidRDefault="00DC4AD1">
      <w:pPr>
        <w:pStyle w:val="a5"/>
        <w:jc w:val="center"/>
      </w:pPr>
      <w:r>
        <w:t>1 ПОНЯТИЕ ЛЕВЕРИДЖА И ЕГО ВИДЫ</w:t>
      </w:r>
    </w:p>
    <w:p w:rsidR="00DC4AD1" w:rsidRDefault="00DC4AD1">
      <w:pPr>
        <w:pStyle w:val="a5"/>
        <w:jc w:val="center"/>
      </w:pPr>
    </w:p>
    <w:p w:rsidR="00DC4AD1" w:rsidRDefault="00DC4AD1">
      <w:pPr>
        <w:pStyle w:val="a5"/>
      </w:pPr>
    </w:p>
    <w:p w:rsidR="00DC4AD1" w:rsidRDefault="00DC4AD1">
      <w:pPr>
        <w:pStyle w:val="a5"/>
        <w:ind w:left="720"/>
      </w:pPr>
      <w:r>
        <w:rPr>
          <w:i/>
          <w:iCs/>
        </w:rPr>
        <w:t>Леверидж</w:t>
      </w:r>
      <w:r>
        <w:t xml:space="preserve"> в приложении к  финансовой сфере трактуется как определенный </w:t>
      </w:r>
    </w:p>
    <w:p w:rsidR="00DC4AD1" w:rsidRDefault="00DC4AD1">
      <w:pPr>
        <w:pStyle w:val="a5"/>
      </w:pPr>
      <w:r>
        <w:t xml:space="preserve">фактор, небольшое изменение которого может привести к существенному изменению результирующих показателей. </w:t>
      </w:r>
    </w:p>
    <w:p w:rsidR="00DC4AD1" w:rsidRDefault="00DC4AD1">
      <w:pPr>
        <w:pStyle w:val="a5"/>
      </w:pPr>
      <w:r>
        <w:tab/>
        <w:t>В финансовом менеджменте различают следующие виды левериджа:</w:t>
      </w:r>
    </w:p>
    <w:p w:rsidR="00DC4AD1" w:rsidRDefault="00DC4AD1">
      <w:pPr>
        <w:pStyle w:val="a5"/>
        <w:numPr>
          <w:ilvl w:val="0"/>
          <w:numId w:val="5"/>
        </w:numPr>
      </w:pPr>
      <w:r>
        <w:t>финансовый;</w:t>
      </w:r>
    </w:p>
    <w:p w:rsidR="00DC4AD1" w:rsidRDefault="00DC4AD1">
      <w:pPr>
        <w:pStyle w:val="a5"/>
        <w:numPr>
          <w:ilvl w:val="0"/>
          <w:numId w:val="5"/>
        </w:numPr>
      </w:pPr>
      <w:r>
        <w:t>производственный (операционный);</w:t>
      </w:r>
    </w:p>
    <w:p w:rsidR="00DC4AD1" w:rsidRDefault="00DC4AD1">
      <w:pPr>
        <w:pStyle w:val="a5"/>
        <w:numPr>
          <w:ilvl w:val="0"/>
          <w:numId w:val="5"/>
        </w:numPr>
      </w:pPr>
      <w:r>
        <w:t>производственно-финансовый.</w:t>
      </w:r>
    </w:p>
    <w:p w:rsidR="00DC4AD1" w:rsidRDefault="00DC4AD1">
      <w:pPr>
        <w:pStyle w:val="a5"/>
        <w:ind w:left="720"/>
      </w:pPr>
      <w:r>
        <w:t xml:space="preserve">Всякое предприятие является источником риска. При этом риск возникает </w:t>
      </w:r>
    </w:p>
    <w:p w:rsidR="00DC4AD1" w:rsidRDefault="00DC4AD1">
      <w:pPr>
        <w:pStyle w:val="a5"/>
      </w:pPr>
      <w:r>
        <w:t>на основе факторов производственного и финансового характера. Эти факторы формируют расходы предприятия. Расходы производственного и финансового характера не являются взаимозаменяемыми, однако, величиной и структурой затрат производственного и финансового характера можно управлять. Это управление происходит в условиях свободы выбора источников финансирования и источников формирования затрат производственного характера. В результате использования различных источников финансирования складывается определенное соотношение между собственными и заемным капиталом, а так как заемный капитал является платным, и по нему образуются финансовые издержки, возникает необходимость измерения влияния этих издержек на конечный результат деятельности предприятия. Поэтому финансовый леверидж характеризует влияние структуры капитала на величину прибыли предприятия,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w:t>
      </w:r>
    </w:p>
    <w:p w:rsidR="00DC4AD1" w:rsidRDefault="00DC4AD1">
      <w:pPr>
        <w:pStyle w:val="a5"/>
      </w:pPr>
      <w:r>
        <w:tab/>
        <w:t xml:space="preserve">Итак, </w:t>
      </w:r>
      <w:r>
        <w:rPr>
          <w:i/>
          <w:iCs/>
        </w:rPr>
        <w:t>финансовый леверидж</w:t>
      </w:r>
      <w:r>
        <w:t xml:space="preserve"> характеризует взаимосвязь между изменением чистой прибыли и изменением прибыли до выплаты  процентов и налогов.</w:t>
      </w:r>
    </w:p>
    <w:p w:rsidR="00DC4AD1" w:rsidRDefault="00DC4AD1">
      <w:pPr>
        <w:pStyle w:val="a5"/>
      </w:pPr>
      <w:r>
        <w:tab/>
      </w:r>
      <w:r>
        <w:rPr>
          <w:i/>
          <w:iCs/>
        </w:rPr>
        <w:t>Производственный леверидж</w:t>
      </w:r>
      <w:r>
        <w:t xml:space="preserve"> зависит от структуры издержек производства и, в частности, от соотношения условно-постоянных и условно-переменных затрат в структуре себестоимости. Поэтому производственный леверидж характеризует взаимосвязь структуры себестоимости, объема выпуска и продаж и прибыли. Производственный леверидж показывает изменение прибыли в зависимости от изменения объемов продаж.</w:t>
      </w:r>
    </w:p>
    <w:p w:rsidR="00DC4AD1" w:rsidRDefault="00DC4AD1">
      <w:pPr>
        <w:pStyle w:val="a5"/>
      </w:pPr>
      <w:r>
        <w:tab/>
      </w:r>
      <w:r>
        <w:rPr>
          <w:i/>
          <w:iCs/>
        </w:rPr>
        <w:t>Производственно-финансовый леверидж</w:t>
      </w:r>
      <w:r>
        <w:t xml:space="preserve"> оценивает совокупное влияние производственного и финансового левериджа. Здесь происходит мультипликация рисков предприятия.</w:t>
      </w:r>
    </w:p>
    <w:p w:rsidR="00DC4AD1" w:rsidRDefault="00DC4AD1">
      <w:pPr>
        <w:rPr>
          <w:sz w:val="28"/>
          <w:szCs w:val="28"/>
        </w:rPr>
      </w:pPr>
    </w:p>
    <w:p w:rsidR="00DC4AD1" w:rsidRDefault="00DC4AD1">
      <w:pPr>
        <w:pStyle w:val="21"/>
        <w:numPr>
          <w:ilvl w:val="1"/>
          <w:numId w:val="1"/>
        </w:numPr>
      </w:pPr>
      <w:r>
        <w:t>Анализ рентабельности капитала</w:t>
      </w:r>
    </w:p>
    <w:p w:rsidR="00DC4AD1" w:rsidRDefault="00DC4AD1">
      <w:pPr>
        <w:pStyle w:val="21"/>
        <w:jc w:val="center"/>
      </w:pPr>
    </w:p>
    <w:p w:rsidR="00DC4AD1" w:rsidRDefault="00DC4AD1">
      <w:pPr>
        <w:pStyle w:val="21"/>
        <w:jc w:val="center"/>
      </w:pPr>
    </w:p>
    <w:p w:rsidR="00DC4AD1" w:rsidRDefault="00DC4AD1">
      <w:pPr>
        <w:pStyle w:val="21"/>
        <w:ind w:left="360" w:firstLine="360"/>
      </w:pPr>
      <w:r>
        <w:rPr>
          <w:i/>
          <w:iCs/>
        </w:rPr>
        <w:t>Рентабельность</w:t>
      </w:r>
      <w:r>
        <w:t xml:space="preserve"> – это общеэкономический показатель, показывающий, сколько прибыли получено с одной гривны производственных фондов. Т.е. рентабельность – это всегда отношение прибыли (валовой, балансовой, чистой) к:</w:t>
      </w:r>
    </w:p>
    <w:p w:rsidR="00DC4AD1" w:rsidRDefault="00DC4AD1">
      <w:pPr>
        <w:pStyle w:val="21"/>
        <w:numPr>
          <w:ilvl w:val="0"/>
          <w:numId w:val="5"/>
        </w:numPr>
      </w:pPr>
      <w:r>
        <w:t>сумме основных/оборотных средств;</w:t>
      </w:r>
    </w:p>
    <w:p w:rsidR="00DC4AD1" w:rsidRDefault="00DC4AD1">
      <w:pPr>
        <w:pStyle w:val="21"/>
        <w:numPr>
          <w:ilvl w:val="0"/>
          <w:numId w:val="5"/>
        </w:numPr>
      </w:pPr>
      <w:r>
        <w:t>валовой выручке;</w:t>
      </w:r>
    </w:p>
    <w:p w:rsidR="00DC4AD1" w:rsidRDefault="00DC4AD1">
      <w:pPr>
        <w:pStyle w:val="21"/>
        <w:numPr>
          <w:ilvl w:val="0"/>
          <w:numId w:val="5"/>
        </w:numPr>
      </w:pPr>
      <w:r>
        <w:t>стоимости материалов;</w:t>
      </w:r>
    </w:p>
    <w:p w:rsidR="00DC4AD1" w:rsidRDefault="00DC4AD1">
      <w:pPr>
        <w:pStyle w:val="21"/>
        <w:numPr>
          <w:ilvl w:val="0"/>
          <w:numId w:val="5"/>
        </w:numPr>
      </w:pPr>
      <w:r>
        <w:t>численности работников;</w:t>
      </w:r>
    </w:p>
    <w:p w:rsidR="00DC4AD1" w:rsidRDefault="00DC4AD1">
      <w:pPr>
        <w:pStyle w:val="21"/>
        <w:numPr>
          <w:ilvl w:val="0"/>
          <w:numId w:val="5"/>
        </w:numPr>
      </w:pPr>
      <w:r>
        <w:t>стоимости запасов;</w:t>
      </w:r>
    </w:p>
    <w:p w:rsidR="00DC4AD1" w:rsidRDefault="00DC4AD1">
      <w:pPr>
        <w:pStyle w:val="21"/>
        <w:numPr>
          <w:ilvl w:val="0"/>
          <w:numId w:val="5"/>
        </w:numPr>
      </w:pPr>
      <w:r>
        <w:t>стоимости готовой продукции;</w:t>
      </w:r>
    </w:p>
    <w:p w:rsidR="00DC4AD1" w:rsidRDefault="00DC4AD1">
      <w:pPr>
        <w:pStyle w:val="21"/>
        <w:numPr>
          <w:ilvl w:val="0"/>
          <w:numId w:val="5"/>
        </w:numPr>
      </w:pPr>
      <w:r>
        <w:t>и так далее.</w:t>
      </w:r>
    </w:p>
    <w:p w:rsidR="00DC4AD1" w:rsidRDefault="00DC4AD1">
      <w:pPr>
        <w:pStyle w:val="21"/>
        <w:ind w:firstLine="0"/>
      </w:pPr>
    </w:p>
    <w:p w:rsidR="00DC4AD1" w:rsidRDefault="00DC4AD1">
      <w:pPr>
        <w:pStyle w:val="21"/>
        <w:ind w:left="720" w:firstLine="0"/>
      </w:pPr>
      <w:r>
        <w:t xml:space="preserve">Под рентабельностью совокупного капитала подразумевают отношение </w:t>
      </w:r>
    </w:p>
    <w:p w:rsidR="00DC4AD1" w:rsidRDefault="00DC4AD1">
      <w:pPr>
        <w:pStyle w:val="21"/>
        <w:ind w:firstLine="0"/>
      </w:pPr>
      <w:r>
        <w:t>суммы балансовой прибыли к среднегодовой сумме всего капитала.</w:t>
      </w:r>
    </w:p>
    <w:p w:rsidR="00DC4AD1" w:rsidRDefault="00DC4AD1">
      <w:pPr>
        <w:pStyle w:val="21"/>
        <w:ind w:firstLine="0"/>
        <w:jc w:val="center"/>
      </w:pPr>
      <w:r>
        <w:t>Пб</w:t>
      </w:r>
    </w:p>
    <w:p w:rsidR="00DC4AD1" w:rsidRDefault="00DC4AD1">
      <w:pPr>
        <w:pStyle w:val="21"/>
        <w:ind w:firstLine="0"/>
        <w:jc w:val="center"/>
      </w:pPr>
      <w:r>
        <w:t>Р =    ------- ,  где</w:t>
      </w:r>
    </w:p>
    <w:p w:rsidR="00DC4AD1" w:rsidRDefault="00DC4AD1">
      <w:pPr>
        <w:pStyle w:val="21"/>
        <w:ind w:firstLine="0"/>
        <w:jc w:val="center"/>
      </w:pPr>
      <w:r>
        <w:t>К</w:t>
      </w:r>
    </w:p>
    <w:p w:rsidR="00DC4AD1" w:rsidRDefault="00DC4AD1">
      <w:pPr>
        <w:pStyle w:val="21"/>
        <w:ind w:firstLine="0"/>
      </w:pPr>
    </w:p>
    <w:p w:rsidR="00DC4AD1" w:rsidRDefault="00DC4AD1">
      <w:pPr>
        <w:pStyle w:val="21"/>
        <w:ind w:firstLine="0"/>
      </w:pPr>
      <w:r>
        <w:t>Р – рентабельность капитала;</w:t>
      </w:r>
    </w:p>
    <w:p w:rsidR="00DC4AD1" w:rsidRDefault="00DC4AD1">
      <w:pPr>
        <w:pStyle w:val="21"/>
        <w:ind w:firstLine="0"/>
      </w:pPr>
      <w:r>
        <w:t>Пб – балансовая прибыль;</w:t>
      </w:r>
    </w:p>
    <w:p w:rsidR="00DC4AD1" w:rsidRDefault="00DC4AD1">
      <w:pPr>
        <w:pStyle w:val="21"/>
        <w:ind w:firstLine="0"/>
      </w:pPr>
      <w:r>
        <w:t>К – совокупный капитал.</w:t>
      </w:r>
    </w:p>
    <w:p w:rsidR="00DC4AD1" w:rsidRDefault="00DC4AD1">
      <w:pPr>
        <w:pStyle w:val="21"/>
        <w:ind w:firstLine="0"/>
      </w:pPr>
    </w:p>
    <w:p w:rsidR="00DC4AD1" w:rsidRDefault="00DC4AD1">
      <w:pPr>
        <w:pStyle w:val="21"/>
        <w:ind w:firstLine="0"/>
      </w:pPr>
      <w:r>
        <w:t xml:space="preserve">Так как К = Кс + Кз, то получается, что формулу рентабельности можно записать и так:   </w:t>
      </w:r>
    </w:p>
    <w:p w:rsidR="00DC4AD1" w:rsidRDefault="00DC4AD1">
      <w:pPr>
        <w:pStyle w:val="21"/>
        <w:ind w:firstLine="0"/>
        <w:jc w:val="center"/>
      </w:pPr>
      <w:r>
        <w:t>Пб</w:t>
      </w:r>
    </w:p>
    <w:p w:rsidR="00DC4AD1" w:rsidRDefault="00DC4AD1">
      <w:pPr>
        <w:pStyle w:val="21"/>
        <w:ind w:firstLine="0"/>
        <w:jc w:val="center"/>
      </w:pPr>
      <w:r>
        <w:t>Р = ----------- , где</w:t>
      </w:r>
    </w:p>
    <w:p w:rsidR="00DC4AD1" w:rsidRDefault="00DC4AD1">
      <w:pPr>
        <w:pStyle w:val="21"/>
        <w:ind w:firstLine="0"/>
        <w:jc w:val="center"/>
      </w:pPr>
      <w:r>
        <w:t>Кс + Кз</w:t>
      </w:r>
    </w:p>
    <w:p w:rsidR="00DC4AD1" w:rsidRDefault="00DC4AD1">
      <w:pPr>
        <w:pStyle w:val="21"/>
        <w:ind w:firstLine="0"/>
      </w:pPr>
    </w:p>
    <w:p w:rsidR="00DC4AD1" w:rsidRDefault="00DC4AD1">
      <w:pPr>
        <w:pStyle w:val="21"/>
        <w:ind w:firstLine="0"/>
      </w:pPr>
      <w:r>
        <w:t>Кс – собственный капитал;</w:t>
      </w:r>
    </w:p>
    <w:p w:rsidR="00DC4AD1" w:rsidRDefault="00DC4AD1">
      <w:pPr>
        <w:pStyle w:val="21"/>
        <w:ind w:firstLine="0"/>
      </w:pPr>
      <w:r>
        <w:t>Кз – заемный капитал.</w:t>
      </w:r>
    </w:p>
    <w:p w:rsidR="00DC4AD1" w:rsidRDefault="00DC4AD1">
      <w:pPr>
        <w:pStyle w:val="21"/>
        <w:ind w:firstLine="0"/>
      </w:pPr>
    </w:p>
    <w:p w:rsidR="00DC4AD1" w:rsidRDefault="00DC4AD1">
      <w:pPr>
        <w:pStyle w:val="21"/>
        <w:ind w:firstLine="0"/>
      </w:pPr>
      <w:r>
        <w:tab/>
        <w:t>Таким образом, становится ясно, что общая рентабельность капитала состоит из рентабельности собственного капитала и рентабельности заемного капитала:</w:t>
      </w:r>
    </w:p>
    <w:p w:rsidR="00DC4AD1" w:rsidRDefault="00DC4AD1">
      <w:pPr>
        <w:pStyle w:val="21"/>
        <w:ind w:firstLine="0"/>
      </w:pPr>
    </w:p>
    <w:p w:rsidR="00DC4AD1" w:rsidRDefault="00DC4AD1">
      <w:pPr>
        <w:pStyle w:val="21"/>
        <w:ind w:firstLine="0"/>
        <w:jc w:val="center"/>
      </w:pPr>
      <w:r>
        <w:t>Рс = Пб/Кс, где</w:t>
      </w:r>
    </w:p>
    <w:p w:rsidR="00DC4AD1" w:rsidRDefault="00DC4AD1">
      <w:pPr>
        <w:pStyle w:val="21"/>
        <w:ind w:firstLine="0"/>
        <w:jc w:val="center"/>
      </w:pPr>
    </w:p>
    <w:p w:rsidR="00DC4AD1" w:rsidRDefault="00DC4AD1">
      <w:pPr>
        <w:pStyle w:val="21"/>
        <w:ind w:firstLine="0"/>
      </w:pPr>
      <w:r>
        <w:t>Рс – рентабельность собственного капитала.</w:t>
      </w:r>
    </w:p>
    <w:p w:rsidR="00DC4AD1" w:rsidRDefault="00DC4AD1">
      <w:pPr>
        <w:pStyle w:val="21"/>
        <w:ind w:firstLine="0"/>
      </w:pPr>
    </w:p>
    <w:p w:rsidR="00DC4AD1" w:rsidRDefault="00DC4AD1">
      <w:pPr>
        <w:pStyle w:val="21"/>
        <w:ind w:firstLine="0"/>
      </w:pPr>
      <w:r>
        <w:t xml:space="preserve">                                                           Рз = Пб/Кз, где</w:t>
      </w:r>
    </w:p>
    <w:p w:rsidR="00DC4AD1" w:rsidRDefault="00DC4AD1">
      <w:pPr>
        <w:pStyle w:val="21"/>
        <w:ind w:firstLine="0"/>
      </w:pPr>
    </w:p>
    <w:p w:rsidR="00DC4AD1" w:rsidRDefault="00DC4AD1">
      <w:pPr>
        <w:pStyle w:val="21"/>
        <w:ind w:firstLine="0"/>
      </w:pPr>
      <w:r>
        <w:t>Рз – рентабельность заемного капитала.</w:t>
      </w:r>
    </w:p>
    <w:p w:rsidR="00DC4AD1" w:rsidRDefault="00DC4AD1">
      <w:pPr>
        <w:pStyle w:val="21"/>
        <w:ind w:firstLine="0"/>
      </w:pPr>
    </w:p>
    <w:p w:rsidR="00DC4AD1" w:rsidRDefault="00DC4AD1">
      <w:pPr>
        <w:pStyle w:val="21"/>
        <w:ind w:firstLine="0"/>
      </w:pPr>
      <w:r>
        <w:tab/>
        <w:t xml:space="preserve">Таким образом,              </w:t>
      </w:r>
    </w:p>
    <w:p w:rsidR="00DC4AD1" w:rsidRDefault="00DC4AD1">
      <w:pPr>
        <w:pStyle w:val="21"/>
        <w:ind w:firstLine="0"/>
        <w:jc w:val="center"/>
      </w:pPr>
      <w:r>
        <w:t>Пб = Р*К = Р*Кс + Р*Кз</w:t>
      </w:r>
    </w:p>
    <w:p w:rsidR="00DC4AD1" w:rsidRDefault="00DC4AD1">
      <w:pPr>
        <w:pStyle w:val="21"/>
        <w:ind w:firstLine="0"/>
        <w:jc w:val="center"/>
      </w:pPr>
    </w:p>
    <w:p w:rsidR="00DC4AD1" w:rsidRDefault="00DC4AD1">
      <w:pPr>
        <w:pStyle w:val="21"/>
        <w:ind w:firstLine="0"/>
      </w:pPr>
      <w:r>
        <w:tab/>
        <w:t>Из всего выше сказанного можно вывести формулу чистой прибыли:</w:t>
      </w:r>
    </w:p>
    <w:p w:rsidR="00DC4AD1" w:rsidRDefault="00DC4AD1">
      <w:pPr>
        <w:pStyle w:val="21"/>
        <w:ind w:firstLine="0"/>
      </w:pPr>
    </w:p>
    <w:p w:rsidR="00DC4AD1" w:rsidRDefault="00DC4AD1">
      <w:pPr>
        <w:pStyle w:val="21"/>
        <w:ind w:firstLine="0"/>
        <w:jc w:val="center"/>
      </w:pPr>
      <w:r>
        <w:t>Пч = (1-</w:t>
      </w:r>
      <w:r>
        <w:rPr>
          <w:lang w:val="en-US"/>
        </w:rPr>
        <w:t>n</w:t>
      </w:r>
      <w:r>
        <w:t>)(Пб-(СП*Кз)), где</w:t>
      </w:r>
    </w:p>
    <w:p w:rsidR="00DC4AD1" w:rsidRDefault="00DC4AD1">
      <w:pPr>
        <w:pStyle w:val="21"/>
        <w:ind w:firstLine="0"/>
      </w:pPr>
    </w:p>
    <w:p w:rsidR="00DC4AD1" w:rsidRDefault="00DC4AD1">
      <w:pPr>
        <w:pStyle w:val="21"/>
        <w:ind w:firstLine="0"/>
      </w:pPr>
      <w:r>
        <w:t>Пч – чистая прибыль;</w:t>
      </w:r>
    </w:p>
    <w:p w:rsidR="00DC4AD1" w:rsidRDefault="00DC4AD1">
      <w:pPr>
        <w:pStyle w:val="21"/>
        <w:ind w:firstLine="0"/>
      </w:pPr>
      <w:r>
        <w:rPr>
          <w:lang w:val="en-US"/>
        </w:rPr>
        <w:t>n</w:t>
      </w:r>
      <w:r>
        <w:t xml:space="preserve"> – ставка налога на прибыль;</w:t>
      </w:r>
    </w:p>
    <w:p w:rsidR="00DC4AD1" w:rsidRDefault="00DC4AD1">
      <w:pPr>
        <w:pStyle w:val="21"/>
        <w:ind w:firstLine="0"/>
      </w:pPr>
      <w:r>
        <w:t>СП – ставка ссудного процента (т.е. процента за кредит).</w:t>
      </w:r>
    </w:p>
    <w:p w:rsidR="00DC4AD1" w:rsidRDefault="00DC4AD1">
      <w:pPr>
        <w:pStyle w:val="21"/>
        <w:ind w:firstLine="0"/>
      </w:pPr>
    </w:p>
    <w:p w:rsidR="00DC4AD1" w:rsidRDefault="00DC4AD1">
      <w:pPr>
        <w:pStyle w:val="21"/>
        <w:ind w:firstLine="0"/>
      </w:pPr>
      <w:r>
        <w:t xml:space="preserve">           1.2   Эффект финансового левериджа</w:t>
      </w:r>
    </w:p>
    <w:p w:rsidR="00DC4AD1" w:rsidRDefault="00DC4AD1">
      <w:pPr>
        <w:pStyle w:val="21"/>
        <w:ind w:firstLine="0"/>
      </w:pPr>
    </w:p>
    <w:p w:rsidR="00DC4AD1" w:rsidRDefault="00DC4AD1">
      <w:pPr>
        <w:pStyle w:val="21"/>
      </w:pPr>
      <w:r>
        <w:t>Финансовый леверидж характеризует использование предприятием заемных средств, которые влияют на измерение коэффициента рентабельности собственного капитала.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DC4AD1" w:rsidRDefault="00DC4AD1">
      <w:pPr>
        <w:pStyle w:val="21"/>
        <w:ind w:firstLine="0"/>
      </w:pPr>
      <w:r>
        <w:tab/>
        <w:t xml:space="preserve">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w:t>
      </w:r>
    </w:p>
    <w:p w:rsidR="00DC4AD1" w:rsidRDefault="00DC4AD1">
      <w:pPr>
        <w:pStyle w:val="21"/>
        <w:ind w:left="360" w:firstLine="360"/>
      </w:pPr>
    </w:p>
    <w:p w:rsidR="00DC4AD1" w:rsidRDefault="00DC4AD1">
      <w:pPr>
        <w:pStyle w:val="21"/>
        <w:ind w:left="360" w:firstLine="360"/>
      </w:pPr>
      <w:r>
        <w:t>Определяя чистую рентабельность собственного капитала, получим:</w:t>
      </w:r>
    </w:p>
    <w:p w:rsidR="00DC4AD1" w:rsidRDefault="00DC4AD1">
      <w:pPr>
        <w:pStyle w:val="21"/>
        <w:ind w:left="360" w:firstLine="0"/>
      </w:pPr>
    </w:p>
    <w:p w:rsidR="00DC4AD1" w:rsidRDefault="00DC4AD1">
      <w:pPr>
        <w:pStyle w:val="21"/>
        <w:ind w:left="360" w:firstLine="0"/>
        <w:jc w:val="center"/>
      </w:pPr>
      <w:r>
        <w:t>Рчс = Пч/Кс = (1-</w:t>
      </w:r>
      <w:r>
        <w:rPr>
          <w:lang w:val="en-US"/>
        </w:rPr>
        <w:t>n</w:t>
      </w:r>
      <w:r>
        <w:t>)Р + (Р(1-</w:t>
      </w:r>
      <w:r>
        <w:rPr>
          <w:lang w:val="en-US"/>
        </w:rPr>
        <w:t>n</w:t>
      </w:r>
      <w:r>
        <w:t>) – СП) * Кз/Кс, где</w:t>
      </w:r>
    </w:p>
    <w:p w:rsidR="00DC4AD1" w:rsidRDefault="00DC4AD1">
      <w:pPr>
        <w:pStyle w:val="21"/>
        <w:ind w:firstLine="0"/>
      </w:pPr>
    </w:p>
    <w:p w:rsidR="00DC4AD1" w:rsidRDefault="00DC4AD1">
      <w:pPr>
        <w:pStyle w:val="21"/>
        <w:ind w:firstLine="0"/>
      </w:pPr>
      <w:r>
        <w:t>Первое слагаемое полученной формулы – чистая рентабельность всего капитала;</w:t>
      </w:r>
    </w:p>
    <w:p w:rsidR="00DC4AD1" w:rsidRDefault="00DC4AD1">
      <w:pPr>
        <w:pStyle w:val="21"/>
        <w:ind w:firstLine="0"/>
      </w:pPr>
      <w:r>
        <w:t>Второе слагаемое – финансовый рычаг или леверидж.</w:t>
      </w:r>
    </w:p>
    <w:p w:rsidR="00DC4AD1" w:rsidRDefault="00DC4AD1">
      <w:pPr>
        <w:pStyle w:val="21"/>
        <w:ind w:firstLine="0"/>
      </w:pPr>
    </w:p>
    <w:p w:rsidR="00DC4AD1" w:rsidRDefault="00DC4AD1">
      <w:pPr>
        <w:pStyle w:val="21"/>
        <w:ind w:firstLine="0"/>
      </w:pPr>
      <w:r>
        <w:tab/>
        <w:t xml:space="preserve">Финансовый леверидж – один из показателей, применяемый для оценки эффективности использования заемного капитала. Эффект финансового рычага или левериджа (ЭФР), представлен формулой: </w:t>
      </w:r>
    </w:p>
    <w:p w:rsidR="00DC4AD1" w:rsidRDefault="00DC4AD1">
      <w:pPr>
        <w:pStyle w:val="21"/>
        <w:ind w:firstLine="0"/>
      </w:pPr>
    </w:p>
    <w:p w:rsidR="00DC4AD1" w:rsidRDefault="00DC4AD1">
      <w:pPr>
        <w:pStyle w:val="21"/>
        <w:ind w:firstLine="0"/>
        <w:jc w:val="center"/>
      </w:pPr>
      <w:r>
        <w:t xml:space="preserve">                     ЭФР = [Р(1- </w:t>
      </w:r>
      <w:r>
        <w:rPr>
          <w:lang w:val="en-US"/>
        </w:rPr>
        <w:t>n</w:t>
      </w:r>
      <w:r>
        <w:t>) - СП] * Кз/Кз, где                                                     (1.1)</w:t>
      </w:r>
    </w:p>
    <w:p w:rsidR="00DC4AD1" w:rsidRDefault="00DC4AD1">
      <w:pPr>
        <w:pStyle w:val="21"/>
        <w:ind w:firstLine="0"/>
        <w:jc w:val="center"/>
      </w:pPr>
    </w:p>
    <w:p w:rsidR="00DC4AD1" w:rsidRDefault="00DC4AD1">
      <w:pPr>
        <w:pStyle w:val="21"/>
        <w:ind w:firstLine="0"/>
      </w:pPr>
      <w:r>
        <w:t>Р – экономическая рентабельность совокупного капитала до уплаты налогов (отношение суммы прибыли к среднегодовой сумме всего капитала);</w:t>
      </w:r>
    </w:p>
    <w:p w:rsidR="00DC4AD1" w:rsidRDefault="00DC4AD1">
      <w:pPr>
        <w:pStyle w:val="21"/>
        <w:ind w:firstLine="0"/>
      </w:pPr>
    </w:p>
    <w:p w:rsidR="00DC4AD1" w:rsidRDefault="00DC4AD1">
      <w:pPr>
        <w:pStyle w:val="21"/>
        <w:ind w:firstLine="0"/>
      </w:pPr>
      <w:r>
        <w:rPr>
          <w:lang w:val="en-US"/>
        </w:rPr>
        <w:t>n</w:t>
      </w:r>
      <w:r>
        <w:t xml:space="preserve"> – ставка налогообложения (отношение суммы налогов к сумме прибыли);</w:t>
      </w:r>
    </w:p>
    <w:p w:rsidR="00DC4AD1" w:rsidRDefault="00DC4AD1">
      <w:pPr>
        <w:pStyle w:val="21"/>
        <w:ind w:firstLine="0"/>
      </w:pPr>
    </w:p>
    <w:p w:rsidR="00DC4AD1" w:rsidRDefault="00DC4AD1">
      <w:pPr>
        <w:pStyle w:val="21"/>
        <w:ind w:firstLine="0"/>
      </w:pPr>
      <w:r>
        <w:t>СП – ставка ссудного процента предусмотренного контрактом;</w:t>
      </w:r>
    </w:p>
    <w:p w:rsidR="00DC4AD1" w:rsidRDefault="00DC4AD1">
      <w:pPr>
        <w:pStyle w:val="21"/>
        <w:ind w:firstLine="0"/>
      </w:pPr>
    </w:p>
    <w:p w:rsidR="00DC4AD1" w:rsidRDefault="00DC4AD1">
      <w:pPr>
        <w:pStyle w:val="21"/>
        <w:ind w:firstLine="0"/>
      </w:pPr>
      <w:r>
        <w:t>Кз – заемный капитал;</w:t>
      </w:r>
    </w:p>
    <w:p w:rsidR="00DC4AD1" w:rsidRDefault="00DC4AD1">
      <w:pPr>
        <w:pStyle w:val="21"/>
        <w:ind w:firstLine="0"/>
      </w:pPr>
    </w:p>
    <w:p w:rsidR="00DC4AD1" w:rsidRDefault="00DC4AD1">
      <w:pPr>
        <w:pStyle w:val="21"/>
        <w:ind w:firstLine="0"/>
      </w:pPr>
      <w:r>
        <w:t>Кс – собственный капитал.</w:t>
      </w:r>
    </w:p>
    <w:p w:rsidR="00DC4AD1" w:rsidRDefault="00DC4AD1">
      <w:pPr>
        <w:pStyle w:val="21"/>
        <w:ind w:firstLine="0"/>
      </w:pPr>
    </w:p>
    <w:p w:rsidR="00DC4AD1" w:rsidRDefault="00DC4AD1">
      <w:pPr>
        <w:pStyle w:val="21"/>
        <w:ind w:firstLine="0"/>
      </w:pPr>
      <w:r>
        <w:tab/>
      </w:r>
      <w:r>
        <w:rPr>
          <w:i/>
          <w:iCs/>
        </w:rPr>
        <w:t>Эффект финансового рычаг</w:t>
      </w:r>
      <w:r>
        <w:t>а показывает, на сколько процентов увеличивается рентабельность собственного капитала (Рс)  за счет привлечения заемных средств в оборот предприятия. Он возникает в тех случаях, если экономическая рентабельность капитала выше ссудного процента.</w:t>
      </w:r>
    </w:p>
    <w:p w:rsidR="00DC4AD1" w:rsidRDefault="00DC4AD1">
      <w:pPr>
        <w:pStyle w:val="21"/>
        <w:ind w:firstLine="0"/>
      </w:pPr>
    </w:p>
    <w:p w:rsidR="00DC4AD1" w:rsidRDefault="00DC4AD1">
      <w:pPr>
        <w:pStyle w:val="21"/>
        <w:ind w:firstLine="0"/>
      </w:pPr>
      <w:r>
        <w:tab/>
        <w:t>Эффект финансового рычага состоит из двух компонентов:</w:t>
      </w:r>
    </w:p>
    <w:p w:rsidR="00DC4AD1" w:rsidRDefault="00DC4AD1">
      <w:pPr>
        <w:pStyle w:val="21"/>
        <w:ind w:firstLine="0"/>
      </w:pPr>
    </w:p>
    <w:p w:rsidR="00DC4AD1" w:rsidRDefault="00DC4AD1">
      <w:pPr>
        <w:pStyle w:val="21"/>
        <w:ind w:firstLine="0"/>
      </w:pPr>
      <w:r>
        <w:tab/>
        <w:t xml:space="preserve">а) разностью между рентабельностью совокупного капитала после уплаты      </w:t>
      </w:r>
    </w:p>
    <w:p w:rsidR="00DC4AD1" w:rsidRDefault="00DC4AD1">
      <w:pPr>
        <w:pStyle w:val="21"/>
        <w:ind w:firstLine="0"/>
      </w:pPr>
      <w:r>
        <w:t xml:space="preserve">              налога и ставкой процента за кредиты: [Р(1- </w:t>
      </w:r>
      <w:r>
        <w:rPr>
          <w:lang w:val="en-US"/>
        </w:rPr>
        <w:t>n</w:t>
      </w:r>
      <w:r>
        <w:t>) - СП];</w:t>
      </w:r>
    </w:p>
    <w:p w:rsidR="00DC4AD1" w:rsidRDefault="00DC4AD1">
      <w:pPr>
        <w:pStyle w:val="21"/>
        <w:ind w:firstLine="0"/>
      </w:pPr>
    </w:p>
    <w:p w:rsidR="00DC4AD1" w:rsidRDefault="00DC4AD1">
      <w:pPr>
        <w:pStyle w:val="21"/>
        <w:ind w:firstLine="0"/>
      </w:pPr>
      <w:r>
        <w:tab/>
        <w:t>б) плеча финансового рычага:  Кз/Кс.</w:t>
      </w:r>
    </w:p>
    <w:p w:rsidR="00DC4AD1" w:rsidRDefault="00DC4AD1">
      <w:pPr>
        <w:pStyle w:val="21"/>
        <w:ind w:firstLine="0"/>
      </w:pPr>
    </w:p>
    <w:p w:rsidR="00DC4AD1" w:rsidRDefault="00DC4AD1">
      <w:pPr>
        <w:pStyle w:val="21"/>
        <w:ind w:firstLine="0"/>
      </w:pPr>
      <w:r>
        <w:t xml:space="preserve">Положительный эффект финансового рычага наступает, если Р(1- </w:t>
      </w:r>
      <w:r>
        <w:rPr>
          <w:lang w:val="en-US"/>
        </w:rPr>
        <w:t>n</w:t>
      </w:r>
      <w:r>
        <w:t>) - СП &gt; 0.</w:t>
      </w:r>
    </w:p>
    <w:p w:rsidR="00DC4AD1" w:rsidRDefault="00DC4AD1">
      <w:pPr>
        <w:pStyle w:val="21"/>
        <w:ind w:firstLine="0"/>
      </w:pPr>
    </w:p>
    <w:p w:rsidR="00DC4AD1" w:rsidRDefault="00DC4AD1">
      <w:pPr>
        <w:pStyle w:val="21"/>
        <w:ind w:firstLine="0"/>
      </w:pPr>
      <w:r>
        <w:tab/>
        <w:t>Например, рентабельность совокупного капитала после уплаты налога составляет 15 %, в то время как процентная ставка за кредитные ресурсы равна 10%. Разность между стоимостью заемного и всего капитала позволит увеличить рентабельность собственного капитала. При таких условиях выгодно увеличивать плечо финансового рычага, т.е. долю заемного капитала.</w:t>
      </w:r>
    </w:p>
    <w:p w:rsidR="00DC4AD1" w:rsidRDefault="00DC4AD1">
      <w:pPr>
        <w:pStyle w:val="21"/>
        <w:ind w:firstLine="0"/>
      </w:pPr>
    </w:p>
    <w:p w:rsidR="00DC4AD1" w:rsidRDefault="00DC4AD1">
      <w:pPr>
        <w:pStyle w:val="21"/>
        <w:ind w:firstLine="0"/>
      </w:pPr>
      <w:r>
        <w:tab/>
        <w:t xml:space="preserve">Если  Р(1- </w:t>
      </w:r>
      <w:r>
        <w:rPr>
          <w:lang w:val="en-US"/>
        </w:rPr>
        <w:t>n</w:t>
      </w:r>
      <w:r>
        <w:t>) – СП &lt; 0. Создается отрицательный ЭФР (эффект «дубинки»), в результате чего происходит «проедание» собственного капитала и это может стать причиной банкротства предприятия.</w:t>
      </w:r>
    </w:p>
    <w:p w:rsidR="00DC4AD1" w:rsidRDefault="00DC4AD1">
      <w:pPr>
        <w:pStyle w:val="21"/>
        <w:ind w:firstLine="0"/>
      </w:pPr>
    </w:p>
    <w:p w:rsidR="00DC4AD1" w:rsidRDefault="00DC4AD1">
      <w:pPr>
        <w:pStyle w:val="21"/>
        <w:ind w:firstLine="0"/>
      </w:pPr>
      <w:r>
        <w:t xml:space="preserve"> </w:t>
      </w:r>
    </w:p>
    <w:p w:rsidR="00DC4AD1" w:rsidRDefault="00DC4AD1">
      <w:pPr>
        <w:pStyle w:val="21"/>
        <w:ind w:firstLine="0"/>
      </w:pPr>
    </w:p>
    <w:p w:rsidR="00DC4AD1" w:rsidRDefault="00DC4AD1">
      <w:pPr>
        <w:pStyle w:val="21"/>
        <w:ind w:firstLine="0"/>
        <w:jc w:val="center"/>
      </w:pPr>
      <w:r>
        <w:t>2.  КОНЦЕПЦИИ РАСЧЕТА ФИНАНСОВОГО ЛЕВЕРИДЖА</w:t>
      </w:r>
    </w:p>
    <w:p w:rsidR="00DC4AD1" w:rsidRDefault="00DC4AD1">
      <w:pPr>
        <w:pStyle w:val="1"/>
        <w:jc w:val="left"/>
      </w:pPr>
    </w:p>
    <w:p w:rsidR="00DC4AD1" w:rsidRDefault="00DC4AD1">
      <w:pPr>
        <w:rPr>
          <w:sz w:val="28"/>
          <w:szCs w:val="28"/>
        </w:rPr>
      </w:pPr>
    </w:p>
    <w:p w:rsidR="00DC4AD1" w:rsidRDefault="00DC4AD1">
      <w:pPr>
        <w:ind w:firstLine="540"/>
        <w:jc w:val="both"/>
        <w:rPr>
          <w:sz w:val="28"/>
          <w:szCs w:val="28"/>
        </w:rPr>
      </w:pPr>
      <w:r>
        <w:rPr>
          <w:sz w:val="28"/>
          <w:szCs w:val="28"/>
        </w:rPr>
        <w:t xml:space="preserve">Современная фирма, действующая в рыночных условиях, исповедует философию сопоставления результатов и затрат при превышении первого над вторым в качестве важнейшего условия собственного существования. Другой формой проявления основного философского постулата деятельности фирмы является повышение эффективности (производства, коммерческой, финансовой деятельности). Следовательно, фирма заинтересована и в росте экономической рентабельности активов, и рентабельности собственных средств. Последнее представляет собой отношение нетто-результат эксплуатации инвестиций к собственным активам. Экономически рентабельность собственных средств — это эффективность использования фирмой собственных средств. </w:t>
      </w:r>
    </w:p>
    <w:p w:rsidR="00DC4AD1" w:rsidRDefault="00DC4AD1">
      <w:pPr>
        <w:ind w:firstLine="540"/>
        <w:jc w:val="both"/>
        <w:rPr>
          <w:sz w:val="28"/>
          <w:szCs w:val="28"/>
        </w:rPr>
      </w:pPr>
      <w:r>
        <w:rPr>
          <w:sz w:val="28"/>
          <w:szCs w:val="28"/>
        </w:rPr>
        <w:t xml:space="preserve">Замечено, что фирма, которая рационально использует заемные средства, несмотря на их платность, имеет более высокую рентабельность собственных средств. Этому можно дать объяснение, исходя из финансового механизма функционирования фирмы. </w:t>
      </w:r>
    </w:p>
    <w:p w:rsidR="00DC4AD1" w:rsidRDefault="00DC4AD1">
      <w:pPr>
        <w:ind w:firstLine="540"/>
        <w:jc w:val="both"/>
        <w:rPr>
          <w:sz w:val="28"/>
          <w:szCs w:val="28"/>
        </w:rPr>
      </w:pPr>
      <w:r>
        <w:rPr>
          <w:sz w:val="28"/>
          <w:szCs w:val="28"/>
        </w:rPr>
        <w:t xml:space="preserve">Рассмотрим простой пример. У нас два предприятия. Первое имеет актив 200, в пассиве - те же 200, и все средства собственные. У второго предприятия актив тоже 200, но в пассиве — 100 собственных и 100 заемных средств (в форме банковских кредитов). НРЭИ (для простоты) у обоих предприятий одинаков - 50. Введение в анализ налогов на прибыль ничего не меняет для наших предприятий, так как налоги нужно платить, а с одной величины НРЭИ они также будут одинаковы. Поэтому мы откажемся от налогов (представим, что предприятия работают в «налоговом раю»). У первого предприятия РСС равна </w:t>
      </w:r>
      <w:r>
        <w:rPr>
          <w:position w:val="-28"/>
          <w:sz w:val="28"/>
          <w:szCs w:val="28"/>
        </w:rPr>
        <w:object w:dxaOrig="2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fillcolor="window">
            <v:imagedata r:id="rId7" o:title=""/>
          </v:shape>
          <o:OLEObject Type="Embed" ProgID="Equation.3" ShapeID="_x0000_i1025" DrawAspect="Content" ObjectID="_1459780606" r:id="rId8"/>
        </w:object>
      </w:r>
      <w:r>
        <w:rPr>
          <w:sz w:val="28"/>
          <w:szCs w:val="28"/>
        </w:rPr>
        <w:t xml:space="preserve">. Другое же предприятие должно выплатить проценты за кредит, только после этого мы сможем определить РСС. Пусть ставка процента равна 10% годовых. Следовательно, при расчете РСС у второго предприятия будут следующие цифры: </w:t>
      </w:r>
      <w:r>
        <w:rPr>
          <w:position w:val="-28"/>
          <w:sz w:val="28"/>
          <w:szCs w:val="28"/>
        </w:rPr>
        <w:object w:dxaOrig="2360" w:dyaOrig="720">
          <v:shape id="_x0000_i1026" type="#_x0000_t75" style="width:117pt;height:36pt" o:ole="" fillcolor="window">
            <v:imagedata r:id="rId9" o:title=""/>
          </v:shape>
          <o:OLEObject Type="Embed" ProgID="Equation.3" ShapeID="_x0000_i1026" DrawAspect="Content" ObjectID="_1459780607" r:id="rId10"/>
        </w:object>
      </w:r>
      <w:r>
        <w:rPr>
          <w:sz w:val="28"/>
          <w:szCs w:val="28"/>
        </w:rPr>
        <w:t>. Таким образом, РСС у второго предприятия будет выше (хотя оно и использует заемные средства). Это происходит потому, что экономическая рентабельность больше ставки процента (25% и 10% соответственно). Данное явление получило название эффекта финансового рычага. Следовательно, эффект финансового рычага (ЭФР) — это приращение рентабельности собственных средств, получаемое при использовании заемных средств, при условии, что экономическая рентабельность активов фирмы больше ставки процента по кредиту.</w:t>
      </w:r>
    </w:p>
    <w:p w:rsidR="00DC4AD1" w:rsidRDefault="00DC4AD1">
      <w:pPr>
        <w:ind w:firstLine="540"/>
        <w:jc w:val="both"/>
        <w:rPr>
          <w:sz w:val="28"/>
          <w:szCs w:val="28"/>
        </w:rPr>
      </w:pPr>
      <w:r>
        <w:rPr>
          <w:sz w:val="28"/>
          <w:szCs w:val="28"/>
        </w:rPr>
        <w:t>Для финансового менеджера, принимающего решения о структуре капитала, важно оценить численно выгоды и риски, связанные с финансовым рычагом.  Существуют два подхода к такой оценке. Первый подход (европейский) акцентирует внимание на росте доходности собственного капитала по сравнению с доходностью активов при привлечении заемного капитала. Другой подход (американский) заключается в выделении влияния финансового рычага на чистую прибыль: насколько чувствительна чистая прибыль к изменению операционной прибыли. Получаемая оценка выражается в процентном изменении чистой прибыли.</w:t>
      </w:r>
    </w:p>
    <w:p w:rsidR="00DC4AD1" w:rsidRDefault="00DC4AD1">
      <w:pPr>
        <w:ind w:firstLine="540"/>
        <w:jc w:val="both"/>
        <w:rPr>
          <w:sz w:val="28"/>
          <w:szCs w:val="28"/>
        </w:rPr>
      </w:pPr>
      <w:r>
        <w:rPr>
          <w:i/>
          <w:iCs/>
          <w:sz w:val="28"/>
          <w:szCs w:val="28"/>
        </w:rPr>
        <w:t>Европейский подход</w:t>
      </w:r>
      <w:r>
        <w:rPr>
          <w:sz w:val="28"/>
          <w:szCs w:val="28"/>
        </w:rPr>
        <w:t>.  Под эффектом финансового рычага понимается разница между доходностью собственного капитала и доходностью активов, то есть дополнительная доходность у владельца собственного капитала, возникающая при привлечении заемного капитала с фиксированным процентом.</w:t>
      </w:r>
    </w:p>
    <w:p w:rsidR="00DC4AD1" w:rsidRDefault="00DC4AD1">
      <w:pPr>
        <w:ind w:firstLine="540"/>
        <w:jc w:val="both"/>
        <w:rPr>
          <w:sz w:val="28"/>
          <w:szCs w:val="28"/>
        </w:rPr>
      </w:pPr>
      <w:r>
        <w:rPr>
          <w:i/>
          <w:iCs/>
          <w:sz w:val="28"/>
          <w:szCs w:val="28"/>
        </w:rPr>
        <w:t>Американский подход</w:t>
      </w:r>
      <w:r>
        <w:rPr>
          <w:sz w:val="28"/>
          <w:szCs w:val="28"/>
        </w:rPr>
        <w:t>. Под эффектом финансового рычага (силой воздействия) понимают процентное изменение денежного потока,  получаемого владельцем собственного капитала при однопроцентном изменении общей отдачи от актива. Эффект выражается в том, что незначительное изменение общей отдачи приводит к значительному изменению денежного потока, получаемого владельцем собственного капитала.</w:t>
      </w:r>
    </w:p>
    <w:p w:rsidR="00DC4AD1" w:rsidRDefault="00DC4AD1">
      <w:pPr>
        <w:ind w:firstLine="540"/>
        <w:jc w:val="both"/>
        <w:rPr>
          <w:sz w:val="28"/>
          <w:szCs w:val="28"/>
        </w:rPr>
      </w:pPr>
    </w:p>
    <w:p w:rsidR="00DC4AD1" w:rsidRDefault="00DC4AD1">
      <w:pPr>
        <w:pStyle w:val="2"/>
        <w:ind w:firstLine="540"/>
        <w:jc w:val="left"/>
      </w:pPr>
      <w:r>
        <w:t xml:space="preserve">2.1 Европейская концепция расчета эффекта финансового рычага </w:t>
      </w:r>
    </w:p>
    <w:p w:rsidR="00DC4AD1" w:rsidRDefault="00DC4AD1">
      <w:pPr>
        <w:rPr>
          <w:sz w:val="28"/>
          <w:szCs w:val="28"/>
        </w:rPr>
      </w:pPr>
    </w:p>
    <w:p w:rsidR="00DC4AD1" w:rsidRDefault="00DC4AD1">
      <w:pPr>
        <w:ind w:firstLine="540"/>
        <w:jc w:val="both"/>
        <w:rPr>
          <w:sz w:val="28"/>
          <w:szCs w:val="28"/>
        </w:rPr>
      </w:pPr>
      <w:r>
        <w:rPr>
          <w:sz w:val="28"/>
          <w:szCs w:val="28"/>
        </w:rPr>
        <w:t>В европейском подходе значение эффекта финансового рычага зависит от ставки налога на прибыль и налоговых  льгот по заемному капиталу. Но рассмотрим все по порядку.</w:t>
      </w:r>
    </w:p>
    <w:p w:rsidR="00DC4AD1" w:rsidRDefault="00DC4AD1">
      <w:pPr>
        <w:ind w:firstLine="540"/>
        <w:jc w:val="both"/>
        <w:rPr>
          <w:sz w:val="28"/>
          <w:szCs w:val="28"/>
        </w:rPr>
      </w:pPr>
      <w:r>
        <w:rPr>
          <w:sz w:val="28"/>
          <w:szCs w:val="28"/>
        </w:rPr>
        <w:t>Введем в расчеты для примера, приведенного ранее, налогообложение прибыли по условной ставке одна треть (см. таблицу 2.1).</w:t>
      </w: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rPr>
          <w:sz w:val="28"/>
          <w:szCs w:val="28"/>
        </w:rPr>
      </w:pPr>
      <w:r>
        <w:rPr>
          <w:sz w:val="28"/>
          <w:szCs w:val="28"/>
        </w:rPr>
        <w:t xml:space="preserve">                                                                                                                         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9"/>
        <w:gridCol w:w="2316"/>
        <w:gridCol w:w="2122"/>
      </w:tblGrid>
      <w:tr w:rsidR="00DC4AD1">
        <w:trPr>
          <w:cantSplit/>
        </w:trPr>
        <w:tc>
          <w:tcPr>
            <w:tcW w:w="5699" w:type="dxa"/>
            <w:vMerge w:val="restart"/>
            <w:vAlign w:val="center"/>
          </w:tcPr>
          <w:p w:rsidR="00DC4AD1" w:rsidRDefault="00DC4AD1">
            <w:pPr>
              <w:jc w:val="center"/>
              <w:rPr>
                <w:sz w:val="28"/>
                <w:szCs w:val="28"/>
              </w:rPr>
            </w:pPr>
            <w:r>
              <w:rPr>
                <w:sz w:val="28"/>
                <w:szCs w:val="28"/>
              </w:rPr>
              <w:t>Показатель</w:t>
            </w:r>
          </w:p>
        </w:tc>
        <w:tc>
          <w:tcPr>
            <w:tcW w:w="4438" w:type="dxa"/>
            <w:gridSpan w:val="2"/>
          </w:tcPr>
          <w:p w:rsidR="00DC4AD1" w:rsidRDefault="00DC4AD1">
            <w:pPr>
              <w:jc w:val="center"/>
              <w:rPr>
                <w:sz w:val="28"/>
                <w:szCs w:val="28"/>
              </w:rPr>
            </w:pPr>
            <w:r>
              <w:rPr>
                <w:sz w:val="28"/>
                <w:szCs w:val="28"/>
              </w:rPr>
              <w:t>Предприятие</w:t>
            </w:r>
          </w:p>
        </w:tc>
      </w:tr>
      <w:tr w:rsidR="00DC4AD1">
        <w:trPr>
          <w:cantSplit/>
        </w:trPr>
        <w:tc>
          <w:tcPr>
            <w:tcW w:w="5699" w:type="dxa"/>
            <w:vMerge/>
            <w:vAlign w:val="center"/>
          </w:tcPr>
          <w:p w:rsidR="00DC4AD1" w:rsidRDefault="00DC4AD1">
            <w:pPr>
              <w:rPr>
                <w:sz w:val="28"/>
                <w:szCs w:val="28"/>
              </w:rPr>
            </w:pPr>
          </w:p>
        </w:tc>
        <w:tc>
          <w:tcPr>
            <w:tcW w:w="2316" w:type="dxa"/>
          </w:tcPr>
          <w:p w:rsidR="00DC4AD1" w:rsidRDefault="00DC4AD1">
            <w:pPr>
              <w:jc w:val="center"/>
              <w:rPr>
                <w:sz w:val="28"/>
                <w:szCs w:val="28"/>
              </w:rPr>
            </w:pPr>
            <w:r>
              <w:rPr>
                <w:sz w:val="28"/>
                <w:szCs w:val="28"/>
              </w:rPr>
              <w:t>А</w:t>
            </w:r>
          </w:p>
        </w:tc>
        <w:tc>
          <w:tcPr>
            <w:tcW w:w="2122" w:type="dxa"/>
          </w:tcPr>
          <w:p w:rsidR="00DC4AD1" w:rsidRDefault="00DC4AD1">
            <w:pPr>
              <w:jc w:val="center"/>
              <w:rPr>
                <w:sz w:val="28"/>
                <w:szCs w:val="28"/>
              </w:rPr>
            </w:pPr>
            <w:r>
              <w:rPr>
                <w:sz w:val="28"/>
                <w:szCs w:val="28"/>
              </w:rPr>
              <w:t>Б</w:t>
            </w:r>
          </w:p>
        </w:tc>
      </w:tr>
      <w:tr w:rsidR="00DC4AD1">
        <w:tc>
          <w:tcPr>
            <w:tcW w:w="5699" w:type="dxa"/>
          </w:tcPr>
          <w:p w:rsidR="00DC4AD1" w:rsidRDefault="00DC4AD1">
            <w:pPr>
              <w:jc w:val="both"/>
              <w:rPr>
                <w:sz w:val="28"/>
                <w:szCs w:val="28"/>
              </w:rPr>
            </w:pPr>
            <w:r>
              <w:rPr>
                <w:sz w:val="28"/>
                <w:szCs w:val="28"/>
              </w:rPr>
              <w:t>Нетто-результат эксплуатации инвестиций, тыс. руб.</w:t>
            </w:r>
          </w:p>
        </w:tc>
        <w:tc>
          <w:tcPr>
            <w:tcW w:w="2316" w:type="dxa"/>
          </w:tcPr>
          <w:p w:rsidR="00DC4AD1" w:rsidRDefault="00DC4AD1">
            <w:pPr>
              <w:jc w:val="center"/>
              <w:rPr>
                <w:sz w:val="28"/>
                <w:szCs w:val="28"/>
              </w:rPr>
            </w:pPr>
            <w:r>
              <w:rPr>
                <w:sz w:val="28"/>
                <w:szCs w:val="28"/>
              </w:rPr>
              <w:t>50</w:t>
            </w:r>
          </w:p>
        </w:tc>
        <w:tc>
          <w:tcPr>
            <w:tcW w:w="2122" w:type="dxa"/>
          </w:tcPr>
          <w:p w:rsidR="00DC4AD1" w:rsidRDefault="00DC4AD1">
            <w:pPr>
              <w:jc w:val="center"/>
              <w:rPr>
                <w:sz w:val="28"/>
                <w:szCs w:val="28"/>
              </w:rPr>
            </w:pPr>
            <w:r>
              <w:rPr>
                <w:sz w:val="28"/>
                <w:szCs w:val="28"/>
              </w:rPr>
              <w:t>50</w:t>
            </w:r>
          </w:p>
        </w:tc>
      </w:tr>
      <w:tr w:rsidR="00DC4AD1">
        <w:tc>
          <w:tcPr>
            <w:tcW w:w="5699" w:type="dxa"/>
          </w:tcPr>
          <w:p w:rsidR="00DC4AD1" w:rsidRDefault="00DC4AD1">
            <w:pPr>
              <w:jc w:val="both"/>
              <w:rPr>
                <w:sz w:val="28"/>
                <w:szCs w:val="28"/>
              </w:rPr>
            </w:pPr>
            <w:r>
              <w:rPr>
                <w:sz w:val="28"/>
                <w:szCs w:val="28"/>
              </w:rPr>
              <w:t>Финансовые издержки по заемным средствам, тыс. руб.</w:t>
            </w:r>
          </w:p>
        </w:tc>
        <w:tc>
          <w:tcPr>
            <w:tcW w:w="2316" w:type="dxa"/>
          </w:tcPr>
          <w:p w:rsidR="00DC4AD1" w:rsidRDefault="00DC4AD1">
            <w:pPr>
              <w:jc w:val="center"/>
              <w:rPr>
                <w:sz w:val="28"/>
                <w:szCs w:val="28"/>
              </w:rPr>
            </w:pPr>
            <w:r>
              <w:rPr>
                <w:sz w:val="28"/>
                <w:szCs w:val="28"/>
              </w:rPr>
              <w:t>-</w:t>
            </w:r>
          </w:p>
        </w:tc>
        <w:tc>
          <w:tcPr>
            <w:tcW w:w="2122" w:type="dxa"/>
          </w:tcPr>
          <w:p w:rsidR="00DC4AD1" w:rsidRDefault="00DC4AD1">
            <w:pPr>
              <w:jc w:val="center"/>
              <w:rPr>
                <w:sz w:val="28"/>
                <w:szCs w:val="28"/>
              </w:rPr>
            </w:pPr>
            <w:r>
              <w:rPr>
                <w:sz w:val="28"/>
                <w:szCs w:val="28"/>
              </w:rPr>
              <w:t>10</w:t>
            </w:r>
          </w:p>
        </w:tc>
      </w:tr>
      <w:tr w:rsidR="00DC4AD1">
        <w:tc>
          <w:tcPr>
            <w:tcW w:w="5699" w:type="dxa"/>
          </w:tcPr>
          <w:p w:rsidR="00DC4AD1" w:rsidRDefault="00DC4AD1">
            <w:pPr>
              <w:jc w:val="both"/>
              <w:rPr>
                <w:sz w:val="28"/>
                <w:szCs w:val="28"/>
              </w:rPr>
            </w:pPr>
            <w:r>
              <w:rPr>
                <w:sz w:val="28"/>
                <w:szCs w:val="28"/>
              </w:rPr>
              <w:t>Прибыль, подлежащая налогообложению, тыс. руб.</w:t>
            </w:r>
          </w:p>
        </w:tc>
        <w:tc>
          <w:tcPr>
            <w:tcW w:w="2316" w:type="dxa"/>
          </w:tcPr>
          <w:p w:rsidR="00DC4AD1" w:rsidRDefault="00DC4AD1">
            <w:pPr>
              <w:jc w:val="center"/>
              <w:rPr>
                <w:sz w:val="28"/>
                <w:szCs w:val="28"/>
              </w:rPr>
            </w:pPr>
            <w:r>
              <w:rPr>
                <w:sz w:val="28"/>
                <w:szCs w:val="28"/>
              </w:rPr>
              <w:t>50</w:t>
            </w:r>
          </w:p>
        </w:tc>
        <w:tc>
          <w:tcPr>
            <w:tcW w:w="2122" w:type="dxa"/>
          </w:tcPr>
          <w:p w:rsidR="00DC4AD1" w:rsidRDefault="00DC4AD1">
            <w:pPr>
              <w:jc w:val="center"/>
              <w:rPr>
                <w:sz w:val="28"/>
                <w:szCs w:val="28"/>
              </w:rPr>
            </w:pPr>
            <w:r>
              <w:rPr>
                <w:sz w:val="28"/>
                <w:szCs w:val="28"/>
              </w:rPr>
              <w:t>40</w:t>
            </w:r>
          </w:p>
        </w:tc>
      </w:tr>
      <w:tr w:rsidR="00DC4AD1">
        <w:tc>
          <w:tcPr>
            <w:tcW w:w="5699" w:type="dxa"/>
          </w:tcPr>
          <w:p w:rsidR="00DC4AD1" w:rsidRDefault="00DC4AD1">
            <w:pPr>
              <w:jc w:val="both"/>
              <w:rPr>
                <w:sz w:val="28"/>
                <w:szCs w:val="28"/>
              </w:rPr>
            </w:pPr>
            <w:r>
              <w:rPr>
                <w:sz w:val="28"/>
                <w:szCs w:val="28"/>
              </w:rPr>
              <w:t>Налог на прибыль, тыс. руб. (ставка 1/3)</w:t>
            </w:r>
          </w:p>
        </w:tc>
        <w:tc>
          <w:tcPr>
            <w:tcW w:w="2316" w:type="dxa"/>
          </w:tcPr>
          <w:p w:rsidR="00DC4AD1" w:rsidRDefault="00DC4AD1">
            <w:pPr>
              <w:jc w:val="center"/>
              <w:rPr>
                <w:sz w:val="28"/>
                <w:szCs w:val="28"/>
              </w:rPr>
            </w:pPr>
            <w:r>
              <w:rPr>
                <w:sz w:val="28"/>
                <w:szCs w:val="28"/>
              </w:rPr>
              <w:t>17</w:t>
            </w:r>
          </w:p>
        </w:tc>
        <w:tc>
          <w:tcPr>
            <w:tcW w:w="2122" w:type="dxa"/>
          </w:tcPr>
          <w:p w:rsidR="00DC4AD1" w:rsidRDefault="00DC4AD1">
            <w:pPr>
              <w:jc w:val="center"/>
              <w:rPr>
                <w:sz w:val="28"/>
                <w:szCs w:val="28"/>
              </w:rPr>
            </w:pPr>
            <w:r>
              <w:rPr>
                <w:sz w:val="28"/>
                <w:szCs w:val="28"/>
              </w:rPr>
              <w:t>13</w:t>
            </w:r>
          </w:p>
        </w:tc>
      </w:tr>
      <w:tr w:rsidR="00DC4AD1">
        <w:tc>
          <w:tcPr>
            <w:tcW w:w="5699" w:type="dxa"/>
          </w:tcPr>
          <w:p w:rsidR="00DC4AD1" w:rsidRDefault="00DC4AD1">
            <w:pPr>
              <w:jc w:val="both"/>
              <w:rPr>
                <w:sz w:val="28"/>
                <w:szCs w:val="28"/>
              </w:rPr>
            </w:pPr>
            <w:r>
              <w:rPr>
                <w:sz w:val="28"/>
                <w:szCs w:val="28"/>
              </w:rPr>
              <w:t>Чистая прибыль, тыс. руб.</w:t>
            </w:r>
          </w:p>
        </w:tc>
        <w:tc>
          <w:tcPr>
            <w:tcW w:w="2316" w:type="dxa"/>
          </w:tcPr>
          <w:p w:rsidR="00DC4AD1" w:rsidRDefault="00DC4AD1">
            <w:pPr>
              <w:jc w:val="center"/>
              <w:rPr>
                <w:sz w:val="28"/>
                <w:szCs w:val="28"/>
              </w:rPr>
            </w:pPr>
            <w:r>
              <w:rPr>
                <w:sz w:val="28"/>
                <w:szCs w:val="28"/>
              </w:rPr>
              <w:t>33</w:t>
            </w:r>
          </w:p>
        </w:tc>
        <w:tc>
          <w:tcPr>
            <w:tcW w:w="2122" w:type="dxa"/>
          </w:tcPr>
          <w:p w:rsidR="00DC4AD1" w:rsidRDefault="00DC4AD1">
            <w:pPr>
              <w:jc w:val="center"/>
              <w:rPr>
                <w:sz w:val="28"/>
                <w:szCs w:val="28"/>
              </w:rPr>
            </w:pPr>
            <w:r>
              <w:rPr>
                <w:sz w:val="28"/>
                <w:szCs w:val="28"/>
              </w:rPr>
              <w:t>27</w:t>
            </w:r>
          </w:p>
        </w:tc>
      </w:tr>
      <w:tr w:rsidR="00DC4AD1">
        <w:tc>
          <w:tcPr>
            <w:tcW w:w="5699" w:type="dxa"/>
          </w:tcPr>
          <w:p w:rsidR="00DC4AD1" w:rsidRDefault="00DC4AD1">
            <w:pPr>
              <w:jc w:val="both"/>
              <w:rPr>
                <w:sz w:val="28"/>
                <w:szCs w:val="28"/>
              </w:rPr>
            </w:pPr>
            <w:r>
              <w:rPr>
                <w:sz w:val="28"/>
                <w:szCs w:val="28"/>
              </w:rPr>
              <w:t>Чистая рентабельность собственных средств, %</w:t>
            </w:r>
          </w:p>
        </w:tc>
        <w:tc>
          <w:tcPr>
            <w:tcW w:w="2316" w:type="dxa"/>
          </w:tcPr>
          <w:p w:rsidR="00DC4AD1" w:rsidRDefault="002E1F39">
            <w:pPr>
              <w:jc w:val="center"/>
              <w:rPr>
                <w:sz w:val="28"/>
                <w:szCs w:val="28"/>
              </w:rPr>
            </w:pPr>
            <w:r>
              <w:rPr>
                <w:position w:val="-28"/>
              </w:rPr>
              <w:pict>
                <v:shape id="_x0000_i1027" type="#_x0000_t75" style="width:40.5pt;height:40.5pt">
                  <v:imagedata r:id="rId11" o:title=""/>
                </v:shape>
              </w:pict>
            </w:r>
          </w:p>
        </w:tc>
        <w:tc>
          <w:tcPr>
            <w:tcW w:w="2122" w:type="dxa"/>
          </w:tcPr>
          <w:p w:rsidR="00DC4AD1" w:rsidRDefault="00DC4AD1">
            <w:pPr>
              <w:jc w:val="center"/>
              <w:rPr>
                <w:sz w:val="28"/>
                <w:szCs w:val="28"/>
              </w:rPr>
            </w:pPr>
            <w:r>
              <w:rPr>
                <w:position w:val="-28"/>
                <w:sz w:val="28"/>
                <w:szCs w:val="28"/>
              </w:rPr>
              <w:object w:dxaOrig="816" w:dyaOrig="816">
                <v:shape id="_x0000_i1028" type="#_x0000_t75" style="width:40.5pt;height:40.5pt" o:ole="">
                  <v:imagedata r:id="rId11" o:title=""/>
                </v:shape>
                <o:OLEObject Type="Embed" ProgID="Equation.3" ShapeID="_x0000_i1028" DrawAspect="Content" ObjectID="_1459780608" r:id="rId12"/>
              </w:object>
            </w:r>
          </w:p>
        </w:tc>
      </w:tr>
    </w:tbl>
    <w:p w:rsidR="00DC4AD1" w:rsidRDefault="00DC4AD1">
      <w:pPr>
        <w:ind w:firstLine="540"/>
        <w:jc w:val="both"/>
        <w:rPr>
          <w:sz w:val="28"/>
          <w:szCs w:val="28"/>
        </w:rPr>
      </w:pPr>
    </w:p>
    <w:p w:rsidR="00DC4AD1" w:rsidRDefault="00DC4AD1">
      <w:pPr>
        <w:ind w:firstLine="540"/>
        <w:jc w:val="both"/>
        <w:rPr>
          <w:sz w:val="28"/>
          <w:szCs w:val="28"/>
        </w:rPr>
      </w:pPr>
      <w:r>
        <w:rPr>
          <w:sz w:val="28"/>
          <w:szCs w:val="28"/>
        </w:rPr>
        <w:t>Таким образом, видим, что у предприятия Б чистая рентабельность собственных средств выше, чем у предприятия А, только лишь за счет иной финансовой структуры пассива. Налогообложение «срезало» эффект финансового рычага на одну треть, то есть на единицу  минус ставка налогообложения прибыли.</w:t>
      </w:r>
    </w:p>
    <w:p w:rsidR="00DC4AD1" w:rsidRDefault="00DC4AD1">
      <w:pPr>
        <w:ind w:firstLine="539"/>
        <w:jc w:val="center"/>
        <w:rPr>
          <w:sz w:val="28"/>
          <w:szCs w:val="28"/>
        </w:rPr>
      </w:pPr>
      <w:r>
        <w:rPr>
          <w:sz w:val="28"/>
          <w:szCs w:val="28"/>
        </w:rPr>
        <w:t xml:space="preserve">Предприятие, использующее только собственные средства, ограничивает их рентабельность примерно двумя третями экономической рентабельности: </w:t>
      </w:r>
      <w:r>
        <w:rPr>
          <w:position w:val="-28"/>
          <w:sz w:val="28"/>
          <w:szCs w:val="28"/>
        </w:rPr>
        <w:object w:dxaOrig="816" w:dyaOrig="816">
          <v:shape id="_x0000_i1029" type="#_x0000_t75" style="width:40.5pt;height:40.5pt" o:ole="">
            <v:imagedata r:id="rId11" o:title=""/>
          </v:shape>
          <o:OLEObject Type="Embed" ProgID="Equation.3" ShapeID="_x0000_i1029" DrawAspect="Content" ObjectID="_1459780609" r:id="rId13"/>
        </w:object>
      </w:r>
      <w:r>
        <w:rPr>
          <w:sz w:val="28"/>
          <w:szCs w:val="28"/>
        </w:rPr>
        <w:t>.</w:t>
      </w:r>
    </w:p>
    <w:p w:rsidR="00DC4AD1" w:rsidRDefault="00DC4AD1">
      <w:pPr>
        <w:ind w:firstLine="540"/>
        <w:jc w:val="both"/>
        <w:rPr>
          <w:sz w:val="28"/>
          <w:szCs w:val="28"/>
        </w:rPr>
      </w:pPr>
      <w:r>
        <w:rPr>
          <w:sz w:val="28"/>
          <w:szCs w:val="28"/>
        </w:rPr>
        <w:t xml:space="preserve">Предприятие, использующее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 </w:t>
      </w:r>
      <w:r>
        <w:rPr>
          <w:position w:val="-28"/>
          <w:sz w:val="28"/>
          <w:szCs w:val="28"/>
        </w:rPr>
        <w:object w:dxaOrig="816" w:dyaOrig="816">
          <v:shape id="_x0000_i1030" type="#_x0000_t75" style="width:40.5pt;height:40.5pt" o:ole="">
            <v:imagedata r:id="rId11" o:title=""/>
          </v:shape>
          <o:OLEObject Type="Embed" ProgID="Equation.3" ShapeID="_x0000_i1030" DrawAspect="Content" ObjectID="_1459780610" r:id="rId14"/>
        </w:object>
      </w:r>
      <w:r>
        <w:rPr>
          <w:sz w:val="28"/>
          <w:szCs w:val="28"/>
        </w:rPr>
        <w:t>.</w:t>
      </w:r>
    </w:p>
    <w:p w:rsidR="00DC4AD1" w:rsidRDefault="00DC4AD1">
      <w:pPr>
        <w:ind w:firstLine="540"/>
        <w:jc w:val="both"/>
        <w:rPr>
          <w:sz w:val="28"/>
          <w:szCs w:val="28"/>
        </w:rPr>
      </w:pPr>
      <w:r>
        <w:rPr>
          <w:sz w:val="28"/>
          <w:szCs w:val="28"/>
        </w:rPr>
        <w:t>ЭФР существует (с положительным знаком) только потому, что экономическая рентабельность активов больше ставки процента. В нашем примере речь шла об одном кредите, поэтому мы не акцентировали внимание на этой стороне проблемы. В действительности же фирма регулярно прибегает к банковским кредитам, причем норма процента, которую она платит, колеблется от одной кредитной сделки к другой. Следовательно, мы должны вести речь не о ставке процента как таковой, а о средней расчетной ставке процента (СРСП):</w:t>
      </w:r>
    </w:p>
    <w:p w:rsidR="00DC4AD1" w:rsidRDefault="00DC4AD1">
      <w:pPr>
        <w:ind w:firstLine="540"/>
        <w:jc w:val="both"/>
        <w:rPr>
          <w:sz w:val="28"/>
          <w:szCs w:val="28"/>
        </w:rPr>
      </w:pPr>
      <w:r>
        <w:rPr>
          <w:sz w:val="28"/>
          <w:szCs w:val="28"/>
        </w:rPr>
        <w:t xml:space="preserve"> </w:t>
      </w:r>
    </w:p>
    <w:p w:rsidR="00DC4AD1" w:rsidRDefault="00DC4AD1">
      <w:pPr>
        <w:ind w:firstLine="540"/>
        <w:jc w:val="both"/>
        <w:rPr>
          <w:sz w:val="28"/>
          <w:szCs w:val="28"/>
        </w:rPr>
      </w:pPr>
      <w:r>
        <w:rPr>
          <w:position w:val="-90"/>
          <w:sz w:val="28"/>
          <w:szCs w:val="28"/>
        </w:rPr>
        <w:object w:dxaOrig="816" w:dyaOrig="816">
          <v:shape id="_x0000_i1031" type="#_x0000_t75" style="width:40.5pt;height:40.5pt" o:ole="">
            <v:imagedata r:id="rId11" o:title=""/>
          </v:shape>
          <o:OLEObject Type="Embed" ProgID="Equation.3" ShapeID="_x0000_i1031" DrawAspect="Content" ObjectID="_1459780611" r:id="rId15"/>
        </w:object>
      </w:r>
    </w:p>
    <w:p w:rsidR="00DC4AD1" w:rsidRDefault="00DC4AD1">
      <w:pPr>
        <w:ind w:firstLine="540"/>
        <w:jc w:val="both"/>
        <w:rPr>
          <w:sz w:val="28"/>
          <w:szCs w:val="28"/>
        </w:rPr>
      </w:pPr>
    </w:p>
    <w:p w:rsidR="00DC4AD1" w:rsidRDefault="00DC4AD1">
      <w:pPr>
        <w:ind w:firstLine="540"/>
        <w:jc w:val="both"/>
        <w:rPr>
          <w:sz w:val="28"/>
          <w:szCs w:val="28"/>
        </w:rPr>
      </w:pPr>
      <w:r>
        <w:rPr>
          <w:sz w:val="28"/>
          <w:szCs w:val="28"/>
        </w:rPr>
        <w:t xml:space="preserve">И в числителе, и в знаменателе у нас величины за определенный период, которые рассчитываются как средне хронологические значения. Полученные цифры будут отличаться от условий каждой конкретной сделки (если показатель рассчитывается за год, то и издержки по кредитам, и размер получаемых кредитов стоит разнести на год). </w:t>
      </w:r>
    </w:p>
    <w:p w:rsidR="00DC4AD1" w:rsidRDefault="00DC4AD1">
      <w:pPr>
        <w:ind w:firstLine="540"/>
        <w:jc w:val="both"/>
        <w:rPr>
          <w:sz w:val="28"/>
          <w:szCs w:val="28"/>
        </w:rPr>
      </w:pPr>
      <w:r>
        <w:rPr>
          <w:sz w:val="28"/>
          <w:szCs w:val="28"/>
        </w:rPr>
        <w:t>Следует отметить, что финансовый менеджер для определения СРСП должен ознакомиться с условиями всех кредитных сделок, заключенных в данном периоде, а также с теми кредитными сделками, выплаты по которым приходятся на этот период.</w:t>
      </w:r>
    </w:p>
    <w:p w:rsidR="00DC4AD1" w:rsidRDefault="00DC4AD1">
      <w:pPr>
        <w:ind w:firstLine="540"/>
        <w:jc w:val="both"/>
        <w:rPr>
          <w:sz w:val="28"/>
          <w:szCs w:val="28"/>
        </w:rPr>
      </w:pPr>
      <w:r>
        <w:rPr>
          <w:sz w:val="28"/>
          <w:szCs w:val="28"/>
        </w:rPr>
        <w:t xml:space="preserve">Теперь можно выделить </w:t>
      </w:r>
      <w:r>
        <w:rPr>
          <w:b/>
          <w:bCs/>
          <w:i/>
          <w:iCs/>
          <w:sz w:val="28"/>
          <w:szCs w:val="28"/>
        </w:rPr>
        <w:t>первую составляющую эффекта финансового рычага</w:t>
      </w:r>
      <w:r>
        <w:rPr>
          <w:b/>
          <w:bCs/>
          <w:sz w:val="28"/>
          <w:szCs w:val="28"/>
        </w:rPr>
        <w:t>:</w:t>
      </w:r>
      <w:r>
        <w:rPr>
          <w:sz w:val="28"/>
          <w:szCs w:val="28"/>
        </w:rPr>
        <w:t xml:space="preserve"> это так называемый </w:t>
      </w:r>
      <w:r>
        <w:rPr>
          <w:b/>
          <w:bCs/>
          <w:i/>
          <w:iCs/>
          <w:sz w:val="28"/>
          <w:szCs w:val="28"/>
        </w:rPr>
        <w:t>дифференциал</w:t>
      </w:r>
      <w:r>
        <w:rPr>
          <w:b/>
          <w:bCs/>
          <w:sz w:val="28"/>
          <w:szCs w:val="28"/>
        </w:rPr>
        <w:t xml:space="preserve"> </w:t>
      </w:r>
      <w:r>
        <w:rPr>
          <w:sz w:val="28"/>
          <w:szCs w:val="28"/>
        </w:rPr>
        <w:t xml:space="preserve">– разница между экономической рентабельностью активов и средней расчетной ставкой процента по заемным средствам. Из-за налогообложения от дифференциала остаются только две трети (1 – СТАВКА НАЛОГОБЛОЖЕНИЯ ПРИБЫЛИ (Т)), то есть </w:t>
      </w:r>
      <w:r>
        <w:rPr>
          <w:position w:val="-28"/>
          <w:sz w:val="28"/>
          <w:szCs w:val="28"/>
        </w:rPr>
        <w:object w:dxaOrig="816" w:dyaOrig="816">
          <v:shape id="_x0000_i1032" type="#_x0000_t75" style="width:40.5pt;height:40.5pt" o:ole="">
            <v:imagedata r:id="rId11" o:title=""/>
          </v:shape>
          <o:OLEObject Type="Embed" ProgID="Equation.3" ShapeID="_x0000_i1032" DrawAspect="Content" ObjectID="_1459780612" r:id="rId16"/>
        </w:object>
      </w:r>
      <w:r>
        <w:rPr>
          <w:sz w:val="28"/>
          <w:szCs w:val="28"/>
        </w:rPr>
        <w:t>.</w:t>
      </w:r>
    </w:p>
    <w:p w:rsidR="00DC4AD1" w:rsidRDefault="00DC4AD1">
      <w:pPr>
        <w:ind w:firstLine="540"/>
        <w:jc w:val="both"/>
        <w:rPr>
          <w:sz w:val="28"/>
          <w:szCs w:val="28"/>
        </w:rPr>
      </w:pPr>
      <w:r>
        <w:rPr>
          <w:b/>
          <w:bCs/>
          <w:i/>
          <w:iCs/>
          <w:sz w:val="28"/>
          <w:szCs w:val="28"/>
        </w:rPr>
        <w:t>Вторая составляющая</w:t>
      </w:r>
      <w:r>
        <w:rPr>
          <w:sz w:val="28"/>
          <w:szCs w:val="28"/>
        </w:rPr>
        <w:t xml:space="preserve"> – </w:t>
      </w:r>
      <w:r>
        <w:rPr>
          <w:b/>
          <w:bCs/>
          <w:i/>
          <w:iCs/>
          <w:sz w:val="28"/>
          <w:szCs w:val="28"/>
        </w:rPr>
        <w:t>плечо финансового рычага</w:t>
      </w:r>
      <w:r>
        <w:rPr>
          <w:sz w:val="28"/>
          <w:szCs w:val="28"/>
        </w:rPr>
        <w:t xml:space="preserve"> – характеризует силу воздействия финансового рычага. Это соотношение между заемными (ЗС) и собственными средствами (СС). Соединим обе составляющие эффекта финансового рычага и получим:</w:t>
      </w: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r>
        <w:rPr>
          <w:position w:val="-100"/>
          <w:sz w:val="28"/>
          <w:szCs w:val="28"/>
        </w:rPr>
        <w:object w:dxaOrig="816" w:dyaOrig="816">
          <v:shape id="_x0000_i1033" type="#_x0000_t75" style="width:40.5pt;height:40.5pt" o:ole="">
            <v:imagedata r:id="rId11" o:title=""/>
          </v:shape>
          <o:OLEObject Type="Embed" ProgID="Equation.3" ShapeID="_x0000_i1033" DrawAspect="Content" ObjectID="_1459780613" r:id="rId17"/>
        </w:object>
      </w:r>
    </w:p>
    <w:p w:rsidR="00DC4AD1" w:rsidRDefault="00DC4AD1">
      <w:pPr>
        <w:ind w:firstLine="540"/>
        <w:jc w:val="both"/>
        <w:rPr>
          <w:sz w:val="28"/>
          <w:szCs w:val="28"/>
        </w:rPr>
      </w:pPr>
    </w:p>
    <w:p w:rsidR="00DC4AD1" w:rsidRDefault="00DC4AD1">
      <w:pPr>
        <w:ind w:firstLine="540"/>
        <w:jc w:val="both"/>
        <w:rPr>
          <w:sz w:val="28"/>
          <w:szCs w:val="28"/>
        </w:rPr>
      </w:pPr>
      <w:r>
        <w:rPr>
          <w:sz w:val="28"/>
          <w:szCs w:val="28"/>
        </w:rPr>
        <w:t>Первый способ расчета уровня эффекта финансового рычага:</w:t>
      </w:r>
    </w:p>
    <w:p w:rsidR="00DC4AD1" w:rsidRDefault="00DC4AD1">
      <w:pPr>
        <w:ind w:firstLine="540"/>
        <w:jc w:val="both"/>
        <w:rPr>
          <w:sz w:val="28"/>
          <w:szCs w:val="28"/>
        </w:rPr>
      </w:pPr>
    </w:p>
    <w:p w:rsidR="00DC4AD1" w:rsidRDefault="00DC4AD1">
      <w:pPr>
        <w:ind w:firstLine="540"/>
        <w:jc w:val="both"/>
        <w:rPr>
          <w:sz w:val="28"/>
          <w:szCs w:val="28"/>
        </w:rPr>
      </w:pPr>
      <w:r>
        <w:rPr>
          <w:position w:val="-28"/>
          <w:sz w:val="28"/>
          <w:szCs w:val="28"/>
        </w:rPr>
        <w:object w:dxaOrig="816" w:dyaOrig="816">
          <v:shape id="_x0000_i1034" type="#_x0000_t75" style="width:40.5pt;height:40.5pt" o:ole="">
            <v:imagedata r:id="rId11" o:title=""/>
          </v:shape>
          <o:OLEObject Type="Embed" ProgID="Equation.3" ShapeID="_x0000_i1034" DrawAspect="Content" ObjectID="_1459780614" r:id="rId18"/>
        </w:object>
      </w:r>
    </w:p>
    <w:p w:rsidR="00DC4AD1" w:rsidRDefault="00DC4AD1">
      <w:pPr>
        <w:ind w:firstLine="540"/>
        <w:jc w:val="both"/>
        <w:rPr>
          <w:sz w:val="28"/>
          <w:szCs w:val="28"/>
        </w:rPr>
      </w:pPr>
    </w:p>
    <w:p w:rsidR="00DC4AD1" w:rsidRDefault="00DC4AD1">
      <w:pPr>
        <w:ind w:firstLine="540"/>
        <w:jc w:val="both"/>
        <w:rPr>
          <w:sz w:val="28"/>
          <w:szCs w:val="28"/>
        </w:rPr>
      </w:pPr>
      <w:r>
        <w:rPr>
          <w:sz w:val="28"/>
          <w:szCs w:val="28"/>
        </w:rPr>
        <w:t xml:space="preserve">Этот способ открывает широкие возможности по определению безопасного объема заемных средств, расчету допустимых условий кредитования, а в сочетании с формулой </w:t>
      </w:r>
      <w:r>
        <w:rPr>
          <w:position w:val="-28"/>
          <w:sz w:val="28"/>
          <w:szCs w:val="28"/>
        </w:rPr>
        <w:object w:dxaOrig="816" w:dyaOrig="816">
          <v:shape id="_x0000_i1035" type="#_x0000_t75" style="width:40.5pt;height:40.5pt" o:ole="">
            <v:imagedata r:id="rId11" o:title=""/>
          </v:shape>
          <o:OLEObject Type="Embed" ProgID="Equation.3" ShapeID="_x0000_i1035" DrawAspect="Content" ObjectID="_1459780615" r:id="rId19"/>
        </w:object>
      </w:r>
      <w:r>
        <w:rPr>
          <w:sz w:val="28"/>
          <w:szCs w:val="28"/>
        </w:rPr>
        <w:t xml:space="preserve"> - и по облегчению налогового  бремени для предприятия. Эта формула наводит на мысли о целесообразности приобретения акций предприятия с теми или иными значениями дифференциала, плеча финансового рычага и уровня эффекта финансового рычага в целом.</w:t>
      </w:r>
    </w:p>
    <w:p w:rsidR="00DC4AD1" w:rsidRDefault="00DC4AD1">
      <w:pPr>
        <w:ind w:firstLine="540"/>
        <w:jc w:val="both"/>
        <w:rPr>
          <w:sz w:val="28"/>
          <w:szCs w:val="28"/>
        </w:rPr>
      </w:pPr>
      <w:r>
        <w:rPr>
          <w:sz w:val="28"/>
          <w:szCs w:val="28"/>
        </w:rPr>
        <w:t xml:space="preserve">Налоговый корректор финансового рычага (1 – Т) 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дифференциальный налоговый корректор может быть использован в следующих случаях: </w:t>
      </w:r>
    </w:p>
    <w:p w:rsidR="00DC4AD1" w:rsidRDefault="00DC4AD1">
      <w:pPr>
        <w:ind w:left="900" w:hanging="360"/>
        <w:jc w:val="both"/>
        <w:rPr>
          <w:sz w:val="28"/>
          <w:szCs w:val="28"/>
        </w:rPr>
      </w:pPr>
      <w:r>
        <w:rPr>
          <w:sz w:val="28"/>
          <w:szCs w:val="28"/>
        </w:rPr>
        <w:t xml:space="preserve">а) если по различным видам деятельности предприятия установлены  дифференцированные ставки налогообложения прибыли; </w:t>
      </w:r>
    </w:p>
    <w:p w:rsidR="00DC4AD1" w:rsidRDefault="00DC4AD1">
      <w:pPr>
        <w:ind w:left="900" w:hanging="360"/>
        <w:jc w:val="both"/>
        <w:rPr>
          <w:sz w:val="28"/>
          <w:szCs w:val="28"/>
        </w:rPr>
      </w:pPr>
      <w:r>
        <w:rPr>
          <w:sz w:val="28"/>
          <w:szCs w:val="28"/>
        </w:rPr>
        <w:t xml:space="preserve">б) если по отдельным видам деятельности предприятие использует налоговые льготы по прибыли; </w:t>
      </w:r>
    </w:p>
    <w:p w:rsidR="00DC4AD1" w:rsidRDefault="00DC4AD1">
      <w:pPr>
        <w:ind w:left="900" w:hanging="360"/>
        <w:jc w:val="both"/>
        <w:rPr>
          <w:sz w:val="28"/>
          <w:szCs w:val="28"/>
        </w:rPr>
      </w:pPr>
      <w:r>
        <w:rPr>
          <w:sz w:val="28"/>
          <w:szCs w:val="28"/>
        </w:rPr>
        <w:t xml:space="preserve">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 </w:t>
      </w:r>
    </w:p>
    <w:p w:rsidR="00DC4AD1" w:rsidRDefault="00DC4AD1">
      <w:pPr>
        <w:ind w:left="900" w:hanging="360"/>
        <w:jc w:val="both"/>
        <w:rPr>
          <w:sz w:val="28"/>
          <w:szCs w:val="28"/>
        </w:rPr>
      </w:pPr>
      <w:r>
        <w:rPr>
          <w:sz w:val="28"/>
          <w:szCs w:val="28"/>
        </w:rPr>
        <w:t xml:space="preserve">г) если отдельные дочерние фирмы предприятия осуществляют свою деятельность в государствах с более низким уровнем налогообложения прибыли. </w:t>
      </w:r>
    </w:p>
    <w:p w:rsidR="00DC4AD1" w:rsidRDefault="00DC4AD1">
      <w:pPr>
        <w:ind w:firstLine="540"/>
        <w:jc w:val="both"/>
        <w:rPr>
          <w:sz w:val="28"/>
          <w:szCs w:val="28"/>
        </w:rPr>
      </w:pPr>
      <w:r>
        <w:rPr>
          <w:sz w:val="28"/>
          <w:szCs w:val="28"/>
        </w:rPr>
        <w:t xml:space="preserve">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рычага на его эффект (при прочих равных условиях). </w:t>
      </w:r>
    </w:p>
    <w:p w:rsidR="00DC4AD1" w:rsidRDefault="00DC4AD1">
      <w:pPr>
        <w:ind w:firstLine="540"/>
        <w:jc w:val="both"/>
        <w:rPr>
          <w:sz w:val="28"/>
          <w:szCs w:val="28"/>
        </w:rPr>
      </w:pPr>
      <w:r>
        <w:rPr>
          <w:sz w:val="28"/>
          <w:szCs w:val="28"/>
        </w:rPr>
        <w:t xml:space="preserve">Дифференциал финансового рычага является главным условием, формирующим положительный эффект финансового рычага. Этот эффект проявляется только в том случае, если уровень валовой прибыли, генерируемый активами предприятия, превышает средний размер процента за используемый кредит. Чем выше положительное значение дифференциала финансового рычага, тем выше при прочих равных условиях будет его эффект. </w:t>
      </w:r>
    </w:p>
    <w:p w:rsidR="00DC4AD1" w:rsidRDefault="00DC4AD1">
      <w:pPr>
        <w:ind w:firstLine="540"/>
        <w:jc w:val="both"/>
        <w:rPr>
          <w:sz w:val="28"/>
          <w:szCs w:val="28"/>
        </w:rPr>
      </w:pPr>
      <w:r>
        <w:rPr>
          <w:sz w:val="28"/>
          <w:szCs w:val="28"/>
        </w:rPr>
        <w:t xml:space="preserve">В связи с высокой динамичностью этого показателя он требует постоянного мониторинга в процессе управления эффектом финансового рычага. Этот динамизм обусловлен действием ряда факторов. </w:t>
      </w:r>
    </w:p>
    <w:p w:rsidR="00DC4AD1" w:rsidRDefault="00DC4AD1">
      <w:pPr>
        <w:ind w:firstLine="540"/>
        <w:jc w:val="both"/>
        <w:rPr>
          <w:sz w:val="28"/>
          <w:szCs w:val="28"/>
        </w:rPr>
      </w:pPr>
      <w:r>
        <w:rPr>
          <w:sz w:val="28"/>
          <w:szCs w:val="28"/>
        </w:rPr>
        <w:t xml:space="preserve">Прежде всего, в период ухудшения конъюнктуры финансового рынка стоимость заемных средств может резко возрасти, превысив уровень валовой прибыли, генерируемой активами предприятия. </w:t>
      </w:r>
    </w:p>
    <w:p w:rsidR="00DC4AD1" w:rsidRDefault="00DC4AD1">
      <w:pPr>
        <w:ind w:firstLine="540"/>
        <w:jc w:val="both"/>
        <w:rPr>
          <w:sz w:val="28"/>
          <w:szCs w:val="28"/>
        </w:rPr>
      </w:pPr>
      <w:r>
        <w:rPr>
          <w:sz w:val="28"/>
          <w:szCs w:val="28"/>
        </w:rPr>
        <w:t xml:space="preserve">Кроме того, снижение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за кредит с учетом включения в нее премии за дополнительный финансовый риск. При определенном уровне этого риска (а, соответственно, и уровне общей ставки процента за кредит) дифференциал финансового рычага может быть сведен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так как часть чистой прибыли, генерируемой собственным капиталом, будет уходить на формирование используемого заемного капитала по высоким ставкам процента). </w:t>
      </w:r>
    </w:p>
    <w:p w:rsidR="00DC4AD1" w:rsidRDefault="00DC4AD1">
      <w:pPr>
        <w:ind w:firstLine="540"/>
        <w:jc w:val="both"/>
        <w:rPr>
          <w:sz w:val="28"/>
          <w:szCs w:val="28"/>
        </w:rPr>
      </w:pPr>
      <w:r>
        <w:rPr>
          <w:sz w:val="28"/>
          <w:szCs w:val="28"/>
        </w:rPr>
        <w:t xml:space="preserve">Наконец, в период ухудшения конъюнктуры товарного рынка сокращается объем реализации продукции, а, соответственно, и размер валовой прибыли предприятия от производственной деятельности. В этих условиях отрицательная величина дифференциала финансового рычага может формироваться даже при неизменных ставках процента за кредит за счет снижения коэффициента валовой рентабельности активов. </w:t>
      </w:r>
    </w:p>
    <w:p w:rsidR="00DC4AD1" w:rsidRDefault="00DC4AD1">
      <w:pPr>
        <w:ind w:firstLine="540"/>
        <w:jc w:val="both"/>
        <w:rPr>
          <w:sz w:val="28"/>
          <w:szCs w:val="28"/>
        </w:rPr>
      </w:pPr>
      <w:r>
        <w:rPr>
          <w:sz w:val="28"/>
          <w:szCs w:val="28"/>
        </w:rPr>
        <w:t xml:space="preserve">В результате вышесказанного можно сделать вывод о том, что формирование отрицательного значения дифференциала финансового рычага по любой из вышеперечисленных причин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 </w:t>
      </w:r>
    </w:p>
    <w:p w:rsidR="00DC4AD1" w:rsidRDefault="00DC4AD1">
      <w:pPr>
        <w:ind w:firstLine="540"/>
        <w:jc w:val="both"/>
        <w:rPr>
          <w:sz w:val="28"/>
          <w:szCs w:val="28"/>
        </w:rPr>
      </w:pPr>
      <w:r>
        <w:rPr>
          <w:sz w:val="28"/>
          <w:szCs w:val="28"/>
        </w:rPr>
        <w:t>Таким образом, наращивать дифференциал ЭФР желательно. Это позволит повышать РСС либо за счет роста экономической рентабельности активов, либо за счет снижения СРСП (если первое в руках самого предпринимателя, то второе — в руках кредитора-банкира). Это означает, что предприниматель может оказывать влияние на дифференциал только через ЭР (и такое влияние небезгранично). Необходимо также отметить, что величина дифференциала дает очень важную информацию продавцу заемных средств — банкиру. Если величина дифференциала близка к нулю или отрицательна, то банкир воздерживается от новых кредитов или резко повышает их цену, что сказывается на величине СРСП.</w:t>
      </w:r>
    </w:p>
    <w:p w:rsidR="00DC4AD1" w:rsidRDefault="00DC4AD1">
      <w:pPr>
        <w:ind w:firstLine="540"/>
        <w:jc w:val="both"/>
        <w:rPr>
          <w:sz w:val="28"/>
          <w:szCs w:val="28"/>
        </w:rPr>
      </w:pPr>
      <w:r>
        <w:rPr>
          <w:sz w:val="28"/>
          <w:szCs w:val="28"/>
        </w:rPr>
        <w:t xml:space="preserve">Плечо финансового рычага как раз таки является тем рычагом, который вызывает положительный или отрицательный эффект, получаемый за счет соответствующего его дифференциала. При положительном значении дифференциала любой прирост плеча финансового рычага будет вызывать еще больший прирост коэффициента рентабельности собственного капитала, а при отрицательном значении дифференциала прирост плеча финансового рычага будет приводить к еще большему темпу снижения коэффициента рентабельности собственного капитала. Иными словами, прирост плеча финансового рычага вызывает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рычага). </w:t>
      </w:r>
    </w:p>
    <w:p w:rsidR="00DC4AD1" w:rsidRDefault="00DC4AD1">
      <w:pPr>
        <w:ind w:firstLine="540"/>
        <w:jc w:val="both"/>
        <w:rPr>
          <w:sz w:val="28"/>
          <w:szCs w:val="28"/>
        </w:rPr>
      </w:pPr>
      <w:r>
        <w:rPr>
          <w:sz w:val="28"/>
          <w:szCs w:val="28"/>
        </w:rPr>
        <w:t xml:space="preserve">Таким образом, при неизменном дифференциале плечо финансового рычага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плече финансового рычага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 </w:t>
      </w:r>
    </w:p>
    <w:p w:rsidR="00DC4AD1" w:rsidRDefault="00DC4AD1">
      <w:pPr>
        <w:ind w:firstLine="540"/>
        <w:jc w:val="both"/>
        <w:rPr>
          <w:sz w:val="28"/>
          <w:szCs w:val="28"/>
        </w:rPr>
      </w:pPr>
      <w:r>
        <w:rPr>
          <w:sz w:val="28"/>
          <w:szCs w:val="28"/>
        </w:rPr>
        <w:t>То есть значительная величина плеча, резко увеличивает риск не возврата кредитов, а, следовательно, затрудняет получение новых займов. Все это наглядно изображено на рис. 1.</w:t>
      </w:r>
    </w:p>
    <w:p w:rsidR="00DC4AD1" w:rsidRDefault="00DC4AD1">
      <w:pPr>
        <w:ind w:firstLine="540"/>
        <w:jc w:val="both"/>
        <w:rPr>
          <w:sz w:val="28"/>
          <w:szCs w:val="28"/>
        </w:rPr>
      </w:pPr>
    </w:p>
    <w:p w:rsidR="00DC4AD1" w:rsidRDefault="002E1F39">
      <w:pPr>
        <w:ind w:firstLine="540"/>
        <w:jc w:val="both"/>
        <w:rPr>
          <w:sz w:val="28"/>
          <w:szCs w:val="28"/>
        </w:rPr>
      </w:pPr>
      <w:r w:rsidRPr="002E1F39">
        <w:pict>
          <v:shape id="_x0000_i1073" type="#_x0000_t75" style="width:40.5pt;height:40.5pt">
            <v:imagedata r:id="rId20" o:title=""/>
          </v:shape>
        </w:pict>
      </w:r>
    </w:p>
    <w:p w:rsidR="00DC4AD1" w:rsidRDefault="00DC4AD1">
      <w:pPr>
        <w:ind w:firstLine="540"/>
        <w:jc w:val="both"/>
        <w:rPr>
          <w:sz w:val="28"/>
          <w:szCs w:val="28"/>
        </w:rPr>
      </w:pPr>
      <w:r>
        <w:rPr>
          <w:sz w:val="28"/>
          <w:szCs w:val="28"/>
        </w:rPr>
        <w:t>Рисунок 2.1  Варианты и условия привлечения заемных средств.</w:t>
      </w:r>
    </w:p>
    <w:p w:rsidR="00DC4AD1" w:rsidRDefault="00DC4AD1">
      <w:pPr>
        <w:ind w:firstLine="540"/>
        <w:jc w:val="both"/>
        <w:rPr>
          <w:sz w:val="28"/>
          <w:szCs w:val="28"/>
        </w:rPr>
      </w:pPr>
    </w:p>
    <w:p w:rsidR="00DC4AD1" w:rsidRDefault="00DC4AD1">
      <w:pPr>
        <w:ind w:firstLine="540"/>
        <w:jc w:val="both"/>
        <w:rPr>
          <w:sz w:val="28"/>
          <w:szCs w:val="28"/>
        </w:rPr>
      </w:pPr>
      <w:r>
        <w:rPr>
          <w:sz w:val="28"/>
          <w:szCs w:val="28"/>
        </w:rPr>
        <w:t>Графики нужны для определения относительно безопасных значений экономической рентабельности, рентабельности собственных средств, средней ставки процента и плеча финансового рычага. Из этих графиков видно, что чем меньше разрыв между ЭР и средней ставкой процента (СРСП), тем большую долю приходится отводить на заемные средства для подъема РСС, но это небезопасно при снижении дифференциала.</w:t>
      </w:r>
    </w:p>
    <w:p w:rsidR="00DC4AD1" w:rsidRDefault="00DC4AD1">
      <w:pPr>
        <w:ind w:firstLine="540"/>
        <w:jc w:val="both"/>
        <w:rPr>
          <w:sz w:val="28"/>
          <w:szCs w:val="28"/>
        </w:rPr>
      </w:pPr>
      <w:r>
        <w:rPr>
          <w:sz w:val="28"/>
          <w:szCs w:val="28"/>
        </w:rPr>
        <w:t>Для достижения 33-процентного соотношения между эффектом финансового рычага и экономической рентабельностью активов желательно иметь:</w:t>
      </w:r>
    </w:p>
    <w:p w:rsidR="00DC4AD1" w:rsidRDefault="00DC4AD1">
      <w:pPr>
        <w:ind w:firstLine="540"/>
        <w:jc w:val="both"/>
        <w:rPr>
          <w:sz w:val="28"/>
          <w:szCs w:val="28"/>
        </w:rPr>
      </w:pPr>
      <w:r>
        <w:rPr>
          <w:sz w:val="28"/>
          <w:szCs w:val="28"/>
        </w:rPr>
        <w:t>Плечо финансового рычага 0,75 при ЭР=3СРСП;</w:t>
      </w:r>
    </w:p>
    <w:p w:rsidR="00DC4AD1" w:rsidRDefault="00DC4AD1">
      <w:pPr>
        <w:ind w:firstLine="540"/>
        <w:jc w:val="both"/>
        <w:rPr>
          <w:sz w:val="28"/>
          <w:szCs w:val="28"/>
        </w:rPr>
      </w:pPr>
      <w:r>
        <w:rPr>
          <w:sz w:val="28"/>
          <w:szCs w:val="28"/>
        </w:rPr>
        <w:t>Плечо финансового рычага 1,0 при ЭР=2СРСП;</w:t>
      </w:r>
    </w:p>
    <w:p w:rsidR="00DC4AD1" w:rsidRDefault="00DC4AD1">
      <w:pPr>
        <w:ind w:firstLine="540"/>
        <w:jc w:val="both"/>
        <w:rPr>
          <w:sz w:val="28"/>
          <w:szCs w:val="28"/>
        </w:rPr>
      </w:pPr>
      <w:r>
        <w:rPr>
          <w:sz w:val="28"/>
          <w:szCs w:val="28"/>
        </w:rPr>
        <w:t>Плечо финансового рычага 1,5 при ЭР=1,5СРСП.</w:t>
      </w:r>
    </w:p>
    <w:p w:rsidR="00DC4AD1" w:rsidRDefault="00DC4AD1">
      <w:pPr>
        <w:ind w:firstLine="540"/>
        <w:jc w:val="both"/>
        <w:rPr>
          <w:sz w:val="28"/>
          <w:szCs w:val="28"/>
        </w:rPr>
      </w:pPr>
      <w:r>
        <w:rPr>
          <w:sz w:val="28"/>
          <w:szCs w:val="28"/>
        </w:rPr>
        <w:t>Некоторые правила, связанные с эффектом финансового рычага.</w:t>
      </w:r>
    </w:p>
    <w:p w:rsidR="00DC4AD1" w:rsidRDefault="00DC4AD1">
      <w:pPr>
        <w:ind w:firstLine="540"/>
        <w:jc w:val="both"/>
        <w:rPr>
          <w:sz w:val="28"/>
          <w:szCs w:val="28"/>
        </w:rPr>
      </w:pPr>
      <w:r>
        <w:rPr>
          <w:sz w:val="28"/>
          <w:szCs w:val="28"/>
        </w:rPr>
        <w:t>1. Дифференциал ЭФР должен быть положительным. Предприниматель имеет определенные рычаги воздействия на дифференциал, однако такое влияние ограничено возможностями наращивания эффективности производства.</w:t>
      </w:r>
    </w:p>
    <w:p w:rsidR="00DC4AD1" w:rsidRDefault="00DC4AD1">
      <w:pPr>
        <w:ind w:firstLine="540"/>
        <w:jc w:val="both"/>
        <w:rPr>
          <w:sz w:val="28"/>
          <w:szCs w:val="28"/>
        </w:rPr>
      </w:pPr>
      <w:r>
        <w:rPr>
          <w:sz w:val="28"/>
          <w:szCs w:val="28"/>
        </w:rPr>
        <w:t>2. Дифференциал финансового рычага — это важный информационный импульс не только для предпринимателя, но и для банкира, так как он позволяет определить уровень (меру) риска предоставления новых займов предпринимателю. Чем больше дифференциал, тем меньше риск для банкира, и наоборот.</w:t>
      </w:r>
    </w:p>
    <w:p w:rsidR="00DC4AD1" w:rsidRDefault="00DC4AD1">
      <w:pPr>
        <w:ind w:firstLine="540"/>
        <w:jc w:val="both"/>
        <w:rPr>
          <w:sz w:val="28"/>
          <w:szCs w:val="28"/>
        </w:rPr>
      </w:pPr>
      <w:r>
        <w:rPr>
          <w:sz w:val="28"/>
          <w:szCs w:val="28"/>
        </w:rPr>
        <w:t>3. Плечо финансового рычага несет принципиальную информацию, как для предпринимателя, так и для банкира. Большое плечо означает значительный риск для обоих участников экономического процесса.</w:t>
      </w:r>
    </w:p>
    <w:p w:rsidR="00DC4AD1" w:rsidRDefault="00DC4AD1">
      <w:pPr>
        <w:ind w:firstLine="540"/>
        <w:jc w:val="both"/>
        <w:rPr>
          <w:sz w:val="28"/>
          <w:szCs w:val="28"/>
        </w:rPr>
      </w:pPr>
      <w:r>
        <w:rPr>
          <w:sz w:val="28"/>
          <w:szCs w:val="28"/>
        </w:rPr>
        <w:t>Таким образом, можем утверждать, что эффект финансового рычага позволяет определять и возможности привлечения заемных средств для повышения рентабельности собственных средств, и связанный с этим финансовый риск (для предпринимателя и банкира).</w:t>
      </w:r>
    </w:p>
    <w:p w:rsidR="00DC4AD1" w:rsidRDefault="00DC4AD1">
      <w:pPr>
        <w:jc w:val="both"/>
        <w:rPr>
          <w:sz w:val="28"/>
          <w:szCs w:val="28"/>
        </w:rPr>
      </w:pPr>
    </w:p>
    <w:p w:rsidR="00DC4AD1" w:rsidRDefault="00DC4AD1">
      <w:pPr>
        <w:pStyle w:val="2"/>
        <w:ind w:firstLine="540"/>
        <w:jc w:val="left"/>
      </w:pPr>
      <w:r>
        <w:t xml:space="preserve">2.2 Американская концепция расчета эффекта финансового рычага </w:t>
      </w:r>
    </w:p>
    <w:p w:rsidR="00DC4AD1" w:rsidRDefault="00DC4AD1">
      <w:pPr>
        <w:rPr>
          <w:sz w:val="28"/>
          <w:szCs w:val="28"/>
        </w:rPr>
      </w:pPr>
    </w:p>
    <w:p w:rsidR="00DC4AD1" w:rsidRDefault="00DC4AD1">
      <w:pPr>
        <w:ind w:firstLine="540"/>
        <w:jc w:val="both"/>
        <w:rPr>
          <w:sz w:val="28"/>
          <w:szCs w:val="28"/>
        </w:rPr>
      </w:pPr>
      <w:r>
        <w:rPr>
          <w:sz w:val="28"/>
          <w:szCs w:val="28"/>
        </w:rPr>
        <w:t>Вспомним о восприятии эффекта финансового рычага, характерного в основном для американской школы финансового менеджмента. Вот как американские экономисты рассчитывают силу воздействия финансового рычага:</w:t>
      </w:r>
    </w:p>
    <w:p w:rsidR="00DC4AD1" w:rsidRDefault="00DC4AD1">
      <w:pPr>
        <w:ind w:firstLine="540"/>
        <w:jc w:val="both"/>
        <w:rPr>
          <w:sz w:val="28"/>
          <w:szCs w:val="28"/>
        </w:rPr>
      </w:pPr>
    </w:p>
    <w:p w:rsidR="00DC4AD1" w:rsidRDefault="00DC4AD1">
      <w:pPr>
        <w:jc w:val="both"/>
        <w:rPr>
          <w:sz w:val="28"/>
          <w:szCs w:val="28"/>
        </w:rPr>
      </w:pPr>
      <w:r>
        <w:rPr>
          <w:position w:val="-64"/>
          <w:sz w:val="28"/>
          <w:szCs w:val="28"/>
        </w:rPr>
        <w:object w:dxaOrig="816" w:dyaOrig="816">
          <v:shape id="_x0000_i1037" type="#_x0000_t75" style="width:40.5pt;height:40.5pt" o:ole="">
            <v:imagedata r:id="rId11" o:title=""/>
          </v:shape>
          <o:OLEObject Type="Embed" ProgID="Equation.3" ShapeID="_x0000_i1037" DrawAspect="Content" ObjectID="_1459780616" r:id="rId21"/>
        </w:object>
      </w:r>
    </w:p>
    <w:p w:rsidR="00DC4AD1" w:rsidRDefault="00DC4AD1">
      <w:pPr>
        <w:jc w:val="both"/>
        <w:rPr>
          <w:sz w:val="28"/>
          <w:szCs w:val="28"/>
        </w:rPr>
      </w:pPr>
    </w:p>
    <w:p w:rsidR="00DC4AD1" w:rsidRDefault="00DC4AD1">
      <w:pPr>
        <w:ind w:firstLine="540"/>
        <w:jc w:val="both"/>
        <w:rPr>
          <w:sz w:val="28"/>
          <w:szCs w:val="28"/>
        </w:rPr>
      </w:pPr>
      <w:r>
        <w:rPr>
          <w:sz w:val="28"/>
          <w:szCs w:val="28"/>
        </w:rPr>
        <w:t>С помощью этой формулы можно ответить на вопрос, на сколько процентов изменится чистая прибыль на каждую обыкновенную акцию при изменении нетто-результата эксплуатации инвестиций на один процент.</w:t>
      </w:r>
    </w:p>
    <w:p w:rsidR="00DC4AD1" w:rsidRDefault="00DC4AD1">
      <w:pPr>
        <w:ind w:firstLine="540"/>
        <w:jc w:val="both"/>
        <w:rPr>
          <w:sz w:val="28"/>
          <w:szCs w:val="28"/>
        </w:rPr>
      </w:pPr>
    </w:p>
    <w:p w:rsidR="00DC4AD1" w:rsidRDefault="00DC4AD1">
      <w:pPr>
        <w:ind w:firstLine="540"/>
        <w:jc w:val="both"/>
        <w:rPr>
          <w:sz w:val="28"/>
          <w:szCs w:val="28"/>
        </w:rPr>
      </w:pPr>
      <w:r>
        <w:rPr>
          <w:position w:val="-166"/>
          <w:sz w:val="28"/>
          <w:szCs w:val="28"/>
        </w:rPr>
        <w:object w:dxaOrig="816" w:dyaOrig="816">
          <v:shape id="_x0000_i1038" type="#_x0000_t75" style="width:40.5pt;height:40.5pt" o:ole="">
            <v:imagedata r:id="rId11" o:title=""/>
          </v:shape>
          <o:OLEObject Type="Embed" ProgID="Equation.3" ShapeID="_x0000_i1038" DrawAspect="Content" ObjectID="_1459780617" r:id="rId22"/>
        </w:object>
      </w:r>
    </w:p>
    <w:p w:rsidR="00DC4AD1" w:rsidRDefault="00DC4AD1">
      <w:pPr>
        <w:ind w:firstLine="540"/>
        <w:jc w:val="both"/>
        <w:rPr>
          <w:sz w:val="28"/>
          <w:szCs w:val="28"/>
        </w:rPr>
      </w:pPr>
    </w:p>
    <w:p w:rsidR="00DC4AD1" w:rsidRDefault="00DC4AD1">
      <w:pPr>
        <w:ind w:firstLine="540"/>
        <w:jc w:val="both"/>
        <w:rPr>
          <w:sz w:val="28"/>
          <w:szCs w:val="28"/>
        </w:rPr>
      </w:pPr>
      <w:r>
        <w:rPr>
          <w:position w:val="-10"/>
          <w:sz w:val="28"/>
          <w:szCs w:val="28"/>
        </w:rPr>
        <w:object w:dxaOrig="816" w:dyaOrig="816">
          <v:shape id="_x0000_i1039" type="#_x0000_t75" style="width:40.5pt;height:40.5pt" o:ole="">
            <v:imagedata r:id="rId11" o:title=""/>
          </v:shape>
          <o:OLEObject Type="Embed" ProgID="Equation.3" ShapeID="_x0000_i1039" DrawAspect="Content" ObjectID="_1459780618" r:id="rId23"/>
        </w:object>
      </w:r>
      <w:r>
        <w:rPr>
          <w:sz w:val="28"/>
          <w:szCs w:val="28"/>
        </w:rPr>
        <w:t>= 0 – с изменением НРЭИ плата за заемный капитал не растет, она фиксирована процентом от величины заемного капитала.</w:t>
      </w:r>
    </w:p>
    <w:p w:rsidR="00DC4AD1" w:rsidRDefault="00DC4AD1">
      <w:pPr>
        <w:ind w:firstLine="540"/>
        <w:jc w:val="both"/>
        <w:rPr>
          <w:sz w:val="28"/>
          <w:szCs w:val="28"/>
        </w:rPr>
      </w:pPr>
      <w:r>
        <w:rPr>
          <w:sz w:val="28"/>
          <w:szCs w:val="28"/>
        </w:rPr>
        <w:t>Серия последовательных преобразований формулы дает следующее:</w:t>
      </w: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left="-540"/>
        <w:jc w:val="both"/>
        <w:rPr>
          <w:sz w:val="28"/>
          <w:szCs w:val="28"/>
        </w:rPr>
      </w:pPr>
      <w:r>
        <w:rPr>
          <w:position w:val="-114"/>
          <w:sz w:val="28"/>
          <w:szCs w:val="28"/>
        </w:rPr>
        <w:object w:dxaOrig="816" w:dyaOrig="816">
          <v:shape id="_x0000_i1040" type="#_x0000_t75" style="width:40.5pt;height:40.5pt" o:ole="">
            <v:imagedata r:id="rId11" o:title=""/>
          </v:shape>
          <o:OLEObject Type="Embed" ProgID="Equation.3" ShapeID="_x0000_i1040" DrawAspect="Content" ObjectID="_1459780619" r:id="rId24"/>
        </w:object>
      </w:r>
    </w:p>
    <w:p w:rsidR="00DC4AD1" w:rsidRDefault="00DC4AD1">
      <w:pPr>
        <w:ind w:left="-540"/>
        <w:jc w:val="both"/>
        <w:rPr>
          <w:sz w:val="28"/>
          <w:szCs w:val="28"/>
        </w:rPr>
      </w:pPr>
      <w:r>
        <w:rPr>
          <w:position w:val="-32"/>
          <w:sz w:val="28"/>
          <w:szCs w:val="28"/>
        </w:rPr>
        <w:object w:dxaOrig="816" w:dyaOrig="816">
          <v:shape id="_x0000_i1041" type="#_x0000_t75" style="width:40.5pt;height:40.5pt" o:ole="">
            <v:imagedata r:id="rId11" o:title=""/>
          </v:shape>
          <o:OLEObject Type="Embed" ProgID="Equation.3" ShapeID="_x0000_i1041" DrawAspect="Content" ObjectID="_1459780620" r:id="rId25"/>
        </w:object>
      </w:r>
    </w:p>
    <w:p w:rsidR="00DC4AD1" w:rsidRDefault="00DC4AD1">
      <w:pPr>
        <w:jc w:val="both"/>
        <w:rPr>
          <w:sz w:val="28"/>
          <w:szCs w:val="28"/>
        </w:rPr>
      </w:pPr>
      <w:r>
        <w:rPr>
          <w:position w:val="-28"/>
          <w:sz w:val="28"/>
          <w:szCs w:val="28"/>
        </w:rPr>
        <w:object w:dxaOrig="816" w:dyaOrig="816">
          <v:shape id="_x0000_i1042" type="#_x0000_t75" style="width:40.5pt;height:40.5pt" o:ole="">
            <v:imagedata r:id="rId11" o:title=""/>
          </v:shape>
          <o:OLEObject Type="Embed" ProgID="Equation.3" ShapeID="_x0000_i1042" DrawAspect="Content" ObjectID="_1459780621" r:id="rId26"/>
        </w:object>
      </w:r>
    </w:p>
    <w:p w:rsidR="00DC4AD1" w:rsidRDefault="00DC4AD1">
      <w:pPr>
        <w:jc w:val="both"/>
        <w:rPr>
          <w:sz w:val="28"/>
          <w:szCs w:val="28"/>
        </w:rPr>
      </w:pPr>
    </w:p>
    <w:p w:rsidR="00DC4AD1" w:rsidRDefault="00DC4AD1">
      <w:pPr>
        <w:jc w:val="both"/>
        <w:rPr>
          <w:sz w:val="28"/>
          <w:szCs w:val="28"/>
        </w:rPr>
      </w:pPr>
    </w:p>
    <w:p w:rsidR="00DC4AD1" w:rsidRDefault="00DC4AD1">
      <w:pPr>
        <w:ind w:firstLine="540"/>
        <w:jc w:val="both"/>
        <w:rPr>
          <w:sz w:val="28"/>
          <w:szCs w:val="28"/>
        </w:rPr>
      </w:pPr>
      <w:r>
        <w:rPr>
          <w:sz w:val="28"/>
          <w:szCs w:val="28"/>
        </w:rPr>
        <w:t>Отсюда вывод: чем больше проценты и чем меньше прибыль, тем больше сила финансового рычага и тем выше финансовый риск.</w:t>
      </w:r>
    </w:p>
    <w:p w:rsidR="00DC4AD1" w:rsidRDefault="00DC4AD1">
      <w:pPr>
        <w:ind w:firstLine="540"/>
        <w:jc w:val="both"/>
        <w:rPr>
          <w:sz w:val="28"/>
          <w:szCs w:val="28"/>
        </w:rPr>
      </w:pPr>
      <w:r>
        <w:rPr>
          <w:sz w:val="28"/>
          <w:szCs w:val="28"/>
        </w:rPr>
        <w:t>Рассмотрим влияние финансового рычага на изменение чистой прибыли (см. таблицу 2.2).</w:t>
      </w:r>
    </w:p>
    <w:p w:rsidR="00DC4AD1" w:rsidRDefault="00DC4AD1">
      <w:pPr>
        <w:jc w:val="both"/>
        <w:rPr>
          <w:sz w:val="28"/>
          <w:szCs w:val="28"/>
        </w:rPr>
      </w:pPr>
    </w:p>
    <w:p w:rsidR="00DC4AD1" w:rsidRDefault="00DC4AD1">
      <w:pPr>
        <w:rPr>
          <w:sz w:val="28"/>
          <w:szCs w:val="28"/>
        </w:rPr>
      </w:pPr>
      <w:r>
        <w:rPr>
          <w:sz w:val="28"/>
          <w:szCs w:val="28"/>
        </w:rPr>
        <w:t xml:space="preserve">                                                                                                                        Таблица 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2"/>
        <w:gridCol w:w="1643"/>
        <w:gridCol w:w="1821"/>
        <w:gridCol w:w="1777"/>
      </w:tblGrid>
      <w:tr w:rsidR="00DC4AD1">
        <w:trPr>
          <w:cantSplit/>
        </w:trPr>
        <w:tc>
          <w:tcPr>
            <w:tcW w:w="4702" w:type="dxa"/>
            <w:vMerge w:val="restart"/>
            <w:vAlign w:val="center"/>
          </w:tcPr>
          <w:p w:rsidR="00DC4AD1" w:rsidRDefault="00DC4AD1">
            <w:pPr>
              <w:jc w:val="center"/>
              <w:rPr>
                <w:sz w:val="28"/>
                <w:szCs w:val="28"/>
              </w:rPr>
            </w:pPr>
            <w:r>
              <w:rPr>
                <w:sz w:val="28"/>
                <w:szCs w:val="28"/>
              </w:rPr>
              <w:t>Показатели</w:t>
            </w:r>
          </w:p>
        </w:tc>
        <w:tc>
          <w:tcPr>
            <w:tcW w:w="5241" w:type="dxa"/>
            <w:gridSpan w:val="3"/>
            <w:vAlign w:val="center"/>
          </w:tcPr>
          <w:p w:rsidR="00DC4AD1" w:rsidRDefault="00DC4AD1">
            <w:pPr>
              <w:jc w:val="center"/>
              <w:rPr>
                <w:sz w:val="28"/>
                <w:szCs w:val="28"/>
              </w:rPr>
            </w:pPr>
            <w:r>
              <w:rPr>
                <w:sz w:val="28"/>
                <w:szCs w:val="28"/>
              </w:rPr>
              <w:t>При использовании финансового рычага в размере</w:t>
            </w:r>
          </w:p>
        </w:tc>
      </w:tr>
      <w:tr w:rsidR="00DC4AD1">
        <w:trPr>
          <w:cantSplit/>
        </w:trPr>
        <w:tc>
          <w:tcPr>
            <w:tcW w:w="4702" w:type="dxa"/>
            <w:vMerge/>
            <w:vAlign w:val="center"/>
          </w:tcPr>
          <w:p w:rsidR="00DC4AD1" w:rsidRDefault="00DC4AD1">
            <w:pPr>
              <w:rPr>
                <w:sz w:val="28"/>
                <w:szCs w:val="28"/>
              </w:rPr>
            </w:pPr>
          </w:p>
        </w:tc>
        <w:tc>
          <w:tcPr>
            <w:tcW w:w="1643" w:type="dxa"/>
          </w:tcPr>
          <w:p w:rsidR="00DC4AD1" w:rsidRDefault="00DC4AD1">
            <w:pPr>
              <w:jc w:val="center"/>
              <w:rPr>
                <w:sz w:val="28"/>
                <w:szCs w:val="28"/>
              </w:rPr>
            </w:pPr>
            <w:r>
              <w:rPr>
                <w:sz w:val="28"/>
                <w:szCs w:val="28"/>
              </w:rPr>
              <w:t>0%</w:t>
            </w:r>
          </w:p>
        </w:tc>
        <w:tc>
          <w:tcPr>
            <w:tcW w:w="1821" w:type="dxa"/>
          </w:tcPr>
          <w:p w:rsidR="00DC4AD1" w:rsidRDefault="00DC4AD1">
            <w:pPr>
              <w:jc w:val="center"/>
              <w:rPr>
                <w:sz w:val="28"/>
                <w:szCs w:val="28"/>
              </w:rPr>
            </w:pPr>
            <w:r>
              <w:rPr>
                <w:sz w:val="28"/>
                <w:szCs w:val="28"/>
              </w:rPr>
              <w:t>20%</w:t>
            </w:r>
          </w:p>
        </w:tc>
        <w:tc>
          <w:tcPr>
            <w:tcW w:w="1777" w:type="dxa"/>
          </w:tcPr>
          <w:p w:rsidR="00DC4AD1" w:rsidRDefault="00DC4AD1">
            <w:pPr>
              <w:jc w:val="center"/>
              <w:rPr>
                <w:sz w:val="28"/>
                <w:szCs w:val="28"/>
              </w:rPr>
            </w:pPr>
            <w:r>
              <w:rPr>
                <w:sz w:val="28"/>
                <w:szCs w:val="28"/>
              </w:rPr>
              <w:t>60%</w:t>
            </w:r>
          </w:p>
        </w:tc>
      </w:tr>
      <w:tr w:rsidR="00DC4AD1">
        <w:tc>
          <w:tcPr>
            <w:tcW w:w="4702" w:type="dxa"/>
            <w:vAlign w:val="center"/>
          </w:tcPr>
          <w:p w:rsidR="00DC4AD1" w:rsidRDefault="00DC4AD1">
            <w:pPr>
              <w:jc w:val="center"/>
              <w:rPr>
                <w:sz w:val="28"/>
                <w:szCs w:val="28"/>
              </w:rPr>
            </w:pPr>
            <w:r>
              <w:rPr>
                <w:sz w:val="28"/>
                <w:szCs w:val="28"/>
              </w:rPr>
              <w:t>1</w:t>
            </w:r>
          </w:p>
        </w:tc>
        <w:tc>
          <w:tcPr>
            <w:tcW w:w="1643" w:type="dxa"/>
          </w:tcPr>
          <w:p w:rsidR="00DC4AD1" w:rsidRDefault="00DC4AD1">
            <w:pPr>
              <w:jc w:val="center"/>
              <w:rPr>
                <w:sz w:val="28"/>
                <w:szCs w:val="28"/>
              </w:rPr>
            </w:pPr>
            <w:r>
              <w:rPr>
                <w:sz w:val="28"/>
                <w:szCs w:val="28"/>
              </w:rPr>
              <w:t>2</w:t>
            </w:r>
          </w:p>
        </w:tc>
        <w:tc>
          <w:tcPr>
            <w:tcW w:w="1821" w:type="dxa"/>
          </w:tcPr>
          <w:p w:rsidR="00DC4AD1" w:rsidRDefault="00DC4AD1">
            <w:pPr>
              <w:jc w:val="center"/>
              <w:rPr>
                <w:sz w:val="28"/>
                <w:szCs w:val="28"/>
              </w:rPr>
            </w:pPr>
            <w:r>
              <w:rPr>
                <w:sz w:val="28"/>
                <w:szCs w:val="28"/>
              </w:rPr>
              <w:t>3</w:t>
            </w:r>
          </w:p>
        </w:tc>
        <w:tc>
          <w:tcPr>
            <w:tcW w:w="1777" w:type="dxa"/>
          </w:tcPr>
          <w:p w:rsidR="00DC4AD1" w:rsidRDefault="00DC4AD1">
            <w:pPr>
              <w:jc w:val="center"/>
              <w:rPr>
                <w:sz w:val="28"/>
                <w:szCs w:val="28"/>
              </w:rPr>
            </w:pPr>
            <w:r>
              <w:rPr>
                <w:sz w:val="28"/>
                <w:szCs w:val="28"/>
              </w:rPr>
              <w:t>4</w:t>
            </w:r>
          </w:p>
        </w:tc>
      </w:tr>
      <w:tr w:rsidR="00DC4AD1">
        <w:tc>
          <w:tcPr>
            <w:tcW w:w="4702" w:type="dxa"/>
          </w:tcPr>
          <w:p w:rsidR="00DC4AD1" w:rsidRDefault="00DC4AD1">
            <w:pPr>
              <w:jc w:val="both"/>
              <w:rPr>
                <w:sz w:val="28"/>
                <w:szCs w:val="28"/>
              </w:rPr>
            </w:pPr>
            <w:r>
              <w:rPr>
                <w:sz w:val="28"/>
                <w:szCs w:val="28"/>
              </w:rPr>
              <w:t>Собственный капитал (СК), тыс. руб.</w:t>
            </w:r>
          </w:p>
        </w:tc>
        <w:tc>
          <w:tcPr>
            <w:tcW w:w="1643" w:type="dxa"/>
          </w:tcPr>
          <w:p w:rsidR="00DC4AD1" w:rsidRDefault="00DC4AD1">
            <w:pPr>
              <w:jc w:val="both"/>
              <w:rPr>
                <w:sz w:val="28"/>
                <w:szCs w:val="28"/>
              </w:rPr>
            </w:pPr>
            <w:r>
              <w:rPr>
                <w:sz w:val="28"/>
                <w:szCs w:val="28"/>
              </w:rPr>
              <w:t>1000</w:t>
            </w:r>
          </w:p>
        </w:tc>
        <w:tc>
          <w:tcPr>
            <w:tcW w:w="1821" w:type="dxa"/>
          </w:tcPr>
          <w:p w:rsidR="00DC4AD1" w:rsidRDefault="00DC4AD1">
            <w:pPr>
              <w:jc w:val="both"/>
              <w:rPr>
                <w:sz w:val="28"/>
                <w:szCs w:val="28"/>
              </w:rPr>
            </w:pPr>
            <w:r>
              <w:rPr>
                <w:sz w:val="28"/>
                <w:szCs w:val="28"/>
              </w:rPr>
              <w:t>800</w:t>
            </w:r>
          </w:p>
        </w:tc>
        <w:tc>
          <w:tcPr>
            <w:tcW w:w="1777" w:type="dxa"/>
          </w:tcPr>
          <w:p w:rsidR="00DC4AD1" w:rsidRDefault="00DC4AD1">
            <w:pPr>
              <w:jc w:val="both"/>
              <w:rPr>
                <w:sz w:val="28"/>
                <w:szCs w:val="28"/>
              </w:rPr>
            </w:pPr>
            <w:r>
              <w:rPr>
                <w:sz w:val="28"/>
                <w:szCs w:val="28"/>
              </w:rPr>
              <w:t>400</w:t>
            </w:r>
          </w:p>
        </w:tc>
      </w:tr>
      <w:tr w:rsidR="00DC4AD1">
        <w:tc>
          <w:tcPr>
            <w:tcW w:w="4702" w:type="dxa"/>
          </w:tcPr>
          <w:p w:rsidR="00DC4AD1" w:rsidRDefault="00DC4AD1">
            <w:pPr>
              <w:jc w:val="both"/>
              <w:rPr>
                <w:sz w:val="28"/>
                <w:szCs w:val="28"/>
              </w:rPr>
            </w:pPr>
            <w:r>
              <w:rPr>
                <w:sz w:val="28"/>
                <w:szCs w:val="28"/>
              </w:rPr>
              <w:t>Заемный капитал (ЗК), тыс. руб.</w:t>
            </w:r>
          </w:p>
        </w:tc>
        <w:tc>
          <w:tcPr>
            <w:tcW w:w="1643" w:type="dxa"/>
          </w:tcPr>
          <w:p w:rsidR="00DC4AD1" w:rsidRDefault="00DC4AD1">
            <w:pPr>
              <w:jc w:val="both"/>
              <w:rPr>
                <w:sz w:val="28"/>
                <w:szCs w:val="28"/>
              </w:rPr>
            </w:pPr>
            <w:r>
              <w:rPr>
                <w:sz w:val="28"/>
                <w:szCs w:val="28"/>
              </w:rPr>
              <w:t>0</w:t>
            </w:r>
          </w:p>
        </w:tc>
        <w:tc>
          <w:tcPr>
            <w:tcW w:w="1821" w:type="dxa"/>
          </w:tcPr>
          <w:p w:rsidR="00DC4AD1" w:rsidRDefault="00DC4AD1">
            <w:pPr>
              <w:jc w:val="both"/>
              <w:rPr>
                <w:sz w:val="28"/>
                <w:szCs w:val="28"/>
              </w:rPr>
            </w:pPr>
            <w:r>
              <w:rPr>
                <w:sz w:val="28"/>
                <w:szCs w:val="28"/>
              </w:rPr>
              <w:t>200</w:t>
            </w:r>
          </w:p>
        </w:tc>
        <w:tc>
          <w:tcPr>
            <w:tcW w:w="1777" w:type="dxa"/>
          </w:tcPr>
          <w:p w:rsidR="00DC4AD1" w:rsidRDefault="00DC4AD1">
            <w:pPr>
              <w:jc w:val="both"/>
              <w:rPr>
                <w:sz w:val="28"/>
                <w:szCs w:val="28"/>
              </w:rPr>
            </w:pPr>
            <w:r>
              <w:rPr>
                <w:sz w:val="28"/>
                <w:szCs w:val="28"/>
              </w:rPr>
              <w:t>600</w:t>
            </w:r>
          </w:p>
        </w:tc>
      </w:tr>
      <w:tr w:rsidR="00DC4AD1">
        <w:tc>
          <w:tcPr>
            <w:tcW w:w="4702" w:type="dxa"/>
          </w:tcPr>
          <w:p w:rsidR="00DC4AD1" w:rsidRDefault="00DC4AD1">
            <w:pPr>
              <w:jc w:val="both"/>
              <w:rPr>
                <w:sz w:val="28"/>
                <w:szCs w:val="28"/>
                <w:lang w:val="en-US"/>
              </w:rPr>
            </w:pPr>
            <w:r>
              <w:rPr>
                <w:sz w:val="28"/>
                <w:szCs w:val="28"/>
              </w:rPr>
              <w:t>Стоимость заемного капитала (</w:t>
            </w:r>
            <w:r>
              <w:rPr>
                <w:sz w:val="28"/>
                <w:szCs w:val="28"/>
                <w:lang w:val="en-US"/>
              </w:rPr>
              <w:t>k)</w:t>
            </w:r>
            <w:r>
              <w:rPr>
                <w:sz w:val="28"/>
                <w:szCs w:val="28"/>
              </w:rPr>
              <w:t>,</w:t>
            </w:r>
            <w:r>
              <w:rPr>
                <w:sz w:val="28"/>
                <w:szCs w:val="28"/>
                <w:lang w:val="en-US"/>
              </w:rPr>
              <w:t xml:space="preserve"> %</w:t>
            </w:r>
          </w:p>
        </w:tc>
        <w:tc>
          <w:tcPr>
            <w:tcW w:w="1643" w:type="dxa"/>
          </w:tcPr>
          <w:p w:rsidR="00DC4AD1" w:rsidRDefault="00DC4AD1">
            <w:pPr>
              <w:jc w:val="both"/>
              <w:rPr>
                <w:sz w:val="28"/>
                <w:szCs w:val="28"/>
              </w:rPr>
            </w:pPr>
            <w:r>
              <w:rPr>
                <w:sz w:val="28"/>
                <w:szCs w:val="28"/>
              </w:rPr>
              <w:t>0</w:t>
            </w:r>
          </w:p>
        </w:tc>
        <w:tc>
          <w:tcPr>
            <w:tcW w:w="1821" w:type="dxa"/>
          </w:tcPr>
          <w:p w:rsidR="00DC4AD1" w:rsidRDefault="00DC4AD1">
            <w:pPr>
              <w:jc w:val="both"/>
              <w:rPr>
                <w:sz w:val="28"/>
                <w:szCs w:val="28"/>
              </w:rPr>
            </w:pPr>
            <w:r>
              <w:rPr>
                <w:sz w:val="28"/>
                <w:szCs w:val="28"/>
              </w:rPr>
              <w:t>10</w:t>
            </w:r>
          </w:p>
        </w:tc>
        <w:tc>
          <w:tcPr>
            <w:tcW w:w="1777" w:type="dxa"/>
          </w:tcPr>
          <w:p w:rsidR="00DC4AD1" w:rsidRDefault="00DC4AD1">
            <w:pPr>
              <w:jc w:val="both"/>
              <w:rPr>
                <w:sz w:val="28"/>
                <w:szCs w:val="28"/>
              </w:rPr>
            </w:pPr>
            <w:r>
              <w:rPr>
                <w:sz w:val="28"/>
                <w:szCs w:val="28"/>
              </w:rPr>
              <w:t>15</w:t>
            </w:r>
          </w:p>
        </w:tc>
      </w:tr>
      <w:tr w:rsidR="00DC4AD1">
        <w:tc>
          <w:tcPr>
            <w:tcW w:w="4702" w:type="dxa"/>
          </w:tcPr>
          <w:p w:rsidR="00DC4AD1" w:rsidRDefault="00DC4AD1">
            <w:pPr>
              <w:jc w:val="both"/>
              <w:rPr>
                <w:sz w:val="28"/>
                <w:szCs w:val="28"/>
              </w:rPr>
            </w:pPr>
            <w:r>
              <w:rPr>
                <w:sz w:val="28"/>
                <w:szCs w:val="28"/>
              </w:rPr>
              <w:t xml:space="preserve">Абсолютное значение годовой платы за заемный капитал (ПРОЦЕНТЫ  ЗА  КРЕДИТ = </w:t>
            </w:r>
            <w:r>
              <w:rPr>
                <w:sz w:val="28"/>
                <w:szCs w:val="28"/>
                <w:lang w:val="en-US"/>
              </w:rPr>
              <w:t>k</w:t>
            </w:r>
            <w:r>
              <w:rPr>
                <w:sz w:val="28"/>
                <w:szCs w:val="28"/>
              </w:rPr>
              <w:t>*ЗК) (предположим, что налог на прибыль не учитывается), тыс. руб.</w:t>
            </w:r>
          </w:p>
        </w:tc>
        <w:tc>
          <w:tcPr>
            <w:tcW w:w="1643" w:type="dxa"/>
          </w:tcPr>
          <w:p w:rsidR="00DC4AD1" w:rsidRDefault="00DC4AD1">
            <w:pPr>
              <w:jc w:val="both"/>
              <w:rPr>
                <w:sz w:val="28"/>
                <w:szCs w:val="28"/>
              </w:rPr>
            </w:pPr>
            <w:r>
              <w:rPr>
                <w:sz w:val="28"/>
                <w:szCs w:val="28"/>
              </w:rPr>
              <w:t>0</w:t>
            </w:r>
          </w:p>
        </w:tc>
        <w:tc>
          <w:tcPr>
            <w:tcW w:w="1821" w:type="dxa"/>
          </w:tcPr>
          <w:p w:rsidR="00DC4AD1" w:rsidRDefault="00DC4AD1">
            <w:pPr>
              <w:jc w:val="both"/>
              <w:rPr>
                <w:sz w:val="28"/>
                <w:szCs w:val="28"/>
              </w:rPr>
            </w:pPr>
            <w:r>
              <w:rPr>
                <w:sz w:val="28"/>
                <w:szCs w:val="28"/>
              </w:rPr>
              <w:t>0,1*200=20</w:t>
            </w:r>
          </w:p>
        </w:tc>
        <w:tc>
          <w:tcPr>
            <w:tcW w:w="1777" w:type="dxa"/>
          </w:tcPr>
          <w:p w:rsidR="00DC4AD1" w:rsidRDefault="00DC4AD1">
            <w:pPr>
              <w:jc w:val="both"/>
              <w:rPr>
                <w:sz w:val="28"/>
                <w:szCs w:val="28"/>
              </w:rPr>
            </w:pPr>
            <w:r>
              <w:rPr>
                <w:sz w:val="28"/>
                <w:szCs w:val="28"/>
              </w:rPr>
              <w:t>0,15*600=90</w:t>
            </w:r>
          </w:p>
        </w:tc>
      </w:tr>
      <w:tr w:rsidR="00DC4AD1">
        <w:tc>
          <w:tcPr>
            <w:tcW w:w="4702" w:type="dxa"/>
          </w:tcPr>
          <w:p w:rsidR="00DC4AD1" w:rsidRDefault="00DC4AD1">
            <w:pPr>
              <w:jc w:val="both"/>
              <w:rPr>
                <w:sz w:val="28"/>
                <w:szCs w:val="28"/>
              </w:rPr>
            </w:pPr>
            <w:r>
              <w:rPr>
                <w:sz w:val="28"/>
                <w:szCs w:val="28"/>
              </w:rPr>
              <w:t>Нетто-результат эксплуатации инвестиций (НРЭИ), тыс. руб.</w:t>
            </w:r>
          </w:p>
        </w:tc>
        <w:tc>
          <w:tcPr>
            <w:tcW w:w="1643" w:type="dxa"/>
          </w:tcPr>
          <w:p w:rsidR="00DC4AD1" w:rsidRDefault="00DC4AD1">
            <w:pPr>
              <w:jc w:val="both"/>
              <w:rPr>
                <w:sz w:val="28"/>
                <w:szCs w:val="28"/>
              </w:rPr>
            </w:pPr>
            <w:r>
              <w:rPr>
                <w:sz w:val="28"/>
                <w:szCs w:val="28"/>
              </w:rPr>
              <w:t>300</w:t>
            </w:r>
          </w:p>
        </w:tc>
        <w:tc>
          <w:tcPr>
            <w:tcW w:w="1821" w:type="dxa"/>
          </w:tcPr>
          <w:p w:rsidR="00DC4AD1" w:rsidRDefault="00DC4AD1">
            <w:pPr>
              <w:jc w:val="both"/>
              <w:rPr>
                <w:sz w:val="28"/>
                <w:szCs w:val="28"/>
              </w:rPr>
            </w:pPr>
            <w:r>
              <w:rPr>
                <w:sz w:val="28"/>
                <w:szCs w:val="28"/>
              </w:rPr>
              <w:t>300</w:t>
            </w:r>
          </w:p>
        </w:tc>
        <w:tc>
          <w:tcPr>
            <w:tcW w:w="1777" w:type="dxa"/>
          </w:tcPr>
          <w:p w:rsidR="00DC4AD1" w:rsidRDefault="00DC4AD1">
            <w:pPr>
              <w:jc w:val="both"/>
              <w:rPr>
                <w:sz w:val="28"/>
                <w:szCs w:val="28"/>
              </w:rPr>
            </w:pPr>
            <w:r>
              <w:rPr>
                <w:sz w:val="28"/>
                <w:szCs w:val="28"/>
              </w:rPr>
              <w:t>300</w:t>
            </w:r>
          </w:p>
        </w:tc>
      </w:tr>
      <w:tr w:rsidR="00DC4AD1">
        <w:tc>
          <w:tcPr>
            <w:tcW w:w="4702" w:type="dxa"/>
          </w:tcPr>
          <w:p w:rsidR="00DC4AD1" w:rsidRDefault="00DC4AD1">
            <w:pPr>
              <w:jc w:val="both"/>
              <w:rPr>
                <w:sz w:val="28"/>
                <w:szCs w:val="28"/>
              </w:rPr>
            </w:pPr>
            <w:r>
              <w:rPr>
                <w:sz w:val="28"/>
                <w:szCs w:val="28"/>
              </w:rPr>
              <w:t xml:space="preserve">Чистая прибыль при отсутствии налога (ЧИСТАЯ ПРИБЫЛЬ = НРЭИ – ПРОЦЕНТЫ ЗА КРЕДИТ), тыс. руб. </w:t>
            </w:r>
          </w:p>
        </w:tc>
        <w:tc>
          <w:tcPr>
            <w:tcW w:w="1643" w:type="dxa"/>
          </w:tcPr>
          <w:p w:rsidR="00DC4AD1" w:rsidRDefault="00DC4AD1">
            <w:pPr>
              <w:jc w:val="both"/>
              <w:rPr>
                <w:sz w:val="28"/>
                <w:szCs w:val="28"/>
              </w:rPr>
            </w:pPr>
            <w:r>
              <w:rPr>
                <w:sz w:val="28"/>
                <w:szCs w:val="28"/>
              </w:rPr>
              <w:t>300</w:t>
            </w:r>
          </w:p>
        </w:tc>
        <w:tc>
          <w:tcPr>
            <w:tcW w:w="1821" w:type="dxa"/>
          </w:tcPr>
          <w:p w:rsidR="00DC4AD1" w:rsidRDefault="00DC4AD1">
            <w:pPr>
              <w:jc w:val="both"/>
              <w:rPr>
                <w:sz w:val="28"/>
                <w:szCs w:val="28"/>
              </w:rPr>
            </w:pPr>
            <w:r>
              <w:rPr>
                <w:sz w:val="28"/>
                <w:szCs w:val="28"/>
              </w:rPr>
              <w:t>280</w:t>
            </w:r>
          </w:p>
        </w:tc>
        <w:tc>
          <w:tcPr>
            <w:tcW w:w="1777" w:type="dxa"/>
          </w:tcPr>
          <w:p w:rsidR="00DC4AD1" w:rsidRDefault="00DC4AD1">
            <w:pPr>
              <w:jc w:val="both"/>
              <w:rPr>
                <w:sz w:val="28"/>
                <w:szCs w:val="28"/>
              </w:rPr>
            </w:pPr>
            <w:r>
              <w:rPr>
                <w:sz w:val="28"/>
                <w:szCs w:val="28"/>
              </w:rPr>
              <w:t>210</w:t>
            </w:r>
          </w:p>
        </w:tc>
      </w:tr>
      <w:tr w:rsidR="00DC4AD1">
        <w:tc>
          <w:tcPr>
            <w:tcW w:w="4702" w:type="dxa"/>
          </w:tcPr>
          <w:p w:rsidR="00DC4AD1" w:rsidRDefault="00DC4AD1">
            <w:pPr>
              <w:jc w:val="center"/>
              <w:rPr>
                <w:sz w:val="28"/>
                <w:szCs w:val="28"/>
              </w:rPr>
            </w:pPr>
            <w:r>
              <w:rPr>
                <w:sz w:val="28"/>
                <w:szCs w:val="28"/>
              </w:rPr>
              <w:t>1</w:t>
            </w:r>
          </w:p>
        </w:tc>
        <w:tc>
          <w:tcPr>
            <w:tcW w:w="1643" w:type="dxa"/>
          </w:tcPr>
          <w:p w:rsidR="00DC4AD1" w:rsidRDefault="00DC4AD1">
            <w:pPr>
              <w:jc w:val="center"/>
              <w:rPr>
                <w:sz w:val="28"/>
                <w:szCs w:val="28"/>
              </w:rPr>
            </w:pPr>
            <w:r>
              <w:rPr>
                <w:sz w:val="28"/>
                <w:szCs w:val="28"/>
              </w:rPr>
              <w:t>2</w:t>
            </w:r>
          </w:p>
        </w:tc>
        <w:tc>
          <w:tcPr>
            <w:tcW w:w="1821" w:type="dxa"/>
          </w:tcPr>
          <w:p w:rsidR="00DC4AD1" w:rsidRDefault="00DC4AD1">
            <w:pPr>
              <w:jc w:val="center"/>
              <w:rPr>
                <w:sz w:val="28"/>
                <w:szCs w:val="28"/>
              </w:rPr>
            </w:pPr>
            <w:r>
              <w:rPr>
                <w:sz w:val="28"/>
                <w:szCs w:val="28"/>
              </w:rPr>
              <w:t>3</w:t>
            </w:r>
          </w:p>
        </w:tc>
        <w:tc>
          <w:tcPr>
            <w:tcW w:w="1777" w:type="dxa"/>
          </w:tcPr>
          <w:p w:rsidR="00DC4AD1" w:rsidRDefault="00DC4AD1">
            <w:pPr>
              <w:jc w:val="center"/>
              <w:rPr>
                <w:sz w:val="28"/>
                <w:szCs w:val="28"/>
              </w:rPr>
            </w:pPr>
            <w:r>
              <w:rPr>
                <w:sz w:val="28"/>
                <w:szCs w:val="28"/>
              </w:rPr>
              <w:t>4</w:t>
            </w:r>
          </w:p>
        </w:tc>
      </w:tr>
      <w:tr w:rsidR="00DC4AD1">
        <w:tc>
          <w:tcPr>
            <w:tcW w:w="4702" w:type="dxa"/>
          </w:tcPr>
          <w:p w:rsidR="00DC4AD1" w:rsidRDefault="00DC4AD1">
            <w:pPr>
              <w:jc w:val="both"/>
              <w:rPr>
                <w:sz w:val="28"/>
                <w:szCs w:val="28"/>
              </w:rPr>
            </w:pPr>
            <w:r>
              <w:rPr>
                <w:sz w:val="28"/>
                <w:szCs w:val="28"/>
              </w:rPr>
              <w:t xml:space="preserve">Доходность собственного капитала </w:t>
            </w:r>
            <w:r>
              <w:rPr>
                <w:position w:val="-32"/>
                <w:sz w:val="28"/>
                <w:szCs w:val="28"/>
              </w:rPr>
              <w:object w:dxaOrig="816" w:dyaOrig="816">
                <v:shape id="_x0000_i1043" type="#_x0000_t75" style="width:40.5pt;height:40.5pt" o:ole="">
                  <v:imagedata r:id="rId11" o:title=""/>
                </v:shape>
                <o:OLEObject Type="Embed" ProgID="Equation.3" ShapeID="_x0000_i1043" DrawAspect="Content" ObjectID="_1459780622" r:id="rId27"/>
              </w:object>
            </w:r>
            <w:r>
              <w:rPr>
                <w:sz w:val="28"/>
                <w:szCs w:val="28"/>
              </w:rPr>
              <w:t>, %</w:t>
            </w:r>
          </w:p>
        </w:tc>
        <w:tc>
          <w:tcPr>
            <w:tcW w:w="1643" w:type="dxa"/>
          </w:tcPr>
          <w:p w:rsidR="00DC4AD1" w:rsidRDefault="00DC4AD1">
            <w:pPr>
              <w:jc w:val="both"/>
              <w:rPr>
                <w:sz w:val="28"/>
                <w:szCs w:val="28"/>
              </w:rPr>
            </w:pPr>
            <w:r>
              <w:rPr>
                <w:sz w:val="28"/>
                <w:szCs w:val="28"/>
              </w:rPr>
              <w:t xml:space="preserve">30 </w:t>
            </w:r>
            <w:r>
              <w:rPr>
                <w:position w:val="-32"/>
                <w:sz w:val="28"/>
                <w:szCs w:val="28"/>
              </w:rPr>
              <w:object w:dxaOrig="816" w:dyaOrig="816">
                <v:shape id="_x0000_i1044" type="#_x0000_t75" style="width:40.5pt;height:40.5pt" o:ole="">
                  <v:imagedata r:id="rId11" o:title=""/>
                </v:shape>
                <o:OLEObject Type="Embed" ProgID="Equation.3" ShapeID="_x0000_i1044" DrawAspect="Content" ObjectID="_1459780623" r:id="rId28"/>
              </w:object>
            </w:r>
          </w:p>
        </w:tc>
        <w:tc>
          <w:tcPr>
            <w:tcW w:w="1821" w:type="dxa"/>
          </w:tcPr>
          <w:p w:rsidR="00DC4AD1" w:rsidRDefault="00DC4AD1">
            <w:pPr>
              <w:jc w:val="both"/>
              <w:rPr>
                <w:sz w:val="28"/>
                <w:szCs w:val="28"/>
              </w:rPr>
            </w:pPr>
            <w:r>
              <w:rPr>
                <w:sz w:val="28"/>
                <w:szCs w:val="28"/>
              </w:rPr>
              <w:t xml:space="preserve">35 </w:t>
            </w:r>
            <w:r>
              <w:rPr>
                <w:position w:val="-32"/>
                <w:sz w:val="28"/>
                <w:szCs w:val="28"/>
              </w:rPr>
              <w:object w:dxaOrig="816" w:dyaOrig="816">
                <v:shape id="_x0000_i1045" type="#_x0000_t75" style="width:40.5pt;height:40.5pt" o:ole="">
                  <v:imagedata r:id="rId11" o:title=""/>
                </v:shape>
                <o:OLEObject Type="Embed" ProgID="Equation.3" ShapeID="_x0000_i1045" DrawAspect="Content" ObjectID="_1459780624" r:id="rId29"/>
              </w:object>
            </w:r>
          </w:p>
        </w:tc>
        <w:tc>
          <w:tcPr>
            <w:tcW w:w="1777" w:type="dxa"/>
          </w:tcPr>
          <w:p w:rsidR="00DC4AD1" w:rsidRDefault="00DC4AD1">
            <w:pPr>
              <w:jc w:val="both"/>
              <w:rPr>
                <w:sz w:val="28"/>
                <w:szCs w:val="28"/>
              </w:rPr>
            </w:pPr>
            <w:r>
              <w:rPr>
                <w:sz w:val="28"/>
                <w:szCs w:val="28"/>
              </w:rPr>
              <w:t xml:space="preserve">52,5  </w:t>
            </w:r>
            <w:r>
              <w:rPr>
                <w:position w:val="-32"/>
                <w:sz w:val="28"/>
                <w:szCs w:val="28"/>
              </w:rPr>
              <w:object w:dxaOrig="816" w:dyaOrig="816">
                <v:shape id="_x0000_i1046" type="#_x0000_t75" style="width:40.5pt;height:40.5pt" o:ole="">
                  <v:imagedata r:id="rId11" o:title=""/>
                </v:shape>
                <o:OLEObject Type="Embed" ProgID="Equation.3" ShapeID="_x0000_i1046" DrawAspect="Content" ObjectID="_1459780625" r:id="rId30"/>
              </w:object>
            </w:r>
          </w:p>
        </w:tc>
      </w:tr>
      <w:tr w:rsidR="00DC4AD1">
        <w:tc>
          <w:tcPr>
            <w:tcW w:w="4702" w:type="dxa"/>
          </w:tcPr>
          <w:p w:rsidR="00DC4AD1" w:rsidRDefault="00DC4AD1">
            <w:pPr>
              <w:jc w:val="both"/>
              <w:rPr>
                <w:sz w:val="28"/>
                <w:szCs w:val="28"/>
              </w:rPr>
            </w:pPr>
            <w:r>
              <w:rPr>
                <w:sz w:val="28"/>
                <w:szCs w:val="28"/>
              </w:rPr>
              <w:t>Увеличение НРЭИ на 10% приведет к изменению чистой прибыли на</w:t>
            </w:r>
          </w:p>
        </w:tc>
        <w:tc>
          <w:tcPr>
            <w:tcW w:w="1643" w:type="dxa"/>
          </w:tcPr>
          <w:p w:rsidR="00DC4AD1" w:rsidRDefault="00DC4AD1">
            <w:pPr>
              <w:jc w:val="both"/>
              <w:rPr>
                <w:sz w:val="28"/>
                <w:szCs w:val="28"/>
              </w:rPr>
            </w:pPr>
            <w:r>
              <w:rPr>
                <w:sz w:val="28"/>
                <w:szCs w:val="28"/>
              </w:rPr>
              <w:t>10%</w:t>
            </w:r>
          </w:p>
        </w:tc>
        <w:tc>
          <w:tcPr>
            <w:tcW w:w="1821" w:type="dxa"/>
          </w:tcPr>
          <w:p w:rsidR="00DC4AD1" w:rsidRDefault="00DC4AD1">
            <w:pPr>
              <w:jc w:val="both"/>
              <w:rPr>
                <w:sz w:val="28"/>
                <w:szCs w:val="28"/>
              </w:rPr>
            </w:pPr>
            <w:r>
              <w:rPr>
                <w:position w:val="-42"/>
                <w:sz w:val="28"/>
                <w:szCs w:val="28"/>
              </w:rPr>
              <w:object w:dxaOrig="816" w:dyaOrig="816">
                <v:shape id="_x0000_i1047" type="#_x0000_t75" style="width:40.5pt;height:40.5pt" o:ole="">
                  <v:imagedata r:id="rId11" o:title=""/>
                </v:shape>
                <o:OLEObject Type="Embed" ProgID="Equation.3" ShapeID="_x0000_i1047" DrawAspect="Content" ObjectID="_1459780626" r:id="rId31"/>
              </w:object>
            </w:r>
          </w:p>
        </w:tc>
        <w:tc>
          <w:tcPr>
            <w:tcW w:w="1777" w:type="dxa"/>
          </w:tcPr>
          <w:p w:rsidR="00DC4AD1" w:rsidRDefault="00DC4AD1">
            <w:pPr>
              <w:jc w:val="both"/>
              <w:rPr>
                <w:sz w:val="28"/>
                <w:szCs w:val="28"/>
              </w:rPr>
            </w:pPr>
            <w:r>
              <w:rPr>
                <w:position w:val="-38"/>
                <w:sz w:val="28"/>
                <w:szCs w:val="28"/>
              </w:rPr>
              <w:object w:dxaOrig="816" w:dyaOrig="816">
                <v:shape id="_x0000_i1048" type="#_x0000_t75" style="width:40.5pt;height:40.5pt" o:ole="">
                  <v:imagedata r:id="rId11" o:title=""/>
                </v:shape>
                <o:OLEObject Type="Embed" ProgID="Equation.3" ShapeID="_x0000_i1048" DrawAspect="Content" ObjectID="_1459780627" r:id="rId32"/>
              </w:object>
            </w:r>
          </w:p>
        </w:tc>
      </w:tr>
      <w:tr w:rsidR="00DC4AD1">
        <w:tc>
          <w:tcPr>
            <w:tcW w:w="4702" w:type="dxa"/>
          </w:tcPr>
          <w:p w:rsidR="00DC4AD1" w:rsidRDefault="00DC4AD1">
            <w:pPr>
              <w:jc w:val="both"/>
              <w:rPr>
                <w:sz w:val="28"/>
                <w:szCs w:val="28"/>
              </w:rPr>
            </w:pPr>
            <w:r>
              <w:rPr>
                <w:sz w:val="28"/>
                <w:szCs w:val="28"/>
              </w:rPr>
              <w:t>Эффект финансового рычага (как процентное изменение чистой прибыли при изменении НРЭИ на 1%)</w:t>
            </w:r>
          </w:p>
        </w:tc>
        <w:tc>
          <w:tcPr>
            <w:tcW w:w="1643" w:type="dxa"/>
          </w:tcPr>
          <w:p w:rsidR="00DC4AD1" w:rsidRDefault="00DC4AD1">
            <w:pPr>
              <w:jc w:val="both"/>
              <w:rPr>
                <w:sz w:val="28"/>
                <w:szCs w:val="28"/>
              </w:rPr>
            </w:pPr>
            <w:r>
              <w:rPr>
                <w:sz w:val="28"/>
                <w:szCs w:val="28"/>
              </w:rPr>
              <w:t>1</w:t>
            </w:r>
          </w:p>
        </w:tc>
        <w:tc>
          <w:tcPr>
            <w:tcW w:w="1821" w:type="dxa"/>
          </w:tcPr>
          <w:p w:rsidR="00DC4AD1" w:rsidRDefault="00DC4AD1">
            <w:pPr>
              <w:jc w:val="both"/>
              <w:rPr>
                <w:sz w:val="28"/>
                <w:szCs w:val="28"/>
              </w:rPr>
            </w:pPr>
            <w:r>
              <w:rPr>
                <w:sz w:val="28"/>
                <w:szCs w:val="28"/>
              </w:rPr>
              <w:t>1,1</w:t>
            </w:r>
          </w:p>
        </w:tc>
        <w:tc>
          <w:tcPr>
            <w:tcW w:w="1777" w:type="dxa"/>
          </w:tcPr>
          <w:p w:rsidR="00DC4AD1" w:rsidRDefault="00DC4AD1">
            <w:pPr>
              <w:jc w:val="both"/>
              <w:rPr>
                <w:sz w:val="28"/>
                <w:szCs w:val="28"/>
              </w:rPr>
            </w:pPr>
            <w:r>
              <w:rPr>
                <w:sz w:val="28"/>
                <w:szCs w:val="28"/>
              </w:rPr>
              <w:t>1,43</w:t>
            </w:r>
          </w:p>
        </w:tc>
      </w:tr>
    </w:tbl>
    <w:p w:rsidR="00DC4AD1" w:rsidRDefault="00DC4AD1">
      <w:pPr>
        <w:ind w:firstLine="540"/>
        <w:jc w:val="both"/>
        <w:rPr>
          <w:sz w:val="28"/>
          <w:szCs w:val="28"/>
        </w:rPr>
      </w:pPr>
    </w:p>
    <w:p w:rsidR="00DC4AD1" w:rsidRDefault="00DC4AD1">
      <w:pPr>
        <w:ind w:firstLine="540"/>
        <w:jc w:val="both"/>
        <w:rPr>
          <w:sz w:val="28"/>
          <w:szCs w:val="28"/>
        </w:rPr>
      </w:pPr>
      <w:r>
        <w:rPr>
          <w:sz w:val="28"/>
          <w:szCs w:val="28"/>
        </w:rPr>
        <w:t>А теперь рассмотрим влияние налогообложения на доходность собственного капитала при ставке налога на прибыль 30% (см. таблицу 2.3).              Таблица 2.3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600"/>
        <w:gridCol w:w="2914"/>
        <w:gridCol w:w="2914"/>
      </w:tblGrid>
      <w:tr w:rsidR="00DC4AD1">
        <w:trPr>
          <w:cantSplit/>
        </w:trPr>
        <w:tc>
          <w:tcPr>
            <w:tcW w:w="1743" w:type="dxa"/>
            <w:vMerge w:val="restart"/>
            <w:vAlign w:val="center"/>
          </w:tcPr>
          <w:p w:rsidR="00DC4AD1" w:rsidRDefault="00DC4AD1">
            <w:pPr>
              <w:jc w:val="center"/>
              <w:rPr>
                <w:sz w:val="28"/>
                <w:szCs w:val="28"/>
              </w:rPr>
            </w:pPr>
            <w:r>
              <w:rPr>
                <w:sz w:val="28"/>
                <w:szCs w:val="28"/>
              </w:rPr>
              <w:t>Показатели</w:t>
            </w:r>
          </w:p>
        </w:tc>
        <w:tc>
          <w:tcPr>
            <w:tcW w:w="8428" w:type="dxa"/>
            <w:gridSpan w:val="3"/>
            <w:vAlign w:val="center"/>
          </w:tcPr>
          <w:p w:rsidR="00DC4AD1" w:rsidRDefault="00DC4AD1">
            <w:pPr>
              <w:jc w:val="center"/>
              <w:rPr>
                <w:sz w:val="28"/>
                <w:szCs w:val="28"/>
              </w:rPr>
            </w:pPr>
            <w:r>
              <w:rPr>
                <w:sz w:val="28"/>
                <w:szCs w:val="28"/>
              </w:rPr>
              <w:t>При использовании финансового рычага в размере</w:t>
            </w:r>
          </w:p>
        </w:tc>
      </w:tr>
      <w:tr w:rsidR="00DC4AD1">
        <w:trPr>
          <w:cantSplit/>
        </w:trPr>
        <w:tc>
          <w:tcPr>
            <w:tcW w:w="1743" w:type="dxa"/>
            <w:vMerge/>
            <w:vAlign w:val="center"/>
          </w:tcPr>
          <w:p w:rsidR="00DC4AD1" w:rsidRDefault="00DC4AD1">
            <w:pPr>
              <w:rPr>
                <w:sz w:val="28"/>
                <w:szCs w:val="28"/>
              </w:rPr>
            </w:pPr>
          </w:p>
        </w:tc>
        <w:tc>
          <w:tcPr>
            <w:tcW w:w="2600" w:type="dxa"/>
          </w:tcPr>
          <w:p w:rsidR="00DC4AD1" w:rsidRDefault="00DC4AD1">
            <w:pPr>
              <w:jc w:val="center"/>
              <w:rPr>
                <w:sz w:val="28"/>
                <w:szCs w:val="28"/>
              </w:rPr>
            </w:pPr>
            <w:r>
              <w:rPr>
                <w:sz w:val="28"/>
                <w:szCs w:val="28"/>
              </w:rPr>
              <w:t>0%</w:t>
            </w:r>
          </w:p>
        </w:tc>
        <w:tc>
          <w:tcPr>
            <w:tcW w:w="2914" w:type="dxa"/>
          </w:tcPr>
          <w:p w:rsidR="00DC4AD1" w:rsidRDefault="00DC4AD1">
            <w:pPr>
              <w:jc w:val="center"/>
              <w:rPr>
                <w:sz w:val="28"/>
                <w:szCs w:val="28"/>
              </w:rPr>
            </w:pPr>
            <w:r>
              <w:rPr>
                <w:sz w:val="28"/>
                <w:szCs w:val="28"/>
              </w:rPr>
              <w:t>20%</w:t>
            </w:r>
          </w:p>
        </w:tc>
        <w:tc>
          <w:tcPr>
            <w:tcW w:w="2914" w:type="dxa"/>
          </w:tcPr>
          <w:p w:rsidR="00DC4AD1" w:rsidRDefault="00DC4AD1">
            <w:pPr>
              <w:jc w:val="center"/>
              <w:rPr>
                <w:sz w:val="28"/>
                <w:szCs w:val="28"/>
              </w:rPr>
            </w:pPr>
            <w:r>
              <w:rPr>
                <w:sz w:val="28"/>
                <w:szCs w:val="28"/>
              </w:rPr>
              <w:t>60%</w:t>
            </w:r>
          </w:p>
        </w:tc>
      </w:tr>
      <w:tr w:rsidR="00DC4AD1">
        <w:tc>
          <w:tcPr>
            <w:tcW w:w="1743" w:type="dxa"/>
          </w:tcPr>
          <w:p w:rsidR="00DC4AD1" w:rsidRDefault="00DC4AD1">
            <w:pPr>
              <w:jc w:val="both"/>
              <w:rPr>
                <w:sz w:val="28"/>
                <w:szCs w:val="28"/>
              </w:rPr>
            </w:pPr>
            <w:r>
              <w:rPr>
                <w:sz w:val="28"/>
                <w:szCs w:val="28"/>
              </w:rPr>
              <w:t>Экономии-ческая рентабель-ность</w:t>
            </w:r>
          </w:p>
        </w:tc>
        <w:tc>
          <w:tcPr>
            <w:tcW w:w="2600" w:type="dxa"/>
          </w:tcPr>
          <w:p w:rsidR="00DC4AD1" w:rsidRDefault="00DC4AD1">
            <w:pPr>
              <w:jc w:val="both"/>
              <w:rPr>
                <w:sz w:val="28"/>
                <w:szCs w:val="28"/>
              </w:rPr>
            </w:pPr>
            <w:r>
              <w:rPr>
                <w:sz w:val="28"/>
                <w:szCs w:val="28"/>
              </w:rPr>
              <w:t xml:space="preserve">30% </w:t>
            </w:r>
            <w:r>
              <w:rPr>
                <w:position w:val="-32"/>
                <w:sz w:val="28"/>
                <w:szCs w:val="28"/>
              </w:rPr>
              <w:object w:dxaOrig="816" w:dyaOrig="816">
                <v:shape id="_x0000_i1049" type="#_x0000_t75" style="width:40.5pt;height:40.5pt" o:ole="">
                  <v:imagedata r:id="rId11" o:title=""/>
                </v:shape>
                <o:OLEObject Type="Embed" ProgID="Equation.3" ShapeID="_x0000_i1049" DrawAspect="Content" ObjectID="_1459780628" r:id="rId33"/>
              </w:object>
            </w:r>
          </w:p>
        </w:tc>
        <w:tc>
          <w:tcPr>
            <w:tcW w:w="2914" w:type="dxa"/>
          </w:tcPr>
          <w:p w:rsidR="00DC4AD1" w:rsidRDefault="00DC4AD1">
            <w:pPr>
              <w:jc w:val="both"/>
              <w:rPr>
                <w:sz w:val="28"/>
                <w:szCs w:val="28"/>
              </w:rPr>
            </w:pPr>
            <w:r>
              <w:rPr>
                <w:sz w:val="28"/>
                <w:szCs w:val="28"/>
              </w:rPr>
              <w:t>30%</w:t>
            </w:r>
          </w:p>
        </w:tc>
        <w:tc>
          <w:tcPr>
            <w:tcW w:w="2914" w:type="dxa"/>
          </w:tcPr>
          <w:p w:rsidR="00DC4AD1" w:rsidRDefault="00DC4AD1">
            <w:pPr>
              <w:jc w:val="both"/>
              <w:rPr>
                <w:sz w:val="28"/>
                <w:szCs w:val="28"/>
              </w:rPr>
            </w:pPr>
            <w:r>
              <w:rPr>
                <w:sz w:val="28"/>
                <w:szCs w:val="28"/>
              </w:rPr>
              <w:t>30%</w:t>
            </w:r>
          </w:p>
        </w:tc>
      </w:tr>
      <w:tr w:rsidR="00DC4AD1">
        <w:tc>
          <w:tcPr>
            <w:tcW w:w="1743" w:type="dxa"/>
          </w:tcPr>
          <w:p w:rsidR="00DC4AD1" w:rsidRDefault="00DC4AD1">
            <w:pPr>
              <w:jc w:val="both"/>
              <w:rPr>
                <w:sz w:val="28"/>
                <w:szCs w:val="28"/>
              </w:rPr>
            </w:pPr>
            <w:r>
              <w:rPr>
                <w:sz w:val="28"/>
                <w:szCs w:val="28"/>
              </w:rPr>
              <w:t>Доходность собствен-ного капитала при отсутствии налога</w:t>
            </w:r>
          </w:p>
        </w:tc>
        <w:tc>
          <w:tcPr>
            <w:tcW w:w="2600" w:type="dxa"/>
          </w:tcPr>
          <w:p w:rsidR="00DC4AD1" w:rsidRDefault="00DC4AD1">
            <w:pPr>
              <w:jc w:val="both"/>
              <w:rPr>
                <w:sz w:val="28"/>
                <w:szCs w:val="28"/>
              </w:rPr>
            </w:pPr>
            <w:r>
              <w:rPr>
                <w:sz w:val="28"/>
                <w:szCs w:val="28"/>
              </w:rPr>
              <w:t>ЧИСТАЯ ПРИБЫЛЬ = НРЭИ, ЗК=0</w:t>
            </w:r>
          </w:p>
          <w:p w:rsidR="00DC4AD1" w:rsidRDefault="00DC4AD1">
            <w:pPr>
              <w:jc w:val="both"/>
              <w:rPr>
                <w:sz w:val="28"/>
                <w:szCs w:val="28"/>
              </w:rPr>
            </w:pPr>
            <w:r>
              <w:rPr>
                <w:position w:val="-28"/>
                <w:sz w:val="28"/>
                <w:szCs w:val="28"/>
              </w:rPr>
              <w:object w:dxaOrig="816" w:dyaOrig="816">
                <v:shape id="_x0000_i1050" type="#_x0000_t75" style="width:40.5pt;height:40.5pt" o:ole="">
                  <v:imagedata r:id="rId11" o:title=""/>
                </v:shape>
                <o:OLEObject Type="Embed" ProgID="Equation.3" ShapeID="_x0000_i1050" DrawAspect="Content" ObjectID="_1459780629" r:id="rId34"/>
              </w:object>
            </w:r>
          </w:p>
        </w:tc>
        <w:tc>
          <w:tcPr>
            <w:tcW w:w="2914" w:type="dxa"/>
          </w:tcPr>
          <w:p w:rsidR="00DC4AD1" w:rsidRDefault="00DC4AD1">
            <w:pPr>
              <w:ind w:left="-33" w:firstLine="33"/>
              <w:jc w:val="both"/>
              <w:rPr>
                <w:sz w:val="28"/>
                <w:szCs w:val="28"/>
              </w:rPr>
            </w:pPr>
            <w:r>
              <w:rPr>
                <w:sz w:val="28"/>
                <w:szCs w:val="28"/>
              </w:rPr>
              <w:t>ЧИСТАЯ ПРИБЫЛЬ &lt; НРЭИ, СК &lt; РЫНОЧНОЙ СТОИМОСТИ АКТИВОВ</w:t>
            </w:r>
          </w:p>
          <w:p w:rsidR="00DC4AD1" w:rsidRDefault="00DC4AD1">
            <w:pPr>
              <w:jc w:val="both"/>
              <w:rPr>
                <w:sz w:val="28"/>
                <w:szCs w:val="28"/>
              </w:rPr>
            </w:pPr>
            <w:r>
              <w:rPr>
                <w:position w:val="-28"/>
                <w:sz w:val="28"/>
                <w:szCs w:val="28"/>
              </w:rPr>
              <w:object w:dxaOrig="816" w:dyaOrig="816">
                <v:shape id="_x0000_i1051" type="#_x0000_t75" style="width:40.5pt;height:40.5pt" o:ole="">
                  <v:imagedata r:id="rId11" o:title=""/>
                </v:shape>
                <o:OLEObject Type="Embed" ProgID="Equation.3" ShapeID="_x0000_i1051" DrawAspect="Content" ObjectID="_1459780630" r:id="rId35"/>
              </w:object>
            </w:r>
          </w:p>
          <w:p w:rsidR="00DC4AD1" w:rsidRDefault="00DC4AD1">
            <w:pPr>
              <w:jc w:val="both"/>
              <w:rPr>
                <w:sz w:val="28"/>
                <w:szCs w:val="28"/>
              </w:rPr>
            </w:pPr>
            <w:r>
              <w:rPr>
                <w:sz w:val="28"/>
                <w:szCs w:val="28"/>
              </w:rPr>
              <w:t>или</w:t>
            </w:r>
          </w:p>
          <w:p w:rsidR="00DC4AD1" w:rsidRDefault="00DC4AD1">
            <w:pPr>
              <w:jc w:val="both"/>
              <w:rPr>
                <w:sz w:val="28"/>
                <w:szCs w:val="28"/>
              </w:rPr>
            </w:pPr>
            <w:r>
              <w:rPr>
                <w:position w:val="-46"/>
                <w:sz w:val="28"/>
                <w:szCs w:val="28"/>
              </w:rPr>
              <w:object w:dxaOrig="816" w:dyaOrig="816">
                <v:shape id="_x0000_i1052" type="#_x0000_t75" style="width:40.5pt;height:40.5pt" o:ole="">
                  <v:imagedata r:id="rId11" o:title=""/>
                </v:shape>
                <o:OLEObject Type="Embed" ProgID="Equation.3" ShapeID="_x0000_i1052" DrawAspect="Content" ObjectID="_1459780631" r:id="rId36"/>
              </w:object>
            </w:r>
          </w:p>
        </w:tc>
        <w:tc>
          <w:tcPr>
            <w:tcW w:w="2914" w:type="dxa"/>
          </w:tcPr>
          <w:p w:rsidR="00DC4AD1" w:rsidRDefault="00DC4AD1">
            <w:pPr>
              <w:jc w:val="both"/>
              <w:rPr>
                <w:sz w:val="28"/>
                <w:szCs w:val="28"/>
              </w:rPr>
            </w:pPr>
            <w:r>
              <w:rPr>
                <w:sz w:val="28"/>
                <w:szCs w:val="28"/>
              </w:rPr>
              <w:t>ЧИСТАЯ ПРИБЫЛЬ &lt; НРЭИ,</w:t>
            </w:r>
          </w:p>
          <w:p w:rsidR="00DC4AD1" w:rsidRDefault="00DC4AD1">
            <w:pPr>
              <w:jc w:val="both"/>
              <w:rPr>
                <w:sz w:val="28"/>
                <w:szCs w:val="28"/>
              </w:rPr>
            </w:pPr>
            <w:r>
              <w:rPr>
                <w:sz w:val="28"/>
                <w:szCs w:val="28"/>
              </w:rPr>
              <w:t>СК &lt; РЫНОЧНОЙ</w:t>
            </w:r>
          </w:p>
          <w:p w:rsidR="00DC4AD1" w:rsidRDefault="00DC4AD1">
            <w:pPr>
              <w:jc w:val="both"/>
              <w:rPr>
                <w:sz w:val="28"/>
                <w:szCs w:val="28"/>
              </w:rPr>
            </w:pPr>
            <w:r>
              <w:rPr>
                <w:sz w:val="28"/>
                <w:szCs w:val="28"/>
              </w:rPr>
              <w:t>СТОИМОСТИ АКТИВОВ</w:t>
            </w:r>
          </w:p>
          <w:p w:rsidR="00DC4AD1" w:rsidRDefault="00DC4AD1">
            <w:pPr>
              <w:jc w:val="both"/>
              <w:rPr>
                <w:sz w:val="28"/>
                <w:szCs w:val="28"/>
              </w:rPr>
            </w:pPr>
            <w:r>
              <w:rPr>
                <w:position w:val="-28"/>
                <w:sz w:val="28"/>
                <w:szCs w:val="28"/>
              </w:rPr>
              <w:object w:dxaOrig="816" w:dyaOrig="816">
                <v:shape id="_x0000_i1053" type="#_x0000_t75" style="width:40.5pt;height:40.5pt" o:ole="">
                  <v:imagedata r:id="rId11" o:title=""/>
                </v:shape>
                <o:OLEObject Type="Embed" ProgID="Equation.3" ShapeID="_x0000_i1053" DrawAspect="Content" ObjectID="_1459780632" r:id="rId37"/>
              </w:object>
            </w:r>
          </w:p>
          <w:p w:rsidR="00DC4AD1" w:rsidRDefault="00DC4AD1">
            <w:pPr>
              <w:jc w:val="both"/>
              <w:rPr>
                <w:sz w:val="28"/>
                <w:szCs w:val="28"/>
              </w:rPr>
            </w:pPr>
            <w:r>
              <w:rPr>
                <w:sz w:val="28"/>
                <w:szCs w:val="28"/>
              </w:rPr>
              <w:t>или</w:t>
            </w:r>
          </w:p>
          <w:p w:rsidR="00DC4AD1" w:rsidRDefault="00DC4AD1">
            <w:pPr>
              <w:jc w:val="both"/>
              <w:rPr>
                <w:sz w:val="28"/>
                <w:szCs w:val="28"/>
              </w:rPr>
            </w:pPr>
            <w:r>
              <w:rPr>
                <w:position w:val="-46"/>
                <w:sz w:val="28"/>
                <w:szCs w:val="28"/>
              </w:rPr>
              <w:object w:dxaOrig="816" w:dyaOrig="816">
                <v:shape id="_x0000_i1054" type="#_x0000_t75" style="width:40.5pt;height:40.5pt" o:ole="">
                  <v:imagedata r:id="rId11" o:title=""/>
                </v:shape>
                <o:OLEObject Type="Embed" ProgID="Equation.3" ShapeID="_x0000_i1054" DrawAspect="Content" ObjectID="_1459780633" r:id="rId38"/>
              </w:object>
            </w:r>
          </w:p>
        </w:tc>
      </w:tr>
      <w:tr w:rsidR="00DC4AD1">
        <w:tc>
          <w:tcPr>
            <w:tcW w:w="1743" w:type="dxa"/>
          </w:tcPr>
          <w:p w:rsidR="00DC4AD1" w:rsidRDefault="00DC4AD1">
            <w:pPr>
              <w:jc w:val="both"/>
              <w:rPr>
                <w:sz w:val="28"/>
                <w:szCs w:val="28"/>
              </w:rPr>
            </w:pPr>
            <w:r>
              <w:rPr>
                <w:sz w:val="28"/>
                <w:szCs w:val="28"/>
              </w:rPr>
              <w:t xml:space="preserve">Доходность собственного капитала при налоге </w:t>
            </w:r>
          </w:p>
        </w:tc>
        <w:tc>
          <w:tcPr>
            <w:tcW w:w="2600" w:type="dxa"/>
          </w:tcPr>
          <w:p w:rsidR="00DC4AD1" w:rsidRDefault="00DC4AD1">
            <w:pPr>
              <w:jc w:val="both"/>
              <w:rPr>
                <w:sz w:val="28"/>
                <w:szCs w:val="28"/>
              </w:rPr>
            </w:pPr>
            <w:r>
              <w:rPr>
                <w:sz w:val="28"/>
                <w:szCs w:val="28"/>
              </w:rPr>
              <w:t xml:space="preserve">ЧИСТАЯ ПРИБЫЛЬ = </w:t>
            </w:r>
            <w:r>
              <w:rPr>
                <w:position w:val="-10"/>
                <w:sz w:val="28"/>
                <w:szCs w:val="28"/>
              </w:rPr>
              <w:object w:dxaOrig="816" w:dyaOrig="816">
                <v:shape id="_x0000_i1055" type="#_x0000_t75" style="width:40.5pt;height:40.5pt" o:ole="">
                  <v:imagedata r:id="rId11" o:title=""/>
                </v:shape>
                <o:OLEObject Type="Embed" ProgID="Equation.3" ShapeID="_x0000_i1055" DrawAspect="Content" ObjectID="_1459780634" r:id="rId39"/>
              </w:object>
            </w:r>
          </w:p>
          <w:p w:rsidR="00DC4AD1" w:rsidRDefault="00DC4AD1">
            <w:pPr>
              <w:jc w:val="both"/>
              <w:rPr>
                <w:sz w:val="28"/>
                <w:szCs w:val="28"/>
              </w:rPr>
            </w:pPr>
            <w:r>
              <w:rPr>
                <w:position w:val="-28"/>
                <w:sz w:val="28"/>
                <w:szCs w:val="28"/>
              </w:rPr>
              <w:object w:dxaOrig="816" w:dyaOrig="816">
                <v:shape id="_x0000_i1056" type="#_x0000_t75" style="width:40.5pt;height:40.5pt" o:ole="">
                  <v:imagedata r:id="rId11" o:title=""/>
                </v:shape>
                <o:OLEObject Type="Embed" ProgID="Equation.3" ShapeID="_x0000_i1056" DrawAspect="Content" ObjectID="_1459780635" r:id="rId40"/>
              </w:object>
            </w:r>
          </w:p>
          <w:p w:rsidR="00DC4AD1" w:rsidRDefault="00DC4AD1">
            <w:pPr>
              <w:jc w:val="both"/>
              <w:rPr>
                <w:sz w:val="28"/>
                <w:szCs w:val="28"/>
              </w:rPr>
            </w:pPr>
            <w:r>
              <w:rPr>
                <w:sz w:val="28"/>
                <w:szCs w:val="28"/>
              </w:rPr>
              <w:t>или</w:t>
            </w:r>
          </w:p>
          <w:p w:rsidR="00DC4AD1" w:rsidRDefault="00DC4AD1">
            <w:pPr>
              <w:jc w:val="both"/>
              <w:rPr>
                <w:sz w:val="28"/>
                <w:szCs w:val="28"/>
              </w:rPr>
            </w:pPr>
            <w:r>
              <w:rPr>
                <w:position w:val="-10"/>
                <w:sz w:val="28"/>
                <w:szCs w:val="28"/>
              </w:rPr>
              <w:object w:dxaOrig="816" w:dyaOrig="816">
                <v:shape id="_x0000_i1057" type="#_x0000_t75" style="width:40.5pt;height:40.5pt" o:ole="">
                  <v:imagedata r:id="rId11" o:title=""/>
                </v:shape>
                <o:OLEObject Type="Embed" ProgID="Equation.3" ShapeID="_x0000_i1057" DrawAspect="Content" ObjectID="_1459780636" r:id="rId41"/>
              </w:object>
            </w:r>
          </w:p>
        </w:tc>
        <w:tc>
          <w:tcPr>
            <w:tcW w:w="2914" w:type="dxa"/>
          </w:tcPr>
          <w:p w:rsidR="00DC4AD1" w:rsidRDefault="00DC4AD1">
            <w:pPr>
              <w:jc w:val="both"/>
              <w:rPr>
                <w:sz w:val="28"/>
                <w:szCs w:val="28"/>
              </w:rPr>
            </w:pPr>
            <w:r>
              <w:rPr>
                <w:sz w:val="28"/>
                <w:szCs w:val="28"/>
              </w:rPr>
              <w:t xml:space="preserve">ЧИСТАЯ ПРИБЫЛЬ = </w:t>
            </w:r>
            <w:r>
              <w:rPr>
                <w:position w:val="-26"/>
                <w:sz w:val="28"/>
                <w:szCs w:val="28"/>
              </w:rPr>
              <w:object w:dxaOrig="816" w:dyaOrig="816">
                <v:shape id="_x0000_i1058" type="#_x0000_t75" style="width:40.5pt;height:40.5pt" o:ole="">
                  <v:imagedata r:id="rId11" o:title=""/>
                </v:shape>
                <o:OLEObject Type="Embed" ProgID="Equation.3" ShapeID="_x0000_i1058" DrawAspect="Content" ObjectID="_1459780637" r:id="rId42"/>
              </w:object>
            </w:r>
          </w:p>
          <w:p w:rsidR="00DC4AD1" w:rsidRDefault="00DC4AD1">
            <w:pPr>
              <w:jc w:val="both"/>
              <w:rPr>
                <w:sz w:val="28"/>
                <w:szCs w:val="28"/>
              </w:rPr>
            </w:pPr>
            <w:r>
              <w:rPr>
                <w:position w:val="-28"/>
                <w:sz w:val="28"/>
                <w:szCs w:val="28"/>
              </w:rPr>
              <w:object w:dxaOrig="816" w:dyaOrig="816">
                <v:shape id="_x0000_i1059" type="#_x0000_t75" style="width:40.5pt;height:40.5pt" o:ole="">
                  <v:imagedata r:id="rId11" o:title=""/>
                </v:shape>
                <o:OLEObject Type="Embed" ProgID="Equation.3" ShapeID="_x0000_i1059" DrawAspect="Content" ObjectID="_1459780638" r:id="rId43"/>
              </w:object>
            </w:r>
          </w:p>
          <w:p w:rsidR="00DC4AD1" w:rsidRDefault="00DC4AD1">
            <w:pPr>
              <w:jc w:val="both"/>
              <w:rPr>
                <w:sz w:val="28"/>
                <w:szCs w:val="28"/>
              </w:rPr>
            </w:pPr>
            <w:r>
              <w:rPr>
                <w:sz w:val="28"/>
                <w:szCs w:val="28"/>
              </w:rPr>
              <w:t>или</w:t>
            </w:r>
          </w:p>
          <w:p w:rsidR="00DC4AD1" w:rsidRDefault="00DC4AD1">
            <w:pPr>
              <w:jc w:val="both"/>
              <w:rPr>
                <w:sz w:val="28"/>
                <w:szCs w:val="28"/>
              </w:rPr>
            </w:pPr>
            <w:r>
              <w:rPr>
                <w:position w:val="-42"/>
                <w:sz w:val="28"/>
                <w:szCs w:val="28"/>
              </w:rPr>
              <w:object w:dxaOrig="816" w:dyaOrig="816">
                <v:shape id="_x0000_i1060" type="#_x0000_t75" style="width:40.5pt;height:40.5pt" o:ole="">
                  <v:imagedata r:id="rId11" o:title=""/>
                </v:shape>
                <o:OLEObject Type="Embed" ProgID="Equation.3" ShapeID="_x0000_i1060" DrawAspect="Content" ObjectID="_1459780639" r:id="rId44"/>
              </w:object>
            </w:r>
          </w:p>
        </w:tc>
        <w:tc>
          <w:tcPr>
            <w:tcW w:w="2914" w:type="dxa"/>
          </w:tcPr>
          <w:p w:rsidR="00DC4AD1" w:rsidRDefault="00DC4AD1">
            <w:pPr>
              <w:jc w:val="both"/>
              <w:rPr>
                <w:sz w:val="28"/>
                <w:szCs w:val="28"/>
              </w:rPr>
            </w:pPr>
            <w:r>
              <w:rPr>
                <w:sz w:val="28"/>
                <w:szCs w:val="28"/>
              </w:rPr>
              <w:t>ЧИСТАЯ ПРИБЫЛЬ = 136,5</w:t>
            </w:r>
          </w:p>
          <w:p w:rsidR="00DC4AD1" w:rsidRDefault="00DC4AD1">
            <w:pPr>
              <w:jc w:val="both"/>
              <w:rPr>
                <w:sz w:val="28"/>
                <w:szCs w:val="28"/>
              </w:rPr>
            </w:pPr>
            <w:r>
              <w:rPr>
                <w:position w:val="-28"/>
                <w:sz w:val="28"/>
                <w:szCs w:val="28"/>
              </w:rPr>
              <w:object w:dxaOrig="816" w:dyaOrig="816">
                <v:shape id="_x0000_i1061" type="#_x0000_t75" style="width:40.5pt;height:40.5pt" o:ole="">
                  <v:imagedata r:id="rId11" o:title=""/>
                </v:shape>
                <o:OLEObject Type="Embed" ProgID="Equation.3" ShapeID="_x0000_i1061" DrawAspect="Content" ObjectID="_1459780640" r:id="rId45"/>
              </w:object>
            </w:r>
          </w:p>
          <w:p w:rsidR="00DC4AD1" w:rsidRDefault="00DC4AD1">
            <w:pPr>
              <w:jc w:val="both"/>
              <w:rPr>
                <w:sz w:val="28"/>
                <w:szCs w:val="28"/>
              </w:rPr>
            </w:pPr>
            <w:r>
              <w:rPr>
                <w:sz w:val="28"/>
                <w:szCs w:val="28"/>
              </w:rPr>
              <w:t>или</w:t>
            </w:r>
          </w:p>
          <w:p w:rsidR="00DC4AD1" w:rsidRDefault="00DC4AD1">
            <w:pPr>
              <w:jc w:val="both"/>
              <w:rPr>
                <w:sz w:val="28"/>
                <w:szCs w:val="28"/>
              </w:rPr>
            </w:pPr>
            <w:r>
              <w:rPr>
                <w:position w:val="-42"/>
                <w:sz w:val="28"/>
                <w:szCs w:val="28"/>
              </w:rPr>
              <w:object w:dxaOrig="816" w:dyaOrig="816">
                <v:shape id="_x0000_i1062" type="#_x0000_t75" style="width:40.5pt;height:40.5pt" o:ole="">
                  <v:imagedata r:id="rId11" o:title=""/>
                </v:shape>
                <o:OLEObject Type="Embed" ProgID="Equation.3" ShapeID="_x0000_i1062" DrawAspect="Content" ObjectID="_1459780641" r:id="rId46"/>
              </w:object>
            </w:r>
          </w:p>
        </w:tc>
      </w:tr>
    </w:tbl>
    <w:p w:rsidR="00DC4AD1" w:rsidRDefault="00DC4AD1">
      <w:pPr>
        <w:ind w:firstLine="540"/>
        <w:jc w:val="both"/>
        <w:rPr>
          <w:sz w:val="28"/>
          <w:szCs w:val="28"/>
        </w:rPr>
      </w:pPr>
      <w:r>
        <w:rPr>
          <w:sz w:val="28"/>
          <w:szCs w:val="28"/>
        </w:rPr>
        <w:t>Приведенный пример позволяет сделать выводы:</w:t>
      </w:r>
    </w:p>
    <w:p w:rsidR="00DC4AD1" w:rsidRDefault="00DC4AD1">
      <w:pPr>
        <w:ind w:firstLine="540"/>
        <w:jc w:val="both"/>
        <w:rPr>
          <w:sz w:val="28"/>
          <w:szCs w:val="28"/>
        </w:rPr>
      </w:pPr>
    </w:p>
    <w:p w:rsidR="00DC4AD1" w:rsidRDefault="00DC4AD1">
      <w:pPr>
        <w:numPr>
          <w:ilvl w:val="0"/>
          <w:numId w:val="16"/>
        </w:numPr>
        <w:tabs>
          <w:tab w:val="num" w:pos="900"/>
        </w:tabs>
        <w:ind w:left="900"/>
        <w:jc w:val="both"/>
        <w:rPr>
          <w:sz w:val="28"/>
          <w:szCs w:val="28"/>
        </w:rPr>
      </w:pPr>
      <w:r>
        <w:rPr>
          <w:sz w:val="28"/>
          <w:szCs w:val="28"/>
        </w:rPr>
        <w:t>Экономическая рентабельность совпадает с доходностью собственного капитала при отсутствии финансового рычага и при отсутствии налога на прибыль;</w:t>
      </w:r>
    </w:p>
    <w:p w:rsidR="00DC4AD1" w:rsidRDefault="00DC4AD1">
      <w:pPr>
        <w:numPr>
          <w:ilvl w:val="0"/>
          <w:numId w:val="16"/>
        </w:numPr>
        <w:tabs>
          <w:tab w:val="num" w:pos="900"/>
        </w:tabs>
        <w:ind w:left="900"/>
        <w:jc w:val="both"/>
        <w:rPr>
          <w:sz w:val="28"/>
          <w:szCs w:val="28"/>
        </w:rPr>
      </w:pPr>
      <w:r>
        <w:rPr>
          <w:sz w:val="28"/>
          <w:szCs w:val="28"/>
        </w:rPr>
        <w:t>Налогообложение прибыли приводит к снижению доходности собственного капитала по сравнению с экономической рентабельностью;</w:t>
      </w:r>
    </w:p>
    <w:p w:rsidR="00DC4AD1" w:rsidRDefault="00DC4AD1">
      <w:pPr>
        <w:numPr>
          <w:ilvl w:val="0"/>
          <w:numId w:val="16"/>
        </w:numPr>
        <w:tabs>
          <w:tab w:val="num" w:pos="900"/>
        </w:tabs>
        <w:ind w:left="900"/>
        <w:jc w:val="both"/>
        <w:rPr>
          <w:sz w:val="28"/>
          <w:szCs w:val="28"/>
        </w:rPr>
      </w:pPr>
      <w:r>
        <w:rPr>
          <w:sz w:val="28"/>
          <w:szCs w:val="28"/>
        </w:rPr>
        <w:t>Снижение доходности может быть компенсировано увеличением финансового рычага, что позволит поднять доходность собственного капитала.</w:t>
      </w:r>
    </w:p>
    <w:p w:rsidR="00DC4AD1" w:rsidRDefault="00DC4AD1">
      <w:pPr>
        <w:ind w:firstLine="540"/>
        <w:jc w:val="both"/>
        <w:rPr>
          <w:sz w:val="28"/>
          <w:szCs w:val="28"/>
        </w:rPr>
      </w:pPr>
      <w:r>
        <w:rPr>
          <w:sz w:val="28"/>
          <w:szCs w:val="28"/>
        </w:rPr>
        <w:t>Налогообложение снижает результативность воздействия финансового рычага на доходность собственного капитала. Но у финансового менеджера имеется возможность влияния на доходность через поиск источников заемного финансирования с более низкой процентной ставкой и увеличение доли заемного финансирования. Возможности повышения доходности ограничены: процентная ставка по заемному капиталу и значение финансового рычага взаимозависимы (значительное увеличение финансового рычага сопровождается ростом издержек по обслуживанию займа).</w:t>
      </w:r>
    </w:p>
    <w:p w:rsidR="00DC4AD1" w:rsidRDefault="00DC4AD1">
      <w:pPr>
        <w:rPr>
          <w:sz w:val="28"/>
          <w:szCs w:val="28"/>
        </w:rPr>
      </w:pPr>
    </w:p>
    <w:p w:rsidR="00DC4AD1" w:rsidRDefault="00DC4AD1">
      <w:pPr>
        <w:pStyle w:val="2"/>
        <w:ind w:firstLine="540"/>
        <w:jc w:val="left"/>
      </w:pPr>
      <w:r>
        <w:t>2.3 Специфика  расчета эффекта финансового левериджа  в наших условиях</w:t>
      </w:r>
    </w:p>
    <w:p w:rsidR="00DC4AD1" w:rsidRDefault="00DC4AD1">
      <w:pPr>
        <w:rPr>
          <w:sz w:val="28"/>
          <w:szCs w:val="28"/>
        </w:rPr>
      </w:pPr>
    </w:p>
    <w:p w:rsidR="00DC4AD1" w:rsidRDefault="00DC4AD1">
      <w:pPr>
        <w:ind w:firstLine="540"/>
        <w:rPr>
          <w:sz w:val="28"/>
          <w:szCs w:val="28"/>
        </w:rPr>
      </w:pPr>
      <w:r>
        <w:rPr>
          <w:sz w:val="28"/>
          <w:szCs w:val="28"/>
        </w:rPr>
        <w:t>Однако существует и модифицированная формула финансового рычага, которая выводится из формулы второй концепции (американский подход).</w:t>
      </w:r>
    </w:p>
    <w:p w:rsidR="00DC4AD1" w:rsidRDefault="00DC4AD1">
      <w:pPr>
        <w:ind w:firstLine="540"/>
        <w:rPr>
          <w:sz w:val="28"/>
          <w:szCs w:val="28"/>
        </w:rPr>
      </w:pPr>
      <w:r>
        <w:rPr>
          <w:sz w:val="28"/>
          <w:szCs w:val="28"/>
        </w:rPr>
        <w:t>Эффект финансового рычага выражается следующей формулой:</w:t>
      </w:r>
    </w:p>
    <w:p w:rsidR="00DC4AD1" w:rsidRDefault="00DC4AD1">
      <w:pPr>
        <w:ind w:firstLine="540"/>
        <w:rPr>
          <w:sz w:val="28"/>
          <w:szCs w:val="28"/>
        </w:rPr>
      </w:pPr>
    </w:p>
    <w:p w:rsidR="00DC4AD1" w:rsidRDefault="00DC4AD1">
      <w:pPr>
        <w:ind w:firstLine="540"/>
        <w:rPr>
          <w:sz w:val="28"/>
          <w:szCs w:val="28"/>
        </w:rPr>
      </w:pPr>
      <w:r>
        <w:rPr>
          <w:position w:val="-32"/>
          <w:sz w:val="28"/>
          <w:szCs w:val="28"/>
        </w:rPr>
        <w:object w:dxaOrig="816" w:dyaOrig="816">
          <v:shape id="_x0000_i1063" type="#_x0000_t75" style="width:40.5pt;height:40.5pt" o:ole="">
            <v:imagedata r:id="rId11" o:title=""/>
          </v:shape>
          <o:OLEObject Type="Embed" ProgID="Equation.3" ShapeID="_x0000_i1063" DrawAspect="Content" ObjectID="_1459780642" r:id="rId47"/>
        </w:object>
      </w:r>
      <w:r>
        <w:rPr>
          <w:sz w:val="28"/>
          <w:szCs w:val="28"/>
        </w:rPr>
        <w:t>, где</w:t>
      </w:r>
    </w:p>
    <w:p w:rsidR="00DC4AD1" w:rsidRDefault="00DC4AD1">
      <w:pPr>
        <w:ind w:firstLine="540"/>
        <w:rPr>
          <w:sz w:val="28"/>
          <w:szCs w:val="28"/>
        </w:rPr>
      </w:pPr>
      <w:r>
        <w:rPr>
          <w:sz w:val="28"/>
          <w:szCs w:val="28"/>
        </w:rPr>
        <w:br/>
      </w:r>
      <w:r>
        <w:rPr>
          <w:position w:val="-6"/>
          <w:sz w:val="28"/>
          <w:szCs w:val="28"/>
        </w:rPr>
        <w:object w:dxaOrig="816" w:dyaOrig="816">
          <v:shape id="_x0000_i1064" type="#_x0000_t75" style="width:40.5pt;height:40.5pt" o:ole="">
            <v:imagedata r:id="rId11" o:title=""/>
          </v:shape>
          <o:OLEObject Type="Embed" ProgID="Equation.3" ShapeID="_x0000_i1064" DrawAspect="Content" ObjectID="_1459780643" r:id="rId48"/>
        </w:object>
      </w:r>
      <w:r>
        <w:rPr>
          <w:sz w:val="28"/>
          <w:szCs w:val="28"/>
        </w:rPr>
        <w:t xml:space="preserve"> - прибыль до выплаты налогов и процентов или валовой доход;</w:t>
      </w:r>
    </w:p>
    <w:p w:rsidR="00DC4AD1" w:rsidRDefault="00DC4AD1">
      <w:pPr>
        <w:ind w:firstLine="540"/>
        <w:jc w:val="both"/>
        <w:rPr>
          <w:sz w:val="28"/>
          <w:szCs w:val="28"/>
        </w:rPr>
      </w:pPr>
      <w:r>
        <w:rPr>
          <w:sz w:val="28"/>
          <w:szCs w:val="28"/>
        </w:rPr>
        <w:br/>
      </w:r>
      <w:r>
        <w:rPr>
          <w:position w:val="-10"/>
          <w:sz w:val="28"/>
          <w:szCs w:val="28"/>
        </w:rPr>
        <w:object w:dxaOrig="816" w:dyaOrig="816">
          <v:shape id="_x0000_i1065" type="#_x0000_t75" style="width:40.5pt;height:40.5pt" o:ole="">
            <v:imagedata r:id="rId11" o:title=""/>
          </v:shape>
          <o:OLEObject Type="Embed" ProgID="Equation.3" ShapeID="_x0000_i1065" DrawAspect="Content" ObjectID="_1459780644" r:id="rId49"/>
        </w:object>
      </w:r>
      <w:r>
        <w:rPr>
          <w:sz w:val="28"/>
          <w:szCs w:val="28"/>
        </w:rPr>
        <w:t>- прибыль до выплаты налогов (отличается от PBIT на сумму выплаченных процентов).</w:t>
      </w:r>
    </w:p>
    <w:p w:rsidR="00DC4AD1" w:rsidRDefault="00DC4AD1">
      <w:pPr>
        <w:ind w:firstLine="540"/>
        <w:jc w:val="both"/>
        <w:rPr>
          <w:sz w:val="28"/>
          <w:szCs w:val="28"/>
        </w:rPr>
      </w:pPr>
    </w:p>
    <w:p w:rsidR="00DC4AD1" w:rsidRDefault="00DC4AD1">
      <w:pPr>
        <w:ind w:firstLine="540"/>
        <w:jc w:val="both"/>
        <w:rPr>
          <w:sz w:val="28"/>
          <w:szCs w:val="28"/>
        </w:rPr>
      </w:pPr>
      <w:r>
        <w:rPr>
          <w:sz w:val="28"/>
          <w:szCs w:val="28"/>
        </w:rPr>
        <w:t xml:space="preserve">Вышеприведенному варианту присущи как минимум два недостатка. </w:t>
      </w:r>
    </w:p>
    <w:p w:rsidR="00DC4AD1" w:rsidRDefault="00DC4AD1">
      <w:pPr>
        <w:ind w:firstLine="540"/>
        <w:jc w:val="both"/>
        <w:rPr>
          <w:sz w:val="28"/>
          <w:szCs w:val="28"/>
        </w:rPr>
      </w:pPr>
      <w:r>
        <w:rPr>
          <w:sz w:val="28"/>
          <w:szCs w:val="28"/>
        </w:rPr>
        <w:t>Во-первых, при таком подходе не учитывается то, что существуют определенные виды обязательных платежей из прибыли после налогообложения. В Украине к таким платежам можно отнести следующие:</w:t>
      </w:r>
    </w:p>
    <w:p w:rsidR="00DC4AD1" w:rsidRDefault="00DC4AD1">
      <w:pPr>
        <w:numPr>
          <w:ilvl w:val="0"/>
          <w:numId w:val="17"/>
        </w:numPr>
        <w:tabs>
          <w:tab w:val="num" w:pos="900"/>
        </w:tabs>
        <w:ind w:left="900"/>
        <w:jc w:val="both"/>
        <w:rPr>
          <w:sz w:val="28"/>
          <w:szCs w:val="28"/>
        </w:rPr>
      </w:pPr>
      <w:r>
        <w:rPr>
          <w:sz w:val="28"/>
          <w:szCs w:val="28"/>
        </w:rPr>
        <w:t xml:space="preserve">проценты за банковский кредит, превышающие ставку рефинансирования, увеличенную на 3 процентных пункта (в указанных пределах проценты уплачиваются за счет прибыли до налогообложения); </w:t>
      </w:r>
    </w:p>
    <w:p w:rsidR="00DC4AD1" w:rsidRDefault="00DC4AD1">
      <w:pPr>
        <w:numPr>
          <w:ilvl w:val="0"/>
          <w:numId w:val="17"/>
        </w:numPr>
        <w:tabs>
          <w:tab w:val="num" w:pos="900"/>
        </w:tabs>
        <w:ind w:left="900"/>
        <w:jc w:val="both"/>
        <w:rPr>
          <w:sz w:val="28"/>
          <w:szCs w:val="28"/>
        </w:rPr>
      </w:pPr>
      <w:r>
        <w:rPr>
          <w:sz w:val="28"/>
          <w:szCs w:val="28"/>
        </w:rPr>
        <w:t xml:space="preserve">большинство местных налогов, уплачиваемых за счет чистой прибыли; </w:t>
      </w:r>
    </w:p>
    <w:p w:rsidR="00DC4AD1" w:rsidRDefault="00DC4AD1">
      <w:pPr>
        <w:numPr>
          <w:ilvl w:val="0"/>
          <w:numId w:val="17"/>
        </w:numPr>
        <w:tabs>
          <w:tab w:val="num" w:pos="900"/>
        </w:tabs>
        <w:ind w:left="900"/>
        <w:jc w:val="both"/>
        <w:rPr>
          <w:sz w:val="28"/>
          <w:szCs w:val="28"/>
        </w:rPr>
      </w:pPr>
      <w:r>
        <w:rPr>
          <w:sz w:val="28"/>
          <w:szCs w:val="28"/>
        </w:rPr>
        <w:t xml:space="preserve">штрафные санкции, подлежащие внесению в бюджет и т.д. </w:t>
      </w:r>
    </w:p>
    <w:p w:rsidR="00DC4AD1" w:rsidRDefault="00DC4AD1">
      <w:pPr>
        <w:ind w:firstLine="540"/>
        <w:jc w:val="both"/>
        <w:rPr>
          <w:sz w:val="28"/>
          <w:szCs w:val="28"/>
        </w:rPr>
      </w:pPr>
      <w:r>
        <w:rPr>
          <w:sz w:val="28"/>
          <w:szCs w:val="28"/>
        </w:rPr>
        <w:t>Во-вторых, не учитывается влияние ставки налога на прибыль. В этом случае сравнение финансового риска предприятия в двух разных периодах становится затруднительным, если произошло изменение ставки налога на прибыль.</w:t>
      </w:r>
    </w:p>
    <w:p w:rsidR="00DC4AD1" w:rsidRDefault="00DC4AD1">
      <w:pPr>
        <w:ind w:firstLine="540"/>
        <w:jc w:val="both"/>
        <w:rPr>
          <w:sz w:val="28"/>
          <w:szCs w:val="28"/>
        </w:rPr>
      </w:pPr>
      <w:r>
        <w:rPr>
          <w:sz w:val="28"/>
          <w:szCs w:val="28"/>
        </w:rPr>
        <w:t>Некоторые авторы предлагают несколько иной вариант расчета ЭФР. Он измеряется путем деления прибыли за вычетом налога на прибыль к прибыли за вычетом обязательных расходов и платежей. Интерпретация данного показателя следующая - на сколько изменится прибыль, остающаяся в распоряжении предприятия при изменении прибыли за вычетом налога на прибыль на 1 %. При таком подходе устраняются указанные недостатки, так как рассматривается прибыль, остающаяся в распоряжении предприятия. С другой стороны, не принимаются во внимание факторы, влияющие на величину прибыли до налогообложения.</w:t>
      </w:r>
    </w:p>
    <w:p w:rsidR="00DC4AD1" w:rsidRDefault="00DC4AD1">
      <w:pPr>
        <w:ind w:firstLine="540"/>
        <w:jc w:val="both"/>
        <w:rPr>
          <w:sz w:val="28"/>
          <w:szCs w:val="28"/>
        </w:rPr>
      </w:pPr>
      <w:r>
        <w:rPr>
          <w:sz w:val="28"/>
          <w:szCs w:val="28"/>
        </w:rPr>
        <w:t>Принимая во внимание все вышесказанное, можно сделать вывод, что ЭФР должен учитывать все вышеизложенные факторы, то есть он должен отражать взаимосвязь валового дохода и прибыли, остающейся в распоряжении предприятия. Для этого результирующий ЭФР следует рассчитывать путем умножения ЭФР, рассчитанного по первому варианту и ЭФР по второму варианту. Данное утверждение справедливо, так как при использовании первого варианта мы увидим, как изменится прибыль до налогообложения, а при использовании второго - как изменится прибыль, остающаяся в распоряжении предприятия. Математически эту взаимосвязь можно выразить следующим образом:</w:t>
      </w:r>
    </w:p>
    <w:p w:rsidR="00DC4AD1" w:rsidRDefault="00DC4AD1">
      <w:pPr>
        <w:ind w:firstLine="540"/>
        <w:jc w:val="both"/>
        <w:rPr>
          <w:sz w:val="28"/>
          <w:szCs w:val="28"/>
        </w:rPr>
      </w:pPr>
      <w:r>
        <w:rPr>
          <w:position w:val="-122"/>
          <w:sz w:val="28"/>
          <w:szCs w:val="28"/>
        </w:rPr>
        <w:object w:dxaOrig="816" w:dyaOrig="816">
          <v:shape id="_x0000_i1066" type="#_x0000_t75" style="width:40.5pt;height:40.5pt" o:ole="">
            <v:imagedata r:id="rId11" o:title=""/>
          </v:shape>
          <o:OLEObject Type="Embed" ProgID="Equation.3" ShapeID="_x0000_i1066" DrawAspect="Content" ObjectID="_1459780645" r:id="rId50"/>
        </w:object>
      </w:r>
    </w:p>
    <w:p w:rsidR="00DC4AD1" w:rsidRDefault="00DC4AD1">
      <w:pPr>
        <w:ind w:firstLine="540"/>
        <w:jc w:val="both"/>
        <w:rPr>
          <w:sz w:val="28"/>
          <w:szCs w:val="28"/>
        </w:rPr>
      </w:pPr>
    </w:p>
    <w:p w:rsidR="00DC4AD1" w:rsidRDefault="00DC4AD1">
      <w:pPr>
        <w:ind w:left="540"/>
        <w:rPr>
          <w:sz w:val="28"/>
          <w:szCs w:val="28"/>
        </w:rPr>
      </w:pPr>
      <w:r>
        <w:rPr>
          <w:sz w:val="28"/>
          <w:szCs w:val="28"/>
        </w:rPr>
        <w:t>НРЭИ - прибыль до выплаты налогов и процентов или валовой доход;</w:t>
      </w:r>
    </w:p>
    <w:p w:rsidR="00DC4AD1" w:rsidRDefault="00DC4AD1">
      <w:pPr>
        <w:ind w:left="540"/>
        <w:rPr>
          <w:sz w:val="28"/>
          <w:szCs w:val="28"/>
        </w:rPr>
      </w:pPr>
      <w:r>
        <w:rPr>
          <w:sz w:val="28"/>
          <w:szCs w:val="28"/>
        </w:rPr>
        <w:br/>
        <w:t xml:space="preserve">НРЭИ – ПРОЦЕНТ ЗА КРЕДИТ - прибыль до выплаты налогов (отличается от PBIT на сумму выплаченных процентов); </w:t>
      </w:r>
    </w:p>
    <w:p w:rsidR="00DC4AD1" w:rsidRDefault="00DC4AD1">
      <w:pPr>
        <w:ind w:left="540"/>
        <w:rPr>
          <w:sz w:val="28"/>
          <w:szCs w:val="28"/>
        </w:rPr>
      </w:pPr>
      <w:r>
        <w:rPr>
          <w:sz w:val="28"/>
          <w:szCs w:val="28"/>
        </w:rPr>
        <w:br/>
        <w:t>T - ставка налога на прибыль (в долях единицы);</w:t>
      </w:r>
    </w:p>
    <w:p w:rsidR="00DC4AD1" w:rsidRDefault="00DC4AD1">
      <w:pPr>
        <w:ind w:left="540"/>
        <w:rPr>
          <w:sz w:val="28"/>
          <w:szCs w:val="28"/>
        </w:rPr>
      </w:pPr>
      <w:r>
        <w:rPr>
          <w:sz w:val="28"/>
          <w:szCs w:val="28"/>
        </w:rPr>
        <w:br/>
        <w:t>E - сумма обязательных платежей из прибыли после налогообложения.</w:t>
      </w:r>
    </w:p>
    <w:p w:rsidR="00DC4AD1" w:rsidRDefault="00DC4AD1">
      <w:pPr>
        <w:ind w:left="540"/>
        <w:rPr>
          <w:sz w:val="28"/>
          <w:szCs w:val="28"/>
        </w:rPr>
      </w:pPr>
    </w:p>
    <w:p w:rsidR="00DC4AD1" w:rsidRDefault="00DC4AD1">
      <w:pPr>
        <w:ind w:firstLine="540"/>
        <w:jc w:val="both"/>
        <w:rPr>
          <w:sz w:val="28"/>
          <w:szCs w:val="28"/>
        </w:rPr>
      </w:pPr>
      <w:r>
        <w:rPr>
          <w:sz w:val="28"/>
          <w:szCs w:val="28"/>
        </w:rPr>
        <w:t>Из вышеприведенной формулы видно, что налог на прибыль снижает уровень риска. Например, если бы ставка налога на прибыль равнялась 100%, то финансовый риск отсутствовал бы. На первый взгляд это парадоксальный вывод, но он легко объясним - чем больше ставка налога на прибыль, тем в большей мере уменьшение прибыли отражается на поступлениях в бюджет в виде налога на прибыль и в меньшей степени на прибыль, остающуюся в распоряжении предприятия. Более того, чем больше налог на прибыль, тем меньше прибыли остается у предприятия и тем меньше предприятие принимает обязательств по выплатам за счет чистой прибыли. Если же такая вполне разумная политика отсутствует, (то есть предприятие не регулирует свои обязательные платежи в зависимости от получаемой прибыли), то повышение ставки налога на прибыль влечет за собой повышение финансового риска предприятия.</w:t>
      </w:r>
    </w:p>
    <w:p w:rsidR="00DC4AD1" w:rsidRDefault="00DC4AD1">
      <w:pPr>
        <w:ind w:firstLine="540"/>
        <w:jc w:val="both"/>
        <w:rPr>
          <w:sz w:val="28"/>
          <w:szCs w:val="28"/>
        </w:rPr>
      </w:pPr>
      <w:r>
        <w:rPr>
          <w:sz w:val="28"/>
          <w:szCs w:val="28"/>
        </w:rPr>
        <w:t>Используя данный подход, мы получим показатель, характеризующий финансовый риск предприятия в полной мере.</w:t>
      </w:r>
    </w:p>
    <w:p w:rsidR="00DC4AD1" w:rsidRDefault="00DC4AD1">
      <w:pPr>
        <w:ind w:firstLine="540"/>
        <w:jc w:val="both"/>
        <w:rPr>
          <w:sz w:val="28"/>
          <w:szCs w:val="28"/>
        </w:rPr>
      </w:pPr>
      <w:r>
        <w:rPr>
          <w:sz w:val="28"/>
          <w:szCs w:val="28"/>
        </w:rPr>
        <w:t>Получается, что в наших условиях, когда имеется множество обязательных платежей за счет чистой прибыли, целесообразно использовать модифицированную формулу ЭФР.</w:t>
      </w: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numPr>
          <w:ilvl w:val="0"/>
          <w:numId w:val="13"/>
        </w:numPr>
        <w:jc w:val="center"/>
        <w:rPr>
          <w:sz w:val="28"/>
          <w:szCs w:val="28"/>
        </w:rPr>
      </w:pPr>
      <w:r>
        <w:rPr>
          <w:sz w:val="28"/>
          <w:szCs w:val="28"/>
        </w:rPr>
        <w:t>Анализ эффекта финансового левериджа для ООО «Графика»</w:t>
      </w:r>
    </w:p>
    <w:p w:rsidR="00DC4AD1" w:rsidRDefault="00DC4AD1">
      <w:pPr>
        <w:jc w:val="center"/>
        <w:rPr>
          <w:sz w:val="28"/>
          <w:szCs w:val="28"/>
        </w:rPr>
      </w:pPr>
    </w:p>
    <w:p w:rsidR="00DC4AD1" w:rsidRDefault="00DC4AD1">
      <w:pPr>
        <w:jc w:val="center"/>
        <w:rPr>
          <w:sz w:val="28"/>
          <w:szCs w:val="28"/>
        </w:rPr>
      </w:pPr>
    </w:p>
    <w:p w:rsidR="00DC4AD1" w:rsidRDefault="00DC4AD1">
      <w:pPr>
        <w:ind w:left="360"/>
        <w:jc w:val="both"/>
        <w:rPr>
          <w:sz w:val="28"/>
          <w:szCs w:val="28"/>
        </w:rPr>
      </w:pPr>
      <w:r>
        <w:rPr>
          <w:sz w:val="28"/>
          <w:szCs w:val="28"/>
        </w:rPr>
        <w:t>ООО «Графика» занимается изготовлением визиток и печатной рекламной продукции. Работает на рынке г.Каширы, московской области с 1998 г. Данные для анализа представлены в Приложении 1.</w:t>
      </w:r>
    </w:p>
    <w:p w:rsidR="00DC4AD1" w:rsidRDefault="00DC4AD1">
      <w:pPr>
        <w:jc w:val="both"/>
        <w:rPr>
          <w:sz w:val="28"/>
          <w:szCs w:val="28"/>
        </w:rPr>
      </w:pPr>
    </w:p>
    <w:p w:rsidR="00DC4AD1" w:rsidRDefault="00DC4AD1">
      <w:pPr>
        <w:ind w:left="360"/>
        <w:rPr>
          <w:sz w:val="28"/>
          <w:szCs w:val="28"/>
        </w:rPr>
      </w:pPr>
      <w:r>
        <w:rPr>
          <w:sz w:val="28"/>
          <w:szCs w:val="28"/>
        </w:rPr>
        <w:t>3.1 Анализ ЭФР при включении суммы выплат по кредиту в налогооблагаемую</w:t>
      </w:r>
    </w:p>
    <w:p w:rsidR="00DC4AD1" w:rsidRDefault="00DC4AD1">
      <w:pPr>
        <w:rPr>
          <w:sz w:val="28"/>
          <w:szCs w:val="28"/>
        </w:rPr>
      </w:pPr>
      <w:r>
        <w:rPr>
          <w:sz w:val="28"/>
          <w:szCs w:val="28"/>
        </w:rPr>
        <w:t xml:space="preserve">           прибыль</w:t>
      </w:r>
    </w:p>
    <w:p w:rsidR="00DC4AD1" w:rsidRDefault="00DC4AD1">
      <w:pPr>
        <w:ind w:left="90"/>
      </w:pPr>
      <w:r>
        <w:t xml:space="preserve"> </w:t>
      </w:r>
    </w:p>
    <w:p w:rsidR="00DC4AD1" w:rsidRDefault="00DC4AD1">
      <w:pPr>
        <w:ind w:left="90"/>
        <w:rPr>
          <w:sz w:val="28"/>
          <w:szCs w:val="28"/>
        </w:rPr>
      </w:pPr>
      <w:r>
        <w:rPr>
          <w:sz w:val="28"/>
          <w:szCs w:val="28"/>
        </w:rPr>
        <w:t xml:space="preserve">    Рассчитаем влияние ЭФР поквартально за период 2001г. на рентабельность собственного капитала ООО «Графика» (поквартально).</w:t>
      </w:r>
    </w:p>
    <w:p w:rsidR="00DC4AD1" w:rsidRDefault="00DC4AD1">
      <w:pPr>
        <w:ind w:left="90"/>
        <w:rPr>
          <w:sz w:val="28"/>
          <w:szCs w:val="28"/>
        </w:rPr>
      </w:pPr>
    </w:p>
    <w:p w:rsidR="00DC4AD1" w:rsidRDefault="00DC4AD1">
      <w:pPr>
        <w:ind w:left="90"/>
        <w:rPr>
          <w:sz w:val="28"/>
          <w:szCs w:val="28"/>
        </w:rPr>
      </w:pPr>
      <w:r>
        <w:rPr>
          <w:sz w:val="28"/>
          <w:szCs w:val="28"/>
        </w:rPr>
        <w:t xml:space="preserve">    В 1 квартале весь капитал предприятия был собственным, соответственно его чистая рентабельность составляла:</w:t>
      </w:r>
    </w:p>
    <w:p w:rsidR="00DC4AD1" w:rsidRDefault="00DC4AD1">
      <w:pPr>
        <w:ind w:left="90"/>
        <w:rPr>
          <w:sz w:val="28"/>
          <w:szCs w:val="28"/>
        </w:rPr>
      </w:pPr>
    </w:p>
    <w:p w:rsidR="00DC4AD1" w:rsidRDefault="00DC4AD1">
      <w:pPr>
        <w:ind w:left="90"/>
        <w:rPr>
          <w:sz w:val="28"/>
          <w:szCs w:val="28"/>
        </w:rPr>
      </w:pPr>
      <w:r>
        <w:rPr>
          <w:sz w:val="28"/>
          <w:szCs w:val="28"/>
        </w:rPr>
        <w:t>Рс=560/2000*100%=28,0%</w:t>
      </w:r>
    </w:p>
    <w:p w:rsidR="00DC4AD1" w:rsidRDefault="00DC4AD1">
      <w:pPr>
        <w:ind w:left="90"/>
        <w:rPr>
          <w:sz w:val="28"/>
          <w:szCs w:val="28"/>
        </w:rPr>
      </w:pPr>
    </w:p>
    <w:p w:rsidR="00DC4AD1" w:rsidRDefault="00DC4AD1">
      <w:pPr>
        <w:ind w:left="90"/>
        <w:rPr>
          <w:sz w:val="28"/>
          <w:szCs w:val="28"/>
        </w:rPr>
      </w:pPr>
      <w:r>
        <w:rPr>
          <w:sz w:val="28"/>
          <w:szCs w:val="28"/>
        </w:rPr>
        <w:t xml:space="preserve">        Во 2-ом квартале предприятием был взят кредит под 12%-ную годовую ставку на сумму 1000 тыс.руб. (с поквартальной выплатой процентов за кредит, равной 3% от суммы кредита), совокупный капитал составил 3000 тыс.руб.,</w:t>
      </w:r>
    </w:p>
    <w:p w:rsidR="00DC4AD1" w:rsidRDefault="00DC4AD1">
      <w:pPr>
        <w:ind w:left="90"/>
        <w:rPr>
          <w:sz w:val="28"/>
          <w:szCs w:val="28"/>
        </w:rPr>
      </w:pPr>
      <w:r>
        <w:rPr>
          <w:sz w:val="28"/>
          <w:szCs w:val="28"/>
        </w:rPr>
        <w:t>Т.е. удельный вес собственного капитала = 2000/3000=66,67% (рис.3.1)</w:t>
      </w:r>
    </w:p>
    <w:p w:rsidR="00DC4AD1" w:rsidRDefault="00DC4AD1">
      <w:pPr>
        <w:ind w:left="90"/>
        <w:rPr>
          <w:sz w:val="28"/>
          <w:szCs w:val="28"/>
        </w:rPr>
      </w:pPr>
      <w:r>
        <w:rPr>
          <w:sz w:val="28"/>
          <w:szCs w:val="28"/>
        </w:rPr>
        <w:object w:dxaOrig="8356" w:dyaOrig="3807">
          <v:shape id="_x0000_i1067" type="#_x0000_t75" style="width:417.75pt;height:190.5pt" o:ole="">
            <v:imagedata r:id="rId51" o:title=""/>
          </v:shape>
          <o:OLEObject Type="Embed" ProgID="MSGraph.Chart.8" ShapeID="_x0000_i1067" DrawAspect="Content" ObjectID="_1459780646" r:id="rId52">
            <o:FieldCodes>\s</o:FieldCodes>
          </o:OLEObject>
        </w:object>
      </w:r>
      <w:r>
        <w:rPr>
          <w:sz w:val="28"/>
          <w:szCs w:val="28"/>
        </w:rPr>
        <w:t xml:space="preserve"> </w:t>
      </w:r>
    </w:p>
    <w:p w:rsidR="00DC4AD1" w:rsidRDefault="00DC4AD1">
      <w:pPr>
        <w:ind w:left="90"/>
        <w:rPr>
          <w:sz w:val="28"/>
          <w:szCs w:val="28"/>
        </w:rPr>
      </w:pPr>
    </w:p>
    <w:p w:rsidR="00DC4AD1" w:rsidRDefault="00DC4AD1">
      <w:pPr>
        <w:rPr>
          <w:sz w:val="28"/>
          <w:szCs w:val="28"/>
        </w:rPr>
      </w:pPr>
      <w:r>
        <w:rPr>
          <w:sz w:val="28"/>
          <w:szCs w:val="28"/>
        </w:rPr>
        <w:t xml:space="preserve">          Рассчитаем рентабельность собственного капитала на основе расчета ЭФР:</w:t>
      </w:r>
    </w:p>
    <w:p w:rsidR="00DC4AD1" w:rsidRDefault="00DC4AD1">
      <w:pPr>
        <w:ind w:left="90"/>
        <w:rPr>
          <w:sz w:val="28"/>
          <w:szCs w:val="28"/>
        </w:rPr>
      </w:pPr>
    </w:p>
    <w:p w:rsidR="00DC4AD1" w:rsidRDefault="00DC4AD1">
      <w:pPr>
        <w:ind w:left="90"/>
        <w:rPr>
          <w:sz w:val="28"/>
          <w:szCs w:val="28"/>
        </w:rPr>
      </w:pPr>
      <w:r>
        <w:rPr>
          <w:sz w:val="28"/>
          <w:szCs w:val="28"/>
        </w:rPr>
        <w:t>(40(1-0,3)-3)/2 = 12,5%</w:t>
      </w:r>
    </w:p>
    <w:p w:rsidR="00DC4AD1" w:rsidRDefault="00DC4AD1">
      <w:pPr>
        <w:ind w:left="90"/>
        <w:rPr>
          <w:sz w:val="28"/>
          <w:szCs w:val="28"/>
        </w:rPr>
      </w:pPr>
    </w:p>
    <w:p w:rsidR="00DC4AD1" w:rsidRDefault="00DC4AD1">
      <w:pPr>
        <w:ind w:left="90"/>
        <w:rPr>
          <w:sz w:val="28"/>
          <w:szCs w:val="28"/>
        </w:rPr>
      </w:pPr>
      <w:r>
        <w:rPr>
          <w:sz w:val="28"/>
          <w:szCs w:val="28"/>
        </w:rPr>
        <w:t>Рс = (1-</w:t>
      </w:r>
      <w:r>
        <w:rPr>
          <w:sz w:val="28"/>
          <w:szCs w:val="28"/>
          <w:lang w:val="en-US"/>
        </w:rPr>
        <w:t>n</w:t>
      </w:r>
      <w:r>
        <w:rPr>
          <w:sz w:val="28"/>
          <w:szCs w:val="28"/>
        </w:rPr>
        <w:t>)Р + ЭФР = 0.7*40 + 12,5 = 28 + 12,5 = 40,5%</w:t>
      </w:r>
    </w:p>
    <w:p w:rsidR="00DC4AD1" w:rsidRDefault="00DC4AD1">
      <w:pPr>
        <w:ind w:left="90"/>
        <w:rPr>
          <w:sz w:val="28"/>
          <w:szCs w:val="28"/>
        </w:rPr>
      </w:pPr>
    </w:p>
    <w:p w:rsidR="00DC4AD1" w:rsidRDefault="00DC4AD1">
      <w:pPr>
        <w:ind w:left="90"/>
        <w:rPr>
          <w:sz w:val="28"/>
          <w:szCs w:val="28"/>
        </w:rPr>
      </w:pPr>
      <w:r>
        <w:rPr>
          <w:sz w:val="28"/>
          <w:szCs w:val="28"/>
        </w:rPr>
        <w:t xml:space="preserve">          Проверим расчет по формуле:</w:t>
      </w:r>
    </w:p>
    <w:p w:rsidR="00DC4AD1" w:rsidRDefault="00DC4AD1">
      <w:pPr>
        <w:ind w:left="90"/>
        <w:rPr>
          <w:sz w:val="28"/>
          <w:szCs w:val="28"/>
        </w:rPr>
      </w:pPr>
    </w:p>
    <w:p w:rsidR="00DC4AD1" w:rsidRDefault="00DC4AD1">
      <w:pPr>
        <w:ind w:left="90"/>
        <w:rPr>
          <w:sz w:val="28"/>
          <w:szCs w:val="28"/>
        </w:rPr>
      </w:pPr>
      <w:r>
        <w:rPr>
          <w:sz w:val="28"/>
          <w:szCs w:val="28"/>
        </w:rPr>
        <w:t>Рс= Пч/Кс = 810/2000 =40,5%</w:t>
      </w:r>
    </w:p>
    <w:p w:rsidR="00DC4AD1" w:rsidRDefault="00DC4AD1">
      <w:pPr>
        <w:ind w:left="90"/>
        <w:rPr>
          <w:sz w:val="28"/>
          <w:szCs w:val="28"/>
        </w:rPr>
      </w:pPr>
    </w:p>
    <w:p w:rsidR="00DC4AD1" w:rsidRDefault="00DC4AD1">
      <w:pPr>
        <w:ind w:left="90"/>
        <w:rPr>
          <w:sz w:val="28"/>
          <w:szCs w:val="28"/>
        </w:rPr>
      </w:pPr>
      <w:r>
        <w:rPr>
          <w:sz w:val="28"/>
          <w:szCs w:val="28"/>
        </w:rPr>
        <w:t xml:space="preserve">          Следовательно, по сравнению с 1 кв. рентабельность собственного капитала во 2 кв. выросла на  12,5% благодаря ЭФР, т.е. появлению заемного капитала.</w:t>
      </w:r>
    </w:p>
    <w:p w:rsidR="00DC4AD1" w:rsidRDefault="00DC4AD1">
      <w:pPr>
        <w:ind w:left="90"/>
        <w:rPr>
          <w:sz w:val="28"/>
          <w:szCs w:val="28"/>
        </w:rPr>
      </w:pPr>
    </w:p>
    <w:p w:rsidR="00DC4AD1" w:rsidRDefault="00DC4AD1">
      <w:pPr>
        <w:ind w:left="90" w:firstLine="630"/>
        <w:rPr>
          <w:sz w:val="28"/>
          <w:szCs w:val="28"/>
        </w:rPr>
      </w:pPr>
      <w:r>
        <w:rPr>
          <w:sz w:val="28"/>
          <w:szCs w:val="28"/>
        </w:rPr>
        <w:t>В 3 квартале сумма заемного капитала увеличилась на 500 тыс.руб., на тех же условиях заема (ставка - 3% за квартал), соотношение собственного и заемного капитала на рис. 3.2</w:t>
      </w:r>
    </w:p>
    <w:p w:rsidR="00DC4AD1" w:rsidRDefault="00DC4AD1">
      <w:pPr>
        <w:ind w:left="90"/>
        <w:rPr>
          <w:sz w:val="28"/>
          <w:szCs w:val="28"/>
        </w:rPr>
      </w:pPr>
      <w:r>
        <w:rPr>
          <w:sz w:val="28"/>
          <w:szCs w:val="28"/>
        </w:rPr>
        <w:object w:dxaOrig="8361" w:dyaOrig="3636">
          <v:shape id="_x0000_i1068" type="#_x0000_t75" style="width:417.75pt;height:181.5pt" o:ole="">
            <v:imagedata r:id="rId53" o:title=""/>
          </v:shape>
          <o:OLEObject Type="Embed" ProgID="MSGraph.Chart.8" ShapeID="_x0000_i1068" DrawAspect="Content" ObjectID="_1459780647" r:id="rId54">
            <o:FieldCodes>\s</o:FieldCodes>
          </o:OLEObject>
        </w:object>
      </w:r>
    </w:p>
    <w:p w:rsidR="00DC4AD1" w:rsidRDefault="00DC4AD1">
      <w:pPr>
        <w:ind w:left="90" w:firstLine="630"/>
        <w:rPr>
          <w:sz w:val="28"/>
          <w:szCs w:val="28"/>
        </w:rPr>
      </w:pPr>
      <w:r>
        <w:rPr>
          <w:sz w:val="28"/>
          <w:szCs w:val="28"/>
        </w:rPr>
        <w:t>Доля заемного капитала увеличилась на 10,1%, рассмотрим, как рост суммы заемного капитала повлиял на рентабельность собственного капитала. Рассчитаем ЭФР:</w:t>
      </w:r>
    </w:p>
    <w:p w:rsidR="00DC4AD1" w:rsidRDefault="00DC4AD1">
      <w:pPr>
        <w:ind w:left="90"/>
        <w:rPr>
          <w:sz w:val="28"/>
          <w:szCs w:val="28"/>
        </w:rPr>
      </w:pPr>
    </w:p>
    <w:p w:rsidR="00DC4AD1" w:rsidRDefault="00DC4AD1">
      <w:pPr>
        <w:ind w:left="90"/>
        <w:rPr>
          <w:sz w:val="28"/>
          <w:szCs w:val="28"/>
        </w:rPr>
      </w:pPr>
      <w:r>
        <w:rPr>
          <w:sz w:val="28"/>
          <w:szCs w:val="28"/>
        </w:rPr>
        <w:t>ЭФР=(40(1-0.3)-3)*0,75=18,75%</w:t>
      </w:r>
    </w:p>
    <w:p w:rsidR="00DC4AD1" w:rsidRDefault="00DC4AD1">
      <w:pPr>
        <w:ind w:left="90"/>
        <w:rPr>
          <w:sz w:val="28"/>
          <w:szCs w:val="28"/>
        </w:rPr>
      </w:pPr>
    </w:p>
    <w:p w:rsidR="00DC4AD1" w:rsidRDefault="00DC4AD1">
      <w:pPr>
        <w:ind w:left="90"/>
        <w:rPr>
          <w:sz w:val="28"/>
          <w:szCs w:val="28"/>
        </w:rPr>
      </w:pPr>
      <w:r>
        <w:rPr>
          <w:sz w:val="28"/>
          <w:szCs w:val="28"/>
        </w:rPr>
        <w:t>Рс=40*0,7+18,75=46,75%</w:t>
      </w:r>
    </w:p>
    <w:p w:rsidR="00DC4AD1" w:rsidRDefault="00DC4AD1">
      <w:pPr>
        <w:ind w:left="90"/>
        <w:rPr>
          <w:sz w:val="28"/>
          <w:szCs w:val="28"/>
        </w:rPr>
      </w:pPr>
    </w:p>
    <w:p w:rsidR="00DC4AD1" w:rsidRDefault="00DC4AD1">
      <w:pPr>
        <w:ind w:left="90"/>
        <w:rPr>
          <w:sz w:val="28"/>
          <w:szCs w:val="28"/>
        </w:rPr>
      </w:pPr>
      <w:r>
        <w:rPr>
          <w:sz w:val="28"/>
          <w:szCs w:val="28"/>
        </w:rPr>
        <w:t>Проверка: Рс=935/2000=46,75%</w:t>
      </w:r>
    </w:p>
    <w:p w:rsidR="00DC4AD1" w:rsidRDefault="00DC4AD1">
      <w:pPr>
        <w:ind w:left="90"/>
        <w:rPr>
          <w:sz w:val="28"/>
          <w:szCs w:val="28"/>
        </w:rPr>
      </w:pPr>
    </w:p>
    <w:p w:rsidR="00DC4AD1" w:rsidRDefault="00DC4AD1">
      <w:pPr>
        <w:ind w:left="90"/>
        <w:rPr>
          <w:sz w:val="28"/>
          <w:szCs w:val="28"/>
        </w:rPr>
      </w:pPr>
      <w:r>
        <w:rPr>
          <w:sz w:val="28"/>
          <w:szCs w:val="28"/>
        </w:rPr>
        <w:t>Рентабельность за счет роста значения плеча финансового рычага выросла на 6,25% по сравнению со 2-м кварталом.</w:t>
      </w:r>
    </w:p>
    <w:p w:rsidR="00DC4AD1" w:rsidRDefault="00DC4AD1">
      <w:pPr>
        <w:ind w:left="90"/>
        <w:rPr>
          <w:sz w:val="28"/>
          <w:szCs w:val="28"/>
        </w:rPr>
      </w:pPr>
    </w:p>
    <w:p w:rsidR="00DC4AD1" w:rsidRDefault="00DC4AD1">
      <w:pPr>
        <w:ind w:firstLine="720"/>
        <w:rPr>
          <w:sz w:val="28"/>
          <w:szCs w:val="28"/>
        </w:rPr>
      </w:pPr>
      <w:r>
        <w:rPr>
          <w:sz w:val="28"/>
          <w:szCs w:val="28"/>
        </w:rPr>
        <w:t xml:space="preserve">В 4-м квартале предприятие частично рассчиталось с кредитором, сумма заемного капитала составила 1200 тыс.руб., и </w:t>
      </w:r>
    </w:p>
    <w:p w:rsidR="00DC4AD1" w:rsidRDefault="00DC4AD1">
      <w:pPr>
        <w:rPr>
          <w:sz w:val="28"/>
          <w:szCs w:val="28"/>
        </w:rPr>
      </w:pPr>
      <w:r>
        <w:rPr>
          <w:sz w:val="28"/>
          <w:szCs w:val="28"/>
        </w:rPr>
        <w:t>за счет фонда валовых накоплений увеличили сумму собственного капитала на 600 тыс.руб. (2600) Соотношение – рис. 3.3</w:t>
      </w:r>
    </w:p>
    <w:p w:rsidR="00DC4AD1" w:rsidRDefault="00DC4AD1">
      <w:pPr>
        <w:ind w:left="90"/>
        <w:rPr>
          <w:sz w:val="28"/>
          <w:szCs w:val="28"/>
        </w:rPr>
      </w:pPr>
    </w:p>
    <w:p w:rsidR="00DC4AD1" w:rsidRDefault="00DC4AD1">
      <w:pPr>
        <w:ind w:left="90"/>
        <w:rPr>
          <w:sz w:val="28"/>
          <w:szCs w:val="28"/>
        </w:rPr>
      </w:pPr>
      <w:r>
        <w:rPr>
          <w:sz w:val="28"/>
          <w:szCs w:val="28"/>
        </w:rPr>
        <w:object w:dxaOrig="8856" w:dyaOrig="3876">
          <v:shape id="_x0000_i1069" type="#_x0000_t75" style="width:442.5pt;height:193.5pt" o:ole="" fillcolor="window">
            <v:imagedata r:id="rId55" o:title=""/>
          </v:shape>
          <o:OLEObject Type="Embed" ProgID="MSGraph.Chart.8" ShapeID="_x0000_i1069" DrawAspect="Content" ObjectID="_1459780648" r:id="rId56">
            <o:FieldCodes>\s</o:FieldCodes>
          </o:OLEObject>
        </w:object>
      </w:r>
    </w:p>
    <w:p w:rsidR="00DC4AD1" w:rsidRDefault="00DC4AD1">
      <w:pPr>
        <w:ind w:left="90"/>
        <w:rPr>
          <w:sz w:val="28"/>
          <w:szCs w:val="28"/>
        </w:rPr>
      </w:pPr>
    </w:p>
    <w:p w:rsidR="00DC4AD1" w:rsidRDefault="00DC4AD1">
      <w:pPr>
        <w:ind w:left="90"/>
        <w:rPr>
          <w:sz w:val="28"/>
          <w:szCs w:val="28"/>
        </w:rPr>
      </w:pPr>
    </w:p>
    <w:p w:rsidR="00DC4AD1" w:rsidRDefault="00DC4AD1">
      <w:pPr>
        <w:ind w:left="90"/>
        <w:rPr>
          <w:sz w:val="28"/>
          <w:szCs w:val="28"/>
        </w:rPr>
      </w:pPr>
      <w:r>
        <w:rPr>
          <w:sz w:val="28"/>
          <w:szCs w:val="28"/>
        </w:rPr>
        <w:t xml:space="preserve">             Доля заемного капитала уменьшилась по сравнению с 3кв. на 11,85%, доля собственного капитала увеличилась на 11,85%, рассмотрим, как изменение сумм заемного и собственного капитала повлиял на рентабельность собственного капитала. Рассчитаем ЭФР:</w:t>
      </w:r>
    </w:p>
    <w:p w:rsidR="00DC4AD1" w:rsidRDefault="00DC4AD1">
      <w:pPr>
        <w:ind w:left="90"/>
        <w:rPr>
          <w:sz w:val="28"/>
          <w:szCs w:val="28"/>
        </w:rPr>
      </w:pPr>
    </w:p>
    <w:p w:rsidR="00DC4AD1" w:rsidRDefault="00DC4AD1">
      <w:pPr>
        <w:ind w:left="90"/>
        <w:rPr>
          <w:sz w:val="28"/>
          <w:szCs w:val="28"/>
        </w:rPr>
      </w:pPr>
      <w:r>
        <w:rPr>
          <w:sz w:val="28"/>
          <w:szCs w:val="28"/>
        </w:rPr>
        <w:t>ЭФР=(40(1-0.3)-3)*12/26=11,54%</w:t>
      </w:r>
    </w:p>
    <w:p w:rsidR="00DC4AD1" w:rsidRDefault="00DC4AD1">
      <w:pPr>
        <w:ind w:left="90"/>
        <w:rPr>
          <w:sz w:val="28"/>
          <w:szCs w:val="28"/>
        </w:rPr>
      </w:pPr>
    </w:p>
    <w:p w:rsidR="00DC4AD1" w:rsidRDefault="00DC4AD1">
      <w:pPr>
        <w:ind w:left="90"/>
        <w:rPr>
          <w:sz w:val="28"/>
          <w:szCs w:val="28"/>
        </w:rPr>
      </w:pPr>
      <w:r>
        <w:rPr>
          <w:sz w:val="28"/>
          <w:szCs w:val="28"/>
        </w:rPr>
        <w:t>Рс=40*0,7+11,54=39,54%</w:t>
      </w:r>
    </w:p>
    <w:p w:rsidR="00DC4AD1" w:rsidRDefault="00DC4AD1">
      <w:pPr>
        <w:ind w:left="90"/>
        <w:rPr>
          <w:sz w:val="28"/>
          <w:szCs w:val="28"/>
        </w:rPr>
      </w:pPr>
    </w:p>
    <w:p w:rsidR="00DC4AD1" w:rsidRDefault="00DC4AD1">
      <w:pPr>
        <w:rPr>
          <w:sz w:val="28"/>
          <w:szCs w:val="28"/>
        </w:rPr>
      </w:pPr>
      <w:r>
        <w:rPr>
          <w:sz w:val="28"/>
          <w:szCs w:val="28"/>
        </w:rPr>
        <w:t>Проверка: Рс=1028/2600=39,54%</w:t>
      </w:r>
    </w:p>
    <w:p w:rsidR="00DC4AD1" w:rsidRDefault="00DC4AD1">
      <w:pPr>
        <w:ind w:left="90"/>
        <w:rPr>
          <w:sz w:val="28"/>
          <w:szCs w:val="28"/>
        </w:rPr>
      </w:pPr>
    </w:p>
    <w:p w:rsidR="00DC4AD1" w:rsidRDefault="00DC4AD1">
      <w:pPr>
        <w:ind w:left="90"/>
        <w:rPr>
          <w:sz w:val="28"/>
          <w:szCs w:val="28"/>
        </w:rPr>
      </w:pPr>
      <w:r>
        <w:rPr>
          <w:sz w:val="28"/>
          <w:szCs w:val="28"/>
        </w:rPr>
        <w:t xml:space="preserve">       То есть уменьшение доли заемного капитала снизило значение ЭФР и снизило рентабельность собственного капитала.</w:t>
      </w:r>
    </w:p>
    <w:p w:rsidR="00DC4AD1" w:rsidRDefault="00DC4AD1">
      <w:pPr>
        <w:ind w:left="90"/>
        <w:rPr>
          <w:sz w:val="28"/>
          <w:szCs w:val="28"/>
        </w:rPr>
      </w:pPr>
    </w:p>
    <w:p w:rsidR="00DC4AD1" w:rsidRDefault="00DC4AD1">
      <w:pPr>
        <w:ind w:left="90"/>
        <w:rPr>
          <w:sz w:val="28"/>
          <w:szCs w:val="28"/>
        </w:rPr>
      </w:pPr>
      <w:r>
        <w:rPr>
          <w:sz w:val="28"/>
          <w:szCs w:val="28"/>
        </w:rPr>
        <w:t>Сравнительный анализ приведен в Таблице 3.1:</w:t>
      </w:r>
    </w:p>
    <w:p w:rsidR="00DC4AD1" w:rsidRDefault="00DC4AD1">
      <w:pPr>
        <w:pStyle w:val="2"/>
      </w:pPr>
      <w:r>
        <w:t xml:space="preserve">                                                                                         Таблица 3.1</w:t>
      </w:r>
    </w:p>
    <w:tbl>
      <w:tblPr>
        <w:tblW w:w="0" w:type="auto"/>
        <w:tblInd w:w="-27" w:type="dxa"/>
        <w:tblLayout w:type="fixed"/>
        <w:tblCellMar>
          <w:left w:w="0" w:type="dxa"/>
          <w:right w:w="0" w:type="dxa"/>
        </w:tblCellMar>
        <w:tblLook w:val="0000" w:firstRow="0" w:lastRow="0" w:firstColumn="0" w:lastColumn="0" w:noHBand="0" w:noVBand="0"/>
      </w:tblPr>
      <w:tblGrid>
        <w:gridCol w:w="868"/>
        <w:gridCol w:w="1452"/>
        <w:gridCol w:w="1160"/>
        <w:gridCol w:w="1940"/>
        <w:gridCol w:w="1940"/>
        <w:gridCol w:w="1593"/>
      </w:tblGrid>
      <w:tr w:rsidR="00DC4AD1">
        <w:trPr>
          <w:trHeight w:val="900"/>
        </w:trPr>
        <w:tc>
          <w:tcPr>
            <w:tcW w:w="868" w:type="dxa"/>
            <w:tcBorders>
              <w:top w:val="single" w:sz="4" w:space="0" w:color="auto"/>
              <w:left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Квартал</w:t>
            </w:r>
          </w:p>
        </w:tc>
        <w:tc>
          <w:tcPr>
            <w:tcW w:w="1452"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Доля заемного капитала (%)</w:t>
            </w:r>
          </w:p>
        </w:tc>
        <w:tc>
          <w:tcPr>
            <w:tcW w:w="1160"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ЭФР, (%)</w:t>
            </w:r>
          </w:p>
        </w:tc>
        <w:tc>
          <w:tcPr>
            <w:tcW w:w="1940"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Рентабельность собственного капитала, (%)</w:t>
            </w:r>
          </w:p>
        </w:tc>
        <w:tc>
          <w:tcPr>
            <w:tcW w:w="1940"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 xml:space="preserve">отклонение           </w:t>
            </w:r>
          </w:p>
          <w:p w:rsidR="00DC4AD1" w:rsidRDefault="00DC4AD1">
            <w:pPr>
              <w:jc w:val="center"/>
              <w:rPr>
                <w:sz w:val="28"/>
                <w:szCs w:val="28"/>
              </w:rPr>
            </w:pPr>
            <w:r>
              <w:rPr>
                <w:sz w:val="28"/>
                <w:szCs w:val="28"/>
              </w:rPr>
              <w:t>(к предыдущему периоду), (%)</w:t>
            </w:r>
          </w:p>
        </w:tc>
        <w:tc>
          <w:tcPr>
            <w:tcW w:w="1593"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Отклонение           (к базовому периоду), (%)</w:t>
            </w:r>
          </w:p>
        </w:tc>
      </w:tr>
      <w:tr w:rsidR="00DC4AD1">
        <w:trPr>
          <w:trHeight w:val="315"/>
        </w:trPr>
        <w:tc>
          <w:tcPr>
            <w:tcW w:w="868"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1кв</w:t>
            </w:r>
          </w:p>
        </w:tc>
        <w:tc>
          <w:tcPr>
            <w:tcW w:w="1452"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w:t>
            </w:r>
          </w:p>
        </w:tc>
        <w:tc>
          <w:tcPr>
            <w:tcW w:w="116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28</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w:t>
            </w:r>
          </w:p>
        </w:tc>
        <w:tc>
          <w:tcPr>
            <w:tcW w:w="159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w:t>
            </w:r>
          </w:p>
        </w:tc>
      </w:tr>
      <w:tr w:rsidR="00DC4AD1">
        <w:trPr>
          <w:trHeight w:val="315"/>
        </w:trPr>
        <w:tc>
          <w:tcPr>
            <w:tcW w:w="868"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2кв</w:t>
            </w:r>
          </w:p>
        </w:tc>
        <w:tc>
          <w:tcPr>
            <w:tcW w:w="1452"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33,33</w:t>
            </w:r>
          </w:p>
        </w:tc>
        <w:tc>
          <w:tcPr>
            <w:tcW w:w="116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12,5</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40,5</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12,5</w:t>
            </w:r>
          </w:p>
        </w:tc>
        <w:tc>
          <w:tcPr>
            <w:tcW w:w="159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12,5</w:t>
            </w:r>
          </w:p>
        </w:tc>
      </w:tr>
      <w:tr w:rsidR="00DC4AD1">
        <w:trPr>
          <w:trHeight w:val="315"/>
        </w:trPr>
        <w:tc>
          <w:tcPr>
            <w:tcW w:w="868"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3кв</w:t>
            </w:r>
          </w:p>
        </w:tc>
        <w:tc>
          <w:tcPr>
            <w:tcW w:w="1452"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43,43</w:t>
            </w:r>
          </w:p>
        </w:tc>
        <w:tc>
          <w:tcPr>
            <w:tcW w:w="116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18,75</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46,75</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6,25</w:t>
            </w:r>
          </w:p>
        </w:tc>
        <w:tc>
          <w:tcPr>
            <w:tcW w:w="159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18,75</w:t>
            </w:r>
          </w:p>
        </w:tc>
      </w:tr>
      <w:tr w:rsidR="00DC4AD1">
        <w:trPr>
          <w:trHeight w:val="315"/>
        </w:trPr>
        <w:tc>
          <w:tcPr>
            <w:tcW w:w="868"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4кв</w:t>
            </w:r>
          </w:p>
        </w:tc>
        <w:tc>
          <w:tcPr>
            <w:tcW w:w="1452"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31,58</w:t>
            </w:r>
          </w:p>
        </w:tc>
        <w:tc>
          <w:tcPr>
            <w:tcW w:w="116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11,54</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39,54</w:t>
            </w:r>
          </w:p>
        </w:tc>
        <w:tc>
          <w:tcPr>
            <w:tcW w:w="1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-7,21</w:t>
            </w:r>
          </w:p>
        </w:tc>
        <w:tc>
          <w:tcPr>
            <w:tcW w:w="159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11,54</w:t>
            </w:r>
          </w:p>
        </w:tc>
      </w:tr>
    </w:tbl>
    <w:p w:rsidR="00DC4AD1" w:rsidRDefault="00DC4AD1">
      <w:pPr>
        <w:ind w:left="90"/>
        <w:rPr>
          <w:sz w:val="28"/>
          <w:szCs w:val="28"/>
        </w:rPr>
      </w:pPr>
    </w:p>
    <w:p w:rsidR="00DC4AD1" w:rsidRDefault="00DC4AD1">
      <w:pPr>
        <w:ind w:left="90"/>
        <w:rPr>
          <w:sz w:val="28"/>
          <w:szCs w:val="28"/>
        </w:rPr>
      </w:pPr>
    </w:p>
    <w:p w:rsidR="00DC4AD1" w:rsidRDefault="00DC4AD1">
      <w:pPr>
        <w:ind w:left="90"/>
        <w:rPr>
          <w:sz w:val="28"/>
          <w:szCs w:val="28"/>
        </w:rPr>
      </w:pPr>
    </w:p>
    <w:p w:rsidR="00DC4AD1" w:rsidRDefault="00DC4AD1">
      <w:pPr>
        <w:ind w:firstLine="90"/>
        <w:rPr>
          <w:sz w:val="28"/>
          <w:szCs w:val="28"/>
        </w:rPr>
      </w:pPr>
      <w:r>
        <w:rPr>
          <w:sz w:val="28"/>
          <w:szCs w:val="28"/>
        </w:rPr>
        <w:t xml:space="preserve">3.2 Анализ ЭФР при исключении суммы выплат по кредиту </w:t>
      </w:r>
    </w:p>
    <w:p w:rsidR="00DC4AD1" w:rsidRDefault="00DC4AD1">
      <w:pPr>
        <w:ind w:left="90"/>
        <w:rPr>
          <w:sz w:val="28"/>
          <w:szCs w:val="28"/>
        </w:rPr>
      </w:pPr>
      <w:r>
        <w:rPr>
          <w:sz w:val="28"/>
          <w:szCs w:val="28"/>
        </w:rPr>
        <w:t xml:space="preserve">      из  налогооблагаемой прибыли.</w:t>
      </w:r>
    </w:p>
    <w:p w:rsidR="00DC4AD1" w:rsidRDefault="00DC4AD1">
      <w:pPr>
        <w:rPr>
          <w:b/>
          <w:bCs/>
          <w:sz w:val="28"/>
          <w:szCs w:val="28"/>
        </w:rPr>
      </w:pPr>
    </w:p>
    <w:p w:rsidR="00DC4AD1" w:rsidRDefault="00DC4AD1">
      <w:pPr>
        <w:ind w:left="90"/>
        <w:rPr>
          <w:sz w:val="28"/>
          <w:szCs w:val="28"/>
        </w:rPr>
      </w:pPr>
      <w:r>
        <w:rPr>
          <w:sz w:val="28"/>
          <w:szCs w:val="28"/>
        </w:rPr>
        <w:t xml:space="preserve">            Ситуация несколько изменяется с эффектом финансового рычага, если при исчислении налогооблагаемой прибыли учитывают финансовые расходы по обслуживанию долга. Тогда за счет налоговой экономии реальная ставка процента за кредиты уменьшается по сравнению с контрактной. Она будет равна: СП (1 – </w:t>
      </w:r>
      <w:r>
        <w:rPr>
          <w:sz w:val="28"/>
          <w:szCs w:val="28"/>
          <w:lang w:val="en-US"/>
        </w:rPr>
        <w:t>n</w:t>
      </w:r>
      <w:r>
        <w:rPr>
          <w:sz w:val="28"/>
          <w:szCs w:val="28"/>
        </w:rPr>
        <w:t>). В таких случаях ЭФР рекомендуется рассчитывать следующим образом:</w:t>
      </w:r>
    </w:p>
    <w:p w:rsidR="00DC4AD1" w:rsidRDefault="00DC4AD1">
      <w:pPr>
        <w:ind w:left="90"/>
        <w:rPr>
          <w:sz w:val="28"/>
          <w:szCs w:val="28"/>
        </w:rPr>
      </w:pPr>
    </w:p>
    <w:p w:rsidR="00DC4AD1" w:rsidRDefault="00DC4AD1">
      <w:pPr>
        <w:ind w:left="90"/>
        <w:rPr>
          <w:sz w:val="28"/>
          <w:szCs w:val="28"/>
        </w:rPr>
      </w:pPr>
      <w:r>
        <w:rPr>
          <w:sz w:val="28"/>
          <w:szCs w:val="28"/>
        </w:rPr>
        <w:t xml:space="preserve">         ЭФР=[Р(1 – </w:t>
      </w:r>
      <w:r>
        <w:rPr>
          <w:sz w:val="28"/>
          <w:szCs w:val="28"/>
          <w:lang w:val="en-US"/>
        </w:rPr>
        <w:t>n</w:t>
      </w:r>
      <w:r>
        <w:rPr>
          <w:sz w:val="28"/>
          <w:szCs w:val="28"/>
        </w:rPr>
        <w:t xml:space="preserve">) – СП (1 – </w:t>
      </w:r>
      <w:r>
        <w:rPr>
          <w:sz w:val="28"/>
          <w:szCs w:val="28"/>
          <w:lang w:val="en-US"/>
        </w:rPr>
        <w:t>n</w:t>
      </w:r>
      <w:r>
        <w:rPr>
          <w:sz w:val="28"/>
          <w:szCs w:val="28"/>
        </w:rPr>
        <w:t xml:space="preserve">)] Кз/Кс=(Р – СП)(1 – </w:t>
      </w:r>
      <w:r>
        <w:rPr>
          <w:sz w:val="28"/>
          <w:szCs w:val="28"/>
          <w:lang w:val="en-US"/>
        </w:rPr>
        <w:t>n</w:t>
      </w:r>
      <w:r>
        <w:rPr>
          <w:sz w:val="28"/>
          <w:szCs w:val="28"/>
        </w:rPr>
        <w:t>)Кз/Пс.                      (3.1)</w:t>
      </w:r>
    </w:p>
    <w:p w:rsidR="00DC4AD1" w:rsidRDefault="00DC4AD1">
      <w:pPr>
        <w:ind w:left="90"/>
        <w:rPr>
          <w:sz w:val="28"/>
          <w:szCs w:val="28"/>
        </w:rPr>
      </w:pPr>
    </w:p>
    <w:p w:rsidR="00DC4AD1" w:rsidRDefault="00DC4AD1">
      <w:pPr>
        <w:ind w:left="90"/>
        <w:rPr>
          <w:sz w:val="28"/>
          <w:szCs w:val="28"/>
        </w:rPr>
      </w:pPr>
      <w:r>
        <w:rPr>
          <w:sz w:val="28"/>
          <w:szCs w:val="28"/>
        </w:rPr>
        <w:t>Данные приведены в Приложении 2.</w:t>
      </w:r>
    </w:p>
    <w:p w:rsidR="00DC4AD1" w:rsidRDefault="00DC4AD1">
      <w:pPr>
        <w:ind w:left="90"/>
        <w:rPr>
          <w:sz w:val="28"/>
          <w:szCs w:val="28"/>
        </w:rPr>
      </w:pPr>
    </w:p>
    <w:p w:rsidR="00DC4AD1" w:rsidRDefault="00DC4AD1">
      <w:pPr>
        <w:ind w:left="90"/>
        <w:rPr>
          <w:sz w:val="28"/>
          <w:szCs w:val="28"/>
        </w:rPr>
      </w:pPr>
      <w:r>
        <w:rPr>
          <w:sz w:val="28"/>
          <w:szCs w:val="28"/>
        </w:rPr>
        <w:t xml:space="preserve">В этом случае ЭФР для </w:t>
      </w:r>
      <w:r>
        <w:rPr>
          <w:sz w:val="28"/>
          <w:szCs w:val="28"/>
          <w:u w:val="single"/>
        </w:rPr>
        <w:t>1 квартала</w:t>
      </w:r>
      <w:r>
        <w:rPr>
          <w:sz w:val="28"/>
          <w:szCs w:val="28"/>
        </w:rPr>
        <w:t xml:space="preserve"> не изменится.</w:t>
      </w:r>
    </w:p>
    <w:p w:rsidR="00DC4AD1" w:rsidRDefault="00DC4AD1">
      <w:pPr>
        <w:ind w:left="90"/>
        <w:rPr>
          <w:sz w:val="28"/>
          <w:szCs w:val="28"/>
        </w:rPr>
      </w:pPr>
    </w:p>
    <w:p w:rsidR="00DC4AD1" w:rsidRDefault="00DC4AD1">
      <w:pPr>
        <w:ind w:left="90"/>
        <w:rPr>
          <w:sz w:val="28"/>
          <w:szCs w:val="28"/>
        </w:rPr>
      </w:pPr>
      <w:r>
        <w:rPr>
          <w:sz w:val="28"/>
          <w:szCs w:val="28"/>
        </w:rPr>
        <w:t xml:space="preserve">Для </w:t>
      </w:r>
      <w:r>
        <w:rPr>
          <w:sz w:val="28"/>
          <w:szCs w:val="28"/>
          <w:u w:val="single"/>
        </w:rPr>
        <w:t>2 квартала</w:t>
      </w:r>
      <w:r>
        <w:rPr>
          <w:sz w:val="28"/>
          <w:szCs w:val="28"/>
        </w:rPr>
        <w:t xml:space="preserve"> ЭФР составит:  ЭФР=(40-3)(1-0,3)/2=12,95%</w:t>
      </w:r>
    </w:p>
    <w:p w:rsidR="00DC4AD1" w:rsidRDefault="00DC4AD1">
      <w:pPr>
        <w:ind w:left="240"/>
        <w:rPr>
          <w:sz w:val="28"/>
          <w:szCs w:val="28"/>
        </w:rPr>
      </w:pPr>
    </w:p>
    <w:p w:rsidR="00DC4AD1" w:rsidRDefault="00DC4AD1">
      <w:pPr>
        <w:ind w:left="90"/>
        <w:rPr>
          <w:sz w:val="28"/>
          <w:szCs w:val="28"/>
        </w:rPr>
      </w:pPr>
      <w:r>
        <w:rPr>
          <w:sz w:val="28"/>
          <w:szCs w:val="28"/>
        </w:rPr>
        <w:t>Рс=40(1-0,3)+ЭФР=28+12,95=40,95%</w:t>
      </w:r>
    </w:p>
    <w:p w:rsidR="00DC4AD1" w:rsidRDefault="00DC4AD1">
      <w:pPr>
        <w:ind w:left="90"/>
        <w:rPr>
          <w:sz w:val="28"/>
          <w:szCs w:val="28"/>
        </w:rPr>
      </w:pPr>
    </w:p>
    <w:p w:rsidR="00DC4AD1" w:rsidRDefault="00DC4AD1">
      <w:pPr>
        <w:ind w:left="90"/>
        <w:rPr>
          <w:sz w:val="28"/>
          <w:szCs w:val="28"/>
        </w:rPr>
      </w:pPr>
      <w:r>
        <w:rPr>
          <w:sz w:val="28"/>
          <w:szCs w:val="28"/>
        </w:rPr>
        <w:t>Проверка:  Рс=819/2000=40,95%</w:t>
      </w:r>
    </w:p>
    <w:p w:rsidR="00DC4AD1" w:rsidRDefault="00DC4AD1">
      <w:pPr>
        <w:ind w:left="90"/>
        <w:rPr>
          <w:sz w:val="28"/>
          <w:szCs w:val="28"/>
        </w:rPr>
      </w:pPr>
    </w:p>
    <w:p w:rsidR="00DC4AD1" w:rsidRDefault="00DC4AD1">
      <w:pPr>
        <w:ind w:left="90"/>
        <w:rPr>
          <w:sz w:val="28"/>
          <w:szCs w:val="28"/>
        </w:rPr>
      </w:pPr>
    </w:p>
    <w:p w:rsidR="00DC4AD1" w:rsidRDefault="00DC4AD1">
      <w:pPr>
        <w:ind w:left="90"/>
        <w:rPr>
          <w:sz w:val="28"/>
          <w:szCs w:val="28"/>
        </w:rPr>
      </w:pPr>
      <w:r>
        <w:rPr>
          <w:sz w:val="28"/>
          <w:szCs w:val="28"/>
        </w:rPr>
        <w:t xml:space="preserve">Для </w:t>
      </w:r>
      <w:r>
        <w:rPr>
          <w:sz w:val="28"/>
          <w:szCs w:val="28"/>
          <w:u w:val="single"/>
        </w:rPr>
        <w:t>3 квартала</w:t>
      </w:r>
      <w:r>
        <w:rPr>
          <w:sz w:val="28"/>
          <w:szCs w:val="28"/>
        </w:rPr>
        <w:t xml:space="preserve"> ЭФР составит:   ЭФР=(40-3)(1-0,3)1500/2000=19,43%</w:t>
      </w:r>
    </w:p>
    <w:p w:rsidR="00DC4AD1" w:rsidRDefault="00DC4AD1">
      <w:pPr>
        <w:ind w:left="240"/>
        <w:rPr>
          <w:sz w:val="28"/>
          <w:szCs w:val="28"/>
        </w:rPr>
      </w:pPr>
    </w:p>
    <w:p w:rsidR="00DC4AD1" w:rsidRDefault="00DC4AD1">
      <w:pPr>
        <w:ind w:left="90"/>
        <w:rPr>
          <w:sz w:val="28"/>
          <w:szCs w:val="28"/>
        </w:rPr>
      </w:pPr>
      <w:r>
        <w:rPr>
          <w:sz w:val="28"/>
          <w:szCs w:val="28"/>
        </w:rPr>
        <w:t>Рс=40(1-0,3)+ЭФР=28+19,43=47,43%</w:t>
      </w:r>
    </w:p>
    <w:p w:rsidR="00DC4AD1" w:rsidRDefault="00DC4AD1">
      <w:pPr>
        <w:ind w:left="90"/>
        <w:rPr>
          <w:sz w:val="28"/>
          <w:szCs w:val="28"/>
        </w:rPr>
      </w:pPr>
    </w:p>
    <w:p w:rsidR="00DC4AD1" w:rsidRDefault="00DC4AD1">
      <w:pPr>
        <w:ind w:left="90"/>
        <w:rPr>
          <w:sz w:val="28"/>
          <w:szCs w:val="28"/>
        </w:rPr>
      </w:pPr>
      <w:r>
        <w:rPr>
          <w:sz w:val="28"/>
          <w:szCs w:val="28"/>
        </w:rPr>
        <w:t>Проверка:  Рс=948,5/2000=47,43%</w:t>
      </w:r>
    </w:p>
    <w:p w:rsidR="00DC4AD1" w:rsidRDefault="00DC4AD1">
      <w:pPr>
        <w:ind w:left="90"/>
        <w:rPr>
          <w:sz w:val="28"/>
          <w:szCs w:val="28"/>
        </w:rPr>
      </w:pPr>
    </w:p>
    <w:p w:rsidR="00DC4AD1" w:rsidRDefault="00DC4AD1">
      <w:pPr>
        <w:ind w:left="90"/>
        <w:rPr>
          <w:sz w:val="28"/>
          <w:szCs w:val="28"/>
        </w:rPr>
      </w:pPr>
    </w:p>
    <w:p w:rsidR="00DC4AD1" w:rsidRDefault="00DC4AD1">
      <w:pPr>
        <w:ind w:left="90"/>
        <w:rPr>
          <w:sz w:val="28"/>
          <w:szCs w:val="28"/>
        </w:rPr>
      </w:pPr>
      <w:r>
        <w:rPr>
          <w:sz w:val="28"/>
          <w:szCs w:val="28"/>
        </w:rPr>
        <w:t xml:space="preserve">Для </w:t>
      </w:r>
      <w:r>
        <w:rPr>
          <w:sz w:val="28"/>
          <w:szCs w:val="28"/>
          <w:u w:val="single"/>
        </w:rPr>
        <w:t>4 квартала</w:t>
      </w:r>
      <w:r>
        <w:rPr>
          <w:sz w:val="28"/>
          <w:szCs w:val="28"/>
        </w:rPr>
        <w:t xml:space="preserve"> ЭФР составит:   ЭФР=(40-3)(1-0,3)1200/2600=11,95%</w:t>
      </w:r>
    </w:p>
    <w:p w:rsidR="00DC4AD1" w:rsidRDefault="00DC4AD1">
      <w:pPr>
        <w:ind w:left="90"/>
        <w:rPr>
          <w:sz w:val="28"/>
          <w:szCs w:val="28"/>
        </w:rPr>
      </w:pPr>
    </w:p>
    <w:p w:rsidR="00DC4AD1" w:rsidRDefault="00DC4AD1">
      <w:pPr>
        <w:ind w:left="90"/>
        <w:rPr>
          <w:sz w:val="28"/>
          <w:szCs w:val="28"/>
        </w:rPr>
      </w:pPr>
      <w:r>
        <w:rPr>
          <w:sz w:val="28"/>
          <w:szCs w:val="28"/>
        </w:rPr>
        <w:t>Рс=40(1-0,3)+ЭФР=28+11,95=39,95%</w:t>
      </w:r>
    </w:p>
    <w:p w:rsidR="00DC4AD1" w:rsidRDefault="00DC4AD1">
      <w:pPr>
        <w:ind w:left="90"/>
        <w:rPr>
          <w:sz w:val="28"/>
          <w:szCs w:val="28"/>
        </w:rPr>
      </w:pPr>
    </w:p>
    <w:p w:rsidR="00DC4AD1" w:rsidRDefault="00DC4AD1">
      <w:pPr>
        <w:ind w:left="90"/>
        <w:rPr>
          <w:sz w:val="28"/>
          <w:szCs w:val="28"/>
        </w:rPr>
      </w:pPr>
      <w:r>
        <w:rPr>
          <w:sz w:val="28"/>
          <w:szCs w:val="28"/>
        </w:rPr>
        <w:t>Проверка:  Рс=1038,8/2600=39,95%</w:t>
      </w:r>
    </w:p>
    <w:p w:rsidR="00DC4AD1" w:rsidRDefault="00DC4AD1">
      <w:pPr>
        <w:rPr>
          <w:sz w:val="28"/>
          <w:szCs w:val="28"/>
        </w:rPr>
      </w:pPr>
    </w:p>
    <w:p w:rsidR="00DC4AD1" w:rsidRDefault="00DC4AD1">
      <w:pPr>
        <w:rPr>
          <w:sz w:val="28"/>
          <w:szCs w:val="28"/>
        </w:rPr>
      </w:pPr>
    </w:p>
    <w:p w:rsidR="00DC4AD1" w:rsidRDefault="00DC4AD1">
      <w:pPr>
        <w:rPr>
          <w:sz w:val="28"/>
          <w:szCs w:val="28"/>
        </w:rPr>
      </w:pPr>
      <w:r>
        <w:rPr>
          <w:sz w:val="28"/>
          <w:szCs w:val="28"/>
        </w:rPr>
        <w:t>Сравнительный анализ по расчетам ЭФР двумя способами приведен в Таблице 3.2</w:t>
      </w:r>
    </w:p>
    <w:p w:rsidR="00DC4AD1" w:rsidRDefault="00DC4AD1">
      <w:pPr>
        <w:pStyle w:val="3"/>
      </w:pPr>
    </w:p>
    <w:p w:rsidR="00DC4AD1" w:rsidRDefault="00DC4AD1"/>
    <w:p w:rsidR="00DC4AD1" w:rsidRDefault="00DC4AD1"/>
    <w:p w:rsidR="00DC4AD1" w:rsidRDefault="00DC4AD1">
      <w:pPr>
        <w:pStyle w:val="3"/>
      </w:pPr>
      <w:r>
        <w:t xml:space="preserve">                                                                                                                        Таблица 3.2</w:t>
      </w:r>
    </w:p>
    <w:tbl>
      <w:tblPr>
        <w:tblW w:w="0" w:type="auto"/>
        <w:tblInd w:w="-5" w:type="dxa"/>
        <w:tblLayout w:type="fixed"/>
        <w:tblCellMar>
          <w:left w:w="0" w:type="dxa"/>
          <w:right w:w="0" w:type="dxa"/>
        </w:tblCellMar>
        <w:tblLook w:val="0000" w:firstRow="0" w:lastRow="0" w:firstColumn="0" w:lastColumn="0" w:noHBand="0" w:noVBand="0"/>
      </w:tblPr>
      <w:tblGrid>
        <w:gridCol w:w="949"/>
        <w:gridCol w:w="1319"/>
        <w:gridCol w:w="1476"/>
        <w:gridCol w:w="1905"/>
        <w:gridCol w:w="1073"/>
        <w:gridCol w:w="1905"/>
        <w:gridCol w:w="1469"/>
      </w:tblGrid>
      <w:tr w:rsidR="00DC4AD1">
        <w:trPr>
          <w:trHeight w:val="1275"/>
        </w:trPr>
        <w:tc>
          <w:tcPr>
            <w:tcW w:w="949" w:type="dxa"/>
            <w:tcBorders>
              <w:top w:val="single" w:sz="4" w:space="0" w:color="auto"/>
              <w:left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квартал</w:t>
            </w:r>
          </w:p>
        </w:tc>
        <w:tc>
          <w:tcPr>
            <w:tcW w:w="1319"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Доля заемного капитала (%)</w:t>
            </w:r>
          </w:p>
        </w:tc>
        <w:tc>
          <w:tcPr>
            <w:tcW w:w="1476"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ЭФР (по формуле 1.1), (%)</w:t>
            </w:r>
          </w:p>
        </w:tc>
        <w:tc>
          <w:tcPr>
            <w:tcW w:w="1905"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Рентабельность собственного капитала (при ЭФР 1.1) , (%)</w:t>
            </w:r>
          </w:p>
        </w:tc>
        <w:tc>
          <w:tcPr>
            <w:tcW w:w="1073"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ЭФР (по формуле 3.1), (%)</w:t>
            </w:r>
          </w:p>
        </w:tc>
        <w:tc>
          <w:tcPr>
            <w:tcW w:w="1905"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Рентабельность собственного капитала (при ЭФР 3.1) , (%)</w:t>
            </w:r>
          </w:p>
        </w:tc>
        <w:tc>
          <w:tcPr>
            <w:tcW w:w="1469"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Отклонение по ЭФР (5-3), и по Рс (6-4)</w:t>
            </w:r>
          </w:p>
        </w:tc>
      </w:tr>
      <w:tr w:rsidR="00DC4AD1">
        <w:trPr>
          <w:trHeight w:val="300"/>
        </w:trPr>
        <w:tc>
          <w:tcPr>
            <w:tcW w:w="949" w:type="dxa"/>
            <w:tcBorders>
              <w:left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1</w:t>
            </w:r>
          </w:p>
        </w:tc>
        <w:tc>
          <w:tcPr>
            <w:tcW w:w="1319" w:type="dxa"/>
            <w:tcBorders>
              <w:bottom w:val="single" w:sz="4" w:space="0" w:color="auto"/>
              <w:right w:val="single" w:sz="4" w:space="0" w:color="auto"/>
            </w:tcBorders>
            <w:vAlign w:val="bottom"/>
          </w:tcPr>
          <w:p w:rsidR="00DC4AD1" w:rsidRDefault="00DC4AD1">
            <w:pPr>
              <w:jc w:val="center"/>
              <w:rPr>
                <w:sz w:val="28"/>
                <w:szCs w:val="28"/>
              </w:rPr>
            </w:pPr>
            <w:r>
              <w:rPr>
                <w:sz w:val="28"/>
                <w:szCs w:val="28"/>
              </w:rPr>
              <w:t>2</w:t>
            </w:r>
          </w:p>
        </w:tc>
        <w:tc>
          <w:tcPr>
            <w:tcW w:w="1476" w:type="dxa"/>
            <w:tcBorders>
              <w:bottom w:val="single" w:sz="4" w:space="0" w:color="auto"/>
              <w:right w:val="single" w:sz="4" w:space="0" w:color="auto"/>
            </w:tcBorders>
            <w:vAlign w:val="bottom"/>
          </w:tcPr>
          <w:p w:rsidR="00DC4AD1" w:rsidRDefault="00DC4AD1">
            <w:pPr>
              <w:jc w:val="center"/>
              <w:rPr>
                <w:sz w:val="28"/>
                <w:szCs w:val="28"/>
              </w:rPr>
            </w:pPr>
            <w:r>
              <w:rPr>
                <w:sz w:val="28"/>
                <w:szCs w:val="28"/>
              </w:rPr>
              <w:t>3</w:t>
            </w:r>
          </w:p>
        </w:tc>
        <w:tc>
          <w:tcPr>
            <w:tcW w:w="1905" w:type="dxa"/>
            <w:tcBorders>
              <w:bottom w:val="single" w:sz="4" w:space="0" w:color="auto"/>
              <w:right w:val="single" w:sz="4" w:space="0" w:color="auto"/>
            </w:tcBorders>
            <w:vAlign w:val="bottom"/>
          </w:tcPr>
          <w:p w:rsidR="00DC4AD1" w:rsidRDefault="00DC4AD1">
            <w:pPr>
              <w:jc w:val="center"/>
              <w:rPr>
                <w:sz w:val="28"/>
                <w:szCs w:val="28"/>
              </w:rPr>
            </w:pPr>
            <w:r>
              <w:rPr>
                <w:sz w:val="28"/>
                <w:szCs w:val="28"/>
              </w:rPr>
              <w:t>4</w:t>
            </w:r>
          </w:p>
        </w:tc>
        <w:tc>
          <w:tcPr>
            <w:tcW w:w="1073" w:type="dxa"/>
            <w:tcBorders>
              <w:bottom w:val="single" w:sz="4" w:space="0" w:color="auto"/>
              <w:right w:val="single" w:sz="4" w:space="0" w:color="auto"/>
            </w:tcBorders>
            <w:vAlign w:val="bottom"/>
          </w:tcPr>
          <w:p w:rsidR="00DC4AD1" w:rsidRDefault="00DC4AD1">
            <w:pPr>
              <w:jc w:val="center"/>
              <w:rPr>
                <w:sz w:val="28"/>
                <w:szCs w:val="28"/>
              </w:rPr>
            </w:pPr>
            <w:r>
              <w:rPr>
                <w:sz w:val="28"/>
                <w:szCs w:val="28"/>
              </w:rPr>
              <w:t>5</w:t>
            </w:r>
          </w:p>
        </w:tc>
        <w:tc>
          <w:tcPr>
            <w:tcW w:w="1905" w:type="dxa"/>
            <w:tcBorders>
              <w:bottom w:val="single" w:sz="4" w:space="0" w:color="auto"/>
              <w:right w:val="single" w:sz="4" w:space="0" w:color="auto"/>
            </w:tcBorders>
            <w:vAlign w:val="bottom"/>
          </w:tcPr>
          <w:p w:rsidR="00DC4AD1" w:rsidRDefault="00DC4AD1">
            <w:pPr>
              <w:jc w:val="center"/>
              <w:rPr>
                <w:sz w:val="28"/>
                <w:szCs w:val="28"/>
              </w:rPr>
            </w:pPr>
            <w:r>
              <w:rPr>
                <w:sz w:val="28"/>
                <w:szCs w:val="28"/>
              </w:rPr>
              <w:t>6</w:t>
            </w:r>
          </w:p>
        </w:tc>
        <w:tc>
          <w:tcPr>
            <w:tcW w:w="1469" w:type="dxa"/>
            <w:tcBorders>
              <w:bottom w:val="single" w:sz="4" w:space="0" w:color="auto"/>
              <w:right w:val="single" w:sz="4" w:space="0" w:color="auto"/>
            </w:tcBorders>
            <w:vAlign w:val="bottom"/>
          </w:tcPr>
          <w:p w:rsidR="00DC4AD1" w:rsidRDefault="00DC4AD1">
            <w:pPr>
              <w:jc w:val="center"/>
              <w:rPr>
                <w:sz w:val="28"/>
                <w:szCs w:val="28"/>
              </w:rPr>
            </w:pPr>
            <w:r>
              <w:rPr>
                <w:sz w:val="28"/>
                <w:szCs w:val="28"/>
              </w:rPr>
              <w:t>7</w:t>
            </w:r>
          </w:p>
        </w:tc>
      </w:tr>
      <w:tr w:rsidR="00DC4AD1">
        <w:trPr>
          <w:trHeight w:val="315"/>
        </w:trPr>
        <w:tc>
          <w:tcPr>
            <w:tcW w:w="949"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1 кв</w:t>
            </w:r>
          </w:p>
        </w:tc>
        <w:tc>
          <w:tcPr>
            <w:tcW w:w="131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w:t>
            </w:r>
          </w:p>
        </w:tc>
        <w:tc>
          <w:tcPr>
            <w:tcW w:w="1476"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28</w:t>
            </w:r>
          </w:p>
        </w:tc>
        <w:tc>
          <w:tcPr>
            <w:tcW w:w="107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28</w:t>
            </w:r>
          </w:p>
        </w:tc>
        <w:tc>
          <w:tcPr>
            <w:tcW w:w="146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w:t>
            </w:r>
          </w:p>
        </w:tc>
      </w:tr>
      <w:tr w:rsidR="00DC4AD1">
        <w:trPr>
          <w:trHeight w:val="315"/>
        </w:trPr>
        <w:tc>
          <w:tcPr>
            <w:tcW w:w="949"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2 кв</w:t>
            </w:r>
          </w:p>
        </w:tc>
        <w:tc>
          <w:tcPr>
            <w:tcW w:w="131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33,33</w:t>
            </w:r>
          </w:p>
        </w:tc>
        <w:tc>
          <w:tcPr>
            <w:tcW w:w="1476"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12,5</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40,5</w:t>
            </w:r>
          </w:p>
        </w:tc>
        <w:tc>
          <w:tcPr>
            <w:tcW w:w="107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12,95</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40,95</w:t>
            </w:r>
          </w:p>
        </w:tc>
        <w:tc>
          <w:tcPr>
            <w:tcW w:w="146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0,45</w:t>
            </w:r>
          </w:p>
        </w:tc>
      </w:tr>
      <w:tr w:rsidR="00DC4AD1">
        <w:trPr>
          <w:trHeight w:val="315"/>
        </w:trPr>
        <w:tc>
          <w:tcPr>
            <w:tcW w:w="949"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3 кв</w:t>
            </w:r>
          </w:p>
        </w:tc>
        <w:tc>
          <w:tcPr>
            <w:tcW w:w="131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43,43</w:t>
            </w:r>
          </w:p>
        </w:tc>
        <w:tc>
          <w:tcPr>
            <w:tcW w:w="1476"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18,75</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46,75</w:t>
            </w:r>
          </w:p>
        </w:tc>
        <w:tc>
          <w:tcPr>
            <w:tcW w:w="107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19,43</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47,43</w:t>
            </w:r>
          </w:p>
        </w:tc>
        <w:tc>
          <w:tcPr>
            <w:tcW w:w="146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0,68</w:t>
            </w:r>
          </w:p>
        </w:tc>
      </w:tr>
      <w:tr w:rsidR="00DC4AD1">
        <w:trPr>
          <w:trHeight w:val="315"/>
        </w:trPr>
        <w:tc>
          <w:tcPr>
            <w:tcW w:w="949" w:type="dxa"/>
            <w:tcBorders>
              <w:left w:val="single" w:sz="4" w:space="0" w:color="auto"/>
              <w:bottom w:val="single" w:sz="4" w:space="0" w:color="auto"/>
              <w:right w:val="single" w:sz="4" w:space="0" w:color="auto"/>
            </w:tcBorders>
            <w:vAlign w:val="bottom"/>
          </w:tcPr>
          <w:p w:rsidR="00DC4AD1" w:rsidRDefault="00DC4AD1">
            <w:pPr>
              <w:rPr>
                <w:b/>
                <w:bCs/>
                <w:sz w:val="28"/>
                <w:szCs w:val="28"/>
              </w:rPr>
            </w:pPr>
            <w:r>
              <w:rPr>
                <w:b/>
                <w:bCs/>
                <w:sz w:val="28"/>
                <w:szCs w:val="28"/>
              </w:rPr>
              <w:t>4 кв</w:t>
            </w:r>
          </w:p>
        </w:tc>
        <w:tc>
          <w:tcPr>
            <w:tcW w:w="131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31,58</w:t>
            </w:r>
          </w:p>
        </w:tc>
        <w:tc>
          <w:tcPr>
            <w:tcW w:w="1476"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11,54</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39,54</w:t>
            </w:r>
          </w:p>
        </w:tc>
        <w:tc>
          <w:tcPr>
            <w:tcW w:w="1073"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11,95</w:t>
            </w:r>
          </w:p>
        </w:tc>
        <w:tc>
          <w:tcPr>
            <w:tcW w:w="1905"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39,95</w:t>
            </w:r>
          </w:p>
        </w:tc>
        <w:tc>
          <w:tcPr>
            <w:tcW w:w="146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0,41</w:t>
            </w:r>
          </w:p>
        </w:tc>
      </w:tr>
    </w:tbl>
    <w:p w:rsidR="00DC4AD1" w:rsidRDefault="00DC4AD1">
      <w:pPr>
        <w:rPr>
          <w:sz w:val="28"/>
          <w:szCs w:val="28"/>
        </w:rPr>
      </w:pPr>
    </w:p>
    <w:p w:rsidR="00DC4AD1" w:rsidRDefault="00DC4AD1">
      <w:pPr>
        <w:rPr>
          <w:sz w:val="28"/>
          <w:szCs w:val="28"/>
        </w:rPr>
      </w:pPr>
    </w:p>
    <w:p w:rsidR="00DC4AD1" w:rsidRDefault="00DC4AD1">
      <w:pPr>
        <w:ind w:firstLine="720"/>
        <w:rPr>
          <w:sz w:val="28"/>
          <w:szCs w:val="28"/>
        </w:rPr>
      </w:pPr>
      <w:r>
        <w:rPr>
          <w:sz w:val="28"/>
          <w:szCs w:val="28"/>
        </w:rPr>
        <w:t xml:space="preserve"> Из таблицы видно, что за счет изменения расчета налогооблагаемой прибыли (налоговая экономия) ЭФР и рентабельность собственного капитала увеличились.</w:t>
      </w:r>
    </w:p>
    <w:p w:rsidR="00DC4AD1" w:rsidRDefault="00DC4AD1">
      <w:pPr>
        <w:ind w:left="90"/>
        <w:rPr>
          <w:sz w:val="28"/>
          <w:szCs w:val="28"/>
        </w:rPr>
      </w:pPr>
      <w:r>
        <w:rPr>
          <w:sz w:val="28"/>
          <w:szCs w:val="28"/>
        </w:rPr>
        <w:t xml:space="preserve">            </w:t>
      </w:r>
    </w:p>
    <w:p w:rsidR="00DC4AD1" w:rsidRDefault="00DC4AD1">
      <w:pPr>
        <w:ind w:left="90"/>
        <w:rPr>
          <w:sz w:val="28"/>
          <w:szCs w:val="28"/>
        </w:rPr>
      </w:pPr>
    </w:p>
    <w:p w:rsidR="00DC4AD1" w:rsidRDefault="00DC4AD1">
      <w:pPr>
        <w:ind w:left="90" w:firstLine="630"/>
        <w:rPr>
          <w:sz w:val="28"/>
          <w:szCs w:val="28"/>
        </w:rPr>
      </w:pPr>
      <w:r>
        <w:rPr>
          <w:sz w:val="28"/>
          <w:szCs w:val="28"/>
        </w:rPr>
        <w:t>3.3. По факторный анализ изменения ЭФР</w:t>
      </w:r>
    </w:p>
    <w:p w:rsidR="00DC4AD1" w:rsidRDefault="00DC4AD1">
      <w:pPr>
        <w:ind w:left="90"/>
        <w:rPr>
          <w:sz w:val="28"/>
          <w:szCs w:val="28"/>
        </w:rPr>
      </w:pPr>
    </w:p>
    <w:p w:rsidR="00DC4AD1" w:rsidRDefault="00DC4AD1">
      <w:pPr>
        <w:ind w:left="90"/>
        <w:rPr>
          <w:sz w:val="28"/>
          <w:szCs w:val="28"/>
        </w:rPr>
      </w:pPr>
      <w:r>
        <w:rPr>
          <w:sz w:val="28"/>
          <w:szCs w:val="28"/>
        </w:rPr>
        <w:t xml:space="preserve">            Как показывают приведенные данные, при одинаковом уровне рентабельности совокупного капитала в 40% рентабельность собственного капитала разная, в зависимости от доли заемного капитала. Эффект финансового рычага в случае учета финансовых расходов зависит от трех факторов:</w:t>
      </w:r>
    </w:p>
    <w:p w:rsidR="00DC4AD1" w:rsidRDefault="00DC4AD1">
      <w:pPr>
        <w:ind w:left="240"/>
        <w:rPr>
          <w:sz w:val="28"/>
          <w:szCs w:val="28"/>
        </w:rPr>
      </w:pPr>
    </w:p>
    <w:p w:rsidR="00DC4AD1" w:rsidRDefault="00DC4AD1">
      <w:pPr>
        <w:numPr>
          <w:ilvl w:val="0"/>
          <w:numId w:val="18"/>
        </w:numPr>
        <w:rPr>
          <w:sz w:val="28"/>
          <w:szCs w:val="28"/>
        </w:rPr>
      </w:pPr>
      <w:r>
        <w:rPr>
          <w:sz w:val="28"/>
          <w:szCs w:val="28"/>
        </w:rPr>
        <w:t>разности между общей рентабельностью всего капитала после уплаты налога и контрактной процентной ставкой;</w:t>
      </w:r>
    </w:p>
    <w:p w:rsidR="00DC4AD1" w:rsidRDefault="00DC4AD1">
      <w:pPr>
        <w:ind w:left="240"/>
        <w:rPr>
          <w:sz w:val="28"/>
          <w:szCs w:val="28"/>
        </w:rPr>
      </w:pPr>
    </w:p>
    <w:p w:rsidR="00DC4AD1" w:rsidRDefault="00DC4AD1">
      <w:pPr>
        <w:numPr>
          <w:ilvl w:val="0"/>
          <w:numId w:val="18"/>
        </w:numPr>
        <w:rPr>
          <w:sz w:val="28"/>
          <w:szCs w:val="28"/>
        </w:rPr>
      </w:pPr>
      <w:r>
        <w:rPr>
          <w:sz w:val="28"/>
          <w:szCs w:val="28"/>
        </w:rPr>
        <w:t>сокращения процентной ставки по причине налоговой экономии;</w:t>
      </w:r>
    </w:p>
    <w:p w:rsidR="00DC4AD1" w:rsidRDefault="00DC4AD1">
      <w:pPr>
        <w:ind w:left="240"/>
        <w:rPr>
          <w:sz w:val="28"/>
          <w:szCs w:val="28"/>
        </w:rPr>
      </w:pPr>
    </w:p>
    <w:p w:rsidR="00DC4AD1" w:rsidRDefault="00DC4AD1">
      <w:pPr>
        <w:numPr>
          <w:ilvl w:val="0"/>
          <w:numId w:val="18"/>
        </w:numPr>
        <w:rPr>
          <w:sz w:val="28"/>
          <w:szCs w:val="28"/>
        </w:rPr>
      </w:pPr>
      <w:r>
        <w:rPr>
          <w:sz w:val="28"/>
          <w:szCs w:val="28"/>
        </w:rPr>
        <w:t>плеча финансового рычага.</w:t>
      </w:r>
    </w:p>
    <w:p w:rsidR="00DC4AD1" w:rsidRDefault="00DC4AD1">
      <w:pPr>
        <w:rPr>
          <w:sz w:val="28"/>
          <w:szCs w:val="28"/>
        </w:rPr>
      </w:pPr>
    </w:p>
    <w:p w:rsidR="00DC4AD1" w:rsidRDefault="00DC4AD1">
      <w:pPr>
        <w:rPr>
          <w:i/>
          <w:iCs/>
          <w:sz w:val="28"/>
          <w:szCs w:val="28"/>
        </w:rPr>
      </w:pPr>
      <w:r>
        <w:rPr>
          <w:i/>
          <w:iCs/>
          <w:sz w:val="28"/>
          <w:szCs w:val="28"/>
        </w:rPr>
        <w:t xml:space="preserve">Рассчитаем их влияние на основе данных из Приложения 2. </w:t>
      </w:r>
    </w:p>
    <w:p w:rsidR="00DC4AD1" w:rsidRDefault="00DC4AD1">
      <w:pPr>
        <w:rPr>
          <w:sz w:val="28"/>
          <w:szCs w:val="28"/>
        </w:rPr>
      </w:pPr>
      <w:r>
        <w:rPr>
          <w:sz w:val="28"/>
          <w:szCs w:val="28"/>
        </w:rPr>
        <w:t xml:space="preserve"> </w:t>
      </w:r>
    </w:p>
    <w:p w:rsidR="00DC4AD1" w:rsidRDefault="00DC4AD1">
      <w:pPr>
        <w:rPr>
          <w:sz w:val="28"/>
          <w:szCs w:val="28"/>
        </w:rPr>
      </w:pPr>
      <w:r>
        <w:rPr>
          <w:sz w:val="28"/>
          <w:szCs w:val="28"/>
        </w:rPr>
        <w:t xml:space="preserve">Для </w:t>
      </w:r>
      <w:r>
        <w:rPr>
          <w:sz w:val="28"/>
          <w:szCs w:val="28"/>
          <w:u w:val="single"/>
        </w:rPr>
        <w:t>2-го квартала</w:t>
      </w:r>
      <w:r>
        <w:rPr>
          <w:sz w:val="28"/>
          <w:szCs w:val="28"/>
        </w:rPr>
        <w:t>:</w:t>
      </w:r>
    </w:p>
    <w:p w:rsidR="00DC4AD1" w:rsidRDefault="00DC4AD1">
      <w:pPr>
        <w:rPr>
          <w:sz w:val="28"/>
          <w:szCs w:val="28"/>
        </w:rPr>
      </w:pPr>
    </w:p>
    <w:p w:rsidR="00DC4AD1" w:rsidRDefault="00DC4AD1">
      <w:pPr>
        <w:numPr>
          <w:ilvl w:val="0"/>
          <w:numId w:val="19"/>
        </w:numPr>
        <w:rPr>
          <w:sz w:val="28"/>
          <w:szCs w:val="28"/>
        </w:rPr>
      </w:pPr>
      <w:r>
        <w:rPr>
          <w:sz w:val="28"/>
          <w:szCs w:val="28"/>
        </w:rPr>
        <w:t xml:space="preserve">Влияние разности между общей рентабельностью всего капитала после уплаты налога и контрактной процентной ставкой: </w:t>
      </w:r>
    </w:p>
    <w:p w:rsidR="00DC4AD1" w:rsidRDefault="00DC4AD1">
      <w:pPr>
        <w:ind w:left="720"/>
        <w:rPr>
          <w:sz w:val="28"/>
          <w:szCs w:val="28"/>
        </w:rPr>
      </w:pPr>
    </w:p>
    <w:p w:rsidR="00DC4AD1" w:rsidRDefault="00DC4AD1">
      <w:pPr>
        <w:ind w:left="720"/>
        <w:rPr>
          <w:sz w:val="28"/>
          <w:szCs w:val="28"/>
        </w:rPr>
      </w:pPr>
      <w:r>
        <w:rPr>
          <w:sz w:val="28"/>
          <w:szCs w:val="28"/>
        </w:rPr>
        <w:t>Р(1-</w:t>
      </w:r>
      <w:r>
        <w:rPr>
          <w:sz w:val="28"/>
          <w:szCs w:val="28"/>
          <w:lang w:val="en-US"/>
        </w:rPr>
        <w:t>n</w:t>
      </w:r>
      <w:r>
        <w:rPr>
          <w:sz w:val="28"/>
          <w:szCs w:val="28"/>
        </w:rPr>
        <w:t>)-СП=40*0,7-3=25</w:t>
      </w:r>
    </w:p>
    <w:p w:rsidR="00DC4AD1" w:rsidRDefault="00DC4AD1">
      <w:pPr>
        <w:ind w:left="720"/>
        <w:rPr>
          <w:sz w:val="28"/>
          <w:szCs w:val="28"/>
        </w:rPr>
      </w:pPr>
    </w:p>
    <w:p w:rsidR="00DC4AD1" w:rsidRDefault="00DC4AD1">
      <w:pPr>
        <w:numPr>
          <w:ilvl w:val="0"/>
          <w:numId w:val="19"/>
        </w:numPr>
        <w:rPr>
          <w:sz w:val="28"/>
          <w:szCs w:val="28"/>
        </w:rPr>
      </w:pPr>
      <w:r>
        <w:rPr>
          <w:sz w:val="28"/>
          <w:szCs w:val="28"/>
        </w:rPr>
        <w:t xml:space="preserve">Влияние сокращения процентной ставки по причине налоговой экономии: </w:t>
      </w:r>
    </w:p>
    <w:p w:rsidR="00DC4AD1" w:rsidRDefault="00DC4AD1">
      <w:pPr>
        <w:ind w:left="360"/>
        <w:rPr>
          <w:sz w:val="28"/>
          <w:szCs w:val="28"/>
        </w:rPr>
      </w:pPr>
      <w:r>
        <w:rPr>
          <w:sz w:val="28"/>
          <w:szCs w:val="28"/>
        </w:rPr>
        <w:t xml:space="preserve">     СП-СП(1-</w:t>
      </w:r>
      <w:r>
        <w:rPr>
          <w:sz w:val="28"/>
          <w:szCs w:val="28"/>
          <w:lang w:val="en-US"/>
        </w:rPr>
        <w:t>n</w:t>
      </w:r>
      <w:r>
        <w:rPr>
          <w:sz w:val="28"/>
          <w:szCs w:val="28"/>
        </w:rPr>
        <w:t>)=3-3*0,7=0,9%</w:t>
      </w:r>
    </w:p>
    <w:p w:rsidR="00DC4AD1" w:rsidRDefault="00DC4AD1">
      <w:pPr>
        <w:ind w:left="360"/>
        <w:rPr>
          <w:sz w:val="28"/>
          <w:szCs w:val="28"/>
        </w:rPr>
      </w:pPr>
    </w:p>
    <w:p w:rsidR="00DC4AD1" w:rsidRDefault="00DC4AD1">
      <w:pPr>
        <w:numPr>
          <w:ilvl w:val="0"/>
          <w:numId w:val="19"/>
        </w:numPr>
        <w:rPr>
          <w:sz w:val="28"/>
          <w:szCs w:val="28"/>
        </w:rPr>
      </w:pPr>
      <w:r>
        <w:rPr>
          <w:sz w:val="28"/>
          <w:szCs w:val="28"/>
        </w:rPr>
        <w:t xml:space="preserve">Влияние плеча финансового рычага:    </w:t>
      </w:r>
    </w:p>
    <w:p w:rsidR="00DC4AD1" w:rsidRDefault="00DC4AD1">
      <w:pPr>
        <w:ind w:left="360"/>
        <w:rPr>
          <w:sz w:val="28"/>
          <w:szCs w:val="28"/>
        </w:rPr>
      </w:pPr>
      <w:r>
        <w:rPr>
          <w:sz w:val="28"/>
          <w:szCs w:val="28"/>
        </w:rPr>
        <w:t xml:space="preserve">     1000/2000=0,5%</w:t>
      </w:r>
    </w:p>
    <w:p w:rsidR="00DC4AD1" w:rsidRDefault="00DC4AD1">
      <w:pPr>
        <w:ind w:left="360"/>
        <w:rPr>
          <w:sz w:val="28"/>
          <w:szCs w:val="28"/>
        </w:rPr>
      </w:pPr>
    </w:p>
    <w:p w:rsidR="00DC4AD1" w:rsidRDefault="00DC4AD1">
      <w:pPr>
        <w:ind w:left="240"/>
        <w:rPr>
          <w:sz w:val="28"/>
          <w:szCs w:val="28"/>
        </w:rPr>
      </w:pPr>
      <w:r>
        <w:rPr>
          <w:sz w:val="28"/>
          <w:szCs w:val="28"/>
        </w:rPr>
        <w:t>Тогда ЭФР=([1]+[2])*[3]=(25+0,9)*0,5=12,95%</w:t>
      </w:r>
    </w:p>
    <w:p w:rsidR="00DC4AD1" w:rsidRDefault="00DC4AD1">
      <w:pPr>
        <w:rPr>
          <w:sz w:val="28"/>
          <w:szCs w:val="28"/>
        </w:rPr>
      </w:pPr>
    </w:p>
    <w:p w:rsidR="00DC4AD1" w:rsidRDefault="00DC4AD1">
      <w:pPr>
        <w:rPr>
          <w:sz w:val="28"/>
          <w:szCs w:val="28"/>
        </w:rPr>
      </w:pPr>
      <w:r>
        <w:rPr>
          <w:sz w:val="28"/>
          <w:szCs w:val="28"/>
        </w:rPr>
        <w:t xml:space="preserve">Для </w:t>
      </w:r>
      <w:r>
        <w:rPr>
          <w:sz w:val="28"/>
          <w:szCs w:val="28"/>
          <w:u w:val="single"/>
        </w:rPr>
        <w:t>3-го квартала</w:t>
      </w:r>
      <w:r>
        <w:rPr>
          <w:sz w:val="28"/>
          <w:szCs w:val="28"/>
        </w:rPr>
        <w:t>:</w:t>
      </w:r>
    </w:p>
    <w:p w:rsidR="00DC4AD1" w:rsidRDefault="00DC4AD1">
      <w:pPr>
        <w:rPr>
          <w:sz w:val="28"/>
          <w:szCs w:val="28"/>
        </w:rPr>
      </w:pPr>
    </w:p>
    <w:p w:rsidR="00DC4AD1" w:rsidRDefault="00DC4AD1">
      <w:pPr>
        <w:numPr>
          <w:ilvl w:val="0"/>
          <w:numId w:val="20"/>
        </w:numPr>
        <w:rPr>
          <w:sz w:val="28"/>
          <w:szCs w:val="28"/>
        </w:rPr>
      </w:pPr>
      <w:r>
        <w:rPr>
          <w:sz w:val="28"/>
          <w:szCs w:val="28"/>
        </w:rPr>
        <w:t xml:space="preserve">Влияние разности между общей рентабельностью всего капитала после уплаты налога и контрактной процентной ставкой: </w:t>
      </w:r>
    </w:p>
    <w:p w:rsidR="00DC4AD1" w:rsidRDefault="00DC4AD1">
      <w:pPr>
        <w:ind w:left="720"/>
        <w:rPr>
          <w:sz w:val="28"/>
          <w:szCs w:val="28"/>
        </w:rPr>
      </w:pPr>
      <w:r>
        <w:rPr>
          <w:sz w:val="28"/>
          <w:szCs w:val="28"/>
        </w:rPr>
        <w:t>Р(1-</w:t>
      </w:r>
      <w:r>
        <w:rPr>
          <w:sz w:val="28"/>
          <w:szCs w:val="28"/>
          <w:lang w:val="en-US"/>
        </w:rPr>
        <w:t>n</w:t>
      </w:r>
      <w:r>
        <w:rPr>
          <w:sz w:val="28"/>
          <w:szCs w:val="28"/>
        </w:rPr>
        <w:t>)-СП=40*0,7-3=25</w:t>
      </w:r>
    </w:p>
    <w:p w:rsidR="00DC4AD1" w:rsidRDefault="00DC4AD1">
      <w:pPr>
        <w:ind w:left="720"/>
        <w:rPr>
          <w:sz w:val="28"/>
          <w:szCs w:val="28"/>
        </w:rPr>
      </w:pPr>
    </w:p>
    <w:p w:rsidR="00DC4AD1" w:rsidRDefault="00DC4AD1">
      <w:pPr>
        <w:numPr>
          <w:ilvl w:val="0"/>
          <w:numId w:val="20"/>
        </w:numPr>
        <w:rPr>
          <w:sz w:val="28"/>
          <w:szCs w:val="28"/>
        </w:rPr>
      </w:pPr>
      <w:r>
        <w:rPr>
          <w:sz w:val="28"/>
          <w:szCs w:val="28"/>
        </w:rPr>
        <w:t xml:space="preserve">Влияние сокращения процентной ставки по причине налоговой экономии:     </w:t>
      </w:r>
    </w:p>
    <w:p w:rsidR="00DC4AD1" w:rsidRDefault="00DC4AD1">
      <w:pPr>
        <w:ind w:left="360"/>
        <w:rPr>
          <w:sz w:val="28"/>
          <w:szCs w:val="28"/>
        </w:rPr>
      </w:pPr>
      <w:r>
        <w:rPr>
          <w:sz w:val="28"/>
          <w:szCs w:val="28"/>
        </w:rPr>
        <w:t xml:space="preserve">     СП-СП(1-</w:t>
      </w:r>
      <w:r>
        <w:rPr>
          <w:sz w:val="28"/>
          <w:szCs w:val="28"/>
          <w:lang w:val="en-US"/>
        </w:rPr>
        <w:t>n</w:t>
      </w:r>
      <w:r>
        <w:rPr>
          <w:sz w:val="28"/>
          <w:szCs w:val="28"/>
        </w:rPr>
        <w:t>)=3-3*0,7=0,9%</w:t>
      </w:r>
    </w:p>
    <w:p w:rsidR="00DC4AD1" w:rsidRDefault="00DC4AD1">
      <w:pPr>
        <w:rPr>
          <w:sz w:val="28"/>
          <w:szCs w:val="28"/>
        </w:rPr>
      </w:pPr>
    </w:p>
    <w:p w:rsidR="00DC4AD1" w:rsidRDefault="00DC4AD1">
      <w:pPr>
        <w:numPr>
          <w:ilvl w:val="0"/>
          <w:numId w:val="20"/>
        </w:numPr>
        <w:rPr>
          <w:sz w:val="28"/>
          <w:szCs w:val="28"/>
        </w:rPr>
      </w:pPr>
      <w:r>
        <w:rPr>
          <w:sz w:val="28"/>
          <w:szCs w:val="28"/>
        </w:rPr>
        <w:t xml:space="preserve">Влияние плеча финансового рычага:     </w:t>
      </w:r>
    </w:p>
    <w:p w:rsidR="00DC4AD1" w:rsidRDefault="00DC4AD1">
      <w:pPr>
        <w:ind w:left="360"/>
        <w:rPr>
          <w:sz w:val="28"/>
          <w:szCs w:val="28"/>
        </w:rPr>
      </w:pPr>
      <w:r>
        <w:rPr>
          <w:sz w:val="28"/>
          <w:szCs w:val="28"/>
        </w:rPr>
        <w:t xml:space="preserve">     1500/2000=0,75%</w:t>
      </w:r>
    </w:p>
    <w:p w:rsidR="00DC4AD1" w:rsidRDefault="00DC4AD1">
      <w:pPr>
        <w:ind w:left="360"/>
        <w:rPr>
          <w:sz w:val="28"/>
          <w:szCs w:val="28"/>
        </w:rPr>
      </w:pPr>
    </w:p>
    <w:p w:rsidR="00DC4AD1" w:rsidRDefault="00DC4AD1">
      <w:pPr>
        <w:ind w:left="240"/>
        <w:rPr>
          <w:sz w:val="28"/>
          <w:szCs w:val="28"/>
        </w:rPr>
      </w:pPr>
      <w:r>
        <w:rPr>
          <w:sz w:val="28"/>
          <w:szCs w:val="28"/>
        </w:rPr>
        <w:t>Тогда ЭФР=([1]+[2])*[3]=(25+0,9)*0,75=19,43%</w:t>
      </w:r>
    </w:p>
    <w:p w:rsidR="00DC4AD1" w:rsidRDefault="00DC4AD1">
      <w:pPr>
        <w:rPr>
          <w:sz w:val="28"/>
          <w:szCs w:val="28"/>
        </w:rPr>
      </w:pPr>
    </w:p>
    <w:p w:rsidR="00DC4AD1" w:rsidRDefault="00DC4AD1">
      <w:pPr>
        <w:rPr>
          <w:sz w:val="28"/>
          <w:szCs w:val="28"/>
        </w:rPr>
      </w:pPr>
      <w:r>
        <w:rPr>
          <w:sz w:val="28"/>
          <w:szCs w:val="28"/>
        </w:rPr>
        <w:t xml:space="preserve">Для </w:t>
      </w:r>
      <w:r>
        <w:rPr>
          <w:sz w:val="28"/>
          <w:szCs w:val="28"/>
          <w:u w:val="single"/>
        </w:rPr>
        <w:t>4-го квартала</w:t>
      </w:r>
      <w:r>
        <w:rPr>
          <w:sz w:val="28"/>
          <w:szCs w:val="28"/>
        </w:rPr>
        <w:t>:</w:t>
      </w:r>
    </w:p>
    <w:p w:rsidR="00DC4AD1" w:rsidRDefault="00DC4AD1">
      <w:pPr>
        <w:rPr>
          <w:sz w:val="28"/>
          <w:szCs w:val="28"/>
        </w:rPr>
      </w:pPr>
    </w:p>
    <w:p w:rsidR="00DC4AD1" w:rsidRDefault="00DC4AD1">
      <w:pPr>
        <w:numPr>
          <w:ilvl w:val="0"/>
          <w:numId w:val="21"/>
        </w:numPr>
        <w:rPr>
          <w:sz w:val="28"/>
          <w:szCs w:val="28"/>
        </w:rPr>
      </w:pPr>
      <w:r>
        <w:rPr>
          <w:sz w:val="28"/>
          <w:szCs w:val="28"/>
        </w:rPr>
        <w:t xml:space="preserve">Влияние разности между общей рентабельностью всего капитала после уплаты налога и контрактной процентной ставкой: </w:t>
      </w:r>
    </w:p>
    <w:p w:rsidR="00DC4AD1" w:rsidRDefault="00DC4AD1">
      <w:pPr>
        <w:ind w:left="720"/>
        <w:rPr>
          <w:sz w:val="28"/>
          <w:szCs w:val="28"/>
        </w:rPr>
      </w:pPr>
      <w:r>
        <w:rPr>
          <w:sz w:val="28"/>
          <w:szCs w:val="28"/>
        </w:rPr>
        <w:t>Р(1-</w:t>
      </w:r>
      <w:r>
        <w:rPr>
          <w:sz w:val="28"/>
          <w:szCs w:val="28"/>
          <w:lang w:val="en-US"/>
        </w:rPr>
        <w:t>n</w:t>
      </w:r>
      <w:r>
        <w:rPr>
          <w:sz w:val="28"/>
          <w:szCs w:val="28"/>
        </w:rPr>
        <w:t>)-СП=40*0,7-3=25</w:t>
      </w:r>
    </w:p>
    <w:p w:rsidR="00DC4AD1" w:rsidRDefault="00DC4AD1">
      <w:pPr>
        <w:ind w:left="720"/>
        <w:rPr>
          <w:sz w:val="28"/>
          <w:szCs w:val="28"/>
        </w:rPr>
      </w:pPr>
    </w:p>
    <w:p w:rsidR="00DC4AD1" w:rsidRDefault="00DC4AD1">
      <w:pPr>
        <w:numPr>
          <w:ilvl w:val="0"/>
          <w:numId w:val="21"/>
        </w:numPr>
        <w:rPr>
          <w:sz w:val="28"/>
          <w:szCs w:val="28"/>
        </w:rPr>
      </w:pPr>
      <w:r>
        <w:rPr>
          <w:sz w:val="28"/>
          <w:szCs w:val="28"/>
        </w:rPr>
        <w:t xml:space="preserve">Влияние сокращения процентной ставки по причине налоговой экономии:     </w:t>
      </w:r>
    </w:p>
    <w:p w:rsidR="00DC4AD1" w:rsidRDefault="00DC4AD1">
      <w:pPr>
        <w:ind w:left="360"/>
        <w:rPr>
          <w:sz w:val="28"/>
          <w:szCs w:val="28"/>
        </w:rPr>
      </w:pPr>
      <w:r>
        <w:rPr>
          <w:sz w:val="28"/>
          <w:szCs w:val="28"/>
        </w:rPr>
        <w:t xml:space="preserve">     СП-СП(1-</w:t>
      </w:r>
      <w:r>
        <w:rPr>
          <w:sz w:val="28"/>
          <w:szCs w:val="28"/>
          <w:lang w:val="en-US"/>
        </w:rPr>
        <w:t>n</w:t>
      </w:r>
      <w:r>
        <w:rPr>
          <w:sz w:val="28"/>
          <w:szCs w:val="28"/>
        </w:rPr>
        <w:t>)=3-3*0,7=0,9%</w:t>
      </w:r>
    </w:p>
    <w:p w:rsidR="00DC4AD1" w:rsidRDefault="00DC4AD1">
      <w:pPr>
        <w:rPr>
          <w:sz w:val="28"/>
          <w:szCs w:val="28"/>
        </w:rPr>
      </w:pPr>
    </w:p>
    <w:p w:rsidR="00DC4AD1" w:rsidRDefault="00DC4AD1">
      <w:pPr>
        <w:numPr>
          <w:ilvl w:val="0"/>
          <w:numId w:val="21"/>
        </w:numPr>
        <w:rPr>
          <w:sz w:val="28"/>
          <w:szCs w:val="28"/>
        </w:rPr>
      </w:pPr>
      <w:r>
        <w:rPr>
          <w:sz w:val="28"/>
          <w:szCs w:val="28"/>
        </w:rPr>
        <w:t xml:space="preserve">Влияние плеча финансового рычага     </w:t>
      </w:r>
    </w:p>
    <w:p w:rsidR="00DC4AD1" w:rsidRDefault="00DC4AD1">
      <w:pPr>
        <w:rPr>
          <w:sz w:val="28"/>
          <w:szCs w:val="28"/>
        </w:rPr>
      </w:pPr>
      <w:r>
        <w:rPr>
          <w:sz w:val="28"/>
          <w:szCs w:val="28"/>
        </w:rPr>
        <w:t xml:space="preserve">          1200/2600=0,75%</w:t>
      </w:r>
    </w:p>
    <w:p w:rsidR="00DC4AD1" w:rsidRDefault="00DC4AD1">
      <w:pPr>
        <w:ind w:left="360"/>
        <w:rPr>
          <w:sz w:val="28"/>
          <w:szCs w:val="28"/>
        </w:rPr>
      </w:pPr>
    </w:p>
    <w:p w:rsidR="00DC4AD1" w:rsidRDefault="00DC4AD1">
      <w:pPr>
        <w:ind w:left="240"/>
        <w:rPr>
          <w:sz w:val="28"/>
          <w:szCs w:val="28"/>
        </w:rPr>
      </w:pPr>
      <w:r>
        <w:rPr>
          <w:sz w:val="28"/>
          <w:szCs w:val="28"/>
        </w:rPr>
        <w:t>Тогда ЭФР=([1]+[2])*[3]=(25+0,9)*0,46=11,95%</w:t>
      </w:r>
    </w:p>
    <w:p w:rsidR="00DC4AD1" w:rsidRDefault="00DC4AD1">
      <w:pPr>
        <w:rPr>
          <w:sz w:val="28"/>
          <w:szCs w:val="28"/>
        </w:rPr>
      </w:pPr>
    </w:p>
    <w:p w:rsidR="00DC4AD1" w:rsidRDefault="00DC4AD1">
      <w:pPr>
        <w:ind w:left="240"/>
        <w:rPr>
          <w:sz w:val="28"/>
          <w:szCs w:val="28"/>
        </w:rPr>
      </w:pPr>
    </w:p>
    <w:p w:rsidR="00DC4AD1" w:rsidRDefault="00DC4AD1">
      <w:pPr>
        <w:ind w:left="240"/>
        <w:rPr>
          <w:sz w:val="28"/>
          <w:szCs w:val="28"/>
        </w:rPr>
      </w:pPr>
      <w:r>
        <w:rPr>
          <w:sz w:val="28"/>
          <w:szCs w:val="28"/>
        </w:rPr>
        <w:t xml:space="preserve">            По приведенным расчетам можно заметить, что для ООО «Графика», ключевым фактором изменения ЭФР является  непосредственно плечо финансового рычага, т.е. отношение заемного капитала к собственному. (Таблица 3.3)</w:t>
      </w:r>
    </w:p>
    <w:p w:rsidR="00DC4AD1" w:rsidRDefault="00DC4AD1">
      <w:pPr>
        <w:pStyle w:val="1"/>
        <w:jc w:val="left"/>
      </w:pPr>
      <w:r>
        <w:t xml:space="preserve">                                                                                                                 Таблица 3.3</w:t>
      </w:r>
    </w:p>
    <w:p w:rsidR="00DC4AD1" w:rsidRDefault="00DC4AD1"/>
    <w:tbl>
      <w:tblPr>
        <w:tblW w:w="0" w:type="auto"/>
        <w:tblInd w:w="803" w:type="dxa"/>
        <w:tblLayout w:type="fixed"/>
        <w:tblCellMar>
          <w:left w:w="0" w:type="dxa"/>
          <w:right w:w="0" w:type="dxa"/>
        </w:tblCellMar>
        <w:tblLook w:val="0000" w:firstRow="0" w:lastRow="0" w:firstColumn="0" w:lastColumn="0" w:noHBand="0" w:noVBand="0"/>
      </w:tblPr>
      <w:tblGrid>
        <w:gridCol w:w="5860"/>
        <w:gridCol w:w="900"/>
        <w:gridCol w:w="900"/>
        <w:gridCol w:w="900"/>
      </w:tblGrid>
      <w:tr w:rsidR="00DC4AD1">
        <w:trPr>
          <w:trHeight w:val="315"/>
        </w:trPr>
        <w:tc>
          <w:tcPr>
            <w:tcW w:w="5860" w:type="dxa"/>
            <w:tcBorders>
              <w:top w:val="single" w:sz="4" w:space="0" w:color="auto"/>
              <w:left w:val="single" w:sz="4" w:space="0" w:color="auto"/>
              <w:right w:val="single" w:sz="4" w:space="0" w:color="auto"/>
            </w:tcBorders>
            <w:vAlign w:val="bottom"/>
          </w:tcPr>
          <w:p w:rsidR="00DC4AD1" w:rsidRDefault="00DC4AD1">
            <w:pPr>
              <w:jc w:val="center"/>
              <w:rPr>
                <w:b/>
                <w:bCs/>
                <w:sz w:val="28"/>
                <w:szCs w:val="28"/>
              </w:rPr>
            </w:pPr>
            <w:r>
              <w:rPr>
                <w:b/>
                <w:bCs/>
                <w:sz w:val="28"/>
                <w:szCs w:val="28"/>
              </w:rPr>
              <w:t> </w:t>
            </w:r>
          </w:p>
        </w:tc>
        <w:tc>
          <w:tcPr>
            <w:tcW w:w="2700" w:type="dxa"/>
            <w:gridSpan w:val="3"/>
            <w:tcBorders>
              <w:top w:val="single" w:sz="4" w:space="0" w:color="auto"/>
              <w:bottom w:val="single" w:sz="4" w:space="0" w:color="auto"/>
              <w:right w:val="single" w:sz="4" w:space="0" w:color="000000"/>
            </w:tcBorders>
            <w:vAlign w:val="bottom"/>
          </w:tcPr>
          <w:p w:rsidR="00DC4AD1" w:rsidRDefault="00DC4AD1">
            <w:pPr>
              <w:jc w:val="center"/>
              <w:rPr>
                <w:b/>
                <w:bCs/>
                <w:sz w:val="28"/>
                <w:szCs w:val="28"/>
              </w:rPr>
            </w:pPr>
            <w:r>
              <w:rPr>
                <w:b/>
                <w:bCs/>
                <w:sz w:val="28"/>
                <w:szCs w:val="28"/>
              </w:rPr>
              <w:t>Влияние на ЭФР (%)</w:t>
            </w:r>
          </w:p>
        </w:tc>
      </w:tr>
      <w:tr w:rsidR="00DC4AD1">
        <w:trPr>
          <w:trHeight w:val="315"/>
        </w:trPr>
        <w:tc>
          <w:tcPr>
            <w:tcW w:w="5860" w:type="dxa"/>
            <w:tcBorders>
              <w:left w:val="single" w:sz="4" w:space="0" w:color="auto"/>
              <w:bottom w:val="single" w:sz="4" w:space="0" w:color="auto"/>
              <w:right w:val="single" w:sz="4" w:space="0" w:color="auto"/>
            </w:tcBorders>
            <w:vAlign w:val="bottom"/>
          </w:tcPr>
          <w:p w:rsidR="00DC4AD1" w:rsidRDefault="00DC4AD1">
            <w:pPr>
              <w:jc w:val="center"/>
              <w:rPr>
                <w:b/>
                <w:bCs/>
                <w:sz w:val="28"/>
                <w:szCs w:val="28"/>
              </w:rPr>
            </w:pPr>
            <w:r>
              <w:rPr>
                <w:b/>
                <w:bCs/>
                <w:sz w:val="28"/>
                <w:szCs w:val="28"/>
              </w:rPr>
              <w:t>факторы</w:t>
            </w:r>
          </w:p>
        </w:tc>
        <w:tc>
          <w:tcPr>
            <w:tcW w:w="900" w:type="dxa"/>
            <w:tcBorders>
              <w:bottom w:val="single" w:sz="4" w:space="0" w:color="auto"/>
              <w:right w:val="single" w:sz="4" w:space="0" w:color="auto"/>
            </w:tcBorders>
            <w:vAlign w:val="bottom"/>
          </w:tcPr>
          <w:p w:rsidR="00DC4AD1" w:rsidRDefault="00DC4AD1">
            <w:pPr>
              <w:jc w:val="center"/>
              <w:rPr>
                <w:b/>
                <w:bCs/>
                <w:sz w:val="28"/>
                <w:szCs w:val="28"/>
              </w:rPr>
            </w:pPr>
            <w:r>
              <w:rPr>
                <w:b/>
                <w:bCs/>
                <w:sz w:val="28"/>
                <w:szCs w:val="28"/>
              </w:rPr>
              <w:t>2кв</w:t>
            </w:r>
          </w:p>
        </w:tc>
        <w:tc>
          <w:tcPr>
            <w:tcW w:w="900" w:type="dxa"/>
            <w:tcBorders>
              <w:bottom w:val="single" w:sz="4" w:space="0" w:color="auto"/>
              <w:right w:val="single" w:sz="4" w:space="0" w:color="auto"/>
            </w:tcBorders>
            <w:vAlign w:val="bottom"/>
          </w:tcPr>
          <w:p w:rsidR="00DC4AD1" w:rsidRDefault="00DC4AD1">
            <w:pPr>
              <w:jc w:val="center"/>
              <w:rPr>
                <w:b/>
                <w:bCs/>
                <w:sz w:val="28"/>
                <w:szCs w:val="28"/>
              </w:rPr>
            </w:pPr>
            <w:r>
              <w:rPr>
                <w:b/>
                <w:bCs/>
                <w:sz w:val="28"/>
                <w:szCs w:val="28"/>
              </w:rPr>
              <w:t>3кв</w:t>
            </w:r>
          </w:p>
        </w:tc>
        <w:tc>
          <w:tcPr>
            <w:tcW w:w="900" w:type="dxa"/>
            <w:tcBorders>
              <w:bottom w:val="single" w:sz="4" w:space="0" w:color="auto"/>
              <w:right w:val="single" w:sz="4" w:space="0" w:color="auto"/>
            </w:tcBorders>
            <w:vAlign w:val="bottom"/>
          </w:tcPr>
          <w:p w:rsidR="00DC4AD1" w:rsidRDefault="00DC4AD1">
            <w:pPr>
              <w:jc w:val="center"/>
              <w:rPr>
                <w:b/>
                <w:bCs/>
                <w:sz w:val="28"/>
                <w:szCs w:val="28"/>
              </w:rPr>
            </w:pPr>
            <w:r>
              <w:rPr>
                <w:b/>
                <w:bCs/>
                <w:sz w:val="28"/>
                <w:szCs w:val="28"/>
              </w:rPr>
              <w:t>4кв</w:t>
            </w:r>
          </w:p>
        </w:tc>
      </w:tr>
      <w:tr w:rsidR="00DC4AD1">
        <w:trPr>
          <w:trHeight w:val="600"/>
        </w:trPr>
        <w:tc>
          <w:tcPr>
            <w:tcW w:w="586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разность между общей рентабельностью всего капитала после уплаты налога и контрактной СП.</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25</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25</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25</w:t>
            </w:r>
          </w:p>
        </w:tc>
      </w:tr>
      <w:tr w:rsidR="00DC4AD1">
        <w:trPr>
          <w:trHeight w:val="600"/>
        </w:trPr>
        <w:tc>
          <w:tcPr>
            <w:tcW w:w="586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сокращение процентной ставки по причине налоговой экономии</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0,9</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0,9</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0,9</w:t>
            </w:r>
          </w:p>
        </w:tc>
      </w:tr>
      <w:tr w:rsidR="00DC4AD1">
        <w:trPr>
          <w:trHeight w:val="585"/>
        </w:trPr>
        <w:tc>
          <w:tcPr>
            <w:tcW w:w="586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плечо финансового рычага</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0,5</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0,75</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0,46</w:t>
            </w:r>
          </w:p>
        </w:tc>
      </w:tr>
      <w:tr w:rsidR="00DC4AD1">
        <w:trPr>
          <w:trHeight w:val="300"/>
        </w:trPr>
        <w:tc>
          <w:tcPr>
            <w:tcW w:w="586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 xml:space="preserve">ЭФР </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12,95</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19,43</w:t>
            </w:r>
          </w:p>
        </w:tc>
        <w:tc>
          <w:tcPr>
            <w:tcW w:w="9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11,95</w:t>
            </w:r>
          </w:p>
        </w:tc>
      </w:tr>
    </w:tbl>
    <w:p w:rsidR="00DC4AD1" w:rsidRDefault="00DC4AD1">
      <w:pPr>
        <w:ind w:left="240"/>
        <w:rPr>
          <w:sz w:val="28"/>
          <w:szCs w:val="28"/>
        </w:rPr>
      </w:pPr>
    </w:p>
    <w:p w:rsidR="00DC4AD1" w:rsidRDefault="00DC4AD1">
      <w:pPr>
        <w:rPr>
          <w:sz w:val="28"/>
          <w:szCs w:val="28"/>
        </w:rPr>
      </w:pPr>
      <w:r>
        <w:rPr>
          <w:sz w:val="28"/>
          <w:szCs w:val="28"/>
        </w:rPr>
        <w:t>Графически участие факторов – на рис. 3.4</w:t>
      </w:r>
    </w:p>
    <w:p w:rsidR="00DC4AD1" w:rsidRDefault="00DC4AD1">
      <w:pPr>
        <w:ind w:left="240"/>
        <w:rPr>
          <w:sz w:val="28"/>
          <w:szCs w:val="28"/>
        </w:rPr>
      </w:pPr>
    </w:p>
    <w:p w:rsidR="00DC4AD1" w:rsidRDefault="00DC4AD1">
      <w:pPr>
        <w:ind w:left="240"/>
        <w:rPr>
          <w:sz w:val="28"/>
          <w:szCs w:val="28"/>
        </w:rPr>
      </w:pPr>
      <w:r>
        <w:rPr>
          <w:sz w:val="28"/>
          <w:szCs w:val="28"/>
        </w:rPr>
        <w:object w:dxaOrig="8712" w:dyaOrig="5136">
          <v:shape id="_x0000_i1070" type="#_x0000_t75" style="width:435.75pt;height:256.5pt" o:ole="" fillcolor="window">
            <v:imagedata r:id="rId57" o:title=""/>
          </v:shape>
          <o:OLEObject Type="Embed" ProgID="MSGraph.Chart.8" ShapeID="_x0000_i1070" DrawAspect="Content" ObjectID="_1459780649" r:id="rId58">
            <o:FieldCodes>\s</o:FieldCodes>
          </o:OLEObject>
        </w:object>
      </w:r>
    </w:p>
    <w:p w:rsidR="00DC4AD1" w:rsidRDefault="00DC4AD1">
      <w:pPr>
        <w:ind w:left="240"/>
        <w:rPr>
          <w:sz w:val="28"/>
          <w:szCs w:val="28"/>
        </w:rPr>
      </w:pPr>
    </w:p>
    <w:p w:rsidR="00DC4AD1" w:rsidRDefault="00DC4AD1">
      <w:pPr>
        <w:rPr>
          <w:sz w:val="28"/>
          <w:szCs w:val="28"/>
        </w:rPr>
      </w:pPr>
    </w:p>
    <w:p w:rsidR="00DC4AD1" w:rsidRDefault="00DC4AD1">
      <w:pPr>
        <w:ind w:firstLine="240"/>
        <w:jc w:val="center"/>
        <w:rPr>
          <w:b/>
          <w:bCs/>
          <w:sz w:val="28"/>
          <w:szCs w:val="28"/>
        </w:rPr>
      </w:pPr>
      <w:r>
        <w:rPr>
          <w:sz w:val="28"/>
          <w:szCs w:val="28"/>
        </w:rPr>
        <w:t>3.4. Расчет эффекта финансового рычага в условиях инфляции</w:t>
      </w:r>
    </w:p>
    <w:p w:rsidR="00DC4AD1" w:rsidRDefault="00DC4AD1">
      <w:pPr>
        <w:ind w:left="240"/>
        <w:rPr>
          <w:sz w:val="28"/>
          <w:szCs w:val="28"/>
        </w:rPr>
      </w:pPr>
    </w:p>
    <w:p w:rsidR="00DC4AD1" w:rsidRDefault="00DC4AD1">
      <w:pPr>
        <w:ind w:left="240"/>
        <w:rPr>
          <w:sz w:val="28"/>
          <w:szCs w:val="28"/>
        </w:rPr>
      </w:pPr>
      <w:r>
        <w:rPr>
          <w:sz w:val="28"/>
          <w:szCs w:val="28"/>
        </w:rPr>
        <w:t xml:space="preserve">            Нужно иметь в виду, что все предыдущие  расчеты полностью абстрагируются от влияния инфляции. В условиях инфляции, если и проценты по ним не индексируются, ЭФР и Рс увеличиваются, поскольку обслуживания долга и сам  долг оплачиваются уже обесцененными деньгами. </w:t>
      </w:r>
    </w:p>
    <w:p w:rsidR="00DC4AD1" w:rsidRDefault="00DC4AD1">
      <w:pPr>
        <w:ind w:left="240"/>
        <w:rPr>
          <w:sz w:val="28"/>
          <w:szCs w:val="28"/>
        </w:rPr>
      </w:pPr>
      <w:r>
        <w:rPr>
          <w:sz w:val="28"/>
          <w:szCs w:val="28"/>
        </w:rPr>
        <w:t>Тогда эффект финансового рычага будет равен:</w:t>
      </w:r>
    </w:p>
    <w:p w:rsidR="00DC4AD1" w:rsidRDefault="00DC4AD1">
      <w:pPr>
        <w:ind w:left="240"/>
        <w:rPr>
          <w:sz w:val="28"/>
          <w:szCs w:val="28"/>
        </w:rPr>
      </w:pPr>
    </w:p>
    <w:p w:rsidR="00DC4AD1" w:rsidRDefault="00DC4AD1">
      <w:pPr>
        <w:ind w:left="240"/>
        <w:rPr>
          <w:sz w:val="28"/>
          <w:szCs w:val="28"/>
        </w:rPr>
      </w:pPr>
    </w:p>
    <w:p w:rsidR="00DC4AD1" w:rsidRDefault="00DC4AD1">
      <w:pPr>
        <w:ind w:left="240"/>
        <w:rPr>
          <w:sz w:val="28"/>
          <w:szCs w:val="28"/>
        </w:rPr>
      </w:pPr>
      <w:r>
        <w:rPr>
          <w:sz w:val="28"/>
          <w:szCs w:val="28"/>
        </w:rPr>
        <w:t xml:space="preserve">ЭФР=[Р – СП/1+И](1 – </w:t>
      </w:r>
      <w:r>
        <w:rPr>
          <w:sz w:val="28"/>
          <w:szCs w:val="28"/>
          <w:lang w:val="en-US"/>
        </w:rPr>
        <w:t>n</w:t>
      </w:r>
      <w:r>
        <w:rPr>
          <w:sz w:val="28"/>
          <w:szCs w:val="28"/>
        </w:rPr>
        <w:t>)*Кз/Кс + И*Кз/(1+И)*Кс *100%                              (3.2)</w:t>
      </w:r>
    </w:p>
    <w:p w:rsidR="00DC4AD1" w:rsidRDefault="00DC4AD1">
      <w:pPr>
        <w:ind w:left="240"/>
        <w:rPr>
          <w:sz w:val="28"/>
          <w:szCs w:val="28"/>
        </w:rPr>
      </w:pPr>
    </w:p>
    <w:p w:rsidR="00DC4AD1" w:rsidRDefault="00DC4AD1">
      <w:pPr>
        <w:ind w:left="240"/>
        <w:rPr>
          <w:sz w:val="28"/>
          <w:szCs w:val="28"/>
        </w:rPr>
      </w:pPr>
    </w:p>
    <w:p w:rsidR="00DC4AD1" w:rsidRDefault="00DC4AD1">
      <w:pPr>
        <w:ind w:left="240"/>
        <w:rPr>
          <w:sz w:val="28"/>
          <w:szCs w:val="28"/>
        </w:rPr>
      </w:pPr>
      <w:r>
        <w:rPr>
          <w:sz w:val="28"/>
          <w:szCs w:val="28"/>
        </w:rPr>
        <w:t xml:space="preserve">          Рассмотрим изменение ЭФР в 3 и 4 квартале с учетом инфляции. </w:t>
      </w:r>
    </w:p>
    <w:p w:rsidR="00DC4AD1" w:rsidRDefault="00DC4AD1">
      <w:pPr>
        <w:ind w:left="240"/>
        <w:rPr>
          <w:sz w:val="28"/>
          <w:szCs w:val="28"/>
        </w:rPr>
      </w:pPr>
    </w:p>
    <w:p w:rsidR="00DC4AD1" w:rsidRDefault="00DC4AD1">
      <w:pPr>
        <w:ind w:left="240"/>
        <w:rPr>
          <w:sz w:val="28"/>
          <w:szCs w:val="28"/>
        </w:rPr>
      </w:pPr>
      <w:r>
        <w:rPr>
          <w:sz w:val="28"/>
          <w:szCs w:val="28"/>
        </w:rPr>
        <w:t xml:space="preserve">          Примем  за уровень инфляции рост курса доллара США, в конце 2кв  он составил 30,4 руб./$, а в конце 3кв – 30,6 руб./$.</w:t>
      </w:r>
    </w:p>
    <w:p w:rsidR="00DC4AD1" w:rsidRDefault="00DC4AD1">
      <w:pPr>
        <w:ind w:left="240"/>
        <w:rPr>
          <w:sz w:val="28"/>
          <w:szCs w:val="28"/>
        </w:rPr>
      </w:pPr>
    </w:p>
    <w:p w:rsidR="00DC4AD1" w:rsidRDefault="00DC4AD1">
      <w:pPr>
        <w:ind w:firstLine="720"/>
        <w:rPr>
          <w:sz w:val="28"/>
          <w:szCs w:val="28"/>
        </w:rPr>
      </w:pPr>
      <w:r>
        <w:rPr>
          <w:sz w:val="28"/>
          <w:szCs w:val="28"/>
        </w:rPr>
        <w:t xml:space="preserve">   Тогда в 3 квартале уровень инфляции составил 30,6/30,4*100-100=0,7% или индекс – 0,007, а в 4 квартале - 31/30,6*100=1,3% или индекс – 0,013.</w:t>
      </w:r>
    </w:p>
    <w:p w:rsidR="00DC4AD1" w:rsidRDefault="00DC4AD1">
      <w:pPr>
        <w:ind w:firstLine="720"/>
        <w:rPr>
          <w:sz w:val="28"/>
          <w:szCs w:val="28"/>
        </w:rPr>
      </w:pPr>
    </w:p>
    <w:p w:rsidR="00DC4AD1" w:rsidRDefault="00DC4AD1">
      <w:pPr>
        <w:ind w:firstLine="720"/>
        <w:rPr>
          <w:sz w:val="28"/>
          <w:szCs w:val="28"/>
        </w:rPr>
      </w:pPr>
      <w:r>
        <w:rPr>
          <w:sz w:val="28"/>
          <w:szCs w:val="28"/>
        </w:rPr>
        <w:t xml:space="preserve">   Скорректируем данные, приведенные в Приложении 2 соответственно уровню инфляции. (Таблица 3.4)</w:t>
      </w:r>
    </w:p>
    <w:p w:rsidR="00DC4AD1" w:rsidRDefault="00DC4AD1">
      <w:pPr>
        <w:ind w:firstLine="720"/>
        <w:rPr>
          <w:sz w:val="28"/>
          <w:szCs w:val="28"/>
        </w:rPr>
      </w:pPr>
    </w:p>
    <w:p w:rsidR="00DC4AD1" w:rsidRDefault="00DC4AD1">
      <w:pPr>
        <w:ind w:firstLine="720"/>
      </w:pPr>
    </w:p>
    <w:p w:rsidR="00DC4AD1" w:rsidRDefault="00DC4AD1">
      <w:pPr>
        <w:pStyle w:val="1"/>
        <w:jc w:val="left"/>
      </w:pPr>
      <w:r>
        <w:t xml:space="preserve">                                                                                                                Таблица 3.4</w:t>
      </w:r>
    </w:p>
    <w:tbl>
      <w:tblPr>
        <w:tblW w:w="0" w:type="auto"/>
        <w:tblInd w:w="-20" w:type="dxa"/>
        <w:tblLayout w:type="fixed"/>
        <w:tblCellMar>
          <w:left w:w="0" w:type="dxa"/>
          <w:right w:w="0" w:type="dxa"/>
        </w:tblCellMar>
        <w:tblLook w:val="0000" w:firstRow="0" w:lastRow="0" w:firstColumn="0" w:lastColumn="0" w:noHBand="0" w:noVBand="0"/>
      </w:tblPr>
      <w:tblGrid>
        <w:gridCol w:w="2232"/>
        <w:gridCol w:w="1089"/>
        <w:gridCol w:w="2511"/>
        <w:gridCol w:w="1100"/>
        <w:gridCol w:w="2511"/>
      </w:tblGrid>
      <w:tr w:rsidR="00DC4AD1">
        <w:trPr>
          <w:trHeight w:val="915"/>
        </w:trPr>
        <w:tc>
          <w:tcPr>
            <w:tcW w:w="2232" w:type="dxa"/>
            <w:tcBorders>
              <w:top w:val="single" w:sz="4" w:space="0" w:color="auto"/>
              <w:left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 xml:space="preserve">Показатели </w:t>
            </w:r>
          </w:p>
        </w:tc>
        <w:tc>
          <w:tcPr>
            <w:tcW w:w="1089"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3квартал</w:t>
            </w:r>
          </w:p>
        </w:tc>
        <w:tc>
          <w:tcPr>
            <w:tcW w:w="2511"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 xml:space="preserve">3кв (скорректированный на уровень инфляции) </w:t>
            </w:r>
            <w:r>
              <w:rPr>
                <w:b/>
                <w:bCs/>
                <w:sz w:val="28"/>
                <w:szCs w:val="28"/>
              </w:rPr>
              <w:t>(*1.007)</w:t>
            </w:r>
          </w:p>
        </w:tc>
        <w:tc>
          <w:tcPr>
            <w:tcW w:w="1100"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4квартал</w:t>
            </w:r>
          </w:p>
        </w:tc>
        <w:tc>
          <w:tcPr>
            <w:tcW w:w="2511"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 xml:space="preserve">4кв (скорректированный на уровень инфляции) </w:t>
            </w:r>
            <w:r>
              <w:rPr>
                <w:b/>
                <w:bCs/>
                <w:sz w:val="28"/>
                <w:szCs w:val="28"/>
              </w:rPr>
              <w:t>(*1.013)</w:t>
            </w:r>
          </w:p>
        </w:tc>
      </w:tr>
      <w:tr w:rsidR="00DC4AD1">
        <w:trPr>
          <w:trHeight w:val="51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Среднегодовая сумма капитала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3500,00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3514,00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3800,00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3833,80</w:t>
            </w:r>
          </w:p>
        </w:tc>
      </w:tr>
      <w:tr w:rsidR="00DC4AD1">
        <w:trPr>
          <w:trHeight w:val="152"/>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в том числе:</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w:t>
            </w:r>
          </w:p>
        </w:tc>
        <w:tc>
          <w:tcPr>
            <w:tcW w:w="2511" w:type="dxa"/>
            <w:tcBorders>
              <w:bottom w:val="single" w:sz="4" w:space="0" w:color="auto"/>
              <w:right w:val="single" w:sz="4" w:space="0" w:color="auto"/>
            </w:tcBorders>
            <w:vAlign w:val="bottom"/>
          </w:tcPr>
          <w:p w:rsidR="00DC4AD1" w:rsidRDefault="00DC4AD1">
            <w:pPr>
              <w:rPr>
                <w:sz w:val="28"/>
                <w:szCs w:val="28"/>
              </w:rPr>
            </w:pPr>
            <w:r>
              <w:rPr>
                <w:sz w:val="28"/>
                <w:szCs w:val="28"/>
              </w:rPr>
              <w:t> </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w:t>
            </w:r>
          </w:p>
        </w:tc>
      </w:tr>
      <w:tr w:rsidR="00DC4AD1">
        <w:trPr>
          <w:trHeight w:val="30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заемного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1500,00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1200,00</w:t>
            </w:r>
          </w:p>
        </w:tc>
      </w:tr>
      <w:tr w:rsidR="00DC4AD1">
        <w:trPr>
          <w:trHeight w:val="30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собственного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2000,00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2014,00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2600,00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2633,80</w:t>
            </w:r>
          </w:p>
        </w:tc>
      </w:tr>
      <w:tr w:rsidR="00DC4AD1">
        <w:trPr>
          <w:trHeight w:val="51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Прибыль до налогооблажения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1400,00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1409,80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1520,00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1539,76</w:t>
            </w:r>
          </w:p>
        </w:tc>
      </w:tr>
      <w:tr w:rsidR="00DC4AD1">
        <w:trPr>
          <w:trHeight w:val="51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Общая рентабельность совокупного капитала, %</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40,12</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40,16</w:t>
            </w:r>
          </w:p>
        </w:tc>
      </w:tr>
      <w:tr w:rsidR="00DC4AD1">
        <w:trPr>
          <w:trHeight w:val="30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ставка % за кредит (%)</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3,00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3,00</w:t>
            </w:r>
          </w:p>
        </w:tc>
      </w:tr>
      <w:tr w:rsidR="00DC4AD1">
        <w:trPr>
          <w:trHeight w:val="51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Сумма процентов за кредит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45,00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45,00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36,00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36,00</w:t>
            </w:r>
          </w:p>
        </w:tc>
      </w:tr>
      <w:tr w:rsidR="00DC4AD1">
        <w:trPr>
          <w:trHeight w:val="51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Налогооблагаемая прибыль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1355,00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1364,80</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1484,00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1503,76</w:t>
            </w:r>
          </w:p>
        </w:tc>
      </w:tr>
      <w:tr w:rsidR="00DC4AD1">
        <w:trPr>
          <w:trHeight w:val="51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Налог на прибыль (30%)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406,50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409,44</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445,20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451,13</w:t>
            </w:r>
          </w:p>
        </w:tc>
      </w:tr>
      <w:tr w:rsidR="00DC4AD1">
        <w:trPr>
          <w:trHeight w:val="300"/>
        </w:trPr>
        <w:tc>
          <w:tcPr>
            <w:tcW w:w="2232"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Чистая прибыль (тыс.руб.)</w:t>
            </w:r>
          </w:p>
        </w:tc>
        <w:tc>
          <w:tcPr>
            <w:tcW w:w="1089" w:type="dxa"/>
            <w:tcBorders>
              <w:bottom w:val="single" w:sz="4" w:space="0" w:color="auto"/>
              <w:right w:val="single" w:sz="4" w:space="0" w:color="auto"/>
            </w:tcBorders>
            <w:vAlign w:val="bottom"/>
          </w:tcPr>
          <w:p w:rsidR="00DC4AD1" w:rsidRDefault="00DC4AD1">
            <w:pPr>
              <w:jc w:val="right"/>
              <w:rPr>
                <w:sz w:val="28"/>
                <w:szCs w:val="28"/>
              </w:rPr>
            </w:pPr>
            <w:r>
              <w:rPr>
                <w:sz w:val="28"/>
                <w:szCs w:val="28"/>
              </w:rPr>
              <w:t>948,50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955,36</w:t>
            </w:r>
          </w:p>
        </w:tc>
        <w:tc>
          <w:tcPr>
            <w:tcW w:w="110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1038,80</w:t>
            </w:r>
          </w:p>
        </w:tc>
        <w:tc>
          <w:tcPr>
            <w:tcW w:w="2511"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1052,63</w:t>
            </w:r>
          </w:p>
        </w:tc>
      </w:tr>
    </w:tbl>
    <w:p w:rsidR="00DC4AD1" w:rsidRDefault="00DC4AD1">
      <w:pPr>
        <w:ind w:left="240"/>
        <w:rPr>
          <w:sz w:val="28"/>
          <w:szCs w:val="28"/>
        </w:rPr>
      </w:pPr>
    </w:p>
    <w:p w:rsidR="00DC4AD1" w:rsidRDefault="00DC4AD1">
      <w:pPr>
        <w:ind w:left="240"/>
        <w:rPr>
          <w:sz w:val="28"/>
          <w:szCs w:val="28"/>
        </w:rPr>
      </w:pPr>
      <w:r>
        <w:rPr>
          <w:sz w:val="28"/>
          <w:szCs w:val="28"/>
        </w:rPr>
        <w:t xml:space="preserve">           Эффект финансового рычага с учетом инфляции в 3кв. составляет:</w:t>
      </w:r>
    </w:p>
    <w:p w:rsidR="00DC4AD1" w:rsidRDefault="00DC4AD1">
      <w:pPr>
        <w:ind w:left="240"/>
        <w:rPr>
          <w:sz w:val="28"/>
          <w:szCs w:val="28"/>
        </w:rPr>
      </w:pPr>
    </w:p>
    <w:p w:rsidR="00DC4AD1" w:rsidRDefault="00DC4AD1">
      <w:pPr>
        <w:ind w:left="240"/>
        <w:rPr>
          <w:sz w:val="28"/>
          <w:szCs w:val="28"/>
        </w:rPr>
      </w:pPr>
      <w:r>
        <w:rPr>
          <w:sz w:val="28"/>
          <w:szCs w:val="28"/>
        </w:rPr>
        <w:t xml:space="preserve">ЭФР=(40-3/1,007)(1 – 0,3)*1500/2000+0,007*1500/1,007*2000*100= </w:t>
      </w:r>
    </w:p>
    <w:p w:rsidR="00DC4AD1" w:rsidRDefault="00DC4AD1">
      <w:pPr>
        <w:ind w:left="240"/>
        <w:rPr>
          <w:sz w:val="28"/>
          <w:szCs w:val="28"/>
        </w:rPr>
      </w:pPr>
      <w:r>
        <w:rPr>
          <w:sz w:val="28"/>
          <w:szCs w:val="28"/>
        </w:rPr>
        <w:t xml:space="preserve">(40-2,979)*0,7*0,75+10,5/2014*100=21-1,5639+0,5213=19,96% </w:t>
      </w:r>
    </w:p>
    <w:p w:rsidR="00DC4AD1" w:rsidRDefault="00DC4AD1">
      <w:pPr>
        <w:ind w:left="240"/>
        <w:rPr>
          <w:sz w:val="28"/>
          <w:szCs w:val="28"/>
        </w:rPr>
      </w:pPr>
    </w:p>
    <w:p w:rsidR="00DC4AD1" w:rsidRDefault="00DC4AD1">
      <w:pPr>
        <w:ind w:left="240"/>
        <w:rPr>
          <w:sz w:val="28"/>
          <w:szCs w:val="28"/>
        </w:rPr>
      </w:pPr>
      <w:r>
        <w:rPr>
          <w:sz w:val="28"/>
          <w:szCs w:val="28"/>
        </w:rPr>
        <w:t xml:space="preserve">Таким образом, прирост ЭФР за счет инфляции составил: </w:t>
      </w:r>
    </w:p>
    <w:p w:rsidR="00DC4AD1" w:rsidRDefault="00DC4AD1">
      <w:pPr>
        <w:ind w:left="240"/>
        <w:rPr>
          <w:sz w:val="28"/>
          <w:szCs w:val="28"/>
        </w:rPr>
      </w:pPr>
    </w:p>
    <w:p w:rsidR="00DC4AD1" w:rsidRDefault="00DC4AD1">
      <w:pPr>
        <w:ind w:left="240"/>
        <w:rPr>
          <w:sz w:val="28"/>
          <w:szCs w:val="28"/>
        </w:rPr>
      </w:pPr>
      <w:r>
        <w:rPr>
          <w:sz w:val="28"/>
          <w:szCs w:val="28"/>
        </w:rPr>
        <w:t>19,96-19,43=0,53 %</w:t>
      </w:r>
    </w:p>
    <w:p w:rsidR="00DC4AD1" w:rsidRDefault="00DC4AD1">
      <w:pPr>
        <w:ind w:left="240"/>
        <w:rPr>
          <w:sz w:val="28"/>
          <w:szCs w:val="28"/>
        </w:rPr>
      </w:pPr>
    </w:p>
    <w:p w:rsidR="00DC4AD1" w:rsidRDefault="00DC4AD1">
      <w:pPr>
        <w:ind w:left="240"/>
        <w:rPr>
          <w:sz w:val="28"/>
          <w:szCs w:val="28"/>
        </w:rPr>
      </w:pPr>
    </w:p>
    <w:p w:rsidR="00DC4AD1" w:rsidRDefault="00DC4AD1">
      <w:pPr>
        <w:ind w:left="240"/>
        <w:rPr>
          <w:sz w:val="28"/>
          <w:szCs w:val="28"/>
        </w:rPr>
      </w:pPr>
    </w:p>
    <w:p w:rsidR="00DC4AD1" w:rsidRDefault="00DC4AD1">
      <w:pPr>
        <w:ind w:left="240"/>
        <w:rPr>
          <w:sz w:val="28"/>
          <w:szCs w:val="28"/>
        </w:rPr>
      </w:pPr>
    </w:p>
    <w:p w:rsidR="00DC4AD1" w:rsidRDefault="00DC4AD1">
      <w:pPr>
        <w:ind w:left="240"/>
        <w:rPr>
          <w:sz w:val="28"/>
          <w:szCs w:val="28"/>
        </w:rPr>
      </w:pPr>
      <w:r>
        <w:rPr>
          <w:sz w:val="28"/>
          <w:szCs w:val="28"/>
        </w:rPr>
        <w:t>Инфляция создает две дополнительно составляющие ЭФР:</w:t>
      </w:r>
    </w:p>
    <w:p w:rsidR="00DC4AD1" w:rsidRDefault="00DC4AD1">
      <w:pPr>
        <w:ind w:left="240"/>
        <w:rPr>
          <w:sz w:val="28"/>
          <w:szCs w:val="28"/>
        </w:rPr>
      </w:pPr>
    </w:p>
    <w:p w:rsidR="00DC4AD1" w:rsidRDefault="00DC4AD1">
      <w:pPr>
        <w:numPr>
          <w:ilvl w:val="0"/>
          <w:numId w:val="22"/>
        </w:numPr>
        <w:rPr>
          <w:sz w:val="28"/>
          <w:szCs w:val="28"/>
        </w:rPr>
      </w:pPr>
      <w:r>
        <w:rPr>
          <w:sz w:val="28"/>
          <w:szCs w:val="28"/>
        </w:rPr>
        <w:t xml:space="preserve">увеличение доходности собственного капитала за счет не индексации процентов по займам:   </w:t>
      </w:r>
    </w:p>
    <w:p w:rsidR="00DC4AD1" w:rsidRDefault="00DC4AD1">
      <w:pPr>
        <w:ind w:left="240"/>
        <w:rPr>
          <w:sz w:val="28"/>
          <w:szCs w:val="28"/>
        </w:rPr>
      </w:pPr>
      <w:r>
        <w:rPr>
          <w:sz w:val="28"/>
          <w:szCs w:val="28"/>
        </w:rPr>
        <w:t xml:space="preserve">                                </w:t>
      </w:r>
    </w:p>
    <w:p w:rsidR="00DC4AD1" w:rsidRDefault="00DC4AD1">
      <w:pPr>
        <w:ind w:left="240"/>
        <w:rPr>
          <w:sz w:val="28"/>
          <w:szCs w:val="28"/>
        </w:rPr>
      </w:pPr>
      <w:r>
        <w:rPr>
          <w:sz w:val="28"/>
          <w:szCs w:val="28"/>
        </w:rPr>
        <w:t xml:space="preserve">     (СП*И)*Кз (1 –</w:t>
      </w:r>
      <w:r>
        <w:rPr>
          <w:sz w:val="28"/>
          <w:szCs w:val="28"/>
          <w:lang w:val="en-US"/>
        </w:rPr>
        <w:t>n</w:t>
      </w:r>
      <w:r>
        <w:rPr>
          <w:sz w:val="28"/>
          <w:szCs w:val="28"/>
        </w:rPr>
        <w:t xml:space="preserve">) / Кс (1 + И) = 3*0,007*1500(1 – 0,3) / 2000*1,007  </w:t>
      </w:r>
    </w:p>
    <w:p w:rsidR="00DC4AD1" w:rsidRDefault="00DC4AD1">
      <w:pPr>
        <w:ind w:left="240"/>
        <w:rPr>
          <w:sz w:val="28"/>
          <w:szCs w:val="28"/>
        </w:rPr>
      </w:pPr>
      <w:r>
        <w:rPr>
          <w:sz w:val="28"/>
          <w:szCs w:val="28"/>
        </w:rPr>
        <w:t xml:space="preserve">       =22,05/2014=0,011%</w:t>
      </w:r>
    </w:p>
    <w:p w:rsidR="00DC4AD1" w:rsidRDefault="00DC4AD1">
      <w:pPr>
        <w:ind w:left="240"/>
        <w:rPr>
          <w:sz w:val="28"/>
          <w:szCs w:val="28"/>
        </w:rPr>
      </w:pPr>
    </w:p>
    <w:p w:rsidR="00DC4AD1" w:rsidRDefault="00DC4AD1">
      <w:pPr>
        <w:numPr>
          <w:ilvl w:val="0"/>
          <w:numId w:val="22"/>
        </w:numPr>
        <w:rPr>
          <w:sz w:val="28"/>
          <w:szCs w:val="28"/>
        </w:rPr>
      </w:pPr>
      <w:r>
        <w:rPr>
          <w:sz w:val="28"/>
          <w:szCs w:val="28"/>
        </w:rPr>
        <w:t>рост рентабельности собственного капитала за счет не индексации самих заемных средств:</w:t>
      </w:r>
    </w:p>
    <w:p w:rsidR="00DC4AD1" w:rsidRDefault="00DC4AD1">
      <w:pPr>
        <w:ind w:left="240"/>
        <w:rPr>
          <w:sz w:val="28"/>
          <w:szCs w:val="28"/>
        </w:rPr>
      </w:pPr>
    </w:p>
    <w:p w:rsidR="00DC4AD1" w:rsidRDefault="00DC4AD1">
      <w:pPr>
        <w:ind w:left="600"/>
        <w:rPr>
          <w:sz w:val="28"/>
          <w:szCs w:val="28"/>
        </w:rPr>
      </w:pPr>
      <w:r>
        <w:rPr>
          <w:sz w:val="28"/>
          <w:szCs w:val="28"/>
        </w:rPr>
        <w:t>И*Кз/Кс(1+И)*100= (0,007*1500/2000*1,007)*100=</w:t>
      </w:r>
    </w:p>
    <w:p w:rsidR="00DC4AD1" w:rsidRDefault="00DC4AD1">
      <w:pPr>
        <w:ind w:left="600"/>
        <w:rPr>
          <w:sz w:val="28"/>
          <w:szCs w:val="28"/>
        </w:rPr>
      </w:pPr>
      <w:r>
        <w:rPr>
          <w:sz w:val="28"/>
          <w:szCs w:val="28"/>
        </w:rPr>
        <w:t>=10,5/2014=0,52%</w:t>
      </w:r>
    </w:p>
    <w:p w:rsidR="00DC4AD1" w:rsidRDefault="00DC4AD1">
      <w:pPr>
        <w:rPr>
          <w:sz w:val="28"/>
          <w:szCs w:val="28"/>
        </w:rPr>
      </w:pPr>
    </w:p>
    <w:p w:rsidR="00DC4AD1" w:rsidRDefault="00DC4AD1">
      <w:pPr>
        <w:rPr>
          <w:sz w:val="28"/>
          <w:szCs w:val="28"/>
        </w:rPr>
      </w:pPr>
      <w:r>
        <w:rPr>
          <w:sz w:val="28"/>
          <w:szCs w:val="28"/>
        </w:rPr>
        <w:t>Т.е. прирост ЭФР  = 0,011+0,52=0,531%</w:t>
      </w:r>
    </w:p>
    <w:p w:rsidR="00DC4AD1" w:rsidRDefault="00DC4AD1">
      <w:pPr>
        <w:rPr>
          <w:sz w:val="28"/>
          <w:szCs w:val="28"/>
        </w:rPr>
      </w:pPr>
    </w:p>
    <w:p w:rsidR="00DC4AD1" w:rsidRDefault="00DC4AD1">
      <w:pPr>
        <w:rPr>
          <w:sz w:val="28"/>
          <w:szCs w:val="28"/>
        </w:rPr>
      </w:pPr>
      <w:r>
        <w:rPr>
          <w:sz w:val="28"/>
          <w:szCs w:val="28"/>
        </w:rPr>
        <w:t xml:space="preserve">           Отсюда следует, что в условиях инфляционной среды даже при отрицательной величине дифференциала [ Р – СП/(1 + И)]&lt;0 эффект финансового рычага может быть положительным за счет не индексации долговых обязательств, что создает дополнительный доход от применения заемных средств и увеличивает сумму собственного капитала. </w:t>
      </w:r>
    </w:p>
    <w:p w:rsidR="00DC4AD1" w:rsidRDefault="00DC4AD1">
      <w:pPr>
        <w:rPr>
          <w:sz w:val="28"/>
          <w:szCs w:val="28"/>
        </w:rPr>
      </w:pPr>
    </w:p>
    <w:p w:rsidR="00DC4AD1" w:rsidRDefault="00DC4AD1">
      <w:pPr>
        <w:ind w:firstLine="720"/>
        <w:rPr>
          <w:sz w:val="28"/>
          <w:szCs w:val="28"/>
        </w:rPr>
      </w:pPr>
      <w:r>
        <w:rPr>
          <w:sz w:val="28"/>
          <w:szCs w:val="28"/>
        </w:rPr>
        <w:t xml:space="preserve">Таким образом, в условиях инфляции эффект финансового рычага зависит от следующих факторов: </w:t>
      </w:r>
    </w:p>
    <w:p w:rsidR="00DC4AD1" w:rsidRDefault="00DC4AD1">
      <w:pPr>
        <w:ind w:firstLine="720"/>
        <w:rPr>
          <w:sz w:val="28"/>
          <w:szCs w:val="28"/>
        </w:rPr>
      </w:pPr>
    </w:p>
    <w:p w:rsidR="00DC4AD1" w:rsidRDefault="00DC4AD1">
      <w:pPr>
        <w:ind w:firstLine="720"/>
        <w:rPr>
          <w:sz w:val="28"/>
          <w:szCs w:val="28"/>
        </w:rPr>
      </w:pPr>
      <w:r>
        <w:rPr>
          <w:sz w:val="28"/>
          <w:szCs w:val="28"/>
        </w:rPr>
        <w:t xml:space="preserve">-разницы между ставкой доходности всего инвестированного капитала и </w:t>
      </w:r>
    </w:p>
    <w:p w:rsidR="00DC4AD1" w:rsidRDefault="00DC4AD1">
      <w:pPr>
        <w:ind w:firstLine="720"/>
        <w:rPr>
          <w:sz w:val="28"/>
          <w:szCs w:val="28"/>
        </w:rPr>
      </w:pPr>
      <w:r>
        <w:rPr>
          <w:sz w:val="28"/>
          <w:szCs w:val="28"/>
        </w:rPr>
        <w:t xml:space="preserve"> ставкой ссудного процента;</w:t>
      </w:r>
    </w:p>
    <w:p w:rsidR="00DC4AD1" w:rsidRDefault="00DC4AD1">
      <w:pPr>
        <w:ind w:firstLine="720"/>
        <w:rPr>
          <w:sz w:val="28"/>
          <w:szCs w:val="28"/>
        </w:rPr>
      </w:pPr>
      <w:r>
        <w:rPr>
          <w:sz w:val="28"/>
          <w:szCs w:val="28"/>
        </w:rPr>
        <w:t>-уровня налогообложения;</w:t>
      </w:r>
    </w:p>
    <w:p w:rsidR="00DC4AD1" w:rsidRDefault="00DC4AD1">
      <w:pPr>
        <w:ind w:firstLine="720"/>
        <w:rPr>
          <w:sz w:val="28"/>
          <w:szCs w:val="28"/>
        </w:rPr>
      </w:pPr>
      <w:r>
        <w:rPr>
          <w:sz w:val="28"/>
          <w:szCs w:val="28"/>
        </w:rPr>
        <w:t>-суммы долговых обязательств;</w:t>
      </w:r>
    </w:p>
    <w:p w:rsidR="00DC4AD1" w:rsidRDefault="00DC4AD1">
      <w:pPr>
        <w:ind w:firstLine="720"/>
        <w:rPr>
          <w:sz w:val="28"/>
          <w:szCs w:val="28"/>
        </w:rPr>
      </w:pPr>
      <w:r>
        <w:rPr>
          <w:sz w:val="28"/>
          <w:szCs w:val="28"/>
        </w:rPr>
        <w:t>-темпов инфляции.</w:t>
      </w:r>
    </w:p>
    <w:p w:rsidR="00DC4AD1" w:rsidRDefault="00DC4AD1">
      <w:pPr>
        <w:rPr>
          <w:sz w:val="28"/>
          <w:szCs w:val="28"/>
        </w:rPr>
      </w:pPr>
    </w:p>
    <w:p w:rsidR="00DC4AD1" w:rsidRDefault="00DC4AD1">
      <w:pPr>
        <w:rPr>
          <w:sz w:val="28"/>
          <w:szCs w:val="28"/>
        </w:rPr>
      </w:pPr>
      <w:r>
        <w:rPr>
          <w:sz w:val="28"/>
          <w:szCs w:val="28"/>
        </w:rPr>
        <w:t xml:space="preserve">            Рассчитаем также эффект финансового рычага  за 4кв с учетом инфляции (31/30,6=1,013).</w:t>
      </w:r>
    </w:p>
    <w:p w:rsidR="00DC4AD1" w:rsidRDefault="00DC4AD1">
      <w:pPr>
        <w:rPr>
          <w:sz w:val="28"/>
          <w:szCs w:val="28"/>
        </w:rPr>
      </w:pPr>
    </w:p>
    <w:p w:rsidR="00DC4AD1" w:rsidRDefault="00DC4AD1">
      <w:pPr>
        <w:ind w:left="240"/>
        <w:rPr>
          <w:sz w:val="28"/>
          <w:szCs w:val="28"/>
        </w:rPr>
      </w:pPr>
      <w:r>
        <w:rPr>
          <w:sz w:val="28"/>
          <w:szCs w:val="28"/>
        </w:rPr>
        <w:t xml:space="preserve">ЭФР=(40 – 3/1,013)(1 – 0,3)*1200/2600+0,013*1200/1,013*2600*100= </w:t>
      </w:r>
    </w:p>
    <w:p w:rsidR="00DC4AD1" w:rsidRDefault="00DC4AD1">
      <w:pPr>
        <w:ind w:left="240"/>
        <w:rPr>
          <w:sz w:val="28"/>
          <w:szCs w:val="28"/>
        </w:rPr>
      </w:pPr>
      <w:r>
        <w:rPr>
          <w:sz w:val="28"/>
          <w:szCs w:val="28"/>
        </w:rPr>
        <w:t xml:space="preserve">(28-2,96)*0,46+15,6/26,338=11,52+0,59=12,11% </w:t>
      </w:r>
    </w:p>
    <w:p w:rsidR="00DC4AD1" w:rsidRDefault="00DC4AD1">
      <w:pPr>
        <w:ind w:left="240"/>
        <w:rPr>
          <w:sz w:val="28"/>
          <w:szCs w:val="28"/>
        </w:rPr>
      </w:pPr>
    </w:p>
    <w:p w:rsidR="00DC4AD1" w:rsidRDefault="00DC4AD1">
      <w:pPr>
        <w:ind w:left="240"/>
        <w:rPr>
          <w:sz w:val="28"/>
          <w:szCs w:val="28"/>
        </w:rPr>
      </w:pPr>
      <w:r>
        <w:rPr>
          <w:sz w:val="28"/>
          <w:szCs w:val="28"/>
        </w:rPr>
        <w:t xml:space="preserve">Таким образом, прирост ЭФР за счет инфляции в 4кв составил: </w:t>
      </w:r>
    </w:p>
    <w:p w:rsidR="00DC4AD1" w:rsidRDefault="00DC4AD1">
      <w:pPr>
        <w:ind w:left="240"/>
        <w:rPr>
          <w:sz w:val="28"/>
          <w:szCs w:val="28"/>
        </w:rPr>
      </w:pPr>
    </w:p>
    <w:p w:rsidR="00DC4AD1" w:rsidRDefault="00DC4AD1">
      <w:pPr>
        <w:ind w:left="240"/>
        <w:rPr>
          <w:sz w:val="28"/>
          <w:szCs w:val="28"/>
        </w:rPr>
      </w:pPr>
      <w:r>
        <w:rPr>
          <w:sz w:val="28"/>
          <w:szCs w:val="28"/>
        </w:rPr>
        <w:t>12,11-11,95=0,16%</w:t>
      </w:r>
    </w:p>
    <w:p w:rsidR="00DC4AD1" w:rsidRDefault="00DC4AD1">
      <w:pPr>
        <w:rPr>
          <w:sz w:val="28"/>
          <w:szCs w:val="28"/>
        </w:rPr>
      </w:pPr>
    </w:p>
    <w:p w:rsidR="00DC4AD1" w:rsidRDefault="00DC4AD1">
      <w:pPr>
        <w:rPr>
          <w:sz w:val="28"/>
          <w:szCs w:val="28"/>
        </w:rPr>
      </w:pPr>
      <w:r>
        <w:rPr>
          <w:sz w:val="28"/>
          <w:szCs w:val="28"/>
        </w:rPr>
        <w:t xml:space="preserve">           Полученные данные за 3кв и 4кв сгруппированы в Таблице 5.</w:t>
      </w:r>
    </w:p>
    <w:p w:rsidR="00DC4AD1" w:rsidRDefault="00DC4AD1">
      <w:pPr>
        <w:rPr>
          <w:sz w:val="28"/>
          <w:szCs w:val="28"/>
        </w:rPr>
      </w:pPr>
    </w:p>
    <w:p w:rsidR="00DC4AD1" w:rsidRDefault="00DC4AD1">
      <w:pPr>
        <w:rPr>
          <w:sz w:val="28"/>
          <w:szCs w:val="28"/>
        </w:rPr>
      </w:pPr>
    </w:p>
    <w:p w:rsidR="00DC4AD1" w:rsidRDefault="00DC4AD1">
      <w:pPr>
        <w:rPr>
          <w:sz w:val="28"/>
          <w:szCs w:val="28"/>
        </w:rPr>
      </w:pPr>
      <w:r>
        <w:rPr>
          <w:sz w:val="28"/>
          <w:szCs w:val="28"/>
        </w:rPr>
        <w:t>На ее основе рассчитаем методом цепных подстановок ЭФР за 3кв и 4кв для того, чтобы узнать, как он изменился за счет каждой его составляющей.</w:t>
      </w:r>
    </w:p>
    <w:p w:rsidR="00DC4AD1" w:rsidRDefault="00DC4AD1">
      <w:pPr>
        <w:rPr>
          <w:sz w:val="28"/>
          <w:szCs w:val="28"/>
        </w:rPr>
      </w:pPr>
    </w:p>
    <w:p w:rsidR="00DC4AD1" w:rsidRDefault="00DC4AD1">
      <w:pPr>
        <w:pStyle w:val="3"/>
      </w:pPr>
      <w:r>
        <w:t xml:space="preserve">                                                                                                     Таблица 5</w:t>
      </w:r>
    </w:p>
    <w:tbl>
      <w:tblPr>
        <w:tblW w:w="0" w:type="auto"/>
        <w:tblInd w:w="810" w:type="dxa"/>
        <w:tblLayout w:type="fixed"/>
        <w:tblCellMar>
          <w:left w:w="0" w:type="dxa"/>
          <w:right w:w="0" w:type="dxa"/>
        </w:tblCellMar>
        <w:tblLook w:val="0000" w:firstRow="0" w:lastRow="0" w:firstColumn="0" w:lastColumn="0" w:noHBand="0" w:noVBand="0"/>
      </w:tblPr>
      <w:tblGrid>
        <w:gridCol w:w="5540"/>
        <w:gridCol w:w="940"/>
        <w:gridCol w:w="940"/>
      </w:tblGrid>
      <w:tr w:rsidR="00DC4AD1">
        <w:trPr>
          <w:trHeight w:val="360"/>
        </w:trPr>
        <w:tc>
          <w:tcPr>
            <w:tcW w:w="5540" w:type="dxa"/>
            <w:tcBorders>
              <w:top w:val="single" w:sz="4" w:space="0" w:color="auto"/>
              <w:left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Показатели</w:t>
            </w:r>
          </w:p>
        </w:tc>
        <w:tc>
          <w:tcPr>
            <w:tcW w:w="940"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3кв</w:t>
            </w:r>
          </w:p>
        </w:tc>
        <w:tc>
          <w:tcPr>
            <w:tcW w:w="940" w:type="dxa"/>
            <w:tcBorders>
              <w:top w:val="single" w:sz="4" w:space="0" w:color="auto"/>
              <w:bottom w:val="single" w:sz="4" w:space="0" w:color="auto"/>
              <w:right w:val="single" w:sz="4" w:space="0" w:color="auto"/>
            </w:tcBorders>
            <w:vAlign w:val="bottom"/>
          </w:tcPr>
          <w:p w:rsidR="00DC4AD1" w:rsidRDefault="00DC4AD1">
            <w:pPr>
              <w:jc w:val="center"/>
              <w:rPr>
                <w:sz w:val="28"/>
                <w:szCs w:val="28"/>
              </w:rPr>
            </w:pPr>
            <w:r>
              <w:rPr>
                <w:sz w:val="28"/>
                <w:szCs w:val="28"/>
              </w:rPr>
              <w:t>4кв</w:t>
            </w:r>
          </w:p>
        </w:tc>
      </w:tr>
      <w:tr w:rsidR="00DC4AD1">
        <w:trPr>
          <w:trHeight w:val="36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Балансовая прибыль,тыс. руб.</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1400</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1520</w:t>
            </w:r>
          </w:p>
        </w:tc>
      </w:tr>
      <w:tr w:rsidR="00DC4AD1">
        <w:trPr>
          <w:trHeight w:val="36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 xml:space="preserve">Налоги из прибыли, тыс. руб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406,5</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445,2</w:t>
            </w:r>
          </w:p>
        </w:tc>
      </w:tr>
      <w:tr w:rsidR="00DC4AD1">
        <w:trPr>
          <w:trHeight w:val="36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 xml:space="preserve">Уровень налогообложения, коэффициент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0,3</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0,3</w:t>
            </w:r>
          </w:p>
        </w:tc>
      </w:tr>
      <w:tr w:rsidR="00DC4AD1">
        <w:trPr>
          <w:trHeight w:val="720"/>
        </w:trPr>
        <w:tc>
          <w:tcPr>
            <w:tcW w:w="5540" w:type="dxa"/>
            <w:tcBorders>
              <w:left w:val="single" w:sz="4" w:space="0" w:color="auto"/>
              <w:right w:val="single" w:sz="4" w:space="0" w:color="auto"/>
            </w:tcBorders>
            <w:vAlign w:val="bottom"/>
          </w:tcPr>
          <w:p w:rsidR="00DC4AD1" w:rsidRDefault="00DC4AD1">
            <w:pPr>
              <w:rPr>
                <w:sz w:val="28"/>
                <w:szCs w:val="28"/>
              </w:rPr>
            </w:pPr>
            <w:r>
              <w:rPr>
                <w:sz w:val="28"/>
                <w:szCs w:val="28"/>
              </w:rPr>
              <w:t>Среднегодовая сумма капитала,     тыс. руб.:</w:t>
            </w:r>
          </w:p>
        </w:tc>
        <w:tc>
          <w:tcPr>
            <w:tcW w:w="940" w:type="dxa"/>
            <w:tcBorders>
              <w:right w:val="single" w:sz="4" w:space="0" w:color="auto"/>
            </w:tcBorders>
            <w:vAlign w:val="bottom"/>
          </w:tcPr>
          <w:p w:rsidR="00DC4AD1" w:rsidRDefault="00DC4AD1">
            <w:pPr>
              <w:rPr>
                <w:sz w:val="28"/>
                <w:szCs w:val="28"/>
              </w:rPr>
            </w:pPr>
            <w:r>
              <w:rPr>
                <w:sz w:val="28"/>
                <w:szCs w:val="28"/>
              </w:rPr>
              <w:t xml:space="preserve">               </w:t>
            </w:r>
          </w:p>
        </w:tc>
        <w:tc>
          <w:tcPr>
            <w:tcW w:w="940" w:type="dxa"/>
            <w:tcBorders>
              <w:right w:val="single" w:sz="4" w:space="0" w:color="auto"/>
            </w:tcBorders>
            <w:vAlign w:val="bottom"/>
          </w:tcPr>
          <w:p w:rsidR="00DC4AD1" w:rsidRDefault="00DC4AD1">
            <w:pPr>
              <w:rPr>
                <w:sz w:val="28"/>
                <w:szCs w:val="28"/>
              </w:rPr>
            </w:pPr>
            <w:r>
              <w:rPr>
                <w:sz w:val="28"/>
                <w:szCs w:val="28"/>
              </w:rPr>
              <w:t xml:space="preserve">                </w:t>
            </w:r>
          </w:p>
        </w:tc>
      </w:tr>
      <w:tr w:rsidR="00DC4AD1">
        <w:trPr>
          <w:trHeight w:val="360"/>
        </w:trPr>
        <w:tc>
          <w:tcPr>
            <w:tcW w:w="5540" w:type="dxa"/>
            <w:tcBorders>
              <w:left w:val="single" w:sz="4" w:space="0" w:color="auto"/>
              <w:right w:val="single" w:sz="4" w:space="0" w:color="auto"/>
            </w:tcBorders>
            <w:vAlign w:val="bottom"/>
          </w:tcPr>
          <w:p w:rsidR="00DC4AD1" w:rsidRDefault="00DC4AD1">
            <w:pPr>
              <w:rPr>
                <w:sz w:val="28"/>
                <w:szCs w:val="28"/>
              </w:rPr>
            </w:pPr>
            <w:r>
              <w:rPr>
                <w:sz w:val="28"/>
                <w:szCs w:val="28"/>
              </w:rPr>
              <w:t>Собственного</w:t>
            </w:r>
          </w:p>
        </w:tc>
        <w:tc>
          <w:tcPr>
            <w:tcW w:w="940" w:type="dxa"/>
            <w:tcBorders>
              <w:right w:val="single" w:sz="4" w:space="0" w:color="auto"/>
            </w:tcBorders>
            <w:vAlign w:val="bottom"/>
          </w:tcPr>
          <w:p w:rsidR="00DC4AD1" w:rsidRDefault="00DC4AD1">
            <w:pPr>
              <w:jc w:val="right"/>
              <w:rPr>
                <w:sz w:val="28"/>
                <w:szCs w:val="28"/>
              </w:rPr>
            </w:pPr>
            <w:r>
              <w:rPr>
                <w:sz w:val="28"/>
                <w:szCs w:val="28"/>
              </w:rPr>
              <w:t>2000</w:t>
            </w:r>
          </w:p>
        </w:tc>
        <w:tc>
          <w:tcPr>
            <w:tcW w:w="940" w:type="dxa"/>
            <w:tcBorders>
              <w:right w:val="single" w:sz="4" w:space="0" w:color="auto"/>
            </w:tcBorders>
            <w:vAlign w:val="bottom"/>
          </w:tcPr>
          <w:p w:rsidR="00DC4AD1" w:rsidRDefault="00DC4AD1">
            <w:pPr>
              <w:jc w:val="right"/>
              <w:rPr>
                <w:sz w:val="28"/>
                <w:szCs w:val="28"/>
              </w:rPr>
            </w:pPr>
            <w:r>
              <w:rPr>
                <w:sz w:val="28"/>
                <w:szCs w:val="28"/>
              </w:rPr>
              <w:t>2600</w:t>
            </w:r>
          </w:p>
        </w:tc>
      </w:tr>
      <w:tr w:rsidR="00DC4AD1">
        <w:trPr>
          <w:trHeight w:val="36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Заемного</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1500</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1200</w:t>
            </w:r>
          </w:p>
        </w:tc>
      </w:tr>
      <w:tr w:rsidR="00DC4AD1">
        <w:trPr>
          <w:trHeight w:val="72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Плечо финансового рычага (отношение заемного капитала к собственному)</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xml:space="preserve">0,75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0,46</w:t>
            </w:r>
          </w:p>
        </w:tc>
      </w:tr>
      <w:tr w:rsidR="00DC4AD1">
        <w:trPr>
          <w:trHeight w:val="72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Экономическая рентабельность совокупного капитала,%</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40</w:t>
            </w:r>
          </w:p>
        </w:tc>
      </w:tr>
      <w:tr w:rsidR="00DC4AD1">
        <w:trPr>
          <w:trHeight w:val="36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Средняя ставка процента за кредит,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3</w:t>
            </w:r>
          </w:p>
        </w:tc>
      </w:tr>
      <w:tr w:rsidR="00DC4AD1">
        <w:trPr>
          <w:trHeight w:val="72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Темп инфляции,%                         (изменение курса доллара США)</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0,7</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1,3</w:t>
            </w:r>
          </w:p>
        </w:tc>
      </w:tr>
      <w:tr w:rsidR="00DC4AD1">
        <w:trPr>
          <w:trHeight w:val="72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Эффект финансового рычага по формуле (3.1),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xml:space="preserve">   19,43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xml:space="preserve"> 11,95           </w:t>
            </w:r>
          </w:p>
        </w:tc>
      </w:tr>
      <w:tr w:rsidR="00DC4AD1">
        <w:trPr>
          <w:trHeight w:val="72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Эффект финансового рычага по формуле с учетом инфляции (3.2),%</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xml:space="preserve">  19,96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xml:space="preserve">  12,11              </w:t>
            </w:r>
          </w:p>
        </w:tc>
      </w:tr>
      <w:tr w:rsidR="00DC4AD1">
        <w:trPr>
          <w:trHeight w:val="720"/>
        </w:trPr>
        <w:tc>
          <w:tcPr>
            <w:tcW w:w="5540" w:type="dxa"/>
            <w:tcBorders>
              <w:left w:val="single" w:sz="4" w:space="0" w:color="auto"/>
              <w:bottom w:val="single" w:sz="4" w:space="0" w:color="auto"/>
              <w:right w:val="single" w:sz="4" w:space="0" w:color="auto"/>
            </w:tcBorders>
            <w:vAlign w:val="bottom"/>
          </w:tcPr>
          <w:p w:rsidR="00DC4AD1" w:rsidRDefault="00DC4AD1">
            <w:pPr>
              <w:rPr>
                <w:sz w:val="28"/>
                <w:szCs w:val="28"/>
              </w:rPr>
            </w:pPr>
            <w:r>
              <w:rPr>
                <w:sz w:val="28"/>
                <w:szCs w:val="28"/>
              </w:rPr>
              <w:t>Прирост  ЭФР,%</w:t>
            </w:r>
          </w:p>
          <w:p w:rsidR="00DC4AD1" w:rsidRDefault="00DC4AD1">
            <w:pPr>
              <w:rPr>
                <w:sz w:val="28"/>
                <w:szCs w:val="28"/>
              </w:rPr>
            </w:pPr>
          </w:p>
        </w:tc>
        <w:tc>
          <w:tcPr>
            <w:tcW w:w="940" w:type="dxa"/>
            <w:tcBorders>
              <w:bottom w:val="single" w:sz="4" w:space="0" w:color="auto"/>
              <w:right w:val="single" w:sz="4" w:space="0" w:color="auto"/>
            </w:tcBorders>
            <w:vAlign w:val="bottom"/>
          </w:tcPr>
          <w:p w:rsidR="00DC4AD1" w:rsidRDefault="00DC4AD1">
            <w:pPr>
              <w:jc w:val="right"/>
              <w:rPr>
                <w:sz w:val="28"/>
                <w:szCs w:val="28"/>
              </w:rPr>
            </w:pPr>
          </w:p>
          <w:p w:rsidR="00DC4AD1" w:rsidRDefault="00DC4AD1">
            <w:pPr>
              <w:jc w:val="right"/>
              <w:rPr>
                <w:sz w:val="28"/>
                <w:szCs w:val="28"/>
              </w:rPr>
            </w:pPr>
            <w:r>
              <w:rPr>
                <w:sz w:val="28"/>
                <w:szCs w:val="28"/>
              </w:rPr>
              <w:t xml:space="preserve">0,53      </w:t>
            </w:r>
          </w:p>
        </w:tc>
        <w:tc>
          <w:tcPr>
            <w:tcW w:w="940" w:type="dxa"/>
            <w:tcBorders>
              <w:bottom w:val="single" w:sz="4" w:space="0" w:color="auto"/>
              <w:right w:val="single" w:sz="4" w:space="0" w:color="auto"/>
            </w:tcBorders>
            <w:vAlign w:val="bottom"/>
          </w:tcPr>
          <w:p w:rsidR="00DC4AD1" w:rsidRDefault="00DC4AD1">
            <w:pPr>
              <w:jc w:val="right"/>
              <w:rPr>
                <w:sz w:val="28"/>
                <w:szCs w:val="28"/>
              </w:rPr>
            </w:pPr>
            <w:r>
              <w:rPr>
                <w:sz w:val="28"/>
                <w:szCs w:val="28"/>
              </w:rPr>
              <w:t xml:space="preserve">      0,16         </w:t>
            </w:r>
          </w:p>
        </w:tc>
      </w:tr>
    </w:tbl>
    <w:p w:rsidR="00DC4AD1" w:rsidRDefault="00DC4AD1">
      <w:pPr>
        <w:rPr>
          <w:sz w:val="28"/>
          <w:szCs w:val="28"/>
        </w:rPr>
      </w:pPr>
    </w:p>
    <w:p w:rsidR="00DC4AD1" w:rsidRDefault="00DC4AD1">
      <w:pPr>
        <w:rPr>
          <w:sz w:val="28"/>
          <w:szCs w:val="28"/>
        </w:rPr>
      </w:pPr>
      <w:r>
        <w:rPr>
          <w:sz w:val="28"/>
          <w:szCs w:val="28"/>
        </w:rPr>
        <w:t xml:space="preserve">          </w:t>
      </w:r>
    </w:p>
    <w:p w:rsidR="00DC4AD1" w:rsidRDefault="00DC4AD1">
      <w:pPr>
        <w:ind w:firstLine="720"/>
        <w:rPr>
          <w:sz w:val="28"/>
          <w:szCs w:val="28"/>
        </w:rPr>
      </w:pPr>
      <w:r>
        <w:rPr>
          <w:sz w:val="28"/>
          <w:szCs w:val="28"/>
        </w:rPr>
        <w:t xml:space="preserve">  Расчет ЭФР за 3 квартал:</w:t>
      </w:r>
    </w:p>
    <w:p w:rsidR="00DC4AD1" w:rsidRDefault="00DC4AD1">
      <w:pPr>
        <w:rPr>
          <w:sz w:val="28"/>
          <w:szCs w:val="28"/>
        </w:rPr>
      </w:pPr>
      <w:r>
        <w:rPr>
          <w:sz w:val="28"/>
          <w:szCs w:val="28"/>
        </w:rPr>
        <w:t>ЭФР</w:t>
      </w:r>
      <w:r>
        <w:rPr>
          <w:b/>
          <w:bCs/>
          <w:sz w:val="18"/>
          <w:szCs w:val="18"/>
        </w:rPr>
        <w:t>0</w:t>
      </w:r>
      <w:r>
        <w:rPr>
          <w:sz w:val="28"/>
          <w:szCs w:val="28"/>
        </w:rPr>
        <w:t>=(40-3/1,007)(1-0,3)1500/2000+(1500*0,007/2000*1,007)*100=</w:t>
      </w:r>
    </w:p>
    <w:p w:rsidR="00DC4AD1" w:rsidRDefault="00DC4AD1">
      <w:pPr>
        <w:rPr>
          <w:sz w:val="28"/>
          <w:szCs w:val="28"/>
        </w:rPr>
      </w:pPr>
      <w:r>
        <w:rPr>
          <w:sz w:val="28"/>
          <w:szCs w:val="28"/>
        </w:rPr>
        <w:t>=19,96%</w:t>
      </w:r>
    </w:p>
    <w:p w:rsidR="00DC4AD1" w:rsidRDefault="00DC4AD1">
      <w:pPr>
        <w:rPr>
          <w:sz w:val="28"/>
          <w:szCs w:val="28"/>
        </w:rPr>
      </w:pPr>
    </w:p>
    <w:p w:rsidR="00DC4AD1" w:rsidRDefault="00DC4AD1">
      <w:pPr>
        <w:rPr>
          <w:sz w:val="28"/>
          <w:szCs w:val="28"/>
        </w:rPr>
      </w:pPr>
      <w:r>
        <w:rPr>
          <w:sz w:val="28"/>
          <w:szCs w:val="28"/>
        </w:rPr>
        <w:t xml:space="preserve">            Расчет ЭФР с подстановкой общей рентабельности и ставки за кредит за 4 квартал никак не изменит ЭФР, т.к. они одинаковые в 3-ем и 4-ом кварталах:</w:t>
      </w:r>
    </w:p>
    <w:p w:rsidR="00DC4AD1" w:rsidRDefault="00DC4AD1">
      <w:pPr>
        <w:rPr>
          <w:sz w:val="28"/>
          <w:szCs w:val="28"/>
        </w:rPr>
      </w:pPr>
    </w:p>
    <w:p w:rsidR="00DC4AD1" w:rsidRDefault="00DC4AD1">
      <w:pPr>
        <w:rPr>
          <w:sz w:val="28"/>
          <w:szCs w:val="28"/>
        </w:rPr>
      </w:pPr>
      <w:r>
        <w:rPr>
          <w:sz w:val="28"/>
          <w:szCs w:val="28"/>
        </w:rPr>
        <w:t>ЭФР</w:t>
      </w:r>
      <w:r>
        <w:rPr>
          <w:b/>
          <w:bCs/>
          <w:sz w:val="18"/>
          <w:szCs w:val="18"/>
        </w:rPr>
        <w:t>1</w:t>
      </w:r>
      <w:r>
        <w:rPr>
          <w:sz w:val="28"/>
          <w:szCs w:val="28"/>
        </w:rPr>
        <w:t>=(</w:t>
      </w:r>
      <w:r>
        <w:rPr>
          <w:b/>
          <w:bCs/>
          <w:sz w:val="28"/>
          <w:szCs w:val="28"/>
        </w:rPr>
        <w:t>40</w:t>
      </w:r>
      <w:r>
        <w:rPr>
          <w:sz w:val="28"/>
          <w:szCs w:val="28"/>
        </w:rPr>
        <w:t>-3/1,007)(1-0,3)1500/2000+(1500*0,007/2000*1,007)*100 = 19,96%</w:t>
      </w:r>
    </w:p>
    <w:p w:rsidR="00DC4AD1" w:rsidRDefault="00DC4AD1">
      <w:pPr>
        <w:rPr>
          <w:sz w:val="28"/>
          <w:szCs w:val="28"/>
        </w:rPr>
      </w:pPr>
      <w:r>
        <w:rPr>
          <w:sz w:val="28"/>
          <w:szCs w:val="28"/>
        </w:rPr>
        <w:t>ЭФР</w:t>
      </w:r>
      <w:r>
        <w:rPr>
          <w:b/>
          <w:bCs/>
          <w:sz w:val="18"/>
          <w:szCs w:val="18"/>
        </w:rPr>
        <w:t>2</w:t>
      </w:r>
      <w:r>
        <w:rPr>
          <w:sz w:val="28"/>
          <w:szCs w:val="28"/>
        </w:rPr>
        <w:t>=(</w:t>
      </w:r>
      <w:r>
        <w:rPr>
          <w:b/>
          <w:bCs/>
          <w:sz w:val="28"/>
          <w:szCs w:val="28"/>
        </w:rPr>
        <w:t>40</w:t>
      </w:r>
      <w:r>
        <w:rPr>
          <w:sz w:val="28"/>
          <w:szCs w:val="28"/>
        </w:rPr>
        <w:t>-</w:t>
      </w:r>
      <w:r>
        <w:rPr>
          <w:b/>
          <w:bCs/>
          <w:sz w:val="28"/>
          <w:szCs w:val="28"/>
        </w:rPr>
        <w:t>3</w:t>
      </w:r>
      <w:r>
        <w:rPr>
          <w:sz w:val="28"/>
          <w:szCs w:val="28"/>
        </w:rPr>
        <w:t>/1,007)(1-0,3)1500/2000+(1500*0,007/2000*1,007)*100 = 19,96%</w:t>
      </w:r>
    </w:p>
    <w:p w:rsidR="00DC4AD1" w:rsidRDefault="00DC4AD1">
      <w:pPr>
        <w:rPr>
          <w:sz w:val="28"/>
          <w:szCs w:val="28"/>
        </w:rPr>
      </w:pPr>
    </w:p>
    <w:p w:rsidR="00DC4AD1" w:rsidRDefault="00DC4AD1">
      <w:pPr>
        <w:rPr>
          <w:sz w:val="28"/>
          <w:szCs w:val="28"/>
        </w:rPr>
      </w:pPr>
      <w:r>
        <w:rPr>
          <w:sz w:val="28"/>
          <w:szCs w:val="28"/>
        </w:rPr>
        <w:t xml:space="preserve">            Расчет ЭФР с подстановкой индекса инфляции за 4 квартал:</w:t>
      </w:r>
    </w:p>
    <w:p w:rsidR="00DC4AD1" w:rsidRDefault="00DC4AD1">
      <w:pPr>
        <w:rPr>
          <w:sz w:val="28"/>
          <w:szCs w:val="28"/>
        </w:rPr>
      </w:pPr>
      <w:r>
        <w:rPr>
          <w:sz w:val="28"/>
          <w:szCs w:val="28"/>
        </w:rPr>
        <w:t>ЭФР</w:t>
      </w:r>
      <w:r>
        <w:rPr>
          <w:b/>
          <w:bCs/>
          <w:sz w:val="18"/>
          <w:szCs w:val="18"/>
        </w:rPr>
        <w:t>3</w:t>
      </w:r>
      <w:r>
        <w:rPr>
          <w:sz w:val="28"/>
          <w:szCs w:val="28"/>
        </w:rPr>
        <w:t>=(</w:t>
      </w:r>
      <w:r>
        <w:rPr>
          <w:b/>
          <w:bCs/>
          <w:sz w:val="28"/>
          <w:szCs w:val="28"/>
        </w:rPr>
        <w:t>40</w:t>
      </w:r>
      <w:r>
        <w:rPr>
          <w:sz w:val="28"/>
          <w:szCs w:val="28"/>
        </w:rPr>
        <w:t>-</w:t>
      </w:r>
      <w:r>
        <w:rPr>
          <w:b/>
          <w:bCs/>
          <w:sz w:val="28"/>
          <w:szCs w:val="28"/>
        </w:rPr>
        <w:t>3</w:t>
      </w:r>
      <w:r>
        <w:rPr>
          <w:sz w:val="28"/>
          <w:szCs w:val="28"/>
        </w:rPr>
        <w:t>/</w:t>
      </w:r>
      <w:r>
        <w:rPr>
          <w:b/>
          <w:bCs/>
          <w:sz w:val="28"/>
          <w:szCs w:val="28"/>
        </w:rPr>
        <w:t>1,013</w:t>
      </w:r>
      <w:r>
        <w:rPr>
          <w:sz w:val="28"/>
          <w:szCs w:val="28"/>
        </w:rPr>
        <w:t>)(1-0,3)1500/2000+(1500*</w:t>
      </w:r>
      <w:r>
        <w:rPr>
          <w:b/>
          <w:bCs/>
          <w:sz w:val="28"/>
          <w:szCs w:val="28"/>
        </w:rPr>
        <w:t>0,013</w:t>
      </w:r>
      <w:r>
        <w:rPr>
          <w:sz w:val="28"/>
          <w:szCs w:val="28"/>
        </w:rPr>
        <w:t>/2000*</w:t>
      </w:r>
      <w:r>
        <w:rPr>
          <w:b/>
          <w:bCs/>
          <w:sz w:val="28"/>
          <w:szCs w:val="28"/>
        </w:rPr>
        <w:t>1,013</w:t>
      </w:r>
      <w:r>
        <w:rPr>
          <w:sz w:val="28"/>
          <w:szCs w:val="28"/>
        </w:rPr>
        <w:t>)*100=</w:t>
      </w:r>
    </w:p>
    <w:p w:rsidR="00DC4AD1" w:rsidRDefault="00DC4AD1">
      <w:pPr>
        <w:rPr>
          <w:sz w:val="28"/>
          <w:szCs w:val="28"/>
        </w:rPr>
      </w:pPr>
      <w:r>
        <w:rPr>
          <w:sz w:val="28"/>
          <w:szCs w:val="28"/>
        </w:rPr>
        <w:t>=19,44+0,96=20,40%</w:t>
      </w:r>
    </w:p>
    <w:p w:rsidR="00DC4AD1" w:rsidRDefault="00DC4AD1">
      <w:pPr>
        <w:rPr>
          <w:sz w:val="28"/>
          <w:szCs w:val="28"/>
        </w:rPr>
      </w:pPr>
      <w:r>
        <w:rPr>
          <w:sz w:val="28"/>
          <w:szCs w:val="28"/>
        </w:rPr>
        <w:sym w:font="Symbol" w:char="F044"/>
      </w:r>
      <w:r>
        <w:rPr>
          <w:sz w:val="28"/>
          <w:szCs w:val="28"/>
        </w:rPr>
        <w:t xml:space="preserve">ЭФР = 20,4-19,96=0,44% </w:t>
      </w:r>
    </w:p>
    <w:p w:rsidR="00DC4AD1" w:rsidRDefault="00DC4AD1">
      <w:pPr>
        <w:rPr>
          <w:sz w:val="28"/>
          <w:szCs w:val="28"/>
        </w:rPr>
      </w:pPr>
      <w:r>
        <w:rPr>
          <w:sz w:val="28"/>
          <w:szCs w:val="28"/>
        </w:rPr>
        <w:t>Рост индекса инфляции в 4квартале вызвал рост ЭФР на 0,44%.</w:t>
      </w:r>
    </w:p>
    <w:p w:rsidR="00DC4AD1" w:rsidRDefault="00DC4AD1">
      <w:pPr>
        <w:rPr>
          <w:sz w:val="28"/>
          <w:szCs w:val="28"/>
        </w:rPr>
      </w:pPr>
    </w:p>
    <w:p w:rsidR="00DC4AD1" w:rsidRDefault="00DC4AD1">
      <w:pPr>
        <w:rPr>
          <w:sz w:val="28"/>
          <w:szCs w:val="28"/>
        </w:rPr>
      </w:pPr>
      <w:r>
        <w:rPr>
          <w:sz w:val="28"/>
          <w:szCs w:val="28"/>
        </w:rPr>
        <w:t xml:space="preserve">            Расчет ЭФР с подстановкой  налоговой ставки тоже не изменяет его значение:</w:t>
      </w:r>
    </w:p>
    <w:p w:rsidR="00DC4AD1" w:rsidRDefault="00DC4AD1">
      <w:pPr>
        <w:rPr>
          <w:sz w:val="28"/>
          <w:szCs w:val="28"/>
        </w:rPr>
      </w:pPr>
    </w:p>
    <w:p w:rsidR="00DC4AD1" w:rsidRDefault="00DC4AD1">
      <w:pPr>
        <w:rPr>
          <w:sz w:val="28"/>
          <w:szCs w:val="28"/>
        </w:rPr>
      </w:pPr>
      <w:r>
        <w:rPr>
          <w:sz w:val="28"/>
          <w:szCs w:val="28"/>
        </w:rPr>
        <w:t>ЭФР</w:t>
      </w:r>
      <w:r>
        <w:rPr>
          <w:b/>
          <w:bCs/>
          <w:sz w:val="18"/>
          <w:szCs w:val="18"/>
        </w:rPr>
        <w:t>4</w:t>
      </w:r>
      <w:r>
        <w:rPr>
          <w:sz w:val="28"/>
          <w:szCs w:val="28"/>
        </w:rPr>
        <w:t>=(</w:t>
      </w:r>
      <w:r>
        <w:rPr>
          <w:b/>
          <w:bCs/>
          <w:sz w:val="28"/>
          <w:szCs w:val="28"/>
        </w:rPr>
        <w:t>40</w:t>
      </w:r>
      <w:r>
        <w:rPr>
          <w:sz w:val="28"/>
          <w:szCs w:val="28"/>
        </w:rPr>
        <w:t>-</w:t>
      </w:r>
      <w:r>
        <w:rPr>
          <w:b/>
          <w:bCs/>
          <w:sz w:val="28"/>
          <w:szCs w:val="28"/>
        </w:rPr>
        <w:t>3</w:t>
      </w:r>
      <w:r>
        <w:rPr>
          <w:sz w:val="28"/>
          <w:szCs w:val="28"/>
        </w:rPr>
        <w:t>/</w:t>
      </w:r>
      <w:r>
        <w:rPr>
          <w:b/>
          <w:bCs/>
          <w:sz w:val="28"/>
          <w:szCs w:val="28"/>
        </w:rPr>
        <w:t>1,013</w:t>
      </w:r>
      <w:r>
        <w:rPr>
          <w:sz w:val="28"/>
          <w:szCs w:val="28"/>
        </w:rPr>
        <w:t>)(1-</w:t>
      </w:r>
      <w:r>
        <w:rPr>
          <w:b/>
          <w:bCs/>
          <w:sz w:val="28"/>
          <w:szCs w:val="28"/>
        </w:rPr>
        <w:t>0,3</w:t>
      </w:r>
      <w:r>
        <w:rPr>
          <w:sz w:val="28"/>
          <w:szCs w:val="28"/>
        </w:rPr>
        <w:t>)1500/2000+(1500*</w:t>
      </w:r>
      <w:r>
        <w:rPr>
          <w:b/>
          <w:bCs/>
          <w:sz w:val="28"/>
          <w:szCs w:val="28"/>
        </w:rPr>
        <w:t>0,013</w:t>
      </w:r>
      <w:r>
        <w:rPr>
          <w:sz w:val="28"/>
          <w:szCs w:val="28"/>
        </w:rPr>
        <w:t>/2000*</w:t>
      </w:r>
      <w:r>
        <w:rPr>
          <w:b/>
          <w:bCs/>
          <w:sz w:val="28"/>
          <w:szCs w:val="28"/>
        </w:rPr>
        <w:t>1,013</w:t>
      </w:r>
      <w:r>
        <w:rPr>
          <w:sz w:val="28"/>
          <w:szCs w:val="28"/>
        </w:rPr>
        <w:t>)*100=</w:t>
      </w:r>
    </w:p>
    <w:p w:rsidR="00DC4AD1" w:rsidRDefault="00DC4AD1">
      <w:pPr>
        <w:rPr>
          <w:sz w:val="28"/>
          <w:szCs w:val="28"/>
        </w:rPr>
      </w:pPr>
      <w:r>
        <w:rPr>
          <w:sz w:val="28"/>
          <w:szCs w:val="28"/>
        </w:rPr>
        <w:t>19,44+0,96=20,40%</w:t>
      </w:r>
    </w:p>
    <w:p w:rsidR="00DC4AD1" w:rsidRDefault="00DC4AD1">
      <w:pPr>
        <w:rPr>
          <w:sz w:val="28"/>
          <w:szCs w:val="28"/>
        </w:rPr>
      </w:pPr>
    </w:p>
    <w:p w:rsidR="00DC4AD1" w:rsidRDefault="00DC4AD1">
      <w:pPr>
        <w:rPr>
          <w:sz w:val="28"/>
          <w:szCs w:val="28"/>
        </w:rPr>
      </w:pPr>
      <w:r>
        <w:rPr>
          <w:sz w:val="28"/>
          <w:szCs w:val="28"/>
        </w:rPr>
        <w:t xml:space="preserve">            Расчет ЭФР с подстановкой суммы заемного капитала за 4кв:</w:t>
      </w:r>
    </w:p>
    <w:p w:rsidR="00DC4AD1" w:rsidRDefault="00DC4AD1">
      <w:pPr>
        <w:rPr>
          <w:sz w:val="28"/>
          <w:szCs w:val="28"/>
        </w:rPr>
      </w:pPr>
    </w:p>
    <w:p w:rsidR="00DC4AD1" w:rsidRDefault="00DC4AD1">
      <w:pPr>
        <w:rPr>
          <w:sz w:val="28"/>
          <w:szCs w:val="28"/>
        </w:rPr>
      </w:pPr>
      <w:r>
        <w:rPr>
          <w:sz w:val="28"/>
          <w:szCs w:val="28"/>
        </w:rPr>
        <w:t>ЭФР</w:t>
      </w:r>
      <w:r>
        <w:rPr>
          <w:b/>
          <w:bCs/>
          <w:sz w:val="18"/>
          <w:szCs w:val="18"/>
        </w:rPr>
        <w:t>5</w:t>
      </w:r>
      <w:r>
        <w:rPr>
          <w:sz w:val="28"/>
          <w:szCs w:val="28"/>
        </w:rPr>
        <w:t>=(</w:t>
      </w:r>
      <w:r>
        <w:rPr>
          <w:b/>
          <w:bCs/>
          <w:sz w:val="28"/>
          <w:szCs w:val="28"/>
        </w:rPr>
        <w:t>40</w:t>
      </w:r>
      <w:r>
        <w:rPr>
          <w:sz w:val="28"/>
          <w:szCs w:val="28"/>
        </w:rPr>
        <w:t>-</w:t>
      </w:r>
      <w:r>
        <w:rPr>
          <w:b/>
          <w:bCs/>
          <w:sz w:val="28"/>
          <w:szCs w:val="28"/>
        </w:rPr>
        <w:t>3</w:t>
      </w:r>
      <w:r>
        <w:rPr>
          <w:sz w:val="28"/>
          <w:szCs w:val="28"/>
        </w:rPr>
        <w:t>/</w:t>
      </w:r>
      <w:r>
        <w:rPr>
          <w:b/>
          <w:bCs/>
          <w:sz w:val="28"/>
          <w:szCs w:val="28"/>
        </w:rPr>
        <w:t>1,013</w:t>
      </w:r>
      <w:r>
        <w:rPr>
          <w:sz w:val="28"/>
          <w:szCs w:val="28"/>
        </w:rPr>
        <w:t>)(1-</w:t>
      </w:r>
      <w:r>
        <w:rPr>
          <w:b/>
          <w:bCs/>
          <w:sz w:val="28"/>
          <w:szCs w:val="28"/>
        </w:rPr>
        <w:t>0,3</w:t>
      </w:r>
      <w:r>
        <w:rPr>
          <w:sz w:val="28"/>
          <w:szCs w:val="28"/>
        </w:rPr>
        <w:t>)</w:t>
      </w:r>
      <w:r>
        <w:rPr>
          <w:b/>
          <w:bCs/>
          <w:sz w:val="28"/>
          <w:szCs w:val="28"/>
        </w:rPr>
        <w:t>1200</w:t>
      </w:r>
      <w:r>
        <w:rPr>
          <w:sz w:val="28"/>
          <w:szCs w:val="28"/>
        </w:rPr>
        <w:t>/2000+(</w:t>
      </w:r>
      <w:r>
        <w:rPr>
          <w:b/>
          <w:bCs/>
          <w:sz w:val="28"/>
          <w:szCs w:val="28"/>
        </w:rPr>
        <w:t>1200</w:t>
      </w:r>
      <w:r>
        <w:rPr>
          <w:sz w:val="28"/>
          <w:szCs w:val="28"/>
        </w:rPr>
        <w:t>*</w:t>
      </w:r>
      <w:r>
        <w:rPr>
          <w:b/>
          <w:bCs/>
          <w:sz w:val="28"/>
          <w:szCs w:val="28"/>
        </w:rPr>
        <w:t>0,013</w:t>
      </w:r>
      <w:r>
        <w:rPr>
          <w:sz w:val="28"/>
          <w:szCs w:val="28"/>
        </w:rPr>
        <w:t>/2000*</w:t>
      </w:r>
      <w:r>
        <w:rPr>
          <w:b/>
          <w:bCs/>
          <w:sz w:val="28"/>
          <w:szCs w:val="28"/>
        </w:rPr>
        <w:t>1,013</w:t>
      </w:r>
      <w:r>
        <w:rPr>
          <w:sz w:val="28"/>
          <w:szCs w:val="28"/>
        </w:rPr>
        <w:t>)*100=</w:t>
      </w:r>
    </w:p>
    <w:p w:rsidR="00DC4AD1" w:rsidRDefault="00DC4AD1">
      <w:pPr>
        <w:rPr>
          <w:sz w:val="28"/>
          <w:szCs w:val="28"/>
        </w:rPr>
      </w:pPr>
      <w:r>
        <w:rPr>
          <w:sz w:val="28"/>
          <w:szCs w:val="28"/>
        </w:rPr>
        <w:t>15,55+0,77=16,32%</w:t>
      </w:r>
    </w:p>
    <w:p w:rsidR="00DC4AD1" w:rsidRDefault="00DC4AD1">
      <w:pPr>
        <w:rPr>
          <w:sz w:val="28"/>
          <w:szCs w:val="28"/>
        </w:rPr>
      </w:pPr>
      <w:r>
        <w:rPr>
          <w:sz w:val="28"/>
          <w:szCs w:val="28"/>
        </w:rPr>
        <w:sym w:font="Symbol" w:char="F044"/>
      </w:r>
      <w:r>
        <w:rPr>
          <w:sz w:val="28"/>
          <w:szCs w:val="28"/>
        </w:rPr>
        <w:t>ЭФР = 16,32-20,4=-4,08% , т.е. уменьшение суммы заемного капитала уменьшило значение ЭФР на 4,08%</w:t>
      </w:r>
    </w:p>
    <w:p w:rsidR="00DC4AD1" w:rsidRDefault="00DC4AD1">
      <w:pPr>
        <w:rPr>
          <w:sz w:val="28"/>
          <w:szCs w:val="28"/>
        </w:rPr>
      </w:pPr>
    </w:p>
    <w:p w:rsidR="00DC4AD1" w:rsidRDefault="00DC4AD1">
      <w:pPr>
        <w:rPr>
          <w:sz w:val="28"/>
          <w:szCs w:val="28"/>
        </w:rPr>
      </w:pPr>
      <w:r>
        <w:rPr>
          <w:sz w:val="28"/>
          <w:szCs w:val="28"/>
        </w:rPr>
        <w:t xml:space="preserve">          Расчет ЭФР с подстановкой суммы собственного капитала за 4кв:</w:t>
      </w:r>
    </w:p>
    <w:p w:rsidR="00DC4AD1" w:rsidRDefault="00DC4AD1">
      <w:pPr>
        <w:rPr>
          <w:sz w:val="28"/>
          <w:szCs w:val="28"/>
        </w:rPr>
      </w:pPr>
    </w:p>
    <w:p w:rsidR="00DC4AD1" w:rsidRDefault="00DC4AD1">
      <w:pPr>
        <w:rPr>
          <w:sz w:val="28"/>
          <w:szCs w:val="28"/>
        </w:rPr>
      </w:pPr>
      <w:r>
        <w:rPr>
          <w:sz w:val="28"/>
          <w:szCs w:val="28"/>
        </w:rPr>
        <w:t>ЭФР</w:t>
      </w:r>
      <w:r>
        <w:rPr>
          <w:b/>
          <w:bCs/>
          <w:sz w:val="18"/>
          <w:szCs w:val="18"/>
        </w:rPr>
        <w:t>5</w:t>
      </w:r>
      <w:r>
        <w:rPr>
          <w:sz w:val="28"/>
          <w:szCs w:val="28"/>
        </w:rPr>
        <w:t>=(</w:t>
      </w:r>
      <w:r>
        <w:rPr>
          <w:b/>
          <w:bCs/>
          <w:sz w:val="28"/>
          <w:szCs w:val="28"/>
        </w:rPr>
        <w:t>40</w:t>
      </w:r>
      <w:r>
        <w:rPr>
          <w:sz w:val="28"/>
          <w:szCs w:val="28"/>
        </w:rPr>
        <w:t>-</w:t>
      </w:r>
      <w:r>
        <w:rPr>
          <w:b/>
          <w:bCs/>
          <w:sz w:val="28"/>
          <w:szCs w:val="28"/>
        </w:rPr>
        <w:t>3</w:t>
      </w:r>
      <w:r>
        <w:rPr>
          <w:sz w:val="28"/>
          <w:szCs w:val="28"/>
        </w:rPr>
        <w:t>/</w:t>
      </w:r>
      <w:r>
        <w:rPr>
          <w:b/>
          <w:bCs/>
          <w:sz w:val="28"/>
          <w:szCs w:val="28"/>
        </w:rPr>
        <w:t>1,013</w:t>
      </w:r>
      <w:r>
        <w:rPr>
          <w:sz w:val="28"/>
          <w:szCs w:val="28"/>
        </w:rPr>
        <w:t>)(1-</w:t>
      </w:r>
      <w:r>
        <w:rPr>
          <w:b/>
          <w:bCs/>
          <w:sz w:val="28"/>
          <w:szCs w:val="28"/>
        </w:rPr>
        <w:t>0,3</w:t>
      </w:r>
      <w:r>
        <w:rPr>
          <w:sz w:val="28"/>
          <w:szCs w:val="28"/>
        </w:rPr>
        <w:t>)</w:t>
      </w:r>
      <w:r>
        <w:rPr>
          <w:b/>
          <w:bCs/>
          <w:sz w:val="28"/>
          <w:szCs w:val="28"/>
        </w:rPr>
        <w:t>1200/2600</w:t>
      </w:r>
      <w:r>
        <w:rPr>
          <w:sz w:val="28"/>
          <w:szCs w:val="28"/>
        </w:rPr>
        <w:t>+(</w:t>
      </w:r>
      <w:r>
        <w:rPr>
          <w:b/>
          <w:bCs/>
          <w:sz w:val="28"/>
          <w:szCs w:val="28"/>
        </w:rPr>
        <w:t>1200</w:t>
      </w:r>
      <w:r>
        <w:rPr>
          <w:sz w:val="28"/>
          <w:szCs w:val="28"/>
        </w:rPr>
        <w:t>*</w:t>
      </w:r>
      <w:r>
        <w:rPr>
          <w:b/>
          <w:bCs/>
          <w:sz w:val="28"/>
          <w:szCs w:val="28"/>
        </w:rPr>
        <w:t>0,013</w:t>
      </w:r>
      <w:r>
        <w:rPr>
          <w:sz w:val="28"/>
          <w:szCs w:val="28"/>
        </w:rPr>
        <w:t>/</w:t>
      </w:r>
      <w:r>
        <w:rPr>
          <w:b/>
          <w:bCs/>
          <w:sz w:val="28"/>
          <w:szCs w:val="28"/>
        </w:rPr>
        <w:t>2600*1,013)</w:t>
      </w:r>
      <w:r>
        <w:rPr>
          <w:sz w:val="28"/>
          <w:szCs w:val="28"/>
        </w:rPr>
        <w:t>*100=</w:t>
      </w:r>
    </w:p>
    <w:p w:rsidR="00DC4AD1" w:rsidRDefault="00DC4AD1">
      <w:pPr>
        <w:rPr>
          <w:sz w:val="28"/>
          <w:szCs w:val="28"/>
        </w:rPr>
      </w:pPr>
      <w:r>
        <w:rPr>
          <w:sz w:val="28"/>
          <w:szCs w:val="28"/>
        </w:rPr>
        <w:t>11,52+0,59=12,11%</w:t>
      </w:r>
    </w:p>
    <w:p w:rsidR="00DC4AD1" w:rsidRDefault="00DC4AD1">
      <w:pPr>
        <w:rPr>
          <w:sz w:val="28"/>
          <w:szCs w:val="28"/>
        </w:rPr>
      </w:pPr>
      <w:r>
        <w:rPr>
          <w:sz w:val="28"/>
          <w:szCs w:val="28"/>
        </w:rPr>
        <w:sym w:font="Symbol" w:char="F044"/>
      </w:r>
      <w:r>
        <w:rPr>
          <w:sz w:val="28"/>
          <w:szCs w:val="28"/>
        </w:rPr>
        <w:t>ЭФР = 12,11-16,32=-4,21% , т.е. увеличение суммы собственного капитала уменьшило значение ЭФР на 4,21%</w:t>
      </w:r>
    </w:p>
    <w:p w:rsidR="00DC4AD1" w:rsidRDefault="00DC4AD1">
      <w:pPr>
        <w:rPr>
          <w:sz w:val="28"/>
          <w:szCs w:val="28"/>
        </w:rPr>
      </w:pPr>
    </w:p>
    <w:p w:rsidR="00DC4AD1" w:rsidRDefault="00DC4AD1">
      <w:pPr>
        <w:rPr>
          <w:sz w:val="28"/>
          <w:szCs w:val="28"/>
        </w:rPr>
      </w:pPr>
      <w:r>
        <w:rPr>
          <w:sz w:val="28"/>
          <w:szCs w:val="28"/>
        </w:rPr>
        <w:t xml:space="preserve">Итого: </w:t>
      </w:r>
      <w:r>
        <w:rPr>
          <w:sz w:val="28"/>
          <w:szCs w:val="28"/>
        </w:rPr>
        <w:sym w:font="Symbol" w:char="F044"/>
      </w:r>
      <w:r>
        <w:rPr>
          <w:sz w:val="28"/>
          <w:szCs w:val="28"/>
        </w:rPr>
        <w:t xml:space="preserve">ЭФР = 0,44-4,08-4,21=-7,85% </w:t>
      </w:r>
    </w:p>
    <w:p w:rsidR="00DC4AD1" w:rsidRDefault="00DC4AD1">
      <w:pPr>
        <w:rPr>
          <w:sz w:val="28"/>
          <w:szCs w:val="28"/>
        </w:rPr>
      </w:pPr>
    </w:p>
    <w:p w:rsidR="00DC4AD1" w:rsidRDefault="00DC4AD1">
      <w:pPr>
        <w:rPr>
          <w:sz w:val="28"/>
          <w:szCs w:val="28"/>
        </w:rPr>
      </w:pPr>
      <w:r>
        <w:rPr>
          <w:sz w:val="28"/>
          <w:szCs w:val="28"/>
        </w:rPr>
        <w:t xml:space="preserve">Проверка: </w:t>
      </w:r>
      <w:r>
        <w:rPr>
          <w:sz w:val="28"/>
          <w:szCs w:val="28"/>
        </w:rPr>
        <w:sym w:font="Symbol" w:char="F044"/>
      </w:r>
      <w:r>
        <w:rPr>
          <w:sz w:val="28"/>
          <w:szCs w:val="28"/>
        </w:rPr>
        <w:t>ЭФР = 12,11-19,96=-7,85%</w:t>
      </w:r>
    </w:p>
    <w:p w:rsidR="00DC4AD1" w:rsidRDefault="00DC4AD1">
      <w:pPr>
        <w:rPr>
          <w:sz w:val="28"/>
          <w:szCs w:val="28"/>
        </w:rPr>
      </w:pPr>
    </w:p>
    <w:p w:rsidR="00DC4AD1" w:rsidRDefault="00DC4AD1">
      <w:pPr>
        <w:rPr>
          <w:sz w:val="28"/>
          <w:szCs w:val="28"/>
        </w:rPr>
      </w:pPr>
      <w:r>
        <w:rPr>
          <w:sz w:val="28"/>
          <w:szCs w:val="28"/>
        </w:rPr>
        <w:t xml:space="preserve">            Вывод: Общее изменение ЭФР в 4-ом квартале составило –7,85%, за счет увеличения индекса инфляции, уменьшения суммы заемных средств, увеличения суммы собственных средств. График на  рис. 3.5:</w:t>
      </w:r>
    </w:p>
    <w:p w:rsidR="00DC4AD1" w:rsidRDefault="00DC4AD1">
      <w:pPr>
        <w:rPr>
          <w:sz w:val="28"/>
          <w:szCs w:val="28"/>
        </w:rPr>
      </w:pPr>
    </w:p>
    <w:p w:rsidR="00DC4AD1" w:rsidRDefault="00DC4AD1">
      <w:pPr>
        <w:rPr>
          <w:sz w:val="28"/>
          <w:szCs w:val="28"/>
        </w:rPr>
      </w:pPr>
    </w:p>
    <w:p w:rsidR="00DC4AD1" w:rsidRDefault="00DC4AD1">
      <w:pPr>
        <w:rPr>
          <w:sz w:val="28"/>
          <w:szCs w:val="28"/>
        </w:rPr>
      </w:pPr>
      <w:r>
        <w:rPr>
          <w:sz w:val="28"/>
          <w:szCs w:val="28"/>
        </w:rPr>
        <w:object w:dxaOrig="8808" w:dyaOrig="6216">
          <v:shape id="_x0000_i1071" type="#_x0000_t75" style="width:440.25pt;height:310.5pt" o:ole="" fillcolor="window">
            <v:imagedata r:id="rId59" o:title=""/>
          </v:shape>
          <o:OLEObject Type="Embed" ProgID="MSGraph.Chart.8" ShapeID="_x0000_i1071" DrawAspect="Content" ObjectID="_1459780650" r:id="rId60">
            <o:FieldCodes>\s</o:FieldCodes>
          </o:OLEObject>
        </w:object>
      </w: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rPr>
          <w:sz w:val="32"/>
          <w:szCs w:val="32"/>
        </w:rPr>
      </w:pPr>
    </w:p>
    <w:p w:rsidR="00DC4AD1" w:rsidRDefault="00DC4AD1">
      <w:pPr>
        <w:pStyle w:val="4"/>
      </w:pPr>
      <w:r>
        <w:t>ВЫВОДЫ</w:t>
      </w:r>
    </w:p>
    <w:p w:rsidR="00DC4AD1" w:rsidRDefault="00DC4AD1">
      <w:pPr>
        <w:jc w:val="center"/>
        <w:rPr>
          <w:sz w:val="32"/>
          <w:szCs w:val="32"/>
        </w:rPr>
      </w:pPr>
    </w:p>
    <w:p w:rsidR="00DC4AD1" w:rsidRDefault="00DC4AD1">
      <w:pPr>
        <w:jc w:val="center"/>
        <w:rPr>
          <w:sz w:val="32"/>
          <w:szCs w:val="32"/>
        </w:rPr>
      </w:pPr>
    </w:p>
    <w:p w:rsidR="00DC4AD1" w:rsidRDefault="00DC4AD1">
      <w:pPr>
        <w:jc w:val="both"/>
        <w:rPr>
          <w:sz w:val="28"/>
          <w:szCs w:val="28"/>
        </w:rPr>
      </w:pPr>
      <w:r>
        <w:rPr>
          <w:sz w:val="32"/>
          <w:szCs w:val="32"/>
        </w:rPr>
        <w:tab/>
      </w:r>
      <w:r>
        <w:rPr>
          <w:sz w:val="28"/>
          <w:szCs w:val="28"/>
        </w:rPr>
        <w:t>В заключении подведем итоги данной работы.</w:t>
      </w:r>
    </w:p>
    <w:p w:rsidR="00DC4AD1" w:rsidRDefault="00DC4AD1">
      <w:pPr>
        <w:jc w:val="both"/>
        <w:rPr>
          <w:sz w:val="28"/>
          <w:szCs w:val="28"/>
        </w:rPr>
      </w:pPr>
    </w:p>
    <w:p w:rsidR="00DC4AD1" w:rsidRDefault="00DC4AD1">
      <w:pPr>
        <w:jc w:val="both"/>
        <w:rPr>
          <w:sz w:val="28"/>
          <w:szCs w:val="28"/>
        </w:rPr>
      </w:pPr>
      <w:r>
        <w:rPr>
          <w:sz w:val="28"/>
          <w:szCs w:val="28"/>
        </w:rPr>
        <w:tab/>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w:t>
      </w:r>
    </w:p>
    <w:p w:rsidR="00DC4AD1" w:rsidRDefault="00DC4AD1">
      <w:pPr>
        <w:jc w:val="both"/>
        <w:rPr>
          <w:sz w:val="28"/>
          <w:szCs w:val="28"/>
        </w:rPr>
      </w:pPr>
    </w:p>
    <w:p w:rsidR="00DC4AD1" w:rsidRDefault="00DC4AD1">
      <w:pPr>
        <w:jc w:val="both"/>
        <w:rPr>
          <w:sz w:val="28"/>
          <w:szCs w:val="28"/>
        </w:rPr>
      </w:pPr>
      <w:r>
        <w:rPr>
          <w:sz w:val="28"/>
          <w:szCs w:val="28"/>
        </w:rPr>
        <w:tab/>
        <w:t>Дифференциал – это разница между экономической рентабельностью активов и средней расчетной ставкой процента по заемным средствам.</w:t>
      </w:r>
    </w:p>
    <w:p w:rsidR="00DC4AD1" w:rsidRDefault="00DC4AD1">
      <w:pPr>
        <w:jc w:val="both"/>
        <w:rPr>
          <w:sz w:val="28"/>
          <w:szCs w:val="28"/>
        </w:rPr>
      </w:pPr>
    </w:p>
    <w:p w:rsidR="00DC4AD1" w:rsidRDefault="00DC4AD1">
      <w:pPr>
        <w:jc w:val="both"/>
        <w:rPr>
          <w:sz w:val="28"/>
          <w:szCs w:val="28"/>
        </w:rPr>
      </w:pPr>
      <w:r>
        <w:rPr>
          <w:sz w:val="28"/>
          <w:szCs w:val="28"/>
        </w:rPr>
        <w:tab/>
        <w:t>Плечо финансового рычага – характеризует силу воздействия финансового рычага – это соотношение между заемными и собственными средствами.</w:t>
      </w:r>
    </w:p>
    <w:p w:rsidR="00DC4AD1" w:rsidRDefault="00DC4AD1">
      <w:pPr>
        <w:jc w:val="both"/>
        <w:rPr>
          <w:sz w:val="28"/>
          <w:szCs w:val="28"/>
        </w:rPr>
      </w:pPr>
    </w:p>
    <w:p w:rsidR="00DC4AD1" w:rsidRDefault="00DC4AD1">
      <w:pPr>
        <w:jc w:val="both"/>
        <w:rPr>
          <w:sz w:val="28"/>
          <w:szCs w:val="28"/>
        </w:rPr>
      </w:pPr>
      <w:r>
        <w:rPr>
          <w:sz w:val="28"/>
          <w:szCs w:val="28"/>
        </w:rPr>
        <w:tab/>
        <w:t>Если новое заимствование приносит предприятию увеличение уровня эффекта финансового рычага, то такое заимствование выгодно. Но при этом необходимо внимательнейшим образом следить за состоянием дифференциала: при наращивании плеча финансового рычага банкир склонен компенсировать возрастание своего риска повышением цены кредита.</w:t>
      </w:r>
    </w:p>
    <w:p w:rsidR="00DC4AD1" w:rsidRDefault="00DC4AD1">
      <w:pPr>
        <w:ind w:firstLine="720"/>
        <w:jc w:val="both"/>
        <w:rPr>
          <w:sz w:val="28"/>
          <w:szCs w:val="28"/>
        </w:rPr>
      </w:pPr>
      <w:r>
        <w:rPr>
          <w:sz w:val="28"/>
          <w:szCs w:val="28"/>
        </w:rPr>
        <w:t>Риск кредитора выражен величиной дифференциала: чем больше дифференциал, тем меньше риск; чем меньше дифференциал, тем больше риск.</w:t>
      </w:r>
    </w:p>
    <w:p w:rsidR="00DC4AD1" w:rsidRDefault="00DC4AD1">
      <w:pPr>
        <w:jc w:val="both"/>
        <w:rPr>
          <w:sz w:val="28"/>
          <w:szCs w:val="28"/>
        </w:rPr>
      </w:pPr>
      <w:r>
        <w:rPr>
          <w:sz w:val="28"/>
          <w:szCs w:val="28"/>
        </w:rPr>
        <w:t xml:space="preserve">      </w:t>
      </w:r>
      <w:r>
        <w:rPr>
          <w:sz w:val="28"/>
          <w:szCs w:val="28"/>
        </w:rPr>
        <w:tab/>
        <w:t xml:space="preserve">Разумный финансовый менеджер не станет увеличивать любой ценной плечо финансового рычага, а будет регулировать его в зависимости от дифференциала. </w:t>
      </w:r>
    </w:p>
    <w:p w:rsidR="00DC4AD1" w:rsidRDefault="00DC4AD1">
      <w:pPr>
        <w:jc w:val="both"/>
        <w:rPr>
          <w:sz w:val="28"/>
          <w:szCs w:val="28"/>
        </w:rPr>
      </w:pPr>
      <w:r>
        <w:rPr>
          <w:sz w:val="28"/>
          <w:szCs w:val="28"/>
        </w:rPr>
        <w:tab/>
        <w:t>Дифференциал не должен быть отрицательным.</w:t>
      </w:r>
    </w:p>
    <w:p w:rsidR="00DC4AD1" w:rsidRDefault="00DC4AD1">
      <w:pPr>
        <w:jc w:val="both"/>
        <w:rPr>
          <w:sz w:val="28"/>
          <w:szCs w:val="28"/>
        </w:rPr>
      </w:pPr>
      <w:r>
        <w:rPr>
          <w:sz w:val="28"/>
          <w:szCs w:val="28"/>
        </w:rPr>
        <w:tab/>
        <w:t>Эффект финансового рычага оптимально должен быть равен одной трети – половине уровня экономической рентабельности активов.</w:t>
      </w:r>
    </w:p>
    <w:p w:rsidR="00DC4AD1" w:rsidRDefault="00DC4AD1">
      <w:pPr>
        <w:jc w:val="both"/>
        <w:rPr>
          <w:sz w:val="28"/>
          <w:szCs w:val="28"/>
        </w:rPr>
      </w:pPr>
      <w:r>
        <w:rPr>
          <w:sz w:val="28"/>
          <w:szCs w:val="28"/>
        </w:rPr>
        <w:tab/>
        <w:t>Чем больше проценты и чем меньше прибыль, тем больше сила финансового рычага и тем выше финансовый риск, связанный с предприятием:</w:t>
      </w:r>
    </w:p>
    <w:p w:rsidR="00DC4AD1" w:rsidRDefault="00DC4AD1">
      <w:pPr>
        <w:jc w:val="both"/>
        <w:rPr>
          <w:sz w:val="28"/>
          <w:szCs w:val="28"/>
        </w:rPr>
      </w:pPr>
      <w:r>
        <w:rPr>
          <w:sz w:val="28"/>
          <w:szCs w:val="28"/>
        </w:rPr>
        <w:tab/>
        <w:t>- возрастает риск не возмещения кредита с процентами для банкира;</w:t>
      </w:r>
    </w:p>
    <w:p w:rsidR="00DC4AD1" w:rsidRDefault="00DC4AD1">
      <w:pPr>
        <w:jc w:val="both"/>
        <w:rPr>
          <w:sz w:val="28"/>
          <w:szCs w:val="28"/>
        </w:rPr>
      </w:pPr>
      <w:r>
        <w:rPr>
          <w:sz w:val="28"/>
          <w:szCs w:val="28"/>
        </w:rPr>
        <w:tab/>
        <w:t>- возрастает риск падения дивиденда и курса акций для инвестора.</w:t>
      </w:r>
    </w:p>
    <w:p w:rsidR="00DC4AD1" w:rsidRDefault="00DC4AD1">
      <w:pPr>
        <w:jc w:val="both"/>
        <w:rPr>
          <w:sz w:val="28"/>
          <w:szCs w:val="28"/>
        </w:rPr>
      </w:pPr>
    </w:p>
    <w:p w:rsidR="00DC4AD1" w:rsidRDefault="00DC4AD1">
      <w:pPr>
        <w:ind w:firstLine="720"/>
        <w:jc w:val="both"/>
        <w:rPr>
          <w:sz w:val="28"/>
          <w:szCs w:val="28"/>
        </w:rPr>
      </w:pPr>
      <w:r>
        <w:rPr>
          <w:sz w:val="28"/>
          <w:szCs w:val="28"/>
        </w:rPr>
        <w:t xml:space="preserve"> Исходя из расчетов в курсовой работе можно сделать вывод: </w:t>
      </w:r>
    </w:p>
    <w:p w:rsidR="00DC4AD1" w:rsidRDefault="00DC4AD1">
      <w:pPr>
        <w:jc w:val="both"/>
        <w:rPr>
          <w:sz w:val="28"/>
          <w:szCs w:val="28"/>
        </w:rPr>
      </w:pPr>
      <w:r>
        <w:rPr>
          <w:sz w:val="28"/>
          <w:szCs w:val="28"/>
        </w:rPr>
        <w:t>связь между рентабельностью собственного капитала и суммой заемного капитала – прямая, т.е. чем больше денег предприятие берет взаем, тем большую прибыль оно получает с каждого гривны собственного капитала.</w:t>
      </w:r>
    </w:p>
    <w:p w:rsidR="00DC4AD1" w:rsidRDefault="00DC4AD1">
      <w:pPr>
        <w:jc w:val="both"/>
        <w:rPr>
          <w:sz w:val="28"/>
          <w:szCs w:val="28"/>
        </w:rPr>
      </w:pPr>
    </w:p>
    <w:p w:rsidR="00DC4AD1" w:rsidRDefault="00DC4AD1">
      <w:pPr>
        <w:jc w:val="both"/>
        <w:rPr>
          <w:sz w:val="28"/>
          <w:szCs w:val="28"/>
        </w:rPr>
      </w:pPr>
      <w:r>
        <w:rPr>
          <w:sz w:val="28"/>
          <w:szCs w:val="28"/>
        </w:rPr>
        <w:t xml:space="preserve">            При росте доли заемного капитала в 3-ем квартале на  10,1% эффект финансового рычага (и рентабельность собственного капитала) выросли на 6,25%. А при уменьшении доли заемного капитала в 4-ом квартале (по сравнению с 3-им) на 11,85% и ЭФР уменьшился на 7,21%.</w:t>
      </w:r>
    </w:p>
    <w:p w:rsidR="00DC4AD1" w:rsidRDefault="00DC4AD1">
      <w:pPr>
        <w:jc w:val="both"/>
        <w:rPr>
          <w:sz w:val="28"/>
          <w:szCs w:val="28"/>
        </w:rPr>
      </w:pPr>
    </w:p>
    <w:p w:rsidR="00DC4AD1" w:rsidRDefault="00DC4AD1">
      <w:pPr>
        <w:jc w:val="both"/>
        <w:rPr>
          <w:sz w:val="28"/>
          <w:szCs w:val="28"/>
        </w:rPr>
      </w:pPr>
      <w:r>
        <w:rPr>
          <w:sz w:val="28"/>
          <w:szCs w:val="28"/>
        </w:rPr>
        <w:t xml:space="preserve">             Рассмотрев два варианта расчета эффекта финансового рычага, с включением и исключением суммы выплат по кредиту в  налогооблагаемую прибыль, мы увидели, на сколько режим налоговой экономии выгодней. Во 2 квартале ЭФР вырос на 0,45%, в 3-ем – 0,64%, в 4-ом квартале – 0,41%. Соответственно выросла и рентабельность собственного капитала.</w:t>
      </w:r>
    </w:p>
    <w:p w:rsidR="00DC4AD1" w:rsidRDefault="00DC4AD1">
      <w:pPr>
        <w:jc w:val="both"/>
        <w:rPr>
          <w:sz w:val="28"/>
          <w:szCs w:val="28"/>
        </w:rPr>
      </w:pPr>
    </w:p>
    <w:p w:rsidR="00DC4AD1" w:rsidRDefault="00DC4AD1">
      <w:pPr>
        <w:jc w:val="both"/>
        <w:rPr>
          <w:sz w:val="28"/>
          <w:szCs w:val="28"/>
        </w:rPr>
      </w:pPr>
      <w:r>
        <w:rPr>
          <w:sz w:val="28"/>
          <w:szCs w:val="28"/>
        </w:rPr>
        <w:t xml:space="preserve">            При учете инфляции в расчете эффекта финансового рычага она тоже оказывает прямое влияние, так как суммы заемного капитала не индексируются. </w:t>
      </w:r>
    </w:p>
    <w:p w:rsidR="00DC4AD1" w:rsidRDefault="00DC4AD1">
      <w:pPr>
        <w:jc w:val="both"/>
        <w:rPr>
          <w:sz w:val="28"/>
          <w:szCs w:val="28"/>
        </w:rPr>
      </w:pPr>
    </w:p>
    <w:p w:rsidR="00DC4AD1" w:rsidRDefault="00DC4AD1">
      <w:pPr>
        <w:jc w:val="both"/>
        <w:rPr>
          <w:sz w:val="28"/>
          <w:szCs w:val="28"/>
        </w:rPr>
      </w:pPr>
      <w:r>
        <w:rPr>
          <w:sz w:val="28"/>
          <w:szCs w:val="28"/>
        </w:rPr>
        <w:t xml:space="preserve">             На основе проделанной работы можно утверждать, что надо больше «брать в долг». Но в реальной экономике,  это невозможно, так как соотношение заемного и собственного капитала ограничено производственными возможностями предприятия и емкостью рынка. </w:t>
      </w:r>
    </w:p>
    <w:p w:rsidR="00DC4AD1" w:rsidRDefault="00DC4AD1">
      <w:pPr>
        <w:jc w:val="both"/>
        <w:rPr>
          <w:sz w:val="28"/>
          <w:szCs w:val="28"/>
        </w:rPr>
      </w:pPr>
    </w:p>
    <w:p w:rsidR="00DC4AD1" w:rsidRDefault="00DC4AD1">
      <w:pPr>
        <w:jc w:val="both"/>
        <w:rPr>
          <w:sz w:val="28"/>
          <w:szCs w:val="28"/>
        </w:rPr>
      </w:pPr>
      <w:r>
        <w:rPr>
          <w:sz w:val="28"/>
          <w:szCs w:val="28"/>
        </w:rPr>
        <w:t xml:space="preserve">          Расчет левериджа может быть использован также при оценке доходности выпускаемых предприятием облигаций. При заданной рентабельности собственного капитала.</w:t>
      </w:r>
    </w:p>
    <w:p w:rsidR="00DC4AD1" w:rsidRDefault="00DC4AD1">
      <w:pPr>
        <w:rPr>
          <w:sz w:val="28"/>
          <w:szCs w:val="28"/>
        </w:rPr>
      </w:pPr>
    </w:p>
    <w:p w:rsidR="00DC4AD1" w:rsidRDefault="00DC4AD1">
      <w:pPr>
        <w:rPr>
          <w:sz w:val="28"/>
          <w:szCs w:val="28"/>
        </w:rPr>
      </w:pPr>
      <w:r>
        <w:rPr>
          <w:sz w:val="28"/>
          <w:szCs w:val="28"/>
        </w:rPr>
        <w:t xml:space="preserve">             </w:t>
      </w: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jc w:val="center"/>
        <w:rPr>
          <w:sz w:val="28"/>
          <w:szCs w:val="28"/>
        </w:rPr>
      </w:pPr>
    </w:p>
    <w:p w:rsidR="00DC4AD1" w:rsidRDefault="00DC4AD1">
      <w:pPr>
        <w:pStyle w:val="4"/>
      </w:pPr>
      <w:r>
        <w:t>Список литературы</w:t>
      </w:r>
    </w:p>
    <w:p w:rsidR="00DC4AD1" w:rsidRDefault="00DC4AD1">
      <w:pPr>
        <w:jc w:val="center"/>
        <w:rPr>
          <w:sz w:val="28"/>
          <w:szCs w:val="28"/>
        </w:rPr>
      </w:pPr>
    </w:p>
    <w:p w:rsidR="00DC4AD1" w:rsidRDefault="00DC4AD1">
      <w:pPr>
        <w:jc w:val="center"/>
        <w:rPr>
          <w:sz w:val="28"/>
          <w:szCs w:val="28"/>
        </w:rPr>
      </w:pPr>
    </w:p>
    <w:p w:rsidR="00DC4AD1" w:rsidRDefault="00DC4AD1">
      <w:pPr>
        <w:numPr>
          <w:ilvl w:val="0"/>
          <w:numId w:val="23"/>
        </w:numPr>
        <w:rPr>
          <w:sz w:val="28"/>
          <w:szCs w:val="28"/>
        </w:rPr>
      </w:pPr>
      <w:r>
        <w:rPr>
          <w:sz w:val="28"/>
          <w:szCs w:val="28"/>
        </w:rPr>
        <w:t>Артеменко В.Г., Беллендир М.В. Финансовый анализ. -М: 1997</w:t>
      </w:r>
    </w:p>
    <w:p w:rsidR="00DC4AD1" w:rsidRDefault="00DC4AD1">
      <w:pPr>
        <w:numPr>
          <w:ilvl w:val="0"/>
          <w:numId w:val="23"/>
        </w:numPr>
        <w:rPr>
          <w:sz w:val="28"/>
          <w:szCs w:val="28"/>
        </w:rPr>
      </w:pPr>
      <w:r>
        <w:rPr>
          <w:sz w:val="28"/>
          <w:szCs w:val="28"/>
        </w:rPr>
        <w:t>Баканов М.И., Шеремет А.Д. Теория анализа хозяйственной деятельности. –М: 1997</w:t>
      </w:r>
    </w:p>
    <w:p w:rsidR="00DC4AD1" w:rsidRDefault="00DC4AD1">
      <w:pPr>
        <w:numPr>
          <w:ilvl w:val="0"/>
          <w:numId w:val="23"/>
        </w:numPr>
        <w:rPr>
          <w:sz w:val="28"/>
          <w:szCs w:val="28"/>
        </w:rPr>
      </w:pPr>
      <w:r>
        <w:rPr>
          <w:sz w:val="28"/>
          <w:szCs w:val="28"/>
        </w:rPr>
        <w:t>Быкова Е.В. и др. Финансовый менеджмент. – М:2002</w:t>
      </w:r>
    </w:p>
    <w:p w:rsidR="00DC4AD1" w:rsidRDefault="00DC4AD1">
      <w:pPr>
        <w:numPr>
          <w:ilvl w:val="0"/>
          <w:numId w:val="23"/>
        </w:numPr>
        <w:rPr>
          <w:sz w:val="28"/>
          <w:szCs w:val="28"/>
        </w:rPr>
      </w:pPr>
      <w:r>
        <w:rPr>
          <w:sz w:val="28"/>
          <w:szCs w:val="28"/>
        </w:rPr>
        <w:t>Каракоз И.И., Самборский В.И. Теория экономического анализа. – Киев:1989г.</w:t>
      </w:r>
    </w:p>
    <w:p w:rsidR="00DC4AD1" w:rsidRDefault="00DC4AD1">
      <w:pPr>
        <w:numPr>
          <w:ilvl w:val="0"/>
          <w:numId w:val="23"/>
        </w:numPr>
        <w:rPr>
          <w:sz w:val="28"/>
          <w:szCs w:val="28"/>
        </w:rPr>
      </w:pPr>
      <w:r>
        <w:rPr>
          <w:sz w:val="28"/>
          <w:szCs w:val="28"/>
        </w:rPr>
        <w:t>Ковалева А.М. и др. Финансы и кредит. – М:2002</w:t>
      </w:r>
    </w:p>
    <w:p w:rsidR="00DC4AD1" w:rsidRDefault="00DC4AD1">
      <w:pPr>
        <w:numPr>
          <w:ilvl w:val="0"/>
          <w:numId w:val="23"/>
        </w:numPr>
        <w:rPr>
          <w:sz w:val="28"/>
          <w:szCs w:val="28"/>
        </w:rPr>
      </w:pPr>
      <w:r>
        <w:rPr>
          <w:sz w:val="28"/>
          <w:szCs w:val="28"/>
        </w:rPr>
        <w:t>Кондраков Н.П. Бухгалтерский учет, анализ хозяйственной деятельности и аудит в условиях рынка. – М:1992</w:t>
      </w:r>
    </w:p>
    <w:p w:rsidR="00DC4AD1" w:rsidRDefault="00DC4AD1">
      <w:pPr>
        <w:numPr>
          <w:ilvl w:val="0"/>
          <w:numId w:val="23"/>
        </w:numPr>
        <w:rPr>
          <w:sz w:val="28"/>
          <w:szCs w:val="28"/>
        </w:rPr>
      </w:pPr>
      <w:r>
        <w:rPr>
          <w:sz w:val="28"/>
          <w:szCs w:val="28"/>
        </w:rPr>
        <w:t>Маркин Ю.П. Анализ внутрихозяйственных резервов. – М:1991</w:t>
      </w:r>
    </w:p>
    <w:p w:rsidR="00DC4AD1" w:rsidRDefault="00DC4AD1">
      <w:pPr>
        <w:numPr>
          <w:ilvl w:val="0"/>
          <w:numId w:val="23"/>
        </w:numPr>
        <w:rPr>
          <w:sz w:val="28"/>
          <w:szCs w:val="28"/>
        </w:rPr>
      </w:pPr>
      <w:r>
        <w:rPr>
          <w:sz w:val="28"/>
          <w:szCs w:val="28"/>
        </w:rPr>
        <w:t>Муравьев А.И. Теория экономического анализа. – М:1988</w:t>
      </w:r>
    </w:p>
    <w:p w:rsidR="00DC4AD1" w:rsidRDefault="00DC4AD1">
      <w:pPr>
        <w:numPr>
          <w:ilvl w:val="0"/>
          <w:numId w:val="23"/>
        </w:numPr>
        <w:rPr>
          <w:sz w:val="28"/>
          <w:szCs w:val="28"/>
        </w:rPr>
      </w:pPr>
      <w:r>
        <w:rPr>
          <w:sz w:val="28"/>
          <w:szCs w:val="28"/>
        </w:rPr>
        <w:t>Панков Д.А. Современные методы анализа финансового положения. – Минск:1995</w:t>
      </w:r>
    </w:p>
    <w:p w:rsidR="00DC4AD1" w:rsidRDefault="00DC4AD1">
      <w:pPr>
        <w:numPr>
          <w:ilvl w:val="0"/>
          <w:numId w:val="23"/>
        </w:numPr>
        <w:rPr>
          <w:sz w:val="28"/>
          <w:szCs w:val="28"/>
        </w:rPr>
      </w:pPr>
      <w:r>
        <w:rPr>
          <w:sz w:val="28"/>
          <w:szCs w:val="28"/>
        </w:rPr>
        <w:t>Погостинская Н.Н., Погостинский Ю.А. Системный анализ финансовой отчетности. – СПб:1999</w:t>
      </w:r>
    </w:p>
    <w:p w:rsidR="00DC4AD1" w:rsidRDefault="00DC4AD1">
      <w:pPr>
        <w:numPr>
          <w:ilvl w:val="0"/>
          <w:numId w:val="23"/>
        </w:numPr>
        <w:rPr>
          <w:sz w:val="28"/>
          <w:szCs w:val="28"/>
        </w:rPr>
      </w:pPr>
      <w:r>
        <w:rPr>
          <w:sz w:val="28"/>
          <w:szCs w:val="28"/>
        </w:rPr>
        <w:t>Погостинская Н.Н., Погостинский Ю.А. и др. Экономическая диагностика: теория и методы. – Нальчик:2000</w:t>
      </w:r>
    </w:p>
    <w:p w:rsidR="00DC4AD1" w:rsidRDefault="00DC4AD1">
      <w:pPr>
        <w:numPr>
          <w:ilvl w:val="0"/>
          <w:numId w:val="23"/>
        </w:numPr>
        <w:rPr>
          <w:sz w:val="28"/>
          <w:szCs w:val="28"/>
        </w:rPr>
      </w:pPr>
      <w:r>
        <w:rPr>
          <w:sz w:val="28"/>
          <w:szCs w:val="28"/>
        </w:rPr>
        <w:t>Савицкая Г.В. Анализ хозяйственной деятельности предприятия. - Минск:2001</w:t>
      </w:r>
    </w:p>
    <w:p w:rsidR="00DC4AD1" w:rsidRDefault="00DC4AD1">
      <w:pPr>
        <w:numPr>
          <w:ilvl w:val="0"/>
          <w:numId w:val="23"/>
        </w:numPr>
        <w:rPr>
          <w:sz w:val="28"/>
          <w:szCs w:val="28"/>
        </w:rPr>
      </w:pPr>
      <w:r>
        <w:rPr>
          <w:sz w:val="28"/>
          <w:szCs w:val="28"/>
        </w:rPr>
        <w:t>Стоянова Е.С. Финансовый менеджмент: теория и практика: учебник. -  Перспектива, 2002 г.</w:t>
      </w:r>
    </w:p>
    <w:p w:rsidR="00DC4AD1" w:rsidRDefault="00DC4AD1">
      <w:pPr>
        <w:numPr>
          <w:ilvl w:val="0"/>
          <w:numId w:val="23"/>
        </w:numPr>
        <w:rPr>
          <w:sz w:val="28"/>
          <w:szCs w:val="28"/>
        </w:rPr>
      </w:pPr>
      <w:r>
        <w:rPr>
          <w:sz w:val="28"/>
          <w:szCs w:val="28"/>
        </w:rPr>
        <w:t xml:space="preserve">Менеджмент в России  и  за рубежом, №2 / 2000 г. Керимов В.Э., Батурин В.М. – Финансовый леверидж как эффективный инструмент управления финансовой деятельностью предприятия. </w:t>
      </w:r>
    </w:p>
    <w:p w:rsidR="00DC4AD1" w:rsidRDefault="00DC4AD1">
      <w:pPr>
        <w:ind w:left="360"/>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rPr>
          <w:sz w:val="28"/>
          <w:szCs w:val="28"/>
        </w:rPr>
      </w:pPr>
    </w:p>
    <w:p w:rsidR="00DC4AD1" w:rsidRDefault="00DC4AD1">
      <w:pPr>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jc w:val="both"/>
        <w:rPr>
          <w:b/>
          <w:bCs/>
          <w:sz w:val="28"/>
          <w:szCs w:val="28"/>
        </w:rPr>
      </w:pPr>
      <w:r>
        <w:rPr>
          <w:b/>
          <w:bCs/>
          <w:sz w:val="28"/>
          <w:szCs w:val="28"/>
        </w:rPr>
        <w:t>Приложение 1</w:t>
      </w:r>
    </w:p>
    <w:p w:rsidR="00DC4AD1" w:rsidRDefault="00DC4AD1">
      <w:pPr>
        <w:ind w:firstLine="540"/>
        <w:jc w:val="both"/>
        <w:rPr>
          <w:sz w:val="28"/>
          <w:szCs w:val="28"/>
        </w:rPr>
      </w:pPr>
    </w:p>
    <w:tbl>
      <w:tblPr>
        <w:tblW w:w="0" w:type="auto"/>
        <w:tblInd w:w="-38" w:type="dxa"/>
        <w:tblLayout w:type="fixed"/>
        <w:tblCellMar>
          <w:left w:w="30" w:type="dxa"/>
          <w:right w:w="30" w:type="dxa"/>
        </w:tblCellMar>
        <w:tblLook w:val="0000" w:firstRow="0" w:lastRow="0" w:firstColumn="0" w:lastColumn="0" w:noHBand="0" w:noVBand="0"/>
      </w:tblPr>
      <w:tblGrid>
        <w:gridCol w:w="3720"/>
        <w:gridCol w:w="1305"/>
        <w:gridCol w:w="1305"/>
        <w:gridCol w:w="1305"/>
        <w:gridCol w:w="1200"/>
      </w:tblGrid>
      <w:tr w:rsidR="00DC4AD1">
        <w:trPr>
          <w:trHeight w:val="80"/>
        </w:trPr>
        <w:tc>
          <w:tcPr>
            <w:tcW w:w="3720"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 xml:space="preserve">Показатели </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1квартал</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2квартал</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3квартал</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4квартал</w:t>
            </w:r>
          </w:p>
        </w:tc>
      </w:tr>
      <w:tr w:rsidR="00DC4AD1">
        <w:trPr>
          <w:trHeight w:val="16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Среднегодовая сумма капитала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3500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3800</w:t>
            </w:r>
          </w:p>
        </w:tc>
      </w:tr>
      <w:tr w:rsidR="00DC4AD1">
        <w:trPr>
          <w:trHeight w:val="8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в том числе:</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r>
      <w:tr w:rsidR="00DC4AD1">
        <w:trPr>
          <w:trHeight w:val="8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заемного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1500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1200</w:t>
            </w:r>
          </w:p>
        </w:tc>
      </w:tr>
      <w:tr w:rsidR="00DC4AD1">
        <w:trPr>
          <w:trHeight w:val="8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собственного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2600</w:t>
            </w:r>
          </w:p>
        </w:tc>
      </w:tr>
      <w:tr w:rsidR="00DC4AD1">
        <w:trPr>
          <w:trHeight w:val="16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Прибыль до налогооблажения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800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1200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1400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1520</w:t>
            </w:r>
          </w:p>
        </w:tc>
      </w:tr>
      <w:tr w:rsidR="00DC4AD1">
        <w:trPr>
          <w:trHeight w:val="16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Общая рентабельность совокупного капитала, %</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r>
      <w:tr w:rsidR="00DC4AD1">
        <w:trPr>
          <w:trHeight w:val="16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Налог на прибыль (30%)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240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360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420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456</w:t>
            </w:r>
          </w:p>
        </w:tc>
      </w:tr>
      <w:tr w:rsidR="00DC4AD1">
        <w:trPr>
          <w:trHeight w:val="16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Прибыль после выплаты налога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560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840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980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1064</w:t>
            </w:r>
          </w:p>
        </w:tc>
      </w:tr>
      <w:tr w:rsidR="00DC4AD1">
        <w:trPr>
          <w:trHeight w:val="8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ставка % за кредит (%)</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w:t>
            </w:r>
          </w:p>
        </w:tc>
      </w:tr>
      <w:tr w:rsidR="009A755C">
        <w:trPr>
          <w:trHeight w:val="160"/>
        </w:trPr>
        <w:tc>
          <w:tcPr>
            <w:tcW w:w="5025" w:type="dxa"/>
            <w:gridSpan w:val="2"/>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Сумма процентов за кредит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150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120</w:t>
            </w:r>
          </w:p>
        </w:tc>
      </w:tr>
      <w:tr w:rsidR="00DC4AD1">
        <w:trPr>
          <w:trHeight w:val="80"/>
        </w:trPr>
        <w:tc>
          <w:tcPr>
            <w:tcW w:w="372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Чистая прибыль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560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740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830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944</w:t>
            </w:r>
          </w:p>
        </w:tc>
      </w:tr>
    </w:tbl>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ind w:firstLine="540"/>
        <w:jc w:val="both"/>
        <w:rPr>
          <w:sz w:val="28"/>
          <w:szCs w:val="28"/>
        </w:rPr>
      </w:pPr>
    </w:p>
    <w:p w:rsidR="00DC4AD1" w:rsidRDefault="00DC4AD1">
      <w:pPr>
        <w:pStyle w:val="21"/>
        <w:ind w:firstLine="0"/>
      </w:pPr>
      <w:r>
        <w:t>Приложение 2</w:t>
      </w:r>
    </w:p>
    <w:p w:rsidR="00DC4AD1" w:rsidRDefault="00DC4AD1">
      <w:pPr>
        <w:pStyle w:val="21"/>
        <w:ind w:firstLine="0"/>
      </w:pPr>
    </w:p>
    <w:tbl>
      <w:tblPr>
        <w:tblW w:w="0" w:type="auto"/>
        <w:tblInd w:w="-38" w:type="dxa"/>
        <w:tblLayout w:type="fixed"/>
        <w:tblCellMar>
          <w:left w:w="30" w:type="dxa"/>
          <w:right w:w="30" w:type="dxa"/>
        </w:tblCellMar>
        <w:tblLook w:val="0000" w:firstRow="0" w:lastRow="0" w:firstColumn="0" w:lastColumn="0" w:noHBand="0" w:noVBand="0"/>
      </w:tblPr>
      <w:tblGrid>
        <w:gridCol w:w="4800"/>
        <w:gridCol w:w="1305"/>
        <w:gridCol w:w="1305"/>
        <w:gridCol w:w="1305"/>
        <w:gridCol w:w="1200"/>
      </w:tblGrid>
      <w:tr w:rsidR="00DC4AD1">
        <w:trPr>
          <w:trHeight w:val="80"/>
        </w:trPr>
        <w:tc>
          <w:tcPr>
            <w:tcW w:w="4800"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 xml:space="preserve">Показатели </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1квартал</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2квартал</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3квартал</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center"/>
              <w:rPr>
                <w:rFonts w:ascii="Arial" w:hAnsi="Arial" w:cs="Arial"/>
                <w:snapToGrid w:val="0"/>
                <w:color w:val="000000"/>
                <w:sz w:val="24"/>
                <w:szCs w:val="24"/>
              </w:rPr>
            </w:pPr>
            <w:r>
              <w:rPr>
                <w:rFonts w:ascii="Arial" w:hAnsi="Arial" w:cs="Arial"/>
                <w:snapToGrid w:val="0"/>
                <w:color w:val="000000"/>
                <w:sz w:val="24"/>
                <w:szCs w:val="24"/>
              </w:rPr>
              <w:t>4квартал</w:t>
            </w:r>
          </w:p>
        </w:tc>
      </w:tr>
      <w:tr w:rsidR="00DC4AD1">
        <w:trPr>
          <w:trHeight w:val="16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Среднегодовая сумма капитала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3500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3800</w:t>
            </w:r>
          </w:p>
        </w:tc>
      </w:tr>
      <w:tr w:rsidR="00DC4AD1">
        <w:trPr>
          <w:trHeight w:val="8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в том числе:</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r>
      <w:tr w:rsidR="00DC4AD1">
        <w:trPr>
          <w:trHeight w:val="8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заемного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1500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1200</w:t>
            </w:r>
          </w:p>
        </w:tc>
      </w:tr>
      <w:tr w:rsidR="00DC4AD1">
        <w:trPr>
          <w:trHeight w:val="8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собственного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2000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2600</w:t>
            </w:r>
          </w:p>
        </w:tc>
      </w:tr>
      <w:tr w:rsidR="00DC4AD1">
        <w:trPr>
          <w:trHeight w:val="16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Прибыль до налогооблажения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800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1200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1400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1520</w:t>
            </w:r>
          </w:p>
        </w:tc>
      </w:tr>
      <w:tr w:rsidR="00DC4AD1">
        <w:trPr>
          <w:trHeight w:val="16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Общая рентабельность совокупного капитала, %</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40.0</w:t>
            </w:r>
          </w:p>
        </w:tc>
      </w:tr>
      <w:tr w:rsidR="00DC4AD1">
        <w:trPr>
          <w:trHeight w:val="8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ставка % за кредит (%)</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w:t>
            </w:r>
          </w:p>
        </w:tc>
      </w:tr>
      <w:tr w:rsidR="00DC4AD1">
        <w:trPr>
          <w:trHeight w:val="16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Сумма процентов за кредит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45</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36</w:t>
            </w:r>
          </w:p>
        </w:tc>
      </w:tr>
      <w:tr w:rsidR="00DC4AD1">
        <w:trPr>
          <w:trHeight w:val="16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Налогооблагаемая прибыль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800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1170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1355</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1484</w:t>
            </w:r>
          </w:p>
        </w:tc>
      </w:tr>
      <w:tr w:rsidR="00DC4AD1">
        <w:trPr>
          <w:trHeight w:val="16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Налог на прибыль (30%)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240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351</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406.5</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445.2</w:t>
            </w:r>
          </w:p>
        </w:tc>
      </w:tr>
      <w:tr w:rsidR="00DC4AD1">
        <w:trPr>
          <w:trHeight w:val="80"/>
        </w:trPr>
        <w:tc>
          <w:tcPr>
            <w:tcW w:w="4800" w:type="dxa"/>
            <w:tcBorders>
              <w:top w:val="single" w:sz="6" w:space="0" w:color="auto"/>
              <w:left w:val="single" w:sz="6" w:space="0" w:color="auto"/>
              <w:bottom w:val="single" w:sz="6" w:space="0" w:color="auto"/>
              <w:right w:val="single" w:sz="6" w:space="0" w:color="auto"/>
            </w:tcBorders>
          </w:tcPr>
          <w:p w:rsidR="00DC4AD1" w:rsidRDefault="00DC4AD1">
            <w:pPr>
              <w:rPr>
                <w:rFonts w:ascii="Arial" w:hAnsi="Arial" w:cs="Arial"/>
                <w:snapToGrid w:val="0"/>
                <w:color w:val="000000"/>
                <w:sz w:val="24"/>
                <w:szCs w:val="24"/>
              </w:rPr>
            </w:pPr>
            <w:r>
              <w:rPr>
                <w:rFonts w:ascii="Arial" w:hAnsi="Arial" w:cs="Arial"/>
                <w:snapToGrid w:val="0"/>
                <w:color w:val="000000"/>
                <w:sz w:val="24"/>
                <w:szCs w:val="24"/>
              </w:rPr>
              <w:t>Чистая прибыль (тыс.руб.)</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560</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819</w:t>
            </w:r>
          </w:p>
        </w:tc>
        <w:tc>
          <w:tcPr>
            <w:tcW w:w="1305"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948.5</w:t>
            </w:r>
          </w:p>
        </w:tc>
        <w:tc>
          <w:tcPr>
            <w:tcW w:w="1200" w:type="dxa"/>
            <w:tcBorders>
              <w:top w:val="single" w:sz="6" w:space="0" w:color="auto"/>
              <w:left w:val="single" w:sz="6" w:space="0" w:color="auto"/>
              <w:bottom w:val="single" w:sz="6" w:space="0" w:color="auto"/>
              <w:right w:val="single" w:sz="6" w:space="0" w:color="auto"/>
            </w:tcBorders>
          </w:tcPr>
          <w:p w:rsidR="00DC4AD1" w:rsidRDefault="00DC4AD1">
            <w:pPr>
              <w:jc w:val="right"/>
              <w:rPr>
                <w:rFonts w:ascii="Arial" w:hAnsi="Arial" w:cs="Arial"/>
                <w:snapToGrid w:val="0"/>
                <w:color w:val="000000"/>
                <w:sz w:val="24"/>
                <w:szCs w:val="24"/>
              </w:rPr>
            </w:pPr>
            <w:r>
              <w:rPr>
                <w:rFonts w:ascii="Arial" w:hAnsi="Arial" w:cs="Arial"/>
                <w:snapToGrid w:val="0"/>
                <w:color w:val="000000"/>
                <w:sz w:val="24"/>
                <w:szCs w:val="24"/>
              </w:rPr>
              <w:t>1038.8</w:t>
            </w:r>
          </w:p>
        </w:tc>
      </w:tr>
    </w:tbl>
    <w:p w:rsidR="00DC4AD1" w:rsidRDefault="00DC4AD1">
      <w:pPr>
        <w:pStyle w:val="21"/>
        <w:ind w:firstLine="0"/>
      </w:pPr>
    </w:p>
    <w:p w:rsidR="00DC4AD1" w:rsidRDefault="00DC4AD1">
      <w:pPr>
        <w:pStyle w:val="21"/>
        <w:ind w:firstLine="0"/>
        <w:jc w:val="center"/>
      </w:pPr>
      <w:bookmarkStart w:id="0" w:name="_GoBack"/>
      <w:bookmarkEnd w:id="0"/>
    </w:p>
    <w:sectPr w:rsidR="00DC4AD1">
      <w:headerReference w:type="default" r:id="rId61"/>
      <w:pgSz w:w="11906" w:h="16838" w:code="9"/>
      <w:pgMar w:top="1134" w:right="567"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F6" w:rsidRDefault="00621EF6">
      <w:r>
        <w:separator/>
      </w:r>
    </w:p>
  </w:endnote>
  <w:endnote w:type="continuationSeparator" w:id="0">
    <w:p w:rsidR="00621EF6" w:rsidRDefault="0062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F6" w:rsidRDefault="00621EF6">
      <w:r>
        <w:separator/>
      </w:r>
    </w:p>
  </w:footnote>
  <w:footnote w:type="continuationSeparator" w:id="0">
    <w:p w:rsidR="00621EF6" w:rsidRDefault="0062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D1" w:rsidRDefault="00DC4AD1">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422B">
      <w:rPr>
        <w:rStyle w:val="a7"/>
        <w:noProof/>
      </w:rPr>
      <w:t>2</w:t>
    </w:r>
    <w:r>
      <w:rPr>
        <w:rStyle w:val="a7"/>
      </w:rPr>
      <w:fldChar w:fldCharType="end"/>
    </w:r>
  </w:p>
  <w:p w:rsidR="00DC4AD1" w:rsidRDefault="00DC4AD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3990"/>
    <w:multiLevelType w:val="multilevel"/>
    <w:tmpl w:val="177410B4"/>
    <w:lvl w:ilvl="0">
      <w:start w:val="1"/>
      <w:numFmt w:val="bullet"/>
      <w:lvlText w:val=""/>
      <w:lvlJc w:val="left"/>
      <w:pPr>
        <w:tabs>
          <w:tab w:val="num" w:pos="2520"/>
        </w:tabs>
        <w:ind w:left="2520" w:hanging="360"/>
      </w:pPr>
      <w:rPr>
        <w:rFonts w:ascii="Symbol" w:hAnsi="Symbol" w:cs="Symbol" w:hint="default"/>
        <w:b/>
        <w:bCs/>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DA4DAA"/>
    <w:multiLevelType w:val="multilevel"/>
    <w:tmpl w:val="6D70F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A27068"/>
    <w:multiLevelType w:val="multilevel"/>
    <w:tmpl w:val="2AF67668"/>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1A82128B"/>
    <w:multiLevelType w:val="multilevel"/>
    <w:tmpl w:val="4564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DBC5CF8"/>
    <w:multiLevelType w:val="multilevel"/>
    <w:tmpl w:val="58182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8A3442"/>
    <w:multiLevelType w:val="multilevel"/>
    <w:tmpl w:val="FADA24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C9A39E2"/>
    <w:multiLevelType w:val="multilevel"/>
    <w:tmpl w:val="A36A88C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DB52935"/>
    <w:multiLevelType w:val="multilevel"/>
    <w:tmpl w:val="FBA697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35F075E0"/>
    <w:multiLevelType w:val="singleLevel"/>
    <w:tmpl w:val="B5203A24"/>
    <w:lvl w:ilvl="0">
      <w:start w:val="1"/>
      <w:numFmt w:val="decimal"/>
      <w:lvlText w:val="%1)"/>
      <w:lvlJc w:val="left"/>
      <w:pPr>
        <w:tabs>
          <w:tab w:val="num" w:pos="600"/>
        </w:tabs>
        <w:ind w:left="600" w:hanging="360"/>
      </w:pPr>
    </w:lvl>
  </w:abstractNum>
  <w:abstractNum w:abstractNumId="9">
    <w:nsid w:val="39C16A4F"/>
    <w:multiLevelType w:val="multilevel"/>
    <w:tmpl w:val="1B783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7239C1"/>
    <w:multiLevelType w:val="multilevel"/>
    <w:tmpl w:val="534AC6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37F14A0"/>
    <w:multiLevelType w:val="multilevel"/>
    <w:tmpl w:val="EACACE9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4D130D12"/>
    <w:multiLevelType w:val="multilevel"/>
    <w:tmpl w:val="30C206BE"/>
    <w:lvl w:ilvl="0">
      <w:start w:val="1"/>
      <w:numFmt w:val="decimal"/>
      <w:lvlText w:val="%1)"/>
      <w:lvlJc w:val="left"/>
      <w:pPr>
        <w:tabs>
          <w:tab w:val="num" w:pos="3060"/>
        </w:tabs>
        <w:ind w:left="3060" w:hanging="360"/>
      </w:pPr>
      <w:rPr>
        <w:b w:val="0"/>
        <w:bCs w:val="0"/>
        <w:i w:val="0"/>
        <w:i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9997A76"/>
    <w:multiLevelType w:val="multilevel"/>
    <w:tmpl w:val="C9F446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nsid w:val="64143136"/>
    <w:multiLevelType w:val="multilevel"/>
    <w:tmpl w:val="9E28C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45F6E0A"/>
    <w:multiLevelType w:val="multilevel"/>
    <w:tmpl w:val="7BEEC63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58D1323"/>
    <w:multiLevelType w:val="multilevel"/>
    <w:tmpl w:val="D71848F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BB852D9"/>
    <w:multiLevelType w:val="singleLevel"/>
    <w:tmpl w:val="2E70C412"/>
    <w:lvl w:ilvl="0">
      <w:start w:val="1"/>
      <w:numFmt w:val="decimal"/>
      <w:lvlText w:val="%1)"/>
      <w:lvlJc w:val="left"/>
      <w:pPr>
        <w:tabs>
          <w:tab w:val="num" w:pos="600"/>
        </w:tabs>
        <w:ind w:left="600" w:hanging="360"/>
      </w:pPr>
    </w:lvl>
  </w:abstractNum>
  <w:abstractNum w:abstractNumId="18">
    <w:nsid w:val="6E3B1859"/>
    <w:multiLevelType w:val="multilevel"/>
    <w:tmpl w:val="944CD23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79230522"/>
    <w:multiLevelType w:val="multilevel"/>
    <w:tmpl w:val="47AE47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79644158"/>
    <w:multiLevelType w:val="singleLevel"/>
    <w:tmpl w:val="FB184A7C"/>
    <w:lvl w:ilvl="0">
      <w:start w:val="5"/>
      <w:numFmt w:val="bullet"/>
      <w:lvlText w:val="-"/>
      <w:lvlJc w:val="left"/>
      <w:pPr>
        <w:tabs>
          <w:tab w:val="num" w:pos="1080"/>
        </w:tabs>
        <w:ind w:left="1080" w:hanging="360"/>
      </w:pPr>
      <w:rPr>
        <w:rFonts w:hint="default"/>
      </w:rPr>
    </w:lvl>
  </w:abstractNum>
  <w:abstractNum w:abstractNumId="21">
    <w:nsid w:val="7A2B161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ABD6F50"/>
    <w:multiLevelType w:val="multilevel"/>
    <w:tmpl w:val="2236E50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13"/>
  </w:num>
  <w:num w:numId="2">
    <w:abstractNumId w:val="6"/>
  </w:num>
  <w:num w:numId="3">
    <w:abstractNumId w:val="2"/>
  </w:num>
  <w:num w:numId="4">
    <w:abstractNumId w:val="11"/>
  </w:num>
  <w:num w:numId="5">
    <w:abstractNumId w:val="20"/>
  </w:num>
  <w:num w:numId="6">
    <w:abstractNumId w:val="21"/>
  </w:num>
  <w:num w:numId="7">
    <w:abstractNumId w:val="16"/>
  </w:num>
  <w:num w:numId="8">
    <w:abstractNumId w:val="22"/>
  </w:num>
  <w:num w:numId="9">
    <w:abstractNumId w:val="18"/>
  </w:num>
  <w:num w:numId="10">
    <w:abstractNumId w:val="19"/>
  </w:num>
  <w:num w:numId="11">
    <w:abstractNumId w:val="5"/>
  </w:num>
  <w:num w:numId="12">
    <w:abstractNumId w:val="15"/>
  </w:num>
  <w:num w:numId="13">
    <w:abstractNumId w:val="3"/>
  </w:num>
  <w:num w:numId="14">
    <w:abstractNumId w:val="10"/>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55C"/>
    <w:rsid w:val="002E1F39"/>
    <w:rsid w:val="00621EF6"/>
    <w:rsid w:val="0095422B"/>
    <w:rsid w:val="009A755C"/>
    <w:rsid w:val="00A12B99"/>
    <w:rsid w:val="00DC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08808C63-11E2-4C31-8DE0-82A9EB6C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819"/>
        <w:tab w:val="right" w:pos="9639"/>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image" Target="media/image7.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4.gif"/><Relationship Id="rId29" Type="http://schemas.openxmlformats.org/officeDocument/2006/relationships/oleObject" Target="embeddings/oleObject19.bin"/><Relationship Id="rId41" Type="http://schemas.openxmlformats.org/officeDocument/2006/relationships/oleObject" Target="embeddings/oleObject31.bin"/><Relationship Id="rId54" Type="http://schemas.openxmlformats.org/officeDocument/2006/relationships/oleObject" Target="embeddings/oleObject42.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image" Target="media/image6.emf"/><Relationship Id="rId58" Type="http://schemas.openxmlformats.org/officeDocument/2006/relationships/oleObject" Target="embeddings/oleObject44.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image" Target="media/image8.wmf"/><Relationship Id="rId61"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1.bin"/><Relationship Id="rId60"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3.bin"/><Relationship Id="rId8" Type="http://schemas.openxmlformats.org/officeDocument/2006/relationships/oleObject" Target="embeddings/oleObject1.bin"/><Relationship Id="rId51" Type="http://schemas.openxmlformats.org/officeDocument/2006/relationships/image" Target="media/image5.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8150</Words>
  <Characters>46455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54497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dc:creator>
  <cp:keywords/>
  <dc:description/>
  <cp:lastModifiedBy>admin</cp:lastModifiedBy>
  <cp:revision>2</cp:revision>
  <dcterms:created xsi:type="dcterms:W3CDTF">2014-04-23T14:49:00Z</dcterms:created>
  <dcterms:modified xsi:type="dcterms:W3CDTF">2014-04-23T14:49:00Z</dcterms:modified>
</cp:coreProperties>
</file>