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4B" w:rsidRPr="00A1224B" w:rsidRDefault="00DB7629" w:rsidP="00A1224B">
      <w:pPr>
        <w:pStyle w:val="afe"/>
      </w:pPr>
      <w:r w:rsidRPr="00A1224B">
        <w:t>МОСКОВСКАЯ</w:t>
      </w:r>
      <w:r w:rsidR="00A1224B" w:rsidRPr="00A1224B">
        <w:t xml:space="preserve"> </w:t>
      </w:r>
      <w:r w:rsidRPr="00A1224B">
        <w:t>ФИНАНСОВО</w:t>
      </w:r>
      <w:r w:rsidR="00A1224B" w:rsidRPr="00A1224B">
        <w:t xml:space="preserve"> - </w:t>
      </w:r>
      <w:r w:rsidRPr="00A1224B">
        <w:t>ЮРИДИЧЕСКАЯ</w:t>
      </w:r>
      <w:r w:rsidR="00A1224B" w:rsidRPr="00A1224B">
        <w:t xml:space="preserve"> </w:t>
      </w:r>
      <w:r w:rsidRPr="00A1224B">
        <w:t>АКАДЕМИЯ</w:t>
      </w:r>
    </w:p>
    <w:p w:rsidR="00A1224B" w:rsidRPr="00A1224B" w:rsidRDefault="00DB7629" w:rsidP="00A1224B">
      <w:pPr>
        <w:pStyle w:val="afe"/>
      </w:pPr>
      <w:r w:rsidRPr="00A1224B">
        <w:t>Факультет</w:t>
      </w:r>
      <w:r w:rsidR="00A1224B" w:rsidRPr="00A1224B">
        <w:t xml:space="preserve"> "</w:t>
      </w:r>
      <w:r w:rsidRPr="00A1224B">
        <w:t>Финансово</w:t>
      </w:r>
      <w:r w:rsidR="00585C2A">
        <w:t>-</w:t>
      </w:r>
      <w:r w:rsidRPr="00A1224B">
        <w:t>экономический</w:t>
      </w:r>
      <w:r w:rsidR="00A1224B" w:rsidRPr="00A1224B">
        <w:t>"</w:t>
      </w: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Pr="00A1224B" w:rsidRDefault="00A1224B" w:rsidP="00A1224B">
      <w:pPr>
        <w:pStyle w:val="afe"/>
        <w:rPr>
          <w:szCs w:val="32"/>
        </w:rPr>
      </w:pPr>
    </w:p>
    <w:p w:rsidR="00A1224B" w:rsidRDefault="00A1224B" w:rsidP="00A1224B">
      <w:pPr>
        <w:pStyle w:val="afe"/>
        <w:rPr>
          <w:szCs w:val="32"/>
        </w:rPr>
      </w:pPr>
    </w:p>
    <w:p w:rsidR="00585C2A" w:rsidRPr="00A1224B" w:rsidRDefault="00585C2A" w:rsidP="00A1224B">
      <w:pPr>
        <w:pStyle w:val="afe"/>
        <w:rPr>
          <w:szCs w:val="32"/>
        </w:rPr>
      </w:pPr>
    </w:p>
    <w:p w:rsidR="00A1224B" w:rsidRPr="00A1224B" w:rsidRDefault="00DB7629" w:rsidP="00A1224B">
      <w:pPr>
        <w:pStyle w:val="afe"/>
        <w:rPr>
          <w:szCs w:val="32"/>
        </w:rPr>
      </w:pPr>
      <w:r w:rsidRPr="00A1224B">
        <w:rPr>
          <w:szCs w:val="32"/>
        </w:rPr>
        <w:t>КУРСОВАЯ</w:t>
      </w:r>
      <w:r w:rsidR="00A1224B" w:rsidRPr="00A1224B">
        <w:rPr>
          <w:szCs w:val="32"/>
        </w:rPr>
        <w:t xml:space="preserve"> </w:t>
      </w:r>
      <w:r w:rsidRPr="00A1224B">
        <w:rPr>
          <w:szCs w:val="32"/>
        </w:rPr>
        <w:t>РАБОТА</w:t>
      </w:r>
    </w:p>
    <w:p w:rsidR="00A1224B" w:rsidRPr="00A1224B" w:rsidRDefault="00DB7629" w:rsidP="00A1224B">
      <w:pPr>
        <w:pStyle w:val="afe"/>
      </w:pPr>
      <w:r w:rsidRPr="00A1224B">
        <w:t>по</w:t>
      </w:r>
      <w:r w:rsidR="00A1224B" w:rsidRPr="00A1224B">
        <w:t xml:space="preserve"> </w:t>
      </w:r>
      <w:r w:rsidRPr="00A1224B">
        <w:t>дисциплине</w:t>
      </w:r>
      <w:r w:rsidR="00A1224B" w:rsidRPr="00A1224B">
        <w:t xml:space="preserve"> "</w:t>
      </w:r>
      <w:r w:rsidRPr="00A1224B">
        <w:t>Финансы</w:t>
      </w:r>
      <w:r w:rsidR="00A1224B" w:rsidRPr="00A1224B">
        <w:t>"</w:t>
      </w:r>
    </w:p>
    <w:p w:rsidR="00A1224B" w:rsidRPr="00A1224B" w:rsidRDefault="00DB7629" w:rsidP="00A1224B">
      <w:pPr>
        <w:pStyle w:val="afe"/>
      </w:pPr>
      <w:r w:rsidRPr="00A1224B">
        <w:t>тема</w:t>
      </w:r>
      <w:r w:rsidR="00A1224B" w:rsidRPr="00A1224B">
        <w:t xml:space="preserve"> </w:t>
      </w:r>
      <w:r w:rsidRPr="00A1224B">
        <w:t>работы</w:t>
      </w:r>
      <w:r w:rsidR="00A1224B" w:rsidRPr="00A1224B">
        <w:t>: "</w:t>
      </w:r>
      <w:r w:rsidRPr="00A1224B">
        <w:t>Фонды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страхования,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роль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финансировании</w:t>
      </w:r>
      <w:r w:rsidR="00A1224B" w:rsidRPr="00A1224B">
        <w:t xml:space="preserve"> </w:t>
      </w:r>
      <w:r w:rsidRPr="00A1224B">
        <w:t>расходов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здравоохранение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Российской</w:t>
      </w:r>
      <w:r w:rsidR="00A1224B" w:rsidRPr="00A1224B">
        <w:t xml:space="preserve"> </w:t>
      </w:r>
      <w:r w:rsidRPr="00A1224B">
        <w:t>Федерации</w:t>
      </w:r>
      <w:r w:rsidR="00A1224B" w:rsidRPr="00A1224B">
        <w:t>".</w:t>
      </w: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DB7629" w:rsidRPr="00A1224B" w:rsidRDefault="00DB7629" w:rsidP="00A1224B">
      <w:pPr>
        <w:pStyle w:val="afe"/>
        <w:jc w:val="left"/>
      </w:pPr>
      <w:r w:rsidRPr="00A1224B">
        <w:t>Выполнила</w:t>
      </w:r>
    </w:p>
    <w:p w:rsidR="00A1224B" w:rsidRPr="00A1224B" w:rsidRDefault="00DB7629" w:rsidP="00A1224B">
      <w:pPr>
        <w:pStyle w:val="afe"/>
        <w:jc w:val="left"/>
      </w:pPr>
      <w:r w:rsidRPr="00A1224B">
        <w:t>Студентка</w:t>
      </w:r>
    </w:p>
    <w:p w:rsidR="00DB7629" w:rsidRPr="00A1224B" w:rsidRDefault="00DB7629" w:rsidP="00A1224B">
      <w:pPr>
        <w:pStyle w:val="afe"/>
        <w:jc w:val="left"/>
      </w:pPr>
      <w:r w:rsidRPr="00A1224B">
        <w:t>Научный</w:t>
      </w:r>
      <w:r w:rsidR="00A1224B" w:rsidRPr="00A1224B">
        <w:t xml:space="preserve"> </w:t>
      </w:r>
      <w:r w:rsidRPr="00A1224B">
        <w:t>руководитель</w:t>
      </w:r>
    </w:p>
    <w:p w:rsidR="00A1224B" w:rsidRPr="00A1224B" w:rsidRDefault="00DB7629" w:rsidP="00A1224B">
      <w:pPr>
        <w:pStyle w:val="afe"/>
        <w:jc w:val="left"/>
      </w:pPr>
      <w:r w:rsidRPr="00A1224B">
        <w:t>старший</w:t>
      </w:r>
      <w:r w:rsidR="00A1224B" w:rsidRPr="00A1224B">
        <w:t xml:space="preserve"> </w:t>
      </w:r>
      <w:r w:rsidRPr="00A1224B">
        <w:t>преподаватель</w:t>
      </w: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A1224B" w:rsidP="00A1224B">
      <w:pPr>
        <w:pStyle w:val="afe"/>
      </w:pPr>
    </w:p>
    <w:p w:rsidR="00A1224B" w:rsidRPr="00A1224B" w:rsidRDefault="00DB7629" w:rsidP="00A1224B">
      <w:pPr>
        <w:pStyle w:val="afe"/>
      </w:pPr>
      <w:r w:rsidRPr="00A1224B">
        <w:t>МОСКВА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1224B">
          <w:t>2008</w:t>
        </w:r>
        <w:r w:rsidR="00A1224B" w:rsidRPr="00A1224B">
          <w:t xml:space="preserve"> г</w:t>
        </w:r>
      </w:smartTag>
      <w:r w:rsidR="00A1224B" w:rsidRPr="00A1224B">
        <w:t>.</w:t>
      </w:r>
    </w:p>
    <w:p w:rsidR="00A1224B" w:rsidRPr="00A1224B" w:rsidRDefault="00A1224B" w:rsidP="00A1224B">
      <w:pPr>
        <w:pStyle w:val="af9"/>
      </w:pPr>
      <w:r w:rsidRPr="00A1224B">
        <w:br w:type="page"/>
      </w:r>
      <w:r w:rsidRPr="00A1224B">
        <w:lastRenderedPageBreak/>
        <w:t>Содержание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Введение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1. Обязательное медицинское страхование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2. Финансирование медицинского страхования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3. Необходимость создания ОМС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4. Субъекты обязательного медицинского страхования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5. Фонды обязательного медицинского страхования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5.1 Федеральный фонд обязательного медицинского страхования (ФФОМС)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5.2 Территориальные фонды и их филиалы (ТФОМС)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5.3 Страховые медицинские организации (СМО)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6. Роль системы ОМС в государственном финансировании здравоохранения в субъектах РФ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7. Проблемы медицинского страхования в россии. Возможные пути выхода</w:t>
      </w:r>
    </w:p>
    <w:p w:rsidR="00A1224B" w:rsidRDefault="00A1224B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9044F">
        <w:rPr>
          <w:rStyle w:val="af1"/>
          <w:noProof/>
        </w:rPr>
        <w:t>Заключение</w:t>
      </w:r>
    </w:p>
    <w:p w:rsidR="00A1224B" w:rsidRPr="00A1224B" w:rsidRDefault="00A1224B" w:rsidP="00A1224B">
      <w:pPr>
        <w:pStyle w:val="14"/>
        <w:tabs>
          <w:tab w:val="right" w:leader="dot" w:pos="9345"/>
        </w:tabs>
      </w:pPr>
      <w:r w:rsidRPr="00F9044F">
        <w:rPr>
          <w:rStyle w:val="af1"/>
          <w:noProof/>
        </w:rPr>
        <w:t>Используемая литература</w:t>
      </w:r>
    </w:p>
    <w:p w:rsidR="00A1224B" w:rsidRDefault="00A1224B" w:rsidP="00A1224B">
      <w:pPr>
        <w:pStyle w:val="1"/>
      </w:pPr>
      <w:r>
        <w:br w:type="page"/>
      </w:r>
      <w:bookmarkStart w:id="0" w:name="_Toc284162228"/>
      <w:r w:rsidRPr="00A1224B">
        <w:lastRenderedPageBreak/>
        <w:t>Введение</w:t>
      </w:r>
      <w:bookmarkEnd w:id="0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Как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известно,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последнее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десятилетие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переживает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настоящий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реформаторский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бум</w:t>
      </w:r>
      <w:r w:rsidR="00A1224B" w:rsidRPr="00A1224B">
        <w:rPr>
          <w:lang w:val="ru-RU"/>
        </w:rPr>
        <w:t xml:space="preserve">: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или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степени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успешно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реформируются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многие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сферы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деятельности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судебная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реформа,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военная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реформа,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реформа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пенсионного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обеспечения…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Здравоохранение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стало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исключением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Самым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масштабным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изменением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новейшего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периода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стало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изменение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принципов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структуры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оказания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перераспределение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финансовых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потоков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правовой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точки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зрения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произошёл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переход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административного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регулирования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регулированию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нормами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права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точки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зрения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экономики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социального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российская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перестала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быть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полностью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приобрела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черты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медицины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Принципиальное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различие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между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заключается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том,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что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полностью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финансируется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из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бюджета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При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принципе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формируются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счёт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отчислений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предприятий,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учреждений,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всех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собственности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организационно-правовых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также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взносов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предпринимателей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без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образования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юридического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лица</w:t>
      </w:r>
      <w:r w:rsidR="00A1224B" w:rsidRPr="00A1224B">
        <w:rPr>
          <w:lang w:val="ru-RU"/>
        </w:rPr>
        <w:t xml:space="preserve"> (</w:t>
      </w:r>
      <w:r w:rsidRPr="00A1224B">
        <w:rPr>
          <w:lang w:val="ru-RU"/>
        </w:rPr>
        <w:t>индивидуальных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предпринимателей</w:t>
      </w:r>
      <w:r w:rsidR="00A1224B" w:rsidRPr="00A1224B">
        <w:rPr>
          <w:lang w:val="ru-RU"/>
        </w:rPr>
        <w:t xml:space="preserve">). </w:t>
      </w:r>
      <w:r w:rsidRPr="00A1224B">
        <w:rPr>
          <w:lang w:val="ru-RU"/>
        </w:rPr>
        <w:t>Существует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третья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это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частная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которой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весь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объём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оплачивается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самим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пациентом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Государственная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зачастую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обеспечивает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необходимого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качества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вследствие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недостаточного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бюджетного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неэффективного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распределения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имеющихся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Частная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доступна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всем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Поэтому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мире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lastRenderedPageBreak/>
        <w:t>страхования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признана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наиболее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оптимальной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оказания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идеале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призвана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обеспечивать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счёт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своих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источников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качественную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любому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застрахованному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лицу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этом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заключается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социальная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функция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медицины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так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как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периодичность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платежей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соответствует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периодичности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обращения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помощью,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реализуется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называемый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накопительный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принцип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страхования</w:t>
      </w:r>
      <w:r w:rsidR="00A1224B" w:rsidRPr="00A1224B">
        <w:rPr>
          <w:lang w:val="ru-RU"/>
        </w:rPr>
        <w:t xml:space="preserve">; </w:t>
      </w:r>
      <w:r w:rsidRPr="00A1224B">
        <w:rPr>
          <w:lang w:val="ru-RU"/>
        </w:rPr>
        <w:t>кроме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того,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установленная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законодательством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одинаковая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для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всех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ставка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отчислений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нужды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формирует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денежные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затрачиваемые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лечение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числе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социально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незащищённых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обеспечивая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равные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объём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качество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лекарственной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любому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застрахованному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основным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нормативным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актом,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регулирующим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страхование,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является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Закон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</w:t>
      </w:r>
      <w:r w:rsidR="00A1224B" w:rsidRPr="00A1224B">
        <w:rPr>
          <w:lang w:val="ru-RU"/>
        </w:rPr>
        <w:t xml:space="preserve"> "</w:t>
      </w:r>
      <w:r w:rsidRPr="00A1224B">
        <w:rPr>
          <w:lang w:val="ru-RU"/>
        </w:rPr>
        <w:t>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Российской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Федерации</w:t>
      </w:r>
      <w:r w:rsidR="00A1224B" w:rsidRPr="00A1224B">
        <w:rPr>
          <w:lang w:val="ru-RU"/>
        </w:rPr>
        <w:t>"</w:t>
      </w:r>
      <w:r w:rsidRPr="00A1224B">
        <w:rPr>
          <w:lang w:val="ru-RU"/>
        </w:rPr>
        <w:t>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принятый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28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июня</w:t>
      </w:r>
      <w:r w:rsidR="00A1224B" w:rsidRPr="00A1224B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A1224B">
          <w:rPr>
            <w:lang w:val="ru-RU"/>
          </w:rPr>
          <w:t>1991</w:t>
        </w:r>
        <w:r w:rsidR="00A1224B" w:rsidRPr="00A1224B">
          <w:rPr>
            <w:lang w:val="ru-RU"/>
          </w:rPr>
          <w:t xml:space="preserve"> </w:t>
        </w:r>
        <w:r w:rsidRPr="00A1224B">
          <w:rPr>
            <w:lang w:val="ru-RU"/>
          </w:rPr>
          <w:t>г</w:t>
        </w:r>
      </w:smartTag>
      <w:r w:rsidR="00A1224B" w:rsidRPr="00A1224B">
        <w:rPr>
          <w:lang w:val="ru-RU"/>
        </w:rPr>
        <w:t>. (</w:t>
      </w: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последующими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изменениями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дополнениями</w:t>
      </w:r>
      <w:r w:rsidR="00A1224B" w:rsidRPr="00A1224B">
        <w:rPr>
          <w:lang w:val="ru-RU"/>
        </w:rPr>
        <w:t xml:space="preserve">), </w:t>
      </w:r>
      <w:r w:rsidRPr="00A1224B">
        <w:rPr>
          <w:lang w:val="ru-RU"/>
        </w:rPr>
        <w:t>который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провозглашает,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что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страхование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это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социальной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защиты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интересов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населения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охране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здоровья,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целями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которой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являются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гарантия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гражданам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возникновении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случая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получения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счёт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накопленных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финансирование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профилактических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мероприятий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Медицинское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осуществляется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двух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видах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обязательном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добровольном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своей</w:t>
      </w:r>
      <w:r w:rsidR="00A1224B" w:rsidRPr="00A1224B">
        <w:t xml:space="preserve"> </w:t>
      </w:r>
      <w:r w:rsidRPr="00A1224B">
        <w:t>работе</w:t>
      </w:r>
      <w:r w:rsidR="00A1224B" w:rsidRPr="00A1224B">
        <w:t xml:space="preserve"> </w:t>
      </w:r>
      <w:r w:rsidRPr="00A1224B">
        <w:t>я</w:t>
      </w:r>
      <w:r w:rsidR="00A1224B" w:rsidRPr="00A1224B">
        <w:t xml:space="preserve"> </w:t>
      </w:r>
      <w:r w:rsidRPr="00A1224B">
        <w:t>хотела</w:t>
      </w:r>
      <w:r w:rsidR="00A1224B" w:rsidRPr="00A1224B">
        <w:t xml:space="preserve"> </w:t>
      </w:r>
      <w:r w:rsidRPr="00A1224B">
        <w:t>бы</w:t>
      </w:r>
      <w:r w:rsidR="00A1224B" w:rsidRPr="00A1224B">
        <w:t xml:space="preserve"> </w:t>
      </w:r>
      <w:r w:rsidRPr="00A1224B">
        <w:t>осветить</w:t>
      </w:r>
      <w:r w:rsidR="00A1224B" w:rsidRPr="00A1224B">
        <w:t xml:space="preserve"> </w:t>
      </w:r>
      <w:r w:rsidRPr="00A1224B">
        <w:t>необходимость</w:t>
      </w:r>
      <w:r w:rsidR="00A1224B" w:rsidRPr="00A1224B">
        <w:t xml:space="preserve"> </w:t>
      </w:r>
      <w:r w:rsidRPr="00A1224B">
        <w:t>создания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(</w:t>
      </w:r>
      <w:r w:rsidRPr="00A1224B">
        <w:t>ОМС</w:t>
      </w:r>
      <w:r w:rsidR="00A1224B" w:rsidRPr="00A1224B">
        <w:t xml:space="preserve">),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показать</w:t>
      </w:r>
      <w:r w:rsidR="00A1224B" w:rsidRPr="00A1224B">
        <w:t xml:space="preserve"> </w:t>
      </w:r>
      <w:r w:rsidRPr="00A1224B">
        <w:t>роль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здравоохранении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проблемы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>.</w:t>
      </w:r>
    </w:p>
    <w:p w:rsidR="00A1224B" w:rsidRDefault="00A1224B" w:rsidP="00A1224B">
      <w:pPr>
        <w:pStyle w:val="1"/>
      </w:pPr>
      <w:r>
        <w:br w:type="page"/>
      </w:r>
      <w:bookmarkStart w:id="1" w:name="_Toc284162229"/>
      <w:r w:rsidRPr="00A1224B">
        <w:lastRenderedPageBreak/>
        <w:t>1. Обязательное медицинское страхование</w:t>
      </w:r>
      <w:bookmarkEnd w:id="1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tabs>
          <w:tab w:val="left" w:pos="726"/>
        </w:tabs>
      </w:pPr>
      <w:r w:rsidRPr="00A1224B">
        <w:t>Обязательное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  <w:r w:rsidR="00A1224B" w:rsidRPr="00A1224B">
        <w:t xml:space="preserve"> (</w:t>
      </w:r>
      <w:r w:rsidRPr="00A1224B">
        <w:t>ОМС</w:t>
      </w:r>
      <w:r w:rsidR="00A1224B" w:rsidRPr="00A1224B">
        <w:t xml:space="preserve">) - </w:t>
      </w:r>
      <w:r w:rsidRPr="00A1224B">
        <w:t>один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наиболее</w:t>
      </w:r>
      <w:r w:rsidR="00A1224B" w:rsidRPr="00A1224B">
        <w:t xml:space="preserve"> </w:t>
      </w:r>
      <w:r w:rsidRPr="00A1224B">
        <w:t>важных</w:t>
      </w:r>
      <w:r w:rsidR="00A1224B" w:rsidRPr="00A1224B">
        <w:t xml:space="preserve"> </w:t>
      </w:r>
      <w:r w:rsidRPr="00A1224B">
        <w:t>элементов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социальной</w:t>
      </w:r>
      <w:r w:rsidR="00A1224B" w:rsidRPr="00A1224B">
        <w:t xml:space="preserve"> </w:t>
      </w:r>
      <w:r w:rsidRPr="00A1224B">
        <w:t>защиты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части</w:t>
      </w:r>
      <w:r w:rsidR="00A1224B" w:rsidRPr="00A1224B">
        <w:t xml:space="preserve"> </w:t>
      </w:r>
      <w:r w:rsidRPr="00A1224B">
        <w:t>охраны</w:t>
      </w:r>
      <w:r w:rsidR="00A1224B" w:rsidRPr="00A1224B">
        <w:t xml:space="preserve"> </w:t>
      </w:r>
      <w:r w:rsidRPr="00A1224B">
        <w:t>здоровья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получения</w:t>
      </w:r>
      <w:r w:rsidR="00A1224B" w:rsidRPr="00A1224B">
        <w:t xml:space="preserve"> </w:t>
      </w:r>
      <w:r w:rsidRPr="00A1224B">
        <w:t>необходимой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случае</w:t>
      </w:r>
      <w:r w:rsidR="00A1224B" w:rsidRPr="00A1224B">
        <w:t xml:space="preserve"> </w:t>
      </w:r>
      <w:r w:rsidRPr="00A1224B">
        <w:t>заболевания</w:t>
      </w:r>
      <w:r w:rsidR="00A1224B" w:rsidRPr="00A1224B">
        <w:t xml:space="preserve"> (</w:t>
      </w:r>
      <w:r w:rsidRPr="00A1224B">
        <w:t>регулируется</w:t>
      </w:r>
      <w:r w:rsidR="00A1224B" w:rsidRPr="00A1224B">
        <w:t xml:space="preserve"> </w:t>
      </w:r>
      <w:r w:rsidRPr="00A1224B">
        <w:t>Законом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"</w:t>
      </w:r>
      <w:r w:rsidRPr="00A1224B">
        <w:t>О</w:t>
      </w:r>
      <w:r w:rsidR="00A1224B" w:rsidRPr="00A1224B">
        <w:t xml:space="preserve"> </w:t>
      </w:r>
      <w:r w:rsidRPr="00A1224B">
        <w:t>медицинском</w:t>
      </w:r>
      <w:r w:rsidR="00A1224B" w:rsidRPr="00A1224B">
        <w:t xml:space="preserve"> </w:t>
      </w:r>
      <w:r w:rsidRPr="00A1224B">
        <w:t>страховании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Российской</w:t>
      </w:r>
      <w:r w:rsidR="00A1224B" w:rsidRPr="00A1224B">
        <w:t xml:space="preserve"> </w:t>
      </w:r>
      <w:r w:rsidRPr="00A1224B">
        <w:t>Федерации</w:t>
      </w:r>
      <w:r w:rsidR="00A1224B" w:rsidRPr="00A1224B">
        <w:t xml:space="preserve">"). </w:t>
      </w: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государственным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всеобщим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. </w:t>
      </w:r>
      <w:r w:rsidRPr="00A1224B">
        <w:t>Это</w:t>
      </w:r>
      <w:r w:rsidR="00A1224B" w:rsidRPr="00A1224B">
        <w:t xml:space="preserve"> </w:t>
      </w:r>
      <w:r w:rsidRPr="00A1224B">
        <w:t>означает,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государство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лице</w:t>
      </w:r>
      <w:r w:rsidR="00A1224B" w:rsidRPr="00A1224B">
        <w:t xml:space="preserve"> </w:t>
      </w:r>
      <w:r w:rsidRPr="00A1224B">
        <w:t>своих</w:t>
      </w:r>
      <w:r w:rsidR="00A1224B" w:rsidRPr="00A1224B">
        <w:t xml:space="preserve"> </w:t>
      </w:r>
      <w:r w:rsidRPr="00A1224B">
        <w:t>законодательных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исполнительных</w:t>
      </w:r>
      <w:r w:rsidR="00A1224B" w:rsidRPr="00A1224B">
        <w:t xml:space="preserve"> </w:t>
      </w:r>
      <w:r w:rsidRPr="00A1224B">
        <w:t>органов</w:t>
      </w:r>
      <w:r w:rsidR="00A1224B" w:rsidRPr="00A1224B">
        <w:t xml:space="preserve"> </w:t>
      </w:r>
      <w:r w:rsidRPr="00A1224B">
        <w:t>основные</w:t>
      </w:r>
      <w:r w:rsidR="00A1224B" w:rsidRPr="00A1224B">
        <w:t xml:space="preserve"> </w:t>
      </w:r>
      <w:r w:rsidRPr="00A1224B">
        <w:t>принципы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устанавливает</w:t>
      </w:r>
      <w:r w:rsidR="00A1224B" w:rsidRPr="00A1224B">
        <w:t xml:space="preserve"> </w:t>
      </w:r>
      <w:r w:rsidRPr="00A1224B">
        <w:t>тарифы</w:t>
      </w:r>
      <w:r w:rsidR="00A1224B" w:rsidRPr="00A1224B">
        <w:t xml:space="preserve"> </w:t>
      </w:r>
      <w:r w:rsidRPr="00A1224B">
        <w:t>взносов,</w:t>
      </w:r>
      <w:r w:rsidR="00A1224B" w:rsidRPr="00A1224B">
        <w:t xml:space="preserve"> </w:t>
      </w:r>
      <w:r w:rsidRPr="00A1224B">
        <w:t>круг</w:t>
      </w:r>
      <w:r w:rsidR="00A1224B" w:rsidRPr="00A1224B">
        <w:t xml:space="preserve"> </w:t>
      </w:r>
      <w:r w:rsidRPr="00A1224B">
        <w:t>страхователей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создает</w:t>
      </w:r>
      <w:r w:rsidR="00A1224B" w:rsidRPr="00A1224B">
        <w:t xml:space="preserve"> </w:t>
      </w:r>
      <w:r w:rsidRPr="00A1224B">
        <w:t>специальные</w:t>
      </w:r>
      <w:r w:rsidR="00A1224B" w:rsidRPr="00A1224B">
        <w:t xml:space="preserve"> </w:t>
      </w:r>
      <w:r w:rsidRPr="00A1224B">
        <w:t>государственные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аккумуляции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</w:t>
      </w:r>
      <w:r w:rsidR="00A1224B" w:rsidRPr="00A1224B"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Согласно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Закону</w:t>
      </w:r>
      <w:r w:rsidR="00A1224B" w:rsidRPr="00A1224B">
        <w:rPr>
          <w:lang w:val="ru-RU"/>
        </w:rPr>
        <w:t xml:space="preserve"> "</w:t>
      </w:r>
      <w:r w:rsidRPr="00A1224B">
        <w:rPr>
          <w:bCs/>
          <w:lang w:val="ru-RU"/>
        </w:rPr>
        <w:t>О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медицинском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страховании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граждан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в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РФ</w:t>
      </w:r>
      <w:r w:rsidR="00A1224B" w:rsidRPr="00A1224B">
        <w:rPr>
          <w:bCs/>
          <w:lang w:val="ru-RU"/>
        </w:rPr>
        <w:t>"</w:t>
      </w:r>
      <w:r w:rsidRPr="00A1224B">
        <w:rPr>
          <w:lang w:val="ru-RU"/>
        </w:rPr>
        <w:t>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обеспечивает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всем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гражданам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Российской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Федерации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равные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возможности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получении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лекарственной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предоставляемой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счёт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объёме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условиях,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соответствующих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программам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страхования</w:t>
      </w:r>
      <w:r w:rsidR="00A1224B" w:rsidRPr="00A1224B">
        <w:rPr>
          <w:lang w:val="ru-RU"/>
        </w:rPr>
        <w:t>".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действуют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является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Базовая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Территориальные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. </w:t>
      </w:r>
      <w:r w:rsidRPr="00A1224B">
        <w:rPr>
          <w:bCs/>
          <w:lang w:val="ru-RU"/>
        </w:rPr>
        <w:t>Базовая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программа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ОМС</w:t>
      </w:r>
      <w:r w:rsidR="00A1224B" w:rsidRPr="00A1224B">
        <w:rPr>
          <w:bCs/>
          <w:lang w:val="ru-RU"/>
        </w:rPr>
        <w:t xml:space="preserve"> - </w:t>
      </w:r>
      <w:r w:rsidRPr="00A1224B">
        <w:rPr>
          <w:lang w:val="ru-RU"/>
        </w:rPr>
        <w:t>разрабатывается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Министерством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здравоохранения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согласовывается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Министерством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финансов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Федеральным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Фондом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утверждается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Правительством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Базовая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включает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себя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первичную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медико-санитарную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помощь,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стационарное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восстановительное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лечение,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осуществляется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счет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средств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реализуется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основе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договоров,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заключаемых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между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субъектами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страхования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Медицинская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рамках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базовой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предоставляется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гражданам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всей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территории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Российской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Федерации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соответствии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договорами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страхования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Территориальные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утверждаются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органами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управления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субъектов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основе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базовой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программы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lastRenderedPageBreak/>
        <w:t>Основная</w:t>
      </w:r>
      <w:r w:rsidR="00A1224B" w:rsidRPr="00A1224B">
        <w:t xml:space="preserve"> </w:t>
      </w:r>
      <w:r w:rsidRPr="00A1224B">
        <w:t>цель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состоит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сборе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капитализации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предоставления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собранных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всем</w:t>
      </w:r>
      <w:r w:rsidR="00A1224B" w:rsidRPr="00A1224B">
        <w:t xml:space="preserve"> </w:t>
      </w:r>
      <w:r w:rsidRPr="00A1224B">
        <w:t>категориям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законодательно</w:t>
      </w:r>
      <w:r w:rsidR="00A1224B" w:rsidRPr="00A1224B">
        <w:t xml:space="preserve"> </w:t>
      </w:r>
      <w:r w:rsidRPr="00A1224B">
        <w:t>установленных</w:t>
      </w:r>
      <w:r w:rsidR="00A1224B" w:rsidRPr="00A1224B">
        <w:t xml:space="preserve"> </w:t>
      </w:r>
      <w:r w:rsidRPr="00A1224B">
        <w:t>условиях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гарантированных</w:t>
      </w:r>
      <w:r w:rsidR="00A1224B" w:rsidRPr="00A1224B">
        <w:t xml:space="preserve"> </w:t>
      </w:r>
      <w:r w:rsidRPr="00A1224B">
        <w:t>размерах</w:t>
      </w:r>
      <w:r w:rsidR="00A1224B" w:rsidRPr="00A1224B">
        <w:t xml:space="preserve">. </w:t>
      </w:r>
      <w:r w:rsidRPr="00A1224B">
        <w:t>ОМС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частью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социальной</w:t>
      </w:r>
      <w:r w:rsidR="00A1224B" w:rsidRPr="00A1224B">
        <w:t xml:space="preserve"> </w:t>
      </w:r>
      <w:r w:rsidRPr="00A1224B">
        <w:t>защиты</w:t>
      </w:r>
      <w:r w:rsidR="00A1224B" w:rsidRPr="00A1224B">
        <w:t xml:space="preserve"> </w:t>
      </w:r>
      <w:r w:rsidRPr="00A1224B">
        <w:t>наряду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пенсионным,</w:t>
      </w:r>
      <w:r w:rsidR="00A1224B" w:rsidRPr="00A1224B">
        <w:t xml:space="preserve"> </w:t>
      </w:r>
      <w:r w:rsidRPr="00A1224B">
        <w:t>социальным</w:t>
      </w:r>
      <w:r w:rsidR="00A1224B" w:rsidRPr="00A1224B">
        <w:t xml:space="preserve"> </w:t>
      </w:r>
      <w:r w:rsidRPr="00A1224B">
        <w:t>страхованием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страхованием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безработице</w:t>
      </w:r>
      <w:r w:rsidR="00A1224B" w:rsidRPr="00A1224B">
        <w:t xml:space="preserve">. </w:t>
      </w:r>
      <w:r w:rsidRPr="00A1224B">
        <w:t>Также</w:t>
      </w:r>
      <w:r w:rsidR="00A1224B" w:rsidRPr="00A1224B">
        <w:t xml:space="preserve"> </w:t>
      </w:r>
      <w:r w:rsidRPr="00A1224B">
        <w:t>благодаря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дополнительное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бюджетным</w:t>
      </w:r>
      <w:r w:rsidR="00A1224B" w:rsidRPr="00A1224B">
        <w:t xml:space="preserve"> </w:t>
      </w:r>
      <w:r w:rsidRPr="00A1224B">
        <w:t>ассигнованиям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. </w:t>
      </w:r>
      <w:r w:rsidRPr="00A1224B">
        <w:t>Необходимо</w:t>
      </w:r>
      <w:r w:rsidR="00A1224B" w:rsidRPr="00A1224B">
        <w:t xml:space="preserve"> </w:t>
      </w:r>
      <w:r w:rsidRPr="00A1224B">
        <w:t>отметить,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возмещение</w:t>
      </w:r>
      <w:r w:rsidR="00A1224B" w:rsidRPr="00A1224B">
        <w:t xml:space="preserve"> </w:t>
      </w:r>
      <w:r w:rsidRPr="00A1224B">
        <w:t>заработка,</w:t>
      </w:r>
      <w:r w:rsidR="00A1224B" w:rsidRPr="00A1224B">
        <w:t xml:space="preserve"> </w:t>
      </w:r>
      <w:r w:rsidRPr="00A1224B">
        <w:t>потерянного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время</w:t>
      </w:r>
      <w:r w:rsidR="00A1224B" w:rsidRPr="00A1224B">
        <w:t xml:space="preserve"> </w:t>
      </w:r>
      <w:r w:rsidRPr="00A1224B">
        <w:t>болезни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уже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другой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- </w:t>
      </w:r>
      <w:r w:rsidRPr="00A1224B">
        <w:t>социального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предметом</w:t>
      </w:r>
      <w:r w:rsidR="00A1224B" w:rsidRPr="00A1224B">
        <w:t xml:space="preserve"> </w:t>
      </w:r>
      <w:r w:rsidRPr="00A1224B">
        <w:t>ОМС</w:t>
      </w:r>
      <w:r w:rsidR="00A1224B" w:rsidRPr="00A1224B">
        <w:t>.</w:t>
      </w:r>
    </w:p>
    <w:p w:rsidR="00A1224B" w:rsidRDefault="00A1224B" w:rsidP="00A1224B">
      <w:pPr>
        <w:pStyle w:val="1"/>
      </w:pPr>
      <w:r>
        <w:br w:type="page"/>
      </w:r>
      <w:bookmarkStart w:id="2" w:name="_Toc284162230"/>
      <w:r w:rsidRPr="00A1224B">
        <w:lastRenderedPageBreak/>
        <w:t>2. Финансирование медицинского страхования</w:t>
      </w:r>
      <w:bookmarkEnd w:id="2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tabs>
          <w:tab w:val="left" w:pos="726"/>
        </w:tabs>
      </w:pPr>
      <w:r w:rsidRPr="00A1224B">
        <w:t>Необходимость</w:t>
      </w:r>
      <w:r w:rsidR="00A1224B" w:rsidRPr="00A1224B">
        <w:t xml:space="preserve"> </w:t>
      </w:r>
      <w:r w:rsidRPr="00A1224B">
        <w:t>внедрения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период</w:t>
      </w:r>
      <w:r w:rsidR="00A1224B" w:rsidRPr="00A1224B">
        <w:t xml:space="preserve"> </w:t>
      </w:r>
      <w:r w:rsidRPr="00A1224B">
        <w:t>перехода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рыночной</w:t>
      </w:r>
      <w:r w:rsidR="00A1224B" w:rsidRPr="00A1224B">
        <w:t xml:space="preserve"> </w:t>
      </w:r>
      <w:r w:rsidRPr="00A1224B">
        <w:t>экономике</w:t>
      </w:r>
      <w:r w:rsidR="00A1224B" w:rsidRPr="00A1224B">
        <w:t xml:space="preserve"> </w:t>
      </w:r>
      <w:r w:rsidRPr="00A1224B">
        <w:t>во</w:t>
      </w:r>
      <w:r w:rsidR="00A1224B" w:rsidRPr="00A1224B">
        <w:t xml:space="preserve"> </w:t>
      </w:r>
      <w:r w:rsidRPr="00A1224B">
        <w:t>многом</w:t>
      </w:r>
      <w:r w:rsidR="00A1224B" w:rsidRPr="00A1224B">
        <w:t xml:space="preserve"> </w:t>
      </w:r>
      <w:r w:rsidRPr="00A1224B">
        <w:t>была</w:t>
      </w:r>
      <w:r w:rsidR="00A1224B" w:rsidRPr="00A1224B">
        <w:t xml:space="preserve"> </w:t>
      </w:r>
      <w:r w:rsidRPr="00A1224B">
        <w:t>предопределена</w:t>
      </w:r>
      <w:r w:rsidR="00A1224B" w:rsidRPr="00A1224B">
        <w:t xml:space="preserve"> </w:t>
      </w:r>
      <w:r w:rsidRPr="00A1224B">
        <w:t>поиском</w:t>
      </w:r>
      <w:r w:rsidR="00A1224B" w:rsidRPr="00A1224B">
        <w:t xml:space="preserve"> </w:t>
      </w:r>
      <w:r w:rsidRPr="00A1224B">
        <w:t>новых</w:t>
      </w:r>
      <w:r w:rsidR="00A1224B" w:rsidRPr="00A1224B">
        <w:t xml:space="preserve"> </w:t>
      </w:r>
      <w:r w:rsidRPr="00A1224B">
        <w:t>источников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По</w:t>
      </w:r>
      <w:r w:rsidR="00A1224B" w:rsidRPr="00A1224B">
        <w:t xml:space="preserve"> </w:t>
      </w:r>
      <w:r w:rsidRPr="00A1224B">
        <w:t>сравнению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существующей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системой</w:t>
      </w:r>
      <w:r w:rsidR="00A1224B" w:rsidRPr="00A1224B">
        <w:t xml:space="preserve"> </w:t>
      </w:r>
      <w:r w:rsidRPr="00A1224B">
        <w:t>здравоохранения,</w:t>
      </w:r>
      <w:r w:rsidR="00A1224B" w:rsidRPr="00A1224B">
        <w:t xml:space="preserve"> </w:t>
      </w:r>
      <w:r w:rsidRPr="00A1224B">
        <w:t>финансируемой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бюджета,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тому</w:t>
      </w:r>
      <w:r w:rsidR="00A1224B" w:rsidRPr="00A1224B">
        <w:t xml:space="preserve"> </w:t>
      </w:r>
      <w:r w:rsidRPr="00A1224B">
        <w:t>же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остаточному</w:t>
      </w:r>
      <w:r w:rsidR="00A1224B" w:rsidRPr="00A1224B">
        <w:t xml:space="preserve"> </w:t>
      </w:r>
      <w:r w:rsidRPr="00A1224B">
        <w:t>принципу,</w:t>
      </w:r>
      <w:r w:rsidR="00A1224B" w:rsidRPr="00A1224B">
        <w:t xml:space="preserve"> </w:t>
      </w:r>
      <w:r w:rsidRPr="00A1224B">
        <w:t>система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позволяет</w:t>
      </w:r>
      <w:r w:rsidR="00A1224B" w:rsidRPr="00A1224B">
        <w:t xml:space="preserve"> </w:t>
      </w:r>
      <w:r w:rsidRPr="00A1224B">
        <w:t>использовать</w:t>
      </w:r>
      <w:r w:rsidR="00A1224B" w:rsidRPr="00A1224B">
        <w:t xml:space="preserve"> </w:t>
      </w:r>
      <w:r w:rsidRPr="00A1224B">
        <w:t>дополнительные</w:t>
      </w:r>
      <w:r w:rsidR="00A1224B" w:rsidRPr="00A1224B">
        <w:t xml:space="preserve"> </w:t>
      </w:r>
      <w:r w:rsidRPr="00A1224B">
        <w:t>источники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целью</w:t>
      </w:r>
      <w:r w:rsidR="00A1224B" w:rsidRPr="00A1224B">
        <w:t xml:space="preserve"> </w:t>
      </w:r>
      <w:r w:rsidRPr="00A1224B">
        <w:t>создания</w:t>
      </w:r>
      <w:r w:rsidR="00A1224B" w:rsidRPr="00A1224B">
        <w:t xml:space="preserve"> </w:t>
      </w:r>
      <w:r w:rsidRPr="00A1224B">
        <w:t>наиболее</w:t>
      </w:r>
      <w:r w:rsidR="00A1224B" w:rsidRPr="00A1224B">
        <w:t xml:space="preserve"> </w:t>
      </w:r>
      <w:r w:rsidRPr="00A1224B">
        <w:t>благоприятных</w:t>
      </w:r>
      <w:r w:rsidR="00A1224B" w:rsidRPr="00A1224B">
        <w:t xml:space="preserve"> </w:t>
      </w:r>
      <w:r w:rsidRPr="00A1224B">
        <w:t>условий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полной</w:t>
      </w:r>
      <w:r w:rsidR="00A1224B" w:rsidRPr="00A1224B">
        <w:t xml:space="preserve"> </w:t>
      </w:r>
      <w:r w:rsidRPr="00A1224B">
        <w:t>реализации</w:t>
      </w:r>
      <w:r w:rsidR="00A1224B" w:rsidRPr="00A1224B">
        <w:t xml:space="preserve"> </w:t>
      </w:r>
      <w:r w:rsidRPr="00A1224B">
        <w:t>прав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получение</w:t>
      </w:r>
      <w:r w:rsidR="00A1224B" w:rsidRPr="00A1224B">
        <w:t xml:space="preserve"> </w:t>
      </w:r>
      <w:r w:rsidRPr="00A1224B">
        <w:t>квалифицированной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связи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внедрением</w:t>
      </w:r>
      <w:r w:rsidR="00A1224B" w:rsidRPr="00A1224B">
        <w:t xml:space="preserve"> </w:t>
      </w:r>
      <w:r w:rsidRPr="00A1224B">
        <w:t>принципов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стране</w:t>
      </w:r>
      <w:r w:rsidR="00A1224B" w:rsidRPr="00A1224B">
        <w:t xml:space="preserve"> </w:t>
      </w:r>
      <w:r w:rsidRPr="00A1224B">
        <w:t>была</w:t>
      </w:r>
      <w:r w:rsidR="00A1224B" w:rsidRPr="00A1224B">
        <w:t xml:space="preserve"> </w:t>
      </w:r>
      <w:r w:rsidRPr="00A1224B">
        <w:t>практически</w:t>
      </w:r>
      <w:r w:rsidR="00A1224B" w:rsidRPr="00A1224B">
        <w:t xml:space="preserve"> </w:t>
      </w:r>
      <w:r w:rsidRPr="00A1224B">
        <w:t>пересмотрена</w:t>
      </w:r>
      <w:r w:rsidR="00A1224B" w:rsidRPr="00A1224B">
        <w:t xml:space="preserve"> </w:t>
      </w:r>
      <w:r w:rsidRPr="00A1224B">
        <w:t>система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отрасли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целом,</w:t>
      </w:r>
      <w:r w:rsidR="00A1224B" w:rsidRPr="00A1224B">
        <w:t xml:space="preserve"> </w:t>
      </w:r>
      <w:r w:rsidRPr="00A1224B">
        <w:t>так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отдельных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учреждений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Основными</w:t>
      </w:r>
      <w:r w:rsidR="00A1224B" w:rsidRPr="00A1224B">
        <w:t xml:space="preserve"> </w:t>
      </w:r>
      <w:r w:rsidRPr="00A1224B">
        <w:t>источниками</w:t>
      </w:r>
      <w:r w:rsidR="00A1224B" w:rsidRPr="00A1224B">
        <w:t xml:space="preserve"> </w:t>
      </w:r>
      <w:r w:rsidRPr="00A1224B">
        <w:t>лечебно-профилактических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оздоровительно-реабилитационных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 </w:t>
      </w:r>
      <w:r w:rsidRPr="00A1224B">
        <w:t>являются</w:t>
      </w:r>
      <w:r w:rsidR="00A1224B" w:rsidRPr="00A1224B">
        <w:t xml:space="preserve"> </w:t>
      </w:r>
      <w:r w:rsidRPr="00A1224B">
        <w:t>бюджетные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фонды,</w:t>
      </w:r>
      <w:r w:rsidR="00A1224B" w:rsidRPr="00A1224B">
        <w:t xml:space="preserve"> </w:t>
      </w:r>
      <w:r w:rsidRPr="00A1224B">
        <w:t>формируемые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физических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юридических</w:t>
      </w:r>
      <w:r w:rsidR="00A1224B" w:rsidRPr="00A1224B">
        <w:t xml:space="preserve"> </w:t>
      </w:r>
      <w:r w:rsidRPr="00A1224B">
        <w:t>лиц</w:t>
      </w:r>
      <w:r w:rsidR="00A1224B" w:rsidRPr="00A1224B">
        <w:t xml:space="preserve">. </w:t>
      </w:r>
      <w:r w:rsidRPr="00A1224B">
        <w:t>Госбюджет</w:t>
      </w:r>
      <w:r w:rsidR="00A1224B" w:rsidRPr="00A1224B">
        <w:t xml:space="preserve"> </w:t>
      </w:r>
      <w:r w:rsidRPr="00A1224B">
        <w:t>выполняет</w:t>
      </w:r>
      <w:r w:rsidR="00A1224B" w:rsidRPr="00A1224B">
        <w:t xml:space="preserve"> </w:t>
      </w:r>
      <w:r w:rsidRPr="00A1224B">
        <w:t>защитную</w:t>
      </w:r>
      <w:r w:rsidR="00A1224B" w:rsidRPr="00A1224B">
        <w:t xml:space="preserve"> </w:t>
      </w:r>
      <w:r w:rsidRPr="00A1224B">
        <w:t>функцию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отношению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социально</w:t>
      </w:r>
      <w:r w:rsidR="00A1224B" w:rsidRPr="00A1224B">
        <w:t xml:space="preserve"> </w:t>
      </w:r>
      <w:r w:rsidRPr="00A1224B">
        <w:t>незащищенным</w:t>
      </w:r>
      <w:r w:rsidR="00A1224B" w:rsidRPr="00A1224B">
        <w:t xml:space="preserve"> </w:t>
      </w:r>
      <w:r w:rsidRPr="00A1224B">
        <w:t>группам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 (</w:t>
      </w:r>
      <w:r w:rsidRPr="00A1224B">
        <w:t>пенсионеры,</w:t>
      </w:r>
      <w:r w:rsidR="00A1224B" w:rsidRPr="00A1224B">
        <w:t xml:space="preserve"> </w:t>
      </w:r>
      <w:r w:rsidRPr="00A1224B">
        <w:t>инвалиды,</w:t>
      </w:r>
      <w:r w:rsidR="00A1224B" w:rsidRPr="00A1224B">
        <w:t xml:space="preserve"> </w:t>
      </w:r>
      <w:r w:rsidRPr="00A1224B">
        <w:t>дети</w:t>
      </w:r>
      <w:r w:rsidR="00A1224B" w:rsidRPr="00A1224B">
        <w:t xml:space="preserve">) </w:t>
      </w:r>
      <w:r w:rsidRPr="00A1224B">
        <w:t>и</w:t>
      </w:r>
      <w:r w:rsidR="00A1224B" w:rsidRPr="00A1224B">
        <w:t xml:space="preserve"> </w:t>
      </w:r>
      <w:r w:rsidRPr="00A1224B">
        <w:t>работникам</w:t>
      </w:r>
      <w:r w:rsidR="00A1224B" w:rsidRPr="00A1224B">
        <w:t xml:space="preserve"> </w:t>
      </w:r>
      <w:r w:rsidRPr="00A1224B">
        <w:t>сферы</w:t>
      </w:r>
      <w:r w:rsidR="00A1224B" w:rsidRPr="00A1224B">
        <w:t xml:space="preserve"> </w:t>
      </w:r>
      <w:r w:rsidRPr="00A1224B">
        <w:t>образования,</w:t>
      </w:r>
      <w:r w:rsidR="00A1224B" w:rsidRPr="00A1224B">
        <w:t xml:space="preserve"> </w:t>
      </w:r>
      <w:r w:rsidRPr="00A1224B">
        <w:t>культуры,</w:t>
      </w:r>
      <w:r w:rsidR="00A1224B" w:rsidRPr="00A1224B">
        <w:t xml:space="preserve"> </w:t>
      </w:r>
      <w:r w:rsidRPr="00A1224B">
        <w:t>здравоохранения,</w:t>
      </w:r>
      <w:r w:rsidR="00A1224B" w:rsidRPr="00A1224B">
        <w:t xml:space="preserve"> </w:t>
      </w:r>
      <w:r w:rsidRPr="00A1224B">
        <w:t>управления</w:t>
      </w:r>
      <w:r w:rsidR="00A1224B" w:rsidRPr="00A1224B">
        <w:t xml:space="preserve">. </w:t>
      </w:r>
      <w:r w:rsidRPr="00A1224B">
        <w:t>Взносы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работающей</w:t>
      </w:r>
      <w:r w:rsidR="00A1224B" w:rsidRPr="00A1224B">
        <w:t xml:space="preserve"> </w:t>
      </w:r>
      <w:r w:rsidRPr="00A1224B">
        <w:t>части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вносятся</w:t>
      </w:r>
      <w:r w:rsidR="00A1224B" w:rsidRPr="00A1224B">
        <w:t xml:space="preserve"> </w:t>
      </w:r>
      <w:r w:rsidRPr="00A1224B">
        <w:t>через</w:t>
      </w:r>
      <w:r w:rsidR="00A1224B" w:rsidRPr="00A1224B">
        <w:t xml:space="preserve"> </w:t>
      </w:r>
      <w:r w:rsidRPr="00A1224B">
        <w:t>предприятия</w:t>
      </w:r>
      <w:r w:rsidR="00A1224B" w:rsidRPr="00A1224B">
        <w:t xml:space="preserve"> (</w:t>
      </w:r>
      <w:r w:rsidRPr="00A1224B">
        <w:t>учреждения,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). </w:t>
      </w:r>
      <w:r w:rsidRPr="00A1224B">
        <w:t>Эти</w:t>
      </w:r>
      <w:r w:rsidR="00A1224B" w:rsidRPr="00A1224B">
        <w:t xml:space="preserve"> </w:t>
      </w:r>
      <w:r w:rsidRPr="00A1224B">
        <w:t>расходы</w:t>
      </w:r>
      <w:r w:rsidR="00A1224B" w:rsidRPr="00A1224B">
        <w:t xml:space="preserve"> </w:t>
      </w:r>
      <w:r w:rsidRPr="00A1224B">
        <w:t>включаются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себестоимость</w:t>
      </w:r>
      <w:r w:rsidR="00A1224B" w:rsidRPr="00A1224B">
        <w:t xml:space="preserve"> </w:t>
      </w:r>
      <w:r w:rsidRPr="00A1224B">
        <w:t>продукции</w:t>
      </w:r>
      <w:r w:rsidR="00A1224B" w:rsidRPr="00A1224B">
        <w:t xml:space="preserve"> </w:t>
      </w:r>
      <w:r w:rsidRPr="00A1224B">
        <w:t>предприятия</w:t>
      </w:r>
      <w:r w:rsidR="00A1224B" w:rsidRPr="00A1224B">
        <w:t xml:space="preserve"> (</w:t>
      </w:r>
      <w:r w:rsidRPr="00A1224B">
        <w:t>работ</w:t>
      </w:r>
      <w:r w:rsidR="00A1224B" w:rsidRPr="00A1224B">
        <w:t xml:space="preserve"> </w:t>
      </w:r>
      <w:r w:rsidRPr="00A1224B">
        <w:t>или</w:t>
      </w:r>
      <w:r w:rsidR="00A1224B" w:rsidRPr="00A1224B">
        <w:t xml:space="preserve"> </w:t>
      </w:r>
      <w:r w:rsidRPr="00A1224B">
        <w:t>услуг</w:t>
      </w:r>
      <w:r w:rsidR="00A1224B" w:rsidRPr="00A1224B">
        <w:t>).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Таким</w:t>
      </w:r>
      <w:r w:rsidR="00A1224B" w:rsidRPr="00A1224B">
        <w:t xml:space="preserve"> </w:t>
      </w:r>
      <w:r w:rsidRPr="00A1224B">
        <w:t>образом,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играют</w:t>
      </w:r>
      <w:r w:rsidR="00A1224B" w:rsidRPr="00A1224B">
        <w:t xml:space="preserve"> </w:t>
      </w:r>
      <w:r w:rsidRPr="00A1224B">
        <w:t>роль</w:t>
      </w:r>
      <w:r w:rsidR="00A1224B" w:rsidRPr="00A1224B">
        <w:t xml:space="preserve"> </w:t>
      </w:r>
      <w:r w:rsidRPr="00A1224B">
        <w:t>посредника</w:t>
      </w:r>
      <w:r w:rsidR="00A1224B" w:rsidRPr="00A1224B">
        <w:t xml:space="preserve"> </w:t>
      </w:r>
      <w:r w:rsidRPr="00A1224B">
        <w:t>между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населением</w:t>
      </w:r>
      <w:r w:rsidR="00A1224B" w:rsidRPr="00A1224B">
        <w:t xml:space="preserve">. </w:t>
      </w:r>
      <w:r w:rsidRPr="00A1224B">
        <w:t>Однако</w:t>
      </w:r>
      <w:r w:rsidR="00A1224B" w:rsidRPr="00A1224B">
        <w:t xml:space="preserve"> </w:t>
      </w:r>
      <w:r w:rsidRPr="00A1224B">
        <w:t>максимальный</w:t>
      </w:r>
      <w:r w:rsidR="00A1224B" w:rsidRPr="00A1224B">
        <w:t xml:space="preserve"> </w:t>
      </w:r>
      <w:r w:rsidRPr="00A1224B">
        <w:t>эффект</w:t>
      </w:r>
      <w:r w:rsidR="00A1224B" w:rsidRPr="00A1224B">
        <w:t xml:space="preserve"> </w:t>
      </w:r>
      <w:r w:rsidRPr="00A1224B">
        <w:t>функционирования</w:t>
      </w:r>
      <w:r w:rsidR="00A1224B" w:rsidRPr="00A1224B">
        <w:t xml:space="preserve"> </w:t>
      </w:r>
      <w:r w:rsidRPr="00A1224B">
        <w:t>страховой</w:t>
      </w:r>
      <w:r w:rsidR="00A1224B" w:rsidRPr="00A1224B">
        <w:t xml:space="preserve"> </w:t>
      </w:r>
      <w:r w:rsidRPr="00A1224B">
        <w:t>медицины</w:t>
      </w:r>
      <w:r w:rsidR="00A1224B" w:rsidRPr="00A1224B">
        <w:t xml:space="preserve"> </w:t>
      </w:r>
      <w:r w:rsidRPr="00A1224B">
        <w:t>может</w:t>
      </w:r>
      <w:r w:rsidR="00A1224B" w:rsidRPr="00A1224B">
        <w:t xml:space="preserve"> </w:t>
      </w:r>
      <w:r w:rsidRPr="00A1224B">
        <w:t>быть</w:t>
      </w:r>
      <w:r w:rsidR="00A1224B" w:rsidRPr="00A1224B">
        <w:t xml:space="preserve"> </w:t>
      </w:r>
      <w:r w:rsidRPr="00A1224B">
        <w:t>достигнут</w:t>
      </w:r>
      <w:r w:rsidR="00A1224B" w:rsidRPr="00A1224B">
        <w:t xml:space="preserve"> </w:t>
      </w:r>
      <w:r w:rsidRPr="00A1224B">
        <w:t>лишь</w:t>
      </w:r>
      <w:r w:rsidR="00A1224B" w:rsidRPr="00A1224B">
        <w:t xml:space="preserve"> </w:t>
      </w:r>
      <w:r w:rsidRPr="00A1224B">
        <w:t>тогда,</w:t>
      </w:r>
      <w:r w:rsidR="00A1224B" w:rsidRPr="00A1224B">
        <w:t xml:space="preserve"> </w:t>
      </w:r>
      <w:r w:rsidRPr="00A1224B">
        <w:t>когда</w:t>
      </w:r>
      <w:r w:rsidR="00A1224B" w:rsidRPr="00A1224B">
        <w:t xml:space="preserve"> </w:t>
      </w:r>
      <w:r w:rsidRPr="00A1224B">
        <w:t>потребитель</w:t>
      </w:r>
      <w:r w:rsidR="00A1224B" w:rsidRPr="00A1224B">
        <w:t xml:space="preserve"> </w:t>
      </w:r>
      <w:r w:rsidRPr="00A1224B">
        <w:t>пользуется</w:t>
      </w:r>
      <w:r w:rsidR="00A1224B" w:rsidRPr="00A1224B">
        <w:t xml:space="preserve"> </w:t>
      </w:r>
      <w:r w:rsidRPr="00A1224B">
        <w:t>свободой</w:t>
      </w:r>
      <w:r w:rsidR="00A1224B" w:rsidRPr="00A1224B">
        <w:t xml:space="preserve"> </w:t>
      </w:r>
      <w:r w:rsidRPr="00A1224B">
        <w:t>выбора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врача,</w:t>
      </w:r>
      <w:r w:rsidR="00A1224B" w:rsidRPr="00A1224B">
        <w:t xml:space="preserve"> </w:t>
      </w:r>
      <w:r w:rsidRPr="00A1224B">
        <w:t>так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тех</w:t>
      </w:r>
      <w:r w:rsidR="00A1224B" w:rsidRPr="00A1224B">
        <w:t xml:space="preserve"> </w:t>
      </w:r>
      <w:r w:rsidRPr="00A1224B">
        <w:t>посредников,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гарантируют</w:t>
      </w:r>
      <w:r w:rsidR="00A1224B" w:rsidRPr="00A1224B">
        <w:t xml:space="preserve"> </w:t>
      </w:r>
      <w:r w:rsidRPr="00A1224B">
        <w:t>пациенту</w:t>
      </w:r>
      <w:r w:rsidR="00A1224B" w:rsidRPr="00A1224B">
        <w:t xml:space="preserve"> (</w:t>
      </w:r>
      <w:r w:rsidRPr="00A1224B">
        <w:t>страхователю</w:t>
      </w:r>
      <w:r w:rsidR="00A1224B" w:rsidRPr="00A1224B">
        <w:t xml:space="preserve">) </w:t>
      </w:r>
      <w:r w:rsidRPr="00A1224B">
        <w:t>защиту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интересов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противном</w:t>
      </w:r>
      <w:r w:rsidR="00A1224B" w:rsidRPr="00A1224B">
        <w:t xml:space="preserve"> </w:t>
      </w:r>
      <w:r w:rsidRPr="00A1224B">
        <w:t>случае</w:t>
      </w:r>
      <w:r w:rsidR="00A1224B" w:rsidRPr="00A1224B">
        <w:t xml:space="preserve"> </w:t>
      </w:r>
      <w:r w:rsidRPr="00A1224B">
        <w:t>монополия</w:t>
      </w:r>
      <w:r w:rsidR="00A1224B" w:rsidRPr="00A1224B">
        <w:t xml:space="preserve"> </w:t>
      </w:r>
      <w:r w:rsidRPr="00A1224B">
        <w:t>посредника</w:t>
      </w:r>
      <w:r w:rsidR="00A1224B" w:rsidRPr="00A1224B">
        <w:t xml:space="preserve"> </w:t>
      </w:r>
      <w:r w:rsidRPr="00A1224B">
        <w:t>порождает</w:t>
      </w:r>
      <w:r w:rsidR="00A1224B" w:rsidRPr="00A1224B">
        <w:t xml:space="preserve"> </w:t>
      </w:r>
      <w:r w:rsidRPr="00A1224B">
        <w:t>корпоративные</w:t>
      </w:r>
      <w:r w:rsidR="00A1224B" w:rsidRPr="00A1224B">
        <w:t xml:space="preserve"> </w:t>
      </w:r>
      <w:r w:rsidRPr="00A1224B">
        <w:t>интересы,</w:t>
      </w:r>
      <w:r w:rsidR="00A1224B" w:rsidRPr="00A1224B">
        <w:t xml:space="preserve"> </w:t>
      </w:r>
      <w:r w:rsidRPr="00A1224B">
        <w:t>противоположные</w:t>
      </w:r>
      <w:r w:rsidR="00A1224B" w:rsidRPr="00A1224B">
        <w:t xml:space="preserve"> </w:t>
      </w:r>
      <w:r w:rsidRPr="00A1224B">
        <w:t>интересам</w:t>
      </w:r>
      <w:r w:rsidR="00A1224B" w:rsidRPr="00A1224B">
        <w:t xml:space="preserve"> </w:t>
      </w:r>
      <w:r w:rsidRPr="00A1224B">
        <w:t>конечного</w:t>
      </w:r>
      <w:r w:rsidR="00A1224B" w:rsidRPr="00A1224B">
        <w:t xml:space="preserve"> </w:t>
      </w:r>
      <w:r w:rsidRPr="00A1224B">
        <w:t>потребителя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lastRenderedPageBreak/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со</w:t>
      </w:r>
      <w:r w:rsidR="00A1224B" w:rsidRPr="00A1224B">
        <w:t xml:space="preserve"> </w:t>
      </w:r>
      <w:r w:rsidRPr="00A1224B">
        <w:t>ст</w:t>
      </w:r>
      <w:r w:rsidR="00A1224B" w:rsidRPr="00A1224B">
        <w:t>.1</w:t>
      </w:r>
      <w:r w:rsidRPr="00A1224B">
        <w:t>0</w:t>
      </w:r>
      <w:r w:rsidR="00A1224B" w:rsidRPr="00A1224B">
        <w:t xml:space="preserve"> </w:t>
      </w:r>
      <w:r w:rsidRPr="00A1224B">
        <w:t>Закона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"</w:t>
      </w:r>
      <w:r w:rsidRPr="00A1224B">
        <w:t>О</w:t>
      </w:r>
      <w:r w:rsidR="00A1224B" w:rsidRPr="00A1224B">
        <w:t xml:space="preserve"> </w:t>
      </w:r>
      <w:r w:rsidRPr="00A1224B">
        <w:t>медицинском</w:t>
      </w:r>
      <w:r w:rsidR="00A1224B" w:rsidRPr="00A1224B">
        <w:t xml:space="preserve"> </w:t>
      </w:r>
      <w:r w:rsidRPr="00A1224B">
        <w:t>страховании</w:t>
      </w:r>
      <w:r w:rsidR="00A1224B" w:rsidRPr="00A1224B">
        <w:t xml:space="preserve">" </w:t>
      </w:r>
      <w:r w:rsidRPr="00A1224B">
        <w:t>источниками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ресурсов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являются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средства</w:t>
      </w:r>
      <w:r w:rsidR="00A1224B" w:rsidRPr="00A1224B">
        <w:t xml:space="preserve"> </w:t>
      </w:r>
      <w:r w:rsidRPr="00A1224B">
        <w:t>республиканского</w:t>
      </w:r>
      <w:r w:rsidR="00A1224B" w:rsidRPr="00A1224B">
        <w:t xml:space="preserve"> </w:t>
      </w:r>
      <w:r w:rsidRPr="00A1224B">
        <w:t>бюджета</w:t>
      </w:r>
      <w:r w:rsidR="00A1224B" w:rsidRPr="00A1224B">
        <w:t xml:space="preserve"> (</w:t>
      </w:r>
      <w:r w:rsidRPr="00A1224B">
        <w:t>Российской</w:t>
      </w:r>
      <w:r w:rsidR="00A1224B" w:rsidRPr="00A1224B">
        <w:t xml:space="preserve"> </w:t>
      </w:r>
      <w:r w:rsidRPr="00A1224B">
        <w:t>Федерации</w:t>
      </w:r>
      <w:r w:rsidR="00A1224B" w:rsidRPr="00A1224B">
        <w:t xml:space="preserve">), </w:t>
      </w:r>
      <w:r w:rsidRPr="00A1224B">
        <w:t>бюджетов</w:t>
      </w:r>
      <w:r w:rsidR="00A1224B" w:rsidRPr="00A1224B">
        <w:t xml:space="preserve"> </w:t>
      </w:r>
      <w:r w:rsidRPr="00A1224B">
        <w:t>республик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составе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местных</w:t>
      </w:r>
      <w:r w:rsidR="00A1224B" w:rsidRPr="00A1224B">
        <w:t xml:space="preserve"> </w:t>
      </w:r>
      <w:r w:rsidRPr="00A1224B">
        <w:t>бюджетов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средства</w:t>
      </w:r>
      <w:r w:rsidR="00A1224B" w:rsidRPr="00A1224B">
        <w:t xml:space="preserve"> </w:t>
      </w:r>
      <w:r w:rsidRPr="00A1224B">
        <w:t>государственных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общественных</w:t>
      </w:r>
      <w:r w:rsidR="00A1224B" w:rsidRPr="00A1224B">
        <w:t xml:space="preserve"> </w:t>
      </w:r>
      <w:r w:rsidRPr="00A1224B">
        <w:t>организаций</w:t>
      </w:r>
      <w:r w:rsidR="00A1224B" w:rsidRPr="00A1224B">
        <w:t xml:space="preserve"> (</w:t>
      </w:r>
      <w:r w:rsidRPr="00A1224B">
        <w:t>объединений</w:t>
      </w:r>
      <w:r w:rsidR="00A1224B" w:rsidRPr="00A1224B">
        <w:t xml:space="preserve">), </w:t>
      </w:r>
      <w:r w:rsidRPr="00A1224B">
        <w:t>предприятий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хозяйствующих</w:t>
      </w:r>
      <w:r w:rsidR="00A1224B" w:rsidRPr="00A1224B">
        <w:t xml:space="preserve"> </w:t>
      </w:r>
      <w:r w:rsidRPr="00A1224B">
        <w:t>субъектов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личные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граждан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безвозмездные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(</w:t>
      </w:r>
      <w:r w:rsidRPr="00A1224B">
        <w:t>или</w:t>
      </w:r>
      <w:r w:rsidR="00A1224B" w:rsidRPr="00A1224B">
        <w:t xml:space="preserve">) </w:t>
      </w:r>
      <w:r w:rsidRPr="00A1224B">
        <w:t>благотворительные</w:t>
      </w:r>
      <w:r w:rsidR="00A1224B" w:rsidRPr="00A1224B">
        <w:t xml:space="preserve"> </w:t>
      </w:r>
      <w:r w:rsidRPr="00A1224B">
        <w:t>взносы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пожертвования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доходы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ценных</w:t>
      </w:r>
      <w:r w:rsidR="00A1224B" w:rsidRPr="00A1224B">
        <w:t xml:space="preserve"> </w:t>
      </w:r>
      <w:r w:rsidRPr="00A1224B">
        <w:t>бумаг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кредиты</w:t>
      </w:r>
      <w:r w:rsidR="00A1224B" w:rsidRPr="00A1224B">
        <w:t xml:space="preserve"> </w:t>
      </w:r>
      <w:r w:rsidRPr="00A1224B">
        <w:t>банков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кредиторов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2"/>
        </w:numPr>
        <w:tabs>
          <w:tab w:val="clear" w:pos="1440"/>
          <w:tab w:val="left" w:pos="726"/>
        </w:tabs>
        <w:ind w:left="0" w:firstLine="709"/>
      </w:pPr>
      <w:r w:rsidRPr="00A1224B">
        <w:t>иные</w:t>
      </w:r>
      <w:r w:rsidR="00A1224B" w:rsidRPr="00A1224B">
        <w:t xml:space="preserve"> </w:t>
      </w:r>
      <w:r w:rsidRPr="00A1224B">
        <w:t>источники,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запрещенные</w:t>
      </w:r>
      <w:r w:rsidR="00A1224B" w:rsidRPr="00A1224B">
        <w:t xml:space="preserve"> </w:t>
      </w:r>
      <w:r w:rsidRPr="00A1224B">
        <w:t>законодательством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Из</w:t>
      </w:r>
      <w:r w:rsidR="00A1224B" w:rsidRPr="00A1224B">
        <w:t xml:space="preserve"> </w:t>
      </w:r>
      <w:r w:rsidRPr="00A1224B">
        <w:t>этих</w:t>
      </w:r>
      <w:r w:rsidR="00A1224B" w:rsidRPr="00A1224B">
        <w:t xml:space="preserve"> </w:t>
      </w:r>
      <w:r w:rsidRPr="00A1224B">
        <w:t>источников</w:t>
      </w:r>
      <w:r w:rsidR="00A1224B" w:rsidRPr="00A1224B">
        <w:t xml:space="preserve"> </w:t>
      </w:r>
      <w:r w:rsidRPr="00A1224B">
        <w:t>формируются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13"/>
        </w:numPr>
        <w:tabs>
          <w:tab w:val="clear" w:pos="1440"/>
          <w:tab w:val="left" w:pos="726"/>
        </w:tabs>
        <w:ind w:left="0" w:firstLine="709"/>
      </w:pP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государственной,</w:t>
      </w:r>
      <w:r w:rsidR="00A1224B" w:rsidRPr="00A1224B">
        <w:t xml:space="preserve"> </w:t>
      </w:r>
      <w:r w:rsidRPr="00A1224B">
        <w:t>муниципальной</w:t>
      </w:r>
      <w:r w:rsidR="00A1224B" w:rsidRPr="00A1224B">
        <w:t xml:space="preserve"> </w:t>
      </w:r>
      <w:r w:rsidRPr="00A1224B">
        <w:t>систем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3"/>
        </w:numPr>
        <w:tabs>
          <w:tab w:val="clear" w:pos="1440"/>
          <w:tab w:val="left" w:pos="726"/>
        </w:tabs>
        <w:ind w:left="0" w:firstLine="709"/>
      </w:pP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предназначены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реализации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политики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области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формируются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отчислений</w:t>
      </w:r>
      <w:r w:rsidR="00A1224B" w:rsidRPr="00A1224B">
        <w:t xml:space="preserve"> </w:t>
      </w:r>
      <w:r w:rsidRPr="00A1224B">
        <w:t>страхователей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обязательное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большинстве</w:t>
      </w:r>
      <w:r w:rsidR="00A1224B" w:rsidRPr="00A1224B">
        <w:t xml:space="preserve"> </w:t>
      </w:r>
      <w:r w:rsidRPr="00A1224B">
        <w:t>зарубежных</w:t>
      </w:r>
      <w:r w:rsidR="00A1224B" w:rsidRPr="00A1224B">
        <w:t xml:space="preserve"> </w:t>
      </w:r>
      <w:r w:rsidRPr="00A1224B">
        <w:t>стран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развитой</w:t>
      </w:r>
      <w:r w:rsidR="00A1224B" w:rsidRPr="00A1224B">
        <w:t xml:space="preserve"> </w:t>
      </w:r>
      <w:r w:rsidRPr="00A1224B">
        <w:t>системой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существует</w:t>
      </w:r>
      <w:r w:rsidR="00A1224B" w:rsidRPr="00A1224B">
        <w:t xml:space="preserve"> </w:t>
      </w:r>
      <w:r w:rsidRPr="00A1224B">
        <w:t>три</w:t>
      </w:r>
      <w:r w:rsidR="00A1224B" w:rsidRPr="00A1224B">
        <w:t xml:space="preserve"> </w:t>
      </w:r>
      <w:r w:rsidRPr="00A1224B">
        <w:t>основных</w:t>
      </w:r>
      <w:r w:rsidR="00A1224B" w:rsidRPr="00A1224B">
        <w:t xml:space="preserve"> </w:t>
      </w:r>
      <w:r w:rsidRPr="00A1224B">
        <w:t>источника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A1224B">
        <w:t>отчисления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бюджета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A1224B">
        <w:t>средства</w:t>
      </w:r>
      <w:r w:rsidR="00A1224B" w:rsidRPr="00A1224B">
        <w:t xml:space="preserve"> </w:t>
      </w:r>
      <w:r w:rsidRPr="00A1224B">
        <w:t>предпринимателей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4"/>
        </w:numPr>
        <w:tabs>
          <w:tab w:val="clear" w:pos="1440"/>
          <w:tab w:val="left" w:pos="726"/>
        </w:tabs>
        <w:ind w:left="0" w:firstLine="709"/>
      </w:pPr>
      <w:r w:rsidRPr="00A1224B">
        <w:t>личные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граждан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формируются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двух</w:t>
      </w:r>
      <w:r w:rsidR="00A1224B" w:rsidRPr="00A1224B">
        <w:t xml:space="preserve"> </w:t>
      </w:r>
      <w:r w:rsidRPr="00A1224B">
        <w:t>источников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15"/>
        </w:numPr>
        <w:tabs>
          <w:tab w:val="clear" w:pos="1440"/>
          <w:tab w:val="left" w:pos="726"/>
        </w:tabs>
        <w:ind w:left="0" w:firstLine="709"/>
      </w:pPr>
      <w:r w:rsidRPr="00A1224B">
        <w:t>платежи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бюджета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15"/>
        </w:numPr>
        <w:tabs>
          <w:tab w:val="clear" w:pos="1440"/>
          <w:tab w:val="left" w:pos="726"/>
        </w:tabs>
        <w:ind w:left="0" w:firstLine="709"/>
      </w:pPr>
      <w:r w:rsidRPr="00A1224B">
        <w:lastRenderedPageBreak/>
        <w:t>отчисления</w:t>
      </w:r>
      <w:r w:rsidR="00A1224B" w:rsidRPr="00A1224B">
        <w:t xml:space="preserve"> </w:t>
      </w:r>
      <w:r w:rsidRPr="00A1224B">
        <w:t>предприятий,</w:t>
      </w:r>
      <w:r w:rsidR="00A1224B" w:rsidRPr="00A1224B">
        <w:t xml:space="preserve"> </w:t>
      </w:r>
      <w:r w:rsidRPr="00A1224B">
        <w:t>организаций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юридических</w:t>
      </w:r>
      <w:r w:rsidR="00A1224B" w:rsidRPr="00A1224B">
        <w:t xml:space="preserve"> </w:t>
      </w:r>
      <w:r w:rsidRPr="00A1224B">
        <w:t>лиц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настоящее</w:t>
      </w:r>
      <w:r w:rsidR="00A1224B" w:rsidRPr="00A1224B">
        <w:t xml:space="preserve"> </w:t>
      </w:r>
      <w:r w:rsidRPr="00A1224B">
        <w:t>время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размере</w:t>
      </w:r>
      <w:r w:rsidR="00A1224B" w:rsidRPr="00A1224B">
        <w:t xml:space="preserve"> </w:t>
      </w:r>
      <w:r w:rsidRPr="00A1224B">
        <w:t>2</w:t>
      </w:r>
      <w:r w:rsidR="00A1224B" w:rsidRPr="00A1224B">
        <w:t>.8</w:t>
      </w:r>
      <w:r w:rsidRPr="00A1224B">
        <w:t>%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начисленной</w:t>
      </w:r>
      <w:r w:rsidR="00A1224B" w:rsidRPr="00A1224B">
        <w:t xml:space="preserve"> </w:t>
      </w:r>
      <w:r w:rsidRPr="00A1224B">
        <w:t>заработной</w:t>
      </w:r>
      <w:r w:rsidR="00A1224B" w:rsidRPr="00A1224B">
        <w:t xml:space="preserve"> </w:t>
      </w:r>
      <w:r w:rsidRPr="00A1224B">
        <w:t>платы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Средства</w:t>
      </w:r>
      <w:r w:rsidR="00A1224B" w:rsidRPr="00A1224B">
        <w:t xml:space="preserve"> </w:t>
      </w:r>
      <w:r w:rsidRPr="00A1224B">
        <w:t>поступают</w:t>
      </w:r>
      <w:r w:rsidR="00A1224B" w:rsidRPr="00A1224B">
        <w:t xml:space="preserve"> </w:t>
      </w:r>
      <w:r w:rsidRPr="00A1224B">
        <w:t>через</w:t>
      </w:r>
      <w:r w:rsidR="00A1224B" w:rsidRPr="00A1224B">
        <w:t xml:space="preserve"> </w:t>
      </w:r>
      <w:r w:rsidRPr="00A1224B">
        <w:t>банки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страхователей,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обязаны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этих</w:t>
      </w:r>
      <w:r w:rsidR="00A1224B" w:rsidRPr="00A1224B">
        <w:t xml:space="preserve"> </w:t>
      </w:r>
      <w:r w:rsidRPr="00A1224B">
        <w:t>фондах</w:t>
      </w:r>
      <w:r w:rsidR="00A1224B" w:rsidRPr="00A1224B">
        <w:t xml:space="preserve"> </w:t>
      </w:r>
      <w:r w:rsidRPr="00A1224B">
        <w:t>зарегистрироваться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качестве</w:t>
      </w:r>
      <w:r w:rsidR="00A1224B" w:rsidRPr="00A1224B">
        <w:t xml:space="preserve"> </w:t>
      </w:r>
      <w:r w:rsidRPr="00A1224B">
        <w:t>плательщиков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.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находятся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собственности,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входят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состав</w:t>
      </w:r>
      <w:r w:rsidR="00A1224B" w:rsidRPr="00A1224B">
        <w:t xml:space="preserve"> </w:t>
      </w:r>
      <w:r w:rsidRPr="00A1224B">
        <w:t>бюджетов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изъятию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другие</w:t>
      </w:r>
      <w:r w:rsidR="00A1224B" w:rsidRPr="00A1224B">
        <w:t xml:space="preserve"> </w:t>
      </w:r>
      <w:r w:rsidRPr="00A1224B">
        <w:t>цели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подлежат</w:t>
      </w:r>
      <w:r w:rsidR="00A1224B" w:rsidRPr="00A1224B">
        <w:t xml:space="preserve">. </w:t>
      </w:r>
      <w:r w:rsidRPr="00A1224B">
        <w:rPr>
          <w:rStyle w:val="a6"/>
          <w:color w:val="000000"/>
        </w:rPr>
        <w:footnoteReference w:id="1"/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формировании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использовании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есть</w:t>
      </w:r>
      <w:r w:rsidR="00A1224B" w:rsidRPr="00A1224B">
        <w:t xml:space="preserve"> </w:t>
      </w:r>
      <w:r w:rsidRPr="00A1224B">
        <w:t>свои</w:t>
      </w:r>
      <w:r w:rsidR="00A1224B" w:rsidRPr="00A1224B">
        <w:t xml:space="preserve"> </w:t>
      </w:r>
      <w:r w:rsidRPr="00A1224B">
        <w:t>особенности</w:t>
      </w:r>
      <w:r w:rsidR="00A1224B" w:rsidRPr="00A1224B">
        <w:t xml:space="preserve">. </w:t>
      </w:r>
      <w:r w:rsidRPr="00A1224B">
        <w:t>Задуманные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страховые,</w:t>
      </w:r>
      <w:r w:rsidR="00A1224B" w:rsidRPr="00A1224B">
        <w:t xml:space="preserve"> </w:t>
      </w:r>
      <w:r w:rsidRPr="00A1224B">
        <w:t>они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всегда</w:t>
      </w:r>
      <w:r w:rsidR="00A1224B" w:rsidRPr="00A1224B">
        <w:t xml:space="preserve"> </w:t>
      </w:r>
      <w:r w:rsidRPr="00A1224B">
        <w:t>соответствуют</w:t>
      </w:r>
      <w:r w:rsidR="00A1224B" w:rsidRPr="00A1224B">
        <w:t xml:space="preserve"> </w:t>
      </w:r>
      <w:r w:rsidRPr="00A1224B">
        <w:t>принципам</w:t>
      </w:r>
      <w:r w:rsidR="00A1224B" w:rsidRPr="00A1224B">
        <w:t xml:space="preserve"> </w:t>
      </w:r>
      <w:r w:rsidRPr="00A1224B">
        <w:t>формирования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очевидны</w:t>
      </w:r>
      <w:r w:rsidR="00A1224B" w:rsidRPr="00A1224B">
        <w:t xml:space="preserve"> </w:t>
      </w:r>
      <w:r w:rsidRPr="00A1224B">
        <w:t>черты</w:t>
      </w:r>
      <w:r w:rsidR="00A1224B" w:rsidRPr="00A1224B">
        <w:t xml:space="preserve"> </w:t>
      </w:r>
      <w:r w:rsidRPr="00A1224B">
        <w:t>бюджетного</w:t>
      </w:r>
      <w:r w:rsidR="00A1224B" w:rsidRPr="00A1224B">
        <w:t xml:space="preserve"> </w:t>
      </w:r>
      <w:r w:rsidRPr="00A1224B">
        <w:t>подхода</w:t>
      </w:r>
      <w:r w:rsidR="00A1224B" w:rsidRPr="00A1224B">
        <w:t xml:space="preserve">: </w:t>
      </w:r>
      <w:r w:rsidRPr="00A1224B">
        <w:t>обязательность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нормативность</w:t>
      </w:r>
      <w:r w:rsidR="00A1224B" w:rsidRPr="00A1224B">
        <w:t xml:space="preserve"> </w:t>
      </w:r>
      <w:r w:rsidRPr="00A1224B">
        <w:t>отчислений,</w:t>
      </w:r>
      <w:r w:rsidR="00A1224B" w:rsidRPr="00A1224B">
        <w:t xml:space="preserve"> </w:t>
      </w:r>
      <w:r w:rsidRPr="00A1224B">
        <w:t>плановое</w:t>
      </w:r>
      <w:r w:rsidR="00A1224B" w:rsidRPr="00A1224B">
        <w:t xml:space="preserve"> </w:t>
      </w:r>
      <w:r w:rsidRPr="00A1224B">
        <w:t>расходование</w:t>
      </w:r>
      <w:r w:rsidR="00A1224B" w:rsidRPr="00A1224B">
        <w:t xml:space="preserve"> </w:t>
      </w:r>
      <w:r w:rsidRPr="00A1224B">
        <w:t>средств,</w:t>
      </w:r>
      <w:r w:rsidR="00A1224B" w:rsidRPr="00A1224B">
        <w:t xml:space="preserve"> </w:t>
      </w:r>
      <w:r w:rsidRPr="00A1224B">
        <w:t>отсутствие</w:t>
      </w:r>
      <w:r w:rsidR="00A1224B" w:rsidRPr="00A1224B">
        <w:t xml:space="preserve"> </w:t>
      </w:r>
      <w:r w:rsidRPr="00A1224B">
        <w:t>персонификации</w:t>
      </w:r>
      <w:r w:rsidRPr="00A1224B">
        <w:rPr>
          <w:rStyle w:val="a6"/>
          <w:color w:val="000000"/>
        </w:rPr>
        <w:footnoteReference w:id="2"/>
      </w:r>
      <w:r w:rsidR="00A1224B" w:rsidRPr="00A1224B">
        <w:t xml:space="preserve"> </w:t>
      </w:r>
      <w:r w:rsidRPr="00A1224B">
        <w:t>накоплений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</w:t>
      </w:r>
      <w:r w:rsidR="00A1224B" w:rsidRPr="00A1224B">
        <w:t xml:space="preserve">. </w:t>
      </w:r>
      <w:r w:rsidRPr="00A1224B">
        <w:t>По</w:t>
      </w:r>
      <w:r w:rsidR="00A1224B" w:rsidRPr="00A1224B">
        <w:t xml:space="preserve"> </w:t>
      </w:r>
      <w:r w:rsidRPr="00A1224B">
        <w:t>экономической</w:t>
      </w:r>
      <w:r w:rsidR="00A1224B" w:rsidRPr="00A1224B">
        <w:t xml:space="preserve"> </w:t>
      </w:r>
      <w:r w:rsidRPr="00A1224B">
        <w:t>сущности</w:t>
      </w:r>
      <w:r w:rsidR="00A1224B" w:rsidRPr="00A1224B">
        <w:t xml:space="preserve"> </w:t>
      </w:r>
      <w:r w:rsidRPr="00A1224B">
        <w:t>эти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являются</w:t>
      </w:r>
      <w:r w:rsidR="00A1224B" w:rsidRPr="00A1224B">
        <w:t xml:space="preserve"> </w:t>
      </w:r>
      <w:r w:rsidRPr="00A1224B">
        <w:t>страховыми,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форме</w:t>
      </w:r>
      <w:r w:rsidR="00A1224B" w:rsidRPr="00A1224B">
        <w:t xml:space="preserve"> </w:t>
      </w:r>
      <w:r w:rsidRPr="00A1224B">
        <w:t>они</w:t>
      </w:r>
      <w:r w:rsidR="00A1224B" w:rsidRPr="00A1224B">
        <w:t xml:space="preserve"> </w:t>
      </w:r>
      <w:r w:rsidRPr="00A1224B">
        <w:t>относятся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внебюджетным</w:t>
      </w:r>
      <w:r w:rsidR="00A1224B" w:rsidRPr="00A1224B">
        <w:t xml:space="preserve"> </w:t>
      </w:r>
      <w:r w:rsidRPr="00A1224B">
        <w:t>фондам</w:t>
      </w:r>
      <w:r w:rsidR="00A1224B" w:rsidRPr="00A1224B">
        <w:t xml:space="preserve">. </w:t>
      </w:r>
      <w:r w:rsidRPr="00A1224B">
        <w:t>Однако</w:t>
      </w:r>
      <w:r w:rsidR="00A1224B" w:rsidRPr="00A1224B">
        <w:t xml:space="preserve"> </w:t>
      </w:r>
      <w:r w:rsidRPr="00A1224B">
        <w:t>нельзя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отметить,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наряду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обязательным</w:t>
      </w:r>
      <w:r w:rsidR="00A1224B" w:rsidRPr="00A1224B">
        <w:t xml:space="preserve"> </w:t>
      </w:r>
      <w:r w:rsidRPr="00A1224B">
        <w:t>государственным</w:t>
      </w:r>
      <w:r w:rsidR="00A1224B" w:rsidRPr="00A1224B">
        <w:t xml:space="preserve"> </w:t>
      </w:r>
      <w:r w:rsidRPr="00A1224B">
        <w:t>страхованием</w:t>
      </w:r>
      <w:r w:rsidR="00A1224B" w:rsidRPr="00A1224B">
        <w:t xml:space="preserve"> </w:t>
      </w:r>
      <w:r w:rsidRPr="00A1224B">
        <w:t>развиваются</w:t>
      </w:r>
      <w:r w:rsidR="00A1224B" w:rsidRPr="00A1224B">
        <w:t xml:space="preserve"> </w:t>
      </w:r>
      <w:r w:rsidRPr="00A1224B">
        <w:t>негосударственные</w:t>
      </w:r>
      <w:r w:rsidR="00A1224B" w:rsidRPr="00A1224B">
        <w:t xml:space="preserve"> - </w:t>
      </w:r>
      <w:r w:rsidRPr="00A1224B">
        <w:t>добровольные</w:t>
      </w:r>
      <w:r w:rsidR="00A1224B" w:rsidRPr="00A1224B">
        <w:t xml:space="preserve">. </w:t>
      </w:r>
      <w:r w:rsidRPr="00A1224B">
        <w:rPr>
          <w:rStyle w:val="a6"/>
          <w:color w:val="000000"/>
        </w:rPr>
        <w:footnoteReference w:id="3"/>
      </w:r>
    </w:p>
    <w:p w:rsidR="00A1224B" w:rsidRDefault="00A1224B" w:rsidP="00A1224B">
      <w:pPr>
        <w:pStyle w:val="1"/>
        <w:rPr>
          <w:color w:val="000000"/>
        </w:rPr>
      </w:pPr>
      <w:r>
        <w:br w:type="page"/>
      </w:r>
      <w:bookmarkStart w:id="3" w:name="_Toc284162231"/>
      <w:r w:rsidRPr="00A1224B">
        <w:lastRenderedPageBreak/>
        <w:t>3. Необходимость создания</w:t>
      </w:r>
      <w:r w:rsidRPr="00A1224B">
        <w:rPr>
          <w:color w:val="000000"/>
        </w:rPr>
        <w:t xml:space="preserve"> </w:t>
      </w:r>
      <w:r w:rsidR="00DB7629" w:rsidRPr="00A1224B">
        <w:rPr>
          <w:color w:val="000000"/>
        </w:rPr>
        <w:t>ОМС</w:t>
      </w:r>
      <w:bookmarkEnd w:id="3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Одной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из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основных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причин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введения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ОМС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явилась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необходимость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улучшения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здравоохранения,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так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как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выделяемые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ранее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средства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из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госбюджета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доходили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поликлиник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больниц,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распыляясь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нужды,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далекие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от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потребностей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медицины</w:t>
      </w:r>
      <w:r w:rsidR="00A1224B" w:rsidRPr="00A1224B">
        <w:rPr>
          <w:rFonts w:ascii="Times New Roman" w:hAnsi="Times New Roman" w:cs="Times New Roman"/>
          <w:color w:val="000000"/>
        </w:rPr>
        <w:t>.</w:t>
      </w: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Второй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причиной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стала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насущная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необходимость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повышения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качества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медицинского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обслуживания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Недаром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говорилось</w:t>
      </w:r>
      <w:r w:rsidR="00A1224B" w:rsidRPr="00A1224B">
        <w:rPr>
          <w:rFonts w:ascii="Times New Roman" w:hAnsi="Times New Roman" w:cs="Times New Roman"/>
          <w:color w:val="000000"/>
        </w:rPr>
        <w:t>: "</w:t>
      </w:r>
      <w:r w:rsidRPr="00A1224B">
        <w:rPr>
          <w:rFonts w:ascii="Times New Roman" w:hAnsi="Times New Roman" w:cs="Times New Roman"/>
          <w:color w:val="000000"/>
        </w:rPr>
        <w:t>лечиться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даром</w:t>
      </w:r>
      <w:r w:rsidR="00A1224B" w:rsidRPr="00A1224B">
        <w:rPr>
          <w:rFonts w:ascii="Times New Roman" w:hAnsi="Times New Roman" w:cs="Times New Roman"/>
          <w:color w:val="000000"/>
        </w:rPr>
        <w:t xml:space="preserve"> - </w:t>
      </w:r>
      <w:r w:rsidRPr="00A1224B">
        <w:rPr>
          <w:rFonts w:ascii="Times New Roman" w:hAnsi="Times New Roman" w:cs="Times New Roman"/>
          <w:color w:val="000000"/>
        </w:rPr>
        <w:t>даром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лечиться</w:t>
      </w:r>
      <w:r w:rsidR="00A1224B" w:rsidRPr="00A1224B">
        <w:rPr>
          <w:rFonts w:ascii="Times New Roman" w:hAnsi="Times New Roman" w:cs="Times New Roman"/>
          <w:color w:val="000000"/>
        </w:rPr>
        <w:t>".</w:t>
      </w: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Третья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причина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состояла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существу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"</w:t>
      </w:r>
      <w:r w:rsidRPr="00A1224B">
        <w:rPr>
          <w:rFonts w:ascii="Times New Roman" w:hAnsi="Times New Roman" w:cs="Times New Roman"/>
          <w:color w:val="000000"/>
        </w:rPr>
        <w:t>крепостной</w:t>
      </w:r>
      <w:r w:rsidR="00A1224B" w:rsidRPr="00A1224B">
        <w:rPr>
          <w:rFonts w:ascii="Times New Roman" w:hAnsi="Times New Roman" w:cs="Times New Roman"/>
          <w:color w:val="000000"/>
        </w:rPr>
        <w:t xml:space="preserve">" </w:t>
      </w:r>
      <w:r w:rsidRPr="00A1224B">
        <w:rPr>
          <w:rFonts w:ascii="Times New Roman" w:hAnsi="Times New Roman" w:cs="Times New Roman"/>
          <w:color w:val="000000"/>
        </w:rPr>
        <w:t>привязанности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жителей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своим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районным,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сельским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городским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поликлиникам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месту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жительства</w:t>
      </w:r>
      <w:r w:rsidR="00A1224B" w:rsidRPr="00A1224B">
        <w:rPr>
          <w:rFonts w:ascii="Times New Roman" w:hAnsi="Times New Roman" w:cs="Times New Roman"/>
          <w:color w:val="000000"/>
        </w:rPr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Внедрение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нашей</w:t>
      </w:r>
      <w:r w:rsidR="00A1224B" w:rsidRPr="00A1224B">
        <w:t xml:space="preserve"> </w:t>
      </w:r>
      <w:r w:rsidRPr="00A1224B">
        <w:t>стране</w:t>
      </w:r>
      <w:r w:rsidR="00A1224B" w:rsidRPr="00A1224B">
        <w:t xml:space="preserve"> </w:t>
      </w:r>
      <w:r w:rsidRPr="00A1224B">
        <w:t>дает</w:t>
      </w:r>
      <w:r w:rsidR="00A1224B" w:rsidRPr="00A1224B">
        <w:t xml:space="preserve"> </w:t>
      </w:r>
      <w:r w:rsidRPr="00A1224B">
        <w:t>возможность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только</w:t>
      </w:r>
      <w:r w:rsidR="00A1224B" w:rsidRPr="00A1224B">
        <w:t xml:space="preserve"> </w:t>
      </w:r>
      <w:r w:rsidRPr="00A1224B">
        <w:t>выбора</w:t>
      </w:r>
      <w:r w:rsidR="00A1224B" w:rsidRPr="00A1224B">
        <w:t xml:space="preserve"> </w:t>
      </w:r>
      <w:r w:rsidRPr="00A1224B">
        <w:t>поликлиники,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лечащего</w:t>
      </w:r>
      <w:r w:rsidR="00A1224B" w:rsidRPr="00A1224B">
        <w:t xml:space="preserve"> </w:t>
      </w:r>
      <w:r w:rsidRPr="00A1224B">
        <w:t>врача</w:t>
      </w:r>
      <w:r w:rsidR="00A1224B" w:rsidRPr="00A1224B">
        <w:t xml:space="preserve">. </w:t>
      </w:r>
      <w:r w:rsidRPr="00A1224B">
        <w:t>По</w:t>
      </w:r>
      <w:r w:rsidR="00A1224B" w:rsidRPr="00A1224B">
        <w:t xml:space="preserve"> </w:t>
      </w:r>
      <w:r w:rsidRPr="00A1224B">
        <w:t>данным</w:t>
      </w:r>
      <w:r w:rsidR="00A1224B" w:rsidRPr="00A1224B">
        <w:t xml:space="preserve"> </w:t>
      </w:r>
      <w:r w:rsidRPr="00A1224B">
        <w:t>только</w:t>
      </w:r>
      <w:r w:rsidR="00A1224B" w:rsidRPr="00A1224B">
        <w:t xml:space="preserve"> </w:t>
      </w:r>
      <w:r w:rsidRPr="00A1224B">
        <w:t>одной</w:t>
      </w:r>
      <w:r w:rsidR="00A1224B" w:rsidRPr="00A1224B">
        <w:t xml:space="preserve"> </w:t>
      </w:r>
      <w:r w:rsidRPr="00A1224B">
        <w:t>страховой</w:t>
      </w:r>
      <w:r w:rsidR="00A1224B" w:rsidRPr="00A1224B">
        <w:t xml:space="preserve"> </w:t>
      </w:r>
      <w:r w:rsidRPr="00A1224B">
        <w:t>компании,</w:t>
      </w:r>
      <w:r w:rsidR="00A1224B" w:rsidRPr="00A1224B">
        <w:t xml:space="preserve"> </w:t>
      </w:r>
      <w:r w:rsidRPr="00A1224B">
        <w:t>10%</w:t>
      </w:r>
      <w:r w:rsidR="00A1224B" w:rsidRPr="00A1224B">
        <w:t xml:space="preserve"> </w:t>
      </w:r>
      <w:r w:rsidRPr="00A1224B">
        <w:t>пациентов</w:t>
      </w:r>
      <w:r w:rsidR="00A1224B" w:rsidRPr="00A1224B">
        <w:t xml:space="preserve"> </w:t>
      </w:r>
      <w:r w:rsidRPr="00A1224B">
        <w:t>предпочли</w:t>
      </w:r>
      <w:r w:rsidR="00A1224B" w:rsidRPr="00A1224B">
        <w:t xml:space="preserve"> </w:t>
      </w:r>
      <w:r w:rsidRPr="00A1224B">
        <w:t>сменить</w:t>
      </w:r>
      <w:r w:rsidR="00A1224B" w:rsidRPr="00A1224B">
        <w:t xml:space="preserve"> </w:t>
      </w:r>
      <w:r w:rsidRPr="00A1224B">
        <w:t>лечебное</w:t>
      </w:r>
      <w:r w:rsidR="00A1224B" w:rsidRPr="00A1224B">
        <w:t xml:space="preserve"> </w:t>
      </w:r>
      <w:r w:rsidRPr="00A1224B">
        <w:t>учреждение,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которому</w:t>
      </w:r>
      <w:r w:rsidR="00A1224B" w:rsidRPr="00A1224B">
        <w:t xml:space="preserve"> </w:t>
      </w:r>
      <w:r w:rsidRPr="00A1224B">
        <w:t>они</w:t>
      </w:r>
      <w:r w:rsidR="00A1224B" w:rsidRPr="00A1224B">
        <w:t xml:space="preserve"> </w:t>
      </w:r>
      <w:r w:rsidRPr="00A1224B">
        <w:t>были</w:t>
      </w:r>
      <w:r w:rsidR="00A1224B" w:rsidRPr="00A1224B">
        <w:t xml:space="preserve"> </w:t>
      </w:r>
      <w:r w:rsidRPr="00A1224B">
        <w:t>прикреплены</w:t>
      </w:r>
      <w:r w:rsidR="00A1224B" w:rsidRPr="00A1224B">
        <w:t xml:space="preserve">. </w:t>
      </w:r>
      <w:r w:rsidRPr="00A1224B">
        <w:t>Страховые</w:t>
      </w:r>
      <w:r w:rsidR="00A1224B" w:rsidRPr="00A1224B">
        <w:t xml:space="preserve"> </w:t>
      </w:r>
      <w:r w:rsidRPr="00A1224B">
        <w:t>компании</w:t>
      </w:r>
      <w:r w:rsidR="00A1224B" w:rsidRPr="00A1224B">
        <w:t xml:space="preserve"> </w:t>
      </w:r>
      <w:r w:rsidRPr="00A1224B">
        <w:t>являются</w:t>
      </w:r>
      <w:r w:rsidR="00A1224B" w:rsidRPr="00A1224B">
        <w:t xml:space="preserve"> </w:t>
      </w:r>
      <w:r w:rsidRPr="00A1224B">
        <w:t>важным</w:t>
      </w:r>
      <w:r w:rsidR="00A1224B" w:rsidRPr="00A1224B">
        <w:t xml:space="preserve"> </w:t>
      </w:r>
      <w:r w:rsidRPr="00A1224B">
        <w:t>фактором</w:t>
      </w:r>
      <w:r w:rsidR="00A1224B" w:rsidRPr="00A1224B">
        <w:t xml:space="preserve"> </w:t>
      </w:r>
      <w:r w:rsidRPr="00A1224B">
        <w:t>поднятия</w:t>
      </w:r>
      <w:r w:rsidR="00A1224B" w:rsidRPr="00A1224B">
        <w:t xml:space="preserve"> </w:t>
      </w:r>
      <w:r w:rsidRPr="00A1224B">
        <w:t>качества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обслуживания,</w:t>
      </w:r>
      <w:r w:rsidR="00A1224B" w:rsidRPr="00A1224B">
        <w:t xml:space="preserve"> </w:t>
      </w:r>
      <w:r w:rsidRPr="00A1224B">
        <w:t>так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плохое</w:t>
      </w:r>
      <w:r w:rsidR="00A1224B" w:rsidRPr="00A1224B">
        <w:t xml:space="preserve"> </w:t>
      </w:r>
      <w:r w:rsidRPr="00A1224B">
        <w:t>лечение</w:t>
      </w:r>
      <w:r w:rsidR="00A1224B" w:rsidRPr="00A1224B">
        <w:t xml:space="preserve"> </w:t>
      </w:r>
      <w:r w:rsidRPr="00A1224B">
        <w:t>пациента,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решению</w:t>
      </w:r>
      <w:r w:rsidR="00A1224B" w:rsidRPr="00A1224B">
        <w:t xml:space="preserve"> </w:t>
      </w:r>
      <w:r w:rsidRPr="00A1224B">
        <w:t>экспертного</w:t>
      </w:r>
      <w:r w:rsidR="00A1224B" w:rsidRPr="00A1224B">
        <w:t xml:space="preserve"> </w:t>
      </w:r>
      <w:r w:rsidRPr="00A1224B">
        <w:t>совета,</w:t>
      </w:r>
      <w:r w:rsidR="00A1224B" w:rsidRPr="00A1224B">
        <w:t xml:space="preserve"> </w:t>
      </w:r>
      <w:r w:rsidRPr="00A1224B">
        <w:t>врач</w:t>
      </w:r>
      <w:r w:rsidR="00A1224B" w:rsidRPr="00A1224B">
        <w:t xml:space="preserve"> </w:t>
      </w:r>
      <w:r w:rsidRPr="00A1224B">
        <w:t>может</w:t>
      </w:r>
      <w:r w:rsidR="00A1224B" w:rsidRPr="00A1224B">
        <w:t xml:space="preserve"> </w:t>
      </w:r>
      <w:r w:rsidRPr="00A1224B">
        <w:t>заплатить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своего</w:t>
      </w:r>
      <w:r w:rsidR="00A1224B" w:rsidRPr="00A1224B">
        <w:t xml:space="preserve"> </w:t>
      </w:r>
      <w:r w:rsidRPr="00A1224B">
        <w:t>кармана</w:t>
      </w:r>
      <w:r w:rsidR="00A1224B" w:rsidRPr="00A1224B">
        <w:t>.</w:t>
      </w: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медицинском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страховании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появилась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фигура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частнопрактикующего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врача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Узаконив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частных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специалистов,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поставив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их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равные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стартовые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условия,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том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числе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налогообложении,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другими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врачами,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тем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самым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создали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условия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для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развития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конкуренции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здравоохранении,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что,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безусловно,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только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пользу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пациентам</w:t>
      </w:r>
      <w:r w:rsidR="00A1224B" w:rsidRPr="00A1224B">
        <w:rPr>
          <w:rFonts w:ascii="Times New Roman" w:hAnsi="Times New Roman" w:cs="Times New Roman"/>
          <w:color w:val="000000"/>
        </w:rPr>
        <w:t>.</w:t>
      </w: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Согласно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закону,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работающий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системе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первичной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помощи,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получил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возможность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распорядителем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всей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суммы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средств,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отпущенных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медицинское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обслуживание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пациентов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Иными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словами,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принципиально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меняются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функциональные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обязанности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врача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Он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становится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ответе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все</w:t>
      </w:r>
      <w:r w:rsidR="00A1224B" w:rsidRPr="00A1224B">
        <w:rPr>
          <w:rFonts w:ascii="Times New Roman" w:hAnsi="Times New Roman" w:cs="Times New Roman"/>
          <w:color w:val="000000"/>
        </w:rPr>
        <w:t xml:space="preserve"> -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оказание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первичной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помощи,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lastRenderedPageBreak/>
        <w:t>реабилитацию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больного,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оплачивая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услуги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консультантов,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лечение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стационаре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и</w:t>
      </w:r>
      <w:r w:rsidR="00A1224B" w:rsidRPr="00A1224B">
        <w:rPr>
          <w:rFonts w:ascii="Times New Roman" w:hAnsi="Times New Roman" w:cs="Times New Roman"/>
          <w:color w:val="000000"/>
        </w:rPr>
        <w:t xml:space="preserve"> т.п.</w:t>
      </w:r>
    </w:p>
    <w:p w:rsidR="00A1224B" w:rsidRPr="00A1224B" w:rsidRDefault="00DB7629" w:rsidP="00A1224B">
      <w:pPr>
        <w:pStyle w:val="11"/>
        <w:tabs>
          <w:tab w:val="left" w:pos="726"/>
        </w:tabs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A1224B">
        <w:rPr>
          <w:rFonts w:ascii="Times New Roman" w:hAnsi="Times New Roman" w:cs="Times New Roman"/>
          <w:color w:val="000000"/>
        </w:rPr>
        <w:t>Медицинское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страхование</w:t>
      </w:r>
      <w:r w:rsidR="00A1224B" w:rsidRPr="00A1224B">
        <w:rPr>
          <w:rFonts w:ascii="Times New Roman" w:hAnsi="Times New Roman" w:cs="Times New Roman"/>
          <w:color w:val="000000"/>
        </w:rPr>
        <w:t xml:space="preserve"> - </w:t>
      </w:r>
      <w:r w:rsidRPr="00A1224B">
        <w:rPr>
          <w:rFonts w:ascii="Times New Roman" w:hAnsi="Times New Roman" w:cs="Times New Roman"/>
          <w:color w:val="000000"/>
        </w:rPr>
        <w:t>это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автоматическое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увеличение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окладов,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реальная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плата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медицинские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услуги,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оказываемые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пациентам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Это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право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зарабатывать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самому,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а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не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пробивать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вместе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профсоюзом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более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высокие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оклады</w:t>
      </w:r>
      <w:r w:rsidR="00A1224B" w:rsidRPr="00A1224B">
        <w:rPr>
          <w:rFonts w:ascii="Times New Roman" w:hAnsi="Times New Roman" w:cs="Times New Roman"/>
          <w:color w:val="000000"/>
        </w:rPr>
        <w:t xml:space="preserve">. </w:t>
      </w:r>
      <w:r w:rsidRPr="00A1224B">
        <w:rPr>
          <w:rFonts w:ascii="Times New Roman" w:hAnsi="Times New Roman" w:cs="Times New Roman"/>
          <w:color w:val="000000"/>
        </w:rPr>
        <w:t>Медицинское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страхование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должно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стать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тем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экономическим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рычагом,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который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позволит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провести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структурную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перестройку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системы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здравоохранения,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сократить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лишних</w:t>
      </w:r>
      <w:r w:rsidR="00A1224B" w:rsidRPr="00A1224B">
        <w:rPr>
          <w:rFonts w:ascii="Times New Roman" w:hAnsi="Times New Roman" w:cs="Times New Roman"/>
          <w:color w:val="000000"/>
        </w:rPr>
        <w:t xml:space="preserve"> </w:t>
      </w:r>
      <w:r w:rsidRPr="00A1224B">
        <w:rPr>
          <w:rFonts w:ascii="Times New Roman" w:hAnsi="Times New Roman" w:cs="Times New Roman"/>
          <w:color w:val="000000"/>
        </w:rPr>
        <w:t>врачей</w:t>
      </w:r>
      <w:r w:rsidR="00A1224B" w:rsidRPr="00A1224B">
        <w:rPr>
          <w:rFonts w:ascii="Times New Roman" w:hAnsi="Times New Roman" w:cs="Times New Roman"/>
          <w:color w:val="000000"/>
        </w:rPr>
        <w:t>.</w:t>
      </w:r>
    </w:p>
    <w:p w:rsidR="00A1224B" w:rsidRDefault="00A1224B" w:rsidP="00A1224B">
      <w:pPr>
        <w:pStyle w:val="1"/>
      </w:pPr>
      <w:r>
        <w:rPr>
          <w:color w:val="000000"/>
        </w:rPr>
        <w:br w:type="page"/>
      </w:r>
      <w:bookmarkStart w:id="4" w:name="_Toc284162232"/>
      <w:r w:rsidR="00DB7629" w:rsidRPr="00A1224B">
        <w:rPr>
          <w:color w:val="000000"/>
        </w:rPr>
        <w:lastRenderedPageBreak/>
        <w:t>4</w:t>
      </w:r>
      <w:r w:rsidRPr="00A1224B">
        <w:rPr>
          <w:color w:val="000000"/>
        </w:rPr>
        <w:t xml:space="preserve">. </w:t>
      </w:r>
      <w:r w:rsidRPr="00A1224B">
        <w:t>Субъекты обязательного медицинского страхования</w:t>
      </w:r>
      <w:bookmarkEnd w:id="4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Законом</w:t>
      </w:r>
      <w:r w:rsidR="00A1224B" w:rsidRPr="00A1224B">
        <w:rPr>
          <w:lang w:val="ru-RU"/>
        </w:rPr>
        <w:t xml:space="preserve"> "</w:t>
      </w:r>
      <w:r w:rsidRPr="00A1224B">
        <w:rPr>
          <w:lang w:val="ru-RU"/>
        </w:rPr>
        <w:t>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</w:t>
      </w:r>
      <w:r w:rsidR="00A1224B" w:rsidRPr="00A1224B">
        <w:rPr>
          <w:lang w:val="ru-RU"/>
        </w:rPr>
        <w:t xml:space="preserve">" </w:t>
      </w:r>
      <w:r w:rsidRPr="00A1224B">
        <w:rPr>
          <w:lang w:val="ru-RU"/>
        </w:rPr>
        <w:t>определён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круг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участвующих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обеспечивающих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её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работоспособность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первую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очередь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это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страхователи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любые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предприятия,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учреждения,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также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местных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органов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власти,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уплачивающие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взносы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1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января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2001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года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взносы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фонды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уплачиваются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составе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единого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социального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налога</w:t>
      </w:r>
      <w:r w:rsidR="00A1224B" w:rsidRPr="00A1224B">
        <w:rPr>
          <w:lang w:val="ru-RU"/>
        </w:rPr>
        <w:t xml:space="preserve"> (</w:t>
      </w:r>
      <w:r w:rsidRPr="00A1224B">
        <w:rPr>
          <w:lang w:val="ru-RU"/>
        </w:rPr>
        <w:t>взноса</w:t>
      </w:r>
      <w:r w:rsidR="00A1224B" w:rsidRPr="00A1224B">
        <w:rPr>
          <w:lang w:val="ru-RU"/>
        </w:rPr>
        <w:t xml:space="preserve">), </w:t>
      </w:r>
      <w:r w:rsidRPr="00A1224B">
        <w:rPr>
          <w:lang w:val="ru-RU"/>
        </w:rPr>
        <w:t>порядок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исчисления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уплаты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которого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установлен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главой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24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Налогового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Кодекса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РФ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t>Следующий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участник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- </w:t>
      </w:r>
      <w:r w:rsidRPr="00A1224B">
        <w:rPr>
          <w:bCs/>
          <w:lang w:val="ru-RU"/>
        </w:rPr>
        <w:t>страховые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медицинские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организации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Это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юридические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имеющие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лицензию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право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деятельности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страхованию</w:t>
      </w:r>
      <w:r w:rsidR="00A1224B" w:rsidRPr="00A1224B">
        <w:rPr>
          <w:lang w:val="ru-RU"/>
        </w:rPr>
        <w:t xml:space="preserve">. </w:t>
      </w:r>
      <w:r w:rsidRPr="00A1224B">
        <w:rPr>
          <w:lang w:val="ru-RU"/>
        </w:rPr>
        <w:t>Страховая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организация</w:t>
      </w:r>
      <w:r w:rsidR="00A1224B" w:rsidRPr="00A1224B">
        <w:rPr>
          <w:lang w:val="ru-RU"/>
        </w:rPr>
        <w:t xml:space="preserve"> (</w:t>
      </w:r>
      <w:r w:rsidRPr="00A1224B">
        <w:rPr>
          <w:lang w:val="ru-RU"/>
        </w:rPr>
        <w:t>страховая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компания</w:t>
      </w:r>
      <w:r w:rsidR="00A1224B" w:rsidRPr="00A1224B">
        <w:rPr>
          <w:lang w:val="ru-RU"/>
        </w:rPr>
        <w:t xml:space="preserve">) </w:t>
      </w:r>
      <w:r w:rsidRPr="00A1224B">
        <w:rPr>
          <w:lang w:val="ru-RU"/>
        </w:rPr>
        <w:t>заключает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договоры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медицинскими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учреждениями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оказание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застрахованным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осуществляет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деятельность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некоммерческой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основе,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выдаёт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полисы</w:t>
      </w:r>
      <w:r w:rsidRPr="00A1224B">
        <w:rPr>
          <w:rStyle w:val="a6"/>
          <w:color w:val="000000"/>
          <w:lang w:val="ru-RU"/>
        </w:rPr>
        <w:footnoteReference w:id="4"/>
      </w:r>
      <w:r w:rsidRPr="00A1224B">
        <w:rPr>
          <w:lang w:val="ru-RU"/>
        </w:rPr>
        <w:t>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также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контролирует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объём,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сроки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качество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помощи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защищает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интересы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застрахованных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bCs/>
          <w:lang w:val="ru-RU"/>
        </w:rPr>
        <w:t>Медицинские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учреждения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ещё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один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участник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учреждение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независимо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форм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собственности,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лицензированное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осуществление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определённой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деятельности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услуг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программам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также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имеющее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аккредитацию,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есть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соответствующее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установленным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профессиональным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стандартам</w:t>
      </w:r>
      <w:r w:rsidR="00A1224B" w:rsidRPr="00A1224B">
        <w:rPr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lang w:val="ru-RU"/>
        </w:rPr>
      </w:pPr>
      <w:r w:rsidRPr="00A1224B">
        <w:rPr>
          <w:lang w:val="ru-RU"/>
        </w:rPr>
        <w:lastRenderedPageBreak/>
        <w:t>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наконец,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самые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многочисленные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участники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системы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ОМС</w:t>
      </w:r>
      <w:r w:rsidR="00A1224B" w:rsidRPr="00A1224B">
        <w:rPr>
          <w:lang w:val="ru-RU"/>
        </w:rPr>
        <w:t xml:space="preserve"> - </w:t>
      </w:r>
      <w:r w:rsidRPr="00A1224B">
        <w:rPr>
          <w:bCs/>
          <w:lang w:val="ru-RU"/>
        </w:rPr>
        <w:t>застрахованные</w:t>
      </w:r>
      <w:r w:rsidR="00A1224B" w:rsidRPr="00A1224B">
        <w:rPr>
          <w:bCs/>
          <w:lang w:val="ru-RU"/>
        </w:rPr>
        <w:t xml:space="preserve"> </w:t>
      </w:r>
      <w:r w:rsidRPr="00A1224B">
        <w:rPr>
          <w:bCs/>
          <w:lang w:val="ru-RU"/>
        </w:rPr>
        <w:t>лица</w:t>
      </w:r>
      <w:r w:rsidR="00A1224B" w:rsidRPr="00A1224B">
        <w:rPr>
          <w:lang w:val="ru-RU"/>
        </w:rPr>
        <w:t xml:space="preserve"> - </w:t>
      </w:r>
      <w:r w:rsidRPr="00A1224B">
        <w:rPr>
          <w:lang w:val="ru-RU"/>
        </w:rPr>
        <w:t>граждане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независимо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пола,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возраста,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состояния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здоровья,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места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жительства,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уровня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дохода,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также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иностранные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граждане,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постоянно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проживающие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территории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Российской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Федерации,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которые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имеют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право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на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бесплатное</w:t>
      </w:r>
      <w:r w:rsidR="00A1224B" w:rsidRPr="00A1224B">
        <w:rPr>
          <w:lang w:val="ru-RU"/>
        </w:rPr>
        <w:t xml:space="preserve"> (</w:t>
      </w:r>
      <w:r w:rsidRPr="00A1224B">
        <w:rPr>
          <w:lang w:val="ru-RU"/>
        </w:rPr>
        <w:t>для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них</w:t>
      </w:r>
      <w:r w:rsidR="00A1224B" w:rsidRPr="00A1224B">
        <w:rPr>
          <w:lang w:val="ru-RU"/>
        </w:rPr>
        <w:t xml:space="preserve">) </w:t>
      </w:r>
      <w:r w:rsidRPr="00A1224B">
        <w:rPr>
          <w:lang w:val="ru-RU"/>
        </w:rPr>
        <w:t>получение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медицинских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услуг,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включённых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в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государственную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программу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обязательного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медицинского</w:t>
      </w:r>
      <w:r w:rsidR="00A1224B" w:rsidRPr="00A1224B">
        <w:rPr>
          <w:lang w:val="ru-RU"/>
        </w:rPr>
        <w:t xml:space="preserve"> </w:t>
      </w:r>
      <w:r w:rsidRPr="00A1224B">
        <w:rPr>
          <w:lang w:val="ru-RU"/>
        </w:rPr>
        <w:t>страхования</w:t>
      </w:r>
      <w:r w:rsidR="00A1224B" w:rsidRPr="00A1224B">
        <w:rPr>
          <w:lang w:val="ru-RU"/>
        </w:rPr>
        <w:t>.</w:t>
      </w:r>
    </w:p>
    <w:p w:rsidR="00A1224B" w:rsidRDefault="00A1224B" w:rsidP="00A1224B">
      <w:pPr>
        <w:pStyle w:val="1"/>
      </w:pPr>
      <w:r>
        <w:rPr>
          <w:color w:val="000000"/>
        </w:rPr>
        <w:br w:type="page"/>
      </w:r>
      <w:bookmarkStart w:id="5" w:name="_Toc284162233"/>
      <w:r w:rsidR="00DB7629" w:rsidRPr="00A1224B">
        <w:rPr>
          <w:color w:val="000000"/>
        </w:rPr>
        <w:lastRenderedPageBreak/>
        <w:t>5</w:t>
      </w:r>
      <w:r w:rsidRPr="00A1224B">
        <w:rPr>
          <w:color w:val="000000"/>
        </w:rPr>
        <w:t xml:space="preserve">. </w:t>
      </w:r>
      <w:r w:rsidRPr="00A1224B">
        <w:t>Фонды обязательного медицинского страхования</w:t>
      </w:r>
      <w:bookmarkEnd w:id="5"/>
    </w:p>
    <w:p w:rsidR="00A1224B" w:rsidRDefault="00A1224B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Фонды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- </w:t>
      </w:r>
      <w:r w:rsidRPr="00A1224B">
        <w:t>это</w:t>
      </w:r>
      <w:r w:rsidR="00A1224B" w:rsidRPr="00A1224B">
        <w:t xml:space="preserve"> </w:t>
      </w:r>
      <w:r w:rsidRPr="00A1224B">
        <w:t>самостоятельные</w:t>
      </w:r>
      <w:r w:rsidR="00A1224B" w:rsidRPr="00A1224B">
        <w:t xml:space="preserve"> </w:t>
      </w:r>
      <w:r w:rsidRPr="00A1224B">
        <w:t>государственные</w:t>
      </w:r>
      <w:r w:rsidR="00A1224B" w:rsidRPr="00A1224B">
        <w:t xml:space="preserve"> </w:t>
      </w:r>
      <w:r w:rsidRPr="00A1224B">
        <w:t>кредитные</w:t>
      </w:r>
      <w:r w:rsidR="00A1224B" w:rsidRPr="00A1224B">
        <w:t xml:space="preserve"> </w:t>
      </w:r>
      <w:r w:rsidRPr="00A1224B">
        <w:t>учреждения,</w:t>
      </w:r>
      <w:r w:rsidR="00A1224B" w:rsidRPr="00A1224B">
        <w:t xml:space="preserve"> </w:t>
      </w:r>
      <w:r w:rsidRPr="00A1224B">
        <w:t>реализующие</w:t>
      </w:r>
      <w:r w:rsidR="00A1224B" w:rsidRPr="00A1224B">
        <w:t xml:space="preserve"> </w:t>
      </w:r>
      <w:r w:rsidRPr="00A1224B">
        <w:t>государственную</w:t>
      </w:r>
      <w:r w:rsidR="00A1224B" w:rsidRPr="00A1224B">
        <w:t xml:space="preserve"> </w:t>
      </w:r>
      <w:r w:rsidRPr="00A1224B">
        <w:t>политику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области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. </w:t>
      </w:r>
      <w:r w:rsidRPr="00A1224B">
        <w:t>Фонды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предназначены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аккумулирования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взносов,</w:t>
      </w:r>
      <w:r w:rsidR="00A1224B" w:rsidRPr="00A1224B">
        <w:t xml:space="preserve"> </w:t>
      </w:r>
      <w:r w:rsidRPr="00A1224B">
        <w:t>обеспечения</w:t>
      </w:r>
      <w:r w:rsidR="00A1224B" w:rsidRPr="00A1224B">
        <w:t xml:space="preserve"> </w:t>
      </w:r>
      <w:r w:rsidRPr="00A1224B">
        <w:t>финансовой</w:t>
      </w:r>
      <w:r w:rsidR="00A1224B" w:rsidRPr="00A1224B">
        <w:t xml:space="preserve"> </w:t>
      </w:r>
      <w:r w:rsidRPr="00A1224B">
        <w:t>стабильности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выравнивания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ресурсов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проведение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По</w:t>
      </w:r>
      <w:r w:rsidR="00A1224B" w:rsidRPr="00A1224B">
        <w:t xml:space="preserve"> </w:t>
      </w:r>
      <w:r w:rsidRPr="00A1224B">
        <w:t>Закону</w:t>
      </w:r>
      <w:r w:rsidR="00A1224B" w:rsidRPr="00A1224B">
        <w:t xml:space="preserve"> "</w:t>
      </w:r>
      <w:r w:rsidRPr="00A1224B">
        <w:t>О</w:t>
      </w:r>
      <w:r w:rsidR="00A1224B" w:rsidRPr="00A1224B">
        <w:t xml:space="preserve"> </w:t>
      </w:r>
      <w:r w:rsidRPr="00A1224B">
        <w:t>медицинском</w:t>
      </w:r>
      <w:r w:rsidR="00A1224B" w:rsidRPr="00A1224B">
        <w:t xml:space="preserve"> </w:t>
      </w:r>
      <w:r w:rsidRPr="00A1224B">
        <w:t>страховании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Российской</w:t>
      </w:r>
      <w:r w:rsidR="00A1224B" w:rsidRPr="00A1224B">
        <w:t xml:space="preserve"> </w:t>
      </w:r>
      <w:r w:rsidRPr="00A1224B">
        <w:t>Федерации</w:t>
      </w:r>
      <w:r w:rsidR="00A1224B" w:rsidRPr="00A1224B">
        <w:t xml:space="preserve">" </w:t>
      </w:r>
      <w:r w:rsidRPr="00A1224B">
        <w:t>существует</w:t>
      </w:r>
      <w:r w:rsidR="00A1224B" w:rsidRPr="00A1224B">
        <w:t xml:space="preserve"> </w:t>
      </w:r>
      <w:r w:rsidRPr="00A1224B">
        <w:t>три</w:t>
      </w:r>
      <w:r w:rsidR="00A1224B" w:rsidRPr="00A1224B">
        <w:t xml:space="preserve"> </w:t>
      </w:r>
      <w:r w:rsidRPr="00A1224B">
        <w:t>группы</w:t>
      </w:r>
      <w:r w:rsidR="00A1224B" w:rsidRPr="00A1224B">
        <w:t xml:space="preserve"> </w:t>
      </w:r>
      <w:r w:rsidRPr="00A1224B">
        <w:t>субъектов</w:t>
      </w:r>
      <w:r w:rsidR="00A1224B" w:rsidRPr="00A1224B">
        <w:t xml:space="preserve"> </w:t>
      </w:r>
      <w:r w:rsidRPr="00A1224B">
        <w:t>управления</w:t>
      </w:r>
      <w:r w:rsidR="00A1224B" w:rsidRPr="00A1224B">
        <w:t xml:space="preserve"> </w:t>
      </w:r>
      <w:r w:rsidRPr="00A1224B">
        <w:t>организацией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финансированием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. </w:t>
      </w:r>
      <w:r w:rsidRPr="00A1224B">
        <w:t>Эти</w:t>
      </w:r>
      <w:r w:rsidR="00A1224B" w:rsidRPr="00A1224B">
        <w:t xml:space="preserve"> </w:t>
      </w:r>
      <w:r w:rsidRPr="00A1224B">
        <w:t>субъекты</w:t>
      </w:r>
      <w:r w:rsidR="00A1224B" w:rsidRPr="00A1224B">
        <w:t xml:space="preserve"> </w:t>
      </w:r>
      <w:r w:rsidRPr="00A1224B">
        <w:t>заключают</w:t>
      </w:r>
      <w:r w:rsidR="00A1224B" w:rsidRPr="00A1224B">
        <w:t xml:space="preserve"> </w:t>
      </w:r>
      <w:r w:rsidRPr="00A1224B">
        <w:t>договоры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осуществление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собирают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аккумулируют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взносы,</w:t>
      </w:r>
      <w:r w:rsidR="00A1224B" w:rsidRPr="00A1224B">
        <w:t xml:space="preserve"> </w:t>
      </w:r>
      <w:r w:rsidRPr="00A1224B">
        <w:t>направляют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. </w:t>
      </w:r>
      <w:r w:rsidRPr="00A1224B">
        <w:t>С</w:t>
      </w:r>
      <w:r w:rsidR="00A1224B" w:rsidRPr="00A1224B">
        <w:t xml:space="preserve"> </w:t>
      </w:r>
      <w:r w:rsidRPr="00A1224B">
        <w:t>точки</w:t>
      </w:r>
      <w:r w:rsidR="00A1224B" w:rsidRPr="00A1224B">
        <w:t xml:space="preserve"> </w:t>
      </w:r>
      <w:r w:rsidRPr="00A1224B">
        <w:t>зрения</w:t>
      </w:r>
      <w:r w:rsidR="00A1224B" w:rsidRPr="00A1224B">
        <w:t xml:space="preserve"> </w:t>
      </w:r>
      <w:r w:rsidRPr="00A1224B">
        <w:t>теории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они</w:t>
      </w:r>
      <w:r w:rsidR="00A1224B" w:rsidRPr="00A1224B">
        <w:t xml:space="preserve"> </w:t>
      </w:r>
      <w:r w:rsidRPr="00A1224B">
        <w:t>выступают</w:t>
      </w:r>
      <w:r w:rsidR="00A1224B" w:rsidRPr="00A1224B">
        <w:t xml:space="preserve"> </w:t>
      </w:r>
      <w:r w:rsidRPr="00A1224B">
        <w:t>страховщиками,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имеют</w:t>
      </w:r>
      <w:r w:rsidR="00A1224B" w:rsidRPr="00A1224B">
        <w:t xml:space="preserve"> </w:t>
      </w:r>
      <w:r w:rsidRPr="00A1224B">
        <w:t>существенные</w:t>
      </w:r>
      <w:r w:rsidR="00A1224B" w:rsidRPr="00A1224B">
        <w:t xml:space="preserve"> </w:t>
      </w:r>
      <w:r w:rsidRPr="00A1224B">
        <w:t>различия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обладают</w:t>
      </w:r>
      <w:r w:rsidR="00A1224B" w:rsidRPr="00A1224B">
        <w:t xml:space="preserve"> </w:t>
      </w:r>
      <w:r w:rsidRPr="00A1224B">
        <w:t>строго</w:t>
      </w:r>
      <w:r w:rsidR="00A1224B" w:rsidRPr="00A1224B">
        <w:t xml:space="preserve"> </w:t>
      </w:r>
      <w:r w:rsidRPr="00A1224B">
        <w:t>разграниченными</w:t>
      </w:r>
      <w:r w:rsidR="00A1224B" w:rsidRPr="00A1224B">
        <w:t xml:space="preserve"> </w:t>
      </w:r>
      <w:r w:rsidRPr="00A1224B">
        <w:t>полномочиями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выполнению</w:t>
      </w:r>
      <w:r w:rsidR="00A1224B" w:rsidRPr="00A1224B">
        <w:t xml:space="preserve"> </w:t>
      </w:r>
      <w:r w:rsidRPr="00A1224B">
        <w:t>конкретных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операций</w:t>
      </w:r>
      <w:r w:rsidR="00A1224B" w:rsidRPr="00A1224B">
        <w:t>.</w:t>
      </w:r>
    </w:p>
    <w:p w:rsidR="00A1224B" w:rsidRDefault="00A1224B" w:rsidP="00A1224B">
      <w:pPr>
        <w:tabs>
          <w:tab w:val="left" w:pos="726"/>
        </w:tabs>
        <w:rPr>
          <w:b/>
        </w:rPr>
      </w:pPr>
    </w:p>
    <w:p w:rsidR="00A1224B" w:rsidRDefault="00A1224B" w:rsidP="00A1224B">
      <w:pPr>
        <w:pStyle w:val="1"/>
        <w:rPr>
          <w:color w:val="000000"/>
        </w:rPr>
      </w:pPr>
      <w:bookmarkStart w:id="6" w:name="_Toc284162234"/>
      <w:r w:rsidRPr="00A1224B">
        <w:t>5.1 Федеральный фонд обязательного медицинского</w:t>
      </w:r>
      <w:r>
        <w:t xml:space="preserve"> </w:t>
      </w:r>
      <w:r w:rsidRPr="00A1224B">
        <w:t>страхования (</w:t>
      </w:r>
      <w:r w:rsidR="00DB7629" w:rsidRPr="00A1224B">
        <w:rPr>
          <w:color w:val="000000"/>
        </w:rPr>
        <w:t>ФФОМС</w:t>
      </w:r>
      <w:r w:rsidRPr="00A1224B">
        <w:rPr>
          <w:color w:val="000000"/>
        </w:rPr>
        <w:t>)</w:t>
      </w:r>
      <w:bookmarkEnd w:id="6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Федеральный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(</w:t>
      </w:r>
      <w:r w:rsidRPr="00A1224B">
        <w:t>ФФОМС</w:t>
      </w:r>
      <w:r w:rsidR="00A1224B" w:rsidRPr="00A1224B">
        <w:t xml:space="preserve">) </w:t>
      </w:r>
      <w:r w:rsidRPr="00A1224B">
        <w:t>создан</w:t>
      </w:r>
      <w:r w:rsidR="00A1224B" w:rsidRPr="00A1224B">
        <w:t xml:space="preserve"> </w:t>
      </w:r>
      <w:r w:rsidRPr="00A1224B">
        <w:t>Верховным</w:t>
      </w:r>
      <w:r w:rsidR="00A1224B" w:rsidRPr="00A1224B">
        <w:t xml:space="preserve"> </w:t>
      </w:r>
      <w:r w:rsidRPr="00A1224B">
        <w:t>Советом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Правительством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самостоятельное</w:t>
      </w:r>
      <w:r w:rsidR="00A1224B" w:rsidRPr="00A1224B">
        <w:t xml:space="preserve"> </w:t>
      </w:r>
      <w:r w:rsidRPr="00A1224B">
        <w:t>некоммерческое</w:t>
      </w:r>
      <w:r w:rsidR="00A1224B" w:rsidRPr="00A1224B">
        <w:t xml:space="preserve"> </w:t>
      </w:r>
      <w:r w:rsidRPr="00A1224B">
        <w:t>финансово-кредитное</w:t>
      </w:r>
      <w:r w:rsidR="00A1224B" w:rsidRPr="00A1224B">
        <w:t xml:space="preserve"> </w:t>
      </w:r>
      <w:r w:rsidRPr="00A1224B">
        <w:t>учреждение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осуществляет</w:t>
      </w:r>
      <w:r w:rsidR="00A1224B" w:rsidRPr="00A1224B">
        <w:t xml:space="preserve"> </w:t>
      </w:r>
      <w:r w:rsidRPr="00A1224B">
        <w:t>свою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законодательством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. </w:t>
      </w:r>
      <w:r w:rsidRPr="00A1224B">
        <w:t>Федеральный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освобожден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уплаты</w:t>
      </w:r>
      <w:r w:rsidR="00A1224B" w:rsidRPr="00A1224B">
        <w:t xml:space="preserve"> </w:t>
      </w:r>
      <w:r w:rsidRPr="00A1224B">
        <w:t>налогов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доходам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основной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Основными</w:t>
      </w:r>
      <w:r w:rsidR="00A1224B" w:rsidRPr="00A1224B">
        <w:t xml:space="preserve"> </w:t>
      </w:r>
      <w:r w:rsidRPr="00A1224B">
        <w:t>задачами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фонда,</w:t>
      </w:r>
      <w:r w:rsidR="00A1224B" w:rsidRPr="00A1224B">
        <w:t xml:space="preserve"> </w:t>
      </w:r>
      <w:r w:rsidRPr="00A1224B">
        <w:t>согласно</w:t>
      </w:r>
      <w:r w:rsidR="00A1224B" w:rsidRPr="00A1224B">
        <w:t xml:space="preserve"> </w:t>
      </w:r>
      <w:r w:rsidRPr="00A1224B">
        <w:t>постановлению</w:t>
      </w:r>
      <w:r w:rsidR="00A1224B" w:rsidRPr="00A1224B">
        <w:t xml:space="preserve"> </w:t>
      </w:r>
      <w:r w:rsidRPr="00A1224B">
        <w:t>Правительства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29</w:t>
      </w:r>
      <w:r w:rsidR="00A1224B" w:rsidRPr="00A1224B">
        <w:t xml:space="preserve"> </w:t>
      </w:r>
      <w:r w:rsidRPr="00A1224B">
        <w:t>июля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1224B">
          <w:t>1998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№</w:t>
      </w:r>
      <w:r w:rsidR="00A1224B" w:rsidRPr="00A1224B">
        <w:t xml:space="preserve"> </w:t>
      </w:r>
      <w:r w:rsidRPr="00A1224B">
        <w:t>857,</w:t>
      </w:r>
      <w:r w:rsidR="00A1224B" w:rsidRPr="00A1224B">
        <w:t xml:space="preserve"> </w:t>
      </w:r>
      <w:r w:rsidRPr="00A1224B">
        <w:t>являются</w:t>
      </w:r>
      <w:r w:rsidR="00A1224B" w:rsidRPr="00A1224B">
        <w:t>:</w:t>
      </w:r>
    </w:p>
    <w:p w:rsidR="00DB7629" w:rsidRPr="00A1224B" w:rsidRDefault="00DB7629" w:rsidP="00A1224B">
      <w:pPr>
        <w:pStyle w:val="ad"/>
        <w:numPr>
          <w:ilvl w:val="0"/>
          <w:numId w:val="16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lastRenderedPageBreak/>
        <w:t>финансовое</w:t>
      </w:r>
      <w:r w:rsidR="00A1224B" w:rsidRPr="00A1224B">
        <w:t xml:space="preserve"> </w:t>
      </w:r>
      <w:r w:rsidRPr="00A1224B">
        <w:t>обеспечение</w:t>
      </w:r>
      <w:r w:rsidR="00A1224B" w:rsidRPr="00A1224B">
        <w:t xml:space="preserve"> </w:t>
      </w:r>
      <w:r w:rsidRPr="00A1224B">
        <w:t>установленных</w:t>
      </w:r>
      <w:r w:rsidR="00A1224B" w:rsidRPr="00A1224B">
        <w:t xml:space="preserve"> </w:t>
      </w:r>
      <w:r w:rsidRPr="00A1224B">
        <w:t>законодательством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прав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медицинскую</w:t>
      </w:r>
      <w:r w:rsidR="00A1224B" w:rsidRPr="00A1224B">
        <w:t xml:space="preserve"> </w:t>
      </w:r>
      <w:r w:rsidRPr="00A1224B">
        <w:t>помощь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целях,</w:t>
      </w:r>
      <w:r w:rsidR="00A1224B" w:rsidRPr="00A1224B">
        <w:t xml:space="preserve"> </w:t>
      </w:r>
      <w:r w:rsidRPr="00A1224B">
        <w:t>предусмотренных</w:t>
      </w:r>
      <w:r w:rsidR="00A1224B" w:rsidRPr="00A1224B">
        <w:t xml:space="preserve"> </w:t>
      </w:r>
      <w:r w:rsidRPr="00A1224B">
        <w:t>Законом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"</w:t>
      </w:r>
      <w:r w:rsidRPr="00A1224B">
        <w:t>О</w:t>
      </w:r>
      <w:r w:rsidR="00A1224B" w:rsidRPr="00A1224B">
        <w:t xml:space="preserve"> </w:t>
      </w:r>
      <w:r w:rsidRPr="00A1224B">
        <w:t>медицинском</w:t>
      </w:r>
      <w:r w:rsidR="00A1224B" w:rsidRPr="00A1224B">
        <w:t xml:space="preserve"> </w:t>
      </w:r>
      <w:r w:rsidRPr="00A1224B">
        <w:t>страховании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РФ</w:t>
      </w:r>
      <w:r w:rsidR="00A1224B" w:rsidRPr="00A1224B">
        <w:t>"</w:t>
      </w:r>
    </w:p>
    <w:p w:rsidR="00DB7629" w:rsidRPr="00A1224B" w:rsidRDefault="00DB7629" w:rsidP="00A1224B">
      <w:pPr>
        <w:pStyle w:val="ad"/>
        <w:numPr>
          <w:ilvl w:val="0"/>
          <w:numId w:val="16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обеспечение</w:t>
      </w:r>
      <w:r w:rsidR="00A1224B" w:rsidRPr="00A1224B">
        <w:t xml:space="preserve"> </w:t>
      </w:r>
      <w:r w:rsidRPr="00A1224B">
        <w:t>финансовой</w:t>
      </w:r>
      <w:r w:rsidR="00A1224B" w:rsidRPr="00A1224B">
        <w:t xml:space="preserve"> </w:t>
      </w:r>
      <w:r w:rsidRPr="00A1224B">
        <w:t>устойчивости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создание</w:t>
      </w:r>
      <w:r w:rsidR="00A1224B" w:rsidRPr="00A1224B">
        <w:t xml:space="preserve"> </w:t>
      </w:r>
      <w:r w:rsidRPr="00A1224B">
        <w:t>условий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выравнивания</w:t>
      </w:r>
      <w:r w:rsidR="00A1224B" w:rsidRPr="00A1224B">
        <w:t xml:space="preserve"> </w:t>
      </w:r>
      <w:r w:rsidRPr="00A1224B">
        <w:t>объема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качества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предоставляемой</w:t>
      </w:r>
      <w:r w:rsidR="00A1224B" w:rsidRPr="00A1224B">
        <w:t xml:space="preserve"> </w:t>
      </w:r>
      <w:r w:rsidRPr="00A1224B">
        <w:t>гражданам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всей</w:t>
      </w:r>
      <w:r w:rsidR="00A1224B" w:rsidRPr="00A1224B">
        <w:t xml:space="preserve"> </w:t>
      </w:r>
      <w:r w:rsidRPr="00A1224B">
        <w:t>территории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базовой</w:t>
      </w:r>
      <w:r w:rsidR="00A1224B" w:rsidRPr="00A1224B">
        <w:t xml:space="preserve"> </w:t>
      </w:r>
      <w:r w:rsidRPr="00A1224B">
        <w:t>программы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6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аккумулирование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обеспечения</w:t>
      </w:r>
      <w:r w:rsidR="00A1224B" w:rsidRPr="00A1224B">
        <w:t xml:space="preserve"> </w:t>
      </w:r>
      <w:r w:rsidRPr="00A1224B">
        <w:t>финансовой</w:t>
      </w:r>
      <w:r w:rsidR="00A1224B" w:rsidRPr="00A1224B">
        <w:t xml:space="preserve"> </w:t>
      </w:r>
      <w:r w:rsidRPr="00A1224B">
        <w:t>стабильности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Основными</w:t>
      </w:r>
      <w:r w:rsidR="00A1224B" w:rsidRPr="00A1224B">
        <w:t xml:space="preserve"> </w:t>
      </w:r>
      <w:r w:rsidRPr="00A1224B">
        <w:t>функциями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являются</w:t>
      </w:r>
      <w:r w:rsidR="00A1224B" w:rsidRPr="00A1224B">
        <w:t>: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выравнивания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условий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территориальных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базовой</w:t>
      </w:r>
      <w:r w:rsidR="00A1224B" w:rsidRPr="00A1224B">
        <w:t xml:space="preserve"> </w:t>
      </w:r>
      <w:r w:rsidRPr="00A1224B">
        <w:t>программы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разработка</w:t>
      </w:r>
      <w:r w:rsidR="00A1224B" w:rsidRPr="00A1224B">
        <w:t xml:space="preserve"> </w:t>
      </w:r>
      <w:r w:rsidRPr="00A1224B">
        <w:t>предложений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размере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обязательное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установленным</w:t>
      </w:r>
      <w:r w:rsidR="00A1224B" w:rsidRPr="00A1224B">
        <w:t xml:space="preserve"> </w:t>
      </w:r>
      <w:r w:rsidRPr="00A1224B">
        <w:t>порядком</w:t>
      </w:r>
      <w:r w:rsidR="00A1224B" w:rsidRPr="00A1224B">
        <w:t xml:space="preserve"> </w:t>
      </w:r>
      <w:r w:rsidRPr="00A1224B">
        <w:t>аккумулирования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выделение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установленном</w:t>
      </w:r>
      <w:r w:rsidR="00A1224B" w:rsidRPr="00A1224B">
        <w:t xml:space="preserve"> </w:t>
      </w:r>
      <w:r w:rsidRPr="00A1224B">
        <w:t>порядке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территориальным</w:t>
      </w:r>
      <w:r w:rsidR="00A1224B" w:rsidRPr="00A1224B">
        <w:t xml:space="preserve"> </w:t>
      </w:r>
      <w:r w:rsidRPr="00A1224B">
        <w:t>фондам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безвозвратной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возвратной</w:t>
      </w:r>
      <w:r w:rsidR="00A1224B" w:rsidRPr="00A1224B">
        <w:t xml:space="preserve"> </w:t>
      </w:r>
      <w:r w:rsidRPr="00A1224B">
        <w:t>основе,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выполнения</w:t>
      </w:r>
      <w:r w:rsidR="00A1224B" w:rsidRPr="00A1224B">
        <w:t xml:space="preserve"> </w:t>
      </w:r>
      <w:r w:rsidRPr="00A1224B">
        <w:t>территориальных</w:t>
      </w:r>
      <w:r w:rsidR="00A1224B" w:rsidRPr="00A1224B">
        <w:t xml:space="preserve"> </w:t>
      </w:r>
      <w:r w:rsidRPr="00A1224B">
        <w:t>программ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совместно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территориальными</w:t>
      </w:r>
      <w:r w:rsidR="00A1224B" w:rsidRPr="00A1224B">
        <w:t xml:space="preserve"> </w:t>
      </w:r>
      <w:r w:rsidRPr="00A1224B">
        <w:t>фондами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органами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налоговой</w:t>
      </w:r>
      <w:r w:rsidR="00A1224B" w:rsidRPr="00A1224B">
        <w:t xml:space="preserve"> </w:t>
      </w:r>
      <w:r w:rsidRPr="00A1224B">
        <w:t>службы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контроля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своевременным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полным</w:t>
      </w:r>
      <w:r w:rsidR="00A1224B" w:rsidRPr="00A1224B">
        <w:t xml:space="preserve"> </w:t>
      </w:r>
      <w:r w:rsidRPr="00A1224B">
        <w:t>перечислением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(</w:t>
      </w:r>
      <w:r w:rsidRPr="00A1224B">
        <w:t>отчислений</w:t>
      </w:r>
      <w:r w:rsidR="00A1224B" w:rsidRPr="00A1224B">
        <w:t xml:space="preserve">) </w:t>
      </w:r>
      <w:r w:rsidRPr="00A1224B">
        <w:t>в</w:t>
      </w:r>
      <w:r w:rsidR="00A1224B" w:rsidRPr="00A1224B">
        <w:t xml:space="preserve"> </w:t>
      </w:r>
      <w:r w:rsidRPr="00A1224B">
        <w:t>фонды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совместно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территориальными</w:t>
      </w:r>
      <w:r w:rsidR="00A1224B" w:rsidRPr="00A1224B">
        <w:t xml:space="preserve"> </w:t>
      </w:r>
      <w:r w:rsidRPr="00A1224B">
        <w:t>фондами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контроль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рациональным</w:t>
      </w:r>
      <w:r w:rsidR="00A1224B" w:rsidRPr="00A1224B">
        <w:t xml:space="preserve"> </w:t>
      </w:r>
      <w:r w:rsidRPr="00A1224B">
        <w:t>использованием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путем</w:t>
      </w:r>
      <w:r w:rsidR="00A1224B" w:rsidRPr="00A1224B">
        <w:t xml:space="preserve"> </w:t>
      </w:r>
      <w:r w:rsidRPr="00A1224B">
        <w:t>проведения</w:t>
      </w:r>
      <w:r w:rsidR="00A1224B" w:rsidRPr="00A1224B">
        <w:t xml:space="preserve"> </w:t>
      </w:r>
      <w:r w:rsidRPr="00A1224B">
        <w:t>соответствующих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целевых</w:t>
      </w:r>
      <w:r w:rsidR="00A1224B" w:rsidRPr="00A1224B">
        <w:t xml:space="preserve"> </w:t>
      </w:r>
      <w:r w:rsidRPr="00A1224B">
        <w:t>проверок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пределах</w:t>
      </w:r>
      <w:r w:rsidR="00A1224B" w:rsidRPr="00A1224B">
        <w:t xml:space="preserve"> </w:t>
      </w:r>
      <w:r w:rsidRPr="00A1224B">
        <w:t>своей</w:t>
      </w:r>
      <w:r w:rsidR="00A1224B" w:rsidRPr="00A1224B">
        <w:t xml:space="preserve"> </w:t>
      </w:r>
      <w:r w:rsidRPr="00A1224B">
        <w:t>компетенции</w:t>
      </w:r>
      <w:r w:rsidR="00A1224B" w:rsidRPr="00A1224B">
        <w:t xml:space="preserve"> </w:t>
      </w:r>
      <w:r w:rsidRPr="00A1224B">
        <w:t>организационно-методической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обеспечению</w:t>
      </w:r>
      <w:r w:rsidR="00A1224B" w:rsidRPr="00A1224B">
        <w:t xml:space="preserve"> </w:t>
      </w:r>
      <w:r w:rsidRPr="00A1224B">
        <w:t>функционирования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lastRenderedPageBreak/>
        <w:t>внесение</w:t>
      </w:r>
      <w:r w:rsidR="00A1224B" w:rsidRPr="00A1224B">
        <w:t xml:space="preserve"> </w:t>
      </w:r>
      <w:r w:rsidRPr="00A1224B">
        <w:t>предложений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совершенствованию</w:t>
      </w:r>
      <w:r w:rsidR="00A1224B" w:rsidRPr="00A1224B">
        <w:t xml:space="preserve"> </w:t>
      </w:r>
      <w:r w:rsidRPr="00A1224B">
        <w:t>законодательных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иных</w:t>
      </w:r>
      <w:r w:rsidR="00A1224B" w:rsidRPr="00A1224B">
        <w:t xml:space="preserve"> </w:t>
      </w:r>
      <w:r w:rsidRPr="00A1224B">
        <w:t>нормативных</w:t>
      </w:r>
      <w:r w:rsidR="00A1224B" w:rsidRPr="00A1224B">
        <w:t xml:space="preserve"> </w:t>
      </w:r>
      <w:r w:rsidRPr="00A1224B">
        <w:t>актов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вопросам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участие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разработке</w:t>
      </w:r>
      <w:r w:rsidR="00A1224B" w:rsidRPr="00A1224B">
        <w:t xml:space="preserve"> </w:t>
      </w:r>
      <w:r w:rsidRPr="00A1224B">
        <w:t>базовой</w:t>
      </w:r>
      <w:r w:rsidR="00A1224B" w:rsidRPr="00A1224B">
        <w:t xml:space="preserve"> </w:t>
      </w:r>
      <w:r w:rsidRPr="00A1224B">
        <w:t>программы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граждан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сбора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анализа</w:t>
      </w:r>
      <w:r w:rsidR="00A1224B" w:rsidRPr="00A1224B">
        <w:t xml:space="preserve"> </w:t>
      </w:r>
      <w:r w:rsidRPr="00A1224B">
        <w:t>информации,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средствах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представление</w:t>
      </w:r>
      <w:r w:rsidR="00A1224B" w:rsidRPr="00A1224B">
        <w:t xml:space="preserve"> </w:t>
      </w:r>
      <w:r w:rsidRPr="00A1224B">
        <w:t>соответствующих</w:t>
      </w:r>
      <w:r w:rsidR="00A1224B" w:rsidRPr="00A1224B">
        <w:t xml:space="preserve"> </w:t>
      </w:r>
      <w:r w:rsidRPr="00A1224B">
        <w:t>материалов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Правительство</w:t>
      </w:r>
      <w:r w:rsidR="00A1224B" w:rsidRPr="00A1224B">
        <w:t xml:space="preserve"> </w:t>
      </w:r>
      <w:r w:rsidRPr="00A1224B">
        <w:t>РФ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организация</w:t>
      </w:r>
      <w:r w:rsidR="00A1224B" w:rsidRPr="00A1224B">
        <w:t xml:space="preserve"> </w:t>
      </w:r>
      <w:r w:rsidRPr="00A1224B">
        <w:t>подготовки</w:t>
      </w:r>
      <w:r w:rsidR="00A1224B" w:rsidRPr="00A1224B">
        <w:t xml:space="preserve"> </w:t>
      </w:r>
      <w:r w:rsidRPr="00A1224B">
        <w:t>специалистов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изучение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обобщение</w:t>
      </w:r>
      <w:r w:rsidR="00A1224B" w:rsidRPr="00A1224B">
        <w:t xml:space="preserve"> </w:t>
      </w:r>
      <w:r w:rsidRPr="00A1224B">
        <w:t>практики</w:t>
      </w:r>
      <w:r w:rsidR="00A1224B" w:rsidRPr="00A1224B">
        <w:t xml:space="preserve"> </w:t>
      </w:r>
      <w:r w:rsidRPr="00A1224B">
        <w:t>применения</w:t>
      </w:r>
      <w:r w:rsidR="00A1224B" w:rsidRPr="00A1224B">
        <w:t xml:space="preserve"> </w:t>
      </w:r>
      <w:r w:rsidRPr="00A1224B">
        <w:t>нормативных</w:t>
      </w:r>
      <w:r w:rsidR="00A1224B" w:rsidRPr="00A1224B">
        <w:t xml:space="preserve"> </w:t>
      </w:r>
      <w:r w:rsidRPr="00A1224B">
        <w:t>правовых</w:t>
      </w:r>
      <w:r w:rsidR="00A1224B" w:rsidRPr="00A1224B">
        <w:t xml:space="preserve"> </w:t>
      </w:r>
      <w:r w:rsidRPr="00A1224B">
        <w:t>актов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вопросам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организация</w:t>
      </w:r>
      <w:r w:rsidR="00A1224B" w:rsidRPr="00A1224B">
        <w:t xml:space="preserve"> </w:t>
      </w:r>
      <w:r w:rsidRPr="00A1224B">
        <w:t>научно-исследовательских</w:t>
      </w:r>
      <w:r w:rsidR="00A1224B" w:rsidRPr="00A1224B">
        <w:t xml:space="preserve"> </w:t>
      </w:r>
      <w:r w:rsidRPr="00A1224B">
        <w:t>работ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области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участие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международном</w:t>
      </w:r>
      <w:r w:rsidR="00A1224B" w:rsidRPr="00A1224B">
        <w:t xml:space="preserve"> </w:t>
      </w:r>
      <w:r w:rsidRPr="00A1224B">
        <w:t>сотрудничестве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вопросам</w:t>
      </w:r>
      <w:r w:rsidR="00A1224B" w:rsidRPr="00A1224B">
        <w:t xml:space="preserve"> </w:t>
      </w:r>
      <w:r w:rsidRPr="00A1224B">
        <w:t>ОМС</w:t>
      </w:r>
    </w:p>
    <w:p w:rsidR="00A1224B" w:rsidRPr="00A1224B" w:rsidRDefault="00DB7629" w:rsidP="00A1224B">
      <w:pPr>
        <w:pStyle w:val="ad"/>
        <w:numPr>
          <w:ilvl w:val="0"/>
          <w:numId w:val="17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ежегодно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установленном</w:t>
      </w:r>
      <w:r w:rsidR="00A1224B" w:rsidRPr="00A1224B">
        <w:t xml:space="preserve"> </w:t>
      </w:r>
      <w:r w:rsidRPr="00A1224B">
        <w:t>порядке</w:t>
      </w:r>
      <w:r w:rsidR="00A1224B" w:rsidRPr="00A1224B">
        <w:t xml:space="preserve"> </w:t>
      </w:r>
      <w:r w:rsidRPr="00A1224B">
        <w:t>представление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Правительство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проектов</w:t>
      </w:r>
      <w:r w:rsidR="00A1224B" w:rsidRPr="00A1224B">
        <w:t xml:space="preserve"> </w:t>
      </w:r>
      <w:r w:rsidRPr="00A1224B">
        <w:t>федеральных</w:t>
      </w:r>
      <w:r w:rsidR="00A1224B" w:rsidRPr="00A1224B">
        <w:t xml:space="preserve"> </w:t>
      </w:r>
      <w:r w:rsidRPr="00A1224B">
        <w:t>законов</w:t>
      </w:r>
      <w:r w:rsidR="00A1224B" w:rsidRPr="00A1224B">
        <w:t xml:space="preserve"> </w:t>
      </w:r>
      <w:r w:rsidRPr="00A1224B">
        <w:t>об</w:t>
      </w:r>
      <w:r w:rsidR="00A1224B" w:rsidRPr="00A1224B">
        <w:t xml:space="preserve"> </w:t>
      </w:r>
      <w:r w:rsidRPr="00A1224B">
        <w:t>утверждении</w:t>
      </w:r>
      <w:r w:rsidR="00A1224B" w:rsidRPr="00A1224B">
        <w:t xml:space="preserve"> </w:t>
      </w:r>
      <w:r w:rsidRPr="00A1224B">
        <w:t>бюджета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соответствующий</w:t>
      </w:r>
      <w:r w:rsidR="00A1224B" w:rsidRPr="00A1224B">
        <w:t xml:space="preserve"> </w:t>
      </w:r>
      <w:r w:rsidRPr="00A1224B">
        <w:t>год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исполнении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являются</w:t>
      </w:r>
      <w:r w:rsidR="00A1224B" w:rsidRPr="00A1224B">
        <w:t xml:space="preserve"> </w:t>
      </w:r>
      <w:r w:rsidRPr="00A1224B">
        <w:t>федеральной</w:t>
      </w:r>
      <w:r w:rsidR="00A1224B" w:rsidRPr="00A1224B">
        <w:t xml:space="preserve"> </w:t>
      </w:r>
      <w:r w:rsidRPr="00A1224B">
        <w:t>собственностью,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входят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состав</w:t>
      </w:r>
      <w:r w:rsidR="00A1224B" w:rsidRPr="00A1224B">
        <w:t xml:space="preserve"> </w:t>
      </w:r>
      <w:r w:rsidRPr="00A1224B">
        <w:t>бюджетов,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фондов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изъятию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подлежат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образуются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>:</w:t>
      </w:r>
    </w:p>
    <w:p w:rsidR="00DB7629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части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(</w:t>
      </w:r>
      <w:r w:rsidRPr="00A1224B">
        <w:t>отчислений</w:t>
      </w:r>
      <w:r w:rsidR="00A1224B" w:rsidRPr="00A1224B">
        <w:t xml:space="preserve">) </w:t>
      </w:r>
      <w:r w:rsidRPr="00A1224B">
        <w:t>хозяйствующих</w:t>
      </w:r>
      <w:r w:rsidR="00A1224B" w:rsidRPr="00A1224B">
        <w:t xml:space="preserve"> </w:t>
      </w:r>
      <w:r w:rsidRPr="00A1224B">
        <w:t>субъектов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иных</w:t>
      </w:r>
      <w:r w:rsidR="00A1224B" w:rsidRPr="00A1224B">
        <w:t xml:space="preserve"> </w:t>
      </w:r>
      <w:r w:rsidRPr="00A1224B">
        <w:t>организаций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размерах,</w:t>
      </w:r>
      <w:r w:rsidR="00A1224B" w:rsidRPr="00A1224B">
        <w:t xml:space="preserve"> </w:t>
      </w:r>
      <w:r w:rsidRPr="00A1224B">
        <w:t>устанавливаемых</w:t>
      </w:r>
      <w:r w:rsidR="00A1224B" w:rsidRPr="00A1224B">
        <w:t xml:space="preserve"> </w:t>
      </w:r>
      <w:r w:rsidRPr="00A1224B">
        <w:t>федеральным</w:t>
      </w:r>
      <w:r w:rsidR="00A1224B" w:rsidRPr="00A1224B">
        <w:t xml:space="preserve"> </w:t>
      </w:r>
      <w:r w:rsidRPr="00A1224B">
        <w:t>законом</w:t>
      </w:r>
    </w:p>
    <w:p w:rsidR="00DB7629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ассигнований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бюджета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выполнение</w:t>
      </w:r>
      <w:r w:rsidR="00A1224B" w:rsidRPr="00A1224B">
        <w:t xml:space="preserve"> </w:t>
      </w:r>
      <w:r w:rsidRPr="00A1224B">
        <w:t>федеральных</w:t>
      </w:r>
      <w:r w:rsidR="00A1224B" w:rsidRPr="00A1224B">
        <w:t xml:space="preserve"> </w:t>
      </w:r>
      <w:r w:rsidRPr="00A1224B">
        <w:t>целевых</w:t>
      </w:r>
      <w:r w:rsidR="00A1224B" w:rsidRPr="00A1224B">
        <w:t xml:space="preserve"> </w:t>
      </w:r>
      <w:r w:rsidRPr="00A1224B">
        <w:t>программ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добровольных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юридических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физических</w:t>
      </w:r>
      <w:r w:rsidR="00A1224B" w:rsidRPr="00A1224B">
        <w:t xml:space="preserve"> </w:t>
      </w:r>
      <w:r w:rsidRPr="00A1224B">
        <w:t>лиц</w:t>
      </w:r>
    </w:p>
    <w:p w:rsidR="00DB7629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доходов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временно</w:t>
      </w:r>
      <w:r w:rsidR="00A1224B" w:rsidRPr="00A1224B">
        <w:t xml:space="preserve"> </w:t>
      </w:r>
      <w:r w:rsidRPr="00A1224B">
        <w:t>свободных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</w:p>
    <w:p w:rsidR="00DB7629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нормированного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запаса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</w:p>
    <w:p w:rsidR="00A1224B" w:rsidRPr="00A1224B" w:rsidRDefault="00DB7629" w:rsidP="00A1224B">
      <w:pPr>
        <w:pStyle w:val="ad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A1224B">
        <w:t>поступлений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иных</w:t>
      </w:r>
      <w:r w:rsidR="00A1224B" w:rsidRPr="00A1224B">
        <w:t xml:space="preserve"> </w:t>
      </w:r>
      <w:r w:rsidRPr="00A1224B">
        <w:t>источников,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запрещенных</w:t>
      </w:r>
      <w:r w:rsidR="00A1224B" w:rsidRPr="00A1224B">
        <w:t xml:space="preserve"> </w:t>
      </w:r>
      <w:r w:rsidRPr="00A1224B">
        <w:t>законодательством</w:t>
      </w:r>
      <w:r w:rsidR="00A1224B" w:rsidRPr="00A1224B">
        <w:t xml:space="preserve"> </w:t>
      </w:r>
      <w:r w:rsidRPr="00A1224B">
        <w:t>РФ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lastRenderedPageBreak/>
        <w:t>Страховые</w:t>
      </w:r>
      <w:r w:rsidR="00A1224B" w:rsidRPr="00A1224B">
        <w:t xml:space="preserve"> </w:t>
      </w:r>
      <w:r w:rsidRPr="00A1224B">
        <w:t>взносы</w:t>
      </w:r>
      <w:r w:rsidR="00A1224B" w:rsidRPr="00A1224B">
        <w:t xml:space="preserve"> (</w:t>
      </w:r>
      <w:r w:rsidRPr="00A1224B">
        <w:t>отчисления</w:t>
      </w:r>
      <w:r w:rsidR="00A1224B" w:rsidRPr="00A1224B">
        <w:t xml:space="preserve">) </w:t>
      </w:r>
      <w:r w:rsidRPr="00A1224B">
        <w:t>в</w:t>
      </w:r>
      <w:r w:rsidR="00A1224B" w:rsidRPr="00A1224B">
        <w:t xml:space="preserve"> </w:t>
      </w:r>
      <w:r w:rsidRPr="00A1224B">
        <w:t>Федеральный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перечисляются</w:t>
      </w:r>
      <w:r w:rsidR="00A1224B" w:rsidRPr="00A1224B">
        <w:t xml:space="preserve"> </w:t>
      </w:r>
      <w:r w:rsidRPr="00A1224B">
        <w:t>хозяйствующими</w:t>
      </w:r>
      <w:r w:rsidR="00A1224B" w:rsidRPr="00A1224B">
        <w:t xml:space="preserve"> </w:t>
      </w:r>
      <w:r w:rsidRPr="00A1224B">
        <w:t>субъектами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иными</w:t>
      </w:r>
      <w:r w:rsidR="00A1224B" w:rsidRPr="00A1224B">
        <w:t xml:space="preserve"> </w:t>
      </w:r>
      <w:r w:rsidRPr="00A1224B">
        <w:t>организациями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установленным</w:t>
      </w:r>
      <w:r w:rsidR="00A1224B" w:rsidRPr="00A1224B">
        <w:t xml:space="preserve"> </w:t>
      </w:r>
      <w:r w:rsidRPr="00A1224B">
        <w:t>порядком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Временно</w:t>
      </w:r>
      <w:r w:rsidR="00A1224B" w:rsidRPr="00A1224B">
        <w:t xml:space="preserve"> </w:t>
      </w:r>
      <w:r w:rsidRPr="00A1224B">
        <w:t>свободные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ФФОМС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целях</w:t>
      </w:r>
      <w:r w:rsidR="00A1224B" w:rsidRPr="00A1224B">
        <w:t xml:space="preserve"> </w:t>
      </w:r>
      <w:r w:rsidRPr="00A1224B">
        <w:t>защиты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инфляции</w:t>
      </w:r>
      <w:r w:rsidR="00A1224B" w:rsidRPr="00A1224B">
        <w:t xml:space="preserve"> </w:t>
      </w:r>
      <w:r w:rsidRPr="00A1224B">
        <w:t>размещаются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банковских</w:t>
      </w:r>
      <w:r w:rsidR="00A1224B" w:rsidRPr="00A1224B">
        <w:t xml:space="preserve"> </w:t>
      </w:r>
      <w:r w:rsidRPr="00A1224B">
        <w:t>депозитах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могут</w:t>
      </w:r>
      <w:r w:rsidR="00A1224B" w:rsidRPr="00A1224B">
        <w:t xml:space="preserve"> </w:t>
      </w:r>
      <w:r w:rsidRPr="00A1224B">
        <w:t>использоваться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приобретения</w:t>
      </w:r>
      <w:r w:rsidR="00A1224B" w:rsidRPr="00A1224B">
        <w:t xml:space="preserve"> </w:t>
      </w:r>
      <w:r w:rsidRPr="00A1224B">
        <w:t>высоколиквидных</w:t>
      </w:r>
      <w:r w:rsidR="00A1224B" w:rsidRPr="00A1224B">
        <w:t xml:space="preserve"> </w:t>
      </w:r>
      <w:r w:rsidRPr="00A1224B">
        <w:t>государственных</w:t>
      </w:r>
      <w:r w:rsidR="00A1224B" w:rsidRPr="00A1224B">
        <w:t xml:space="preserve"> </w:t>
      </w:r>
      <w:r w:rsidRPr="00A1224B">
        <w:t>ценных</w:t>
      </w:r>
      <w:r w:rsidR="00A1224B" w:rsidRPr="00A1224B">
        <w:t xml:space="preserve"> </w:t>
      </w:r>
      <w:r w:rsidRPr="00A1224B">
        <w:t>бумаг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Доходы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временно</w:t>
      </w:r>
      <w:r w:rsidR="00A1224B" w:rsidRPr="00A1224B">
        <w:t xml:space="preserve"> </w:t>
      </w:r>
      <w:r w:rsidRPr="00A1224B">
        <w:t>свободных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нормированного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запаса</w:t>
      </w:r>
      <w:r w:rsidR="00A1224B" w:rsidRPr="00A1224B">
        <w:t xml:space="preserve"> </w:t>
      </w:r>
      <w:r w:rsidRPr="00A1224B">
        <w:t>ФФОМС</w:t>
      </w:r>
      <w:r w:rsidR="00A1224B" w:rsidRPr="00A1224B">
        <w:t xml:space="preserve"> </w:t>
      </w:r>
      <w:r w:rsidRPr="00A1224B">
        <w:t>могут</w:t>
      </w:r>
      <w:r w:rsidR="00A1224B" w:rsidRPr="00A1224B">
        <w:t xml:space="preserve"> </w:t>
      </w:r>
      <w:r w:rsidRPr="00A1224B">
        <w:t>быть</w:t>
      </w:r>
      <w:r w:rsidR="00A1224B" w:rsidRPr="00A1224B">
        <w:t xml:space="preserve"> </w:t>
      </w:r>
      <w:r w:rsidRPr="00A1224B">
        <w:t>направлены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только</w:t>
      </w:r>
      <w:r w:rsidR="00A1224B" w:rsidRPr="00A1224B">
        <w:t xml:space="preserve"> </w:t>
      </w:r>
      <w:r w:rsidRPr="00A1224B">
        <w:t>тех</w:t>
      </w:r>
      <w:r w:rsidR="00A1224B" w:rsidRPr="00A1224B">
        <w:t xml:space="preserve"> </w:t>
      </w:r>
      <w:r w:rsidRPr="00A1224B">
        <w:t>мероприятий,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осуществляются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задачами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Затраты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содержание</w:t>
      </w:r>
      <w:r w:rsidR="00A1224B" w:rsidRPr="00A1224B">
        <w:t xml:space="preserve"> </w:t>
      </w:r>
      <w:r w:rsidRPr="00A1224B">
        <w:t>ФФОМС,</w:t>
      </w:r>
      <w:r w:rsidR="00A1224B" w:rsidRPr="00A1224B">
        <w:t xml:space="preserve"> </w:t>
      </w:r>
      <w:r w:rsidRPr="00A1224B">
        <w:t>создание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поддержание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материально-технической</w:t>
      </w:r>
      <w:r w:rsidR="00A1224B" w:rsidRPr="00A1224B">
        <w:t xml:space="preserve"> </w:t>
      </w:r>
      <w:r w:rsidRPr="00A1224B">
        <w:t>базы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пределах</w:t>
      </w:r>
      <w:r w:rsidR="00A1224B" w:rsidRPr="00A1224B">
        <w:t xml:space="preserve"> </w:t>
      </w:r>
      <w:r w:rsidRPr="00A1224B">
        <w:t>средств,</w:t>
      </w:r>
      <w:r w:rsidR="00A1224B" w:rsidRPr="00A1224B">
        <w:t xml:space="preserve"> </w:t>
      </w:r>
      <w:r w:rsidRPr="00A1224B">
        <w:t>предусмотренных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эти</w:t>
      </w:r>
      <w:r w:rsidR="00A1224B" w:rsidRPr="00A1224B">
        <w:t xml:space="preserve"> </w:t>
      </w:r>
      <w:r w:rsidRPr="00A1224B">
        <w:t>цели</w:t>
      </w:r>
      <w:r w:rsidR="00A1224B" w:rsidRPr="00A1224B">
        <w:t xml:space="preserve"> </w:t>
      </w:r>
      <w:r w:rsidRPr="00A1224B">
        <w:t>бюджетом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Финансовые</w:t>
      </w:r>
      <w:r w:rsidR="00A1224B" w:rsidRPr="00A1224B">
        <w:t xml:space="preserve"> </w:t>
      </w:r>
      <w:r w:rsidRPr="00A1224B">
        <w:t>средства,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израсходованные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истекшем</w:t>
      </w:r>
      <w:r w:rsidR="00A1224B" w:rsidRPr="00A1224B">
        <w:t xml:space="preserve"> </w:t>
      </w:r>
      <w:r w:rsidRPr="00A1224B">
        <w:t>году,</w:t>
      </w:r>
      <w:r w:rsidR="00A1224B" w:rsidRPr="00A1224B">
        <w:t xml:space="preserve"> </w:t>
      </w:r>
      <w:r w:rsidRPr="00A1224B">
        <w:t>изъятию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подлежат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утверждении</w:t>
      </w:r>
      <w:r w:rsidR="00A1224B" w:rsidRPr="00A1224B">
        <w:t xml:space="preserve"> </w:t>
      </w:r>
      <w:r w:rsidRPr="00A1224B">
        <w:t>ассигнований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бюджета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следующий</w:t>
      </w:r>
      <w:r w:rsidR="00A1224B" w:rsidRPr="00A1224B">
        <w:t xml:space="preserve"> </w:t>
      </w:r>
      <w:r w:rsidRPr="00A1224B">
        <w:t>год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учитываются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Федеральный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вправе</w:t>
      </w:r>
      <w:r w:rsidR="00A1224B" w:rsidRPr="00A1224B">
        <w:t xml:space="preserve"> </w:t>
      </w:r>
      <w:r w:rsidRPr="00A1224B">
        <w:t>осуществлять</w:t>
      </w:r>
      <w:r w:rsidR="00A1224B" w:rsidRPr="00A1224B">
        <w:t xml:space="preserve"> </w:t>
      </w:r>
      <w:r w:rsidRPr="00A1224B">
        <w:t>приносящую</w:t>
      </w:r>
      <w:r w:rsidR="00A1224B" w:rsidRPr="00A1224B">
        <w:t xml:space="preserve"> </w:t>
      </w:r>
      <w:r w:rsidRPr="00A1224B">
        <w:t>доходы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. </w:t>
      </w:r>
      <w:r w:rsidRPr="00A1224B">
        <w:t>Полученные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такой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доходы,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доходы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имущества,</w:t>
      </w:r>
      <w:r w:rsidR="00A1224B" w:rsidRPr="00A1224B">
        <w:t xml:space="preserve"> </w:t>
      </w:r>
      <w:r w:rsidRPr="00A1224B">
        <w:t>находящегося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оперативном</w:t>
      </w:r>
      <w:r w:rsidR="00A1224B" w:rsidRPr="00A1224B">
        <w:t xml:space="preserve"> </w:t>
      </w:r>
      <w:r w:rsidRPr="00A1224B">
        <w:t>управлении,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приобретенное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этих</w:t>
      </w:r>
      <w:r w:rsidR="00A1224B" w:rsidRPr="00A1224B">
        <w:t xml:space="preserve"> </w:t>
      </w:r>
      <w:r w:rsidRPr="00A1224B">
        <w:t>доходов</w:t>
      </w:r>
      <w:r w:rsidR="00A1224B" w:rsidRPr="00A1224B">
        <w:t xml:space="preserve"> </w:t>
      </w:r>
      <w:r w:rsidRPr="00A1224B">
        <w:t>имущество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установленном</w:t>
      </w:r>
      <w:r w:rsidR="00A1224B" w:rsidRPr="00A1224B">
        <w:t xml:space="preserve"> </w:t>
      </w:r>
      <w:r w:rsidRPr="00A1224B">
        <w:t>порядке</w:t>
      </w:r>
      <w:r w:rsidR="00A1224B" w:rsidRPr="00A1224B">
        <w:t xml:space="preserve"> </w:t>
      </w:r>
      <w:r w:rsidRPr="00A1224B">
        <w:t>поступают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распоряжение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фонда,</w:t>
      </w:r>
      <w:r w:rsidR="00A1224B" w:rsidRPr="00A1224B">
        <w:t xml:space="preserve"> </w:t>
      </w:r>
      <w:r w:rsidRPr="00A1224B">
        <w:t>учитываются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балансе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направляются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реализации</w:t>
      </w:r>
      <w:r w:rsidR="00A1224B" w:rsidRPr="00A1224B">
        <w:t xml:space="preserve"> </w:t>
      </w:r>
      <w:r w:rsidRPr="00A1224B">
        <w:t>уставных</w:t>
      </w:r>
      <w:r w:rsidR="00A1224B" w:rsidRPr="00A1224B">
        <w:t xml:space="preserve"> </w:t>
      </w:r>
      <w:r w:rsidRPr="00A1224B">
        <w:t>задач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ФФОМС</w:t>
      </w:r>
      <w:r w:rsidR="00A1224B" w:rsidRPr="00A1224B">
        <w:t xml:space="preserve"> </w:t>
      </w:r>
      <w:r w:rsidRPr="00A1224B">
        <w:t>ежегодно</w:t>
      </w:r>
      <w:r w:rsidR="00A1224B" w:rsidRPr="00A1224B">
        <w:t xml:space="preserve"> </w:t>
      </w:r>
      <w:r w:rsidRPr="00A1224B">
        <w:t>разрабатывает</w:t>
      </w:r>
      <w:r w:rsidR="00A1224B" w:rsidRPr="00A1224B">
        <w:t xml:space="preserve"> </w:t>
      </w:r>
      <w:r w:rsidRPr="00A1224B">
        <w:t>бюджет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отчет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исполнении,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представлению</w:t>
      </w:r>
      <w:r w:rsidR="00A1224B" w:rsidRPr="00A1224B">
        <w:t xml:space="preserve"> </w:t>
      </w:r>
      <w:r w:rsidRPr="00A1224B">
        <w:t>Правительства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утверждаются</w:t>
      </w:r>
      <w:r w:rsidR="00A1224B" w:rsidRPr="00A1224B">
        <w:t xml:space="preserve"> </w:t>
      </w:r>
      <w:r w:rsidRPr="00A1224B">
        <w:t>федеральным</w:t>
      </w:r>
      <w:r w:rsidR="00A1224B" w:rsidRPr="00A1224B">
        <w:t xml:space="preserve"> </w:t>
      </w:r>
      <w:r w:rsidRPr="00A1224B">
        <w:t>законом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Управление</w:t>
      </w:r>
      <w:r w:rsidR="00A1224B" w:rsidRPr="00A1224B">
        <w:t xml:space="preserve"> </w:t>
      </w:r>
      <w:r w:rsidRPr="00A1224B">
        <w:t>ФФОМС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коллегиальным</w:t>
      </w:r>
      <w:r w:rsidR="00A1224B" w:rsidRPr="00A1224B">
        <w:t xml:space="preserve"> </w:t>
      </w:r>
      <w:r w:rsidRPr="00A1224B">
        <w:t>органом</w:t>
      </w:r>
      <w:r w:rsidR="00A1224B" w:rsidRPr="00A1224B">
        <w:t xml:space="preserve"> - </w:t>
      </w:r>
      <w:r w:rsidRPr="00A1224B">
        <w:t>правлением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директором</w:t>
      </w:r>
      <w:r w:rsidR="00A1224B" w:rsidRPr="00A1224B">
        <w:t xml:space="preserve"> </w:t>
      </w:r>
      <w:r w:rsidRPr="00A1224B">
        <w:t>фонда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Состав</w:t>
      </w:r>
      <w:r w:rsidR="00A1224B" w:rsidRPr="00A1224B">
        <w:t xml:space="preserve"> </w:t>
      </w:r>
      <w:r w:rsidRPr="00A1224B">
        <w:t>правления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утверждается</w:t>
      </w:r>
      <w:r w:rsidR="00A1224B" w:rsidRPr="00A1224B">
        <w:t xml:space="preserve"> </w:t>
      </w:r>
      <w:r w:rsidRPr="00A1224B">
        <w:t>Правительством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. </w:t>
      </w:r>
      <w:r w:rsidRPr="00A1224B">
        <w:t>Срок</w:t>
      </w:r>
      <w:r w:rsidR="00A1224B" w:rsidRPr="00A1224B">
        <w:t xml:space="preserve"> </w:t>
      </w:r>
      <w:r w:rsidRPr="00A1224B">
        <w:t>полномочий</w:t>
      </w:r>
      <w:r w:rsidR="00A1224B" w:rsidRPr="00A1224B">
        <w:t xml:space="preserve"> </w:t>
      </w:r>
      <w:r w:rsidRPr="00A1224B">
        <w:t>правления</w:t>
      </w:r>
      <w:r w:rsidR="00A1224B" w:rsidRPr="00A1224B">
        <w:t xml:space="preserve"> </w:t>
      </w:r>
      <w:r w:rsidRPr="00A1224B">
        <w:t>3</w:t>
      </w:r>
      <w:r w:rsidR="00A1224B" w:rsidRPr="00A1224B">
        <w:t xml:space="preserve"> </w:t>
      </w:r>
      <w:r w:rsidRPr="00A1224B">
        <w:t>года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lastRenderedPageBreak/>
        <w:t>Контроль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деятельностью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осуществляет</w:t>
      </w:r>
      <w:r w:rsidR="00A1224B" w:rsidRPr="00A1224B">
        <w:t xml:space="preserve"> </w:t>
      </w:r>
      <w:r w:rsidRPr="00A1224B">
        <w:t>ревизионная</w:t>
      </w:r>
      <w:r w:rsidR="00A1224B" w:rsidRPr="00A1224B">
        <w:t xml:space="preserve"> </w:t>
      </w:r>
      <w:r w:rsidRPr="00A1224B">
        <w:t>комиссия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Правление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мере</w:t>
      </w:r>
      <w:r w:rsidR="00A1224B" w:rsidRPr="00A1224B">
        <w:t xml:space="preserve"> </w:t>
      </w:r>
      <w:r w:rsidRPr="00A1224B">
        <w:t>необходимости,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реже</w:t>
      </w:r>
      <w:r w:rsidR="00A1224B" w:rsidRPr="00A1224B">
        <w:t xml:space="preserve"> </w:t>
      </w:r>
      <w:r w:rsidRPr="00A1224B">
        <w:t>одного</w:t>
      </w:r>
      <w:r w:rsidR="00A1224B" w:rsidRPr="00A1224B">
        <w:t xml:space="preserve"> </w:t>
      </w:r>
      <w:r w:rsidRPr="00A1224B">
        <w:t>раза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год,</w:t>
      </w:r>
      <w:r w:rsidR="00A1224B" w:rsidRPr="00A1224B">
        <w:t xml:space="preserve"> </w:t>
      </w:r>
      <w:r w:rsidRPr="00A1224B">
        <w:t>назначает</w:t>
      </w:r>
      <w:r w:rsidR="00A1224B" w:rsidRPr="00A1224B">
        <w:t xml:space="preserve"> </w:t>
      </w:r>
      <w:r w:rsidRPr="00A1224B">
        <w:t>аудиторскую</w:t>
      </w:r>
      <w:r w:rsidR="00A1224B" w:rsidRPr="00A1224B">
        <w:t xml:space="preserve"> </w:t>
      </w:r>
      <w:r w:rsidRPr="00A1224B">
        <w:t>проверку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фонда,</w:t>
      </w:r>
      <w:r w:rsidR="00A1224B" w:rsidRPr="00A1224B">
        <w:t xml:space="preserve"> </w:t>
      </w:r>
      <w:r w:rsidRPr="00A1224B">
        <w:t>осуществляемую</w:t>
      </w:r>
      <w:r w:rsidR="00A1224B" w:rsidRPr="00A1224B">
        <w:t xml:space="preserve"> </w:t>
      </w:r>
      <w:r w:rsidRPr="00A1224B">
        <w:t>специализированной</w:t>
      </w:r>
      <w:r w:rsidR="00A1224B" w:rsidRPr="00A1224B">
        <w:t xml:space="preserve"> </w:t>
      </w:r>
      <w:r w:rsidRPr="00A1224B">
        <w:t>организацией,</w:t>
      </w:r>
      <w:r w:rsidR="00A1224B" w:rsidRPr="00A1224B">
        <w:t xml:space="preserve"> </w:t>
      </w:r>
      <w:r w:rsidRPr="00A1224B">
        <w:t>имеющей</w:t>
      </w:r>
      <w:r w:rsidR="00A1224B" w:rsidRPr="00A1224B">
        <w:t xml:space="preserve"> </w:t>
      </w:r>
      <w:r w:rsidRPr="00A1224B">
        <w:t>соответствующую</w:t>
      </w:r>
      <w:r w:rsidR="00A1224B" w:rsidRPr="00A1224B">
        <w:t xml:space="preserve"> </w:t>
      </w:r>
      <w:r w:rsidRPr="00A1224B">
        <w:t>лицензию</w:t>
      </w:r>
      <w:r w:rsidR="00A1224B" w:rsidRPr="00A1224B">
        <w:t xml:space="preserve">. </w:t>
      </w:r>
      <w:r w:rsidRPr="00A1224B">
        <w:t>Отчет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результатах</w:t>
      </w:r>
      <w:r w:rsidR="00A1224B" w:rsidRPr="00A1224B">
        <w:t xml:space="preserve"> </w:t>
      </w:r>
      <w:r w:rsidRPr="00A1224B">
        <w:t>этой</w:t>
      </w:r>
      <w:r w:rsidR="00A1224B" w:rsidRPr="00A1224B">
        <w:t xml:space="preserve"> </w:t>
      </w:r>
      <w:r w:rsidRPr="00A1224B">
        <w:t>проверки</w:t>
      </w:r>
      <w:r w:rsidR="00A1224B" w:rsidRPr="00A1224B">
        <w:t xml:space="preserve"> </w:t>
      </w:r>
      <w:r w:rsidRPr="00A1224B">
        <w:t>представляется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Правительство</w:t>
      </w:r>
      <w:r w:rsidR="00A1224B" w:rsidRPr="00A1224B">
        <w:t xml:space="preserve"> </w:t>
      </w:r>
      <w:r w:rsidRPr="00A1224B">
        <w:t>РФ</w:t>
      </w:r>
      <w:r w:rsidR="00A1224B" w:rsidRPr="00A1224B">
        <w:t>.</w:t>
      </w:r>
    </w:p>
    <w:p w:rsidR="00A1224B" w:rsidRDefault="00A1224B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A1224B" w:rsidRPr="00A1224B" w:rsidRDefault="00A1224B" w:rsidP="00A1224B">
      <w:pPr>
        <w:pStyle w:val="1"/>
        <w:rPr>
          <w:color w:val="000000"/>
        </w:rPr>
      </w:pPr>
      <w:bookmarkStart w:id="7" w:name="_Toc284162235"/>
      <w:r w:rsidRPr="00A1224B">
        <w:t>5.2 Территориальные фонды и их филиалы (</w:t>
      </w:r>
      <w:r w:rsidR="00DB7629" w:rsidRPr="00A1224B">
        <w:rPr>
          <w:color w:val="000000"/>
        </w:rPr>
        <w:t>ТФОМС</w:t>
      </w:r>
      <w:r w:rsidRPr="00A1224B">
        <w:rPr>
          <w:color w:val="000000"/>
        </w:rPr>
        <w:t>)</w:t>
      </w:r>
      <w:bookmarkEnd w:id="7"/>
    </w:p>
    <w:p w:rsidR="00A1224B" w:rsidRDefault="00A1224B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B7629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Порядок</w:t>
      </w:r>
      <w:r w:rsidR="00A1224B" w:rsidRPr="00A1224B">
        <w:t xml:space="preserve"> </w:t>
      </w:r>
      <w:r w:rsidRPr="00A1224B">
        <w:t>создания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 </w:t>
      </w:r>
      <w:r w:rsidRPr="00A1224B">
        <w:t>регламентируется</w:t>
      </w:r>
      <w:r w:rsidR="00A1224B" w:rsidRPr="00A1224B">
        <w:t xml:space="preserve"> </w:t>
      </w:r>
      <w:r w:rsidRPr="00A1224B">
        <w:t>Положением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территориальном</w:t>
      </w:r>
      <w:r w:rsidR="00A1224B" w:rsidRPr="00A1224B">
        <w:t xml:space="preserve"> </w:t>
      </w:r>
      <w:r w:rsidRPr="00A1224B">
        <w:t>фонде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. </w:t>
      </w:r>
      <w:r w:rsidRPr="00A1224B">
        <w:rPr>
          <w:rStyle w:val="a6"/>
          <w:color w:val="000000"/>
        </w:rPr>
        <w:footnoteReference w:id="5"/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Территориальный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юридическим</w:t>
      </w:r>
      <w:r w:rsidR="00A1224B" w:rsidRPr="00A1224B">
        <w:t xml:space="preserve"> </w:t>
      </w:r>
      <w:r w:rsidRPr="00A1224B">
        <w:t>лицом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осуществляет</w:t>
      </w:r>
      <w:r w:rsidR="00A1224B" w:rsidRPr="00A1224B">
        <w:t xml:space="preserve"> </w:t>
      </w:r>
      <w:r w:rsidRPr="00A1224B">
        <w:t>свою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законами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. </w:t>
      </w:r>
      <w:r w:rsidRPr="00A1224B">
        <w:t>Это</w:t>
      </w:r>
      <w:r w:rsidR="00A1224B" w:rsidRPr="00A1224B">
        <w:t xml:space="preserve"> </w:t>
      </w:r>
      <w:r w:rsidRPr="00A1224B">
        <w:t>самостоятельное</w:t>
      </w:r>
      <w:r w:rsidR="00A1224B" w:rsidRPr="00A1224B">
        <w:t xml:space="preserve"> </w:t>
      </w:r>
      <w:r w:rsidRPr="00A1224B">
        <w:t>государственное</w:t>
      </w:r>
      <w:r w:rsidR="00A1224B" w:rsidRPr="00A1224B">
        <w:t xml:space="preserve"> </w:t>
      </w:r>
      <w:r w:rsidRPr="00A1224B">
        <w:t>некоммерческое</w:t>
      </w:r>
      <w:r w:rsidR="00A1224B" w:rsidRPr="00A1224B">
        <w:t xml:space="preserve"> </w:t>
      </w:r>
      <w:r w:rsidRPr="00A1224B">
        <w:t>финансово-кредитное</w:t>
      </w:r>
      <w:r w:rsidR="00A1224B" w:rsidRPr="00A1224B">
        <w:t xml:space="preserve"> </w:t>
      </w:r>
      <w:r w:rsidRPr="00A1224B">
        <w:t>учреждение,</w:t>
      </w:r>
      <w:r w:rsidR="00A1224B" w:rsidRPr="00A1224B">
        <w:t xml:space="preserve"> </w:t>
      </w:r>
      <w:r w:rsidRPr="00A1224B">
        <w:t>подотчетное</w:t>
      </w:r>
      <w:r w:rsidR="00A1224B" w:rsidRPr="00A1224B">
        <w:t xml:space="preserve"> </w:t>
      </w:r>
      <w:r w:rsidRPr="00A1224B">
        <w:t>органам</w:t>
      </w:r>
      <w:r w:rsidR="00A1224B" w:rsidRPr="00A1224B">
        <w:t xml:space="preserve"> </w:t>
      </w:r>
      <w:r w:rsidRPr="00A1224B">
        <w:t>представительной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исполнительной</w:t>
      </w:r>
      <w:r w:rsidR="00A1224B" w:rsidRPr="00A1224B">
        <w:t xml:space="preserve"> </w:t>
      </w:r>
      <w:r w:rsidRPr="00A1224B">
        <w:t>власти</w:t>
      </w:r>
      <w:r w:rsidR="00A1224B" w:rsidRPr="00A1224B">
        <w:t xml:space="preserve">. </w:t>
      </w:r>
      <w:r w:rsidRPr="00A1224B">
        <w:t>Территориальный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освобожден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уплаты</w:t>
      </w:r>
      <w:r w:rsidR="00A1224B" w:rsidRPr="00A1224B">
        <w:t xml:space="preserve"> </w:t>
      </w:r>
      <w:r w:rsidRPr="00A1224B">
        <w:t>налогов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доходам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основной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Руководство</w:t>
      </w:r>
      <w:r w:rsidR="00A1224B" w:rsidRPr="00A1224B">
        <w:t xml:space="preserve"> </w:t>
      </w:r>
      <w:r w:rsidRPr="00A1224B">
        <w:t>деятельностью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правлением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постоянно</w:t>
      </w:r>
      <w:r w:rsidR="00A1224B" w:rsidRPr="00A1224B">
        <w:t xml:space="preserve"> </w:t>
      </w:r>
      <w:r w:rsidRPr="00A1224B">
        <w:t>действующим</w:t>
      </w:r>
      <w:r w:rsidR="00A1224B" w:rsidRPr="00A1224B">
        <w:t xml:space="preserve"> </w:t>
      </w:r>
      <w:r w:rsidRPr="00A1224B">
        <w:t>исполнительным</w:t>
      </w:r>
      <w:r w:rsidR="00A1224B" w:rsidRPr="00A1224B">
        <w:t xml:space="preserve"> </w:t>
      </w:r>
      <w:r w:rsidRPr="00A1224B">
        <w:t>органом</w:t>
      </w:r>
      <w:r w:rsidR="00A1224B" w:rsidRPr="00A1224B">
        <w:t xml:space="preserve"> - </w:t>
      </w:r>
      <w:r w:rsidRPr="00A1224B">
        <w:t>исполнительной</w:t>
      </w:r>
      <w:r w:rsidR="00A1224B" w:rsidRPr="00A1224B">
        <w:t xml:space="preserve"> </w:t>
      </w:r>
      <w:r w:rsidRPr="00A1224B">
        <w:t>дирекции,</w:t>
      </w:r>
      <w:r w:rsidR="00A1224B" w:rsidRPr="00A1224B">
        <w:t xml:space="preserve"> </w:t>
      </w:r>
      <w:r w:rsidRPr="00A1224B">
        <w:t>возглавляемой</w:t>
      </w:r>
      <w:r w:rsidR="00A1224B" w:rsidRPr="00A1224B">
        <w:t xml:space="preserve"> </w:t>
      </w:r>
      <w:r w:rsidRPr="00A1224B">
        <w:t>исполнительным</w:t>
      </w:r>
      <w:r w:rsidR="00A1224B" w:rsidRPr="00A1224B">
        <w:t xml:space="preserve"> </w:t>
      </w:r>
      <w:r w:rsidRPr="00A1224B">
        <w:t>директором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Состав</w:t>
      </w:r>
      <w:r w:rsidR="00A1224B" w:rsidRPr="00A1224B">
        <w:t xml:space="preserve"> </w:t>
      </w:r>
      <w:r w:rsidRPr="00A1224B">
        <w:t>правления</w:t>
      </w:r>
      <w:r w:rsidR="00A1224B" w:rsidRPr="00A1224B">
        <w:t xml:space="preserve"> </w:t>
      </w:r>
      <w:r w:rsidRPr="00A1224B">
        <w:t>утверждается</w:t>
      </w:r>
      <w:r w:rsidR="00A1224B" w:rsidRPr="00A1224B">
        <w:t xml:space="preserve"> </w:t>
      </w:r>
      <w:r w:rsidRPr="00A1224B">
        <w:t>органами</w:t>
      </w:r>
      <w:r w:rsidR="00A1224B" w:rsidRPr="00A1224B">
        <w:t xml:space="preserve"> </w:t>
      </w:r>
      <w:r w:rsidRPr="00A1224B">
        <w:t>законодательной</w:t>
      </w:r>
      <w:r w:rsidR="00A1224B" w:rsidRPr="00A1224B">
        <w:t xml:space="preserve"> </w:t>
      </w:r>
      <w:r w:rsidRPr="00A1224B">
        <w:t>власти</w:t>
      </w:r>
      <w:r w:rsidR="00A1224B" w:rsidRPr="00A1224B">
        <w:t xml:space="preserve"> </w:t>
      </w:r>
      <w:r w:rsidRPr="00A1224B">
        <w:t>территорий</w:t>
      </w:r>
      <w:r w:rsidR="00A1224B" w:rsidRPr="00A1224B">
        <w:t xml:space="preserve">. </w:t>
      </w:r>
      <w:r w:rsidRPr="00A1224B">
        <w:t>Председатель</w:t>
      </w:r>
      <w:r w:rsidR="00A1224B" w:rsidRPr="00A1224B">
        <w:t xml:space="preserve"> </w:t>
      </w:r>
      <w:r w:rsidRPr="00A1224B">
        <w:t>избирается</w:t>
      </w:r>
      <w:r w:rsidR="00A1224B" w:rsidRPr="00A1224B">
        <w:t xml:space="preserve"> </w:t>
      </w:r>
      <w:r w:rsidRPr="00A1224B">
        <w:t>правлением</w:t>
      </w:r>
      <w:r w:rsidR="00A1224B" w:rsidRPr="00A1224B">
        <w:t xml:space="preserve">. </w:t>
      </w:r>
      <w:r w:rsidRPr="00A1224B">
        <w:t>Исполнительный</w:t>
      </w:r>
      <w:r w:rsidR="00A1224B" w:rsidRPr="00A1224B">
        <w:t xml:space="preserve"> </w:t>
      </w:r>
      <w:r w:rsidRPr="00A1224B">
        <w:t>директор</w:t>
      </w:r>
      <w:r w:rsidR="00A1224B" w:rsidRPr="00A1224B">
        <w:t xml:space="preserve"> </w:t>
      </w:r>
      <w:r w:rsidRPr="00A1224B">
        <w:t>назначается</w:t>
      </w:r>
      <w:r w:rsidR="00A1224B" w:rsidRPr="00A1224B">
        <w:t xml:space="preserve"> </w:t>
      </w:r>
      <w:r w:rsidRPr="00A1224B">
        <w:t>администрацией</w:t>
      </w:r>
      <w:r w:rsidR="00A1224B" w:rsidRPr="00A1224B">
        <w:t xml:space="preserve"> </w:t>
      </w:r>
      <w:r w:rsidRPr="00A1224B">
        <w:t>территории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Для</w:t>
      </w:r>
      <w:r w:rsidR="00A1224B" w:rsidRPr="00A1224B">
        <w:t xml:space="preserve"> </w:t>
      </w:r>
      <w:r w:rsidRPr="00A1224B">
        <w:t>выполнения</w:t>
      </w:r>
      <w:r w:rsidR="00A1224B" w:rsidRPr="00A1224B">
        <w:t xml:space="preserve"> </w:t>
      </w:r>
      <w:r w:rsidRPr="00A1224B">
        <w:t>своих</w:t>
      </w:r>
      <w:r w:rsidR="00A1224B" w:rsidRPr="00A1224B">
        <w:t xml:space="preserve"> </w:t>
      </w:r>
      <w:r w:rsidRPr="00A1224B">
        <w:t>задач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 </w:t>
      </w:r>
      <w:r w:rsidRPr="00A1224B">
        <w:t>может</w:t>
      </w:r>
      <w:r w:rsidR="00A1224B" w:rsidRPr="00A1224B">
        <w:t xml:space="preserve"> </w:t>
      </w:r>
      <w:r w:rsidRPr="00A1224B">
        <w:t>создавать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городах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районах</w:t>
      </w:r>
      <w:r w:rsidR="00A1224B" w:rsidRPr="00A1224B">
        <w:t xml:space="preserve"> </w:t>
      </w:r>
      <w:r w:rsidRPr="00A1224B">
        <w:t>филиалы,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осуществляют</w:t>
      </w:r>
      <w:r w:rsidR="00A1224B" w:rsidRPr="00A1224B">
        <w:t xml:space="preserve"> </w:t>
      </w:r>
      <w:r w:rsidRPr="00A1224B">
        <w:t>свою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lastRenderedPageBreak/>
        <w:t>с</w:t>
      </w:r>
      <w:r w:rsidR="00A1224B" w:rsidRPr="00A1224B">
        <w:t xml:space="preserve"> </w:t>
      </w:r>
      <w:r w:rsidRPr="00A1224B">
        <w:t>Положением,</w:t>
      </w:r>
      <w:r w:rsidR="00A1224B" w:rsidRPr="00A1224B">
        <w:t xml:space="preserve"> </w:t>
      </w:r>
      <w:r w:rsidRPr="00A1224B">
        <w:t>утверждаемым</w:t>
      </w:r>
      <w:r w:rsidR="00A1224B" w:rsidRPr="00A1224B">
        <w:t xml:space="preserve"> </w:t>
      </w:r>
      <w:r w:rsidRPr="00A1224B">
        <w:t>исполнительным</w:t>
      </w:r>
      <w:r w:rsidR="00A1224B" w:rsidRPr="00A1224B">
        <w:t xml:space="preserve"> </w:t>
      </w:r>
      <w:r w:rsidRPr="00A1224B">
        <w:t>директором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Территориальный</w:t>
      </w:r>
      <w:r w:rsidR="00A1224B" w:rsidRPr="00A1224B">
        <w:t xml:space="preserve"> </w:t>
      </w:r>
      <w:r w:rsidRPr="00A1224B">
        <w:t>фонд</w:t>
      </w:r>
      <w:r w:rsidR="00A1224B" w:rsidRPr="00A1224B">
        <w:t>: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аккумулирует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граждан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осуществляет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, </w:t>
      </w:r>
      <w:r w:rsidRPr="00A1224B">
        <w:t>проводимого</w:t>
      </w:r>
      <w:r w:rsidR="00A1224B" w:rsidRPr="00A1224B">
        <w:t xml:space="preserve"> </w:t>
      </w:r>
      <w:r w:rsidRPr="00A1224B">
        <w:t>страховыми</w:t>
      </w:r>
      <w:r w:rsidR="00A1224B" w:rsidRPr="00A1224B">
        <w:t xml:space="preserve"> </w:t>
      </w:r>
      <w:r w:rsidRPr="00A1224B">
        <w:t>медицинскими</w:t>
      </w:r>
      <w:r w:rsidR="00A1224B" w:rsidRPr="00A1224B">
        <w:t xml:space="preserve"> </w:t>
      </w:r>
      <w:r w:rsidRPr="00A1224B">
        <w:t>организациями,</w:t>
      </w:r>
      <w:r w:rsidR="00A1224B" w:rsidRPr="00A1224B">
        <w:t xml:space="preserve"> </w:t>
      </w:r>
      <w:r w:rsidRPr="00A1224B">
        <w:t>имеющими</w:t>
      </w:r>
      <w:r w:rsidR="00A1224B" w:rsidRPr="00A1224B">
        <w:t xml:space="preserve"> </w:t>
      </w:r>
      <w:r w:rsidRPr="00A1224B">
        <w:t>соответствующие</w:t>
      </w:r>
      <w:r w:rsidR="00A1224B" w:rsidRPr="00A1224B">
        <w:t xml:space="preserve"> </w:t>
      </w:r>
      <w:r w:rsidRPr="00A1224B">
        <w:t>лицензии</w:t>
      </w:r>
      <w:r w:rsidR="00A1224B" w:rsidRPr="00A1224B">
        <w:t xml:space="preserve"> (</w:t>
      </w:r>
      <w:r w:rsidRPr="00A1224B">
        <w:t>далее</w:t>
      </w:r>
      <w:r w:rsidR="00A1224B" w:rsidRPr="00A1224B">
        <w:t xml:space="preserve"> - </w:t>
      </w:r>
      <w:r w:rsidRPr="00A1224B">
        <w:t>страховщиками</w:t>
      </w:r>
      <w:r w:rsidR="00A1224B" w:rsidRPr="00A1224B">
        <w:t xml:space="preserve">), </w:t>
      </w:r>
      <w:r w:rsidRPr="00A1224B">
        <w:t>заключившими</w:t>
      </w:r>
      <w:r w:rsidR="00A1224B" w:rsidRPr="00A1224B">
        <w:t xml:space="preserve"> </w:t>
      </w:r>
      <w:r w:rsidRPr="00A1224B">
        <w:t>договоры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дифференцированным</w:t>
      </w:r>
      <w:r w:rsidR="00A1224B" w:rsidRPr="00A1224B">
        <w:t xml:space="preserve"> </w:t>
      </w:r>
      <w:r w:rsidRPr="00A1224B">
        <w:t>подушевым</w:t>
      </w:r>
      <w:r w:rsidR="00A1224B" w:rsidRPr="00A1224B">
        <w:t xml:space="preserve"> </w:t>
      </w:r>
      <w:r w:rsidRPr="00A1224B">
        <w:t>нормативам,</w:t>
      </w:r>
      <w:r w:rsidR="00A1224B" w:rsidRPr="00A1224B">
        <w:t xml:space="preserve"> </w:t>
      </w:r>
      <w:r w:rsidRPr="00A1224B">
        <w:t>устанавливаемым</w:t>
      </w:r>
      <w:r w:rsidR="00A1224B" w:rsidRPr="00A1224B">
        <w:t xml:space="preserve"> </w:t>
      </w:r>
      <w:r w:rsidRPr="00A1224B">
        <w:t>правлением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осуществляет</w:t>
      </w:r>
      <w:r w:rsidR="00A1224B" w:rsidRPr="00A1224B">
        <w:t xml:space="preserve"> </w:t>
      </w:r>
      <w:r w:rsidRPr="00A1224B">
        <w:t>финансово-кредитную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обеспечению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выравнивает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ресурсы</w:t>
      </w:r>
      <w:r w:rsidR="00A1224B" w:rsidRPr="00A1224B">
        <w:t xml:space="preserve"> </w:t>
      </w:r>
      <w:r w:rsidRPr="00A1224B">
        <w:t>городов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районов,</w:t>
      </w:r>
      <w:r w:rsidR="00A1224B" w:rsidRPr="00A1224B">
        <w:t xml:space="preserve"> </w:t>
      </w:r>
      <w:r w:rsidRPr="00A1224B">
        <w:t>направляемые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проведение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предоставляет</w:t>
      </w:r>
      <w:r w:rsidR="00A1224B" w:rsidRPr="00A1224B">
        <w:t xml:space="preserve"> </w:t>
      </w:r>
      <w:r w:rsidRPr="00A1224B">
        <w:t>кредиты,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льготных</w:t>
      </w:r>
      <w:r w:rsidR="00A1224B" w:rsidRPr="00A1224B">
        <w:t xml:space="preserve"> </w:t>
      </w:r>
      <w:r w:rsidRPr="00A1224B">
        <w:t>условиях,</w:t>
      </w:r>
      <w:r w:rsidR="00A1224B" w:rsidRPr="00A1224B">
        <w:t xml:space="preserve"> </w:t>
      </w:r>
      <w:r w:rsidRPr="00A1224B">
        <w:t>страховщикам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обоснованной</w:t>
      </w:r>
      <w:r w:rsidR="00A1224B" w:rsidRPr="00A1224B">
        <w:t xml:space="preserve"> </w:t>
      </w:r>
      <w:r w:rsidRPr="00A1224B">
        <w:t>нехватке</w:t>
      </w:r>
      <w:r w:rsidR="00A1224B" w:rsidRPr="00A1224B">
        <w:t xml:space="preserve"> </w:t>
      </w:r>
      <w:r w:rsidRPr="00A1224B">
        <w:t>у</w:t>
      </w:r>
      <w:r w:rsidR="00A1224B" w:rsidRPr="00A1224B">
        <w:t xml:space="preserve"> </w:t>
      </w:r>
      <w:r w:rsidRPr="00A1224B">
        <w:t>них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накапливает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резервы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обеспечения</w:t>
      </w:r>
      <w:r w:rsidR="00A1224B" w:rsidRPr="00A1224B">
        <w:t xml:space="preserve"> </w:t>
      </w:r>
      <w:r w:rsidRPr="00A1224B">
        <w:t>устойчивости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разрабатывает</w:t>
      </w:r>
      <w:r w:rsidR="00A1224B" w:rsidRPr="00A1224B">
        <w:t xml:space="preserve"> </w:t>
      </w:r>
      <w:r w:rsidRPr="00A1224B">
        <w:t>правила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соответствующей</w:t>
      </w:r>
      <w:r w:rsidR="00A1224B" w:rsidRPr="00A1224B">
        <w:t xml:space="preserve"> </w:t>
      </w:r>
      <w:r w:rsidRPr="00A1224B">
        <w:t>территории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осуществляет</w:t>
      </w:r>
      <w:r w:rsidR="00A1224B" w:rsidRPr="00A1224B">
        <w:t xml:space="preserve"> </w:t>
      </w:r>
      <w:r w:rsidRPr="00A1224B">
        <w:t>контроль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рациональным</w:t>
      </w:r>
      <w:r w:rsidR="00A1224B" w:rsidRPr="00A1224B">
        <w:t xml:space="preserve"> </w:t>
      </w:r>
      <w:r w:rsidRPr="00A1224B">
        <w:t>использованием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средств,</w:t>
      </w:r>
      <w:r w:rsidR="00A1224B" w:rsidRPr="00A1224B">
        <w:t xml:space="preserve"> </w:t>
      </w:r>
      <w:r w:rsidRPr="00A1224B">
        <w:t>направляемых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граждан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согласовывает</w:t>
      </w:r>
      <w:r w:rsidR="00A1224B" w:rsidRPr="00A1224B">
        <w:t xml:space="preserve"> </w:t>
      </w:r>
      <w:r w:rsidRPr="00A1224B">
        <w:t>совместно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органами</w:t>
      </w:r>
      <w:r w:rsidR="00A1224B" w:rsidRPr="00A1224B">
        <w:t xml:space="preserve"> </w:t>
      </w:r>
      <w:r w:rsidRPr="00A1224B">
        <w:t>исполнительной</w:t>
      </w:r>
      <w:r w:rsidR="00A1224B" w:rsidRPr="00A1224B">
        <w:t xml:space="preserve"> </w:t>
      </w:r>
      <w:r w:rsidRPr="00A1224B">
        <w:t>власти,</w:t>
      </w:r>
      <w:r w:rsidR="00A1224B" w:rsidRPr="00A1224B">
        <w:t xml:space="preserve"> </w:t>
      </w:r>
      <w:r w:rsidRPr="00A1224B">
        <w:t>профессиональными</w:t>
      </w:r>
      <w:r w:rsidR="00A1224B" w:rsidRPr="00A1224B">
        <w:t xml:space="preserve"> </w:t>
      </w:r>
      <w:r w:rsidRPr="00A1224B">
        <w:t>медицинскими</w:t>
      </w:r>
      <w:r w:rsidR="00A1224B" w:rsidRPr="00A1224B">
        <w:t xml:space="preserve"> </w:t>
      </w:r>
      <w:r w:rsidRPr="00A1224B">
        <w:t>ассоциациями</w:t>
      </w:r>
      <w:r w:rsidR="00A1224B" w:rsidRPr="00A1224B">
        <w:t xml:space="preserve"> </w:t>
      </w:r>
      <w:r w:rsidRPr="00A1224B">
        <w:t>тарификацию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территориальную</w:t>
      </w:r>
      <w:r w:rsidR="00A1224B" w:rsidRPr="00A1224B">
        <w:t xml:space="preserve"> </w:t>
      </w:r>
      <w:r w:rsidRPr="00A1224B">
        <w:t>программу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вносит</w:t>
      </w:r>
      <w:r w:rsidR="00A1224B" w:rsidRPr="00A1224B">
        <w:t xml:space="preserve"> </w:t>
      </w:r>
      <w:r w:rsidRPr="00A1224B">
        <w:t>предложения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ресурсах,</w:t>
      </w:r>
      <w:r w:rsidR="00A1224B" w:rsidRPr="00A1224B">
        <w:t xml:space="preserve"> </w:t>
      </w:r>
      <w:r w:rsidRPr="00A1224B">
        <w:t>необходимых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осуществления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вносит</w:t>
      </w:r>
      <w:r w:rsidR="00A1224B" w:rsidRPr="00A1224B">
        <w:t xml:space="preserve"> </w:t>
      </w:r>
      <w:r w:rsidRPr="00A1224B">
        <w:t>предложения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страховом</w:t>
      </w:r>
      <w:r w:rsidR="00A1224B" w:rsidRPr="00A1224B">
        <w:t xml:space="preserve"> </w:t>
      </w:r>
      <w:r w:rsidRPr="00A1224B">
        <w:t>тарифе</w:t>
      </w:r>
      <w:r w:rsidR="00A1224B" w:rsidRPr="00A1224B">
        <w:t xml:space="preserve"> </w:t>
      </w:r>
      <w:r w:rsidRPr="00A1224B">
        <w:t>взносов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lastRenderedPageBreak/>
        <w:t>согласовывает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органами</w:t>
      </w:r>
      <w:r w:rsidR="00A1224B" w:rsidRPr="00A1224B">
        <w:t xml:space="preserve"> </w:t>
      </w:r>
      <w:r w:rsidRPr="00A1224B">
        <w:t>государственного</w:t>
      </w:r>
      <w:r w:rsidR="00A1224B" w:rsidRPr="00A1224B">
        <w:t xml:space="preserve"> </w:t>
      </w:r>
      <w:r w:rsidRPr="00A1224B">
        <w:t>управления,</w:t>
      </w:r>
      <w:r w:rsidR="00A1224B" w:rsidRPr="00A1224B">
        <w:t xml:space="preserve"> </w:t>
      </w:r>
      <w:r w:rsidRPr="00A1224B">
        <w:t>местной</w:t>
      </w:r>
      <w:r w:rsidR="00A1224B" w:rsidRPr="00A1224B">
        <w:t xml:space="preserve"> </w:t>
      </w:r>
      <w:r w:rsidRPr="00A1224B">
        <w:t>администрацией,</w:t>
      </w:r>
      <w:r w:rsidR="00A1224B" w:rsidRPr="00A1224B">
        <w:t xml:space="preserve"> </w:t>
      </w:r>
      <w:r w:rsidRPr="00A1224B">
        <w:t>профессиональными</w:t>
      </w:r>
      <w:r w:rsidR="00A1224B" w:rsidRPr="00A1224B">
        <w:t xml:space="preserve"> </w:t>
      </w:r>
      <w:r w:rsidRPr="00A1224B">
        <w:t>медицинскими</w:t>
      </w:r>
      <w:r w:rsidR="00A1224B" w:rsidRPr="00A1224B">
        <w:t xml:space="preserve"> </w:t>
      </w:r>
      <w:r w:rsidRPr="00A1224B">
        <w:t>ассоциациями,</w:t>
      </w:r>
      <w:r w:rsidR="00A1224B" w:rsidRPr="00A1224B">
        <w:t xml:space="preserve"> </w:t>
      </w:r>
      <w:r w:rsidRPr="00A1224B">
        <w:t>страховщиками</w:t>
      </w:r>
      <w:r w:rsidR="00A1224B" w:rsidRPr="00A1224B">
        <w:t xml:space="preserve"> </w:t>
      </w:r>
      <w:r w:rsidRPr="00A1224B">
        <w:t>тарифы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медицинские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иные</w:t>
      </w:r>
      <w:r w:rsidR="00A1224B" w:rsidRPr="00A1224B">
        <w:t xml:space="preserve"> </w:t>
      </w:r>
      <w:r w:rsidRPr="00A1224B">
        <w:t>услуги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осуществляет</w:t>
      </w:r>
      <w:r w:rsidR="00A1224B" w:rsidRPr="00A1224B">
        <w:t xml:space="preserve"> </w:t>
      </w:r>
      <w:r w:rsidRPr="00A1224B">
        <w:t>взаимодействие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Федеральным</w:t>
      </w:r>
      <w:r w:rsidR="00A1224B" w:rsidRPr="00A1224B">
        <w:t xml:space="preserve"> </w:t>
      </w:r>
      <w:r w:rsidRPr="00A1224B">
        <w:t>фондом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другими</w:t>
      </w:r>
      <w:r w:rsidR="00A1224B" w:rsidRPr="00A1224B">
        <w:t xml:space="preserve"> </w:t>
      </w:r>
      <w:r w:rsidRPr="00A1224B">
        <w:t>территориальными</w:t>
      </w:r>
      <w:r w:rsidR="00A1224B" w:rsidRPr="00A1224B">
        <w:t xml:space="preserve"> </w:t>
      </w:r>
      <w:r w:rsidRPr="00A1224B">
        <w:t>фондами</w:t>
      </w:r>
      <w:r w:rsidR="00A1224B" w:rsidRPr="00A1224B">
        <w:t xml:space="preserve"> </w:t>
      </w:r>
      <w:r w:rsidRPr="00A1224B">
        <w:t>ОМС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предоставляет</w:t>
      </w:r>
      <w:r w:rsidR="00A1224B" w:rsidRPr="00A1224B">
        <w:t xml:space="preserve"> </w:t>
      </w:r>
      <w:r w:rsidRPr="00A1224B">
        <w:t>ФФОМС</w:t>
      </w:r>
      <w:r w:rsidR="00A1224B" w:rsidRPr="00A1224B">
        <w:t xml:space="preserve"> </w:t>
      </w:r>
      <w:r w:rsidRPr="00A1224B">
        <w:t>информацию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ресурсах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другую</w:t>
      </w:r>
      <w:r w:rsidR="00A1224B" w:rsidRPr="00A1224B">
        <w:t xml:space="preserve"> </w:t>
      </w:r>
      <w:r w:rsidRPr="00A1224B">
        <w:t>информацию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пределах</w:t>
      </w:r>
      <w:r w:rsidR="00A1224B" w:rsidRPr="00A1224B">
        <w:t xml:space="preserve"> </w:t>
      </w:r>
      <w:r w:rsidRPr="00A1224B">
        <w:t>своей</w:t>
      </w:r>
      <w:r w:rsidR="00A1224B" w:rsidRPr="00A1224B">
        <w:t xml:space="preserve"> </w:t>
      </w:r>
      <w:r w:rsidRPr="00A1224B">
        <w:t>компетенции</w:t>
      </w:r>
    </w:p>
    <w:p w:rsidR="00DB7629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проводит</w:t>
      </w:r>
      <w:r w:rsidR="00A1224B" w:rsidRPr="00A1224B">
        <w:t xml:space="preserve"> </w:t>
      </w:r>
      <w:r w:rsidRPr="00A1224B">
        <w:t>разъяснительную</w:t>
      </w:r>
      <w:r w:rsidR="00A1224B" w:rsidRPr="00A1224B">
        <w:t xml:space="preserve"> </w:t>
      </w:r>
      <w:r w:rsidRPr="00A1224B">
        <w:t>работу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вопросам,</w:t>
      </w:r>
      <w:r w:rsidR="00A1224B" w:rsidRPr="00A1224B">
        <w:t xml:space="preserve"> </w:t>
      </w:r>
      <w:r w:rsidRPr="00A1224B">
        <w:t>относящимся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компетенции</w:t>
      </w:r>
    </w:p>
    <w:p w:rsidR="00A1224B" w:rsidRPr="00A1224B" w:rsidRDefault="00DB7629" w:rsidP="00A1224B">
      <w:pPr>
        <w:numPr>
          <w:ilvl w:val="0"/>
          <w:numId w:val="19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осуществляет</w:t>
      </w:r>
      <w:r w:rsidR="00A1224B" w:rsidRPr="00A1224B">
        <w:t xml:space="preserve"> </w:t>
      </w:r>
      <w:r w:rsidRPr="00A1224B">
        <w:t>другие</w:t>
      </w:r>
      <w:r w:rsidR="00A1224B" w:rsidRPr="00A1224B">
        <w:t xml:space="preserve"> </w:t>
      </w:r>
      <w:r w:rsidRPr="00A1224B">
        <w:t>мероприятия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граждан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Движение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ОМС</w:t>
      </w:r>
      <w:r w:rsidR="00A1224B" w:rsidRPr="00A1224B">
        <w:t>:</w:t>
      </w:r>
    </w:p>
    <w:p w:rsidR="00DB7629" w:rsidRPr="00A1224B" w:rsidRDefault="0031470D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group id="_x0000_s1026" style="position:absolute;left:0;text-align:left;margin-left:18pt;margin-top:35.35pt;width:447.65pt;height:243pt;z-index:251657728" coordorigin="2061,6894" coordsize="9360,4860">
            <v:rect id="_x0000_s1027" style="position:absolute;left:2061;top:6894;width:2880;height:900">
              <v:textbox style="mso-next-textbox:#_x0000_s1027">
                <w:txbxContent>
                  <w:p w:rsidR="00A1224B" w:rsidRPr="005769BA" w:rsidRDefault="00A1224B" w:rsidP="00A1224B">
                    <w:pPr>
                      <w:pStyle w:val="afa"/>
                    </w:pPr>
                    <w:r w:rsidRPr="005769BA">
                      <w:t>Страховые взносы предприятий (по работающему населению)</w:t>
                    </w:r>
                  </w:p>
                </w:txbxContent>
              </v:textbox>
            </v:rect>
            <v:rect id="_x0000_s1028" style="position:absolute;left:2061;top:7974;width:2880;height:900">
              <v:textbox style="mso-next-textbox:#_x0000_s1028">
                <w:txbxContent>
                  <w:p w:rsidR="00A1224B" w:rsidRPr="00157FC4" w:rsidRDefault="00A1224B" w:rsidP="00A1224B">
                    <w:pPr>
                      <w:pStyle w:val="afa"/>
                    </w:pPr>
                    <w:r w:rsidRPr="00157FC4">
                      <w:t>Средства бюджетов (по неработающему населению)</w:t>
                    </w:r>
                  </w:p>
                </w:txbxContent>
              </v:textbox>
            </v:rect>
            <v:rect id="_x0000_s1029" style="position:absolute;left:2061;top:10494;width:2880;height:900">
              <v:textbox style="mso-next-textbox:#_x0000_s1029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Добровольные взносы физических и юридических лиц</w:t>
                    </w:r>
                  </w:p>
                </w:txbxContent>
              </v:textbox>
            </v:rect>
            <v:rect id="_x0000_s1030" style="position:absolute;left:2061;top:8946;width:2880;height:648">
              <v:textbox style="mso-next-textbox:#_x0000_s1030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Доходы от инвестирования средств</w:t>
                    </w:r>
                  </w:p>
                </w:txbxContent>
              </v:textbox>
            </v:rect>
            <v:rect id="_x0000_s1031" style="position:absolute;left:2061;top:9666;width:2880;height:648">
              <v:textbox style="mso-next-textbox:#_x0000_s1031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Средства, поступающие по регрессным требованиям</w:t>
                    </w:r>
                  </w:p>
                </w:txbxContent>
              </v:textbox>
            </v:rect>
            <v:rect id="_x0000_s1032" style="position:absolute;left:5481;top:7074;width:1800;height:4680">
              <v:textbox style="mso-next-textbox:#_x0000_s1032">
                <w:txbxContent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Default="00A1224B" w:rsidP="00A1224B">
                    <w:pPr>
                      <w:pStyle w:val="afa"/>
                    </w:pPr>
                  </w:p>
                  <w:p w:rsidR="00A1224B" w:rsidRPr="00157FC4" w:rsidRDefault="00A1224B" w:rsidP="00A1224B">
                    <w:pPr>
                      <w:pStyle w:val="afa"/>
                    </w:pPr>
                    <w:r>
                      <w:t>Средства территориального фонда ОМС</w:t>
                    </w:r>
                  </w:p>
                </w:txbxContent>
              </v:textbox>
            </v:rect>
            <v:rect id="_x0000_s1033" style="position:absolute;left:7821;top:7074;width:3600;height:1080">
              <v:textbox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Финансирование ОМС, проводимого страховыми медицинскими организациями по среднедушевым нормативам</w:t>
                    </w:r>
                  </w:p>
                </w:txbxContent>
              </v:textbox>
            </v:rect>
            <v:rect id="_x0000_s1034" style="position:absolute;left:7821;top:8226;width:3600;height:648">
              <v:textbox style="mso-next-textbox:#_x0000_s1034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Создание нормированного страхового запаса финансовых средств</w:t>
                    </w:r>
                  </w:p>
                </w:txbxContent>
              </v:textbox>
            </v:rect>
            <v:rect id="_x0000_s1035" style="position:absolute;left:7821;top:9054;width:3600;height:648">
              <v:textbox style="mso-next-textbox:#_x0000_s1035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Инвестирование свободных средств</w:t>
                    </w:r>
                  </w:p>
                </w:txbxContent>
              </v:textbox>
            </v:rect>
            <v:rect id="_x0000_s1036" style="position:absolute;left:7821;top:9774;width:3600;height:1260">
              <v:textbox style="mso-next-textbox:#_x0000_s1036">
                <w:txbxContent>
                  <w:p w:rsidR="00A1224B" w:rsidRPr="00157FC4" w:rsidRDefault="00A1224B" w:rsidP="00A1224B">
                    <w:pPr>
                      <w:pStyle w:val="afa"/>
                    </w:pPr>
                    <w:r>
                      <w:t>Затраты на управление в пределах нормативов, устанавливаемых исполнительным директором по согласованию с правлением фонда</w:t>
                    </w:r>
                  </w:p>
                </w:txbxContent>
              </v:textbox>
            </v:rect>
            <v:line id="_x0000_s1037" style="position:absolute" from="4941,7576" to="5481,7576">
              <v:stroke endarrow="block"/>
            </v:line>
            <v:line id="_x0000_s1038" style="position:absolute" from="4941,8211" to="5481,8211">
              <v:stroke endarrow="block"/>
            </v:line>
            <v:line id="_x0000_s1039" style="position:absolute" from="4941,9054" to="5481,9054">
              <v:stroke endarrow="block"/>
            </v:line>
            <v:line id="_x0000_s1040" style="position:absolute" from="4941,9954" to="5481,9954">
              <v:stroke endarrow="block"/>
            </v:line>
            <v:line id="_x0000_s1041" style="position:absolute" from="4941,10854" to="5481,10854">
              <v:stroke endarrow="block"/>
            </v:line>
            <v:line id="_x0000_s1042" style="position:absolute" from="7281,8817" to="7821,8817">
              <v:stroke endarrow="block"/>
            </v:line>
            <v:line id="_x0000_s1043" style="position:absolute" from="7281,9414" to="7821,9414">
              <v:stroke endarrow="block"/>
            </v:line>
            <v:line id="_x0000_s1044" style="position:absolute" from="7281,7614" to="7821,7614">
              <v:stroke endarrow="block"/>
            </v:line>
            <v:line id="_x0000_s1045" style="position:absolute" from="7281,10315" to="7821,10315">
              <v:stroke endarrow="block"/>
            </v:line>
            <w10:wrap type="topAndBottom"/>
          </v:group>
        </w:pict>
      </w:r>
    </w:p>
    <w:p w:rsidR="00A1224B" w:rsidRPr="00A1224B" w:rsidRDefault="00A1224B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Контроль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деятельностью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осуществляет</w:t>
      </w:r>
      <w:r w:rsidR="00A1224B" w:rsidRPr="00A1224B">
        <w:t xml:space="preserve"> </w:t>
      </w:r>
      <w:r w:rsidRPr="00A1224B">
        <w:t>ревизионная</w:t>
      </w:r>
      <w:r w:rsidR="00A1224B" w:rsidRPr="00A1224B">
        <w:t xml:space="preserve"> </w:t>
      </w:r>
      <w:r w:rsidRPr="00A1224B">
        <w:t>комиссия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Правление</w:t>
      </w:r>
      <w:r w:rsidR="00A1224B" w:rsidRPr="00A1224B">
        <w:t xml:space="preserve"> </w:t>
      </w:r>
      <w:r w:rsidRPr="00A1224B">
        <w:t>территориального</w:t>
      </w:r>
      <w:r w:rsidR="00A1224B" w:rsidRPr="00A1224B">
        <w:t xml:space="preserve"> </w:t>
      </w:r>
      <w:r w:rsidRPr="00A1224B">
        <w:t>фонда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мере</w:t>
      </w:r>
      <w:r w:rsidR="00A1224B" w:rsidRPr="00A1224B">
        <w:t xml:space="preserve"> </w:t>
      </w:r>
      <w:r w:rsidRPr="00A1224B">
        <w:t>необходимости,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реже</w:t>
      </w:r>
      <w:r w:rsidR="00A1224B" w:rsidRPr="00A1224B">
        <w:t xml:space="preserve"> </w:t>
      </w:r>
      <w:r w:rsidRPr="00A1224B">
        <w:t>оного</w:t>
      </w:r>
      <w:r w:rsidR="00A1224B" w:rsidRPr="00A1224B">
        <w:t xml:space="preserve"> </w:t>
      </w:r>
      <w:r w:rsidRPr="00A1224B">
        <w:t>раза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год,</w:t>
      </w:r>
      <w:r w:rsidR="00A1224B" w:rsidRPr="00A1224B">
        <w:t xml:space="preserve"> </w:t>
      </w:r>
      <w:r w:rsidRPr="00A1224B">
        <w:t>назначает</w:t>
      </w:r>
      <w:r w:rsidR="00A1224B" w:rsidRPr="00A1224B">
        <w:t xml:space="preserve"> </w:t>
      </w:r>
      <w:r w:rsidRPr="00A1224B">
        <w:t>аудиторскую</w:t>
      </w:r>
      <w:r w:rsidR="00A1224B" w:rsidRPr="00A1224B">
        <w:t xml:space="preserve"> </w:t>
      </w:r>
      <w:r w:rsidRPr="00A1224B">
        <w:t>проверку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ТФОМС,</w:t>
      </w:r>
      <w:r w:rsidR="00A1224B" w:rsidRPr="00A1224B">
        <w:t xml:space="preserve"> </w:t>
      </w:r>
      <w:r w:rsidRPr="00A1224B">
        <w:t>осуществляемую</w:t>
      </w:r>
      <w:r w:rsidR="00A1224B" w:rsidRPr="00A1224B">
        <w:t xml:space="preserve"> </w:t>
      </w:r>
      <w:r w:rsidRPr="00A1224B">
        <w:t>специализированной</w:t>
      </w:r>
      <w:r w:rsidR="00A1224B" w:rsidRPr="00A1224B">
        <w:t xml:space="preserve"> </w:t>
      </w:r>
      <w:r w:rsidRPr="00A1224B">
        <w:t>организацией,</w:t>
      </w:r>
      <w:r w:rsidR="00A1224B" w:rsidRPr="00A1224B">
        <w:t xml:space="preserve"> </w:t>
      </w:r>
      <w:r w:rsidRPr="00A1224B">
        <w:t>имеющей</w:t>
      </w:r>
      <w:r w:rsidR="00A1224B" w:rsidRPr="00A1224B">
        <w:t xml:space="preserve"> </w:t>
      </w:r>
      <w:r w:rsidRPr="00A1224B">
        <w:lastRenderedPageBreak/>
        <w:t>соответствующую</w:t>
      </w:r>
      <w:r w:rsidR="00A1224B" w:rsidRPr="00A1224B">
        <w:t xml:space="preserve"> </w:t>
      </w:r>
      <w:r w:rsidRPr="00A1224B">
        <w:t>лицензию</w:t>
      </w:r>
      <w:r w:rsidR="00A1224B" w:rsidRPr="00A1224B">
        <w:t xml:space="preserve">. </w:t>
      </w:r>
      <w:r w:rsidRPr="00A1224B">
        <w:t>Отчет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результатах</w:t>
      </w:r>
      <w:r w:rsidR="00A1224B" w:rsidRPr="00A1224B">
        <w:t xml:space="preserve"> </w:t>
      </w:r>
      <w:r w:rsidRPr="00A1224B">
        <w:t>этой</w:t>
      </w:r>
      <w:r w:rsidR="00A1224B" w:rsidRPr="00A1224B">
        <w:t xml:space="preserve"> </w:t>
      </w:r>
      <w:r w:rsidRPr="00A1224B">
        <w:t>проверки</w:t>
      </w:r>
      <w:r w:rsidR="00A1224B" w:rsidRPr="00A1224B">
        <w:t xml:space="preserve"> </w:t>
      </w:r>
      <w:r w:rsidRPr="00A1224B">
        <w:t>представляется</w:t>
      </w:r>
      <w:r w:rsidR="00A1224B" w:rsidRPr="00A1224B">
        <w:t xml:space="preserve"> </w:t>
      </w:r>
      <w:r w:rsidRPr="00A1224B">
        <w:t>органам</w:t>
      </w:r>
      <w:r w:rsidR="00A1224B" w:rsidRPr="00A1224B">
        <w:t xml:space="preserve"> </w:t>
      </w:r>
      <w:r w:rsidRPr="00A1224B">
        <w:t>исполнительной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представительной</w:t>
      </w:r>
      <w:r w:rsidR="00A1224B" w:rsidRPr="00A1224B">
        <w:t xml:space="preserve"> </w:t>
      </w:r>
      <w:r w:rsidRPr="00A1224B">
        <w:t>власти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Отчет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доходах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использовании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ТФОМС,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результатах</w:t>
      </w:r>
      <w:r w:rsidR="00A1224B" w:rsidRPr="00A1224B">
        <w:t xml:space="preserve"> </w:t>
      </w:r>
      <w:r w:rsidRPr="00A1224B">
        <w:t>его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ежегодно</w:t>
      </w:r>
      <w:r w:rsidR="00A1224B" w:rsidRPr="00A1224B">
        <w:t xml:space="preserve"> </w:t>
      </w:r>
      <w:r w:rsidRPr="00A1224B">
        <w:t>заслушивается</w:t>
      </w:r>
      <w:r w:rsidR="00A1224B" w:rsidRPr="00A1224B">
        <w:t xml:space="preserve"> </w:t>
      </w:r>
      <w:r w:rsidRPr="00A1224B">
        <w:t>соответствующими</w:t>
      </w:r>
      <w:r w:rsidR="00A1224B" w:rsidRPr="00A1224B">
        <w:t xml:space="preserve"> </w:t>
      </w:r>
      <w:r w:rsidRPr="00A1224B">
        <w:t>органами</w:t>
      </w:r>
      <w:r w:rsidR="00A1224B" w:rsidRPr="00A1224B">
        <w:t xml:space="preserve"> </w:t>
      </w:r>
      <w:r w:rsidRPr="00A1224B">
        <w:t>представительной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исполнительной</w:t>
      </w:r>
      <w:r w:rsidR="00A1224B" w:rsidRPr="00A1224B">
        <w:t xml:space="preserve"> </w:t>
      </w:r>
      <w:r w:rsidRPr="00A1224B">
        <w:t>власти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публикуется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средствах</w:t>
      </w:r>
      <w:r w:rsidR="00A1224B" w:rsidRPr="00A1224B">
        <w:t xml:space="preserve"> </w:t>
      </w:r>
      <w:r w:rsidRPr="00A1224B">
        <w:t>массовой</w:t>
      </w:r>
      <w:r w:rsidR="00A1224B" w:rsidRPr="00A1224B">
        <w:t xml:space="preserve"> </w:t>
      </w:r>
      <w:r w:rsidRPr="00A1224B">
        <w:t>информации</w:t>
      </w:r>
      <w:r w:rsidR="00A1224B" w:rsidRPr="00A1224B">
        <w:t>.</w:t>
      </w:r>
    </w:p>
    <w:p w:rsidR="00A1224B" w:rsidRDefault="00A1224B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1224B" w:rsidRDefault="00A1224B" w:rsidP="00A1224B">
      <w:pPr>
        <w:pStyle w:val="1"/>
        <w:rPr>
          <w:color w:val="000000"/>
        </w:rPr>
      </w:pPr>
      <w:bookmarkStart w:id="8" w:name="_Toc284162236"/>
      <w:r w:rsidRPr="00A1224B">
        <w:t>5.3 Страховые медицинские организации (</w:t>
      </w:r>
      <w:r w:rsidR="00DB7629" w:rsidRPr="00A1224B">
        <w:rPr>
          <w:color w:val="000000"/>
        </w:rPr>
        <w:t>СМО</w:t>
      </w:r>
      <w:r w:rsidRPr="00A1224B">
        <w:rPr>
          <w:color w:val="000000"/>
        </w:rPr>
        <w:t>)</w:t>
      </w:r>
      <w:bookmarkEnd w:id="8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Именно</w:t>
      </w:r>
      <w:r w:rsidR="00A1224B" w:rsidRPr="00A1224B">
        <w:t xml:space="preserve"> </w:t>
      </w:r>
      <w:r w:rsidRPr="00A1224B">
        <w:t>страховым</w:t>
      </w:r>
      <w:r w:rsidR="00A1224B" w:rsidRPr="00A1224B">
        <w:t xml:space="preserve"> </w:t>
      </w:r>
      <w:r w:rsidRPr="00A1224B">
        <w:t>медицинским</w:t>
      </w:r>
      <w:r w:rsidR="00A1224B" w:rsidRPr="00A1224B">
        <w:t xml:space="preserve"> </w:t>
      </w:r>
      <w:r w:rsidRPr="00A1224B">
        <w:t>организациям</w:t>
      </w:r>
      <w:r w:rsidR="00A1224B" w:rsidRPr="00A1224B">
        <w:t xml:space="preserve"> (</w:t>
      </w:r>
      <w:r w:rsidRPr="00A1224B">
        <w:t>СМО</w:t>
      </w:r>
      <w:r w:rsidR="00A1224B" w:rsidRPr="00A1224B">
        <w:t xml:space="preserve">) </w:t>
      </w:r>
      <w:r w:rsidRPr="00A1224B">
        <w:t>по</w:t>
      </w:r>
      <w:r w:rsidR="00A1224B" w:rsidRPr="00A1224B">
        <w:t xml:space="preserve"> </w:t>
      </w:r>
      <w:r w:rsidRPr="00A1224B">
        <w:t>закону</w:t>
      </w:r>
      <w:r w:rsidR="00A1224B" w:rsidRPr="00A1224B">
        <w:t xml:space="preserve"> </w:t>
      </w:r>
      <w:r w:rsidRPr="00A1224B">
        <w:t>отводится</w:t>
      </w:r>
      <w:r w:rsidR="00A1224B" w:rsidRPr="00A1224B">
        <w:t xml:space="preserve"> </w:t>
      </w:r>
      <w:r w:rsidRPr="00A1224B">
        <w:t>непосредственная</w:t>
      </w:r>
      <w:r w:rsidR="00A1224B" w:rsidRPr="00A1224B">
        <w:t xml:space="preserve"> </w:t>
      </w:r>
      <w:r w:rsidRPr="00A1224B">
        <w:t>роль</w:t>
      </w:r>
      <w:r w:rsidR="00A1224B" w:rsidRPr="00A1224B">
        <w:t xml:space="preserve"> </w:t>
      </w:r>
      <w:r w:rsidRPr="00A1224B">
        <w:t>страховщика</w:t>
      </w:r>
      <w:r w:rsidR="00A1224B" w:rsidRPr="00A1224B">
        <w:t xml:space="preserve">. </w:t>
      </w:r>
      <w:r w:rsidRPr="00A1224B">
        <w:t>СМО</w:t>
      </w:r>
      <w:r w:rsidR="00A1224B" w:rsidRPr="00A1224B">
        <w:t xml:space="preserve"> </w:t>
      </w:r>
      <w:r w:rsidRPr="00A1224B">
        <w:t>получают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осуществление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душевым</w:t>
      </w:r>
      <w:r w:rsidR="00A1224B" w:rsidRPr="00A1224B">
        <w:t xml:space="preserve"> </w:t>
      </w:r>
      <w:r w:rsidRPr="00A1224B">
        <w:t>нормативам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зависимости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численности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половозрастной</w:t>
      </w:r>
      <w:r w:rsidR="00A1224B" w:rsidRPr="00A1224B">
        <w:t xml:space="preserve"> </w:t>
      </w:r>
      <w:r w:rsidRPr="00A1224B">
        <w:t>структуры</w:t>
      </w:r>
      <w:r w:rsidR="00A1224B" w:rsidRPr="00A1224B">
        <w:t xml:space="preserve"> </w:t>
      </w:r>
      <w:r w:rsidRPr="00A1224B">
        <w:t>застрахованного</w:t>
      </w:r>
      <w:r w:rsidR="00A1224B" w:rsidRPr="00A1224B">
        <w:t xml:space="preserve"> </w:t>
      </w:r>
      <w:r w:rsidRPr="00A1224B">
        <w:t>ими</w:t>
      </w:r>
      <w:r w:rsidR="00A1224B" w:rsidRPr="00A1224B">
        <w:t xml:space="preserve"> </w:t>
      </w:r>
      <w:r w:rsidRPr="00A1224B">
        <w:t>контингента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осуществляют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выплаты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виде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застрахованным</w:t>
      </w:r>
      <w:r w:rsidR="00A1224B" w:rsidRPr="00A1224B">
        <w:t xml:space="preserve"> </w:t>
      </w:r>
      <w:r w:rsidRPr="00A1224B">
        <w:t>гражданам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По</w:t>
      </w:r>
      <w:r w:rsidR="00A1224B" w:rsidRPr="00A1224B">
        <w:t xml:space="preserve"> </w:t>
      </w:r>
      <w:r w:rsidRPr="00A1224B">
        <w:t>Положению</w:t>
      </w:r>
      <w:r w:rsidR="00A1224B" w:rsidRPr="00A1224B">
        <w:t xml:space="preserve"> </w:t>
      </w:r>
      <w:r w:rsidRPr="00A1224B">
        <w:t>о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организациях,</w:t>
      </w:r>
      <w:r w:rsidR="00A1224B" w:rsidRPr="00A1224B">
        <w:t xml:space="preserve"> </w:t>
      </w:r>
      <w:r w:rsidRPr="00A1224B">
        <w:t>осуществляющих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качестве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может</w:t>
      </w:r>
      <w:r w:rsidR="00A1224B" w:rsidRPr="00A1224B">
        <w:t xml:space="preserve"> </w:t>
      </w:r>
      <w:r w:rsidRPr="00A1224B">
        <w:t>выступать</w:t>
      </w:r>
      <w:r w:rsidR="00A1224B" w:rsidRPr="00A1224B">
        <w:t xml:space="preserve"> </w:t>
      </w:r>
      <w:r w:rsidRPr="00A1224B">
        <w:t>юридическое</w:t>
      </w:r>
      <w:r w:rsidR="00A1224B" w:rsidRPr="00A1224B">
        <w:t xml:space="preserve"> </w:t>
      </w:r>
      <w:r w:rsidRPr="00A1224B">
        <w:t>лицо</w:t>
      </w:r>
      <w:r w:rsidR="00A1224B" w:rsidRPr="00A1224B">
        <w:t xml:space="preserve"> </w:t>
      </w:r>
      <w:r w:rsidRPr="00A1224B">
        <w:t>любой</w:t>
      </w:r>
      <w:r w:rsidR="00A1224B" w:rsidRPr="00A1224B">
        <w:t xml:space="preserve"> </w:t>
      </w:r>
      <w:r w:rsidRPr="00A1224B">
        <w:t>формы</w:t>
      </w:r>
      <w:r w:rsidR="00A1224B" w:rsidRPr="00A1224B">
        <w:t xml:space="preserve"> </w:t>
      </w:r>
      <w:r w:rsidRPr="00A1224B">
        <w:t>собственности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организации,</w:t>
      </w:r>
      <w:r w:rsidR="00A1224B" w:rsidRPr="00A1224B">
        <w:t xml:space="preserve"> </w:t>
      </w:r>
      <w:r w:rsidRPr="00A1224B">
        <w:t>предусмотренной</w:t>
      </w:r>
      <w:r w:rsidR="00A1224B" w:rsidRPr="00A1224B">
        <w:t xml:space="preserve"> </w:t>
      </w:r>
      <w:r w:rsidRPr="00A1224B">
        <w:t>российским</w:t>
      </w:r>
      <w:r w:rsidR="00A1224B" w:rsidRPr="00A1224B">
        <w:t xml:space="preserve"> </w:t>
      </w:r>
      <w:r w:rsidRPr="00A1224B">
        <w:t>законодательством,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имеющее</w:t>
      </w:r>
      <w:r w:rsidR="00A1224B" w:rsidRPr="00A1224B">
        <w:t xml:space="preserve"> </w:t>
      </w:r>
      <w:r w:rsidRPr="00A1224B">
        <w:t>лицензию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проведение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выдаваемую</w:t>
      </w:r>
      <w:r w:rsidR="00A1224B" w:rsidRPr="00A1224B">
        <w:t xml:space="preserve"> </w:t>
      </w:r>
      <w:r w:rsidRPr="00A1224B">
        <w:t>департаментом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надзора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СМО</w:t>
      </w:r>
      <w:r w:rsidR="00A1224B" w:rsidRPr="00A1224B">
        <w:t xml:space="preserve"> </w:t>
      </w:r>
      <w:r w:rsidRPr="00A1224B">
        <w:t>вправе</w:t>
      </w:r>
      <w:r w:rsidR="00A1224B" w:rsidRPr="00A1224B">
        <w:t xml:space="preserve"> </w:t>
      </w:r>
      <w:r w:rsidRPr="00A1224B">
        <w:t>одновременно</w:t>
      </w:r>
      <w:r w:rsidR="00A1224B" w:rsidRPr="00A1224B">
        <w:t xml:space="preserve"> </w:t>
      </w:r>
      <w:r w:rsidRPr="00A1224B">
        <w:t>проводить</w:t>
      </w:r>
      <w:r w:rsidR="00A1224B" w:rsidRPr="00A1224B">
        <w:t xml:space="preserve"> </w:t>
      </w:r>
      <w:r w:rsidRPr="00A1224B">
        <w:t>обязательное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добровольное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  <w:r w:rsidR="00A1224B" w:rsidRPr="00A1224B">
        <w:t xml:space="preserve"> </w:t>
      </w:r>
      <w:r w:rsidRPr="00A1224B">
        <w:t>граждан,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вправе</w:t>
      </w:r>
      <w:r w:rsidR="00A1224B" w:rsidRPr="00A1224B">
        <w:t xml:space="preserve"> </w:t>
      </w:r>
      <w:r w:rsidRPr="00A1224B">
        <w:t>осуществлять</w:t>
      </w:r>
      <w:r w:rsidR="00A1224B" w:rsidRPr="00A1224B">
        <w:t xml:space="preserve"> </w:t>
      </w:r>
      <w:r w:rsidRPr="00A1224B">
        <w:t>другие</w:t>
      </w:r>
      <w:r w:rsidR="00A1224B" w:rsidRPr="00A1224B">
        <w:t xml:space="preserve"> </w:t>
      </w:r>
      <w:r w:rsidRPr="00A1224B">
        <w:t>виды</w:t>
      </w:r>
      <w:r w:rsidR="00A1224B" w:rsidRPr="00A1224B">
        <w:t xml:space="preserve"> </w:t>
      </w:r>
      <w:r w:rsidRPr="00A1224B">
        <w:t>страховой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. </w:t>
      </w:r>
      <w:r w:rsidRPr="00A1224B">
        <w:t>При</w:t>
      </w:r>
      <w:r w:rsidR="00A1224B" w:rsidRPr="00A1224B">
        <w:t xml:space="preserve"> </w:t>
      </w:r>
      <w:r w:rsidRPr="00A1224B">
        <w:t>этом</w:t>
      </w:r>
      <w:r w:rsidR="00A1224B" w:rsidRPr="00A1224B">
        <w:t xml:space="preserve"> </w:t>
      </w:r>
      <w:r w:rsidRPr="00A1224B">
        <w:t>финансовые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обязательному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добровольному</w:t>
      </w:r>
      <w:r w:rsidR="00A1224B" w:rsidRPr="00A1224B">
        <w:t xml:space="preserve"> </w:t>
      </w:r>
      <w:r w:rsidRPr="00A1224B">
        <w:t>страхованию</w:t>
      </w:r>
      <w:r w:rsidR="00A1224B" w:rsidRPr="00A1224B">
        <w:t xml:space="preserve"> </w:t>
      </w:r>
      <w:r w:rsidRPr="00A1224B">
        <w:t>учитываются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раздельно</w:t>
      </w:r>
      <w:r w:rsidR="00A1224B" w:rsidRPr="00A1224B">
        <w:t xml:space="preserve">. </w:t>
      </w:r>
      <w:r w:rsidRPr="00A1224B">
        <w:t>СМО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имеют</w:t>
      </w:r>
      <w:r w:rsidR="00A1224B" w:rsidRPr="00A1224B">
        <w:t xml:space="preserve"> </w:t>
      </w:r>
      <w:r w:rsidRPr="00A1224B">
        <w:t>права</w:t>
      </w:r>
      <w:r w:rsidR="00A1224B" w:rsidRPr="00A1224B">
        <w:t xml:space="preserve"> </w:t>
      </w:r>
      <w:r w:rsidRPr="00A1224B">
        <w:t>использовать</w:t>
      </w:r>
      <w:r w:rsidR="00A1224B" w:rsidRPr="00A1224B">
        <w:t xml:space="preserve"> </w:t>
      </w:r>
      <w:r w:rsidRPr="00A1224B">
        <w:t>средства,</w:t>
      </w:r>
      <w:r w:rsidR="00A1224B" w:rsidRPr="00A1224B">
        <w:t xml:space="preserve"> </w:t>
      </w:r>
      <w:r w:rsidRPr="00A1224B">
        <w:t>перечисляемые</w:t>
      </w:r>
      <w:r w:rsidR="00A1224B" w:rsidRPr="00A1224B">
        <w:t xml:space="preserve"> </w:t>
      </w:r>
      <w:r w:rsidRPr="00A1224B">
        <w:t>им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реализацию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коммерческих</w:t>
      </w:r>
      <w:r w:rsidR="00A1224B" w:rsidRPr="00A1224B">
        <w:t xml:space="preserve"> </w:t>
      </w:r>
      <w:r w:rsidRPr="00A1224B">
        <w:t>целях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СМО</w:t>
      </w:r>
      <w:r w:rsidR="00A1224B" w:rsidRPr="00A1224B">
        <w:t xml:space="preserve"> </w:t>
      </w:r>
      <w:r w:rsidRPr="00A1224B">
        <w:t>выступают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качестве</w:t>
      </w:r>
      <w:r w:rsidR="00A1224B" w:rsidRPr="00A1224B">
        <w:t xml:space="preserve"> </w:t>
      </w:r>
      <w:r w:rsidRPr="00A1224B">
        <w:t>посредника</w:t>
      </w:r>
      <w:r w:rsidR="00A1224B" w:rsidRPr="00A1224B">
        <w:t xml:space="preserve"> </w:t>
      </w:r>
      <w:r w:rsidRPr="00A1224B">
        <w:t>между</w:t>
      </w:r>
      <w:r w:rsidR="00A1224B" w:rsidRPr="00A1224B">
        <w:t xml:space="preserve"> </w:t>
      </w:r>
      <w:r w:rsidRPr="00A1224B">
        <w:t>гражданами,</w:t>
      </w:r>
      <w:r w:rsidR="00A1224B" w:rsidRPr="00A1224B">
        <w:t xml:space="preserve"> </w:t>
      </w:r>
      <w:r w:rsidRPr="00A1224B">
        <w:t>лечебно-профилактическими</w:t>
      </w:r>
      <w:r w:rsidR="00A1224B" w:rsidRPr="00A1224B">
        <w:t xml:space="preserve"> </w:t>
      </w:r>
      <w:r w:rsidRPr="00A1224B">
        <w:t>учреждениями</w:t>
      </w:r>
      <w:r w:rsidR="00A1224B" w:rsidRPr="00A1224B">
        <w:t xml:space="preserve"> (</w:t>
      </w:r>
      <w:r w:rsidRPr="00A1224B">
        <w:t>ЛПУ</w:t>
      </w:r>
      <w:r w:rsidR="00A1224B" w:rsidRPr="00A1224B">
        <w:t xml:space="preserve">) </w:t>
      </w:r>
      <w:r w:rsidRPr="00A1224B">
        <w:t>и</w:t>
      </w:r>
      <w:r w:rsidR="00A1224B" w:rsidRPr="00A1224B">
        <w:t xml:space="preserve"> </w:t>
      </w:r>
      <w:r w:rsidRPr="00A1224B">
        <w:t>финансирующими</w:t>
      </w:r>
      <w:r w:rsidR="00A1224B" w:rsidRPr="00A1224B">
        <w:t xml:space="preserve"> </w:t>
      </w:r>
      <w:r w:rsidRPr="00A1224B">
        <w:t>организациями</w:t>
      </w:r>
      <w:r w:rsidR="00A1224B" w:rsidRPr="00A1224B">
        <w:t xml:space="preserve"> - </w:t>
      </w:r>
      <w:r w:rsidRPr="00A1224B">
        <w:t>территориальными</w:t>
      </w:r>
      <w:r w:rsidR="00A1224B" w:rsidRPr="00A1224B">
        <w:t xml:space="preserve"> </w:t>
      </w:r>
      <w:r w:rsidRPr="00A1224B">
        <w:t>фондами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. </w:t>
      </w:r>
      <w:r w:rsidRPr="00A1224B">
        <w:t>Свою</w:t>
      </w:r>
      <w:r w:rsidR="00A1224B" w:rsidRPr="00A1224B">
        <w:t xml:space="preserve"> </w:t>
      </w:r>
      <w:r w:rsidRPr="00A1224B">
        <w:t>страховую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строят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договорной</w:t>
      </w:r>
      <w:r w:rsidR="00A1224B" w:rsidRPr="00A1224B">
        <w:t xml:space="preserve"> </w:t>
      </w:r>
      <w:r w:rsidRPr="00A1224B">
        <w:t>основе,</w:t>
      </w:r>
      <w:r w:rsidR="00A1224B" w:rsidRPr="00A1224B">
        <w:t xml:space="preserve"> </w:t>
      </w:r>
      <w:r w:rsidRPr="00A1224B">
        <w:t>заключая</w:t>
      </w:r>
      <w:r w:rsidR="00A1224B" w:rsidRPr="00A1224B">
        <w:t xml:space="preserve"> </w:t>
      </w:r>
      <w:r w:rsidRPr="00A1224B">
        <w:t>четыре</w:t>
      </w:r>
      <w:r w:rsidR="00A1224B" w:rsidRPr="00A1224B">
        <w:t xml:space="preserve"> </w:t>
      </w:r>
      <w:r w:rsidRPr="00A1224B">
        <w:t>группы</w:t>
      </w:r>
      <w:r w:rsidR="00A1224B" w:rsidRPr="00A1224B">
        <w:t xml:space="preserve"> </w:t>
      </w:r>
      <w:r w:rsidRPr="00A1224B">
        <w:t>договоров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Договоры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предприятиями,</w:t>
      </w:r>
      <w:r w:rsidR="00A1224B" w:rsidRPr="00A1224B">
        <w:t xml:space="preserve"> </w:t>
      </w:r>
      <w:r w:rsidRPr="00A1224B">
        <w:t>организациями,</w:t>
      </w:r>
      <w:r w:rsidR="00A1224B" w:rsidRPr="00A1224B">
        <w:t xml:space="preserve"> </w:t>
      </w:r>
      <w:r w:rsidRPr="00A1224B">
        <w:t>иными</w:t>
      </w:r>
      <w:r w:rsidR="00A1224B" w:rsidRPr="00A1224B">
        <w:t xml:space="preserve"> </w:t>
      </w:r>
      <w:r w:rsidRPr="00A1224B">
        <w:t>хозяйствующими</w:t>
      </w:r>
      <w:r w:rsidR="00A1224B" w:rsidRPr="00A1224B">
        <w:t xml:space="preserve"> </w:t>
      </w:r>
      <w:r w:rsidRPr="00A1224B">
        <w:t>субъектами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местной</w:t>
      </w:r>
      <w:r w:rsidR="00A1224B" w:rsidRPr="00A1224B">
        <w:t xml:space="preserve"> </w:t>
      </w:r>
      <w:r w:rsidRPr="00A1224B">
        <w:t>администрацией,</w:t>
      </w:r>
      <w:r w:rsidR="00A1224B" w:rsidRPr="00A1224B">
        <w:t xml:space="preserve"> </w:t>
      </w:r>
      <w:r w:rsidRPr="00A1224B">
        <w:t>иными</w:t>
      </w:r>
      <w:r w:rsidR="00A1224B" w:rsidRPr="00A1224B">
        <w:t xml:space="preserve"> </w:t>
      </w:r>
      <w:r w:rsidRPr="00A1224B">
        <w:t>словами,</w:t>
      </w:r>
      <w:r w:rsidR="00A1224B" w:rsidRPr="00A1224B">
        <w:t xml:space="preserve"> </w:t>
      </w:r>
      <w:r w:rsidRPr="00A1224B">
        <w:t>со</w:t>
      </w:r>
      <w:r w:rsidR="00A1224B" w:rsidRPr="00A1224B">
        <w:t xml:space="preserve"> </w:t>
      </w:r>
      <w:r w:rsidRPr="00A1224B">
        <w:t>всеми</w:t>
      </w:r>
      <w:r w:rsidR="00A1224B" w:rsidRPr="00A1224B">
        <w:t xml:space="preserve"> </w:t>
      </w:r>
      <w:r w:rsidRPr="00A1224B">
        <w:t>страхователями,</w:t>
      </w:r>
      <w:r w:rsidR="00A1224B" w:rsidRPr="00A1224B">
        <w:t xml:space="preserve"> </w:t>
      </w:r>
      <w:r w:rsidRPr="00A1224B">
        <w:t>обязанными</w:t>
      </w:r>
      <w:r w:rsidR="00A1224B" w:rsidRPr="00A1224B">
        <w:t xml:space="preserve"> </w:t>
      </w:r>
      <w:r w:rsidRPr="00A1224B">
        <w:t>платить</w:t>
      </w:r>
      <w:r w:rsidR="00A1224B" w:rsidRPr="00A1224B">
        <w:t xml:space="preserve"> </w:t>
      </w:r>
      <w:r w:rsidRPr="00A1224B">
        <w:t>страховые</w:t>
      </w:r>
      <w:r w:rsidR="00A1224B" w:rsidRPr="00A1224B">
        <w:t xml:space="preserve"> </w:t>
      </w:r>
      <w:r w:rsidRPr="00A1224B">
        <w:t>взносы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. </w:t>
      </w:r>
      <w:r w:rsidRPr="00A1224B">
        <w:t>По</w:t>
      </w:r>
      <w:r w:rsidR="00A1224B" w:rsidRPr="00A1224B">
        <w:t xml:space="preserve"> </w:t>
      </w:r>
      <w:r w:rsidRPr="00A1224B">
        <w:t>таким</w:t>
      </w:r>
      <w:r w:rsidR="00A1224B" w:rsidRPr="00A1224B">
        <w:t xml:space="preserve"> </w:t>
      </w:r>
      <w:r w:rsidRPr="00A1224B">
        <w:t>договорам</w:t>
      </w:r>
      <w:r w:rsidR="00A1224B" w:rsidRPr="00A1224B">
        <w:t xml:space="preserve"> </w:t>
      </w:r>
      <w:r w:rsidRPr="00A1224B">
        <w:t>определяется</w:t>
      </w:r>
      <w:r w:rsidR="00A1224B" w:rsidRPr="00A1224B">
        <w:t xml:space="preserve"> </w:t>
      </w:r>
      <w:r w:rsidRPr="00A1224B">
        <w:t>контингент</w:t>
      </w:r>
      <w:r w:rsidR="00A1224B" w:rsidRPr="00A1224B">
        <w:t xml:space="preserve"> </w:t>
      </w:r>
      <w:r w:rsidRPr="00A1224B">
        <w:t>застрахованных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данной</w:t>
      </w:r>
      <w:r w:rsidR="00A1224B" w:rsidRPr="00A1224B">
        <w:t xml:space="preserve"> </w:t>
      </w:r>
      <w:r w:rsidRPr="00A1224B">
        <w:t>СМО</w:t>
      </w:r>
      <w:r w:rsidR="00A1224B" w:rsidRPr="00A1224B">
        <w:t>.</w:t>
      </w:r>
    </w:p>
    <w:p w:rsidR="00A1224B" w:rsidRPr="00A1224B" w:rsidRDefault="00DB7629" w:rsidP="00A1224B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Договоры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ТФОМС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населения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численностью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категориями</w:t>
      </w:r>
      <w:r w:rsidR="00A1224B" w:rsidRPr="00A1224B">
        <w:t xml:space="preserve"> </w:t>
      </w:r>
      <w:r w:rsidRPr="00A1224B">
        <w:t>застрахованных</w:t>
      </w:r>
      <w:r w:rsidR="00A1224B" w:rsidRPr="00A1224B">
        <w:t>.</w:t>
      </w:r>
    </w:p>
    <w:p w:rsidR="00A1224B" w:rsidRPr="00A1224B" w:rsidRDefault="00DB7629" w:rsidP="00A1224B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Договоры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медицинскими</w:t>
      </w:r>
      <w:r w:rsidR="00A1224B" w:rsidRPr="00A1224B">
        <w:t xml:space="preserve"> </w:t>
      </w:r>
      <w:r w:rsidRPr="00A1224B">
        <w:t>учреждениями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застрахованным</w:t>
      </w:r>
      <w:r w:rsidR="00A1224B" w:rsidRPr="00A1224B">
        <w:t xml:space="preserve"> </w:t>
      </w:r>
      <w:r w:rsidRPr="00A1224B">
        <w:t>данной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гражданам</w:t>
      </w:r>
      <w:r w:rsidR="00A1224B" w:rsidRPr="00A1224B">
        <w:t>.</w:t>
      </w:r>
    </w:p>
    <w:p w:rsidR="00A1224B" w:rsidRPr="00A1224B" w:rsidRDefault="00DB7629" w:rsidP="00A1224B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Индивидуальные</w:t>
      </w:r>
      <w:r w:rsidR="00A1224B" w:rsidRPr="00A1224B">
        <w:t xml:space="preserve"> </w:t>
      </w:r>
      <w:r w:rsidRPr="00A1224B">
        <w:t>договоры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гражданами,</w:t>
      </w:r>
      <w:r w:rsidR="00A1224B" w:rsidRPr="00A1224B">
        <w:t xml:space="preserve"> т.е. </w:t>
      </w:r>
      <w:r w:rsidRPr="00A1224B">
        <w:t>полисы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которыми</w:t>
      </w:r>
      <w:r w:rsidR="00A1224B" w:rsidRPr="00A1224B">
        <w:t xml:space="preserve"> </w:t>
      </w:r>
      <w:r w:rsidRPr="00A1224B">
        <w:t>предоставляется</w:t>
      </w:r>
      <w:r w:rsidR="00A1224B" w:rsidRPr="00A1224B">
        <w:t xml:space="preserve"> </w:t>
      </w:r>
      <w:r w:rsidRPr="00A1224B">
        <w:t>бесплатная</w:t>
      </w:r>
      <w:r w:rsidR="00A1224B" w:rsidRPr="00A1224B">
        <w:t xml:space="preserve"> </w:t>
      </w:r>
      <w:r w:rsidRPr="00A1224B">
        <w:t>медицинская</w:t>
      </w:r>
      <w:r w:rsidR="00A1224B" w:rsidRPr="00A1224B">
        <w:t xml:space="preserve"> </w:t>
      </w:r>
      <w:r w:rsidRPr="00A1224B">
        <w:t>помощь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территориальной</w:t>
      </w:r>
      <w:r w:rsidR="00A1224B" w:rsidRPr="00A1224B">
        <w:t xml:space="preserve"> </w:t>
      </w:r>
      <w:r w:rsidRPr="00A1224B">
        <w:t>программы</w:t>
      </w:r>
      <w:r w:rsidR="00A1224B" w:rsidRPr="00A1224B">
        <w:t xml:space="preserve"> </w:t>
      </w:r>
      <w:r w:rsidRPr="00A1224B">
        <w:t>ОМС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Все</w:t>
      </w:r>
      <w:r w:rsidR="00A1224B" w:rsidRPr="00A1224B">
        <w:t xml:space="preserve"> </w:t>
      </w:r>
      <w:r w:rsidRPr="00A1224B">
        <w:t>взаимоотношения</w:t>
      </w:r>
      <w:r w:rsidR="00A1224B" w:rsidRPr="00A1224B">
        <w:t xml:space="preserve"> </w:t>
      </w:r>
      <w:r w:rsidRPr="00A1224B">
        <w:t>внутри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регулируются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основании</w:t>
      </w:r>
      <w:r w:rsidR="00A1224B" w:rsidRPr="00A1224B">
        <w:t xml:space="preserve"> </w:t>
      </w:r>
      <w:r w:rsidRPr="00A1224B">
        <w:t>территориальных</w:t>
      </w:r>
      <w:r w:rsidR="00A1224B" w:rsidRPr="00A1224B">
        <w:t xml:space="preserve"> </w:t>
      </w:r>
      <w:r w:rsidRPr="00A1224B">
        <w:t>правил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которые</w:t>
      </w:r>
      <w:r w:rsidR="00A1224B" w:rsidRPr="00A1224B">
        <w:t xml:space="preserve"> </w:t>
      </w:r>
      <w:r w:rsidRPr="00A1224B">
        <w:t>должны</w:t>
      </w:r>
      <w:r w:rsidR="00A1224B" w:rsidRPr="00A1224B">
        <w:t xml:space="preserve"> </w:t>
      </w:r>
      <w:r w:rsidRPr="00A1224B">
        <w:t>соответствовать</w:t>
      </w:r>
      <w:r w:rsidR="00A1224B" w:rsidRPr="00A1224B">
        <w:t xml:space="preserve"> </w:t>
      </w:r>
      <w:r w:rsidRPr="00A1224B">
        <w:t>типовым</w:t>
      </w:r>
      <w:r w:rsidR="00A1224B" w:rsidRPr="00A1224B">
        <w:t xml:space="preserve"> </w:t>
      </w:r>
      <w:r w:rsidRPr="00A1224B">
        <w:t>правилам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1</w:t>
      </w:r>
      <w:r w:rsidR="00A1224B" w:rsidRPr="00A1224B">
        <w:t>.1</w:t>
      </w:r>
      <w:r w:rsidRPr="00A1224B">
        <w:t>2</w:t>
      </w:r>
      <w:r w:rsidR="00A1224B" w:rsidRPr="00A1224B">
        <w:t>.9</w:t>
      </w:r>
      <w:r w:rsidRPr="00A1224B">
        <w:t>3</w:t>
      </w:r>
      <w:r w:rsidR="00A1224B" w:rsidRPr="00A1224B">
        <w:t xml:space="preserve"> </w:t>
      </w:r>
      <w:r w:rsidRPr="00A1224B">
        <w:t>г</w:t>
      </w:r>
      <w:r w:rsidR="00A1224B" w:rsidRPr="00A1224B">
        <w:t xml:space="preserve">., </w:t>
      </w:r>
      <w:r w:rsidRPr="00A1224B">
        <w:t>утвержденным</w:t>
      </w:r>
      <w:r w:rsidR="00A1224B" w:rsidRPr="00A1224B">
        <w:t xml:space="preserve"> </w:t>
      </w:r>
      <w:r w:rsidRPr="00A1224B">
        <w:t>Федеральным</w:t>
      </w:r>
      <w:r w:rsidR="00A1224B" w:rsidRPr="00A1224B">
        <w:t xml:space="preserve"> </w:t>
      </w:r>
      <w:r w:rsidRPr="00A1224B">
        <w:t>фондом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согласованным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Росстрахнадзором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Основными</w:t>
      </w:r>
      <w:r w:rsidR="00A1224B" w:rsidRPr="00A1224B">
        <w:t xml:space="preserve"> </w:t>
      </w:r>
      <w:r w:rsidRPr="00A1224B">
        <w:t>функциями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являются</w:t>
      </w:r>
      <w:r w:rsidR="00A1224B" w:rsidRPr="00A1224B">
        <w:t>:</w:t>
      </w:r>
    </w:p>
    <w:p w:rsidR="00A1224B" w:rsidRPr="00A1224B" w:rsidRDefault="00DB7629" w:rsidP="00A1224B">
      <w:pPr>
        <w:numPr>
          <w:ilvl w:val="0"/>
          <w:numId w:val="9"/>
        </w:numPr>
        <w:shd w:val="clear" w:color="auto" w:fill="FFFFFF"/>
        <w:tabs>
          <w:tab w:val="clear" w:pos="90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участие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выборе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аккредитации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учреждений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9"/>
        </w:numPr>
        <w:shd w:val="clear" w:color="auto" w:fill="FFFFFF"/>
        <w:tabs>
          <w:tab w:val="clear" w:pos="90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оплата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застрахованным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9"/>
        </w:numPr>
        <w:shd w:val="clear" w:color="auto" w:fill="FFFFFF"/>
        <w:tabs>
          <w:tab w:val="clear" w:pos="90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осуществление</w:t>
      </w:r>
      <w:r w:rsidR="00A1224B" w:rsidRPr="00A1224B">
        <w:t xml:space="preserve"> </w:t>
      </w:r>
      <w:r w:rsidRPr="00A1224B">
        <w:t>контроля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объемом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качеством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предъявление</w:t>
      </w:r>
      <w:r w:rsidR="00A1224B" w:rsidRPr="00A1224B">
        <w:t xml:space="preserve"> </w:t>
      </w:r>
      <w:r w:rsidRPr="00A1224B">
        <w:t>регрессных</w:t>
      </w:r>
      <w:r w:rsidR="00A1224B" w:rsidRPr="00A1224B">
        <w:t xml:space="preserve"> </w:t>
      </w:r>
      <w:r w:rsidRPr="00A1224B">
        <w:t>требований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исков</w:t>
      </w:r>
      <w:r w:rsidR="00A1224B" w:rsidRPr="00A1224B">
        <w:t xml:space="preserve"> </w:t>
      </w:r>
      <w:r w:rsidRPr="00A1224B">
        <w:t>медицинским</w:t>
      </w:r>
      <w:r w:rsidR="00A1224B" w:rsidRPr="00A1224B">
        <w:t xml:space="preserve"> </w:t>
      </w:r>
      <w:r w:rsidRPr="00A1224B">
        <w:t>учреждениям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фактам</w:t>
      </w:r>
      <w:r w:rsidR="00A1224B" w:rsidRPr="00A1224B">
        <w:t xml:space="preserve"> </w:t>
      </w:r>
      <w:r w:rsidRPr="00A1224B">
        <w:t>нарушения</w:t>
      </w:r>
      <w:r w:rsidR="00A1224B" w:rsidRPr="00A1224B">
        <w:t xml:space="preserve"> </w:t>
      </w:r>
      <w:r w:rsidRPr="00A1224B">
        <w:t>условий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или</w:t>
      </w:r>
      <w:r w:rsidR="00A1224B" w:rsidRPr="00A1224B">
        <w:t xml:space="preserve"> </w:t>
      </w:r>
      <w:r w:rsidRPr="00A1224B">
        <w:t>причинения</w:t>
      </w:r>
      <w:r w:rsidR="00A1224B" w:rsidRPr="00A1224B">
        <w:t xml:space="preserve"> </w:t>
      </w:r>
      <w:r w:rsidRPr="00A1224B">
        <w:t>ущерба</w:t>
      </w:r>
      <w:r w:rsidR="00A1224B" w:rsidRPr="00A1224B">
        <w:t xml:space="preserve"> </w:t>
      </w:r>
      <w:r w:rsidRPr="00A1224B">
        <w:t>застрахованным</w:t>
      </w:r>
      <w:r w:rsidR="00A1224B" w:rsidRPr="00A1224B">
        <w:t>;</w:t>
      </w:r>
    </w:p>
    <w:p w:rsidR="00A1224B" w:rsidRPr="00A1224B" w:rsidRDefault="00DB7629" w:rsidP="00A1224B">
      <w:pPr>
        <w:numPr>
          <w:ilvl w:val="0"/>
          <w:numId w:val="9"/>
        </w:numPr>
        <w:shd w:val="clear" w:color="auto" w:fill="FFFFFF"/>
        <w:tabs>
          <w:tab w:val="clear" w:pos="900"/>
          <w:tab w:val="left" w:pos="726"/>
        </w:tabs>
        <w:autoSpaceDE w:val="0"/>
        <w:autoSpaceDN w:val="0"/>
        <w:adjustRightInd w:val="0"/>
        <w:ind w:left="0" w:firstLine="709"/>
      </w:pPr>
      <w:r w:rsidRPr="00A1224B">
        <w:t>формирование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резервов</w:t>
      </w:r>
      <w:r w:rsidR="00A1224B" w:rsidRPr="00A1224B">
        <w:t xml:space="preserve">: </w:t>
      </w:r>
      <w:r w:rsidRPr="00A1224B">
        <w:t>резерва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резерва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предупредительных</w:t>
      </w:r>
      <w:r w:rsidR="00A1224B" w:rsidRPr="00A1224B">
        <w:t xml:space="preserve"> </w:t>
      </w:r>
      <w:r w:rsidRPr="00A1224B">
        <w:t>мероприятий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запасного</w:t>
      </w:r>
      <w:r w:rsidR="00A1224B" w:rsidRPr="00A1224B">
        <w:t xml:space="preserve"> </w:t>
      </w:r>
      <w:r w:rsidRPr="00A1224B">
        <w:t>резерва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другое</w:t>
      </w:r>
      <w:r w:rsidR="00A1224B" w:rsidRPr="00A1224B">
        <w:t>.</w:t>
      </w:r>
    </w:p>
    <w:p w:rsidR="00A1224B" w:rsidRPr="00A1224B" w:rsidRDefault="00DB7629" w:rsidP="00A1224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A1224B">
        <w:t>Таким</w:t>
      </w:r>
      <w:r w:rsidR="00A1224B" w:rsidRPr="00A1224B">
        <w:t xml:space="preserve"> </w:t>
      </w:r>
      <w:r w:rsidRPr="00A1224B">
        <w:t>образом,</w:t>
      </w:r>
      <w:r w:rsidR="00A1224B" w:rsidRPr="00A1224B">
        <w:t xml:space="preserve"> </w:t>
      </w:r>
      <w:r w:rsidRPr="00A1224B">
        <w:t>деятельность</w:t>
      </w:r>
      <w:r w:rsidR="00A1224B" w:rsidRPr="00A1224B">
        <w:t xml:space="preserve"> </w:t>
      </w:r>
      <w:r w:rsidRPr="00A1224B">
        <w:t>СМО</w:t>
      </w:r>
      <w:r w:rsidR="00A1224B" w:rsidRPr="00A1224B">
        <w:t xml:space="preserve"> </w:t>
      </w:r>
      <w:r w:rsidRPr="00A1224B">
        <w:t>представляет</w:t>
      </w:r>
      <w:r w:rsidR="00A1224B" w:rsidRPr="00A1224B">
        <w:t xml:space="preserve"> </w:t>
      </w:r>
      <w:r w:rsidRPr="00A1224B">
        <w:t>заключительный</w:t>
      </w:r>
      <w:r w:rsidR="00A1224B" w:rsidRPr="00A1224B">
        <w:t xml:space="preserve"> </w:t>
      </w:r>
      <w:r w:rsidRPr="00A1224B">
        <w:t>этап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реализации</w:t>
      </w:r>
      <w:r w:rsidR="00A1224B" w:rsidRPr="00A1224B">
        <w:t xml:space="preserve"> </w:t>
      </w:r>
      <w:r w:rsidRPr="00A1224B">
        <w:t>положений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. </w:t>
      </w:r>
      <w:r w:rsidRPr="00A1224B">
        <w:t>Страховые</w:t>
      </w:r>
      <w:r w:rsidR="00A1224B" w:rsidRPr="00A1224B">
        <w:t xml:space="preserve"> </w:t>
      </w:r>
      <w:r w:rsidRPr="00A1224B">
        <w:t>медицинские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- </w:t>
      </w:r>
      <w:r w:rsidRPr="00A1224B">
        <w:t>важное</w:t>
      </w:r>
      <w:r w:rsidR="00A1224B" w:rsidRPr="00A1224B">
        <w:t xml:space="preserve"> </w:t>
      </w:r>
      <w:r w:rsidRPr="00A1224B">
        <w:t>звено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. </w:t>
      </w:r>
      <w:r w:rsidRPr="00A1224B">
        <w:t>Цель</w:t>
      </w:r>
      <w:r w:rsidR="00A1224B" w:rsidRPr="00A1224B">
        <w:t xml:space="preserve"> </w:t>
      </w:r>
      <w:r w:rsidRPr="00A1224B">
        <w:t>страховой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- </w:t>
      </w:r>
      <w:r w:rsidRPr="00A1224B">
        <w:t>обеспечить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следить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полнотой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качеством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защищать</w:t>
      </w:r>
      <w:r w:rsidR="00A1224B" w:rsidRPr="00A1224B">
        <w:t xml:space="preserve"> </w:t>
      </w:r>
      <w:r w:rsidRPr="00A1224B">
        <w:t>право</w:t>
      </w:r>
      <w:r w:rsidR="00A1224B" w:rsidRPr="00A1224B">
        <w:t xml:space="preserve"> </w:t>
      </w:r>
      <w:r w:rsidRPr="00A1224B">
        <w:t>застрахованных</w:t>
      </w:r>
      <w:r w:rsidR="00A1224B" w:rsidRPr="00A1224B">
        <w:t xml:space="preserve"> </w:t>
      </w:r>
      <w:r w:rsidRPr="00A1224B">
        <w:t>лиц</w:t>
      </w:r>
      <w:r w:rsidR="00A1224B" w:rsidRPr="00A1224B">
        <w:t xml:space="preserve">. </w:t>
      </w:r>
      <w:r w:rsidRPr="00A1224B">
        <w:rPr>
          <w:rStyle w:val="a6"/>
          <w:color w:val="000000"/>
        </w:rPr>
        <w:footnoteReference w:id="6"/>
      </w:r>
    </w:p>
    <w:p w:rsidR="00A1224B" w:rsidRDefault="00A1224B" w:rsidP="00A1224B">
      <w:pPr>
        <w:pStyle w:val="1"/>
        <w:rPr>
          <w:color w:val="000000"/>
        </w:rPr>
      </w:pPr>
      <w:bookmarkStart w:id="9" w:name="_Toc110161549"/>
      <w:bookmarkStart w:id="10" w:name="_Toc125805929"/>
      <w:bookmarkStart w:id="11" w:name="_Toc126212630"/>
      <w:bookmarkStart w:id="12" w:name="_Toc137626673"/>
      <w:r>
        <w:br w:type="page"/>
      </w:r>
      <w:bookmarkStart w:id="13" w:name="_Toc284162237"/>
      <w:r w:rsidRPr="00A1224B">
        <w:t>6. Роль системы ОМС в государственном</w:t>
      </w:r>
      <w:r>
        <w:t xml:space="preserve"> </w:t>
      </w:r>
      <w:r w:rsidRPr="00A1224B">
        <w:t xml:space="preserve">финансировании здравоохранения в субъектах </w:t>
      </w:r>
      <w:r w:rsidR="00DB7629" w:rsidRPr="00A1224B">
        <w:rPr>
          <w:color w:val="000000"/>
        </w:rPr>
        <w:t>РФ</w:t>
      </w:r>
      <w:bookmarkEnd w:id="13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31470D" w:rsidP="00A1224B">
      <w:pPr>
        <w:pStyle w:val="a4"/>
        <w:tabs>
          <w:tab w:val="left" w:pos="726"/>
        </w:tabs>
        <w:rPr>
          <w:b/>
          <w:iCs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50.5pt">
            <v:imagedata r:id="rId7" o:title=""/>
          </v:shape>
        </w:pict>
      </w:r>
    </w:p>
    <w:p w:rsidR="00A1224B" w:rsidRDefault="00A1224B" w:rsidP="00A1224B">
      <w:pPr>
        <w:pStyle w:val="a4"/>
        <w:tabs>
          <w:tab w:val="left" w:pos="726"/>
        </w:tabs>
        <w:rPr>
          <w:iCs/>
          <w:lang w:val="ru-RU"/>
        </w:rPr>
      </w:pP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Территориальный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фонд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осуществляет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регистрацию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страхователей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обязательному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медицинскому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страхованию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Отношения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обязательному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медицинскому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работающих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граждан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возникают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момента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заключения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гражданином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трудового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работодателем,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зарегистрированным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установленном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порядке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качестве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налогоплательщика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территориальном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налоговом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уплачивающим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единый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социальный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налог</w:t>
      </w:r>
      <w:r w:rsidR="00A1224B" w:rsidRPr="00A1224B">
        <w:rPr>
          <w:iCs/>
          <w:lang w:val="ru-RU"/>
        </w:rPr>
        <w:t xml:space="preserve"> (</w:t>
      </w:r>
      <w:r w:rsidRPr="00A1224B">
        <w:rPr>
          <w:iCs/>
          <w:lang w:val="ru-RU"/>
        </w:rPr>
        <w:t>взнос</w:t>
      </w:r>
      <w:r w:rsidR="00A1224B" w:rsidRPr="00A1224B">
        <w:rPr>
          <w:iCs/>
          <w:lang w:val="ru-RU"/>
        </w:rPr>
        <w:t xml:space="preserve">) </w:t>
      </w:r>
      <w:r w:rsidRPr="00A1224B">
        <w:rPr>
          <w:iCs/>
          <w:lang w:val="ru-RU"/>
        </w:rPr>
        <w:t>или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иной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налог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части,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исчисляемой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уплачиваемой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фонды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соответствии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законодательством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РФ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налогах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сборах</w:t>
      </w:r>
      <w:r w:rsidR="00A1224B" w:rsidRPr="00A1224B">
        <w:rPr>
          <w:iCs/>
          <w:lang w:val="ru-RU"/>
        </w:rPr>
        <w:t>.</w:t>
      </w:r>
    </w:p>
    <w:p w:rsid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Расходование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средств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территориальных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фондов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осуществляется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соответствии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бюджетами</w:t>
      </w:r>
      <w:r w:rsidR="00A1224B" w:rsidRPr="00A1224B">
        <w:rPr>
          <w:iCs/>
          <w:lang w:val="ru-RU"/>
        </w:rPr>
        <w:t>.</w:t>
      </w:r>
    </w:p>
    <w:p w:rsidR="00A1224B" w:rsidRPr="00A1224B" w:rsidRDefault="00A1224B" w:rsidP="00A1224B">
      <w:pPr>
        <w:pStyle w:val="a4"/>
        <w:tabs>
          <w:tab w:val="left" w:pos="726"/>
        </w:tabs>
        <w:rPr>
          <w:iCs/>
          <w:lang w:val="ru-RU"/>
        </w:rPr>
      </w:pPr>
    </w:p>
    <w:p w:rsidR="00DB7629" w:rsidRPr="00A1224B" w:rsidRDefault="00DB7629" w:rsidP="00A1224B">
      <w:pPr>
        <w:tabs>
          <w:tab w:val="left" w:pos="726"/>
        </w:tabs>
        <w:ind w:left="709" w:firstLine="0"/>
        <w:rPr>
          <w:i/>
        </w:rPr>
      </w:pPr>
      <w:r w:rsidRPr="00A1224B">
        <w:rPr>
          <w:i/>
        </w:rPr>
        <w:t>Распределение</w:t>
      </w:r>
      <w:r w:rsidR="00A1224B" w:rsidRPr="00A1224B">
        <w:rPr>
          <w:i/>
        </w:rPr>
        <w:t xml:space="preserve"> </w:t>
      </w:r>
      <w:r w:rsidRPr="00A1224B">
        <w:rPr>
          <w:i/>
        </w:rPr>
        <w:t>территориальных</w:t>
      </w:r>
      <w:r w:rsidR="00A1224B" w:rsidRPr="00A1224B">
        <w:rPr>
          <w:i/>
        </w:rPr>
        <w:t xml:space="preserve"> </w:t>
      </w:r>
      <w:r w:rsidRPr="00A1224B">
        <w:rPr>
          <w:i/>
        </w:rPr>
        <w:t>моделей</w:t>
      </w:r>
      <w:r w:rsidR="00A1224B" w:rsidRPr="00A1224B">
        <w:rPr>
          <w:i/>
        </w:rPr>
        <w:t xml:space="preserve"> </w:t>
      </w:r>
      <w:r w:rsidRPr="00A1224B">
        <w:rPr>
          <w:i/>
        </w:rPr>
        <w:t>ОМС,</w:t>
      </w:r>
      <w:r w:rsidR="00A1224B">
        <w:rPr>
          <w:i/>
        </w:rPr>
        <w:t xml:space="preserve"> </w:t>
      </w:r>
      <w:r w:rsidRPr="00A1224B">
        <w:rPr>
          <w:i/>
        </w:rPr>
        <w:t>различающихся</w:t>
      </w:r>
      <w:r w:rsidR="00A1224B" w:rsidRPr="00A1224B">
        <w:rPr>
          <w:i/>
        </w:rPr>
        <w:t xml:space="preserve"> </w:t>
      </w:r>
      <w:r w:rsidRPr="00A1224B">
        <w:rPr>
          <w:i/>
        </w:rPr>
        <w:t>по</w:t>
      </w:r>
      <w:r w:rsidR="00A1224B" w:rsidRPr="00A1224B">
        <w:rPr>
          <w:i/>
        </w:rPr>
        <w:t xml:space="preserve"> </w:t>
      </w:r>
      <w:r w:rsidRPr="00A1224B">
        <w:rPr>
          <w:i/>
        </w:rPr>
        <w:t>роли</w:t>
      </w:r>
      <w:r w:rsidR="00A1224B" w:rsidRPr="00A1224B">
        <w:rPr>
          <w:i/>
        </w:rPr>
        <w:t xml:space="preserve"> </w:t>
      </w:r>
      <w:r w:rsidRPr="00A1224B">
        <w:rPr>
          <w:i/>
        </w:rPr>
        <w:t>страховых</w:t>
      </w:r>
      <w:r w:rsidR="00A1224B" w:rsidRPr="00A1224B">
        <w:rPr>
          <w:i/>
        </w:rPr>
        <w:t xml:space="preserve"> </w:t>
      </w:r>
      <w:r w:rsidRPr="00A1224B">
        <w:rPr>
          <w:i/>
        </w:rPr>
        <w:t>медицинских</w:t>
      </w:r>
      <w:r w:rsidR="00A1224B" w:rsidRPr="00A1224B">
        <w:rPr>
          <w:i/>
        </w:rPr>
        <w:t xml:space="preserve"> </w:t>
      </w:r>
      <w:r w:rsidRPr="00A1224B">
        <w:rPr>
          <w:i/>
        </w:rPr>
        <w:t>организаций</w:t>
      </w:r>
      <w:r w:rsidRPr="00A1224B">
        <w:rPr>
          <w:rStyle w:val="a6"/>
          <w:i/>
          <w:color w:val="000000"/>
        </w:rPr>
        <w:footnoteReference w:id="7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1089"/>
        <w:gridCol w:w="1089"/>
        <w:gridCol w:w="1089"/>
      </w:tblGrid>
      <w:tr w:rsidR="00DB7629" w:rsidRPr="00A1224B" w:rsidTr="00C75F71">
        <w:trPr>
          <w:trHeight w:val="757"/>
          <w:jc w:val="center"/>
        </w:trPr>
        <w:tc>
          <w:tcPr>
            <w:tcW w:w="6162" w:type="dxa"/>
            <w:vMerge w:val="restart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Организации,</w:t>
            </w:r>
            <w:r w:rsidR="00A1224B" w:rsidRPr="00A1224B">
              <w:t xml:space="preserve"> </w:t>
            </w:r>
            <w:r w:rsidRPr="00A1224B">
              <w:t>выполняющие</w:t>
            </w:r>
            <w:r w:rsidR="00A1224B" w:rsidRPr="00A1224B">
              <w:t xml:space="preserve"> </w:t>
            </w:r>
            <w:r w:rsidRPr="00A1224B">
              <w:t>функции</w:t>
            </w:r>
            <w:r w:rsidR="00A1224B" w:rsidRPr="00A1224B">
              <w:t xml:space="preserve"> </w:t>
            </w:r>
            <w:r w:rsidRPr="00A1224B">
              <w:t>страховщиков</w:t>
            </w:r>
            <w:r w:rsidR="00A1224B" w:rsidRPr="00A1224B">
              <w:t xml:space="preserve"> </w:t>
            </w:r>
            <w:r w:rsidRPr="00A1224B">
              <w:t>в</w:t>
            </w:r>
            <w:r w:rsidR="00A1224B" w:rsidRPr="00A1224B">
              <w:t xml:space="preserve"> </w:t>
            </w:r>
            <w:r w:rsidRPr="00A1224B">
              <w:t>системе</w:t>
            </w:r>
            <w:r w:rsidR="00A1224B" w:rsidRPr="00A1224B">
              <w:t xml:space="preserve"> </w:t>
            </w:r>
            <w:r w:rsidRPr="00A1224B">
              <w:t>ОМС</w:t>
            </w:r>
            <w:r w:rsidR="00A1224B" w:rsidRPr="00A1224B">
              <w:t xml:space="preserve"> </w:t>
            </w:r>
            <w:r w:rsidRPr="00A1224B">
              <w:t>в</w:t>
            </w:r>
            <w:r w:rsidR="00A1224B" w:rsidRPr="00A1224B">
              <w:t xml:space="preserve"> </w:t>
            </w:r>
            <w:r w:rsidRPr="00A1224B">
              <w:t>субъекте</w:t>
            </w:r>
            <w:r w:rsidR="00A1224B" w:rsidRPr="00A1224B">
              <w:t xml:space="preserve"> </w:t>
            </w:r>
            <w:r w:rsidRPr="00A1224B">
              <w:t>РФ</w:t>
            </w:r>
            <w:r w:rsidR="00A1224B" w:rsidRPr="00A1224B">
              <w:t xml:space="preserve"> </w:t>
            </w:r>
            <w:r w:rsidRPr="00A1224B">
              <w:t>в</w:t>
            </w:r>
            <w:r w:rsidR="00A1224B" w:rsidRPr="00A1224B">
              <w:t xml:space="preserve"> </w:t>
            </w:r>
            <w:r w:rsidRPr="00A1224B">
              <w:t>2006</w:t>
            </w:r>
            <w:r w:rsidR="00A1224B" w:rsidRPr="00A1224B">
              <w:t xml:space="preserve"> </w:t>
            </w:r>
            <w:r w:rsidRPr="00A1224B">
              <w:t>году</w:t>
            </w:r>
          </w:p>
        </w:tc>
        <w:tc>
          <w:tcPr>
            <w:tcW w:w="3423" w:type="dxa"/>
            <w:gridSpan w:val="3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Доля</w:t>
            </w:r>
            <w:r w:rsidR="00A1224B" w:rsidRPr="00A1224B">
              <w:t xml:space="preserve"> </w:t>
            </w:r>
            <w:r w:rsidRPr="00A1224B">
              <w:t>регионов,</w:t>
            </w:r>
            <w:r w:rsidR="00A1224B" w:rsidRPr="00A1224B">
              <w:t xml:space="preserve"> </w:t>
            </w:r>
            <w:r w:rsidRPr="00A1224B">
              <w:t>имеющих</w:t>
            </w:r>
            <w:r w:rsidR="00A1224B" w:rsidRPr="00A1224B">
              <w:t xml:space="preserve"> </w:t>
            </w:r>
            <w:r w:rsidRPr="00A1224B">
              <w:t>данную</w:t>
            </w:r>
            <w:r w:rsidR="00A1224B" w:rsidRPr="00A1224B">
              <w:t xml:space="preserve"> </w:t>
            </w:r>
            <w:r w:rsidRPr="00A1224B">
              <w:t>модель,</w:t>
            </w:r>
            <w:r w:rsidR="00A1224B" w:rsidRPr="00A1224B">
              <w:t xml:space="preserve"> </w:t>
            </w:r>
            <w:r w:rsidRPr="00A1224B">
              <w:t>%</w:t>
            </w:r>
          </w:p>
        </w:tc>
      </w:tr>
      <w:tr w:rsidR="00DB7629" w:rsidRPr="00A1224B" w:rsidTr="00C75F71">
        <w:trPr>
          <w:jc w:val="center"/>
        </w:trPr>
        <w:tc>
          <w:tcPr>
            <w:tcW w:w="6162" w:type="dxa"/>
            <w:vMerge/>
            <w:shd w:val="clear" w:color="auto" w:fill="auto"/>
          </w:tcPr>
          <w:p w:rsidR="00DB7629" w:rsidRPr="00A1224B" w:rsidRDefault="00DB7629" w:rsidP="00A1224B">
            <w:pPr>
              <w:pStyle w:val="afb"/>
            </w:pP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2004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2005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2006</w:t>
            </w:r>
          </w:p>
        </w:tc>
      </w:tr>
      <w:tr w:rsidR="00DB7629" w:rsidRPr="00A1224B" w:rsidTr="00C75F71">
        <w:trPr>
          <w:jc w:val="center"/>
        </w:trPr>
        <w:tc>
          <w:tcPr>
            <w:tcW w:w="6162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Территориальный</w:t>
            </w:r>
            <w:r w:rsidR="00A1224B" w:rsidRPr="00A1224B">
              <w:t xml:space="preserve"> </w:t>
            </w:r>
            <w:r w:rsidRPr="00A1224B">
              <w:t>фонды</w:t>
            </w:r>
            <w:r w:rsidR="00A1224B" w:rsidRPr="00A1224B">
              <w:t xml:space="preserve"> </w:t>
            </w:r>
            <w:r w:rsidRPr="00A1224B">
              <w:t>ОМС</w:t>
            </w:r>
            <w:r w:rsidR="00A1224B" w:rsidRPr="00A1224B">
              <w:t xml:space="preserve"> </w:t>
            </w:r>
            <w:r w:rsidRPr="00A1224B">
              <w:t>и</w:t>
            </w:r>
            <w:r w:rsidR="00A1224B" w:rsidRPr="00A1224B">
              <w:t xml:space="preserve"> </w:t>
            </w:r>
            <w:r w:rsidRPr="00A1224B">
              <w:t>его</w:t>
            </w:r>
            <w:r w:rsidR="00A1224B" w:rsidRPr="00A1224B">
              <w:t xml:space="preserve"> </w:t>
            </w:r>
            <w:r w:rsidRPr="00A1224B">
              <w:t>филиалы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24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10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5</w:t>
            </w:r>
          </w:p>
        </w:tc>
      </w:tr>
      <w:tr w:rsidR="00DB7629" w:rsidRPr="00A1224B" w:rsidTr="00C75F71">
        <w:trPr>
          <w:jc w:val="center"/>
        </w:trPr>
        <w:tc>
          <w:tcPr>
            <w:tcW w:w="6162" w:type="dxa"/>
            <w:shd w:val="clear" w:color="auto" w:fill="auto"/>
          </w:tcPr>
          <w:p w:rsidR="00DB7629" w:rsidRPr="00C75F71" w:rsidRDefault="00DB7629" w:rsidP="00A1224B">
            <w:pPr>
              <w:pStyle w:val="afb"/>
              <w:rPr>
                <w:szCs w:val="24"/>
              </w:rPr>
            </w:pPr>
            <w:r w:rsidRPr="00C75F71">
              <w:rPr>
                <w:szCs w:val="24"/>
              </w:rPr>
              <w:t>Филиалы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Территориального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фонда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ОМС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и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страховые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медицинские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организации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27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36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18</w:t>
            </w:r>
          </w:p>
        </w:tc>
      </w:tr>
      <w:tr w:rsidR="00DB7629" w:rsidRPr="00A1224B" w:rsidTr="00C75F71">
        <w:trPr>
          <w:jc w:val="center"/>
        </w:trPr>
        <w:tc>
          <w:tcPr>
            <w:tcW w:w="6162" w:type="dxa"/>
            <w:shd w:val="clear" w:color="auto" w:fill="auto"/>
          </w:tcPr>
          <w:p w:rsidR="00DB7629" w:rsidRPr="00C75F71" w:rsidRDefault="00DB7629" w:rsidP="00A1224B">
            <w:pPr>
              <w:pStyle w:val="afb"/>
              <w:rPr>
                <w:szCs w:val="24"/>
              </w:rPr>
            </w:pPr>
            <w:r w:rsidRPr="00C75F71">
              <w:rPr>
                <w:szCs w:val="24"/>
              </w:rPr>
              <w:t>Только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страховые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медицинские</w:t>
            </w:r>
            <w:r w:rsidR="00A1224B" w:rsidRPr="00C75F71">
              <w:rPr>
                <w:szCs w:val="24"/>
              </w:rPr>
              <w:t xml:space="preserve"> </w:t>
            </w:r>
            <w:r w:rsidRPr="00C75F71">
              <w:rPr>
                <w:szCs w:val="24"/>
              </w:rPr>
              <w:t>организации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49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53</w:t>
            </w:r>
          </w:p>
        </w:tc>
        <w:tc>
          <w:tcPr>
            <w:tcW w:w="11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77</w:t>
            </w:r>
          </w:p>
        </w:tc>
      </w:tr>
    </w:tbl>
    <w:p w:rsidR="00DB7629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финансирует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страховую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медицинскую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основании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Договор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заключается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основе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Типового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регулирует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взаимоотношения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организации</w:t>
      </w:r>
      <w:r w:rsidR="00A1224B" w:rsidRPr="00A1224B">
        <w:rPr>
          <w:iCs/>
          <w:lang w:val="ru-RU"/>
        </w:rPr>
        <w:t xml:space="preserve">.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устанавливается</w:t>
      </w:r>
      <w:r w:rsidR="00A1224B" w:rsidRPr="00A1224B">
        <w:rPr>
          <w:iCs/>
          <w:lang w:val="ru-RU"/>
        </w:rPr>
        <w:t>:</w:t>
      </w:r>
    </w:p>
    <w:p w:rsidR="00DB7629" w:rsidRPr="00A1224B" w:rsidRDefault="00DB7629" w:rsidP="00A1224B">
      <w:pPr>
        <w:pStyle w:val="a4"/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iCs/>
          <w:lang w:val="ru-RU"/>
        </w:rPr>
      </w:pP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финансирования</w:t>
      </w:r>
    </w:p>
    <w:p w:rsidR="00DB7629" w:rsidRPr="00A1224B" w:rsidRDefault="00DB7629" w:rsidP="00A1224B">
      <w:pPr>
        <w:pStyle w:val="a4"/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iCs/>
          <w:lang w:val="ru-RU"/>
        </w:rPr>
      </w:pP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предоставления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субвенций</w:t>
      </w:r>
    </w:p>
    <w:p w:rsidR="00DB7629" w:rsidRPr="00A1224B" w:rsidRDefault="00DB7629" w:rsidP="00A1224B">
      <w:pPr>
        <w:pStyle w:val="a4"/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iCs/>
          <w:lang w:val="ru-RU"/>
        </w:rPr>
      </w:pP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финансирования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неуплате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страхователями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взносов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</w:p>
    <w:p w:rsidR="00DB7629" w:rsidRPr="00A1224B" w:rsidRDefault="00DB7629" w:rsidP="00A1224B">
      <w:pPr>
        <w:pStyle w:val="a4"/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iCs/>
          <w:lang w:val="ru-RU"/>
        </w:rPr>
      </w:pPr>
      <w:r w:rsidRPr="00A1224B">
        <w:rPr>
          <w:iCs/>
          <w:lang w:val="ru-RU"/>
        </w:rPr>
        <w:t>нормативы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использования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средств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оплату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формирование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резервов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расходы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ведение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дела</w:t>
      </w:r>
    </w:p>
    <w:p w:rsidR="00A1224B" w:rsidRDefault="00DB7629" w:rsidP="00A1224B">
      <w:pPr>
        <w:pStyle w:val="a4"/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iCs/>
          <w:lang w:val="ru-RU"/>
        </w:rPr>
      </w:pP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возврата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средств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случае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прекращения,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числе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досрочного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>.</w:t>
      </w:r>
    </w:p>
    <w:p w:rsidR="00A1224B" w:rsidRPr="00A1224B" w:rsidRDefault="00A1224B" w:rsidP="00A1224B"/>
    <w:p w:rsidR="00A1224B" w:rsidRPr="00A1224B" w:rsidRDefault="00A1224B" w:rsidP="00A1224B">
      <w:pPr>
        <w:pStyle w:val="a4"/>
        <w:tabs>
          <w:tab w:val="left" w:pos="726"/>
        </w:tabs>
        <w:ind w:left="709" w:firstLine="0"/>
        <w:rPr>
          <w:bCs/>
          <w:i/>
          <w:lang w:val="ru-RU"/>
        </w:rPr>
      </w:pPr>
      <w:r>
        <w:rPr>
          <w:bCs/>
          <w:i/>
          <w:lang w:val="ru-RU"/>
        </w:rPr>
        <w:br w:type="page"/>
      </w:r>
      <w:r w:rsidR="00DB7629" w:rsidRPr="00A1224B">
        <w:rPr>
          <w:bCs/>
          <w:i/>
          <w:lang w:val="ru-RU"/>
        </w:rPr>
        <w:t>Типы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государственных</w:t>
      </w:r>
      <w:r w:rsidRPr="00A1224B">
        <w:rPr>
          <w:bCs/>
          <w:i/>
          <w:lang w:val="ru-RU"/>
        </w:rPr>
        <w:t xml:space="preserve"> (</w:t>
      </w:r>
      <w:r w:rsidR="00DB7629" w:rsidRPr="00A1224B">
        <w:rPr>
          <w:bCs/>
          <w:i/>
          <w:lang w:val="ru-RU"/>
        </w:rPr>
        <w:t>муниципальных</w:t>
      </w:r>
      <w:r w:rsidRPr="00A1224B">
        <w:rPr>
          <w:bCs/>
          <w:i/>
          <w:lang w:val="ru-RU"/>
        </w:rPr>
        <w:t xml:space="preserve">) </w:t>
      </w:r>
      <w:r w:rsidR="00DB7629" w:rsidRPr="00A1224B">
        <w:rPr>
          <w:bCs/>
          <w:i/>
          <w:lang w:val="ru-RU"/>
        </w:rPr>
        <w:t>учреждений,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услуги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которых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оплачивались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за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счет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средств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ОМС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в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2006</w:t>
      </w:r>
      <w:r w:rsidRPr="00A1224B">
        <w:rPr>
          <w:bCs/>
          <w:i/>
          <w:lang w:val="ru-RU"/>
        </w:rPr>
        <w:t xml:space="preserve"> </w:t>
      </w:r>
      <w:r w:rsidR="00DB7629" w:rsidRPr="00A1224B">
        <w:rPr>
          <w:bCs/>
          <w:i/>
          <w:lang w:val="ru-RU"/>
        </w:rPr>
        <w:t>году</w:t>
      </w:r>
      <w:r w:rsidR="00DB7629" w:rsidRPr="00A1224B">
        <w:rPr>
          <w:rStyle w:val="a6"/>
          <w:bCs/>
          <w:i/>
          <w:color w:val="000000"/>
          <w:lang w:val="ru-RU"/>
        </w:rPr>
        <w:footnoteReference w:id="8"/>
      </w:r>
    </w:p>
    <w:p w:rsidR="00A1224B" w:rsidRDefault="0031470D" w:rsidP="00A1224B">
      <w:pPr>
        <w:pStyle w:val="a4"/>
        <w:tabs>
          <w:tab w:val="left" w:pos="726"/>
        </w:tabs>
        <w:rPr>
          <w:lang w:val="ru-RU"/>
        </w:rPr>
      </w:pPr>
      <w:r>
        <w:pict>
          <v:shape id="_x0000_i1026" type="#_x0000_t75" style="width:396.75pt;height:294.75pt">
            <v:imagedata r:id="rId8" o:title=""/>
          </v:shape>
        </w:pict>
      </w:r>
    </w:p>
    <w:p w:rsidR="00A1224B" w:rsidRDefault="00A1224B" w:rsidP="00A1224B">
      <w:pPr>
        <w:pStyle w:val="a4"/>
        <w:tabs>
          <w:tab w:val="left" w:pos="726"/>
        </w:tabs>
        <w:rPr>
          <w:lang w:val="ru-RU"/>
        </w:rPr>
      </w:pP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устанавливает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порядок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использования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страховыми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организациями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финансовых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средств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осуществляет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контроль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целевым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рациональным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использованием</w:t>
      </w:r>
      <w:r w:rsidR="00A1224B" w:rsidRPr="00A1224B">
        <w:rPr>
          <w:iCs/>
          <w:lang w:val="ru-RU"/>
        </w:rPr>
        <w:t xml:space="preserve">. </w:t>
      </w:r>
      <w:r w:rsidRPr="00A1224B">
        <w:rPr>
          <w:iCs/>
          <w:lang w:val="ru-RU"/>
        </w:rPr>
        <w:t>При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выявлении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случаев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нецелевого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нерационального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использования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средств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вправе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расторгнуть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одновременным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обращением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выдавший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лицензию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страхование,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ходатайством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применении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к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соответствующих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санкций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Медицинскую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системе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обязательного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оказывают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любой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формы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собственности,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имеющие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соответствующие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лицензии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Отношения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между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 xml:space="preserve"> (</w:t>
      </w:r>
      <w:r w:rsidRPr="00A1224B">
        <w:rPr>
          <w:iCs/>
          <w:lang w:val="ru-RU"/>
        </w:rPr>
        <w:t>и/или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) </w:t>
      </w:r>
      <w:r w:rsidRPr="00A1224B">
        <w:rPr>
          <w:iCs/>
          <w:lang w:val="ru-RU"/>
        </w:rPr>
        <w:t>строятся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основании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предоставление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лечебно-профилактической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помощи</w:t>
      </w:r>
      <w:r w:rsidR="00A1224B" w:rsidRPr="00A1224B">
        <w:rPr>
          <w:iCs/>
          <w:lang w:val="ru-RU"/>
        </w:rPr>
        <w:t xml:space="preserve"> (</w:t>
      </w:r>
      <w:r w:rsidRPr="00A1224B">
        <w:rPr>
          <w:iCs/>
          <w:lang w:val="ru-RU"/>
        </w:rPr>
        <w:t>медицинских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</w:t>
      </w:r>
      <w:r w:rsidR="00A1224B" w:rsidRPr="00A1224B">
        <w:rPr>
          <w:iCs/>
          <w:lang w:val="ru-RU"/>
        </w:rPr>
        <w:t xml:space="preserve">)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Средства,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поступившие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отдельные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мероприятия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здравоохранению,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используются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учреждениями,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функционирующими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системе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рамках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утвержденных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целевых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программ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здравоохранению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соответствии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договорами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оплату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помощи</w:t>
      </w:r>
      <w:r w:rsidR="00A1224B" w:rsidRPr="00A1224B">
        <w:rPr>
          <w:iCs/>
          <w:lang w:val="ru-RU"/>
        </w:rPr>
        <w:t xml:space="preserve"> (</w:t>
      </w:r>
      <w:r w:rsidRPr="00A1224B">
        <w:rPr>
          <w:iCs/>
          <w:lang w:val="ru-RU"/>
        </w:rPr>
        <w:t>медицинских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</w:t>
      </w:r>
      <w:r w:rsidR="00A1224B" w:rsidRPr="00A1224B">
        <w:rPr>
          <w:iCs/>
          <w:lang w:val="ru-RU"/>
        </w:rPr>
        <w:t xml:space="preserve">)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территориальной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программе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тарифам,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принятым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рамках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тарифного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соглашения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субъекта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РФ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территориальных</w:t>
      </w:r>
      <w:r w:rsidR="00A1224B" w:rsidRPr="00A1224B">
        <w:t xml:space="preserve"> </w:t>
      </w:r>
      <w:r w:rsidRPr="00A1224B">
        <w:t>системах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используются</w:t>
      </w:r>
      <w:r w:rsidR="00A1224B" w:rsidRPr="00A1224B">
        <w:t xml:space="preserve"> </w:t>
      </w:r>
      <w:r w:rsidRPr="00A1224B">
        <w:t>6</w:t>
      </w:r>
      <w:r w:rsidR="00A1224B" w:rsidRPr="00A1224B">
        <w:t xml:space="preserve"> </w:t>
      </w:r>
      <w:r w:rsidRPr="00A1224B">
        <w:t>основных</w:t>
      </w:r>
      <w:r w:rsidR="00A1224B" w:rsidRPr="00A1224B">
        <w:t xml:space="preserve"> </w:t>
      </w:r>
      <w:r w:rsidRPr="00A1224B">
        <w:t>методов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амбулаторной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(</w:t>
      </w:r>
      <w:r w:rsidRPr="00A1224B">
        <w:t>по</w:t>
      </w:r>
      <w:r w:rsidR="00A1224B" w:rsidRPr="00A1224B">
        <w:t xml:space="preserve"> </w:t>
      </w:r>
      <w:r w:rsidRPr="00A1224B">
        <w:t>смете</w:t>
      </w:r>
      <w:r w:rsidR="00A1224B" w:rsidRPr="00A1224B">
        <w:t xml:space="preserve"> </w:t>
      </w:r>
      <w:r w:rsidRPr="00A1224B">
        <w:t>расходов,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посещениям,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балльной</w:t>
      </w:r>
      <w:r w:rsidR="00A1224B" w:rsidRPr="00A1224B">
        <w:t xml:space="preserve"> </w:t>
      </w:r>
      <w:r w:rsidRPr="00A1224B">
        <w:t>системе,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отдельные</w:t>
      </w:r>
      <w:r w:rsidR="00A1224B" w:rsidRPr="00A1224B">
        <w:t xml:space="preserve"> </w:t>
      </w:r>
      <w:r w:rsidRPr="00A1224B">
        <w:t>услуги,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законченный</w:t>
      </w:r>
      <w:r w:rsidR="00A1224B" w:rsidRPr="00A1224B">
        <w:t xml:space="preserve"> </w:t>
      </w:r>
      <w:r w:rsidRPr="00A1224B">
        <w:t>случай</w:t>
      </w:r>
      <w:r w:rsidR="00A1224B" w:rsidRPr="00A1224B">
        <w:t xml:space="preserve"> </w:t>
      </w:r>
      <w:r w:rsidRPr="00A1224B">
        <w:t>лечения,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подушевому</w:t>
      </w:r>
      <w:r w:rsidR="00A1224B" w:rsidRPr="00A1224B">
        <w:t xml:space="preserve"> </w:t>
      </w:r>
      <w:r w:rsidRPr="00A1224B">
        <w:t>принципу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одного</w:t>
      </w:r>
      <w:r w:rsidR="00A1224B" w:rsidRPr="00A1224B">
        <w:t xml:space="preserve"> </w:t>
      </w:r>
      <w:r w:rsidRPr="00A1224B">
        <w:t>прикрепившегося</w:t>
      </w:r>
      <w:r w:rsidR="00A1224B" w:rsidRPr="00A1224B">
        <w:t xml:space="preserve">) </w:t>
      </w:r>
      <w:r w:rsidRPr="00A1224B">
        <w:t>и</w:t>
      </w:r>
      <w:r w:rsidR="00A1224B" w:rsidRPr="00A1224B">
        <w:t xml:space="preserve"> </w:t>
      </w:r>
      <w:r w:rsidRPr="00A1224B">
        <w:t>5</w:t>
      </w:r>
      <w:r w:rsidR="00A1224B" w:rsidRPr="00A1224B">
        <w:t xml:space="preserve"> </w:t>
      </w:r>
      <w:r w:rsidRPr="00A1224B">
        <w:t>основных</w:t>
      </w:r>
      <w:r w:rsidR="00A1224B" w:rsidRPr="00A1224B">
        <w:t xml:space="preserve"> </w:t>
      </w:r>
      <w:r w:rsidRPr="00A1224B">
        <w:t>методов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(</w:t>
      </w:r>
      <w:r w:rsidRPr="00A1224B">
        <w:t>по</w:t>
      </w:r>
      <w:r w:rsidR="00A1224B" w:rsidRPr="00A1224B">
        <w:t xml:space="preserve"> </w:t>
      </w:r>
      <w:r w:rsidRPr="00A1224B">
        <w:t>смете</w:t>
      </w:r>
      <w:r w:rsidR="00A1224B" w:rsidRPr="00A1224B">
        <w:t xml:space="preserve"> </w:t>
      </w:r>
      <w:r w:rsidRPr="00A1224B">
        <w:t>расходов,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количеству</w:t>
      </w:r>
      <w:r w:rsidR="00A1224B" w:rsidRPr="00A1224B">
        <w:t xml:space="preserve"> </w:t>
      </w:r>
      <w:r w:rsidRPr="00A1224B">
        <w:t>фактических</w:t>
      </w:r>
      <w:r w:rsidR="00A1224B" w:rsidRPr="00A1224B">
        <w:t xml:space="preserve"> </w:t>
      </w:r>
      <w:r w:rsidRPr="00A1224B">
        <w:t>проведенных</w:t>
      </w:r>
      <w:r w:rsidR="00A1224B" w:rsidRPr="00A1224B">
        <w:t xml:space="preserve"> </w:t>
      </w:r>
      <w:r w:rsidRPr="00A1224B">
        <w:t>пациентом</w:t>
      </w:r>
      <w:r w:rsidR="00A1224B" w:rsidRPr="00A1224B">
        <w:t xml:space="preserve"> </w:t>
      </w:r>
      <w:r w:rsidRPr="00A1224B">
        <w:t>койко-дней,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средней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лечения</w:t>
      </w:r>
      <w:r w:rsidR="00A1224B" w:rsidRPr="00A1224B">
        <w:t xml:space="preserve"> </w:t>
      </w:r>
      <w:r w:rsidRPr="00A1224B">
        <w:t>одного</w:t>
      </w:r>
      <w:r w:rsidR="00A1224B" w:rsidRPr="00A1224B">
        <w:t xml:space="preserve"> </w:t>
      </w:r>
      <w:r w:rsidRPr="00A1224B">
        <w:t>больного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профильном</w:t>
      </w:r>
      <w:r w:rsidR="00A1224B" w:rsidRPr="00A1224B">
        <w:t xml:space="preserve"> </w:t>
      </w:r>
      <w:r w:rsidRPr="00A1224B">
        <w:t>отделении,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законченный</w:t>
      </w:r>
      <w:r w:rsidR="00A1224B" w:rsidRPr="00A1224B">
        <w:t xml:space="preserve"> </w:t>
      </w:r>
      <w:r w:rsidRPr="00A1224B">
        <w:t>случай</w:t>
      </w:r>
      <w:r w:rsidR="00A1224B" w:rsidRPr="00A1224B">
        <w:t xml:space="preserve"> </w:t>
      </w:r>
      <w:r w:rsidRPr="00A1224B">
        <w:t>госпитализации,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согласованные</w:t>
      </w:r>
      <w:r w:rsidR="00A1224B" w:rsidRPr="00A1224B">
        <w:t xml:space="preserve"> </w:t>
      </w:r>
      <w:r w:rsidRPr="00A1224B">
        <w:t>объемы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>).</w:t>
      </w:r>
    </w:p>
    <w:p w:rsidR="00DB7629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В</w:t>
      </w:r>
      <w:r w:rsidR="00A1224B" w:rsidRPr="00A1224B">
        <w:t xml:space="preserve"> </w:t>
      </w:r>
      <w:r w:rsidRPr="00A1224B">
        <w:t>большинстве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</w:t>
      </w:r>
      <w:r w:rsidRPr="00A1224B">
        <w:t>одновременно</w:t>
      </w:r>
      <w:r w:rsidR="00A1224B" w:rsidRPr="00A1224B">
        <w:t xml:space="preserve"> </w:t>
      </w:r>
      <w:r w:rsidRPr="00A1224B">
        <w:t>используются</w:t>
      </w:r>
      <w:r w:rsidR="00A1224B" w:rsidRPr="00A1224B">
        <w:t xml:space="preserve"> </w:t>
      </w:r>
      <w:r w:rsidRPr="00A1224B">
        <w:t>несколько</w:t>
      </w:r>
      <w:r w:rsidR="00A1224B" w:rsidRPr="00A1224B">
        <w:t xml:space="preserve"> </w:t>
      </w:r>
      <w:r w:rsidRPr="00A1224B">
        <w:t>методов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амбулаторно-поликлинической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2004-2006</w:t>
      </w:r>
      <w:r w:rsidR="00A1224B" w:rsidRPr="00A1224B">
        <w:t xml:space="preserve"> </w:t>
      </w:r>
      <w:r w:rsidRPr="00A1224B">
        <w:t>гг</w:t>
      </w:r>
      <w:r w:rsidR="00A1224B" w:rsidRPr="00A1224B">
        <w:t xml:space="preserve">. </w:t>
      </w:r>
      <w:r w:rsidRPr="00A1224B">
        <w:t>расширялось</w:t>
      </w:r>
      <w:r w:rsidR="00A1224B" w:rsidRPr="00A1224B">
        <w:t xml:space="preserve"> </w:t>
      </w:r>
      <w:r w:rsidRPr="00A1224B">
        <w:t>применение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посещениям</w:t>
      </w:r>
      <w:r w:rsidR="00A1224B" w:rsidRPr="00A1224B">
        <w:t xml:space="preserve">. </w:t>
      </w:r>
      <w:r w:rsidRPr="00A1224B">
        <w:rPr>
          <w:rStyle w:val="a6"/>
          <w:color w:val="000000"/>
        </w:rPr>
        <w:footnoteReference w:id="9"/>
      </w:r>
    </w:p>
    <w:p w:rsidR="00A1224B" w:rsidRDefault="00A1224B" w:rsidP="00A1224B">
      <w:pPr>
        <w:pStyle w:val="ad"/>
        <w:tabs>
          <w:tab w:val="left" w:pos="726"/>
        </w:tabs>
        <w:spacing w:before="0"/>
        <w:ind w:right="0" w:firstLine="709"/>
      </w:pPr>
    </w:p>
    <w:p w:rsidR="00A1224B" w:rsidRDefault="0031470D" w:rsidP="00A1224B">
      <w:pPr>
        <w:pStyle w:val="ad"/>
        <w:tabs>
          <w:tab w:val="left" w:pos="726"/>
        </w:tabs>
        <w:spacing w:before="0"/>
        <w:ind w:right="0" w:firstLine="709"/>
      </w:pPr>
      <w:r>
        <w:pict>
          <v:shape id="_x0000_i1027" type="#_x0000_t75" style="width:389.25pt;height:240.75pt">
            <v:imagedata r:id="rId9" o:title=""/>
          </v:shape>
        </w:pict>
      </w:r>
    </w:p>
    <w:p w:rsidR="00A1224B" w:rsidRDefault="00A1224B" w:rsidP="00A1224B">
      <w:pPr>
        <w:pStyle w:val="ad"/>
        <w:tabs>
          <w:tab w:val="left" w:pos="726"/>
        </w:tabs>
        <w:spacing w:before="0"/>
        <w:ind w:right="0" w:firstLine="709"/>
      </w:pP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К</w:t>
      </w:r>
      <w:r w:rsidR="00A1224B" w:rsidRPr="00A1224B">
        <w:t xml:space="preserve"> </w:t>
      </w:r>
      <w:r w:rsidRPr="00A1224B">
        <w:t>переходу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этот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регионы</w:t>
      </w:r>
      <w:r w:rsidR="00A1224B" w:rsidRPr="00A1224B">
        <w:t xml:space="preserve"> </w:t>
      </w:r>
      <w:r w:rsidRPr="00A1224B">
        <w:t>подталкивались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2003-2005</w:t>
      </w:r>
      <w:r w:rsidR="00A1224B" w:rsidRPr="00A1224B">
        <w:t xml:space="preserve"> </w:t>
      </w:r>
      <w:r w:rsidRPr="00A1224B">
        <w:t>гг</w:t>
      </w:r>
      <w:r w:rsidR="00A1224B" w:rsidRPr="00A1224B">
        <w:t xml:space="preserve">. </w:t>
      </w:r>
      <w:r w:rsidRPr="00A1224B">
        <w:t>со</w:t>
      </w:r>
      <w:r w:rsidR="00A1224B" w:rsidRPr="00A1224B">
        <w:t xml:space="preserve"> </w:t>
      </w:r>
      <w:r w:rsidRPr="00A1224B">
        <w:t>стороны</w:t>
      </w:r>
      <w:r w:rsidR="00A1224B" w:rsidRPr="00A1224B">
        <w:t xml:space="preserve"> </w:t>
      </w:r>
      <w:r w:rsidRPr="00A1224B">
        <w:t>Пенсионного</w:t>
      </w:r>
      <w:r w:rsidR="00A1224B" w:rsidRPr="00A1224B">
        <w:t xml:space="preserve"> </w:t>
      </w:r>
      <w:r w:rsidRPr="00A1224B">
        <w:t>фонда,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затем</w:t>
      </w:r>
      <w:r w:rsidR="00A1224B" w:rsidRPr="00A1224B">
        <w:t xml:space="preserve"> - </w:t>
      </w:r>
      <w:r w:rsidRPr="00A1224B">
        <w:t>Минздравсоцразвития</w:t>
      </w:r>
      <w:r w:rsidR="00A1224B" w:rsidRPr="00A1224B">
        <w:t xml:space="preserve"> </w:t>
      </w:r>
      <w:r w:rsidRPr="00A1224B">
        <w:t>РФ,</w:t>
      </w:r>
      <w:r w:rsidR="00A1224B" w:rsidRPr="00A1224B">
        <w:t xml:space="preserve"> </w:t>
      </w:r>
      <w:r w:rsidRPr="00A1224B">
        <w:t>преследовавших</w:t>
      </w:r>
      <w:r w:rsidR="00A1224B" w:rsidRPr="00A1224B">
        <w:t xml:space="preserve"> </w:t>
      </w:r>
      <w:r w:rsidRPr="00A1224B">
        <w:t>цель</w:t>
      </w:r>
      <w:r w:rsidR="00A1224B" w:rsidRPr="00A1224B">
        <w:t xml:space="preserve"> </w:t>
      </w:r>
      <w:r w:rsidRPr="00A1224B">
        <w:t>связать</w:t>
      </w:r>
      <w:r w:rsidR="00A1224B" w:rsidRPr="00A1224B">
        <w:t xml:space="preserve"> </w:t>
      </w:r>
      <w:r w:rsidRPr="00A1224B">
        <w:t>размеры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амбулаторной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измеримыми</w:t>
      </w:r>
      <w:r w:rsidR="00A1224B" w:rsidRPr="00A1224B">
        <w:t xml:space="preserve"> </w:t>
      </w:r>
      <w:r w:rsidRPr="00A1224B">
        <w:t>показателями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объемов</w:t>
      </w:r>
      <w:r w:rsidR="00A1224B" w:rsidRPr="00A1224B">
        <w:t xml:space="preserve">. </w:t>
      </w:r>
      <w:r w:rsidRPr="00A1224B">
        <w:t>Между</w:t>
      </w:r>
      <w:r w:rsidR="00A1224B" w:rsidRPr="00A1224B">
        <w:t xml:space="preserve"> </w:t>
      </w:r>
      <w:r w:rsidRPr="00A1224B">
        <w:t>тем</w:t>
      </w:r>
      <w:r w:rsidR="00A1224B" w:rsidRPr="00A1224B">
        <w:t xml:space="preserve"> </w:t>
      </w:r>
      <w:r w:rsidRPr="00A1224B">
        <w:t>оплата</w:t>
      </w:r>
      <w:r w:rsidR="00A1224B" w:rsidRPr="00A1224B">
        <w:t xml:space="preserve"> </w:t>
      </w:r>
      <w:r w:rsidRPr="00A1224B">
        <w:t>амбулаторной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количество</w:t>
      </w:r>
      <w:r w:rsidR="00A1224B" w:rsidRPr="00A1224B">
        <w:t xml:space="preserve"> </w:t>
      </w:r>
      <w:r w:rsidRPr="00A1224B">
        <w:t>посещений</w:t>
      </w:r>
      <w:r w:rsidR="00A1224B" w:rsidRPr="00A1224B">
        <w:t xml:space="preserve"> </w:t>
      </w:r>
      <w:r w:rsidRPr="00A1224B">
        <w:t>поощряет</w:t>
      </w:r>
      <w:r w:rsidR="00A1224B" w:rsidRPr="00A1224B">
        <w:t xml:space="preserve"> </w:t>
      </w:r>
      <w:r w:rsidRPr="00A1224B">
        <w:t>рост</w:t>
      </w:r>
      <w:r w:rsidR="00A1224B" w:rsidRPr="00A1224B">
        <w:t xml:space="preserve"> </w:t>
      </w:r>
      <w:r w:rsidRPr="00A1224B">
        <w:t>обращений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врачам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стимулирует</w:t>
      </w:r>
      <w:r w:rsidR="00A1224B" w:rsidRPr="00A1224B">
        <w:t xml:space="preserve"> </w:t>
      </w:r>
      <w:r w:rsidRPr="00A1224B">
        <w:t>работу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профилактике</w:t>
      </w:r>
      <w:r w:rsidR="00A1224B" w:rsidRPr="00A1224B">
        <w:t xml:space="preserve"> </w:t>
      </w:r>
      <w:r w:rsidRPr="00A1224B">
        <w:t>заболеваний</w:t>
      </w:r>
      <w:r w:rsidR="00A1224B" w:rsidRPr="00A1224B">
        <w:t xml:space="preserve">. </w:t>
      </w:r>
      <w:r w:rsidRPr="00A1224B">
        <w:t>Лишенный</w:t>
      </w:r>
      <w:r w:rsidR="00A1224B" w:rsidRPr="00A1224B">
        <w:t xml:space="preserve"> </w:t>
      </w:r>
      <w:r w:rsidRPr="00A1224B">
        <w:t>этих</w:t>
      </w:r>
      <w:r w:rsidR="00A1224B" w:rsidRPr="00A1224B">
        <w:t xml:space="preserve"> </w:t>
      </w:r>
      <w:r w:rsidRPr="00A1224B">
        <w:t>недостатков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широко</w:t>
      </w:r>
      <w:r w:rsidR="00A1224B" w:rsidRPr="00A1224B">
        <w:t xml:space="preserve"> </w:t>
      </w:r>
      <w:r w:rsidRPr="00A1224B">
        <w:t>используемый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странах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подушевому</w:t>
      </w:r>
      <w:r w:rsidR="00A1224B" w:rsidRPr="00A1224B">
        <w:t xml:space="preserve"> </w:t>
      </w:r>
      <w:r w:rsidRPr="00A1224B">
        <w:t>принципу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одного</w:t>
      </w:r>
      <w:r w:rsidR="00A1224B" w:rsidRPr="00A1224B">
        <w:t xml:space="preserve"> </w:t>
      </w:r>
      <w:r w:rsidRPr="00A1224B">
        <w:t>прикрепившегося</w:t>
      </w:r>
      <w:r w:rsidR="00A1224B" w:rsidRPr="00A1224B">
        <w:t xml:space="preserve"> </w:t>
      </w:r>
      <w:r w:rsidRPr="00A1224B">
        <w:t>использовался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лишь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14%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(</w:t>
      </w:r>
      <w:r w:rsidRPr="00A1224B">
        <w:t>19%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1224B">
          <w:t>2004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.). </w:t>
      </w:r>
      <w:r w:rsidRPr="00A1224B">
        <w:t>В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изменений,</w:t>
      </w:r>
      <w:r w:rsidR="00A1224B" w:rsidRPr="00A1224B">
        <w:t xml:space="preserve"> </w:t>
      </w:r>
      <w:r w:rsidRPr="00A1224B">
        <w:t>произошедших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., </w:t>
      </w:r>
      <w:r w:rsidRPr="00A1224B">
        <w:t>следует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отметить</w:t>
      </w:r>
      <w:r w:rsidR="00A1224B" w:rsidRPr="00A1224B">
        <w:t xml:space="preserve"> </w:t>
      </w:r>
      <w:r w:rsidRPr="00A1224B">
        <w:t>некоторое</w:t>
      </w:r>
      <w:r w:rsidR="00A1224B" w:rsidRPr="00A1224B">
        <w:t xml:space="preserve"> </w:t>
      </w:r>
      <w:r w:rsidRPr="00A1224B">
        <w:t>увеличение</w:t>
      </w:r>
      <w:r w:rsidR="00A1224B" w:rsidRPr="00A1224B">
        <w:t xml:space="preserve"> </w:t>
      </w:r>
      <w:r w:rsidRPr="00A1224B">
        <w:t>доли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применяющих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законченные</w:t>
      </w:r>
      <w:r w:rsidR="00A1224B" w:rsidRPr="00A1224B">
        <w:t xml:space="preserve"> </w:t>
      </w:r>
      <w:r w:rsidRPr="00A1224B">
        <w:t>случаи</w:t>
      </w:r>
      <w:r w:rsidR="00A1224B" w:rsidRPr="00A1224B">
        <w:t xml:space="preserve"> </w:t>
      </w:r>
      <w:r w:rsidRPr="00A1224B">
        <w:t>лечения</w:t>
      </w:r>
      <w:r w:rsidR="00A1224B" w:rsidRPr="00A1224B">
        <w:t xml:space="preserve"> - </w:t>
      </w:r>
      <w:r w:rsidRPr="00A1224B">
        <w:t>до</w:t>
      </w:r>
      <w:r w:rsidR="00A1224B" w:rsidRPr="00A1224B">
        <w:t xml:space="preserve"> </w:t>
      </w:r>
      <w:r w:rsidRPr="00A1224B">
        <w:t>36%</w:t>
      </w:r>
      <w:r w:rsidR="00A1224B" w:rsidRPr="00A1224B">
        <w:t xml:space="preserve"> (</w:t>
      </w:r>
      <w:r w:rsidRPr="00A1224B">
        <w:t>26%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24B">
          <w:t>2005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>.).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Среди</w:t>
      </w:r>
      <w:r w:rsidR="00A1224B" w:rsidRPr="00A1224B">
        <w:t xml:space="preserve"> </w:t>
      </w:r>
      <w:r w:rsidRPr="00A1224B">
        <w:t>методов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(</w:t>
      </w:r>
      <w:r w:rsidRPr="00A1224B">
        <w:t>см</w:t>
      </w:r>
      <w:r w:rsidR="00A1224B" w:rsidRPr="00A1224B">
        <w:t xml:space="preserve">. </w:t>
      </w:r>
      <w:r w:rsidRPr="00A1224B">
        <w:t>рис</w:t>
      </w:r>
      <w:r w:rsidR="00A1224B" w:rsidRPr="00A1224B">
        <w:t xml:space="preserve">.) </w:t>
      </w:r>
      <w:r w:rsidRPr="00A1224B">
        <w:t>значительно</w:t>
      </w:r>
      <w:r w:rsidR="00A1224B" w:rsidRPr="00A1224B">
        <w:t xml:space="preserve"> </w:t>
      </w:r>
      <w:r w:rsidRPr="00A1224B">
        <w:t>расширилось</w:t>
      </w:r>
      <w:r w:rsidR="00A1224B" w:rsidRPr="00A1224B">
        <w:t xml:space="preserve"> </w:t>
      </w:r>
      <w:r w:rsidRPr="00A1224B">
        <w:t>применение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законченный</w:t>
      </w:r>
      <w:r w:rsidR="00A1224B" w:rsidRPr="00A1224B">
        <w:t xml:space="preserve"> </w:t>
      </w:r>
      <w:r w:rsidRPr="00A1224B">
        <w:t>случай</w:t>
      </w:r>
      <w:r w:rsidR="00A1224B" w:rsidRPr="00A1224B">
        <w:t xml:space="preserve"> </w:t>
      </w:r>
      <w:r w:rsidRPr="00A1224B">
        <w:t>госпитализации</w:t>
      </w:r>
      <w:r w:rsidR="00A1224B" w:rsidRPr="00A1224B">
        <w:t xml:space="preserve">: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24B">
          <w:t>2005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он</w:t>
      </w:r>
      <w:r w:rsidR="00A1224B" w:rsidRPr="00A1224B">
        <w:t xml:space="preserve"> </w:t>
      </w:r>
      <w:r w:rsidRPr="00A1224B">
        <w:t>использовался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49%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- </w:t>
      </w:r>
      <w:r w:rsidRPr="00A1224B">
        <w:t>уже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65%</w:t>
      </w:r>
      <w:r w:rsidR="00A1224B" w:rsidRPr="00A1224B">
        <w:t xml:space="preserve">. </w:t>
      </w:r>
      <w:r w:rsidRPr="00A1224B">
        <w:t>Обращает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себя</w:t>
      </w:r>
      <w:r w:rsidR="00A1224B" w:rsidRPr="00A1224B">
        <w:t xml:space="preserve"> </w:t>
      </w:r>
      <w:r w:rsidRPr="00A1224B">
        <w:t>внимание</w:t>
      </w:r>
      <w:r w:rsidR="00A1224B" w:rsidRPr="00A1224B">
        <w:t xml:space="preserve"> </w:t>
      </w:r>
      <w:r w:rsidRPr="00A1224B">
        <w:t>увеличение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последние</w:t>
      </w:r>
      <w:r w:rsidR="00A1224B" w:rsidRPr="00A1224B">
        <w:t xml:space="preserve"> </w:t>
      </w:r>
      <w:r w:rsidRPr="00A1224B">
        <w:t>три</w:t>
      </w:r>
      <w:r w:rsidR="00A1224B" w:rsidRPr="00A1224B">
        <w:t xml:space="preserve"> </w:t>
      </w:r>
      <w:r w:rsidRPr="00A1224B">
        <w:t>года</w:t>
      </w:r>
      <w:r w:rsidR="00A1224B" w:rsidRPr="00A1224B">
        <w:t xml:space="preserve"> </w:t>
      </w:r>
      <w:r w:rsidRPr="00A1224B">
        <w:t>доли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применяющих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количеству</w:t>
      </w:r>
      <w:r w:rsidR="00A1224B" w:rsidRPr="00A1224B">
        <w:t xml:space="preserve"> </w:t>
      </w:r>
      <w:r w:rsidRPr="00A1224B">
        <w:t>фактически</w:t>
      </w:r>
      <w:r w:rsidR="00A1224B" w:rsidRPr="00A1224B">
        <w:t xml:space="preserve"> </w:t>
      </w:r>
      <w:r w:rsidRPr="00A1224B">
        <w:t>проведенных</w:t>
      </w:r>
      <w:r w:rsidR="00A1224B" w:rsidRPr="00A1224B">
        <w:t xml:space="preserve"> </w:t>
      </w:r>
      <w:r w:rsidRPr="00A1224B">
        <w:t>пациентом</w:t>
      </w:r>
      <w:r w:rsidR="00A1224B" w:rsidRPr="00A1224B">
        <w:t xml:space="preserve"> </w:t>
      </w:r>
      <w:r w:rsidRPr="00A1224B">
        <w:t>койко</w:t>
      </w:r>
      <w:r w:rsidR="00A1224B" w:rsidRPr="00A1224B">
        <w:t xml:space="preserve"> - </w:t>
      </w:r>
      <w:r w:rsidRPr="00A1224B">
        <w:t>дней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42%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1224B">
          <w:t>2004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до</w:t>
      </w:r>
      <w:r w:rsidR="00A1224B" w:rsidRPr="00A1224B">
        <w:t xml:space="preserve"> </w:t>
      </w:r>
      <w:r w:rsidRPr="00A1224B">
        <w:t>47%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2006г</w:t>
      </w:r>
      <w:r w:rsidR="00A1224B" w:rsidRPr="00A1224B">
        <w:t xml:space="preserve">. </w:t>
      </w:r>
      <w:r w:rsidRPr="00A1224B">
        <w:t>Он</w:t>
      </w:r>
      <w:r w:rsidR="00A1224B" w:rsidRPr="00A1224B">
        <w:t xml:space="preserve"> </w:t>
      </w:r>
      <w:r w:rsidRPr="00A1224B">
        <w:t>ориентирует</w:t>
      </w:r>
      <w:r w:rsidR="00A1224B" w:rsidRPr="00A1224B">
        <w:t xml:space="preserve"> </w:t>
      </w:r>
      <w:r w:rsidRPr="00A1224B">
        <w:t>стационары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поддержание</w:t>
      </w:r>
      <w:r w:rsidR="00A1224B" w:rsidRPr="00A1224B">
        <w:t xml:space="preserve"> </w:t>
      </w:r>
      <w:r w:rsidRPr="00A1224B">
        <w:t>максимального</w:t>
      </w:r>
      <w:r w:rsidR="00A1224B" w:rsidRPr="00A1224B">
        <w:t xml:space="preserve"> </w:t>
      </w:r>
      <w:r w:rsidRPr="00A1224B">
        <w:t>числа</w:t>
      </w:r>
      <w:r w:rsidR="00A1224B" w:rsidRPr="00A1224B">
        <w:t xml:space="preserve"> </w:t>
      </w:r>
      <w:r w:rsidRPr="00A1224B">
        <w:t>коек,</w:t>
      </w:r>
      <w:r w:rsidR="00A1224B" w:rsidRPr="00A1224B">
        <w:t xml:space="preserve"> </w:t>
      </w:r>
      <w:r w:rsidRPr="00A1224B">
        <w:t>рост</w:t>
      </w:r>
      <w:r w:rsidR="00A1224B" w:rsidRPr="00A1224B">
        <w:t xml:space="preserve"> </w:t>
      </w:r>
      <w:r w:rsidRPr="00A1224B">
        <w:t>госпитализаций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длительности</w:t>
      </w:r>
      <w:r w:rsidR="00A1224B" w:rsidRPr="00A1224B">
        <w:t xml:space="preserve"> </w:t>
      </w:r>
      <w:r w:rsidRPr="00A1224B">
        <w:t>лечения</w:t>
      </w:r>
      <w:r w:rsidR="00A1224B" w:rsidRPr="00A1224B">
        <w:t xml:space="preserve">. </w:t>
      </w:r>
      <w:r w:rsidRPr="00A1224B">
        <w:t>Расширилось</w:t>
      </w:r>
      <w:r w:rsidR="00A1224B" w:rsidRPr="00A1224B">
        <w:t xml:space="preserve"> </w:t>
      </w:r>
      <w:r w:rsidRPr="00A1224B">
        <w:t>применение</w:t>
      </w:r>
      <w:r w:rsidR="00A1224B" w:rsidRPr="00A1224B">
        <w:t xml:space="preserve"> </w:t>
      </w:r>
      <w:r w:rsidRPr="00A1224B">
        <w:t>метода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средней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лечения</w:t>
      </w:r>
      <w:r w:rsidR="00A1224B" w:rsidRPr="00A1224B">
        <w:t xml:space="preserve"> </w:t>
      </w:r>
      <w:r w:rsidRPr="00A1224B">
        <w:t>больного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профильных</w:t>
      </w:r>
      <w:r w:rsidR="00A1224B" w:rsidRPr="00A1224B">
        <w:t xml:space="preserve"> </w:t>
      </w:r>
      <w:r w:rsidRPr="00A1224B">
        <w:t>отделениях</w:t>
      </w:r>
      <w:r w:rsidR="00A1224B" w:rsidRPr="00A1224B">
        <w:t xml:space="preserve">. </w:t>
      </w:r>
      <w:r w:rsidRPr="00A1224B">
        <w:t>Но</w:t>
      </w:r>
      <w:r w:rsidR="00A1224B" w:rsidRPr="00A1224B">
        <w:t xml:space="preserve"> </w:t>
      </w:r>
      <w:r w:rsidRPr="00A1224B">
        <w:t>этот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обеспечивает</w:t>
      </w:r>
      <w:r w:rsidR="00A1224B" w:rsidRPr="00A1224B">
        <w:t xml:space="preserve"> </w:t>
      </w:r>
      <w:r w:rsidRPr="00A1224B">
        <w:t>адекватного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 </w:t>
      </w:r>
      <w:r w:rsidRPr="00A1224B">
        <w:t>различий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расходах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лечение</w:t>
      </w:r>
      <w:r w:rsidR="00A1224B" w:rsidRPr="00A1224B">
        <w:t xml:space="preserve"> </w:t>
      </w:r>
      <w:r w:rsidRPr="00A1224B">
        <w:t>заболеваний</w:t>
      </w:r>
      <w:r w:rsidR="00A1224B" w:rsidRPr="00A1224B">
        <w:t xml:space="preserve"> </w:t>
      </w:r>
      <w:r w:rsidRPr="00A1224B">
        <w:t>разной</w:t>
      </w:r>
      <w:r w:rsidR="00A1224B" w:rsidRPr="00A1224B">
        <w:t xml:space="preserve"> </w:t>
      </w:r>
      <w:r w:rsidRPr="00A1224B">
        <w:t>сложности</w:t>
      </w:r>
      <w:r w:rsidR="00A1224B" w:rsidRPr="00A1224B">
        <w:t xml:space="preserve">. </w:t>
      </w:r>
      <w:r w:rsidRPr="00A1224B">
        <w:t>Между</w:t>
      </w:r>
      <w:r w:rsidR="00A1224B" w:rsidRPr="00A1224B">
        <w:t xml:space="preserve"> </w:t>
      </w:r>
      <w:r w:rsidRPr="00A1224B">
        <w:t>тем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согласованные</w:t>
      </w:r>
      <w:r w:rsidR="00A1224B" w:rsidRPr="00A1224B">
        <w:t xml:space="preserve"> </w:t>
      </w:r>
      <w:r w:rsidRPr="00A1224B">
        <w:t>объемы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который</w:t>
      </w:r>
      <w:r w:rsidR="00A1224B" w:rsidRPr="00A1224B">
        <w:t xml:space="preserve"> </w:t>
      </w:r>
      <w:r w:rsidRPr="00A1224B">
        <w:t>позволяет</w:t>
      </w:r>
      <w:r w:rsidR="00A1224B" w:rsidRPr="00A1224B">
        <w:t xml:space="preserve"> </w:t>
      </w:r>
      <w:r w:rsidRPr="00A1224B">
        <w:t>более</w:t>
      </w:r>
      <w:r w:rsidR="00A1224B" w:rsidRPr="00A1224B">
        <w:t xml:space="preserve"> </w:t>
      </w:r>
      <w:r w:rsidRPr="00A1224B">
        <w:t>адекватно</w:t>
      </w:r>
      <w:r w:rsidR="00A1224B" w:rsidRPr="00A1224B">
        <w:t xml:space="preserve"> </w:t>
      </w:r>
      <w:r w:rsidRPr="00A1224B">
        <w:t>учесть</w:t>
      </w:r>
      <w:r w:rsidR="00A1224B" w:rsidRPr="00A1224B">
        <w:t xml:space="preserve"> </w:t>
      </w:r>
      <w:r w:rsidRPr="00A1224B">
        <w:t>реальную</w:t>
      </w:r>
      <w:r w:rsidR="00A1224B" w:rsidRPr="00A1224B">
        <w:t xml:space="preserve"> </w:t>
      </w:r>
      <w:r w:rsidRPr="00A1224B">
        <w:t>сложность</w:t>
      </w:r>
      <w:r w:rsidR="00A1224B" w:rsidRPr="00A1224B">
        <w:t xml:space="preserve"> </w:t>
      </w:r>
      <w:r w:rsidRPr="00A1224B">
        <w:t>оказываемой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создать</w:t>
      </w:r>
      <w:r w:rsidR="00A1224B" w:rsidRPr="00A1224B">
        <w:t xml:space="preserve"> </w:t>
      </w:r>
      <w:r w:rsidRPr="00A1224B">
        <w:t>стимулы</w:t>
      </w:r>
      <w:r w:rsidR="00A1224B" w:rsidRPr="00A1224B">
        <w:t xml:space="preserve"> </w:t>
      </w:r>
      <w:r w:rsidRPr="00A1224B">
        <w:t>у</w:t>
      </w:r>
      <w:r w:rsidR="00A1224B" w:rsidRPr="00A1224B">
        <w:t xml:space="preserve"> </w:t>
      </w:r>
      <w:r w:rsidRPr="00A1224B">
        <w:t>стационаров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повышению</w:t>
      </w:r>
      <w:r w:rsidR="00A1224B" w:rsidRPr="00A1224B">
        <w:t xml:space="preserve"> </w:t>
      </w:r>
      <w:r w:rsidRPr="00A1224B">
        <w:t>эффективности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ресурсов,</w:t>
      </w:r>
      <w:r w:rsidR="00A1224B" w:rsidRPr="00A1224B">
        <w:t xml:space="preserve"> </w:t>
      </w:r>
      <w:r w:rsidRPr="00A1224B">
        <w:t>применялся</w:t>
      </w:r>
      <w:r w:rsidR="00A1224B" w:rsidRPr="00A1224B">
        <w:t xml:space="preserve"> </w:t>
      </w:r>
      <w:r w:rsidRPr="00A1224B">
        <w:t>лишь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8%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(</w:t>
      </w:r>
      <w:r w:rsidRPr="00A1224B">
        <w:t>в</w:t>
      </w:r>
      <w:r w:rsidR="00A1224B" w:rsidRPr="00A1224B">
        <w:t xml:space="preserve"> </w:t>
      </w:r>
      <w:r w:rsidRPr="00A1224B">
        <w:t>Кемеровской,</w:t>
      </w:r>
      <w:r w:rsidR="00A1224B" w:rsidRPr="00A1224B">
        <w:t xml:space="preserve"> </w:t>
      </w:r>
      <w:r w:rsidRPr="00A1224B">
        <w:t>Костромской,</w:t>
      </w:r>
      <w:r w:rsidR="00A1224B" w:rsidRPr="00A1224B">
        <w:t xml:space="preserve"> </w:t>
      </w:r>
      <w:r w:rsidRPr="00A1224B">
        <w:t>Самарской,</w:t>
      </w:r>
      <w:r w:rsidR="00A1224B" w:rsidRPr="00A1224B">
        <w:t xml:space="preserve"> </w:t>
      </w:r>
      <w:r w:rsidRPr="00A1224B">
        <w:t>Тульской</w:t>
      </w:r>
      <w:r w:rsidR="00A1224B" w:rsidRPr="00A1224B">
        <w:t xml:space="preserve"> </w:t>
      </w:r>
      <w:r w:rsidRPr="00A1224B">
        <w:t>областях,</w:t>
      </w:r>
      <w:r w:rsidR="00A1224B" w:rsidRPr="00A1224B">
        <w:t xml:space="preserve"> </w:t>
      </w:r>
      <w:r w:rsidRPr="00A1224B">
        <w:t>Чувашской</w:t>
      </w:r>
      <w:r w:rsidR="00A1224B" w:rsidRPr="00A1224B">
        <w:t xml:space="preserve"> </w:t>
      </w:r>
      <w:r w:rsidRPr="00A1224B">
        <w:t>Республике</w:t>
      </w:r>
      <w:r w:rsidR="00A1224B" w:rsidRPr="00A1224B">
        <w:t>).</w:t>
      </w:r>
    </w:p>
    <w:p w:rsidR="00A1224B" w:rsidRDefault="00A1224B" w:rsidP="00A1224B">
      <w:pPr>
        <w:pStyle w:val="a4"/>
        <w:tabs>
          <w:tab w:val="left" w:pos="726"/>
        </w:tabs>
        <w:rPr>
          <w:bCs/>
          <w:i/>
          <w:lang w:val="ru-RU"/>
        </w:rPr>
      </w:pPr>
    </w:p>
    <w:p w:rsidR="00DB7629" w:rsidRPr="00A1224B" w:rsidRDefault="00DB7629" w:rsidP="00A1224B">
      <w:pPr>
        <w:pStyle w:val="a4"/>
        <w:tabs>
          <w:tab w:val="left" w:pos="726"/>
        </w:tabs>
        <w:rPr>
          <w:i/>
          <w:iCs/>
          <w:lang w:val="ru-RU"/>
        </w:rPr>
      </w:pPr>
      <w:r w:rsidRPr="00A1224B">
        <w:rPr>
          <w:bCs/>
          <w:i/>
          <w:lang w:val="ru-RU"/>
        </w:rPr>
        <w:t>Распространенность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методов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оплаты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стационарной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помощи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в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системе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ОМС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в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субъектах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РФ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в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2004-2006</w:t>
      </w:r>
      <w:r w:rsidR="00A1224B" w:rsidRPr="00A1224B">
        <w:rPr>
          <w:bCs/>
          <w:i/>
          <w:lang w:val="ru-RU"/>
        </w:rPr>
        <w:t xml:space="preserve"> </w:t>
      </w:r>
      <w:r w:rsidRPr="00A1224B">
        <w:rPr>
          <w:bCs/>
          <w:i/>
          <w:lang w:val="ru-RU"/>
        </w:rPr>
        <w:t>гг</w:t>
      </w:r>
      <w:r w:rsidR="00A1224B" w:rsidRPr="00A1224B">
        <w:rPr>
          <w:bCs/>
          <w:i/>
          <w:lang w:val="ru-RU"/>
        </w:rPr>
        <w:t xml:space="preserve">., </w:t>
      </w:r>
      <w:r w:rsidRPr="00A1224B">
        <w:rPr>
          <w:bCs/>
          <w:i/>
          <w:lang w:val="ru-RU"/>
        </w:rPr>
        <w:t>в</w:t>
      </w:r>
      <w:r w:rsidR="00A1224B" w:rsidRPr="00A1224B">
        <w:rPr>
          <w:i/>
          <w:lang w:val="ru-RU"/>
        </w:rPr>
        <w:t xml:space="preserve"> </w:t>
      </w:r>
      <w:r w:rsidRPr="00A1224B">
        <w:rPr>
          <w:bCs/>
          <w:i/>
          <w:lang w:val="ru-RU"/>
        </w:rPr>
        <w:t>%</w:t>
      </w:r>
      <w:r w:rsidRPr="00A1224B">
        <w:rPr>
          <w:rStyle w:val="a6"/>
          <w:bCs/>
          <w:i/>
          <w:color w:val="000000"/>
          <w:lang w:val="ru-RU"/>
        </w:rPr>
        <w:footnoteReference w:id="10"/>
      </w:r>
    </w:p>
    <w:p w:rsidR="00A1224B" w:rsidRPr="00A1224B" w:rsidRDefault="0031470D" w:rsidP="00A1224B">
      <w:pPr>
        <w:pStyle w:val="a4"/>
        <w:tabs>
          <w:tab w:val="left" w:pos="726"/>
        </w:tabs>
        <w:rPr>
          <w:iCs/>
          <w:lang w:val="ru-RU"/>
        </w:rPr>
      </w:pPr>
      <w:r>
        <w:pict>
          <v:shape id="_x0000_i1028" type="#_x0000_t75" style="width:5in;height:240.75pt">
            <v:imagedata r:id="rId10" o:title=""/>
          </v:shape>
        </w:pict>
      </w:r>
    </w:p>
    <w:p w:rsidR="00A1224B" w:rsidRDefault="00A1224B" w:rsidP="00A1224B">
      <w:pPr>
        <w:pStyle w:val="ad"/>
        <w:tabs>
          <w:tab w:val="left" w:pos="726"/>
        </w:tabs>
        <w:spacing w:before="0"/>
        <w:ind w:right="0" w:firstLine="709"/>
      </w:pP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Следует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отметить,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8%</w:t>
      </w:r>
      <w:r w:rsidR="00A1224B" w:rsidRPr="00A1224B">
        <w:t xml:space="preserve"> </w:t>
      </w:r>
      <w:r w:rsidRPr="00A1224B">
        <w:t>субъектов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используются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амбулаторно-поликлинической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методом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смете</w:t>
      </w:r>
      <w:r w:rsidR="00A1224B" w:rsidRPr="00A1224B">
        <w:t xml:space="preserve"> </w:t>
      </w:r>
      <w:r w:rsidRPr="00A1224B">
        <w:t>расходов,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10%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</w:t>
      </w:r>
      <w:r w:rsidRPr="00A1224B">
        <w:t>этот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применяется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Таким</w:t>
      </w:r>
      <w:r w:rsidR="00A1224B" w:rsidRPr="00A1224B">
        <w:t xml:space="preserve"> </w:t>
      </w:r>
      <w:r w:rsidRPr="00A1224B">
        <w:t>образом,</w:t>
      </w:r>
      <w:r w:rsidR="00A1224B" w:rsidRPr="00A1224B">
        <w:t xml:space="preserve"> </w:t>
      </w:r>
      <w:r w:rsidRPr="00A1224B">
        <w:t>система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до</w:t>
      </w:r>
      <w:r w:rsidR="00A1224B" w:rsidRPr="00A1224B">
        <w:t xml:space="preserve"> </w:t>
      </w:r>
      <w:r w:rsidRPr="00A1224B">
        <w:t>сих</w:t>
      </w:r>
      <w:r w:rsidR="00A1224B" w:rsidRPr="00A1224B">
        <w:t xml:space="preserve"> </w:t>
      </w:r>
      <w:r w:rsidRPr="00A1224B">
        <w:t>пор</w:t>
      </w:r>
      <w:r w:rsidR="00A1224B" w:rsidRPr="00A1224B">
        <w:t xml:space="preserve"> </w:t>
      </w:r>
      <w:r w:rsidRPr="00A1224B">
        <w:t>повсеместно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заменила</w:t>
      </w:r>
      <w:r w:rsidR="00A1224B" w:rsidRPr="00A1224B">
        <w:t xml:space="preserve"> </w:t>
      </w:r>
      <w:r w:rsidRPr="00A1224B">
        <w:t>сметное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ЛПУ,</w:t>
      </w:r>
      <w:r w:rsidR="00A1224B" w:rsidRPr="00A1224B">
        <w:t xml:space="preserve"> </w:t>
      </w:r>
      <w:r w:rsidRPr="00A1224B">
        <w:t>ориентирующее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затратный</w:t>
      </w:r>
      <w:r w:rsidR="00A1224B" w:rsidRPr="00A1224B">
        <w:t xml:space="preserve"> </w:t>
      </w:r>
      <w:r w:rsidRPr="00A1224B">
        <w:t>тип</w:t>
      </w:r>
      <w:r w:rsidR="00A1224B" w:rsidRPr="00A1224B">
        <w:t xml:space="preserve"> </w:t>
      </w:r>
      <w:r w:rsidRPr="00A1224B">
        <w:t>хозяйствования,</w:t>
      </w:r>
      <w:r w:rsidR="00A1224B" w:rsidRPr="00A1224B">
        <w:t xml:space="preserve"> </w:t>
      </w:r>
      <w:r w:rsidRPr="00A1224B">
        <w:t>методами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работы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соответствии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результирующими</w:t>
      </w:r>
      <w:r w:rsidR="00A1224B" w:rsidRPr="00A1224B">
        <w:t xml:space="preserve"> </w:t>
      </w:r>
      <w:r w:rsidRPr="00A1224B">
        <w:t>показателями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Эффективность</w:t>
      </w:r>
      <w:r w:rsidR="00A1224B" w:rsidRPr="00A1224B">
        <w:t xml:space="preserve"> </w:t>
      </w:r>
      <w:r w:rsidRPr="00A1224B">
        <w:t>применения</w:t>
      </w:r>
      <w:r w:rsidR="00A1224B" w:rsidRPr="00A1224B">
        <w:t xml:space="preserve"> </w:t>
      </w:r>
      <w:r w:rsidRPr="00A1224B">
        <w:t>методов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зависит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степени</w:t>
      </w:r>
      <w:r w:rsidR="00A1224B" w:rsidRPr="00A1224B">
        <w:t xml:space="preserve"> </w:t>
      </w:r>
      <w:r w:rsidRPr="00A1224B">
        <w:t>разработанности</w:t>
      </w:r>
      <w:r w:rsidR="00A1224B" w:rsidRPr="00A1224B">
        <w:t xml:space="preserve"> </w:t>
      </w:r>
      <w:r w:rsidRPr="00A1224B">
        <w:t>нормативно-методической</w:t>
      </w:r>
      <w:r w:rsidR="00A1224B" w:rsidRPr="00A1224B">
        <w:t xml:space="preserve"> </w:t>
      </w:r>
      <w:r w:rsidRPr="00A1224B">
        <w:t>базы,</w:t>
      </w:r>
      <w:r w:rsidR="00A1224B" w:rsidRPr="00A1224B">
        <w:t xml:space="preserve"> </w:t>
      </w:r>
      <w:r w:rsidRPr="00A1224B">
        <w:t>регулирующей</w:t>
      </w:r>
      <w:r w:rsidR="00A1224B" w:rsidRPr="00A1224B">
        <w:t xml:space="preserve"> </w:t>
      </w:r>
      <w:r w:rsidRPr="00A1224B">
        <w:t>объемы</w:t>
      </w:r>
      <w:r w:rsidR="00A1224B" w:rsidRPr="00A1224B">
        <w:t xml:space="preserve"> </w:t>
      </w:r>
      <w:r w:rsidRPr="00A1224B">
        <w:t>предоставляемых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2006</w:t>
      </w:r>
      <w:r w:rsidR="00A1224B" w:rsidRPr="00A1224B">
        <w:t xml:space="preserve"> </w:t>
      </w:r>
      <w:r w:rsidRPr="00A1224B">
        <w:t>году</w:t>
      </w:r>
      <w:r w:rsidR="00A1224B" w:rsidRPr="00A1224B">
        <w:t xml:space="preserve"> </w:t>
      </w:r>
      <w:r w:rsidRPr="00A1224B">
        <w:t>получила</w:t>
      </w:r>
      <w:r w:rsidR="00A1224B" w:rsidRPr="00A1224B">
        <w:t xml:space="preserve"> </w:t>
      </w:r>
      <w:r w:rsidRPr="00A1224B">
        <w:t>развитие</w:t>
      </w:r>
      <w:r w:rsidR="00A1224B" w:rsidRPr="00A1224B">
        <w:t xml:space="preserve"> </w:t>
      </w:r>
      <w:r w:rsidRPr="00A1224B">
        <w:t>практика</w:t>
      </w:r>
      <w:r w:rsidR="00A1224B" w:rsidRPr="00A1224B">
        <w:t xml:space="preserve"> </w:t>
      </w:r>
      <w:r w:rsidRPr="00A1224B">
        <w:t>разработки</w:t>
      </w:r>
      <w:r w:rsidR="00A1224B" w:rsidRPr="00A1224B">
        <w:t xml:space="preserve"> </w:t>
      </w:r>
      <w:r w:rsidRPr="00A1224B">
        <w:t>медико-экономических</w:t>
      </w:r>
      <w:r w:rsidR="00A1224B" w:rsidRPr="00A1224B">
        <w:t xml:space="preserve"> </w:t>
      </w:r>
      <w:r w:rsidRPr="00A1224B">
        <w:t>стандартов</w:t>
      </w:r>
      <w:r w:rsidR="00A1224B" w:rsidRPr="00A1224B">
        <w:t xml:space="preserve"> </w:t>
      </w:r>
      <w:r w:rsidRPr="00A1224B">
        <w:t>оказания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выделения</w:t>
      </w:r>
      <w:r w:rsidR="00A1224B" w:rsidRPr="00A1224B">
        <w:t xml:space="preserve"> </w:t>
      </w:r>
      <w:r w:rsidRPr="00A1224B">
        <w:t>клинико-статистических</w:t>
      </w:r>
      <w:r w:rsidR="00A1224B" w:rsidRPr="00A1224B">
        <w:t xml:space="preserve"> </w:t>
      </w:r>
      <w:r w:rsidRPr="00A1224B">
        <w:t>групп</w:t>
      </w:r>
      <w:r w:rsidR="00A1224B" w:rsidRPr="00A1224B">
        <w:t xml:space="preserve"> (</w:t>
      </w:r>
      <w:r w:rsidRPr="00A1224B">
        <w:t>КСГ</w:t>
      </w:r>
      <w:r w:rsidR="00A1224B" w:rsidRPr="00A1224B">
        <w:t xml:space="preserve">) </w:t>
      </w:r>
      <w:r w:rsidRPr="00A1224B">
        <w:t>заболеваний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</w:t>
      </w:r>
      <w:r w:rsidRPr="00A1224B">
        <w:t>этого</w:t>
      </w:r>
      <w:r w:rsidR="00A1224B" w:rsidRPr="00A1224B">
        <w:t xml:space="preserve"> </w:t>
      </w:r>
      <w:r w:rsidRPr="00A1224B">
        <w:t>инструментария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расчете</w:t>
      </w:r>
      <w:r w:rsidR="00A1224B" w:rsidRPr="00A1224B">
        <w:t xml:space="preserve"> </w:t>
      </w:r>
      <w:r w:rsidRPr="00A1224B">
        <w:t>тарифов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. </w:t>
      </w:r>
      <w:r w:rsidRPr="00A1224B">
        <w:t>Число</w:t>
      </w:r>
      <w:r w:rsidR="00A1224B" w:rsidRPr="00A1224B">
        <w:t xml:space="preserve"> </w:t>
      </w:r>
      <w:r w:rsidRPr="00A1224B">
        <w:t>субъектов</w:t>
      </w:r>
      <w:r w:rsidR="00A1224B" w:rsidRPr="00A1224B">
        <w:t xml:space="preserve"> </w:t>
      </w:r>
      <w:r w:rsidRPr="00A1224B">
        <w:t>РФ,</w:t>
      </w:r>
      <w:r w:rsidR="00A1224B" w:rsidRPr="00A1224B">
        <w:t xml:space="preserve"> </w:t>
      </w:r>
      <w:r w:rsidRPr="00A1224B">
        <w:t>применяющих</w:t>
      </w:r>
      <w:r w:rsidR="00A1224B" w:rsidRPr="00A1224B">
        <w:t xml:space="preserve"> </w:t>
      </w:r>
      <w:r w:rsidRPr="00A1224B">
        <w:t>эту</w:t>
      </w:r>
      <w:r w:rsidR="00A1224B" w:rsidRPr="00A1224B">
        <w:t xml:space="preserve"> </w:t>
      </w:r>
      <w:r w:rsidRPr="00A1224B">
        <w:t>методологию,</w:t>
      </w:r>
      <w:r w:rsidR="00A1224B" w:rsidRPr="00A1224B">
        <w:t xml:space="preserve"> </w:t>
      </w:r>
      <w:r w:rsidRPr="00A1224B">
        <w:t>достигло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>.3</w:t>
      </w:r>
      <w:r w:rsidRPr="00A1224B">
        <w:t>4</w:t>
      </w:r>
      <w:r w:rsidR="00A1224B" w:rsidRPr="00A1224B">
        <w:t xml:space="preserve"> (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1224B">
          <w:t>2004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- </w:t>
      </w:r>
      <w:r w:rsidRPr="00A1224B">
        <w:t>27,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24B">
          <w:t>2005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- </w:t>
      </w:r>
      <w:r w:rsidRPr="00A1224B">
        <w:t>32</w:t>
      </w:r>
      <w:r w:rsidR="00A1224B" w:rsidRPr="00A1224B">
        <w:t xml:space="preserve">). </w:t>
      </w:r>
      <w:r w:rsidRPr="00A1224B">
        <w:t>При</w:t>
      </w:r>
      <w:r w:rsidR="00A1224B" w:rsidRPr="00A1224B">
        <w:t xml:space="preserve"> </w:t>
      </w:r>
      <w:r w:rsidRPr="00A1224B">
        <w:t>этом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10</w:t>
      </w:r>
      <w:r w:rsidR="00A1224B" w:rsidRPr="00A1224B">
        <w:t xml:space="preserve"> </w:t>
      </w:r>
      <w:r w:rsidRPr="00A1224B">
        <w:t>субъектах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используются</w:t>
      </w:r>
      <w:r w:rsidR="00A1224B" w:rsidRPr="00A1224B">
        <w:t xml:space="preserve"> </w:t>
      </w:r>
      <w:r w:rsidRPr="00A1224B">
        <w:t>развитые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КСГ</w:t>
      </w:r>
      <w:r w:rsidR="00A1224B" w:rsidRPr="00A1224B">
        <w:t xml:space="preserve"> (</w:t>
      </w:r>
      <w:r w:rsidRPr="00A1224B">
        <w:t>более</w:t>
      </w:r>
      <w:r w:rsidR="00A1224B" w:rsidRPr="00A1224B">
        <w:t xml:space="preserve"> </w:t>
      </w:r>
      <w:r w:rsidRPr="00A1224B">
        <w:t>270</w:t>
      </w:r>
      <w:r w:rsidR="00A1224B" w:rsidRPr="00A1224B">
        <w:t xml:space="preserve"> </w:t>
      </w:r>
      <w:r w:rsidRPr="00A1224B">
        <w:t>КСГ</w:t>
      </w:r>
      <w:r w:rsidR="00A1224B" w:rsidRPr="00A1224B">
        <w:t xml:space="preserve">): </w:t>
      </w:r>
      <w:r w:rsidRPr="00A1224B">
        <w:t>к</w:t>
      </w:r>
      <w:r w:rsidR="00A1224B" w:rsidRPr="00A1224B">
        <w:t xml:space="preserve"> </w:t>
      </w:r>
      <w:r w:rsidRPr="00A1224B">
        <w:t>Брянской</w:t>
      </w:r>
      <w:r w:rsidR="00A1224B" w:rsidRPr="00A1224B">
        <w:t xml:space="preserve"> </w:t>
      </w:r>
      <w:r w:rsidRPr="00A1224B">
        <w:t>области,</w:t>
      </w:r>
      <w:r w:rsidR="00A1224B" w:rsidRPr="00A1224B">
        <w:t xml:space="preserve"> </w:t>
      </w:r>
      <w:r w:rsidRPr="00A1224B">
        <w:t>Республике</w:t>
      </w:r>
      <w:r w:rsidR="00A1224B" w:rsidRPr="00A1224B">
        <w:t xml:space="preserve"> </w:t>
      </w:r>
      <w:r w:rsidRPr="00A1224B">
        <w:t>Коми,</w:t>
      </w:r>
      <w:r w:rsidR="00A1224B" w:rsidRPr="00A1224B">
        <w:t xml:space="preserve"> </w:t>
      </w:r>
      <w:r w:rsidRPr="00A1224B">
        <w:t>Калужской</w:t>
      </w:r>
      <w:r w:rsidR="00A1224B" w:rsidRPr="00A1224B">
        <w:t xml:space="preserve"> </w:t>
      </w:r>
      <w:r w:rsidRPr="00A1224B">
        <w:t>области,</w:t>
      </w:r>
      <w:r w:rsidR="00A1224B" w:rsidRPr="00A1224B">
        <w:t xml:space="preserve"> </w:t>
      </w:r>
      <w:r w:rsidRPr="00A1224B">
        <w:t>Приморском</w:t>
      </w:r>
      <w:r w:rsidR="00A1224B" w:rsidRPr="00A1224B">
        <w:t xml:space="preserve"> </w:t>
      </w:r>
      <w:r w:rsidRPr="00A1224B">
        <w:t>крае,</w:t>
      </w:r>
      <w:r w:rsidR="00A1224B" w:rsidRPr="00A1224B">
        <w:t xml:space="preserve"> </w:t>
      </w:r>
      <w:r w:rsidRPr="00A1224B">
        <w:t>Республике</w:t>
      </w:r>
      <w:r w:rsidR="00A1224B" w:rsidRPr="00A1224B">
        <w:t xml:space="preserve"> </w:t>
      </w:r>
      <w:r w:rsidRPr="00A1224B">
        <w:t>Татарстан,</w:t>
      </w:r>
      <w:r w:rsidR="00A1224B" w:rsidRPr="00A1224B">
        <w:t xml:space="preserve"> </w:t>
      </w:r>
      <w:r w:rsidRPr="00A1224B">
        <w:t>Ростовской</w:t>
      </w:r>
      <w:r w:rsidR="00A1224B" w:rsidRPr="00A1224B">
        <w:t xml:space="preserve"> </w:t>
      </w:r>
      <w:r w:rsidRPr="00A1224B">
        <w:t>области,</w:t>
      </w:r>
      <w:r w:rsidR="00A1224B" w:rsidRPr="00A1224B">
        <w:t xml:space="preserve"> </w:t>
      </w:r>
      <w:r w:rsidRPr="00A1224B">
        <w:t>Самарской</w:t>
      </w:r>
      <w:r w:rsidR="00A1224B" w:rsidRPr="00A1224B">
        <w:t xml:space="preserve"> </w:t>
      </w:r>
      <w:r w:rsidRPr="00A1224B">
        <w:t>области</w:t>
      </w:r>
      <w:r w:rsidR="00A1224B" w:rsidRPr="00A1224B">
        <w:t xml:space="preserve"> </w:t>
      </w:r>
      <w:r w:rsidRPr="00A1224B">
        <w:t>добавились</w:t>
      </w:r>
      <w:r w:rsidR="00A1224B" w:rsidRPr="00A1224B">
        <w:t xml:space="preserve"> </w:t>
      </w:r>
      <w:r w:rsidRPr="00A1224B">
        <w:t>Астраханская,</w:t>
      </w:r>
      <w:r w:rsidR="00A1224B" w:rsidRPr="00A1224B">
        <w:t xml:space="preserve"> </w:t>
      </w:r>
      <w:r w:rsidRPr="00A1224B">
        <w:t>Воронежская,</w:t>
      </w:r>
      <w:r w:rsidR="00A1224B" w:rsidRPr="00A1224B">
        <w:t xml:space="preserve"> </w:t>
      </w:r>
      <w:r w:rsidRPr="00A1224B">
        <w:t>Ростовская</w:t>
      </w:r>
      <w:r w:rsidR="00A1224B" w:rsidRPr="00A1224B">
        <w:t xml:space="preserve"> </w:t>
      </w:r>
      <w:r w:rsidRPr="00A1224B">
        <w:t>области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Санкт-Петербург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Дифференциация</w:t>
      </w:r>
      <w:r w:rsidR="00A1224B" w:rsidRPr="00A1224B">
        <w:t xml:space="preserve"> </w:t>
      </w:r>
      <w:r w:rsidRPr="00A1224B">
        <w:t>тарифов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медицинские</w:t>
      </w:r>
      <w:r w:rsidR="00A1224B" w:rsidRPr="00A1224B">
        <w:t xml:space="preserve"> </w:t>
      </w:r>
      <w:r w:rsidRPr="00A1224B">
        <w:t>услуги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территориальных</w:t>
      </w:r>
      <w:r w:rsidR="00A1224B" w:rsidRPr="00A1224B">
        <w:t xml:space="preserve"> </w:t>
      </w:r>
      <w:r w:rsidRPr="00A1224B">
        <w:t>системах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осуществляется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разным</w:t>
      </w:r>
      <w:r w:rsidR="00A1224B" w:rsidRPr="00A1224B">
        <w:t xml:space="preserve"> </w:t>
      </w:r>
      <w:r w:rsidRPr="00A1224B">
        <w:t>основаниям</w:t>
      </w:r>
      <w:r w:rsidR="00A1224B" w:rsidRPr="00A1224B">
        <w:t xml:space="preserve">. </w:t>
      </w:r>
      <w:r w:rsidRPr="00A1224B">
        <w:t>Пока</w:t>
      </w:r>
      <w:r w:rsidR="00A1224B" w:rsidRPr="00A1224B">
        <w:t xml:space="preserve"> </w:t>
      </w:r>
      <w:r w:rsidRPr="00A1224B">
        <w:t>превалируют</w:t>
      </w:r>
      <w:r w:rsidR="00A1224B" w:rsidRPr="00A1224B">
        <w:t xml:space="preserve"> </w:t>
      </w:r>
      <w:r w:rsidRPr="00A1224B">
        <w:t>достаточно</w:t>
      </w:r>
      <w:r w:rsidR="00A1224B" w:rsidRPr="00A1224B">
        <w:t xml:space="preserve"> </w:t>
      </w:r>
      <w:r w:rsidRPr="00A1224B">
        <w:t>простые</w:t>
      </w:r>
      <w:r w:rsidR="00A1224B" w:rsidRPr="00A1224B">
        <w:t xml:space="preserve"> </w:t>
      </w:r>
      <w:r w:rsidRPr="00A1224B">
        <w:t>способы</w:t>
      </w:r>
      <w:r w:rsidR="00A1224B" w:rsidRPr="00A1224B">
        <w:t xml:space="preserve"> </w:t>
      </w:r>
      <w:r w:rsidRPr="00A1224B">
        <w:t>дифференциации</w:t>
      </w:r>
      <w:r w:rsidR="00A1224B" w:rsidRPr="00A1224B">
        <w:t xml:space="preserve">: </w:t>
      </w:r>
      <w:r w:rsidRPr="00A1224B">
        <w:t>на</w:t>
      </w:r>
      <w:r w:rsidR="00A1224B" w:rsidRPr="00A1224B">
        <w:t xml:space="preserve"> </w:t>
      </w:r>
      <w:r w:rsidRPr="00A1224B">
        <w:t>амбулаторно-поликлиническую</w:t>
      </w:r>
      <w:r w:rsidR="00A1224B" w:rsidRPr="00A1224B">
        <w:t xml:space="preserve"> </w:t>
      </w:r>
      <w:r w:rsidRPr="00A1224B">
        <w:t>помощь</w:t>
      </w:r>
      <w:r w:rsidR="00A1224B" w:rsidRPr="00A1224B">
        <w:t xml:space="preserve"> - </w:t>
      </w:r>
      <w:r w:rsidRPr="00A1224B">
        <w:t>по</w:t>
      </w:r>
      <w:r w:rsidR="00A1224B" w:rsidRPr="00A1224B">
        <w:t xml:space="preserve"> </w:t>
      </w:r>
      <w:r w:rsidRPr="00A1224B">
        <w:t>категориям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; </w:t>
      </w:r>
      <w:r w:rsidRPr="00A1224B">
        <w:t>на</w:t>
      </w:r>
      <w:r w:rsidR="00A1224B" w:rsidRPr="00A1224B">
        <w:t xml:space="preserve"> </w:t>
      </w:r>
      <w:r w:rsidRPr="00A1224B">
        <w:t>стационарную</w:t>
      </w:r>
      <w:r w:rsidR="00A1224B" w:rsidRPr="00A1224B">
        <w:t xml:space="preserve"> </w:t>
      </w:r>
      <w:r w:rsidRPr="00A1224B">
        <w:t>помощь</w:t>
      </w:r>
      <w:r w:rsidR="00A1224B" w:rsidRPr="00A1224B">
        <w:t xml:space="preserve"> - </w:t>
      </w:r>
      <w:r w:rsidRPr="00A1224B">
        <w:t>также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категориям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профилям</w:t>
      </w:r>
      <w:r w:rsidR="00A1224B" w:rsidRPr="00A1224B">
        <w:t xml:space="preserve"> </w:t>
      </w:r>
      <w:r w:rsidRPr="00A1224B">
        <w:t>отделений</w:t>
      </w:r>
      <w:r w:rsidR="00A1224B" w:rsidRPr="00A1224B">
        <w:t xml:space="preserve"> </w:t>
      </w:r>
      <w:r w:rsidRPr="00A1224B">
        <w:t>стационаров</w:t>
      </w:r>
      <w:r w:rsidR="00A1224B" w:rsidRPr="00A1224B">
        <w:t xml:space="preserve"> (</w:t>
      </w:r>
      <w:r w:rsidRPr="00A1224B">
        <w:t>см</w:t>
      </w:r>
      <w:r w:rsidR="00A1224B" w:rsidRPr="00A1224B">
        <w:t xml:space="preserve">. </w:t>
      </w:r>
      <w:r w:rsidRPr="00A1224B">
        <w:t>рис</w:t>
      </w:r>
      <w:r w:rsidR="00A1224B" w:rsidRPr="00A1224B">
        <w:t>.).</w:t>
      </w:r>
    </w:p>
    <w:p w:rsidR="00A1224B" w:rsidRPr="00A1224B" w:rsidRDefault="00A1224B" w:rsidP="00A1224B">
      <w:pPr>
        <w:tabs>
          <w:tab w:val="left" w:pos="726"/>
        </w:tabs>
        <w:rPr>
          <w:bCs/>
          <w:i/>
        </w:rPr>
      </w:pPr>
      <w:r>
        <w:rPr>
          <w:bCs/>
          <w:i/>
        </w:rPr>
        <w:br w:type="page"/>
      </w:r>
      <w:r w:rsidR="00DB7629" w:rsidRPr="00A1224B">
        <w:rPr>
          <w:bCs/>
          <w:i/>
        </w:rPr>
        <w:t>Дифференциация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тарифов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на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оплату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медицинской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помощи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амбулаторно-поликлинических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учреждений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в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системе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ОМС</w:t>
      </w:r>
      <w:r>
        <w:rPr>
          <w:bCs/>
          <w:i/>
        </w:rPr>
        <w:t xml:space="preserve"> </w:t>
      </w:r>
      <w:r w:rsidR="00DB7629" w:rsidRPr="00A1224B">
        <w:rPr>
          <w:bCs/>
          <w:i/>
        </w:rPr>
        <w:t>в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субъектах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РФ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в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2005-2006</w:t>
      </w:r>
      <w:r w:rsidRPr="00A1224B">
        <w:rPr>
          <w:bCs/>
          <w:i/>
        </w:rPr>
        <w:t xml:space="preserve"> </w:t>
      </w:r>
      <w:r w:rsidR="00DB7629" w:rsidRPr="00A1224B">
        <w:rPr>
          <w:bCs/>
          <w:i/>
        </w:rPr>
        <w:t>гг</w:t>
      </w:r>
      <w:r w:rsidRPr="00A1224B">
        <w:rPr>
          <w:bCs/>
          <w:i/>
        </w:rPr>
        <w:t>.</w:t>
      </w:r>
    </w:p>
    <w:p w:rsidR="00A1224B" w:rsidRDefault="0031470D" w:rsidP="00A1224B">
      <w:pPr>
        <w:tabs>
          <w:tab w:val="left" w:pos="726"/>
        </w:tabs>
      </w:pPr>
      <w:r>
        <w:pict>
          <v:shape id="_x0000_i1029" type="#_x0000_t75" style="width:363pt;height:258pt">
            <v:imagedata r:id="rId11" o:title=""/>
          </v:shape>
        </w:pict>
      </w:r>
    </w:p>
    <w:p w:rsidR="00A1224B" w:rsidRDefault="00A1224B" w:rsidP="00A1224B">
      <w:pPr>
        <w:tabs>
          <w:tab w:val="left" w:pos="726"/>
        </w:tabs>
      </w:pPr>
    </w:p>
    <w:p w:rsidR="00A1224B" w:rsidRPr="00A1224B" w:rsidRDefault="00DB7629" w:rsidP="00A1224B">
      <w:pPr>
        <w:tabs>
          <w:tab w:val="left" w:pos="726"/>
        </w:tabs>
        <w:rPr>
          <w:bCs/>
          <w:i/>
        </w:rPr>
      </w:pPr>
      <w:r w:rsidRPr="00A1224B">
        <w:rPr>
          <w:bCs/>
          <w:i/>
        </w:rPr>
        <w:t>Дифференциация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тарифов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на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оплату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медицинской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помощи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стационаров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в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системе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ОМС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в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субъектах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РФ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в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2005-2006</w:t>
      </w:r>
      <w:r w:rsidR="00A1224B" w:rsidRPr="00A1224B">
        <w:rPr>
          <w:bCs/>
          <w:i/>
        </w:rPr>
        <w:t xml:space="preserve"> </w:t>
      </w:r>
      <w:r w:rsidRPr="00A1224B">
        <w:rPr>
          <w:bCs/>
          <w:i/>
        </w:rPr>
        <w:t>гг</w:t>
      </w:r>
      <w:r w:rsidR="00A1224B" w:rsidRPr="00A1224B">
        <w:rPr>
          <w:bCs/>
          <w:i/>
        </w:rPr>
        <w:t>.</w:t>
      </w:r>
    </w:p>
    <w:p w:rsidR="00A1224B" w:rsidRPr="00A1224B" w:rsidRDefault="0031470D" w:rsidP="00A1224B">
      <w:pPr>
        <w:tabs>
          <w:tab w:val="left" w:pos="726"/>
        </w:tabs>
      </w:pPr>
      <w:r>
        <w:pict>
          <v:shape id="_x0000_i1030" type="#_x0000_t75" style="width:332.25pt;height:234pt">
            <v:imagedata r:id="rId12" o:title=""/>
          </v:shape>
        </w:pict>
      </w:r>
    </w:p>
    <w:p w:rsidR="00A1224B" w:rsidRDefault="00A1224B" w:rsidP="00A1224B">
      <w:pPr>
        <w:tabs>
          <w:tab w:val="left" w:pos="726"/>
        </w:tabs>
      </w:pPr>
    </w:p>
    <w:p w:rsidR="00A1224B" w:rsidRPr="00A1224B" w:rsidRDefault="00DB7629" w:rsidP="00A1224B">
      <w:pPr>
        <w:tabs>
          <w:tab w:val="left" w:pos="726"/>
        </w:tabs>
      </w:pPr>
      <w:r w:rsidRPr="00A1224B">
        <w:t>Причем</w:t>
      </w:r>
      <w:r w:rsidR="00A1224B" w:rsidRPr="00A1224B">
        <w:t xml:space="preserve"> </w:t>
      </w:r>
      <w:r w:rsidRPr="00A1224B">
        <w:t>доля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использующих</w:t>
      </w:r>
      <w:r w:rsidR="00A1224B" w:rsidRPr="00A1224B">
        <w:t xml:space="preserve"> </w:t>
      </w:r>
      <w:r w:rsidRPr="00A1224B">
        <w:t>эти</w:t>
      </w:r>
      <w:r w:rsidR="00A1224B" w:rsidRPr="00A1224B">
        <w:t xml:space="preserve"> </w:t>
      </w:r>
      <w:r w:rsidRPr="00A1224B">
        <w:t>способы</w:t>
      </w:r>
      <w:r w:rsidR="00A1224B" w:rsidRPr="00A1224B">
        <w:t xml:space="preserve"> </w:t>
      </w:r>
      <w:r w:rsidRPr="00A1224B">
        <w:t>дифференциации</w:t>
      </w:r>
      <w:r w:rsidR="00A1224B" w:rsidRPr="00A1224B">
        <w:t xml:space="preserve"> </w:t>
      </w:r>
      <w:r w:rsidRPr="00A1224B">
        <w:t>тарифов,</w:t>
      </w:r>
      <w:r w:rsidR="00A1224B" w:rsidRPr="00A1224B">
        <w:t xml:space="preserve"> </w:t>
      </w:r>
      <w:r w:rsidRPr="00A1224B">
        <w:t>заметно</w:t>
      </w:r>
      <w:r w:rsidR="00A1224B" w:rsidRPr="00A1224B">
        <w:t xml:space="preserve"> </w:t>
      </w:r>
      <w:r w:rsidRPr="00A1224B">
        <w:t>выросла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Почти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трети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устанавливаются</w:t>
      </w:r>
      <w:r w:rsidR="00A1224B" w:rsidRPr="00A1224B">
        <w:t xml:space="preserve"> </w:t>
      </w:r>
      <w:r w:rsidRPr="00A1224B">
        <w:t>индивидуальные</w:t>
      </w:r>
      <w:r w:rsidR="00A1224B" w:rsidRPr="00A1224B">
        <w:t xml:space="preserve"> </w:t>
      </w:r>
      <w:r w:rsidRPr="00A1224B">
        <w:t>тарифы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амбулаторной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Этот</w:t>
      </w:r>
      <w:r w:rsidR="00A1224B" w:rsidRPr="00A1224B">
        <w:t xml:space="preserve"> </w:t>
      </w:r>
      <w:r w:rsidRPr="00A1224B">
        <w:t>метод</w:t>
      </w:r>
      <w:r w:rsidR="00A1224B" w:rsidRPr="00A1224B">
        <w:t xml:space="preserve"> </w:t>
      </w:r>
      <w:r w:rsidRPr="00A1224B">
        <w:t>ориентирует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возмещение</w:t>
      </w:r>
      <w:r w:rsidR="00A1224B" w:rsidRPr="00A1224B">
        <w:t xml:space="preserve"> </w:t>
      </w:r>
      <w:r w:rsidRPr="00A1224B">
        <w:t>фактически</w:t>
      </w:r>
      <w:r w:rsidR="00A1224B" w:rsidRPr="00A1224B">
        <w:t xml:space="preserve"> </w:t>
      </w:r>
      <w:r w:rsidRPr="00A1224B">
        <w:t>сложившихся</w:t>
      </w:r>
      <w:r w:rsidR="00A1224B" w:rsidRPr="00A1224B">
        <w:t xml:space="preserve"> </w:t>
      </w:r>
      <w:r w:rsidRPr="00A1224B">
        <w:t>затрат</w:t>
      </w:r>
      <w:r w:rsidR="00A1224B" w:rsidRPr="00A1224B">
        <w:t xml:space="preserve"> </w:t>
      </w:r>
      <w:r w:rsidRPr="00A1224B">
        <w:t>каждого</w:t>
      </w:r>
      <w:r w:rsidR="00A1224B" w:rsidRPr="00A1224B">
        <w:t xml:space="preserve"> </w:t>
      </w:r>
      <w:r w:rsidRPr="00A1224B">
        <w:t>ЛПУ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обесценивает</w:t>
      </w:r>
      <w:r w:rsidR="00A1224B" w:rsidRPr="00A1224B">
        <w:t xml:space="preserve"> </w:t>
      </w:r>
      <w:r w:rsidRPr="00A1224B">
        <w:t>принцип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их</w:t>
      </w:r>
      <w:r w:rsidR="00A1224B" w:rsidRPr="00A1224B">
        <w:t xml:space="preserve"> </w:t>
      </w:r>
      <w:r w:rsidRPr="00A1224B">
        <w:t>работы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результирующим</w:t>
      </w:r>
      <w:r w:rsidR="00A1224B" w:rsidRPr="00A1224B">
        <w:t xml:space="preserve"> </w:t>
      </w:r>
      <w:r w:rsidRPr="00A1224B">
        <w:t>показателям</w:t>
      </w:r>
      <w:r w:rsidR="00A1224B" w:rsidRPr="00A1224B">
        <w:t xml:space="preserve">. </w:t>
      </w:r>
      <w:r w:rsidRPr="00A1224B">
        <w:t>Правда,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качестве</w:t>
      </w:r>
      <w:r w:rsidR="00A1224B" w:rsidRPr="00A1224B">
        <w:t xml:space="preserve"> </w:t>
      </w:r>
      <w:r w:rsidRPr="00A1224B">
        <w:t>позитивного</w:t>
      </w:r>
      <w:r w:rsidR="00A1224B" w:rsidRPr="00A1224B">
        <w:t xml:space="preserve"> </w:t>
      </w:r>
      <w:r w:rsidRPr="00A1224B">
        <w:t>сдвига</w:t>
      </w:r>
      <w:r w:rsidR="00A1224B" w:rsidRPr="00A1224B">
        <w:t xml:space="preserve"> </w:t>
      </w:r>
      <w:r w:rsidRPr="00A1224B">
        <w:t>нужно</w:t>
      </w:r>
      <w:r w:rsidR="00A1224B" w:rsidRPr="00A1224B">
        <w:t xml:space="preserve"> </w:t>
      </w:r>
      <w:r w:rsidRPr="00A1224B">
        <w:t>отметить</w:t>
      </w:r>
      <w:r w:rsidR="00A1224B" w:rsidRPr="00A1224B">
        <w:t xml:space="preserve"> </w:t>
      </w:r>
      <w:r w:rsidRPr="00A1224B">
        <w:t>значительное</w:t>
      </w:r>
      <w:r w:rsidR="00A1224B" w:rsidRPr="00A1224B">
        <w:t xml:space="preserve"> </w:t>
      </w:r>
      <w:r w:rsidRPr="00A1224B">
        <w:t>сокращение</w:t>
      </w:r>
      <w:r w:rsidR="00A1224B" w:rsidRPr="00A1224B">
        <w:t xml:space="preserve"> </w:t>
      </w:r>
      <w:r w:rsidRPr="00A1224B">
        <w:t>доли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которых</w:t>
      </w:r>
      <w:r w:rsidR="00A1224B" w:rsidRPr="00A1224B">
        <w:t xml:space="preserve"> </w:t>
      </w:r>
      <w:r w:rsidRPr="00A1224B">
        <w:t>такая</w:t>
      </w:r>
      <w:r w:rsidR="00A1224B" w:rsidRPr="00A1224B">
        <w:t xml:space="preserve"> </w:t>
      </w:r>
      <w:r w:rsidRPr="00A1224B">
        <w:t>дифференциация</w:t>
      </w:r>
      <w:r w:rsidR="00A1224B" w:rsidRPr="00A1224B">
        <w:t xml:space="preserve"> </w:t>
      </w:r>
      <w:r w:rsidRPr="00A1224B">
        <w:t>тарифов</w:t>
      </w:r>
      <w:r w:rsidR="00A1224B" w:rsidRPr="00A1224B">
        <w:t xml:space="preserve"> </w:t>
      </w:r>
      <w:r w:rsidRPr="00A1224B">
        <w:t>применялась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оплате</w:t>
      </w:r>
      <w:r w:rsidR="00A1224B" w:rsidRPr="00A1224B">
        <w:t xml:space="preserve"> </w:t>
      </w:r>
      <w:r w:rsidRPr="00A1224B">
        <w:t>амбулаторной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: </w:t>
      </w:r>
      <w:r w:rsidRPr="00A1224B">
        <w:t>с</w:t>
      </w:r>
      <w:r w:rsidR="00A1224B" w:rsidRPr="00A1224B">
        <w:t xml:space="preserve"> </w:t>
      </w:r>
      <w:r w:rsidRPr="00A1224B">
        <w:t>45%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24B">
          <w:t>2005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до</w:t>
      </w:r>
      <w:r w:rsidR="00A1224B" w:rsidRPr="00A1224B">
        <w:t xml:space="preserve"> </w:t>
      </w:r>
      <w:r w:rsidRPr="00A1224B">
        <w:t>31%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Однако</w:t>
      </w:r>
      <w:r w:rsidR="00A1224B" w:rsidRPr="00A1224B">
        <w:t xml:space="preserve"> </w:t>
      </w:r>
      <w:r w:rsidRPr="00A1224B">
        <w:t>доля</w:t>
      </w:r>
      <w:r w:rsidR="00A1224B" w:rsidRPr="00A1224B">
        <w:t xml:space="preserve"> </w:t>
      </w:r>
      <w:r w:rsidRPr="00A1224B">
        <w:t>регионов,</w:t>
      </w:r>
      <w:r w:rsidR="00A1224B" w:rsidRPr="00A1224B">
        <w:t xml:space="preserve"> </w:t>
      </w:r>
      <w:r w:rsidRPr="00A1224B">
        <w:t>использующих</w:t>
      </w:r>
      <w:r w:rsidR="00A1224B" w:rsidRPr="00A1224B">
        <w:t xml:space="preserve"> </w:t>
      </w:r>
      <w:r w:rsidRPr="00A1224B">
        <w:t>такую</w:t>
      </w:r>
      <w:r w:rsidR="00A1224B" w:rsidRPr="00A1224B">
        <w:t xml:space="preserve"> </w:t>
      </w:r>
      <w:r w:rsidRPr="00A1224B">
        <w:t>дифференциацию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оплате</w:t>
      </w:r>
      <w:r w:rsidR="00A1224B" w:rsidRPr="00A1224B">
        <w:t xml:space="preserve"> </w:t>
      </w:r>
      <w:r w:rsidRPr="00A1224B">
        <w:t>стационарной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уменьшилась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Существующая</w:t>
      </w:r>
      <w:r w:rsidR="00A1224B" w:rsidRPr="00A1224B">
        <w:t xml:space="preserve"> </w:t>
      </w:r>
      <w:r w:rsidRPr="00A1224B">
        <w:t>практика</w:t>
      </w:r>
      <w:r w:rsidR="00A1224B" w:rsidRPr="00A1224B">
        <w:t xml:space="preserve"> </w:t>
      </w:r>
      <w:r w:rsidRPr="00A1224B">
        <w:t>дифференциации</w:t>
      </w:r>
      <w:r w:rsidR="00A1224B" w:rsidRPr="00A1224B">
        <w:t xml:space="preserve"> </w:t>
      </w:r>
      <w:r w:rsidRPr="00A1224B">
        <w:t>тарифов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обеспечивает</w:t>
      </w:r>
      <w:r w:rsidR="00A1224B" w:rsidRPr="00A1224B">
        <w:t xml:space="preserve"> </w:t>
      </w:r>
      <w:r w:rsidRPr="00A1224B">
        <w:t>воспроизводство</w:t>
      </w:r>
      <w:r w:rsidR="00A1224B" w:rsidRPr="00A1224B">
        <w:t xml:space="preserve"> </w:t>
      </w:r>
      <w:r w:rsidRPr="00A1224B">
        <w:t>сложившейся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учреждениях</w:t>
      </w:r>
      <w:r w:rsidR="00A1224B" w:rsidRPr="00A1224B">
        <w:t xml:space="preserve"> </w:t>
      </w:r>
      <w:r w:rsidRPr="00A1224B">
        <w:t>структуры</w:t>
      </w:r>
      <w:r w:rsidR="00A1224B" w:rsidRPr="00A1224B">
        <w:t xml:space="preserve"> </w:t>
      </w:r>
      <w:r w:rsidRPr="00A1224B">
        <w:t>оказания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создает</w:t>
      </w:r>
      <w:r w:rsidR="00A1224B" w:rsidRPr="00A1224B">
        <w:t xml:space="preserve"> </w:t>
      </w:r>
      <w:r w:rsidRPr="00A1224B">
        <w:t>стимулов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изменению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целях</w:t>
      </w:r>
      <w:r w:rsidR="00A1224B" w:rsidRPr="00A1224B">
        <w:t xml:space="preserve"> </w:t>
      </w:r>
      <w:r w:rsidRPr="00A1224B">
        <w:t>повышения</w:t>
      </w:r>
      <w:r w:rsidR="00A1224B" w:rsidRPr="00A1224B">
        <w:t xml:space="preserve"> </w:t>
      </w:r>
      <w:r w:rsidRPr="00A1224B">
        <w:t>эффективности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качества</w:t>
      </w:r>
      <w:r w:rsidR="00A1224B" w:rsidRPr="00A1224B">
        <w:t>.</w:t>
      </w: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Ограниченный</w:t>
      </w:r>
      <w:r w:rsidR="00A1224B" w:rsidRPr="00A1224B">
        <w:t xml:space="preserve"> </w:t>
      </w:r>
      <w:r w:rsidRPr="00A1224B">
        <w:t>объем</w:t>
      </w:r>
      <w:r w:rsidR="00A1224B" w:rsidRPr="00A1224B">
        <w:t xml:space="preserve"> </w:t>
      </w:r>
      <w:r w:rsidRPr="00A1224B">
        <w:t>средств,</w:t>
      </w:r>
      <w:r w:rsidR="00A1224B" w:rsidRPr="00A1224B">
        <w:t xml:space="preserve"> </w:t>
      </w:r>
      <w:r w:rsidRPr="00A1224B">
        <w:t>аккумулируемых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обусловливает</w:t>
      </w:r>
      <w:r w:rsidR="00A1224B" w:rsidRPr="00A1224B">
        <w:t xml:space="preserve"> </w:t>
      </w:r>
      <w:r w:rsidRPr="00A1224B">
        <w:t>практику</w:t>
      </w:r>
      <w:r w:rsidR="00A1224B" w:rsidRPr="00A1224B">
        <w:t xml:space="preserve"> </w:t>
      </w:r>
      <w:r w:rsidRPr="00A1224B">
        <w:t>использования</w:t>
      </w:r>
      <w:r w:rsidR="00A1224B" w:rsidRPr="00A1224B">
        <w:t xml:space="preserve"> "</w:t>
      </w:r>
      <w:r w:rsidRPr="00A1224B">
        <w:t>неполных</w:t>
      </w:r>
      <w:r w:rsidR="00A1224B" w:rsidRPr="00A1224B">
        <w:t xml:space="preserve">" </w:t>
      </w:r>
      <w:r w:rsidRPr="00A1224B">
        <w:t>тарифов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оплаты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то</w:t>
      </w:r>
      <w:r w:rsidR="00A1224B" w:rsidRPr="00A1224B">
        <w:t xml:space="preserve"> </w:t>
      </w:r>
      <w:r w:rsidRPr="00A1224B">
        <w:t>есть</w:t>
      </w:r>
      <w:r w:rsidR="00A1224B" w:rsidRPr="00A1224B">
        <w:t xml:space="preserve"> </w:t>
      </w:r>
      <w:r w:rsidRPr="00A1224B">
        <w:t>тарифов,</w:t>
      </w:r>
      <w:r w:rsidR="00A1224B" w:rsidRPr="00A1224B">
        <w:t xml:space="preserve"> </w:t>
      </w:r>
      <w:r w:rsidRPr="00A1224B">
        <w:t>предназначенных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возмещения</w:t>
      </w:r>
      <w:r w:rsidR="00A1224B" w:rsidRPr="00A1224B">
        <w:t xml:space="preserve"> </w:t>
      </w:r>
      <w:r w:rsidRPr="00A1224B">
        <w:t>лишь</w:t>
      </w:r>
      <w:r w:rsidR="00A1224B" w:rsidRPr="00A1224B">
        <w:t xml:space="preserve"> </w:t>
      </w:r>
      <w:r w:rsidRPr="00A1224B">
        <w:t>части</w:t>
      </w:r>
      <w:r w:rsidR="00A1224B" w:rsidRPr="00A1224B">
        <w:t xml:space="preserve"> </w:t>
      </w:r>
      <w:r w:rsidRPr="00A1224B">
        <w:t>видов</w:t>
      </w:r>
      <w:r w:rsidR="00A1224B" w:rsidRPr="00A1224B">
        <w:t xml:space="preserve"> </w:t>
      </w:r>
      <w:r w:rsidRPr="00A1224B">
        <w:t>расходов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учреждений,</w:t>
      </w:r>
      <w:r w:rsidR="00A1224B" w:rsidRPr="00A1224B">
        <w:t xml:space="preserve"> </w:t>
      </w:r>
      <w:r w:rsidRPr="00A1224B">
        <w:t>связанных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оказанием</w:t>
      </w:r>
      <w:r w:rsidR="00A1224B" w:rsidRPr="00A1224B">
        <w:t xml:space="preserve">. </w:t>
      </w:r>
      <w:r w:rsidRPr="00A1224B">
        <w:t>Практически</w:t>
      </w:r>
      <w:r w:rsidR="00A1224B" w:rsidRPr="00A1224B">
        <w:t xml:space="preserve"> </w:t>
      </w:r>
      <w:r w:rsidRPr="00A1224B">
        <w:t>во</w:t>
      </w:r>
      <w:r w:rsidR="00A1224B" w:rsidRPr="00A1224B">
        <w:t xml:space="preserve"> </w:t>
      </w:r>
      <w:r w:rsidRPr="00A1224B">
        <w:t>всех</w:t>
      </w:r>
      <w:r w:rsidR="00A1224B" w:rsidRPr="00A1224B">
        <w:t xml:space="preserve"> </w:t>
      </w:r>
      <w:r w:rsidRPr="00A1224B">
        <w:t>субъектах</w:t>
      </w:r>
      <w:r w:rsidR="00A1224B" w:rsidRPr="00A1224B">
        <w:t xml:space="preserve"> </w:t>
      </w:r>
      <w:r w:rsidRPr="00A1224B">
        <w:t>РФ,</w:t>
      </w:r>
      <w:r w:rsidR="00A1224B" w:rsidRPr="00A1224B">
        <w:t xml:space="preserve"> </w:t>
      </w:r>
      <w:r w:rsidRPr="00A1224B">
        <w:t>из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возмещаются</w:t>
      </w:r>
      <w:r w:rsidR="00A1224B" w:rsidRPr="00A1224B">
        <w:t xml:space="preserve"> </w:t>
      </w:r>
      <w:r w:rsidRPr="00A1224B">
        <w:t>затраты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труда,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увеличение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материальных</w:t>
      </w:r>
      <w:r w:rsidR="00A1224B" w:rsidRPr="00A1224B">
        <w:t xml:space="preserve"> </w:t>
      </w:r>
      <w:r w:rsidRPr="00A1224B">
        <w:t>запасов,</w:t>
      </w:r>
      <w:r w:rsidR="00A1224B" w:rsidRPr="00A1224B">
        <w:t xml:space="preserve"> </w:t>
      </w:r>
      <w:r w:rsidRPr="00A1224B">
        <w:t>то</w:t>
      </w:r>
      <w:r w:rsidR="00A1224B" w:rsidRPr="00A1224B">
        <w:t xml:space="preserve"> </w:t>
      </w:r>
      <w:r w:rsidRPr="00A1224B">
        <w:t>есть</w:t>
      </w:r>
      <w:r w:rsidR="00A1224B" w:rsidRPr="00A1224B">
        <w:t xml:space="preserve"> </w:t>
      </w:r>
      <w:r w:rsidRPr="00A1224B">
        <w:t>медикаментов,</w:t>
      </w:r>
      <w:r w:rsidR="00A1224B" w:rsidRPr="00A1224B">
        <w:t xml:space="preserve"> </w:t>
      </w:r>
      <w:r w:rsidRPr="00A1224B">
        <w:t>мягкого</w:t>
      </w:r>
      <w:r w:rsidR="00A1224B" w:rsidRPr="00A1224B">
        <w:t xml:space="preserve"> </w:t>
      </w:r>
      <w:r w:rsidRPr="00A1224B">
        <w:t>инвентаря,</w:t>
      </w:r>
      <w:r w:rsidR="00A1224B" w:rsidRPr="00A1224B">
        <w:t xml:space="preserve"> </w:t>
      </w:r>
      <w:r w:rsidRPr="00A1224B">
        <w:t>продуктов</w:t>
      </w:r>
      <w:r w:rsidR="00A1224B" w:rsidRPr="00A1224B">
        <w:t xml:space="preserve"> </w:t>
      </w:r>
      <w:r w:rsidRPr="00A1224B">
        <w:t>питания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</w:t>
      </w:r>
      <w:r w:rsidR="00A1224B" w:rsidRPr="00A1224B">
        <w:t>.</w:t>
      </w:r>
    </w:p>
    <w:p w:rsidR="00A1224B" w:rsidRDefault="00A1224B" w:rsidP="00A1224B">
      <w:pPr>
        <w:pStyle w:val="a9"/>
        <w:tabs>
          <w:tab w:val="left" w:pos="726"/>
        </w:tabs>
        <w:rPr>
          <w:rFonts w:ascii="Times New Roman" w:hAnsi="Times New Roman" w:cs="Times New Roman"/>
          <w:bCs/>
          <w:i/>
          <w:color w:val="000000"/>
        </w:rPr>
      </w:pPr>
    </w:p>
    <w:p w:rsidR="00DB7629" w:rsidRPr="00A1224B" w:rsidRDefault="00DB7629" w:rsidP="00A1224B">
      <w:pPr>
        <w:pStyle w:val="a9"/>
        <w:tabs>
          <w:tab w:val="left" w:pos="726"/>
        </w:tabs>
        <w:rPr>
          <w:rFonts w:ascii="Times New Roman" w:hAnsi="Times New Roman" w:cs="Times New Roman"/>
          <w:i/>
          <w:color w:val="000000"/>
        </w:rPr>
      </w:pPr>
      <w:r w:rsidRPr="00A1224B">
        <w:rPr>
          <w:rFonts w:ascii="Times New Roman" w:hAnsi="Times New Roman" w:cs="Times New Roman"/>
          <w:bCs/>
          <w:i/>
          <w:color w:val="000000"/>
        </w:rPr>
        <w:t>Виды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затрат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ЛПУ,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возмещаемые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из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средств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ОМС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в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2005-2006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A1224B">
        <w:rPr>
          <w:rFonts w:ascii="Times New Roman" w:hAnsi="Times New Roman" w:cs="Times New Roman"/>
          <w:bCs/>
          <w:i/>
          <w:color w:val="000000"/>
        </w:rPr>
        <w:t>гг</w:t>
      </w:r>
      <w:r w:rsidR="00A1224B" w:rsidRPr="00A1224B">
        <w:rPr>
          <w:rFonts w:ascii="Times New Roman" w:hAnsi="Times New Roman" w:cs="Times New Roman"/>
          <w:bCs/>
          <w:i/>
          <w:color w:val="000000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1976"/>
        <w:gridCol w:w="1269"/>
        <w:gridCol w:w="1269"/>
      </w:tblGrid>
      <w:tr w:rsidR="00DB7629" w:rsidRPr="00A1224B" w:rsidTr="00C75F71">
        <w:trPr>
          <w:trHeight w:val="20"/>
          <w:jc w:val="center"/>
        </w:trPr>
        <w:tc>
          <w:tcPr>
            <w:tcW w:w="5041" w:type="dxa"/>
            <w:vMerge w:val="restart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Виды</w:t>
            </w:r>
            <w:r w:rsidR="00A1224B" w:rsidRPr="00A1224B">
              <w:t xml:space="preserve"> </w:t>
            </w:r>
            <w:r w:rsidRPr="00A1224B">
              <w:t>затрат</w:t>
            </w:r>
            <w:r w:rsidR="00A1224B" w:rsidRPr="00A1224B">
              <w:t xml:space="preserve"> </w:t>
            </w:r>
            <w:r w:rsidRPr="00A1224B">
              <w:t>ЛПУ,</w:t>
            </w:r>
            <w:r w:rsidR="00A1224B" w:rsidRPr="00A1224B">
              <w:t xml:space="preserve"> </w:t>
            </w:r>
            <w:r w:rsidRPr="00A1224B">
              <w:t>возмещаемые</w:t>
            </w:r>
            <w:r w:rsidR="00A1224B" w:rsidRPr="00A1224B">
              <w:t xml:space="preserve"> </w:t>
            </w:r>
            <w:r w:rsidRPr="00A1224B">
              <w:t>из</w:t>
            </w:r>
            <w:r w:rsidR="00A1224B" w:rsidRPr="00A1224B">
              <w:t xml:space="preserve"> </w:t>
            </w:r>
            <w:r w:rsidRPr="00A1224B">
              <w:t>средств</w:t>
            </w:r>
            <w:r w:rsidR="00A1224B" w:rsidRPr="00A1224B">
              <w:t xml:space="preserve"> </w:t>
            </w:r>
            <w:r w:rsidRPr="00A1224B">
              <w:t>ОМС</w:t>
            </w:r>
          </w:p>
        </w:tc>
        <w:tc>
          <w:tcPr>
            <w:tcW w:w="2161" w:type="dxa"/>
            <w:vMerge w:val="restart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Код</w:t>
            </w:r>
            <w:r w:rsidR="00A1224B" w:rsidRPr="00A1224B">
              <w:t xml:space="preserve"> </w:t>
            </w:r>
            <w:r w:rsidRPr="00A1224B">
              <w:t>бюджетной</w:t>
            </w:r>
            <w:r w:rsidR="00A1224B" w:rsidRPr="00A1224B">
              <w:t xml:space="preserve"> </w:t>
            </w:r>
            <w:r w:rsidRPr="00A1224B">
              <w:t>классификации</w:t>
            </w:r>
            <w:r w:rsidRPr="00C75F71">
              <w:rPr>
                <w:rStyle w:val="a6"/>
                <w:b/>
                <w:bCs/>
                <w:color w:val="000000"/>
              </w:rPr>
              <w:footnoteReference w:id="11"/>
            </w:r>
          </w:p>
        </w:tc>
        <w:tc>
          <w:tcPr>
            <w:tcW w:w="2758" w:type="dxa"/>
            <w:gridSpan w:val="2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Доля</w:t>
            </w:r>
            <w:r w:rsidR="00A1224B" w:rsidRPr="00A1224B">
              <w:t xml:space="preserve"> </w:t>
            </w:r>
            <w:r w:rsidRPr="00A1224B">
              <w:t>субъектов</w:t>
            </w:r>
            <w:r w:rsidR="00A1224B" w:rsidRPr="00A1224B">
              <w:t xml:space="preserve"> </w:t>
            </w:r>
            <w:r w:rsidRPr="00A1224B">
              <w:t>РФ,</w:t>
            </w:r>
            <w:r w:rsidR="00A1224B" w:rsidRPr="00A1224B">
              <w:t xml:space="preserve"> </w:t>
            </w:r>
            <w:r w:rsidRPr="00A1224B">
              <w:t>в</w:t>
            </w:r>
            <w:r w:rsidR="00A1224B" w:rsidRPr="00A1224B">
              <w:t xml:space="preserve"> </w:t>
            </w:r>
            <w:r w:rsidRPr="00A1224B">
              <w:t>которых</w:t>
            </w:r>
            <w:r w:rsidR="00A1224B" w:rsidRPr="00A1224B">
              <w:t xml:space="preserve"> </w:t>
            </w:r>
            <w:r w:rsidRPr="00A1224B">
              <w:t>из</w:t>
            </w:r>
            <w:r w:rsidR="00A1224B" w:rsidRPr="00A1224B">
              <w:t xml:space="preserve"> </w:t>
            </w:r>
            <w:r w:rsidRPr="00A1224B">
              <w:t>средств</w:t>
            </w:r>
            <w:r w:rsidR="00A1224B" w:rsidRPr="00A1224B">
              <w:t xml:space="preserve"> </w:t>
            </w:r>
            <w:r w:rsidRPr="00A1224B">
              <w:t>ОМС</w:t>
            </w:r>
            <w:r w:rsidR="00A1224B" w:rsidRPr="00A1224B">
              <w:t xml:space="preserve"> </w:t>
            </w:r>
            <w:r w:rsidRPr="00A1224B">
              <w:t>возмещается</w:t>
            </w:r>
            <w:r w:rsidR="00A1224B" w:rsidRPr="00A1224B">
              <w:t xml:space="preserve"> </w:t>
            </w:r>
            <w:r w:rsidRPr="00A1224B">
              <w:t>данный</w:t>
            </w:r>
            <w:r w:rsidR="00A1224B" w:rsidRPr="00A1224B">
              <w:t xml:space="preserve"> </w:t>
            </w:r>
            <w:r w:rsidRPr="00A1224B">
              <w:t>вид</w:t>
            </w:r>
            <w:r w:rsidR="00A1224B" w:rsidRPr="00A1224B">
              <w:t xml:space="preserve"> </w:t>
            </w:r>
            <w:r w:rsidRPr="00A1224B">
              <w:t>затрат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vMerge/>
            <w:shd w:val="clear" w:color="auto" w:fill="auto"/>
          </w:tcPr>
          <w:p w:rsidR="00DB7629" w:rsidRPr="00A1224B" w:rsidRDefault="00DB7629" w:rsidP="00A1224B">
            <w:pPr>
              <w:pStyle w:val="afb"/>
            </w:pPr>
          </w:p>
        </w:tc>
        <w:tc>
          <w:tcPr>
            <w:tcW w:w="2161" w:type="dxa"/>
            <w:vMerge/>
            <w:shd w:val="clear" w:color="auto" w:fill="auto"/>
          </w:tcPr>
          <w:p w:rsidR="00DB7629" w:rsidRPr="00A1224B" w:rsidRDefault="00DB7629" w:rsidP="00A1224B">
            <w:pPr>
              <w:pStyle w:val="afb"/>
            </w:pP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2005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2006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Оплата</w:t>
            </w:r>
            <w:r w:rsidR="00A1224B" w:rsidRPr="00A1224B">
              <w:t xml:space="preserve"> </w:t>
            </w:r>
            <w:r w:rsidRPr="00A1224B">
              <w:t>труда</w:t>
            </w:r>
            <w:r w:rsidR="00A1224B" w:rsidRPr="00A1224B">
              <w:t xml:space="preserve"> </w:t>
            </w:r>
            <w:r w:rsidRPr="00A1224B">
              <w:t>и</w:t>
            </w:r>
            <w:r w:rsidR="00A1224B" w:rsidRPr="00A1224B">
              <w:t xml:space="preserve"> </w:t>
            </w:r>
            <w:r w:rsidRPr="00A1224B">
              <w:t>начисления</w:t>
            </w:r>
            <w:r w:rsidR="00A1224B" w:rsidRPr="00A1224B">
              <w:t xml:space="preserve"> </w:t>
            </w:r>
            <w:r w:rsidRPr="00A1224B">
              <w:t>на</w:t>
            </w:r>
            <w:r w:rsidR="00A1224B" w:rsidRPr="00A1224B">
              <w:t xml:space="preserve"> </w:t>
            </w:r>
            <w:r w:rsidRPr="00A1224B">
              <w:t>оплату</w:t>
            </w:r>
            <w:r w:rsidR="00A1224B" w:rsidRPr="00A1224B">
              <w:t xml:space="preserve"> </w:t>
            </w:r>
            <w:r w:rsidRPr="00A1224B">
              <w:t>труда</w:t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210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99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100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Услуги</w:t>
            </w:r>
            <w:r w:rsidR="00A1224B" w:rsidRPr="00A1224B">
              <w:t xml:space="preserve"> </w:t>
            </w:r>
            <w:r w:rsidRPr="00A1224B">
              <w:t>связи,</w:t>
            </w:r>
            <w:r w:rsidR="00A1224B" w:rsidRPr="00A1224B">
              <w:t xml:space="preserve"> </w:t>
            </w:r>
            <w:r w:rsidRPr="00A1224B">
              <w:t>транспортные</w:t>
            </w:r>
            <w:r w:rsidR="00A1224B" w:rsidRPr="00A1224B">
              <w:t xml:space="preserve"> </w:t>
            </w:r>
            <w:r w:rsidRPr="00A1224B">
              <w:t>услуги</w:t>
            </w:r>
            <w:r w:rsidRPr="00C75F71">
              <w:rPr>
                <w:rStyle w:val="a6"/>
                <w:color w:val="000000"/>
              </w:rPr>
              <w:footnoteReference w:id="12"/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221,222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9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8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Коммунальные</w:t>
            </w:r>
            <w:r w:rsidR="00A1224B" w:rsidRPr="00A1224B">
              <w:t xml:space="preserve"> </w:t>
            </w:r>
            <w:r w:rsidRPr="00A1224B">
              <w:t>услуги</w:t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223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3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4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Приобретение</w:t>
            </w:r>
            <w:r w:rsidR="00A1224B" w:rsidRPr="00A1224B">
              <w:t xml:space="preserve"> </w:t>
            </w:r>
            <w:r w:rsidRPr="00A1224B">
              <w:t>прочих</w:t>
            </w:r>
            <w:r w:rsidR="00A1224B" w:rsidRPr="00A1224B">
              <w:t xml:space="preserve"> </w:t>
            </w:r>
            <w:r w:rsidRPr="00A1224B">
              <w:t>услуг</w:t>
            </w:r>
            <w:r w:rsidRPr="00C75F71">
              <w:rPr>
                <w:rStyle w:val="a6"/>
                <w:color w:val="000000"/>
              </w:rPr>
              <w:footnoteReference w:id="13"/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224,225,226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51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54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Увеличение</w:t>
            </w:r>
            <w:r w:rsidR="00A1224B" w:rsidRPr="00A1224B">
              <w:t xml:space="preserve"> </w:t>
            </w:r>
            <w:r w:rsidRPr="00A1224B">
              <w:t>стоимости</w:t>
            </w:r>
            <w:r w:rsidR="00A1224B" w:rsidRPr="00A1224B">
              <w:t xml:space="preserve"> </w:t>
            </w:r>
            <w:r w:rsidRPr="00A1224B">
              <w:t>основных</w:t>
            </w:r>
            <w:r w:rsidR="00A1224B" w:rsidRPr="00A1224B">
              <w:t xml:space="preserve"> </w:t>
            </w:r>
            <w:r w:rsidRPr="00A1224B">
              <w:t>средств</w:t>
            </w:r>
            <w:r w:rsidRPr="00C75F71">
              <w:rPr>
                <w:rStyle w:val="a6"/>
                <w:color w:val="000000"/>
              </w:rPr>
              <w:footnoteReference w:id="14"/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310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89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55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Увеличение</w:t>
            </w:r>
            <w:r w:rsidR="00A1224B" w:rsidRPr="00A1224B">
              <w:t xml:space="preserve"> </w:t>
            </w:r>
            <w:r w:rsidRPr="00A1224B">
              <w:t>стоимости</w:t>
            </w:r>
            <w:r w:rsidR="00A1224B" w:rsidRPr="00A1224B">
              <w:t xml:space="preserve"> </w:t>
            </w:r>
            <w:r w:rsidRPr="00A1224B">
              <w:t>нематериальных</w:t>
            </w:r>
            <w:r w:rsidR="00A1224B" w:rsidRPr="00A1224B">
              <w:t xml:space="preserve"> </w:t>
            </w:r>
            <w:r w:rsidRPr="00A1224B">
              <w:t>активов</w:t>
            </w:r>
            <w:r w:rsidRPr="00C75F71">
              <w:rPr>
                <w:rStyle w:val="a6"/>
                <w:color w:val="000000"/>
              </w:rPr>
              <w:footnoteReference w:id="15"/>
            </w:r>
            <w:r w:rsidR="00A1224B" w:rsidRPr="00A1224B">
              <w:t xml:space="preserve"> </w:t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320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8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7</w:t>
            </w:r>
          </w:p>
        </w:tc>
      </w:tr>
      <w:tr w:rsidR="00DB7629" w:rsidRPr="00A1224B" w:rsidTr="00C75F71">
        <w:trPr>
          <w:trHeight w:val="20"/>
          <w:jc w:val="center"/>
        </w:trPr>
        <w:tc>
          <w:tcPr>
            <w:tcW w:w="504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Увеличение</w:t>
            </w:r>
            <w:r w:rsidR="00A1224B" w:rsidRPr="00A1224B">
              <w:t xml:space="preserve"> </w:t>
            </w:r>
            <w:r w:rsidRPr="00A1224B">
              <w:t>стоимости</w:t>
            </w:r>
            <w:r w:rsidR="00A1224B" w:rsidRPr="00A1224B">
              <w:t xml:space="preserve"> </w:t>
            </w:r>
            <w:r w:rsidRPr="00A1224B">
              <w:t>материальных</w:t>
            </w:r>
            <w:r w:rsidR="00A1224B" w:rsidRPr="00A1224B">
              <w:t xml:space="preserve"> </w:t>
            </w:r>
            <w:r w:rsidRPr="00A1224B">
              <w:t>запасов</w:t>
            </w:r>
            <w:r w:rsidRPr="00C75F71">
              <w:rPr>
                <w:rStyle w:val="a6"/>
                <w:color w:val="000000"/>
              </w:rPr>
              <w:footnoteReference w:id="16"/>
            </w:r>
          </w:p>
        </w:tc>
        <w:tc>
          <w:tcPr>
            <w:tcW w:w="2161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340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98</w:t>
            </w:r>
          </w:p>
        </w:tc>
        <w:tc>
          <w:tcPr>
            <w:tcW w:w="1379" w:type="dxa"/>
            <w:shd w:val="clear" w:color="auto" w:fill="auto"/>
          </w:tcPr>
          <w:p w:rsidR="00DB7629" w:rsidRPr="00A1224B" w:rsidRDefault="00DB7629" w:rsidP="00A1224B">
            <w:pPr>
              <w:pStyle w:val="afb"/>
            </w:pPr>
            <w:r w:rsidRPr="00A1224B">
              <w:t>97</w:t>
            </w:r>
          </w:p>
        </w:tc>
      </w:tr>
    </w:tbl>
    <w:p w:rsidR="00DB7629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</w:p>
    <w:p w:rsidR="00A1224B" w:rsidRPr="00A1224B" w:rsidRDefault="00DB7629" w:rsidP="00A1224B">
      <w:pPr>
        <w:pStyle w:val="ad"/>
        <w:tabs>
          <w:tab w:val="left" w:pos="726"/>
        </w:tabs>
        <w:spacing w:before="0"/>
        <w:ind w:right="0" w:firstLine="709"/>
      </w:pP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A1224B">
          <w:t>2005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подавляющем</w:t>
      </w:r>
      <w:r w:rsidR="00A1224B" w:rsidRPr="00A1224B">
        <w:t xml:space="preserve"> </w:t>
      </w:r>
      <w:r w:rsidRPr="00A1224B">
        <w:t>большинстве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использовались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увеличения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основных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(</w:t>
      </w:r>
      <w:r w:rsidRPr="00A1224B">
        <w:t>приобретение</w:t>
      </w:r>
      <w:r w:rsidR="00A1224B" w:rsidRPr="00A1224B">
        <w:t xml:space="preserve"> </w:t>
      </w:r>
      <w:r w:rsidRPr="00A1224B">
        <w:t>нового</w:t>
      </w:r>
      <w:r w:rsidR="00A1224B" w:rsidRPr="00A1224B">
        <w:t xml:space="preserve"> </w:t>
      </w:r>
      <w:r w:rsidRPr="00A1224B">
        <w:t>оборудования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др</w:t>
      </w:r>
      <w:r w:rsidR="00A1224B" w:rsidRPr="00A1224B">
        <w:t xml:space="preserve">.), </w:t>
      </w:r>
      <w:r w:rsidRPr="00A1224B">
        <w:t>но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их</w:t>
      </w:r>
      <w:r w:rsidR="00A1224B" w:rsidRPr="00A1224B">
        <w:t xml:space="preserve"> </w:t>
      </w:r>
      <w:r w:rsidRPr="00A1224B">
        <w:t>доля</w:t>
      </w:r>
      <w:r w:rsidR="00A1224B" w:rsidRPr="00A1224B">
        <w:t xml:space="preserve"> </w:t>
      </w:r>
      <w:r w:rsidRPr="00A1224B">
        <w:t>резко</w:t>
      </w:r>
      <w:r w:rsidR="00A1224B" w:rsidRPr="00A1224B">
        <w:t xml:space="preserve"> </w:t>
      </w:r>
      <w:r w:rsidRPr="00A1224B">
        <w:t>сократилась</w:t>
      </w:r>
      <w:r w:rsidR="00A1224B" w:rsidRPr="00A1224B">
        <w:t xml:space="preserve"> - </w:t>
      </w:r>
      <w:r w:rsidRPr="00A1224B">
        <w:t>до</w:t>
      </w:r>
      <w:r w:rsidR="00A1224B" w:rsidRPr="00A1224B">
        <w:t xml:space="preserve"> </w:t>
      </w:r>
      <w:r w:rsidRPr="00A1224B">
        <w:t>55%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небольшом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</w:t>
      </w:r>
      <w:r w:rsidRPr="00A1224B">
        <w:t>средства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тратились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транспортных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коммунальных</w:t>
      </w:r>
      <w:r w:rsidR="00A1224B" w:rsidRPr="00A1224B">
        <w:t xml:space="preserve"> </w:t>
      </w:r>
      <w:r w:rsidRPr="00A1224B">
        <w:t>услуг,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увеличение</w:t>
      </w:r>
      <w:r w:rsidR="00A1224B" w:rsidRPr="00A1224B">
        <w:t xml:space="preserve"> </w:t>
      </w:r>
      <w:r w:rsidRPr="00A1224B">
        <w:t>стоимости</w:t>
      </w:r>
      <w:r w:rsidR="00A1224B" w:rsidRPr="00A1224B">
        <w:t xml:space="preserve"> </w:t>
      </w:r>
      <w:r w:rsidRPr="00A1224B">
        <w:t>нематериальных</w:t>
      </w:r>
      <w:r w:rsidR="00A1224B" w:rsidRPr="00A1224B">
        <w:t xml:space="preserve"> </w:t>
      </w:r>
      <w:r w:rsidRPr="00A1224B">
        <w:t>активов</w:t>
      </w:r>
      <w:r w:rsidR="00A1224B" w:rsidRPr="00A1224B">
        <w:t xml:space="preserve"> (</w:t>
      </w:r>
      <w:r w:rsidRPr="00A1224B">
        <w:t>приобретение</w:t>
      </w:r>
      <w:r w:rsidR="00A1224B" w:rsidRPr="00A1224B">
        <w:t xml:space="preserve"> </w:t>
      </w:r>
      <w:r w:rsidRPr="00A1224B">
        <w:t>программного</w:t>
      </w:r>
      <w:r w:rsidR="00A1224B" w:rsidRPr="00A1224B">
        <w:t xml:space="preserve"> </w:t>
      </w:r>
      <w:r w:rsidRPr="00A1224B">
        <w:t>обеспечения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баз</w:t>
      </w:r>
      <w:r w:rsidR="00A1224B" w:rsidRPr="00A1224B">
        <w:t xml:space="preserve"> </w:t>
      </w:r>
      <w:r w:rsidRPr="00A1224B">
        <w:t>данных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т.п.), </w:t>
      </w:r>
      <w:r w:rsidRPr="00A1224B">
        <w:t>и</w:t>
      </w:r>
      <w:r w:rsidR="00A1224B" w:rsidRPr="00A1224B">
        <w:t xml:space="preserve"> </w:t>
      </w:r>
      <w:r w:rsidRPr="00A1224B">
        <w:t>примерно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половине</w:t>
      </w:r>
      <w:r w:rsidR="00A1224B" w:rsidRPr="00A1224B">
        <w:t xml:space="preserve"> </w:t>
      </w:r>
      <w:r w:rsidRPr="00A1224B">
        <w:t>регионов</w:t>
      </w:r>
      <w:r w:rsidR="00A1224B" w:rsidRPr="00A1224B">
        <w:t xml:space="preserve"> - </w:t>
      </w:r>
      <w:r w:rsidRPr="00A1224B">
        <w:t>на</w:t>
      </w:r>
      <w:r w:rsidR="00A1224B" w:rsidRPr="00A1224B">
        <w:t xml:space="preserve"> </w:t>
      </w:r>
      <w:r w:rsidRPr="00A1224B">
        <w:t>оплату</w:t>
      </w:r>
      <w:r w:rsidR="00A1224B" w:rsidRPr="00A1224B">
        <w:t xml:space="preserve"> </w:t>
      </w:r>
      <w:r w:rsidRPr="00A1224B">
        <w:t>прочих</w:t>
      </w:r>
      <w:r w:rsidR="00A1224B" w:rsidRPr="00A1224B">
        <w:t xml:space="preserve"> </w:t>
      </w:r>
      <w:r w:rsidRPr="00A1224B">
        <w:t>услуг</w:t>
      </w:r>
      <w:r w:rsidR="00A1224B" w:rsidRPr="00A1224B"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Медицинское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ведет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оказанных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застрахованным,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предоставляет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организациям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сведения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формам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учета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отчетности,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утвержденным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установленном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порядке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Расчеты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между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 xml:space="preserve"> (</w:t>
      </w:r>
      <w:r w:rsidRPr="00A1224B">
        <w:rPr>
          <w:iCs/>
          <w:lang w:val="ru-RU"/>
        </w:rPr>
        <w:t>ТФОМС</w:t>
      </w:r>
      <w:r w:rsidR="00A1224B" w:rsidRPr="00A1224B">
        <w:rPr>
          <w:iCs/>
          <w:lang w:val="ru-RU"/>
        </w:rPr>
        <w:t xml:space="preserve">)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производятся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путем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оплаты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ею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счетов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учреждения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При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оказании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объеме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территориальной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программы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гражданам,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застрахованным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территории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другого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субъекта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РФ,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оплачиваются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установленном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порядке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Медицинские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несут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ответственность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объем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качество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предоставляемых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отказ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оказании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застрахованной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стороне</w:t>
      </w:r>
      <w:r w:rsidR="00A1224B" w:rsidRPr="00A1224B">
        <w:rPr>
          <w:iCs/>
          <w:lang w:val="ru-RU"/>
        </w:rPr>
        <w:t xml:space="preserve">. </w:t>
      </w:r>
      <w:r w:rsidRPr="00A1224B">
        <w:rPr>
          <w:rStyle w:val="a6"/>
          <w:iCs/>
          <w:color w:val="000000"/>
          <w:lang w:val="ru-RU"/>
        </w:rPr>
        <w:footnoteReference w:id="17"/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случае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нарушения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учреждением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условий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договора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страховая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медицинская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вправе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частично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или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полностью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не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возмещать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затраты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оказанию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медицинских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услуг</w:t>
      </w:r>
      <w:r w:rsidR="00A1224B" w:rsidRPr="00A1224B">
        <w:rPr>
          <w:iCs/>
          <w:lang w:val="ru-RU"/>
        </w:rPr>
        <w:t>.</w:t>
      </w:r>
    </w:p>
    <w:p w:rsidR="00A1224B" w:rsidRPr="00A1224B" w:rsidRDefault="00DB7629" w:rsidP="00A1224B">
      <w:pPr>
        <w:pStyle w:val="a4"/>
        <w:tabs>
          <w:tab w:val="left" w:pos="726"/>
        </w:tabs>
        <w:rPr>
          <w:iCs/>
          <w:lang w:val="ru-RU"/>
        </w:rPr>
      </w:pPr>
      <w:r w:rsidRPr="00A1224B">
        <w:rPr>
          <w:iCs/>
          <w:lang w:val="ru-RU"/>
        </w:rPr>
        <w:t>Контроль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качества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помощи,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предоставленной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застрахованным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лицам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по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ОМС,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осуществляется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страховой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медицинской</w:t>
      </w:r>
      <w:r w:rsidR="00A1224B" w:rsidRPr="00A1224B">
        <w:rPr>
          <w:iCs/>
          <w:lang w:val="ru-RU"/>
        </w:rPr>
        <w:t xml:space="preserve"> </w:t>
      </w:r>
      <w:r w:rsidRPr="00A1224B">
        <w:rPr>
          <w:iCs/>
          <w:lang w:val="ru-RU"/>
        </w:rPr>
        <w:t>организацией</w:t>
      </w:r>
      <w:r w:rsidR="00A1224B" w:rsidRPr="00A1224B">
        <w:rPr>
          <w:iCs/>
          <w:lang w:val="ru-RU"/>
        </w:rPr>
        <w:t>.</w:t>
      </w:r>
    </w:p>
    <w:bookmarkEnd w:id="9"/>
    <w:bookmarkEnd w:id="10"/>
    <w:bookmarkEnd w:id="11"/>
    <w:bookmarkEnd w:id="12"/>
    <w:p w:rsidR="00A1224B" w:rsidRDefault="00A1224B" w:rsidP="00A1224B">
      <w:pPr>
        <w:pStyle w:val="1"/>
      </w:pPr>
      <w:r>
        <w:br w:type="page"/>
      </w:r>
      <w:bookmarkStart w:id="14" w:name="_Toc284162238"/>
      <w:r w:rsidRPr="00A1224B">
        <w:t>7. Проблемы медицинского страхования в россии.</w:t>
      </w:r>
      <w:r>
        <w:t xml:space="preserve"> </w:t>
      </w:r>
      <w:r w:rsidRPr="00A1224B">
        <w:t>Возможные пути выхо</w:t>
      </w:r>
      <w:r>
        <w:t>да</w:t>
      </w:r>
      <w:bookmarkEnd w:id="14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настоящее</w:t>
      </w:r>
      <w:r w:rsidR="00A1224B" w:rsidRPr="00A1224B">
        <w:t xml:space="preserve"> </w:t>
      </w:r>
      <w:r w:rsidRPr="00A1224B">
        <w:t>время</w:t>
      </w:r>
      <w:r w:rsidR="00A1224B" w:rsidRPr="00A1224B">
        <w:t xml:space="preserve"> </w:t>
      </w:r>
      <w:r w:rsidRPr="00A1224B">
        <w:t>система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Российской</w:t>
      </w:r>
      <w:r w:rsidR="00A1224B" w:rsidRPr="00A1224B">
        <w:t xml:space="preserve"> </w:t>
      </w:r>
      <w:r w:rsidRPr="00A1224B">
        <w:t>Федерации</w:t>
      </w:r>
      <w:r w:rsidR="00A1224B" w:rsidRPr="00A1224B">
        <w:t xml:space="preserve"> </w:t>
      </w:r>
      <w:r w:rsidRPr="00A1224B">
        <w:t>представляет</w:t>
      </w:r>
      <w:r w:rsidR="00A1224B" w:rsidRPr="00A1224B">
        <w:t xml:space="preserve"> </w:t>
      </w:r>
      <w:r w:rsidRPr="00A1224B">
        <w:t>собой</w:t>
      </w:r>
      <w:r w:rsidR="00A1224B" w:rsidRPr="00A1224B">
        <w:t xml:space="preserve"> </w:t>
      </w:r>
      <w:r w:rsidRPr="00A1224B">
        <w:t>явно</w:t>
      </w:r>
      <w:r w:rsidR="00A1224B" w:rsidRPr="00A1224B">
        <w:t xml:space="preserve"> </w:t>
      </w:r>
      <w:r w:rsidRPr="00A1224B">
        <w:t>неэффективный</w:t>
      </w:r>
      <w:r w:rsidR="00A1224B" w:rsidRPr="00A1224B">
        <w:t xml:space="preserve"> </w:t>
      </w:r>
      <w:r w:rsidRPr="00A1224B">
        <w:t>финансовый</w:t>
      </w:r>
      <w:r w:rsidR="00A1224B" w:rsidRPr="00A1224B">
        <w:t xml:space="preserve"> </w:t>
      </w:r>
      <w:r w:rsidRPr="00A1224B">
        <w:t>инструмент</w:t>
      </w:r>
      <w:r w:rsidR="00A1224B" w:rsidRPr="00A1224B">
        <w:t xml:space="preserve"> </w:t>
      </w:r>
      <w:r w:rsidRPr="00A1224B">
        <w:t>обеспечения</w:t>
      </w:r>
      <w:r w:rsidR="00A1224B" w:rsidRPr="00A1224B">
        <w:t xml:space="preserve"> </w:t>
      </w:r>
      <w:r w:rsidRPr="00A1224B">
        <w:t>государственных</w:t>
      </w:r>
      <w:r w:rsidR="00A1224B" w:rsidRPr="00A1224B">
        <w:t xml:space="preserve"> </w:t>
      </w:r>
      <w:r w:rsidRPr="00A1224B">
        <w:t>гарантий</w:t>
      </w:r>
      <w:r w:rsidR="00A1224B" w:rsidRPr="00A1224B">
        <w:t xml:space="preserve"> </w:t>
      </w:r>
      <w:r w:rsidRPr="00A1224B">
        <w:t>охраны</w:t>
      </w:r>
      <w:r w:rsidR="00A1224B" w:rsidRPr="00A1224B">
        <w:t xml:space="preserve"> </w:t>
      </w:r>
      <w:r w:rsidRPr="00A1224B">
        <w:t>здоровья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. </w:t>
      </w:r>
      <w:r w:rsidRPr="00A1224B">
        <w:t>Система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современном</w:t>
      </w:r>
      <w:r w:rsidR="00A1224B" w:rsidRPr="00A1224B">
        <w:t xml:space="preserve"> </w:t>
      </w:r>
      <w:r w:rsidRPr="00A1224B">
        <w:t>виде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способна</w:t>
      </w:r>
      <w:r w:rsidR="00A1224B" w:rsidRPr="00A1224B">
        <w:t xml:space="preserve"> </w:t>
      </w:r>
      <w:r w:rsidRPr="00A1224B">
        <w:t>удовлетворить</w:t>
      </w:r>
      <w:r w:rsidR="00A1224B" w:rsidRPr="00A1224B">
        <w:t xml:space="preserve"> </w:t>
      </w:r>
      <w:r w:rsidRPr="00A1224B">
        <w:t>потребности</w:t>
      </w:r>
      <w:r w:rsidR="00A1224B" w:rsidRPr="00A1224B">
        <w:t xml:space="preserve"> </w:t>
      </w:r>
      <w:r w:rsidRPr="00A1224B">
        <w:t>личности,</w:t>
      </w:r>
      <w:r w:rsidR="00A1224B" w:rsidRPr="00A1224B">
        <w:t xml:space="preserve"> </w:t>
      </w:r>
      <w:r w:rsidRPr="00A1224B">
        <w:t>общества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государства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Следствием</w:t>
      </w:r>
      <w:r w:rsidR="00A1224B" w:rsidRPr="00A1224B">
        <w:t xml:space="preserve"> </w:t>
      </w:r>
      <w:r w:rsidRPr="00A1224B">
        <w:t>чего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высокая</w:t>
      </w:r>
      <w:r w:rsidR="00A1224B" w:rsidRPr="00A1224B">
        <w:t xml:space="preserve"> </w:t>
      </w:r>
      <w:r w:rsidRPr="00A1224B">
        <w:t>смертность,</w:t>
      </w:r>
      <w:r w:rsidR="00A1224B" w:rsidRPr="00A1224B">
        <w:t xml:space="preserve"> </w:t>
      </w:r>
      <w:r w:rsidRPr="00A1224B">
        <w:t>низкая</w:t>
      </w:r>
      <w:r w:rsidR="00A1224B" w:rsidRPr="00A1224B">
        <w:t xml:space="preserve"> </w:t>
      </w:r>
      <w:r w:rsidRPr="00A1224B">
        <w:t>производительность</w:t>
      </w:r>
      <w:r w:rsidR="00A1224B" w:rsidRPr="00A1224B">
        <w:t xml:space="preserve"> </w:t>
      </w:r>
      <w:r w:rsidRPr="00A1224B">
        <w:t>труда,</w:t>
      </w:r>
      <w:r w:rsidR="00A1224B" w:rsidRPr="00A1224B">
        <w:t xml:space="preserve"> </w:t>
      </w:r>
      <w:r w:rsidRPr="00A1224B">
        <w:t>высокие</w:t>
      </w:r>
      <w:r w:rsidR="00A1224B" w:rsidRPr="00A1224B">
        <w:t xml:space="preserve"> </w:t>
      </w:r>
      <w:r w:rsidRPr="00A1224B">
        <w:t>потери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нетрудоспособности,</w:t>
      </w:r>
      <w:r w:rsidR="00A1224B" w:rsidRPr="00A1224B">
        <w:t xml:space="preserve"> </w:t>
      </w:r>
      <w:r w:rsidRPr="00A1224B">
        <w:t>снижение</w:t>
      </w:r>
      <w:r w:rsidR="00A1224B" w:rsidRPr="00A1224B">
        <w:t xml:space="preserve"> </w:t>
      </w:r>
      <w:r w:rsidRPr="00A1224B">
        <w:t>обороноспособности</w:t>
      </w:r>
      <w:r w:rsidR="00A1224B" w:rsidRPr="00A1224B">
        <w:t xml:space="preserve"> </w:t>
      </w:r>
      <w:r w:rsidRPr="00A1224B">
        <w:t>страны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bookmarkStart w:id="15" w:name="cutid1"/>
      <w:bookmarkEnd w:id="15"/>
      <w:r w:rsidRPr="00A1224B">
        <w:t>За</w:t>
      </w:r>
      <w:r w:rsidR="00A1224B" w:rsidRPr="00A1224B">
        <w:t xml:space="preserve"> </w:t>
      </w:r>
      <w:r w:rsidRPr="00A1224B">
        <w:t>последний</w:t>
      </w:r>
      <w:r w:rsidR="00A1224B" w:rsidRPr="00A1224B">
        <w:t xml:space="preserve"> </w:t>
      </w:r>
      <w:r w:rsidRPr="00A1224B">
        <w:t>год,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ходе</w:t>
      </w:r>
      <w:r w:rsidR="00A1224B" w:rsidRPr="00A1224B">
        <w:t xml:space="preserve"> </w:t>
      </w:r>
      <w:r w:rsidRPr="00A1224B">
        <w:t>реализации</w:t>
      </w:r>
      <w:r w:rsidR="00A1224B" w:rsidRPr="00A1224B">
        <w:t xml:space="preserve"> </w:t>
      </w:r>
      <w:r w:rsidRPr="00A1224B">
        <w:t>приоритетного</w:t>
      </w:r>
      <w:r w:rsidR="00A1224B" w:rsidRPr="00A1224B">
        <w:t xml:space="preserve"> </w:t>
      </w:r>
      <w:r w:rsidRPr="00A1224B">
        <w:t>национального</w:t>
      </w:r>
      <w:r w:rsidR="00A1224B" w:rsidRPr="00A1224B">
        <w:t xml:space="preserve"> </w:t>
      </w:r>
      <w:r w:rsidRPr="00A1224B">
        <w:t>проекта</w:t>
      </w:r>
      <w:r w:rsidR="00A1224B" w:rsidRPr="00A1224B">
        <w:t xml:space="preserve"> "</w:t>
      </w:r>
      <w:r w:rsidRPr="00A1224B">
        <w:t>Здоровье</w:t>
      </w:r>
      <w:r w:rsidR="00A1224B" w:rsidRPr="00A1224B">
        <w:t>"</w:t>
      </w:r>
      <w:r w:rsidRPr="00A1224B">
        <w:t>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стране</w:t>
      </w:r>
      <w:r w:rsidR="00A1224B" w:rsidRPr="00A1224B">
        <w:t xml:space="preserve"> </w:t>
      </w:r>
      <w:r w:rsidRPr="00A1224B">
        <w:t>созданы</w:t>
      </w:r>
      <w:r w:rsidR="00A1224B" w:rsidRPr="00A1224B">
        <w:t xml:space="preserve"> </w:t>
      </w:r>
      <w:r w:rsidRPr="00A1224B">
        <w:t>объективные</w:t>
      </w:r>
      <w:r w:rsidR="00A1224B" w:rsidRPr="00A1224B">
        <w:t xml:space="preserve"> </w:t>
      </w:r>
      <w:r w:rsidRPr="00A1224B">
        <w:t>предпосылки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необходимые</w:t>
      </w:r>
      <w:r w:rsidR="00A1224B" w:rsidRPr="00A1224B">
        <w:t xml:space="preserve"> </w:t>
      </w:r>
      <w:r w:rsidRPr="00A1224B">
        <w:t>условия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осуществления</w:t>
      </w:r>
      <w:r w:rsidR="00A1224B" w:rsidRPr="00A1224B">
        <w:t xml:space="preserve"> </w:t>
      </w:r>
      <w:r w:rsidRPr="00A1224B">
        <w:t>радикальной</w:t>
      </w:r>
      <w:r w:rsidR="00A1224B" w:rsidRPr="00A1224B">
        <w:t xml:space="preserve"> </w:t>
      </w:r>
      <w:r w:rsidRPr="00A1224B">
        <w:t>модернизации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целью</w:t>
      </w:r>
      <w:r w:rsidR="00A1224B" w:rsidRPr="00A1224B">
        <w:t xml:space="preserve"> </w:t>
      </w:r>
      <w:r w:rsidRPr="00A1224B">
        <w:t>которой</w:t>
      </w:r>
      <w:r w:rsidR="00A1224B" w:rsidRPr="00A1224B">
        <w:t xml:space="preserve"> </w:t>
      </w:r>
      <w:r w:rsidRPr="00A1224B">
        <w:t>должно</w:t>
      </w:r>
      <w:r w:rsidR="00A1224B" w:rsidRPr="00A1224B">
        <w:t xml:space="preserve"> </w:t>
      </w:r>
      <w:r w:rsidRPr="00A1224B">
        <w:t>стать</w:t>
      </w:r>
      <w:r w:rsidR="00A1224B" w:rsidRPr="00A1224B">
        <w:t xml:space="preserve"> </w:t>
      </w:r>
      <w:r w:rsidRPr="00A1224B">
        <w:t>адекватное</w:t>
      </w:r>
      <w:r w:rsidR="00A1224B" w:rsidRPr="00A1224B">
        <w:t xml:space="preserve"> </w:t>
      </w:r>
      <w:r w:rsidRPr="00A1224B">
        <w:t>удовлетворение</w:t>
      </w:r>
      <w:r w:rsidR="00A1224B" w:rsidRPr="00A1224B">
        <w:t xml:space="preserve"> </w:t>
      </w:r>
      <w:r w:rsidRPr="00A1224B">
        <w:t>потребностей</w:t>
      </w:r>
      <w:r w:rsidR="00A1224B" w:rsidRPr="00A1224B">
        <w:t xml:space="preserve"> </w:t>
      </w:r>
      <w:r w:rsidRPr="00A1224B">
        <w:t>личности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общества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услугах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потребностей</w:t>
      </w:r>
      <w:r w:rsidR="00A1224B" w:rsidRPr="00A1224B">
        <w:t xml:space="preserve"> </w:t>
      </w:r>
      <w:r w:rsidRPr="00A1224B">
        <w:t>государства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росте</w:t>
      </w:r>
      <w:r w:rsidR="00A1224B" w:rsidRPr="00A1224B">
        <w:t xml:space="preserve"> </w:t>
      </w:r>
      <w:r w:rsidRPr="00A1224B">
        <w:t>производительных</w:t>
      </w:r>
      <w:r w:rsidR="00A1224B" w:rsidRPr="00A1224B">
        <w:t xml:space="preserve"> </w:t>
      </w:r>
      <w:r w:rsidRPr="00A1224B">
        <w:t>сил,</w:t>
      </w:r>
      <w:r w:rsidR="00A1224B" w:rsidRPr="00A1224B">
        <w:t xml:space="preserve"> </w:t>
      </w:r>
      <w:r w:rsidRPr="00A1224B">
        <w:t>обороноспособности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безопасности,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соблюдении</w:t>
      </w:r>
      <w:r w:rsidR="00A1224B" w:rsidRPr="00A1224B">
        <w:t xml:space="preserve"> </w:t>
      </w:r>
      <w:r w:rsidRPr="00A1224B">
        <w:t>принципов</w:t>
      </w:r>
      <w:r w:rsidR="00A1224B" w:rsidRPr="00A1224B">
        <w:t xml:space="preserve"> </w:t>
      </w:r>
      <w:r w:rsidRPr="00A1224B">
        <w:t>солидарной</w:t>
      </w:r>
      <w:r w:rsidR="00A1224B" w:rsidRPr="00A1224B">
        <w:t xml:space="preserve"> </w:t>
      </w:r>
      <w:r w:rsidRPr="00A1224B">
        <w:t>ответственности</w:t>
      </w:r>
      <w:r w:rsidR="00A1224B" w:rsidRPr="00A1224B">
        <w:t xml:space="preserve"> </w:t>
      </w:r>
      <w:r w:rsidRPr="00A1224B">
        <w:t>социальной</w:t>
      </w:r>
      <w:r w:rsidR="00A1224B" w:rsidRPr="00A1224B">
        <w:t xml:space="preserve"> </w:t>
      </w:r>
      <w:r w:rsidRPr="00A1224B">
        <w:t>справедливости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</w:t>
      </w:r>
      <w:r w:rsidR="00A1224B" w:rsidRPr="00A1224B">
        <w:t xml:space="preserve"> </w:t>
      </w:r>
      <w:r w:rsidRPr="00A1224B">
        <w:t>настоящее</w:t>
      </w:r>
      <w:r w:rsidR="00A1224B" w:rsidRPr="00A1224B">
        <w:t xml:space="preserve"> </w:t>
      </w:r>
      <w:r w:rsidRPr="00A1224B">
        <w:t>время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существует</w:t>
      </w:r>
      <w:r w:rsidR="00A1224B" w:rsidRPr="00A1224B">
        <w:t xml:space="preserve"> </w:t>
      </w:r>
      <w:r w:rsidRPr="00A1224B">
        <w:t>ряд</w:t>
      </w:r>
      <w:r w:rsidR="00A1224B" w:rsidRPr="00A1224B">
        <w:t xml:space="preserve"> </w:t>
      </w:r>
      <w:r w:rsidRPr="00A1224B">
        <w:t>проблем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</w:t>
      </w:r>
      <w:r w:rsidR="00A1224B" w:rsidRPr="00A1224B">
        <w:t xml:space="preserve"> </w:t>
      </w:r>
      <w:r w:rsidRPr="00A1224B">
        <w:t>это</w:t>
      </w:r>
      <w:r w:rsidR="00A1224B" w:rsidRPr="00A1224B">
        <w:t xml:space="preserve"> </w:t>
      </w:r>
      <w:r w:rsidRPr="00A1224B">
        <w:t>недостаточное</w:t>
      </w:r>
      <w:r w:rsidR="00A1224B" w:rsidRPr="00A1224B">
        <w:t xml:space="preserve"> </w:t>
      </w:r>
      <w:r w:rsidRPr="00A1224B">
        <w:t>финансирование,</w:t>
      </w:r>
      <w:r w:rsidR="00A1224B" w:rsidRPr="00A1224B">
        <w:t xml:space="preserve"> </w:t>
      </w:r>
      <w:r w:rsidRPr="00A1224B">
        <w:t>отсутствие</w:t>
      </w:r>
      <w:r w:rsidR="00A1224B" w:rsidRPr="00A1224B">
        <w:t xml:space="preserve"> </w:t>
      </w:r>
      <w:r w:rsidRPr="00A1224B">
        <w:t>единой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стандартов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контроля</w:t>
      </w:r>
      <w:r w:rsidR="00A1224B" w:rsidRPr="00A1224B">
        <w:t xml:space="preserve"> </w:t>
      </w:r>
      <w:r w:rsidRPr="00A1224B">
        <w:t>качества</w:t>
      </w:r>
      <w:r w:rsidR="00A1224B" w:rsidRPr="00A1224B">
        <w:t xml:space="preserve"> </w:t>
      </w:r>
      <w:r w:rsidRPr="00A1224B">
        <w:t>оказания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отсутствие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Вопросы</w:t>
      </w:r>
      <w:r w:rsidR="00A1224B" w:rsidRPr="00A1224B">
        <w:t xml:space="preserve"> </w:t>
      </w:r>
      <w:r w:rsidRPr="00A1224B">
        <w:t>совершенствования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доступности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населению</w:t>
      </w:r>
      <w:r w:rsidR="00A1224B" w:rsidRPr="00A1224B">
        <w:t xml:space="preserve"> </w:t>
      </w:r>
      <w:r w:rsidRPr="00A1224B">
        <w:t>приобрели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последнее</w:t>
      </w:r>
      <w:r w:rsidR="00A1224B" w:rsidRPr="00A1224B">
        <w:t xml:space="preserve"> </w:t>
      </w:r>
      <w:r w:rsidRPr="00A1224B">
        <w:t>время</w:t>
      </w:r>
      <w:r w:rsidR="00A1224B" w:rsidRPr="00A1224B">
        <w:t xml:space="preserve"> </w:t>
      </w:r>
      <w:r w:rsidRPr="00A1224B">
        <w:t>особое</w:t>
      </w:r>
      <w:r w:rsidR="00A1224B" w:rsidRPr="00A1224B">
        <w:t xml:space="preserve"> </w:t>
      </w:r>
      <w:r w:rsidRPr="00A1224B">
        <w:t>значение</w:t>
      </w:r>
      <w:r w:rsidR="00A1224B" w:rsidRPr="00A1224B">
        <w:t xml:space="preserve">. </w:t>
      </w:r>
      <w:r w:rsidRPr="00A1224B">
        <w:t>Назрела</w:t>
      </w:r>
      <w:r w:rsidR="00A1224B" w:rsidRPr="00A1224B">
        <w:t xml:space="preserve"> </w:t>
      </w:r>
      <w:r w:rsidRPr="00A1224B">
        <w:t>необходимость</w:t>
      </w:r>
      <w:r w:rsidR="00A1224B" w:rsidRPr="00A1224B">
        <w:t xml:space="preserve"> </w:t>
      </w:r>
      <w:r w:rsidRPr="00A1224B">
        <w:t>модернизации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страхования,</w:t>
      </w:r>
      <w:r w:rsidR="00A1224B" w:rsidRPr="00A1224B">
        <w:t xml:space="preserve"> </w:t>
      </w:r>
      <w:r w:rsidRPr="00A1224B">
        <w:t>требуется</w:t>
      </w:r>
      <w:r w:rsidR="00A1224B" w:rsidRPr="00A1224B">
        <w:t xml:space="preserve"> </w:t>
      </w:r>
      <w:r w:rsidRPr="00A1224B">
        <w:t>принятие</w:t>
      </w:r>
      <w:r w:rsidR="00A1224B" w:rsidRPr="00A1224B">
        <w:t xml:space="preserve"> </w:t>
      </w:r>
      <w:r w:rsidRPr="00A1224B">
        <w:t>неотложных</w:t>
      </w:r>
      <w:r w:rsidR="00A1224B" w:rsidRPr="00A1224B">
        <w:t xml:space="preserve"> </w:t>
      </w:r>
      <w:r w:rsidRPr="00A1224B">
        <w:t>мер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обеспечению</w:t>
      </w:r>
      <w:r w:rsidR="00A1224B" w:rsidRPr="00A1224B">
        <w:t xml:space="preserve"> </w:t>
      </w:r>
      <w:r w:rsidRPr="00A1224B">
        <w:t>россиян</w:t>
      </w:r>
      <w:r w:rsidR="00A1224B" w:rsidRPr="00A1224B">
        <w:t xml:space="preserve"> </w:t>
      </w:r>
      <w:r w:rsidRPr="00A1224B">
        <w:t>равнодоступной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качественной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помощью,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профилактике</w:t>
      </w:r>
      <w:r w:rsidR="00A1224B" w:rsidRPr="00A1224B">
        <w:t xml:space="preserve"> </w:t>
      </w:r>
      <w:r w:rsidRPr="00A1224B">
        <w:t>заболеваний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Гарантии</w:t>
      </w:r>
      <w:r w:rsidR="00A1224B" w:rsidRPr="00A1224B">
        <w:t xml:space="preserve"> </w:t>
      </w:r>
      <w:r w:rsidRPr="00A1224B">
        <w:t>бесплатной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должны</w:t>
      </w:r>
      <w:r w:rsidR="00A1224B" w:rsidRPr="00A1224B">
        <w:t xml:space="preserve"> </w:t>
      </w:r>
      <w:r w:rsidRPr="00A1224B">
        <w:t>быть</w:t>
      </w:r>
      <w:r w:rsidR="00A1224B" w:rsidRPr="00A1224B">
        <w:t xml:space="preserve"> </w:t>
      </w:r>
      <w:r w:rsidRPr="00A1224B">
        <w:t>общеизвестны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понятны</w:t>
      </w:r>
      <w:r w:rsidR="00A1224B" w:rsidRPr="00A1224B">
        <w:t xml:space="preserve">. </w:t>
      </w:r>
      <w:r w:rsidRPr="00A1224B">
        <w:t>Как</w:t>
      </w:r>
      <w:r w:rsidR="00A1224B" w:rsidRPr="00A1224B">
        <w:t xml:space="preserve"> </w:t>
      </w:r>
      <w:r w:rsidRPr="00A1224B">
        <w:t>отмечал</w:t>
      </w:r>
      <w:r w:rsidR="00A1224B" w:rsidRPr="00A1224B">
        <w:t xml:space="preserve"> </w:t>
      </w:r>
      <w:r w:rsidRPr="00A1224B">
        <w:t>Президент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.В. </w:t>
      </w:r>
      <w:r w:rsidRPr="00A1224B">
        <w:t>Путин,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каждому</w:t>
      </w:r>
      <w:r w:rsidR="00A1224B" w:rsidRPr="00A1224B">
        <w:t xml:space="preserve"> </w:t>
      </w:r>
      <w:r w:rsidRPr="00A1224B">
        <w:t>заболеванию</w:t>
      </w:r>
      <w:r w:rsidR="00A1224B" w:rsidRPr="00A1224B">
        <w:t xml:space="preserve"> </w:t>
      </w:r>
      <w:r w:rsidRPr="00A1224B">
        <w:t>должны</w:t>
      </w:r>
      <w:r w:rsidR="00A1224B" w:rsidRPr="00A1224B">
        <w:t xml:space="preserve"> </w:t>
      </w:r>
      <w:r w:rsidRPr="00A1224B">
        <w:t>быть</w:t>
      </w:r>
      <w:r w:rsidR="00A1224B" w:rsidRPr="00A1224B">
        <w:t xml:space="preserve"> </w:t>
      </w:r>
      <w:r w:rsidRPr="00A1224B">
        <w:t>выработаны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утверждены</w:t>
      </w:r>
      <w:r w:rsidR="00A1224B" w:rsidRPr="00A1224B">
        <w:t xml:space="preserve"> </w:t>
      </w:r>
      <w:r w:rsidRPr="00A1224B">
        <w:t>гарантированные</w:t>
      </w:r>
      <w:r w:rsidR="00A1224B" w:rsidRPr="00A1224B">
        <w:t xml:space="preserve"> </w:t>
      </w:r>
      <w:r w:rsidRPr="00A1224B">
        <w:t>государством</w:t>
      </w:r>
      <w:r w:rsidR="00A1224B" w:rsidRPr="00A1224B">
        <w:t xml:space="preserve"> </w:t>
      </w:r>
      <w:r w:rsidRPr="00A1224B">
        <w:t>базовые</w:t>
      </w:r>
      <w:r w:rsidR="00A1224B" w:rsidRPr="00A1224B">
        <w:t xml:space="preserve"> </w:t>
      </w:r>
      <w:r w:rsidRPr="00A1224B">
        <w:t>стандарты</w:t>
      </w:r>
      <w:r w:rsidR="00A1224B" w:rsidRPr="00A1224B">
        <w:t xml:space="preserve"> </w:t>
      </w:r>
      <w:r w:rsidRPr="00A1224B">
        <w:t>оказания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обязательным</w:t>
      </w:r>
      <w:r w:rsidR="00A1224B" w:rsidRPr="00A1224B">
        <w:t xml:space="preserve"> </w:t>
      </w:r>
      <w:r w:rsidRPr="00A1224B">
        <w:t>перечнем</w:t>
      </w:r>
      <w:r w:rsidR="00A1224B" w:rsidRPr="00A1224B">
        <w:t xml:space="preserve"> </w:t>
      </w:r>
      <w:r w:rsidRPr="00A1224B">
        <w:t>лечебно-диагностических</w:t>
      </w:r>
      <w:r w:rsidR="00A1224B" w:rsidRPr="00A1224B">
        <w:t xml:space="preserve"> </w:t>
      </w:r>
      <w:r w:rsidRPr="00A1224B">
        <w:t>процедур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лекарственных</w:t>
      </w:r>
      <w:r w:rsidR="00A1224B" w:rsidRPr="00A1224B">
        <w:t xml:space="preserve"> </w:t>
      </w:r>
      <w:r w:rsidRPr="00A1224B">
        <w:t>средств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Определяющей</w:t>
      </w:r>
      <w:r w:rsidR="00A1224B" w:rsidRPr="00A1224B">
        <w:t xml:space="preserve"> </w:t>
      </w:r>
      <w:r w:rsidRPr="00A1224B">
        <w:t>возможностью</w:t>
      </w:r>
      <w:r w:rsidR="00A1224B" w:rsidRPr="00A1224B">
        <w:t xml:space="preserve"> </w:t>
      </w:r>
      <w:r w:rsidRPr="00A1224B">
        <w:t>дальнейшего</w:t>
      </w:r>
      <w:r w:rsidR="00A1224B" w:rsidRPr="00A1224B">
        <w:t xml:space="preserve"> </w:t>
      </w:r>
      <w:r w:rsidRPr="00A1224B">
        <w:t>реформирования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построение</w:t>
      </w:r>
      <w:r w:rsidR="00A1224B" w:rsidRPr="00A1224B">
        <w:t xml:space="preserve"> </w:t>
      </w:r>
      <w:r w:rsidRPr="00A1224B">
        <w:t>единой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 </w:t>
      </w:r>
      <w:r w:rsidRPr="00A1224B">
        <w:t>оказанной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Пока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сформирован</w:t>
      </w:r>
      <w:r w:rsidR="00A1224B" w:rsidRPr="00A1224B">
        <w:t xml:space="preserve"> </w:t>
      </w:r>
      <w:r w:rsidRPr="00A1224B">
        <w:t>единый</w:t>
      </w:r>
      <w:r w:rsidR="00A1224B" w:rsidRPr="00A1224B">
        <w:t xml:space="preserve"> </w:t>
      </w:r>
      <w:r w:rsidRPr="00A1224B">
        <w:t>методологический</w:t>
      </w:r>
      <w:r w:rsidR="00A1224B" w:rsidRPr="00A1224B">
        <w:t xml:space="preserve"> </w:t>
      </w:r>
      <w:r w:rsidRPr="00A1224B">
        <w:t>подход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. </w:t>
      </w:r>
      <w:r w:rsidRPr="00A1224B">
        <w:t>Вариативность</w:t>
      </w:r>
      <w:r w:rsidR="00A1224B" w:rsidRPr="00A1224B">
        <w:t xml:space="preserve"> </w:t>
      </w:r>
      <w:r w:rsidRPr="00A1224B">
        <w:t>сложившихся</w:t>
      </w:r>
      <w:r w:rsidR="00A1224B" w:rsidRPr="00A1224B">
        <w:t xml:space="preserve"> </w:t>
      </w:r>
      <w:r w:rsidRPr="00A1224B">
        <w:t>процессов</w:t>
      </w:r>
      <w:r w:rsidR="00A1224B" w:rsidRPr="00A1224B">
        <w:t xml:space="preserve"> </w:t>
      </w:r>
      <w:r w:rsidRPr="00A1224B">
        <w:t>предопределила</w:t>
      </w:r>
      <w:r w:rsidR="00A1224B" w:rsidRPr="00A1224B">
        <w:t xml:space="preserve"> </w:t>
      </w:r>
      <w:r w:rsidRPr="00A1224B">
        <w:t>различия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подходах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учету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. </w:t>
      </w:r>
      <w:r w:rsidRPr="00A1224B">
        <w:t>Еще</w:t>
      </w:r>
      <w:r w:rsidR="00A1224B" w:rsidRPr="00A1224B">
        <w:t xml:space="preserve"> </w:t>
      </w:r>
      <w:r w:rsidRPr="00A1224B">
        <w:t>более</w:t>
      </w:r>
      <w:r w:rsidR="00A1224B" w:rsidRPr="00A1224B">
        <w:t xml:space="preserve"> </w:t>
      </w:r>
      <w:r w:rsidRPr="00A1224B">
        <w:t>затрудняет</w:t>
      </w:r>
      <w:r w:rsidR="00A1224B" w:rsidRPr="00A1224B">
        <w:t xml:space="preserve"> </w:t>
      </w:r>
      <w:r w:rsidRPr="00A1224B">
        <w:t>осуществление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 </w:t>
      </w:r>
      <w:r w:rsidRPr="00A1224B">
        <w:t>отсутствие</w:t>
      </w:r>
      <w:r w:rsidR="00A1224B" w:rsidRPr="00A1224B">
        <w:t xml:space="preserve"> </w:t>
      </w:r>
      <w:r w:rsidRPr="00A1224B">
        <w:t>единой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идентификации</w:t>
      </w:r>
      <w:r w:rsidR="00A1224B" w:rsidRPr="00A1224B">
        <w:t xml:space="preserve"> </w:t>
      </w:r>
      <w:r w:rsidRPr="00A1224B">
        <w:t>граждан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Внедрение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системе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основополагающим,</w:t>
      </w:r>
      <w:r w:rsidR="00A1224B" w:rsidRPr="00A1224B">
        <w:t xml:space="preserve"> т.к. </w:t>
      </w:r>
      <w:r w:rsidRPr="00A1224B">
        <w:t>только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уровне</w:t>
      </w:r>
      <w:r w:rsidR="00A1224B" w:rsidRPr="00A1224B">
        <w:t xml:space="preserve"> </w:t>
      </w:r>
      <w:r w:rsidRPr="00A1224B">
        <w:t>индивида</w:t>
      </w:r>
      <w:r w:rsidR="00A1224B" w:rsidRPr="00A1224B">
        <w:t xml:space="preserve"> </w:t>
      </w:r>
      <w:r w:rsidRPr="00A1224B">
        <w:t>представляется</w:t>
      </w:r>
      <w:r w:rsidR="00A1224B" w:rsidRPr="00A1224B">
        <w:t xml:space="preserve"> </w:t>
      </w:r>
      <w:r w:rsidRPr="00A1224B">
        <w:t>возможным</w:t>
      </w:r>
      <w:r w:rsidR="00A1224B" w:rsidRPr="00A1224B">
        <w:t xml:space="preserve"> </w:t>
      </w:r>
      <w:r w:rsidRPr="00A1224B">
        <w:t>связать</w:t>
      </w:r>
      <w:r w:rsidR="00A1224B" w:rsidRPr="00A1224B">
        <w:t xml:space="preserve"> </w:t>
      </w:r>
      <w:r w:rsidRPr="00A1224B">
        <w:t>воедино</w:t>
      </w:r>
      <w:r w:rsidR="00A1224B" w:rsidRPr="00A1224B">
        <w:t xml:space="preserve"> </w:t>
      </w:r>
      <w:r w:rsidRPr="00A1224B">
        <w:t>все</w:t>
      </w:r>
      <w:r w:rsidR="00A1224B" w:rsidRPr="00A1224B">
        <w:t xml:space="preserve"> </w:t>
      </w:r>
      <w:r w:rsidRPr="00A1224B">
        <w:t>существующие</w:t>
      </w:r>
      <w:r w:rsidR="00A1224B" w:rsidRPr="00A1224B">
        <w:t xml:space="preserve"> </w:t>
      </w:r>
      <w:r w:rsidRPr="00A1224B">
        <w:t>информационные</w:t>
      </w:r>
      <w:r w:rsidR="00A1224B" w:rsidRPr="00A1224B">
        <w:t xml:space="preserve"> </w:t>
      </w:r>
      <w:r w:rsidRPr="00A1224B">
        <w:t>потоки,</w:t>
      </w:r>
      <w:r w:rsidR="00A1224B" w:rsidRPr="00A1224B">
        <w:t xml:space="preserve"> </w:t>
      </w:r>
      <w:r w:rsidRPr="00A1224B">
        <w:t>целостно</w:t>
      </w:r>
      <w:r w:rsidR="00A1224B" w:rsidRPr="00A1224B">
        <w:t xml:space="preserve"> </w:t>
      </w:r>
      <w:r w:rsidRPr="00A1224B">
        <w:t>отражающие</w:t>
      </w:r>
      <w:r w:rsidR="00A1224B" w:rsidRPr="00A1224B">
        <w:t xml:space="preserve"> </w:t>
      </w:r>
      <w:r w:rsidRPr="00A1224B">
        <w:t>различные</w:t>
      </w:r>
      <w:r w:rsidR="00A1224B" w:rsidRPr="00A1224B">
        <w:t xml:space="preserve"> </w:t>
      </w:r>
      <w:r w:rsidRPr="00A1224B">
        <w:t>аспекты</w:t>
      </w:r>
      <w:r w:rsidR="00A1224B" w:rsidRPr="00A1224B">
        <w:t xml:space="preserve"> </w:t>
      </w:r>
      <w:r w:rsidRPr="00A1224B">
        <w:t>деятельности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а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предусмотреть</w:t>
      </w:r>
      <w:r w:rsidR="00A1224B" w:rsidRPr="00A1224B">
        <w:t xml:space="preserve"> </w:t>
      </w:r>
      <w:r w:rsidRPr="00A1224B">
        <w:t>интеграцию</w:t>
      </w:r>
      <w:r w:rsidR="00A1224B" w:rsidRPr="00A1224B">
        <w:t xml:space="preserve"> </w:t>
      </w:r>
      <w:r w:rsidRPr="00A1224B">
        <w:t>новых</w:t>
      </w:r>
      <w:r w:rsidR="00A1224B" w:rsidRPr="00A1224B">
        <w:t xml:space="preserve"> </w:t>
      </w:r>
      <w:r w:rsidRPr="00A1224B">
        <w:t>информационных</w:t>
      </w:r>
      <w:r w:rsidR="00A1224B" w:rsidRPr="00A1224B">
        <w:t xml:space="preserve"> </w:t>
      </w:r>
      <w:r w:rsidRPr="00A1224B">
        <w:t>потоков</w:t>
      </w:r>
      <w:r w:rsidR="00A1224B" w:rsidRPr="00A1224B">
        <w:t xml:space="preserve">. </w:t>
      </w:r>
      <w:r w:rsidRPr="00A1224B">
        <w:t>На</w:t>
      </w:r>
      <w:r w:rsidR="00A1224B" w:rsidRPr="00A1224B">
        <w:t xml:space="preserve"> </w:t>
      </w:r>
      <w:r w:rsidRPr="00A1224B">
        <w:t>современном</w:t>
      </w:r>
      <w:r w:rsidR="00A1224B" w:rsidRPr="00A1224B">
        <w:t xml:space="preserve"> </w:t>
      </w:r>
      <w:r w:rsidRPr="00A1224B">
        <w:t>этапе</w:t>
      </w:r>
      <w:r w:rsidR="00A1224B" w:rsidRPr="00A1224B">
        <w:t xml:space="preserve"> </w:t>
      </w:r>
      <w:r w:rsidRPr="00A1224B">
        <w:t>существует</w:t>
      </w:r>
      <w:r w:rsidR="00A1224B" w:rsidRPr="00A1224B">
        <w:t xml:space="preserve"> </w:t>
      </w:r>
      <w:r w:rsidRPr="00A1224B">
        <w:t>необходимость</w:t>
      </w:r>
      <w:r w:rsidR="00A1224B" w:rsidRPr="00A1224B">
        <w:t xml:space="preserve"> </w:t>
      </w:r>
      <w:r w:rsidRPr="00A1224B">
        <w:t>сбора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обработки</w:t>
      </w:r>
      <w:r w:rsidR="00A1224B" w:rsidRPr="00A1224B">
        <w:t xml:space="preserve"> </w:t>
      </w:r>
      <w:r w:rsidRPr="00A1224B">
        <w:t>огромных</w:t>
      </w:r>
      <w:r w:rsidR="00A1224B" w:rsidRPr="00A1224B">
        <w:t xml:space="preserve"> </w:t>
      </w:r>
      <w:r w:rsidRPr="00A1224B">
        <w:t>массивов</w:t>
      </w:r>
      <w:r w:rsidR="00A1224B" w:rsidRPr="00A1224B">
        <w:t xml:space="preserve"> </w:t>
      </w:r>
      <w:r w:rsidRPr="00A1224B">
        <w:t>медико-экономической</w:t>
      </w:r>
      <w:r w:rsidR="00A1224B" w:rsidRPr="00A1224B">
        <w:t xml:space="preserve"> </w:t>
      </w:r>
      <w:r w:rsidRPr="00A1224B">
        <w:t>информации,</w:t>
      </w:r>
      <w:r w:rsidR="00A1224B" w:rsidRPr="00A1224B">
        <w:t xml:space="preserve"> </w:t>
      </w:r>
      <w:r w:rsidRPr="00A1224B">
        <w:t>используемой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анализе,</w:t>
      </w:r>
      <w:r w:rsidR="00A1224B" w:rsidRPr="00A1224B">
        <w:t xml:space="preserve"> </w:t>
      </w:r>
      <w:r w:rsidRPr="00A1224B">
        <w:t>прогнозировании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оптимизации</w:t>
      </w:r>
      <w:r w:rsidR="00A1224B" w:rsidRPr="00A1224B">
        <w:t xml:space="preserve"> </w:t>
      </w:r>
      <w:r w:rsidRPr="00A1224B">
        <w:t>расходов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медицинскую</w:t>
      </w:r>
      <w:r w:rsidR="00A1224B" w:rsidRPr="00A1224B">
        <w:t xml:space="preserve"> </w:t>
      </w:r>
      <w:r w:rsidRPr="00A1224B">
        <w:t>помощь</w:t>
      </w:r>
      <w:r w:rsidR="00A1224B" w:rsidRPr="00A1224B">
        <w:t xml:space="preserve">. </w:t>
      </w:r>
      <w:r w:rsidRPr="00A1224B">
        <w:t>Очевидно,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без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</w:t>
      </w:r>
      <w:r w:rsidRPr="00A1224B">
        <w:t>единого</w:t>
      </w:r>
      <w:r w:rsidR="00A1224B" w:rsidRPr="00A1224B">
        <w:t xml:space="preserve"> </w:t>
      </w:r>
      <w:r w:rsidRPr="00A1224B">
        <w:t>информационного</w:t>
      </w:r>
      <w:r w:rsidR="00A1224B" w:rsidRPr="00A1224B">
        <w:t xml:space="preserve"> </w:t>
      </w:r>
      <w:r w:rsidRPr="00A1224B">
        <w:t>пространства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создания</w:t>
      </w:r>
      <w:r w:rsidR="00A1224B" w:rsidRPr="00A1224B">
        <w:t xml:space="preserve"> </w:t>
      </w:r>
      <w:r w:rsidRPr="00A1224B">
        <w:t>единой</w:t>
      </w:r>
      <w:r w:rsidR="00A1224B" w:rsidRPr="00A1224B">
        <w:t xml:space="preserve"> </w:t>
      </w:r>
      <w:r w:rsidRPr="00A1224B">
        <w:t>информационной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отрасли</w:t>
      </w:r>
      <w:r w:rsidR="00A1224B" w:rsidRPr="00A1224B">
        <w:t xml:space="preserve"> </w:t>
      </w:r>
      <w:r w:rsidRPr="00A1224B">
        <w:t>решить</w:t>
      </w:r>
      <w:r w:rsidR="00A1224B" w:rsidRPr="00A1224B">
        <w:t xml:space="preserve"> </w:t>
      </w:r>
      <w:r w:rsidRPr="00A1224B">
        <w:t>эти</w:t>
      </w:r>
      <w:r w:rsidR="00A1224B" w:rsidRPr="00A1224B">
        <w:t xml:space="preserve"> </w:t>
      </w:r>
      <w:r w:rsidRPr="00A1224B">
        <w:t>задачи</w:t>
      </w:r>
      <w:r w:rsidR="00A1224B" w:rsidRPr="00A1224B">
        <w:t xml:space="preserve"> </w:t>
      </w:r>
      <w:r w:rsidRPr="00A1224B">
        <w:t>невозможно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С</w:t>
      </w:r>
      <w:r w:rsidR="00A1224B" w:rsidRPr="00A1224B">
        <w:t xml:space="preserve"> </w:t>
      </w:r>
      <w:r w:rsidRPr="00A1224B">
        <w:t>целью</w:t>
      </w:r>
      <w:r w:rsidR="00A1224B" w:rsidRPr="00A1224B">
        <w:t xml:space="preserve"> </w:t>
      </w:r>
      <w:r w:rsidRPr="00A1224B">
        <w:t>решения</w:t>
      </w:r>
      <w:r w:rsidR="00A1224B" w:rsidRPr="00A1224B">
        <w:t xml:space="preserve"> </w:t>
      </w:r>
      <w:r w:rsidRPr="00A1224B">
        <w:t>проблем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уровне</w:t>
      </w:r>
      <w:r w:rsidR="00A1224B" w:rsidRPr="00A1224B">
        <w:t xml:space="preserve"> </w:t>
      </w:r>
      <w:r w:rsidRPr="00A1224B">
        <w:t>информационных</w:t>
      </w:r>
      <w:r w:rsidR="00A1224B" w:rsidRPr="00A1224B">
        <w:t xml:space="preserve"> </w:t>
      </w:r>
      <w:r w:rsidRPr="00A1224B">
        <w:t>взаимодействий</w:t>
      </w:r>
      <w:r w:rsidR="00A1224B" w:rsidRPr="00A1224B">
        <w:t xml:space="preserve"> </w:t>
      </w:r>
      <w:r w:rsidRPr="00A1224B">
        <w:t>Федеральным</w:t>
      </w:r>
      <w:r w:rsidR="00A1224B" w:rsidRPr="00A1224B">
        <w:t xml:space="preserve"> </w:t>
      </w:r>
      <w:r w:rsidRPr="00A1224B">
        <w:t>фондом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разработана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утверждена</w:t>
      </w:r>
      <w:r w:rsidR="00A1224B" w:rsidRPr="00A1224B">
        <w:t xml:space="preserve"> </w:t>
      </w:r>
      <w:r w:rsidRPr="00A1224B">
        <w:t>правлением</w:t>
      </w:r>
      <w:r w:rsidR="00A1224B" w:rsidRPr="00A1224B">
        <w:t xml:space="preserve"> </w:t>
      </w:r>
      <w:r w:rsidRPr="00A1224B">
        <w:t>ФОМС</w:t>
      </w:r>
      <w:r w:rsidR="00A1224B" w:rsidRPr="00A1224B">
        <w:t xml:space="preserve"> </w:t>
      </w:r>
      <w:r w:rsidRPr="00A1224B">
        <w:t>Концепция</w:t>
      </w:r>
      <w:r w:rsidR="00A1224B" w:rsidRPr="00A1224B">
        <w:t xml:space="preserve"> </w:t>
      </w:r>
      <w:r w:rsidRPr="00A1224B">
        <w:t>информатизации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2008</w:t>
      </w:r>
      <w:r w:rsidR="00A1224B" w:rsidRPr="00A1224B">
        <w:t>-</w:t>
      </w:r>
      <w:r w:rsidRPr="00A1224B">
        <w:t>2010</w:t>
      </w:r>
      <w:r w:rsidR="00A1224B" w:rsidRPr="00A1224B">
        <w:t xml:space="preserve"> </w:t>
      </w:r>
      <w:r w:rsidRPr="00A1224B">
        <w:t>гг</w:t>
      </w:r>
      <w:r w:rsidR="00A1224B" w:rsidRPr="00A1224B">
        <w:t xml:space="preserve">., </w:t>
      </w:r>
      <w:r w:rsidRPr="00A1224B">
        <w:t>которая</w:t>
      </w:r>
      <w:r w:rsidR="00A1224B" w:rsidRPr="00A1224B">
        <w:t xml:space="preserve"> </w:t>
      </w:r>
      <w:r w:rsidRPr="00A1224B">
        <w:t>освещает</w:t>
      </w:r>
      <w:r w:rsidR="00A1224B" w:rsidRPr="00A1224B">
        <w:t xml:space="preserve"> </w:t>
      </w:r>
      <w:r w:rsidRPr="00A1224B">
        <w:t>различные</w:t>
      </w:r>
      <w:r w:rsidR="00A1224B" w:rsidRPr="00A1224B">
        <w:t xml:space="preserve"> </w:t>
      </w:r>
      <w:r w:rsidRPr="00A1224B">
        <w:t>аспекты</w:t>
      </w:r>
      <w:r w:rsidR="00A1224B" w:rsidRPr="00A1224B">
        <w:t xml:space="preserve"> </w:t>
      </w:r>
      <w:r w:rsidRPr="00A1224B">
        <w:t>создания</w:t>
      </w:r>
      <w:r w:rsidR="00A1224B" w:rsidRPr="00A1224B">
        <w:t xml:space="preserve"> </w:t>
      </w:r>
      <w:r w:rsidRPr="00A1224B">
        <w:t>единого</w:t>
      </w:r>
      <w:r w:rsidR="00A1224B" w:rsidRPr="00A1224B">
        <w:t xml:space="preserve"> </w:t>
      </w:r>
      <w:r w:rsidRPr="00A1224B">
        <w:t>информационного</w:t>
      </w:r>
      <w:r w:rsidR="00A1224B" w:rsidRPr="00A1224B">
        <w:t xml:space="preserve"> </w:t>
      </w:r>
      <w:r w:rsidRPr="00A1224B">
        <w:t>пространства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принципах</w:t>
      </w:r>
      <w:r w:rsidR="00A1224B" w:rsidRPr="00A1224B">
        <w:t xml:space="preserve"> </w:t>
      </w:r>
      <w:r w:rsidRPr="00A1224B">
        <w:t>персонифицированного</w:t>
      </w:r>
      <w:r w:rsidR="00A1224B" w:rsidRPr="00A1224B">
        <w:t xml:space="preserve"> </w:t>
      </w:r>
      <w:r w:rsidRPr="00A1224B">
        <w:t>учета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Модернизация</w:t>
      </w:r>
      <w:r w:rsidR="00A1224B" w:rsidRPr="00A1224B">
        <w:t xml:space="preserve"> </w:t>
      </w:r>
      <w:r w:rsidRPr="00A1224B">
        <w:t>отрасли</w:t>
      </w:r>
      <w:r w:rsidR="00A1224B" w:rsidRPr="00A1224B">
        <w:t xml:space="preserve"> </w:t>
      </w:r>
      <w:r w:rsidRPr="00A1224B">
        <w:t>требует,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том</w:t>
      </w:r>
      <w:r w:rsidR="00A1224B" w:rsidRPr="00A1224B">
        <w:t xml:space="preserve"> </w:t>
      </w:r>
      <w:r w:rsidRPr="00A1224B">
        <w:t>числе,</w:t>
      </w:r>
      <w:r w:rsidR="00A1224B" w:rsidRPr="00A1224B">
        <w:t xml:space="preserve"> </w:t>
      </w:r>
      <w:r w:rsidRPr="00A1224B">
        <w:t>изменения</w:t>
      </w:r>
      <w:r w:rsidR="00A1224B" w:rsidRPr="00A1224B">
        <w:t xml:space="preserve"> </w:t>
      </w:r>
      <w:r w:rsidRPr="00A1224B">
        <w:t>сложившихся</w:t>
      </w:r>
      <w:r w:rsidR="00A1224B" w:rsidRPr="00A1224B">
        <w:t xml:space="preserve"> </w:t>
      </w:r>
      <w:r w:rsidRPr="00A1224B">
        <w:t>механизмов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1224B">
          <w:t>2007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 xml:space="preserve">. </w:t>
      </w:r>
      <w:r w:rsidRPr="00A1224B">
        <w:t>Федеральным</w:t>
      </w:r>
      <w:r w:rsidR="00A1224B" w:rsidRPr="00A1224B">
        <w:t xml:space="preserve"> </w:t>
      </w:r>
      <w:r w:rsidRPr="00A1224B">
        <w:t>фондом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федерального</w:t>
      </w:r>
      <w:r w:rsidR="00A1224B" w:rsidRPr="00A1224B">
        <w:t xml:space="preserve"> </w:t>
      </w:r>
      <w:r w:rsidRPr="00A1224B">
        <w:t>бюджета</w:t>
      </w:r>
      <w:r w:rsidR="00A1224B" w:rsidRPr="00A1224B">
        <w:t xml:space="preserve"> </w:t>
      </w:r>
      <w:r w:rsidRPr="00A1224B">
        <w:t>начато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 </w:t>
      </w:r>
      <w:r w:rsidRPr="00A1224B">
        <w:t>пилотного</w:t>
      </w:r>
      <w:r w:rsidR="00A1224B" w:rsidRPr="00A1224B">
        <w:t xml:space="preserve"> </w:t>
      </w:r>
      <w:r w:rsidRPr="00A1224B">
        <w:t>проекта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сфере</w:t>
      </w:r>
      <w:r w:rsidR="00A1224B" w:rsidRPr="00A1224B">
        <w:t xml:space="preserve"> </w:t>
      </w:r>
      <w:r w:rsidRPr="00A1224B">
        <w:t>здравоохранения,</w:t>
      </w:r>
      <w:r w:rsidR="00A1224B" w:rsidRPr="00A1224B">
        <w:t xml:space="preserve"> </w:t>
      </w:r>
      <w:r w:rsidRPr="00A1224B">
        <w:t>направленного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повышение</w:t>
      </w:r>
      <w:r w:rsidR="00A1224B" w:rsidRPr="00A1224B">
        <w:t xml:space="preserve"> </w:t>
      </w:r>
      <w:r w:rsidRPr="00A1224B">
        <w:t>качества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ориентацией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конечный</w:t>
      </w:r>
      <w:r w:rsidR="00A1224B" w:rsidRPr="00A1224B">
        <w:t xml:space="preserve"> </w:t>
      </w:r>
      <w:r w:rsidRPr="00A1224B">
        <w:t>результат,</w:t>
      </w:r>
      <w:r w:rsidR="00A1224B" w:rsidRPr="00A1224B">
        <w:t xml:space="preserve"> </w:t>
      </w:r>
      <w:r w:rsidRPr="00A1224B">
        <w:t>целью</w:t>
      </w:r>
      <w:r w:rsidR="00A1224B" w:rsidRPr="00A1224B">
        <w:t xml:space="preserve"> </w:t>
      </w:r>
      <w:r w:rsidRPr="00A1224B">
        <w:t>которого</w:t>
      </w:r>
      <w:r w:rsidR="00A1224B" w:rsidRPr="00A1224B">
        <w:t xml:space="preserve"> </w:t>
      </w:r>
      <w:r w:rsidRPr="00A1224B">
        <w:t>является</w:t>
      </w:r>
      <w:r w:rsidR="00A1224B" w:rsidRPr="00A1224B">
        <w:t xml:space="preserve"> </w:t>
      </w:r>
      <w:r w:rsidRPr="00A1224B">
        <w:t>переход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преимущественно</w:t>
      </w:r>
      <w:r w:rsidR="00A1224B" w:rsidRPr="00A1224B">
        <w:t xml:space="preserve"> </w:t>
      </w:r>
      <w:r w:rsidRPr="00A1224B">
        <w:t>одноканальное</w:t>
      </w:r>
      <w:r w:rsidR="00A1224B" w:rsidRPr="00A1224B">
        <w:t xml:space="preserve"> </w:t>
      </w:r>
      <w:r w:rsidRPr="00A1224B">
        <w:t>финансирование</w:t>
      </w:r>
      <w:r w:rsidR="00A1224B" w:rsidRPr="00A1224B">
        <w:t xml:space="preserve">. </w:t>
      </w:r>
      <w:r w:rsidRPr="00A1224B">
        <w:t>Средства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эти</w:t>
      </w:r>
      <w:r w:rsidR="00A1224B" w:rsidRPr="00A1224B">
        <w:t xml:space="preserve"> </w:t>
      </w:r>
      <w:r w:rsidRPr="00A1224B">
        <w:t>цели</w:t>
      </w:r>
      <w:r w:rsidR="00A1224B" w:rsidRPr="00A1224B">
        <w:t xml:space="preserve"> </w:t>
      </w:r>
      <w:r w:rsidRPr="00A1224B">
        <w:t>предусмотрены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бюджете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1224B">
          <w:t>2008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Реализация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принципов</w:t>
      </w:r>
      <w:r w:rsidR="00A1224B" w:rsidRPr="00A1224B">
        <w:t xml:space="preserve"> </w:t>
      </w:r>
      <w:r w:rsidRPr="00A1224B">
        <w:t>сформировала</w:t>
      </w:r>
      <w:r w:rsidR="00A1224B" w:rsidRPr="00A1224B">
        <w:t xml:space="preserve"> </w:t>
      </w:r>
      <w:r w:rsidRPr="00A1224B">
        <w:t>новые</w:t>
      </w:r>
      <w:r w:rsidR="00A1224B" w:rsidRPr="00A1224B">
        <w:t xml:space="preserve"> </w:t>
      </w:r>
      <w:r w:rsidRPr="00A1224B">
        <w:t>методы</w:t>
      </w:r>
      <w:r w:rsidR="00A1224B" w:rsidRPr="00A1224B">
        <w:t xml:space="preserve"> </w:t>
      </w:r>
      <w:r w:rsidRPr="00A1224B">
        <w:t>медико-экономической</w:t>
      </w:r>
      <w:r w:rsidR="00A1224B" w:rsidRPr="00A1224B">
        <w:t xml:space="preserve"> </w:t>
      </w:r>
      <w:r w:rsidRPr="00A1224B">
        <w:t>оценки</w:t>
      </w:r>
      <w:r w:rsidR="00A1224B" w:rsidRPr="00A1224B">
        <w:t xml:space="preserve"> </w:t>
      </w:r>
      <w:r w:rsidRPr="00A1224B">
        <w:t>предоставляемой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частности</w:t>
      </w:r>
      <w:r w:rsidR="00A1224B" w:rsidRPr="00A1224B">
        <w:t xml:space="preserve"> </w:t>
      </w:r>
      <w:r w:rsidRPr="00A1224B">
        <w:t>систему</w:t>
      </w:r>
      <w:r w:rsidR="00A1224B" w:rsidRPr="00A1224B">
        <w:t xml:space="preserve"> </w:t>
      </w:r>
      <w:r w:rsidRPr="00A1224B">
        <w:t>вневедомственного</w:t>
      </w:r>
      <w:r w:rsidR="00A1224B" w:rsidRPr="00A1224B">
        <w:t xml:space="preserve"> </w:t>
      </w:r>
      <w:r w:rsidRPr="00A1224B">
        <w:t>контроля</w:t>
      </w:r>
      <w:r w:rsidR="00A1224B" w:rsidRPr="00A1224B">
        <w:t xml:space="preserve"> </w:t>
      </w:r>
      <w:r w:rsidRPr="00A1224B">
        <w:t>ее</w:t>
      </w:r>
      <w:r w:rsidR="00A1224B" w:rsidRPr="00A1224B">
        <w:t xml:space="preserve"> </w:t>
      </w:r>
      <w:r w:rsidRPr="00A1224B">
        <w:t>качества</w:t>
      </w:r>
      <w:r w:rsidR="00A1224B" w:rsidRPr="00A1224B">
        <w:t xml:space="preserve">. </w:t>
      </w:r>
      <w:r w:rsidRPr="00A1224B">
        <w:t>Российский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международный</w:t>
      </w:r>
      <w:r w:rsidR="00A1224B" w:rsidRPr="00A1224B">
        <w:t xml:space="preserve"> </w:t>
      </w:r>
      <w:r w:rsidRPr="00A1224B">
        <w:t>опыт</w:t>
      </w:r>
      <w:r w:rsidR="00A1224B" w:rsidRPr="00A1224B">
        <w:t xml:space="preserve"> </w:t>
      </w:r>
      <w:r w:rsidRPr="00A1224B">
        <w:t>подтверждает,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введение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механизмов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должно</w:t>
      </w:r>
      <w:r w:rsidR="00A1224B" w:rsidRPr="00A1224B">
        <w:t xml:space="preserve"> </w:t>
      </w:r>
      <w:r w:rsidRPr="00A1224B">
        <w:t>обеспечить</w:t>
      </w:r>
      <w:r w:rsidR="00A1224B" w:rsidRPr="00A1224B">
        <w:t xml:space="preserve"> </w:t>
      </w:r>
      <w:r w:rsidRPr="00A1224B">
        <w:t>изменение</w:t>
      </w:r>
      <w:r w:rsidR="00A1224B" w:rsidRPr="00A1224B">
        <w:t xml:space="preserve"> </w:t>
      </w:r>
      <w:r w:rsidRPr="00A1224B">
        <w:t>принципов</w:t>
      </w:r>
      <w:r w:rsidR="00A1224B" w:rsidRPr="00A1224B">
        <w:t xml:space="preserve"> </w:t>
      </w:r>
      <w:r w:rsidRPr="00A1224B">
        <w:t>организации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Для</w:t>
      </w:r>
      <w:r w:rsidR="00A1224B" w:rsidRPr="00A1224B">
        <w:t xml:space="preserve"> </w:t>
      </w:r>
      <w:r w:rsidRPr="00A1224B">
        <w:t>достижения</w:t>
      </w:r>
      <w:r w:rsidR="00A1224B" w:rsidRPr="00A1224B">
        <w:t xml:space="preserve"> </w:t>
      </w:r>
      <w:r w:rsidRPr="00A1224B">
        <w:t>принципа</w:t>
      </w:r>
      <w:r w:rsidR="00A1224B" w:rsidRPr="00A1224B">
        <w:t xml:space="preserve"> </w:t>
      </w:r>
      <w:r w:rsidRPr="00A1224B">
        <w:t>предоставления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определенного</w:t>
      </w:r>
      <w:r w:rsidR="00A1224B" w:rsidRPr="00A1224B">
        <w:t xml:space="preserve"> </w:t>
      </w:r>
      <w:r w:rsidRPr="00A1224B">
        <w:t>уровня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объема,</w:t>
      </w:r>
      <w:r w:rsidR="00A1224B" w:rsidRPr="00A1224B">
        <w:t xml:space="preserve"> </w:t>
      </w:r>
      <w:r w:rsidRPr="00A1224B">
        <w:t>обеспеченной</w:t>
      </w:r>
      <w:r w:rsidR="00A1224B" w:rsidRPr="00A1224B">
        <w:t xml:space="preserve"> </w:t>
      </w:r>
      <w:r w:rsidRPr="00A1224B">
        <w:t>конкретным</w:t>
      </w:r>
      <w:r w:rsidR="00A1224B" w:rsidRPr="00A1224B">
        <w:t xml:space="preserve"> </w:t>
      </w:r>
      <w:r w:rsidRPr="00A1224B">
        <w:t>целевым</w:t>
      </w:r>
      <w:r w:rsidR="00A1224B" w:rsidRPr="00A1224B">
        <w:t xml:space="preserve"> </w:t>
      </w:r>
      <w:r w:rsidRPr="00A1224B">
        <w:t>источником</w:t>
      </w:r>
      <w:r w:rsidR="00A1224B" w:rsidRPr="00A1224B">
        <w:t xml:space="preserve"> </w:t>
      </w:r>
      <w:r w:rsidRPr="00A1224B">
        <w:t>финансирования,</w:t>
      </w:r>
      <w:r w:rsidR="00A1224B" w:rsidRPr="00A1224B">
        <w:t xml:space="preserve"> </w:t>
      </w:r>
      <w:r w:rsidRPr="00A1224B">
        <w:t>необходимо</w:t>
      </w:r>
      <w:r w:rsidR="00A1224B" w:rsidRPr="00A1224B">
        <w:t xml:space="preserve"> </w:t>
      </w:r>
      <w:r w:rsidRPr="00A1224B">
        <w:t>прежде</w:t>
      </w:r>
      <w:r w:rsidR="00A1224B" w:rsidRPr="00A1224B">
        <w:t xml:space="preserve"> </w:t>
      </w:r>
      <w:r w:rsidRPr="00A1224B">
        <w:t>всего</w:t>
      </w:r>
      <w:r w:rsidR="00A1224B" w:rsidRPr="00A1224B">
        <w:t xml:space="preserve"> </w:t>
      </w:r>
      <w:r w:rsidRPr="00A1224B">
        <w:t>увеличить</w:t>
      </w:r>
      <w:r w:rsidR="00A1224B" w:rsidRPr="00A1224B">
        <w:t xml:space="preserve"> </w:t>
      </w:r>
      <w:r w:rsidRPr="00A1224B">
        <w:t>тариф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ОМС,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соответственно</w:t>
      </w:r>
      <w:r w:rsidR="00A1224B" w:rsidRPr="00A1224B">
        <w:t xml:space="preserve"> </w:t>
      </w:r>
      <w:r w:rsidRPr="00A1224B">
        <w:t>повлечет</w:t>
      </w:r>
      <w:r w:rsidR="00A1224B" w:rsidRPr="00A1224B">
        <w:t xml:space="preserve"> </w:t>
      </w:r>
      <w:r w:rsidRPr="00A1224B">
        <w:t>увеличение</w:t>
      </w:r>
      <w:r w:rsidR="00A1224B" w:rsidRPr="00A1224B">
        <w:t xml:space="preserve"> </w:t>
      </w:r>
      <w:r w:rsidRPr="00A1224B">
        <w:t>налоговой</w:t>
      </w:r>
      <w:r w:rsidR="00A1224B" w:rsidRPr="00A1224B">
        <w:t xml:space="preserve"> </w:t>
      </w:r>
      <w:r w:rsidRPr="00A1224B">
        <w:t>нагрузки,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этот</w:t>
      </w:r>
      <w:r w:rsidR="00A1224B" w:rsidRPr="00A1224B">
        <w:t xml:space="preserve"> </w:t>
      </w:r>
      <w:r w:rsidRPr="00A1224B">
        <w:t>вопрос</w:t>
      </w:r>
      <w:r w:rsidR="00A1224B" w:rsidRPr="00A1224B">
        <w:t xml:space="preserve"> </w:t>
      </w:r>
      <w:r w:rsidRPr="00A1224B">
        <w:t>находится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компетенции</w:t>
      </w:r>
      <w:r w:rsidR="00A1224B" w:rsidRPr="00A1224B">
        <w:t xml:space="preserve"> </w:t>
      </w:r>
      <w:r w:rsidRPr="00A1224B">
        <w:t>Правительства</w:t>
      </w:r>
      <w:r w:rsidR="00A1224B" w:rsidRPr="00A1224B">
        <w:t xml:space="preserve"> </w:t>
      </w:r>
      <w:r w:rsidRPr="00A1224B">
        <w:t>РФ</w:t>
      </w:r>
      <w:r w:rsidR="00A1224B" w:rsidRPr="00A1224B">
        <w:t>.</w:t>
      </w:r>
      <w:r w:rsid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целью</w:t>
      </w:r>
      <w:r w:rsidR="00A1224B" w:rsidRPr="00A1224B">
        <w:t xml:space="preserve"> </w:t>
      </w:r>
      <w:r w:rsidRPr="00A1224B">
        <w:t>привлечения</w:t>
      </w:r>
      <w:r w:rsidR="00A1224B" w:rsidRPr="00A1224B">
        <w:t xml:space="preserve"> </w:t>
      </w:r>
      <w:r w:rsidRPr="00A1224B">
        <w:t>дополнительных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систему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необходимо</w:t>
      </w:r>
      <w:r w:rsidR="00A1224B" w:rsidRPr="00A1224B">
        <w:t xml:space="preserve"> </w:t>
      </w:r>
      <w:r w:rsidRPr="00A1224B">
        <w:t>ввести</w:t>
      </w:r>
      <w:r w:rsidR="00A1224B" w:rsidRPr="00A1224B">
        <w:t xml:space="preserve"> </w:t>
      </w:r>
      <w:r w:rsidRPr="00A1224B">
        <w:t>новые</w:t>
      </w:r>
      <w:r w:rsidR="00A1224B" w:rsidRPr="00A1224B">
        <w:t xml:space="preserve"> </w:t>
      </w:r>
      <w:r w:rsidRPr="00A1224B">
        <w:t>механизмы</w:t>
      </w:r>
      <w:r w:rsidR="00A1224B" w:rsidRPr="00A1224B">
        <w:t xml:space="preserve"> </w:t>
      </w:r>
      <w:r w:rsidRPr="00A1224B">
        <w:t>управления</w:t>
      </w:r>
      <w:r w:rsidR="00A1224B" w:rsidRPr="00A1224B">
        <w:t xml:space="preserve"> </w:t>
      </w:r>
      <w:r w:rsidRPr="00A1224B">
        <w:t>расходными</w:t>
      </w:r>
      <w:r w:rsidR="00A1224B" w:rsidRPr="00A1224B">
        <w:t xml:space="preserve"> </w:t>
      </w:r>
      <w:r w:rsidRPr="00A1224B">
        <w:t>обязательствами,</w:t>
      </w:r>
      <w:r w:rsidR="00A1224B" w:rsidRPr="00A1224B">
        <w:t xml:space="preserve"> </w:t>
      </w:r>
      <w:r w:rsidRPr="00A1224B">
        <w:t>определив</w:t>
      </w:r>
      <w:r w:rsidR="00A1224B" w:rsidRPr="00A1224B">
        <w:t xml:space="preserve"> </w:t>
      </w:r>
      <w:r w:rsidRPr="00A1224B">
        <w:t>стоимость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года</w:t>
      </w:r>
      <w:r w:rsidR="00A1224B" w:rsidRPr="00A1224B">
        <w:t xml:space="preserve">. </w:t>
      </w:r>
      <w:r w:rsidRPr="00A1224B">
        <w:t>Требуется</w:t>
      </w:r>
      <w:r w:rsidR="00A1224B" w:rsidRPr="00A1224B">
        <w:t xml:space="preserve"> </w:t>
      </w:r>
      <w:r w:rsidRPr="00A1224B">
        <w:t>введение</w:t>
      </w:r>
      <w:r w:rsidR="00A1224B" w:rsidRPr="00A1224B">
        <w:t xml:space="preserve"> </w:t>
      </w:r>
      <w:r w:rsidRPr="00A1224B">
        <w:t>понятия</w:t>
      </w:r>
      <w:r w:rsidR="00A1224B" w:rsidRPr="00A1224B">
        <w:t xml:space="preserve"> </w:t>
      </w:r>
      <w:r w:rsidRPr="00A1224B">
        <w:t>“стоимость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года”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суммы</w:t>
      </w:r>
      <w:r w:rsidR="00A1224B" w:rsidRPr="00A1224B">
        <w:t xml:space="preserve"> </w:t>
      </w:r>
      <w:r w:rsidRPr="00A1224B">
        <w:t>денежных</w:t>
      </w:r>
      <w:r w:rsidR="00A1224B" w:rsidRPr="00A1224B">
        <w:t xml:space="preserve"> </w:t>
      </w:r>
      <w:r w:rsidRPr="00A1224B">
        <w:t>средств,</w:t>
      </w:r>
      <w:r w:rsidR="00A1224B" w:rsidRPr="00A1224B">
        <w:t xml:space="preserve"> </w:t>
      </w:r>
      <w:r w:rsidRPr="00A1224B">
        <w:t>подлежащей</w:t>
      </w:r>
      <w:r w:rsidR="00A1224B" w:rsidRPr="00A1224B">
        <w:t xml:space="preserve"> </w:t>
      </w:r>
      <w:r w:rsidRPr="00A1224B">
        <w:t>уплате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территориальный</w:t>
      </w:r>
      <w:r w:rsidR="00A1224B" w:rsidRPr="00A1224B">
        <w:t xml:space="preserve"> </w:t>
      </w:r>
      <w:r w:rsidRPr="00A1224B">
        <w:t>фонд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 </w:t>
      </w:r>
      <w:r w:rsidRPr="00A1224B">
        <w:t>страхователем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застрахованное</w:t>
      </w:r>
      <w:r w:rsidR="00A1224B" w:rsidRPr="00A1224B">
        <w:t xml:space="preserve"> </w:t>
      </w:r>
      <w:r w:rsidRPr="00A1224B">
        <w:t>лицо</w:t>
      </w:r>
      <w:r w:rsidR="00A1224B" w:rsidRPr="00A1224B">
        <w:t xml:space="preserve"> </w:t>
      </w:r>
      <w:r w:rsidRPr="00A1224B">
        <w:t>либо</w:t>
      </w:r>
      <w:r w:rsidR="00A1224B" w:rsidRPr="00A1224B">
        <w:t xml:space="preserve"> </w:t>
      </w:r>
      <w:r w:rsidRPr="00A1224B">
        <w:t>самим</w:t>
      </w:r>
      <w:r w:rsidR="00A1224B" w:rsidRPr="00A1224B">
        <w:t xml:space="preserve"> </w:t>
      </w:r>
      <w:r w:rsidRPr="00A1224B">
        <w:t>застрахованным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текущем</w:t>
      </w:r>
      <w:r w:rsidR="00A1224B" w:rsidRPr="00A1224B">
        <w:t xml:space="preserve"> </w:t>
      </w:r>
      <w:r w:rsidRPr="00A1224B">
        <w:t>году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обеспечение</w:t>
      </w:r>
      <w:r w:rsidR="00A1224B" w:rsidRPr="00A1224B">
        <w:t xml:space="preserve"> </w:t>
      </w:r>
      <w:r w:rsidRPr="00A1224B">
        <w:t>оказания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рамках</w:t>
      </w:r>
      <w:r w:rsidR="00A1224B" w:rsidRPr="00A1224B">
        <w:t xml:space="preserve"> </w:t>
      </w:r>
      <w:r w:rsidRPr="00A1224B">
        <w:t>территориальной</w:t>
      </w:r>
      <w:r w:rsidR="00A1224B" w:rsidRPr="00A1224B">
        <w:t xml:space="preserve"> </w:t>
      </w:r>
      <w:r w:rsidRPr="00A1224B">
        <w:t>программы</w:t>
      </w:r>
      <w:r w:rsidR="00A1224B" w:rsidRPr="00A1224B">
        <w:t xml:space="preserve"> </w:t>
      </w:r>
      <w:r w:rsidRPr="00A1224B">
        <w:t>ОМС</w:t>
      </w:r>
      <w:r w:rsidR="00A1224B" w:rsidRPr="00A1224B">
        <w:t xml:space="preserve">. </w:t>
      </w:r>
      <w:r w:rsidRPr="00A1224B">
        <w:t>Стоимость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года</w:t>
      </w:r>
      <w:r w:rsidR="00A1224B" w:rsidRPr="00A1224B">
        <w:t xml:space="preserve"> </w:t>
      </w:r>
      <w:r w:rsidRPr="00A1224B">
        <w:t>должна</w:t>
      </w:r>
      <w:r w:rsidR="00A1224B" w:rsidRPr="00A1224B">
        <w:t xml:space="preserve"> </w:t>
      </w:r>
      <w:r w:rsidRPr="00A1224B">
        <w:t>устанавливаться</w:t>
      </w:r>
      <w:r w:rsidR="00A1224B" w:rsidRPr="00A1224B">
        <w:t xml:space="preserve"> </w:t>
      </w:r>
      <w:r w:rsidRPr="00A1224B">
        <w:t>высшим</w:t>
      </w:r>
      <w:r w:rsidR="00A1224B" w:rsidRPr="00A1224B">
        <w:t xml:space="preserve"> </w:t>
      </w:r>
      <w:r w:rsidRPr="00A1224B">
        <w:t>органом</w:t>
      </w:r>
      <w:r w:rsidR="00A1224B" w:rsidRPr="00A1224B">
        <w:t xml:space="preserve"> </w:t>
      </w:r>
      <w:r w:rsidRPr="00A1224B">
        <w:t>исполнительной</w:t>
      </w:r>
      <w:r w:rsidR="00A1224B" w:rsidRPr="00A1224B">
        <w:t xml:space="preserve"> </w:t>
      </w:r>
      <w:r w:rsidRPr="00A1224B">
        <w:t>власти</w:t>
      </w:r>
      <w:r w:rsidR="00A1224B" w:rsidRPr="00A1224B">
        <w:t xml:space="preserve"> </w:t>
      </w:r>
      <w:r w:rsidRPr="00A1224B">
        <w:t>субъекта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порядке,</w:t>
      </w:r>
      <w:r w:rsidR="00A1224B" w:rsidRPr="00A1224B">
        <w:t xml:space="preserve"> </w:t>
      </w:r>
      <w:r w:rsidRPr="00A1224B">
        <w:t>определяемом</w:t>
      </w:r>
      <w:r w:rsidR="00A1224B" w:rsidRPr="00A1224B">
        <w:t xml:space="preserve"> </w:t>
      </w:r>
      <w:r w:rsidRPr="00A1224B">
        <w:t>Правительством</w:t>
      </w:r>
      <w:r w:rsidR="00A1224B" w:rsidRPr="00A1224B">
        <w:t xml:space="preserve"> </w:t>
      </w:r>
      <w:r w:rsidRPr="00A1224B">
        <w:t>РФ</w:t>
      </w:r>
      <w:r w:rsidR="00A1224B" w:rsidRPr="00A1224B">
        <w:t>.</w:t>
      </w:r>
    </w:p>
    <w:p w:rsidR="00A1224B" w:rsidRDefault="00A1224B" w:rsidP="00A1224B">
      <w:pPr>
        <w:pStyle w:val="1"/>
      </w:pPr>
      <w:r>
        <w:br w:type="page"/>
      </w:r>
      <w:bookmarkStart w:id="16" w:name="_Toc284162239"/>
      <w:r w:rsidRPr="00A1224B">
        <w:t>Заключение</w:t>
      </w:r>
      <w:bookmarkEnd w:id="16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tabs>
          <w:tab w:val="left" w:pos="726"/>
        </w:tabs>
      </w:pPr>
      <w:r w:rsidRPr="00A1224B">
        <w:t>Несмотря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то,</w:t>
      </w:r>
      <w:r w:rsidR="00A1224B" w:rsidRPr="00A1224B">
        <w:t xml:space="preserve"> </w:t>
      </w:r>
      <w:r w:rsidRPr="00A1224B">
        <w:t>что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впрочем,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все</w:t>
      </w:r>
      <w:r w:rsidR="00A1224B" w:rsidRPr="00A1224B">
        <w:t xml:space="preserve"> </w:t>
      </w:r>
      <w:r w:rsidRPr="00A1224B">
        <w:t>другие</w:t>
      </w:r>
      <w:r w:rsidR="00A1224B" w:rsidRPr="00A1224B">
        <w:t xml:space="preserve"> </w:t>
      </w:r>
      <w:r w:rsidRPr="00A1224B">
        <w:t>виды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последние</w:t>
      </w:r>
      <w:r w:rsidR="00A1224B" w:rsidRPr="00A1224B">
        <w:t xml:space="preserve"> </w:t>
      </w:r>
      <w:r w:rsidRPr="00A1224B">
        <w:t>10</w:t>
      </w:r>
      <w:r w:rsidR="00A1224B" w:rsidRPr="00A1224B">
        <w:t xml:space="preserve"> </w:t>
      </w:r>
      <w:r w:rsidRPr="00A1224B">
        <w:t>лет</w:t>
      </w:r>
      <w:r w:rsidR="00A1224B" w:rsidRPr="00A1224B">
        <w:t xml:space="preserve"> </w:t>
      </w:r>
      <w:r w:rsidRPr="00A1224B">
        <w:t>сделало</w:t>
      </w:r>
      <w:r w:rsidR="00A1224B" w:rsidRPr="00A1224B">
        <w:t xml:space="preserve"> </w:t>
      </w:r>
      <w:r w:rsidRPr="00A1224B">
        <w:t>огромный</w:t>
      </w:r>
      <w:r w:rsidR="00A1224B" w:rsidRPr="00A1224B">
        <w:t xml:space="preserve"> </w:t>
      </w:r>
      <w:r w:rsidRPr="00A1224B">
        <w:t>шаг</w:t>
      </w:r>
      <w:r w:rsidR="00A1224B" w:rsidRPr="00A1224B">
        <w:t xml:space="preserve"> </w:t>
      </w:r>
      <w:r w:rsidRPr="00A1224B">
        <w:t>вперед,</w:t>
      </w:r>
      <w:r w:rsidR="00A1224B" w:rsidRPr="00A1224B">
        <w:t xml:space="preserve"> </w:t>
      </w:r>
      <w:r w:rsidRPr="00A1224B">
        <w:t>мы</w:t>
      </w:r>
      <w:r w:rsidR="00A1224B" w:rsidRPr="00A1224B">
        <w:t xml:space="preserve"> </w:t>
      </w:r>
      <w:r w:rsidRPr="00A1224B">
        <w:t>все</w:t>
      </w:r>
      <w:r w:rsidR="00A1224B" w:rsidRPr="00A1224B">
        <w:t xml:space="preserve"> </w:t>
      </w:r>
      <w:r w:rsidRPr="00A1224B">
        <w:t>еще</w:t>
      </w:r>
      <w:r w:rsidR="00A1224B" w:rsidRPr="00A1224B">
        <w:t xml:space="preserve"> </w:t>
      </w:r>
      <w:r w:rsidRPr="00A1224B">
        <w:t>отстаем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развитых</w:t>
      </w:r>
      <w:r w:rsidR="00A1224B" w:rsidRPr="00A1224B">
        <w:t xml:space="preserve"> </w:t>
      </w:r>
      <w:r w:rsidRPr="00A1224B">
        <w:t>стран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этому</w:t>
      </w:r>
      <w:r w:rsidR="00A1224B" w:rsidRPr="00A1224B">
        <w:t xml:space="preserve"> </w:t>
      </w:r>
      <w:r w:rsidRPr="00A1224B">
        <w:t>показателю</w:t>
      </w:r>
      <w:r w:rsidR="00A1224B" w:rsidRPr="00A1224B">
        <w:t xml:space="preserve">. </w:t>
      </w:r>
      <w:r w:rsidRPr="00A1224B">
        <w:t>И</w:t>
      </w:r>
      <w:r w:rsidR="00A1224B" w:rsidRPr="00A1224B">
        <w:t xml:space="preserve"> </w:t>
      </w:r>
      <w:r w:rsidRPr="00A1224B">
        <w:t>поэтому,</w:t>
      </w:r>
      <w:r w:rsidR="00A1224B" w:rsidRPr="00A1224B">
        <w:t xml:space="preserve"> </w:t>
      </w:r>
      <w:r w:rsidRPr="00A1224B">
        <w:t>как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многих</w:t>
      </w:r>
      <w:r w:rsidR="00A1224B" w:rsidRPr="00A1224B">
        <w:t xml:space="preserve"> </w:t>
      </w:r>
      <w:r w:rsidRPr="00A1224B">
        <w:t>других</w:t>
      </w:r>
      <w:r w:rsidR="00A1224B" w:rsidRPr="00A1224B">
        <w:t xml:space="preserve"> </w:t>
      </w:r>
      <w:r w:rsidRPr="00A1224B">
        <w:t>сфер</w:t>
      </w:r>
      <w:r w:rsidR="00A1224B" w:rsidRPr="00A1224B">
        <w:t xml:space="preserve"> </w:t>
      </w:r>
      <w:r w:rsidRPr="00A1224B">
        <w:t>экономики,</w:t>
      </w:r>
      <w:r w:rsidR="00A1224B" w:rsidRPr="00A1224B">
        <w:t xml:space="preserve"> </w:t>
      </w:r>
      <w:r w:rsidRPr="00A1224B">
        <w:t>пришедших</w:t>
      </w:r>
      <w:r w:rsidR="00A1224B" w:rsidRPr="00A1224B">
        <w:t xml:space="preserve"> </w:t>
      </w:r>
      <w:r w:rsidRPr="00A1224B">
        <w:t>к</w:t>
      </w:r>
      <w:r w:rsidR="00A1224B" w:rsidRPr="00A1224B">
        <w:t xml:space="preserve"> </w:t>
      </w:r>
      <w:r w:rsidRPr="00A1224B">
        <w:t>нам</w:t>
      </w:r>
      <w:r w:rsidR="00A1224B" w:rsidRPr="00A1224B">
        <w:t xml:space="preserve"> </w:t>
      </w:r>
      <w:r w:rsidRPr="00A1224B">
        <w:t>после</w:t>
      </w:r>
      <w:r w:rsidR="00A1224B" w:rsidRPr="00A1224B">
        <w:t xml:space="preserve"> </w:t>
      </w:r>
      <w:r w:rsidRPr="00A1224B">
        <w:t>перестройки,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открываются</w:t>
      </w:r>
      <w:r w:rsidR="00A1224B" w:rsidRPr="00A1224B">
        <w:t xml:space="preserve"> </w:t>
      </w:r>
      <w:r w:rsidRPr="00A1224B">
        <w:t>огромные</w:t>
      </w:r>
      <w:r w:rsidR="00A1224B" w:rsidRPr="00A1224B">
        <w:t xml:space="preserve"> </w:t>
      </w:r>
      <w:r w:rsidRPr="00A1224B">
        <w:t>возможности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развития</w:t>
      </w:r>
      <w:r w:rsidR="00A1224B" w:rsidRPr="00A1224B">
        <w:t xml:space="preserve">.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</w:t>
      </w:r>
      <w:r w:rsidR="00A1224B" w:rsidRPr="00A1224B">
        <w:t xml:space="preserve"> </w:t>
      </w:r>
      <w:r w:rsidRPr="00A1224B">
        <w:t>имеет</w:t>
      </w:r>
      <w:r w:rsidR="00A1224B" w:rsidRPr="00A1224B">
        <w:t xml:space="preserve"> </w:t>
      </w:r>
      <w:r w:rsidRPr="00A1224B">
        <w:t>также</w:t>
      </w:r>
      <w:r w:rsidR="00A1224B" w:rsidRPr="00A1224B">
        <w:t xml:space="preserve"> </w:t>
      </w:r>
      <w:r w:rsidRPr="00A1224B">
        <w:t>очень</w:t>
      </w:r>
      <w:r w:rsidR="00A1224B" w:rsidRPr="00A1224B">
        <w:t xml:space="preserve"> </w:t>
      </w:r>
      <w:r w:rsidRPr="00A1224B">
        <w:t>важное</w:t>
      </w:r>
      <w:r w:rsidR="00A1224B" w:rsidRPr="00A1224B">
        <w:t xml:space="preserve"> </w:t>
      </w:r>
      <w:r w:rsidRPr="00A1224B">
        <w:t>значение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развития</w:t>
      </w:r>
      <w:r w:rsidR="00A1224B" w:rsidRPr="00A1224B">
        <w:t xml:space="preserve"> </w:t>
      </w:r>
      <w:r w:rsidRPr="00A1224B">
        <w:t>отечественной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медицины</w:t>
      </w:r>
      <w:r w:rsidR="00A1224B" w:rsidRPr="00A1224B">
        <w:t xml:space="preserve">. </w:t>
      </w:r>
      <w:r w:rsidRPr="00A1224B">
        <w:t>Кроме</w:t>
      </w:r>
      <w:r w:rsidR="00A1224B" w:rsidRPr="00A1224B">
        <w:t xml:space="preserve"> </w:t>
      </w:r>
      <w:r w:rsidRPr="00A1224B">
        <w:t>обязательного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законом</w:t>
      </w:r>
      <w:r w:rsidR="00A1224B" w:rsidRPr="00A1224B">
        <w:t xml:space="preserve"> </w:t>
      </w:r>
      <w:r w:rsidRPr="00A1224B">
        <w:t>вводится</w:t>
      </w:r>
      <w:r w:rsidR="00A1224B" w:rsidRPr="00A1224B">
        <w:t xml:space="preserve"> </w:t>
      </w:r>
      <w:r w:rsidRPr="00A1224B">
        <w:t>добровольное</w:t>
      </w:r>
      <w:r w:rsidR="00A1224B" w:rsidRPr="00A1224B">
        <w:t xml:space="preserve"> </w:t>
      </w:r>
      <w:r w:rsidRPr="00A1224B">
        <w:t>медицинское</w:t>
      </w:r>
      <w:r w:rsidR="00A1224B" w:rsidRPr="00A1224B">
        <w:t xml:space="preserve"> </w:t>
      </w:r>
      <w:r w:rsidRPr="00A1224B">
        <w:t>страхование,</w:t>
      </w:r>
      <w:r w:rsidR="00A1224B" w:rsidRPr="00A1224B">
        <w:t xml:space="preserve"> </w:t>
      </w:r>
      <w:r w:rsidRPr="00A1224B">
        <w:t>которое</w:t>
      </w:r>
      <w:r w:rsidR="00A1224B" w:rsidRPr="00A1224B">
        <w:t xml:space="preserve"> </w:t>
      </w:r>
      <w:r w:rsidRPr="00A1224B">
        <w:t>обеспечивает</w:t>
      </w:r>
      <w:r w:rsidR="00A1224B" w:rsidRPr="00A1224B">
        <w:t xml:space="preserve"> </w:t>
      </w:r>
      <w:r w:rsidRPr="00A1224B">
        <w:t>гражданам</w:t>
      </w:r>
      <w:r w:rsidR="00A1224B" w:rsidRPr="00A1224B">
        <w:t xml:space="preserve"> </w:t>
      </w:r>
      <w:r w:rsidRPr="00A1224B">
        <w:t>получение</w:t>
      </w:r>
      <w:r w:rsidR="00A1224B" w:rsidRPr="00A1224B">
        <w:t xml:space="preserve"> </w:t>
      </w:r>
      <w:r w:rsidRPr="00A1224B">
        <w:t>дополнительных</w:t>
      </w:r>
      <w:r w:rsidR="00A1224B" w:rsidRPr="00A1224B">
        <w:t xml:space="preserve"> </w:t>
      </w:r>
      <w:r w:rsidRPr="00A1224B">
        <w:t>медицинских</w:t>
      </w:r>
      <w:r w:rsidR="00A1224B" w:rsidRPr="00A1224B">
        <w:t xml:space="preserve"> </w:t>
      </w:r>
      <w:r w:rsidRPr="00A1224B">
        <w:t>услуг</w:t>
      </w:r>
      <w:r w:rsidR="00A1224B" w:rsidRPr="00A1224B">
        <w:t xml:space="preserve"> </w:t>
      </w:r>
      <w:r w:rsidRPr="00A1224B">
        <w:t>сверх</w:t>
      </w:r>
      <w:r w:rsidR="00A1224B" w:rsidRPr="00A1224B">
        <w:t xml:space="preserve"> </w:t>
      </w:r>
      <w:r w:rsidRPr="00A1224B">
        <w:t>установленных</w:t>
      </w:r>
      <w:r w:rsidR="00A1224B" w:rsidRPr="00A1224B">
        <w:t xml:space="preserve"> </w:t>
      </w:r>
      <w:r w:rsidRPr="00A1224B">
        <w:t>базовыми</w:t>
      </w:r>
      <w:r w:rsidR="00A1224B" w:rsidRPr="00A1224B">
        <w:t xml:space="preserve"> </w:t>
      </w:r>
      <w:r w:rsidRPr="00A1224B">
        <w:t>программами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>.</w:t>
      </w:r>
    </w:p>
    <w:p w:rsidR="00A1224B" w:rsidRPr="00A1224B" w:rsidRDefault="00DB7629" w:rsidP="00A1224B">
      <w:pPr>
        <w:tabs>
          <w:tab w:val="left" w:pos="726"/>
        </w:tabs>
      </w:pPr>
      <w:r w:rsidRPr="00A1224B">
        <w:t>Вся</w:t>
      </w:r>
      <w:r w:rsidR="00A1224B" w:rsidRPr="00A1224B">
        <w:t xml:space="preserve"> </w:t>
      </w:r>
      <w:r w:rsidRPr="00A1224B">
        <w:t>система</w:t>
      </w:r>
      <w:r w:rsidR="00A1224B" w:rsidRPr="00A1224B">
        <w:t xml:space="preserve"> </w:t>
      </w:r>
      <w:r w:rsidRPr="00A1224B">
        <w:t>медицинского</w:t>
      </w:r>
      <w:r w:rsidR="00A1224B" w:rsidRPr="00A1224B">
        <w:t xml:space="preserve"> </w:t>
      </w:r>
      <w:r w:rsidRPr="00A1224B">
        <w:t>страхования</w:t>
      </w:r>
      <w:r w:rsidR="00A1224B" w:rsidRPr="00A1224B">
        <w:t xml:space="preserve"> </w:t>
      </w:r>
      <w:r w:rsidRPr="00A1224B">
        <w:t>создается</w:t>
      </w:r>
      <w:r w:rsidR="00A1224B" w:rsidRPr="00A1224B">
        <w:t xml:space="preserve"> </w:t>
      </w:r>
      <w:r w:rsidRPr="00A1224B">
        <w:t>ради</w:t>
      </w:r>
      <w:r w:rsidR="00A1224B" w:rsidRPr="00A1224B">
        <w:t xml:space="preserve"> </w:t>
      </w:r>
      <w:r w:rsidRPr="00A1224B">
        <w:t>основной</w:t>
      </w:r>
      <w:r w:rsidR="00A1224B" w:rsidRPr="00A1224B">
        <w:t xml:space="preserve"> </w:t>
      </w:r>
      <w:r w:rsidRPr="00A1224B">
        <w:t>цели</w:t>
      </w:r>
      <w:r w:rsidR="00A1224B" w:rsidRPr="00A1224B">
        <w:t xml:space="preserve"> - </w:t>
      </w:r>
      <w:r w:rsidRPr="00A1224B">
        <w:t>гарантировать</w:t>
      </w:r>
      <w:r w:rsidR="00A1224B" w:rsidRPr="00A1224B">
        <w:t xml:space="preserve"> </w:t>
      </w:r>
      <w:r w:rsidRPr="00A1224B">
        <w:t>гражданам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возникновении</w:t>
      </w:r>
      <w:r w:rsidR="00A1224B" w:rsidRPr="00A1224B">
        <w:t xml:space="preserve"> </w:t>
      </w:r>
      <w:r w:rsidRPr="00A1224B">
        <w:t>страхового</w:t>
      </w:r>
      <w:r w:rsidR="00A1224B" w:rsidRPr="00A1224B">
        <w:t xml:space="preserve"> </w:t>
      </w:r>
      <w:r w:rsidRPr="00A1224B">
        <w:t>случая</w:t>
      </w:r>
      <w:r w:rsidR="00A1224B" w:rsidRPr="00A1224B">
        <w:t xml:space="preserve"> </w:t>
      </w:r>
      <w:r w:rsidRPr="00A1224B">
        <w:t>получение</w:t>
      </w:r>
      <w:r w:rsidR="00A1224B" w:rsidRPr="00A1224B">
        <w:t xml:space="preserve"> </w:t>
      </w:r>
      <w:r w:rsidRPr="00A1224B">
        <w:t>медицинской</w:t>
      </w:r>
      <w:r w:rsidR="00A1224B" w:rsidRPr="00A1224B">
        <w:t xml:space="preserve"> </w:t>
      </w:r>
      <w:r w:rsidRPr="00A1224B">
        <w:t>помощи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накопленных</w:t>
      </w:r>
      <w:r w:rsidR="00A1224B" w:rsidRPr="00A1224B">
        <w:t xml:space="preserve"> </w:t>
      </w:r>
      <w:r w:rsidRPr="00A1224B">
        <w:t>средств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финансировать</w:t>
      </w:r>
      <w:r w:rsidR="00A1224B" w:rsidRPr="00A1224B">
        <w:t xml:space="preserve"> </w:t>
      </w:r>
      <w:r w:rsidRPr="00A1224B">
        <w:t>профилактические</w:t>
      </w:r>
      <w:r w:rsidR="00A1224B" w:rsidRPr="00A1224B">
        <w:t xml:space="preserve"> </w:t>
      </w:r>
      <w:r w:rsidRPr="00A1224B">
        <w:t>мероприятия</w:t>
      </w:r>
      <w:r w:rsidR="00A1224B" w:rsidRPr="00A1224B">
        <w:t xml:space="preserve">. </w:t>
      </w:r>
      <w:r w:rsidRPr="00A1224B">
        <w:t>В</w:t>
      </w:r>
      <w:r w:rsidR="00A1224B" w:rsidRPr="00A1224B">
        <w:t xml:space="preserve"> </w:t>
      </w:r>
      <w:r w:rsidRPr="00A1224B">
        <w:t>современных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системах</w:t>
      </w:r>
      <w:r w:rsidR="00A1224B" w:rsidRPr="00A1224B">
        <w:t xml:space="preserve"> </w:t>
      </w:r>
      <w:r w:rsidRPr="00A1224B">
        <w:t>под</w:t>
      </w:r>
      <w:r w:rsidR="00A1224B" w:rsidRPr="00A1224B">
        <w:t xml:space="preserve"> </w:t>
      </w:r>
      <w:r w:rsidRPr="00A1224B">
        <w:t>профилактикой</w:t>
      </w:r>
      <w:r w:rsidR="00A1224B" w:rsidRPr="00A1224B">
        <w:t xml:space="preserve"> </w:t>
      </w:r>
      <w:r w:rsidRPr="00A1224B">
        <w:t>понимаются</w:t>
      </w:r>
      <w:r w:rsidR="00A1224B" w:rsidRPr="00A1224B">
        <w:t xml:space="preserve"> </w:t>
      </w:r>
      <w:r w:rsidRPr="00A1224B">
        <w:t>меры</w:t>
      </w:r>
      <w:r w:rsidR="00A1224B" w:rsidRPr="00A1224B">
        <w:t xml:space="preserve"> </w:t>
      </w:r>
      <w:r w:rsidRPr="00A1224B">
        <w:t>по</w:t>
      </w:r>
      <w:r w:rsidR="00A1224B" w:rsidRPr="00A1224B">
        <w:t xml:space="preserve"> </w:t>
      </w:r>
      <w:r w:rsidRPr="00A1224B">
        <w:t>снижению</w:t>
      </w:r>
      <w:r w:rsidR="00A1224B" w:rsidRPr="00A1224B">
        <w:t xml:space="preserve"> </w:t>
      </w:r>
      <w:r w:rsidRPr="00A1224B">
        <w:t>частоты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случаев,</w:t>
      </w:r>
      <w:r w:rsidR="00A1224B" w:rsidRPr="00A1224B">
        <w:t xml:space="preserve"> </w:t>
      </w:r>
      <w:r w:rsidRPr="00A1224B">
        <w:t>но</w:t>
      </w:r>
      <w:r w:rsidR="00A1224B" w:rsidRPr="00A1224B">
        <w:t xml:space="preserve"> </w:t>
      </w:r>
      <w:r w:rsidRPr="00A1224B">
        <w:t>отнюдь</w:t>
      </w:r>
      <w:r w:rsidR="00A1224B" w:rsidRPr="00A1224B">
        <w:t xml:space="preserve"> </w:t>
      </w:r>
      <w:r w:rsidRPr="00A1224B">
        <w:t>не</w:t>
      </w:r>
      <w:r w:rsidR="00A1224B" w:rsidRPr="00A1224B">
        <w:t xml:space="preserve"> </w:t>
      </w:r>
      <w:r w:rsidRPr="00A1224B">
        <w:t>ответственность</w:t>
      </w:r>
      <w:r w:rsidR="00A1224B" w:rsidRPr="00A1224B">
        <w:t xml:space="preserve"> </w:t>
      </w:r>
      <w:r w:rsidRPr="00A1224B">
        <w:t>страховой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профилактику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широком</w:t>
      </w:r>
      <w:r w:rsidR="00A1224B" w:rsidRPr="00A1224B">
        <w:t xml:space="preserve"> </w:t>
      </w:r>
      <w:r w:rsidRPr="00A1224B">
        <w:t>понимании,</w:t>
      </w:r>
      <w:r w:rsidR="00A1224B" w:rsidRPr="00A1224B">
        <w:t xml:space="preserve"> </w:t>
      </w:r>
      <w:r w:rsidRPr="00A1224B">
        <w:t>которая</w:t>
      </w:r>
      <w:r w:rsidR="00A1224B" w:rsidRPr="00A1224B">
        <w:t xml:space="preserve"> </w:t>
      </w:r>
      <w:r w:rsidRPr="00A1224B">
        <w:t>остается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ответственности</w:t>
      </w:r>
      <w:r w:rsidR="00A1224B" w:rsidRPr="00A1224B">
        <w:t xml:space="preserve"> </w:t>
      </w:r>
      <w:r w:rsidRPr="00A1224B">
        <w:t>государственной</w:t>
      </w:r>
      <w:r w:rsidR="00A1224B" w:rsidRPr="00A1224B">
        <w:t xml:space="preserve"> </w:t>
      </w:r>
      <w:r w:rsidRPr="00A1224B">
        <w:t>системы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. </w:t>
      </w:r>
      <w:r w:rsidRPr="00A1224B">
        <w:t>Ограничение</w:t>
      </w:r>
      <w:r w:rsidR="00A1224B" w:rsidRPr="00A1224B">
        <w:t xml:space="preserve"> </w:t>
      </w:r>
      <w:r w:rsidRPr="00A1224B">
        <w:t>финансовых</w:t>
      </w:r>
      <w:r w:rsidR="00A1224B" w:rsidRPr="00A1224B">
        <w:t xml:space="preserve"> </w:t>
      </w:r>
      <w:r w:rsidRPr="00A1224B">
        <w:t>возможностей</w:t>
      </w:r>
      <w:r w:rsidR="00A1224B" w:rsidRPr="00A1224B">
        <w:t xml:space="preserve"> </w:t>
      </w:r>
      <w:r w:rsidRPr="00A1224B">
        <w:t>государства,</w:t>
      </w:r>
      <w:r w:rsidR="00A1224B" w:rsidRPr="00A1224B">
        <w:t xml:space="preserve"> </w:t>
      </w:r>
      <w:r w:rsidRPr="00A1224B">
        <w:t>вызванное</w:t>
      </w:r>
      <w:r w:rsidR="00A1224B" w:rsidRPr="00A1224B">
        <w:t xml:space="preserve"> </w:t>
      </w:r>
      <w:r w:rsidRPr="00A1224B">
        <w:t>общим</w:t>
      </w:r>
      <w:r w:rsidR="00A1224B" w:rsidRPr="00A1224B">
        <w:t xml:space="preserve"> </w:t>
      </w:r>
      <w:r w:rsidRPr="00A1224B">
        <w:t>замедлением</w:t>
      </w:r>
      <w:r w:rsidR="00A1224B" w:rsidRPr="00A1224B">
        <w:t xml:space="preserve"> </w:t>
      </w:r>
      <w:r w:rsidRPr="00A1224B">
        <w:t>темпов</w:t>
      </w:r>
      <w:r w:rsidR="00A1224B" w:rsidRPr="00A1224B">
        <w:t xml:space="preserve"> </w:t>
      </w:r>
      <w:r w:rsidRPr="00A1224B">
        <w:t>роста</w:t>
      </w:r>
      <w:r w:rsidR="00A1224B" w:rsidRPr="00A1224B">
        <w:t xml:space="preserve"> </w:t>
      </w:r>
      <w:r w:rsidRPr="00A1224B">
        <w:t>производства,</w:t>
      </w:r>
      <w:r w:rsidR="00A1224B" w:rsidRPr="00A1224B">
        <w:t xml:space="preserve"> </w:t>
      </w:r>
      <w:r w:rsidRPr="00A1224B">
        <w:t>при</w:t>
      </w:r>
      <w:r w:rsidR="00A1224B" w:rsidRPr="00A1224B">
        <w:t xml:space="preserve"> </w:t>
      </w:r>
      <w:r w:rsidRPr="00A1224B">
        <w:t>нарастании</w:t>
      </w:r>
      <w:r w:rsidR="00A1224B" w:rsidRPr="00A1224B">
        <w:t xml:space="preserve"> </w:t>
      </w:r>
      <w:r w:rsidRPr="00A1224B">
        <w:t>бюджетного</w:t>
      </w:r>
      <w:r w:rsidR="00A1224B" w:rsidRPr="00A1224B">
        <w:t xml:space="preserve"> </w:t>
      </w:r>
      <w:r w:rsidRPr="00A1224B">
        <w:t>дефицита</w:t>
      </w:r>
      <w:r w:rsidR="00A1224B" w:rsidRPr="00A1224B">
        <w:t xml:space="preserve"> </w:t>
      </w:r>
      <w:r w:rsidRPr="00A1224B">
        <w:t>сделало</w:t>
      </w:r>
      <w:r w:rsidR="00A1224B" w:rsidRPr="00A1224B">
        <w:t xml:space="preserve"> </w:t>
      </w:r>
      <w:r w:rsidRPr="00A1224B">
        <w:t>невозможным</w:t>
      </w:r>
      <w:r w:rsidR="00A1224B" w:rsidRPr="00A1224B">
        <w:t xml:space="preserve"> </w:t>
      </w:r>
      <w:r w:rsidRPr="00A1224B">
        <w:t>обеспечение</w:t>
      </w:r>
      <w:r w:rsidR="00A1224B" w:rsidRPr="00A1224B">
        <w:t xml:space="preserve"> </w:t>
      </w:r>
      <w:r w:rsidRPr="00A1224B">
        <w:t>необходимых</w:t>
      </w:r>
      <w:r w:rsidR="00A1224B" w:rsidRPr="00A1224B">
        <w:t xml:space="preserve"> </w:t>
      </w:r>
      <w:r w:rsidRPr="00A1224B">
        <w:t>расходов</w:t>
      </w:r>
      <w:r w:rsidR="00A1224B" w:rsidRPr="00A1224B">
        <w:t xml:space="preserve"> </w:t>
      </w:r>
      <w:r w:rsidRPr="00A1224B">
        <w:t>на</w:t>
      </w:r>
      <w:r w:rsidR="00A1224B" w:rsidRPr="00A1224B">
        <w:t xml:space="preserve"> </w:t>
      </w:r>
      <w:r w:rsidRPr="00A1224B">
        <w:t>здравоохранение</w:t>
      </w:r>
      <w:r w:rsidR="00A1224B" w:rsidRPr="00A1224B">
        <w:t xml:space="preserve"> </w:t>
      </w:r>
      <w:r w:rsidRPr="00A1224B">
        <w:t>только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счет</w:t>
      </w:r>
      <w:r w:rsidR="00A1224B" w:rsidRPr="00A1224B">
        <w:t xml:space="preserve"> </w:t>
      </w:r>
      <w:r w:rsidRPr="00A1224B">
        <w:t>государственных</w:t>
      </w:r>
      <w:r w:rsidR="00A1224B" w:rsidRPr="00A1224B">
        <w:t xml:space="preserve"> </w:t>
      </w:r>
      <w:r w:rsidRPr="00A1224B">
        <w:t>фондов</w:t>
      </w:r>
      <w:r w:rsidR="00A1224B" w:rsidRPr="00A1224B">
        <w:t>.</w:t>
      </w:r>
    </w:p>
    <w:p w:rsidR="00A1224B" w:rsidRDefault="00A1224B" w:rsidP="00A1224B">
      <w:pPr>
        <w:pStyle w:val="1"/>
      </w:pPr>
      <w:r>
        <w:br w:type="page"/>
      </w:r>
      <w:bookmarkStart w:id="17" w:name="_Toc284162240"/>
      <w:r w:rsidRPr="00A1224B">
        <w:t>Используемая литература</w:t>
      </w:r>
      <w:bookmarkEnd w:id="17"/>
    </w:p>
    <w:p w:rsidR="00A1224B" w:rsidRPr="00A1224B" w:rsidRDefault="00A1224B" w:rsidP="00A1224B">
      <w:pPr>
        <w:rPr>
          <w:lang w:eastAsia="en-US"/>
        </w:rPr>
      </w:pPr>
    </w:p>
    <w:p w:rsidR="00A1224B" w:rsidRPr="00A1224B" w:rsidRDefault="00DB7629" w:rsidP="00A1224B">
      <w:pPr>
        <w:pStyle w:val="af2"/>
      </w:pPr>
      <w:r w:rsidRPr="00A1224B">
        <w:t>1</w:t>
      </w:r>
      <w:r w:rsidR="00A1224B" w:rsidRPr="00A1224B">
        <w:t xml:space="preserve">. </w:t>
      </w:r>
      <w:r w:rsidRPr="00A1224B">
        <w:t>Социальная</w:t>
      </w:r>
      <w:r w:rsidR="00A1224B" w:rsidRPr="00A1224B">
        <w:t xml:space="preserve"> </w:t>
      </w:r>
      <w:r w:rsidRPr="00A1224B">
        <w:t>медицина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организация</w:t>
      </w:r>
      <w:r w:rsidR="00A1224B" w:rsidRPr="00A1224B">
        <w:t xml:space="preserve"> </w:t>
      </w:r>
      <w:r w:rsidRPr="00A1224B">
        <w:t>здравоохранения</w:t>
      </w:r>
      <w:r w:rsidR="00A1224B" w:rsidRPr="00A1224B">
        <w:t xml:space="preserve"> </w:t>
      </w:r>
      <w:r w:rsidRPr="00A1224B">
        <w:t>/</w:t>
      </w:r>
      <w:r w:rsidR="00A1224B" w:rsidRPr="00A1224B">
        <w:t xml:space="preserve"> </w:t>
      </w:r>
      <w:r w:rsidRPr="00A1224B">
        <w:t>Руководство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студентов</w:t>
      </w:r>
      <w:r w:rsidR="00A1224B" w:rsidRPr="00A1224B">
        <w:t xml:space="preserve">: </w:t>
      </w:r>
      <w:r w:rsidRPr="00A1224B">
        <w:t>В</w:t>
      </w:r>
      <w:r w:rsidR="00A1224B" w:rsidRPr="00A1224B">
        <w:t xml:space="preserve"> </w:t>
      </w:r>
      <w:r w:rsidRPr="00A1224B">
        <w:t>2</w:t>
      </w:r>
      <w:r w:rsidR="00A1224B" w:rsidRPr="00A1224B">
        <w:t xml:space="preserve"> </w:t>
      </w:r>
      <w:r w:rsidRPr="00A1224B">
        <w:t>томах</w:t>
      </w:r>
      <w:r w:rsidR="00A1224B" w:rsidRPr="00A1224B">
        <w:t xml:space="preserve">. </w:t>
      </w:r>
      <w:r w:rsidRPr="00A1224B">
        <w:t>Т</w:t>
      </w:r>
      <w:r w:rsidR="00A1224B" w:rsidRPr="00A1224B">
        <w:t>.2/</w:t>
      </w:r>
      <w:r w:rsidRPr="00A1224B">
        <w:t>В</w:t>
      </w:r>
      <w:r w:rsidR="00A1224B" w:rsidRPr="00A1224B">
        <w:t xml:space="preserve">.А. </w:t>
      </w:r>
      <w:r w:rsidRPr="00A1224B">
        <w:t>Меняев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соавторы</w:t>
      </w:r>
      <w:r w:rsidR="00A1224B" w:rsidRPr="00A1224B">
        <w:t xml:space="preserve"> - </w:t>
      </w:r>
      <w:r w:rsidRPr="00A1224B">
        <w:t>СПб,</w:t>
      </w:r>
      <w:r w:rsidR="00A1224B" w:rsidRPr="00A1224B">
        <w:t xml:space="preserve"> </w:t>
      </w:r>
      <w:r w:rsidRPr="00A1224B">
        <w:t>1998,</w:t>
      </w:r>
      <w:r w:rsidR="00A1224B" w:rsidRPr="00A1224B">
        <w:t xml:space="preserve"> </w:t>
      </w:r>
      <w:r w:rsidRPr="00A1224B">
        <w:t>с</w:t>
      </w:r>
      <w:r w:rsidR="00A1224B" w:rsidRPr="00A1224B">
        <w:t>.2</w:t>
      </w:r>
      <w:r w:rsidRPr="00A1224B">
        <w:t>37-238</w:t>
      </w:r>
      <w:r w:rsidR="00A1224B" w:rsidRPr="00A1224B">
        <w:t>.</w:t>
      </w:r>
    </w:p>
    <w:p w:rsidR="00A1224B" w:rsidRPr="00A1224B" w:rsidRDefault="00DB7629" w:rsidP="00A1224B">
      <w:pPr>
        <w:pStyle w:val="af2"/>
      </w:pPr>
      <w:r w:rsidRPr="00A1224B">
        <w:t>2</w:t>
      </w:r>
      <w:r w:rsidR="00A1224B" w:rsidRPr="00A1224B">
        <w:t xml:space="preserve">. </w:t>
      </w:r>
      <w:r w:rsidRPr="00A1224B">
        <w:t>Финансы</w:t>
      </w:r>
      <w:r w:rsidR="00A1224B" w:rsidRPr="00A1224B">
        <w:t xml:space="preserve">: </w:t>
      </w:r>
      <w:r w:rsidRPr="00A1224B">
        <w:t>Учебное</w:t>
      </w:r>
      <w:r w:rsidR="00A1224B" w:rsidRPr="00A1224B">
        <w:t xml:space="preserve"> </w:t>
      </w:r>
      <w:r w:rsidRPr="00A1224B">
        <w:t>пособие/Под</w:t>
      </w:r>
      <w:r w:rsidR="00A1224B" w:rsidRPr="00A1224B">
        <w:t xml:space="preserve"> ред. </w:t>
      </w:r>
      <w:r w:rsidRPr="00A1224B">
        <w:t>Проф</w:t>
      </w:r>
      <w:r w:rsidR="00A1224B" w:rsidRPr="00A1224B">
        <w:t xml:space="preserve">.А.М. </w:t>
      </w:r>
      <w:r w:rsidRPr="00A1224B">
        <w:t>Ковалевой</w:t>
      </w:r>
      <w:r w:rsidR="00A1224B" w:rsidRPr="00A1224B">
        <w:t xml:space="preserve">. - </w:t>
      </w:r>
      <w:r w:rsidRPr="00A1224B">
        <w:t>4-е</w:t>
      </w:r>
      <w:r w:rsidR="00A1224B" w:rsidRPr="00A1224B">
        <w:t xml:space="preserve"> </w:t>
      </w:r>
      <w:r w:rsidRPr="00A1224B">
        <w:t>изд</w:t>
      </w:r>
      <w:r w:rsidR="00A1224B" w:rsidRPr="00A1224B">
        <w:t xml:space="preserve">., </w:t>
      </w:r>
      <w:r w:rsidRPr="00A1224B">
        <w:t>перераб</w:t>
      </w:r>
      <w:r w:rsidR="00A1224B" w:rsidRPr="00A1224B">
        <w:t xml:space="preserve">. </w:t>
      </w:r>
      <w:r w:rsidRPr="00A1224B">
        <w:t>и</w:t>
      </w:r>
      <w:r w:rsidR="00A1224B" w:rsidRPr="00A1224B">
        <w:t xml:space="preserve"> </w:t>
      </w:r>
      <w:r w:rsidRPr="00A1224B">
        <w:t>доп</w:t>
      </w:r>
      <w:r w:rsidR="00A1224B" w:rsidRPr="00A1224B">
        <w:t xml:space="preserve">. - </w:t>
      </w:r>
      <w:r w:rsidRPr="00A1224B">
        <w:t>М</w:t>
      </w:r>
      <w:r w:rsidR="00A1224B" w:rsidRPr="00A1224B">
        <w:t xml:space="preserve">.: </w:t>
      </w:r>
      <w:r w:rsidRPr="00A1224B">
        <w:t>Финансы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статистика,</w:t>
      </w:r>
      <w:r w:rsidR="00A1224B" w:rsidRPr="00A1224B">
        <w:t xml:space="preserve"> </w:t>
      </w:r>
      <w:r w:rsidRPr="00A1224B">
        <w:t>2002,</w:t>
      </w:r>
      <w:r w:rsidR="00A1224B" w:rsidRPr="00A1224B">
        <w:t xml:space="preserve"> </w:t>
      </w:r>
      <w:r w:rsidRPr="00A1224B">
        <w:t>с</w:t>
      </w:r>
      <w:r w:rsidR="00A1224B" w:rsidRPr="00A1224B">
        <w:t>.7</w:t>
      </w:r>
      <w:r w:rsidRPr="00A1224B">
        <w:t>4</w:t>
      </w:r>
      <w:r w:rsidR="00A1224B" w:rsidRPr="00A1224B">
        <w:t>.</w:t>
      </w:r>
    </w:p>
    <w:p w:rsidR="00A1224B" w:rsidRPr="00A1224B" w:rsidRDefault="00DB7629" w:rsidP="00A1224B">
      <w:pPr>
        <w:pStyle w:val="af2"/>
      </w:pPr>
      <w:r w:rsidRPr="00A1224B">
        <w:t>3</w:t>
      </w:r>
      <w:r w:rsidR="00A1224B" w:rsidRPr="00A1224B">
        <w:t xml:space="preserve">. </w:t>
      </w:r>
      <w:r w:rsidRPr="00A1224B">
        <w:t>Страховое</w:t>
      </w:r>
      <w:r w:rsidR="00A1224B" w:rsidRPr="00A1224B">
        <w:t xml:space="preserve"> </w:t>
      </w:r>
      <w:r w:rsidRPr="00A1224B">
        <w:t>дело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вопросах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ответах</w:t>
      </w:r>
      <w:r w:rsidR="00A1224B" w:rsidRPr="00A1224B">
        <w:t xml:space="preserve">. </w:t>
      </w:r>
      <w:r w:rsidRPr="00A1224B">
        <w:t>Учебное</w:t>
      </w:r>
      <w:r w:rsidR="00A1224B" w:rsidRPr="00A1224B">
        <w:t xml:space="preserve"> </w:t>
      </w:r>
      <w:r w:rsidRPr="00A1224B">
        <w:t>пособие</w:t>
      </w:r>
      <w:r w:rsidR="00A1224B" w:rsidRPr="00A1224B">
        <w:t xml:space="preserve"> </w:t>
      </w:r>
      <w:r w:rsidRPr="00A1224B">
        <w:t>для</w:t>
      </w:r>
      <w:r w:rsidR="00A1224B" w:rsidRPr="00A1224B">
        <w:t xml:space="preserve"> </w:t>
      </w:r>
      <w:r w:rsidRPr="00A1224B">
        <w:t>студентов</w:t>
      </w:r>
      <w:r w:rsidR="00A1224B" w:rsidRPr="00A1224B">
        <w:t xml:space="preserve"> </w:t>
      </w:r>
      <w:r w:rsidRPr="00A1224B">
        <w:t>экономических</w:t>
      </w:r>
      <w:r w:rsidR="00A1224B" w:rsidRPr="00A1224B">
        <w:t xml:space="preserve"> </w:t>
      </w:r>
      <w:r w:rsidRPr="00A1224B">
        <w:t>вузов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колледжей</w:t>
      </w:r>
      <w:r w:rsidR="00A1224B" w:rsidRPr="00A1224B">
        <w:t xml:space="preserve">. </w:t>
      </w:r>
      <w:r w:rsidRPr="00A1224B">
        <w:t>Составитель</w:t>
      </w:r>
      <w:r w:rsidR="00A1224B" w:rsidRPr="00A1224B">
        <w:t xml:space="preserve"> </w:t>
      </w:r>
      <w:r w:rsidRPr="00A1224B">
        <w:t>М</w:t>
      </w:r>
      <w:r w:rsidR="00A1224B" w:rsidRPr="00A1224B">
        <w:t xml:space="preserve">.И. </w:t>
      </w:r>
      <w:r w:rsidRPr="00A1224B">
        <w:t>Басаков</w:t>
      </w:r>
      <w:r w:rsidR="00A1224B" w:rsidRPr="00A1224B">
        <w:t xml:space="preserve">. </w:t>
      </w:r>
      <w:r w:rsidRPr="00A1224B">
        <w:t>Ростов-на-Дону,</w:t>
      </w:r>
      <w:r w:rsidR="00A1224B" w:rsidRPr="00A1224B">
        <w:t xml:space="preserve"> </w:t>
      </w:r>
      <w:r w:rsidRPr="00A1224B">
        <w:t>1999,</w:t>
      </w:r>
      <w:r w:rsidR="00A1224B" w:rsidRPr="00A1224B">
        <w:t xml:space="preserve"> </w:t>
      </w:r>
      <w:r w:rsidRPr="00A1224B">
        <w:t>с</w:t>
      </w:r>
      <w:r w:rsidR="00A1224B" w:rsidRPr="00A1224B">
        <w:t>.3</w:t>
      </w:r>
      <w:r w:rsidRPr="00A1224B">
        <w:t>11</w:t>
      </w:r>
      <w:r w:rsidR="00A1224B" w:rsidRPr="00A1224B">
        <w:t>.</w:t>
      </w:r>
    </w:p>
    <w:p w:rsidR="00A1224B" w:rsidRPr="00A1224B" w:rsidRDefault="00DB7629" w:rsidP="00A1224B">
      <w:pPr>
        <w:pStyle w:val="af2"/>
      </w:pPr>
      <w:r w:rsidRPr="00A1224B">
        <w:t>4</w:t>
      </w:r>
      <w:r w:rsidR="00A1224B" w:rsidRPr="00A1224B">
        <w:t>. "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Система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ОМС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стабилизации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эффективному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развитию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"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Рейхарт</w:t>
      </w:r>
      <w:r w:rsidR="00A1224B" w:rsidRPr="00A1224B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1224B">
        <w:t>Медицинский</w:t>
      </w:r>
      <w:r w:rsidR="00A1224B" w:rsidRPr="00A1224B">
        <w:t xml:space="preserve"> </w:t>
      </w:r>
      <w:r w:rsidRPr="00A1224B">
        <w:t>вестник</w:t>
      </w:r>
      <w:r w:rsidR="00A1224B" w:rsidRPr="00A1224B">
        <w:t xml:space="preserve"> </w:t>
      </w:r>
      <w:r w:rsidRPr="00A1224B">
        <w:t>№</w:t>
      </w:r>
      <w:r w:rsidR="00A1224B" w:rsidRPr="00A1224B">
        <w:t xml:space="preserve"> </w:t>
      </w:r>
      <w:r w:rsidRPr="00A1224B">
        <w:t>32</w:t>
      </w:r>
      <w:r w:rsidR="00A1224B" w:rsidRPr="00A1224B">
        <w:t xml:space="preserve"> (</w:t>
      </w:r>
      <w:r w:rsidRPr="00A1224B">
        <w:t>417</w:t>
      </w:r>
      <w:r w:rsidR="00A1224B" w:rsidRPr="00A1224B">
        <w:t xml:space="preserve">), </w:t>
      </w:r>
      <w:smartTag w:uri="urn:schemas-microsoft-com:office:smarttags" w:element="metricconverter">
        <w:smartTagPr>
          <w:attr w:name="ProductID" w:val="2007 г"/>
        </w:smartTagPr>
        <w:r w:rsidRPr="00A1224B">
          <w:t>2007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>.</w:t>
      </w:r>
    </w:p>
    <w:p w:rsidR="00A1224B" w:rsidRPr="00A1224B" w:rsidRDefault="00DB7629" w:rsidP="00A1224B">
      <w:pPr>
        <w:pStyle w:val="af2"/>
      </w:pPr>
      <w:r w:rsidRPr="00A1224B">
        <w:t>5</w:t>
      </w:r>
      <w:r w:rsidR="00A1224B" w:rsidRPr="00A1224B">
        <w:t xml:space="preserve">. </w:t>
      </w:r>
      <w:r w:rsidRPr="00A1224B">
        <w:t>Бухгалтерский</w:t>
      </w:r>
      <w:r w:rsidR="00A1224B" w:rsidRPr="00A1224B">
        <w:t xml:space="preserve"> </w:t>
      </w:r>
      <w:r w:rsidRPr="00A1224B">
        <w:t>учет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страховых</w:t>
      </w:r>
      <w:r w:rsidR="00A1224B" w:rsidRPr="00A1224B">
        <w:t xml:space="preserve"> </w:t>
      </w:r>
      <w:r w:rsidRPr="00A1224B">
        <w:t>организациях</w:t>
      </w:r>
      <w:r w:rsidR="00A1224B" w:rsidRPr="00A1224B">
        <w:t xml:space="preserve">: </w:t>
      </w:r>
      <w:r w:rsidRPr="00A1224B">
        <w:t>учебно-практическое</w:t>
      </w:r>
      <w:r w:rsidR="00A1224B" w:rsidRPr="00A1224B">
        <w:t xml:space="preserve"> </w:t>
      </w:r>
      <w:r w:rsidRPr="00A1224B">
        <w:t>пособие</w:t>
      </w:r>
      <w:r w:rsidR="00A1224B" w:rsidRPr="00A1224B">
        <w:t xml:space="preserve">. </w:t>
      </w:r>
      <w:r w:rsidRPr="00A1224B">
        <w:t>Н</w:t>
      </w:r>
      <w:r w:rsidR="00A1224B" w:rsidRPr="00A1224B">
        <w:t xml:space="preserve">.Л. </w:t>
      </w:r>
      <w:r w:rsidRPr="00A1224B">
        <w:t>Вещунова</w:t>
      </w:r>
      <w:r w:rsidR="00A1224B" w:rsidRPr="00A1224B">
        <w:t xml:space="preserve">. </w:t>
      </w:r>
      <w:r w:rsidRPr="00A1224B">
        <w:t>Москва,</w:t>
      </w:r>
      <w:r w:rsidR="00A1224B" w:rsidRPr="00A1224B">
        <w:t xml:space="preserve"> </w:t>
      </w:r>
      <w:r w:rsidRPr="00A1224B">
        <w:t>издательство</w:t>
      </w:r>
      <w:r w:rsidR="00A1224B" w:rsidRPr="00A1224B">
        <w:t xml:space="preserve"> </w:t>
      </w:r>
      <w:r w:rsidRPr="00A1224B">
        <w:t>Проспект,</w:t>
      </w:r>
      <w:r w:rsidR="00A1224B" w:rsidRPr="00A1224B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1224B">
          <w:t>2006</w:t>
        </w:r>
        <w:r w:rsidR="00A1224B" w:rsidRPr="00A1224B">
          <w:t xml:space="preserve"> </w:t>
        </w:r>
        <w:r w:rsidRPr="00A1224B">
          <w:t>г</w:t>
        </w:r>
      </w:smartTag>
      <w:r w:rsidR="00A1224B" w:rsidRPr="00A1224B">
        <w:t>.</w:t>
      </w:r>
    </w:p>
    <w:p w:rsidR="00A1224B" w:rsidRPr="00A1224B" w:rsidRDefault="00DB7629" w:rsidP="00A1224B">
      <w:pPr>
        <w:pStyle w:val="af2"/>
      </w:pPr>
      <w:r w:rsidRPr="00A1224B">
        <w:t>6</w:t>
      </w:r>
      <w:r w:rsidR="00A1224B" w:rsidRPr="00A1224B">
        <w:t xml:space="preserve">. </w:t>
      </w:r>
      <w:r w:rsidRPr="00A1224B">
        <w:t>Аналитический</w:t>
      </w:r>
      <w:r w:rsidR="00A1224B" w:rsidRPr="00A1224B">
        <w:t xml:space="preserve"> </w:t>
      </w:r>
      <w:r w:rsidRPr="00A1224B">
        <w:t>обзор</w:t>
      </w:r>
      <w:r w:rsidR="00A1224B" w:rsidRPr="00A1224B">
        <w:t xml:space="preserve"> </w:t>
      </w:r>
      <w:r w:rsidRPr="00A1224B">
        <w:t>за</w:t>
      </w:r>
      <w:r w:rsidR="00A1224B" w:rsidRPr="00A1224B">
        <w:t xml:space="preserve"> </w:t>
      </w:r>
      <w:r w:rsidRPr="00A1224B">
        <w:t>2006</w:t>
      </w:r>
      <w:r w:rsidR="00A1224B" w:rsidRPr="00A1224B">
        <w:t xml:space="preserve"> </w:t>
      </w:r>
      <w:r w:rsidRPr="00A1224B">
        <w:t>год</w:t>
      </w:r>
      <w:r w:rsidR="00A1224B" w:rsidRPr="00A1224B">
        <w:t xml:space="preserve">. </w:t>
      </w:r>
      <w:r w:rsidRPr="00A1224B">
        <w:t>Организация</w:t>
      </w:r>
      <w:r w:rsidR="00A1224B" w:rsidRPr="00A1224B">
        <w:t xml:space="preserve"> </w:t>
      </w:r>
      <w:r w:rsidRPr="00A1224B">
        <w:t>финансирования</w:t>
      </w:r>
      <w:r w:rsidR="00A1224B" w:rsidRPr="00A1224B">
        <w:t xml:space="preserve"> </w:t>
      </w:r>
      <w:r w:rsidRPr="00A1224B">
        <w:t>и</w:t>
      </w:r>
      <w:r w:rsidR="00A1224B" w:rsidRPr="00A1224B">
        <w:t xml:space="preserve"> </w:t>
      </w:r>
      <w:r w:rsidRPr="00A1224B">
        <w:t>управления</w:t>
      </w:r>
      <w:r w:rsidR="00A1224B" w:rsidRPr="00A1224B">
        <w:t xml:space="preserve"> </w:t>
      </w:r>
      <w:r w:rsidRPr="00A1224B">
        <w:t>здравоохранением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регионах</w:t>
      </w:r>
      <w:r w:rsidR="00A1224B" w:rsidRPr="00A1224B">
        <w:t xml:space="preserve"> </w:t>
      </w:r>
      <w:r w:rsidRPr="00A1224B">
        <w:t>России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2006</w:t>
      </w:r>
      <w:r w:rsidR="00A1224B" w:rsidRPr="00A1224B">
        <w:t xml:space="preserve"> </w:t>
      </w:r>
      <w:r w:rsidRPr="00A1224B">
        <w:t>году</w:t>
      </w:r>
      <w:r w:rsidR="00A1224B" w:rsidRPr="00A1224B">
        <w:t xml:space="preserve">. </w:t>
      </w:r>
      <w:r w:rsidRPr="00A1224B">
        <w:t>Общая</w:t>
      </w:r>
      <w:r w:rsidR="00A1224B" w:rsidRPr="00A1224B">
        <w:t xml:space="preserve"> </w:t>
      </w:r>
      <w:r w:rsidRPr="00A1224B">
        <w:t>характеристика</w:t>
      </w:r>
      <w:r w:rsidR="00A1224B" w:rsidRPr="00A1224B">
        <w:t xml:space="preserve">. </w:t>
      </w:r>
      <w:r w:rsidRPr="00A1224B">
        <w:t>Авторский</w:t>
      </w:r>
      <w:r w:rsidR="00A1224B" w:rsidRPr="00A1224B">
        <w:t xml:space="preserve"> </w:t>
      </w:r>
      <w:r w:rsidRPr="00A1224B">
        <w:t>коллектив</w:t>
      </w:r>
      <w:r w:rsidR="00A1224B" w:rsidRPr="00A1224B">
        <w:t xml:space="preserve">: </w:t>
      </w:r>
      <w:r w:rsidRPr="00A1224B">
        <w:t>С</w:t>
      </w:r>
      <w:r w:rsidR="00A1224B" w:rsidRPr="00A1224B">
        <w:t xml:space="preserve">.В. </w:t>
      </w:r>
      <w:r w:rsidRPr="00A1224B">
        <w:t>Шишкин,</w:t>
      </w:r>
      <w:r w:rsidR="00A1224B" w:rsidRPr="00A1224B">
        <w:t xml:space="preserve"> </w:t>
      </w:r>
      <w:r w:rsidRPr="00A1224B">
        <w:t>Г</w:t>
      </w:r>
      <w:r w:rsidR="00A1224B" w:rsidRPr="00A1224B">
        <w:t xml:space="preserve">.Е. </w:t>
      </w:r>
      <w:r w:rsidRPr="00A1224B">
        <w:t>Бесстремянная,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.А. </w:t>
      </w:r>
      <w:r w:rsidRPr="00A1224B">
        <w:t>Чернец</w:t>
      </w:r>
      <w:r w:rsidR="00A1224B" w:rsidRPr="00A1224B">
        <w:t xml:space="preserve">. </w:t>
      </w:r>
      <w:r w:rsidRPr="00A1224B">
        <w:t>Москва,</w:t>
      </w:r>
      <w:r w:rsidR="00A1224B" w:rsidRPr="00A1224B">
        <w:t xml:space="preserve"> </w:t>
      </w:r>
      <w:r w:rsidRPr="00A1224B">
        <w:t>2007</w:t>
      </w:r>
    </w:p>
    <w:p w:rsidR="00DB7629" w:rsidRPr="00A1224B" w:rsidRDefault="00DB7629" w:rsidP="00A1224B">
      <w:pPr>
        <w:pStyle w:val="af2"/>
      </w:pPr>
      <w:r w:rsidRPr="00A1224B">
        <w:t>7</w:t>
      </w:r>
      <w:r w:rsidR="00A1224B" w:rsidRPr="00A1224B">
        <w:t xml:space="preserve">. </w:t>
      </w:r>
      <w:r w:rsidRPr="00A1224B">
        <w:t>Постановление</w:t>
      </w:r>
      <w:r w:rsidR="00A1224B" w:rsidRPr="00A1224B">
        <w:t xml:space="preserve"> </w:t>
      </w:r>
      <w:r w:rsidRPr="00A1224B">
        <w:t>Верховного</w:t>
      </w:r>
      <w:r w:rsidR="00A1224B" w:rsidRPr="00A1224B">
        <w:t xml:space="preserve"> </w:t>
      </w:r>
      <w:r w:rsidRPr="00A1224B">
        <w:t>Совета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</w:t>
      </w:r>
      <w:r w:rsidRPr="00A1224B">
        <w:t>от</w:t>
      </w:r>
      <w:r w:rsidR="00A1224B" w:rsidRPr="00A1224B">
        <w:t xml:space="preserve"> </w:t>
      </w:r>
      <w:r w:rsidRPr="00A1224B">
        <w:t>24</w:t>
      </w:r>
      <w:r w:rsidR="00A1224B" w:rsidRPr="00A1224B">
        <w:t>.0</w:t>
      </w:r>
      <w:r w:rsidRPr="00A1224B">
        <w:t>2</w:t>
      </w:r>
      <w:r w:rsidR="00A1224B" w:rsidRPr="00A1224B">
        <w:t>.9</w:t>
      </w:r>
      <w:r w:rsidRPr="00A1224B">
        <w:t>3</w:t>
      </w:r>
      <w:r w:rsidR="00A1224B" w:rsidRPr="00A1224B">
        <w:t xml:space="preserve"> </w:t>
      </w:r>
      <w:r w:rsidRPr="00A1224B">
        <w:t>г</w:t>
      </w:r>
      <w:r w:rsidR="00A1224B" w:rsidRPr="00A1224B">
        <w:t xml:space="preserve">. </w:t>
      </w:r>
      <w:r w:rsidRPr="00A1224B">
        <w:t>№</w:t>
      </w:r>
      <w:r w:rsidR="00A1224B" w:rsidRPr="00A1224B">
        <w:t xml:space="preserve"> </w:t>
      </w:r>
      <w:r w:rsidRPr="00A1224B">
        <w:t>4543-1</w:t>
      </w:r>
    </w:p>
    <w:p w:rsidR="00DB7629" w:rsidRPr="00A1224B" w:rsidRDefault="00DB7629" w:rsidP="00A1224B">
      <w:pPr>
        <w:pStyle w:val="af2"/>
      </w:pPr>
      <w:r w:rsidRPr="00A1224B">
        <w:t>8</w:t>
      </w:r>
      <w:r w:rsidR="00A1224B" w:rsidRPr="00A1224B">
        <w:t xml:space="preserve">. </w:t>
      </w:r>
      <w:r w:rsidRPr="00A1224B">
        <w:t>ст</w:t>
      </w:r>
      <w:r w:rsidR="00A1224B" w:rsidRPr="00A1224B">
        <w:t>.2</w:t>
      </w:r>
      <w:r w:rsidRPr="00A1224B">
        <w:t>7</w:t>
      </w:r>
      <w:r w:rsidR="00A1224B" w:rsidRPr="00A1224B">
        <w:t xml:space="preserve"> </w:t>
      </w:r>
      <w:r w:rsidRPr="00A1224B">
        <w:t>Закона</w:t>
      </w:r>
      <w:r w:rsidR="00A1224B" w:rsidRPr="00A1224B">
        <w:t xml:space="preserve"> </w:t>
      </w:r>
      <w:r w:rsidRPr="00A1224B">
        <w:t>РФ</w:t>
      </w:r>
      <w:r w:rsidR="00A1224B" w:rsidRPr="00A1224B">
        <w:t xml:space="preserve"> "</w:t>
      </w:r>
      <w:r w:rsidRPr="00A1224B">
        <w:t>О</w:t>
      </w:r>
      <w:r w:rsidR="00A1224B" w:rsidRPr="00A1224B">
        <w:t xml:space="preserve"> </w:t>
      </w:r>
      <w:r w:rsidRPr="00A1224B">
        <w:t>медицинском</w:t>
      </w:r>
      <w:r w:rsidR="00A1224B" w:rsidRPr="00A1224B">
        <w:t xml:space="preserve"> </w:t>
      </w:r>
      <w:r w:rsidRPr="00A1224B">
        <w:t>страховании</w:t>
      </w:r>
      <w:r w:rsidR="00A1224B" w:rsidRPr="00A1224B">
        <w:t xml:space="preserve"> </w:t>
      </w:r>
      <w:r w:rsidRPr="00A1224B">
        <w:t>граждан</w:t>
      </w:r>
      <w:r w:rsidR="00A1224B" w:rsidRPr="00A1224B">
        <w:t xml:space="preserve"> </w:t>
      </w:r>
      <w:r w:rsidRPr="00A1224B">
        <w:t>в</w:t>
      </w:r>
      <w:r w:rsidR="00A1224B" w:rsidRPr="00A1224B">
        <w:t xml:space="preserve"> </w:t>
      </w:r>
      <w:r w:rsidRPr="00A1224B">
        <w:t>РФ</w:t>
      </w:r>
      <w:r w:rsidR="00A1224B" w:rsidRPr="00A1224B">
        <w:t>"</w:t>
      </w:r>
    </w:p>
    <w:p w:rsidR="00A1224B" w:rsidRPr="00A1224B" w:rsidRDefault="00DB7629" w:rsidP="00A1224B">
      <w:pPr>
        <w:pStyle w:val="af2"/>
      </w:pPr>
      <w:r w:rsidRPr="00A1224B">
        <w:t>9</w:t>
      </w:r>
      <w:r w:rsidR="00A1224B" w:rsidRPr="00A1224B">
        <w:t xml:space="preserve">. </w:t>
      </w:r>
      <w:r w:rsidRPr="00A1224B">
        <w:t>Использован</w:t>
      </w:r>
      <w:r w:rsidR="00A1224B" w:rsidRPr="00A1224B">
        <w:t xml:space="preserve"> </w:t>
      </w:r>
      <w:r w:rsidRPr="00A1224B">
        <w:t>материал</w:t>
      </w:r>
      <w:r w:rsidR="00A1224B" w:rsidRPr="00A1224B">
        <w:t xml:space="preserve"> </w:t>
      </w:r>
      <w:r w:rsidRPr="00A1224B">
        <w:t>с</w:t>
      </w:r>
      <w:r w:rsidR="00A1224B" w:rsidRPr="00A1224B">
        <w:t xml:space="preserve"> </w:t>
      </w:r>
      <w:r w:rsidRPr="00A1224B">
        <w:t>сайта</w:t>
      </w:r>
      <w:r w:rsidR="00A1224B" w:rsidRPr="00A1224B">
        <w:t xml:space="preserve"> </w:t>
      </w:r>
      <w:r w:rsidR="00A1224B" w:rsidRPr="00F9044F">
        <w:t>www.</w:t>
      </w:r>
      <w:r w:rsidRPr="00F9044F">
        <w:t>rnk</w:t>
      </w:r>
      <w:r w:rsidR="00A1224B" w:rsidRPr="00F9044F">
        <w:t>.ru</w:t>
      </w:r>
      <w:bookmarkStart w:id="18" w:name="_GoBack"/>
      <w:bookmarkEnd w:id="18"/>
    </w:p>
    <w:sectPr w:rsidR="00A1224B" w:rsidRPr="00A1224B" w:rsidSect="00A1224B">
      <w:headerReference w:type="even" r:id="rId13"/>
      <w:headerReference w:type="defaul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71" w:rsidRDefault="00C75F71">
      <w:r>
        <w:separator/>
      </w:r>
    </w:p>
  </w:endnote>
  <w:endnote w:type="continuationSeparator" w:id="0">
    <w:p w:rsidR="00C75F71" w:rsidRDefault="00C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71" w:rsidRDefault="00C75F71">
      <w:r>
        <w:separator/>
      </w:r>
    </w:p>
  </w:footnote>
  <w:footnote w:type="continuationSeparator" w:id="0">
    <w:p w:rsidR="00C75F71" w:rsidRDefault="00C75F71">
      <w:r>
        <w:continuationSeparator/>
      </w:r>
    </w:p>
  </w:footnote>
  <w:footnote w:id="1">
    <w:p w:rsidR="00C75F71" w:rsidRDefault="00A1224B" w:rsidP="00A1224B">
      <w:pPr>
        <w:pStyle w:val="a7"/>
      </w:pPr>
      <w:r w:rsidRPr="00A1224B">
        <w:footnoteRef/>
      </w:r>
      <w:r w:rsidRPr="00A1224B">
        <w:t xml:space="preserve"> Социальная медицина и организация здравоохранения/Руководство для студентов: В 2 томах. Т.2</w:t>
      </w:r>
      <w:r w:rsidR="00585C2A">
        <w:t xml:space="preserve"> </w:t>
      </w:r>
      <w:r w:rsidRPr="00A1224B">
        <w:t>/</w:t>
      </w:r>
      <w:r w:rsidR="00585C2A">
        <w:t xml:space="preserve"> </w:t>
      </w:r>
      <w:r w:rsidRPr="00A1224B">
        <w:t>В.А.</w:t>
      </w:r>
      <w:r w:rsidR="00585C2A">
        <w:t xml:space="preserve"> </w:t>
      </w:r>
      <w:r w:rsidRPr="00A1224B">
        <w:t>Меняев и соавторы – СПб, 1998, с.237-238.</w:t>
      </w:r>
    </w:p>
  </w:footnote>
  <w:footnote w:id="2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i/>
          <w:iCs/>
        </w:rPr>
        <w:t>лат</w:t>
      </w:r>
      <w:r w:rsidRPr="00A1224B">
        <w:t>., олицетворение.</w:t>
      </w:r>
    </w:p>
  </w:footnote>
  <w:footnote w:id="3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Финансы: Учебное пособие</w:t>
      </w:r>
      <w:r w:rsidR="00585C2A">
        <w:t xml:space="preserve"> </w:t>
      </w:r>
      <w:r w:rsidRPr="00A1224B">
        <w:t>/</w:t>
      </w:r>
      <w:r w:rsidR="00585C2A">
        <w:t xml:space="preserve"> Под ред. п</w:t>
      </w:r>
      <w:r w:rsidRPr="00A1224B">
        <w:t>роф. А.М.</w:t>
      </w:r>
      <w:r w:rsidR="00585C2A">
        <w:t xml:space="preserve"> </w:t>
      </w:r>
      <w:r w:rsidRPr="00A1224B">
        <w:t>Ковалевой. – 4-е изд., перераб. и доп. – М.: Финансы и статистика, 2002, с.74.</w:t>
      </w:r>
    </w:p>
  </w:footnote>
  <w:footnote w:id="4">
    <w:p w:rsidR="00A1224B" w:rsidRPr="00A1224B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bCs/>
        </w:rPr>
        <w:t>Страховой полис</w:t>
      </w:r>
      <w:r w:rsidRPr="00A1224B">
        <w:t xml:space="preserve"> - это документ, гарантирующий человеку предоставление медицинской помощи в рамках ОМС или ДМС. Если человек по какой-либо причине не может получить полис лично, он может быть получен другим лицом по доверенности, заверенной по месту жительства. При утере полиса бесплатно выдается дубликат.</w:t>
      </w:r>
    </w:p>
    <w:p w:rsidR="00C75F71" w:rsidRDefault="00A1224B" w:rsidP="00A1224B">
      <w:pPr>
        <w:pStyle w:val="a7"/>
      </w:pPr>
      <w:r w:rsidRPr="00A1224B">
        <w:t>При получении полиса граждан обязаны ознакомить с программой ОМС, ее условиями, обязанностями страховых компаний, медицинских учреждений, их ответственностью, а также с правами и обязанностями граждан по сохранению и укреплению здоровья.</w:t>
      </w:r>
    </w:p>
  </w:footnote>
  <w:footnote w:id="5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постановление Верховного Совета РФ от 24.02.93 г. № 4543-1</w:t>
      </w:r>
    </w:p>
  </w:footnote>
  <w:footnote w:id="6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Страховое дело в вопросах и ответах. Учебное пособие для студентов экономических вузов и колледжей. Составитель М.И.Басаков. Ростов-на-Дону, 1999, с.311.</w:t>
      </w:r>
    </w:p>
  </w:footnote>
  <w:footnote w:id="7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Источник: </w:t>
      </w:r>
      <w:smartTag w:uri="urn:schemas-microsoft-com:office:smarttags" w:element="metricconverter">
        <w:smartTagPr>
          <w:attr w:name="ProductID" w:val="2004 г"/>
        </w:smartTagPr>
        <w:r w:rsidRPr="00A1224B">
          <w:t>2004 г</w:t>
        </w:r>
      </w:smartTag>
      <w:r w:rsidRPr="00A1224B">
        <w:t xml:space="preserve">. - данные из 89 субъектов РФ, </w:t>
      </w:r>
      <w:smartTag w:uri="urn:schemas-microsoft-com:office:smarttags" w:element="metricconverter">
        <w:smartTagPr>
          <w:attr w:name="ProductID" w:val="2005 г"/>
        </w:smartTagPr>
        <w:r w:rsidRPr="00A1224B">
          <w:t>2005 г</w:t>
        </w:r>
      </w:smartTag>
      <w:r w:rsidRPr="00A1224B">
        <w:t xml:space="preserve">. - данные из 89 субъектов РФ, </w:t>
      </w:r>
      <w:smartTag w:uri="urn:schemas-microsoft-com:office:smarttags" w:element="metricconverter">
        <w:smartTagPr>
          <w:attr w:name="ProductID" w:val="2006 г"/>
        </w:smartTagPr>
        <w:r w:rsidRPr="00A1224B">
          <w:t>2006 г</w:t>
        </w:r>
      </w:smartTag>
      <w:r w:rsidRPr="00A1224B">
        <w:t xml:space="preserve">. - данные из 82 субъектов РФ. </w:t>
      </w:r>
    </w:p>
  </w:footnote>
  <w:footnote w:id="8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Источник: данные из 76 субъектов РФ. </w:t>
      </w:r>
    </w:p>
  </w:footnote>
  <w:footnote w:id="9">
    <w:p w:rsidR="00A1224B" w:rsidRPr="00A1224B" w:rsidRDefault="00A1224B" w:rsidP="00A1224B">
      <w:pPr>
        <w:pStyle w:val="a7"/>
        <w:rPr>
          <w:color w:val="585858"/>
          <w:sz w:val="24"/>
          <w:szCs w:val="24"/>
        </w:rPr>
      </w:pPr>
      <w:r w:rsidRPr="00A1224B">
        <w:rPr>
          <w:rStyle w:val="a6"/>
          <w:sz w:val="20"/>
        </w:rPr>
        <w:footnoteRef/>
      </w:r>
      <w:r w:rsidRPr="00A1224B">
        <w:rPr>
          <w:color w:val="000000"/>
        </w:rPr>
        <w:t xml:space="preserve"> В субъекте РФ могут одновременно применяться несколько методов оплаты </w:t>
      </w:r>
    </w:p>
    <w:p w:rsidR="00C75F71" w:rsidRDefault="00A1224B" w:rsidP="00A1224B">
      <w:pPr>
        <w:pStyle w:val="a7"/>
      </w:pPr>
      <w:r w:rsidRPr="00A1224B">
        <w:t xml:space="preserve">Источник: </w:t>
      </w:r>
      <w:smartTag w:uri="urn:schemas-microsoft-com:office:smarttags" w:element="metricconverter">
        <w:smartTagPr>
          <w:attr w:name="ProductID" w:val="2004 г"/>
        </w:smartTagPr>
        <w:r w:rsidRPr="00A1224B">
          <w:t>2004 г</w:t>
        </w:r>
      </w:smartTag>
      <w:r w:rsidRPr="00A1224B">
        <w:t xml:space="preserve">. - данные из 88 субъектов РФ, </w:t>
      </w:r>
      <w:smartTag w:uri="urn:schemas-microsoft-com:office:smarttags" w:element="metricconverter">
        <w:smartTagPr>
          <w:attr w:name="ProductID" w:val="2005 г"/>
        </w:smartTagPr>
        <w:r w:rsidRPr="00A1224B">
          <w:t>2005 г</w:t>
        </w:r>
      </w:smartTag>
      <w:r w:rsidRPr="00A1224B">
        <w:t xml:space="preserve">. - данные из 89 субъектов РФ, </w:t>
      </w:r>
      <w:smartTag w:uri="urn:schemas-microsoft-com:office:smarttags" w:element="metricconverter">
        <w:smartTagPr>
          <w:attr w:name="ProductID" w:val="2006 г"/>
        </w:smartTagPr>
        <w:r w:rsidRPr="00A1224B">
          <w:t>2006 г</w:t>
        </w:r>
      </w:smartTag>
      <w:r w:rsidRPr="00A1224B">
        <w:t>. - данные из 75 субъектов РФ.</w:t>
      </w:r>
    </w:p>
  </w:footnote>
  <w:footnote w:id="10">
    <w:p w:rsidR="00A1224B" w:rsidRPr="00A1224B" w:rsidRDefault="00A1224B" w:rsidP="00A1224B">
      <w:pPr>
        <w:pStyle w:val="a7"/>
        <w:rPr>
          <w:color w:val="000000"/>
        </w:rPr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 xml:space="preserve">В субъекте РФ могут одновременно применяться несколько методов оплаты. </w:t>
      </w:r>
    </w:p>
    <w:p w:rsidR="00C75F71" w:rsidRDefault="00A1224B" w:rsidP="00A1224B">
      <w:pPr>
        <w:pStyle w:val="a7"/>
      </w:pPr>
      <w:r w:rsidRPr="00A1224B">
        <w:t xml:space="preserve">Источник: </w:t>
      </w:r>
      <w:smartTag w:uri="urn:schemas-microsoft-com:office:smarttags" w:element="metricconverter">
        <w:smartTagPr>
          <w:attr w:name="ProductID" w:val="2004 г"/>
        </w:smartTagPr>
        <w:r w:rsidRPr="00A1224B">
          <w:t>2004 г</w:t>
        </w:r>
      </w:smartTag>
      <w:r w:rsidRPr="00A1224B">
        <w:t xml:space="preserve">. - данные из 88 субъектов РФ, </w:t>
      </w:r>
      <w:smartTag w:uri="urn:schemas-microsoft-com:office:smarttags" w:element="metricconverter">
        <w:smartTagPr>
          <w:attr w:name="ProductID" w:val="2005 г"/>
        </w:smartTagPr>
        <w:r w:rsidRPr="00A1224B">
          <w:t>2005 г</w:t>
        </w:r>
      </w:smartTag>
      <w:r w:rsidRPr="00A1224B">
        <w:t xml:space="preserve">. - данные из 89 субъектов РФ, </w:t>
      </w:r>
      <w:smartTag w:uri="urn:schemas-microsoft-com:office:smarttags" w:element="metricconverter">
        <w:smartTagPr>
          <w:attr w:name="ProductID" w:val="2006 г"/>
        </w:smartTagPr>
        <w:r w:rsidRPr="00A1224B">
          <w:t>2006 г</w:t>
        </w:r>
      </w:smartTag>
      <w:r w:rsidRPr="00A1224B">
        <w:t>. - данные из 75 субъектов РФ.</w:t>
      </w:r>
    </w:p>
  </w:footnote>
  <w:footnote w:id="11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С</w:t>
      </w:r>
      <w:r w:rsidRPr="00A1224B">
        <w:rPr>
          <w:snapToGrid w:val="0"/>
          <w:color w:val="000000"/>
        </w:rPr>
        <w:t>огласно экономической классификации расходов бюджетов Российской Федерации, утвержденной приказом Минфина России от 10.12.2004 № 114н</w:t>
      </w:r>
    </w:p>
  </w:footnote>
  <w:footnote w:id="12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Расходы ЛПУ по найму транспортных средств для доставки медикаментов, перевязочных средств, продуктов питания, денежной наличности, для иных хозяйственных нужд</w:t>
      </w:r>
    </w:p>
  </w:footnote>
  <w:footnote w:id="13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Расходы ЛПУ на содержание в чистоте помещений (дезинфекция, дезинсекция, дератизация); техническое обслуживание, текуший ремонт инвентаря, машин, медицинского оборудования, оргтехники; на услуги по стирке белья, постельных принадлежностей и т.п.; на оплату анализов, проводимых в других учреждениях</w:t>
      </w:r>
    </w:p>
  </w:footnote>
  <w:footnote w:id="14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Расходы ЛПУ на приобретение оборудования, капитальный ремонт</w:t>
      </w:r>
    </w:p>
  </w:footnote>
  <w:footnote w:id="15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Расходы ЛПУ на приобретение программного обеспечения, баз данных и др</w:t>
      </w:r>
    </w:p>
  </w:footnote>
  <w:footnote w:id="16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</w:t>
      </w:r>
      <w:r w:rsidRPr="00A1224B">
        <w:rPr>
          <w:color w:val="000000"/>
        </w:rPr>
        <w:t>Расходы ЛПУ на приобретение медикаментов, мягкого инвентаря, продуктов питания и др.</w:t>
      </w:r>
    </w:p>
  </w:footnote>
  <w:footnote w:id="17">
    <w:p w:rsidR="00C75F71" w:rsidRDefault="00A1224B" w:rsidP="00A1224B">
      <w:pPr>
        <w:pStyle w:val="a7"/>
      </w:pPr>
      <w:r w:rsidRPr="00A1224B">
        <w:rPr>
          <w:rStyle w:val="a6"/>
          <w:sz w:val="20"/>
        </w:rPr>
        <w:footnoteRef/>
      </w:r>
      <w:r w:rsidRPr="00A1224B">
        <w:t xml:space="preserve"> ст. 27 Закона РФ «О медицинском страховании граждан в РФ»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4B" w:rsidRDefault="00A1224B" w:rsidP="00A1224B">
    <w:pPr>
      <w:pStyle w:val="ab"/>
      <w:framePr w:wrap="around" w:vAnchor="text" w:hAnchor="margin" w:xAlign="right" w:y="1"/>
      <w:rPr>
        <w:rStyle w:val="af6"/>
      </w:rPr>
    </w:pPr>
  </w:p>
  <w:p w:rsidR="00A1224B" w:rsidRDefault="00A1224B" w:rsidP="00A1224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4B" w:rsidRDefault="00F9044F" w:rsidP="00A1224B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t>3</w:t>
    </w:r>
  </w:p>
  <w:p w:rsidR="00A1224B" w:rsidRDefault="00A1224B" w:rsidP="00A1224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960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01CB0"/>
    <w:multiLevelType w:val="hybridMultilevel"/>
    <w:tmpl w:val="AA447194"/>
    <w:lvl w:ilvl="0" w:tplc="7B643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DF2C2E"/>
    <w:multiLevelType w:val="hybridMultilevel"/>
    <w:tmpl w:val="2424E8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E62AB2"/>
    <w:multiLevelType w:val="hybridMultilevel"/>
    <w:tmpl w:val="308CB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41728"/>
    <w:multiLevelType w:val="multilevel"/>
    <w:tmpl w:val="1E9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8D5A26"/>
    <w:multiLevelType w:val="hybridMultilevel"/>
    <w:tmpl w:val="7332C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50479"/>
    <w:multiLevelType w:val="multilevel"/>
    <w:tmpl w:val="9540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B5DC9"/>
    <w:multiLevelType w:val="hybridMultilevel"/>
    <w:tmpl w:val="457AD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E171D"/>
    <w:multiLevelType w:val="hybridMultilevel"/>
    <w:tmpl w:val="E7181890"/>
    <w:lvl w:ilvl="0" w:tplc="7B643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5DA1B87"/>
    <w:multiLevelType w:val="hybridMultilevel"/>
    <w:tmpl w:val="62EC6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54BC2"/>
    <w:multiLevelType w:val="hybridMultilevel"/>
    <w:tmpl w:val="3E78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EB2CFA"/>
    <w:multiLevelType w:val="hybridMultilevel"/>
    <w:tmpl w:val="7C94CF3E"/>
    <w:lvl w:ilvl="0" w:tplc="7B643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1B7146"/>
    <w:multiLevelType w:val="hybridMultilevel"/>
    <w:tmpl w:val="D7241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1004FD"/>
    <w:multiLevelType w:val="hybridMultilevel"/>
    <w:tmpl w:val="0A90A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9061F"/>
    <w:multiLevelType w:val="hybridMultilevel"/>
    <w:tmpl w:val="23781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03210"/>
    <w:multiLevelType w:val="hybridMultilevel"/>
    <w:tmpl w:val="9316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2261F8"/>
    <w:multiLevelType w:val="hybridMultilevel"/>
    <w:tmpl w:val="6E7E4BD6"/>
    <w:lvl w:ilvl="0" w:tplc="7B643E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4646F87"/>
    <w:multiLevelType w:val="hybridMultilevel"/>
    <w:tmpl w:val="AC18C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DB30C89"/>
    <w:multiLevelType w:val="hybridMultilevel"/>
    <w:tmpl w:val="46768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10"/>
  </w:num>
  <w:num w:numId="8">
    <w:abstractNumId w:val="16"/>
  </w:num>
  <w:num w:numId="9">
    <w:abstractNumId w:val="18"/>
  </w:num>
  <w:num w:numId="10">
    <w:abstractNumId w:val="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17"/>
  </w:num>
  <w:num w:numId="16">
    <w:abstractNumId w:val="8"/>
  </w:num>
  <w:num w:numId="17">
    <w:abstractNumId w:val="15"/>
  </w:num>
  <w:num w:numId="18">
    <w:abstractNumId w:val="6"/>
  </w:num>
  <w:num w:numId="19">
    <w:abstractNumId w:val="14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629"/>
    <w:rsid w:val="00157FC4"/>
    <w:rsid w:val="001A1526"/>
    <w:rsid w:val="0031470D"/>
    <w:rsid w:val="00330652"/>
    <w:rsid w:val="005769BA"/>
    <w:rsid w:val="00585C2A"/>
    <w:rsid w:val="005E6268"/>
    <w:rsid w:val="008B0EB9"/>
    <w:rsid w:val="0099133D"/>
    <w:rsid w:val="00A1224B"/>
    <w:rsid w:val="00C75F71"/>
    <w:rsid w:val="00CF497B"/>
    <w:rsid w:val="00D21990"/>
    <w:rsid w:val="00DB7629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1FF82186-6D53-4B22-8B5E-29634C69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1224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1224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1224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1224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1224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1224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1224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1224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1224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B76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1224B"/>
    <w:rPr>
      <w:lang w:val="uk-UA" w:eastAsia="uk-UA"/>
    </w:rPr>
  </w:style>
  <w:style w:type="paragraph" w:customStyle="1" w:styleId="11">
    <w:name w:val="Обычный (веб)1 Знак"/>
    <w:basedOn w:val="a0"/>
    <w:link w:val="12"/>
    <w:uiPriority w:val="99"/>
    <w:rsid w:val="00DB7629"/>
    <w:pPr>
      <w:spacing w:before="100" w:beforeAutospacing="1" w:after="100" w:afterAutospacing="1"/>
    </w:pPr>
    <w:rPr>
      <w:rFonts w:ascii="Arial" w:hAnsi="Arial" w:cs="Arial"/>
      <w:color w:val="040404"/>
    </w:rPr>
  </w:style>
  <w:style w:type="character" w:customStyle="1" w:styleId="a5">
    <w:name w:val="Верхний колонтитул Знак"/>
    <w:uiPriority w:val="99"/>
    <w:rsid w:val="00A1224B"/>
    <w:rPr>
      <w:rFonts w:cs="Times New Roman"/>
      <w:kern w:val="16"/>
      <w:sz w:val="28"/>
      <w:szCs w:val="28"/>
    </w:rPr>
  </w:style>
  <w:style w:type="character" w:styleId="a6">
    <w:name w:val="footnote reference"/>
    <w:uiPriority w:val="99"/>
    <w:semiHidden/>
    <w:rsid w:val="00A1224B"/>
    <w:rPr>
      <w:rFonts w:cs="Times New Roman"/>
      <w:color w:val="auto"/>
      <w:sz w:val="28"/>
      <w:szCs w:val="28"/>
      <w:vertAlign w:val="superscript"/>
    </w:rPr>
  </w:style>
  <w:style w:type="paragraph" w:styleId="a7">
    <w:name w:val="footnote text"/>
    <w:basedOn w:val="a0"/>
    <w:link w:val="a8"/>
    <w:autoRedefine/>
    <w:uiPriority w:val="99"/>
    <w:semiHidden/>
    <w:rsid w:val="00A1224B"/>
    <w:rPr>
      <w:color w:val="auto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A1224B"/>
    <w:rPr>
      <w:rFonts w:cs="Times New Roman"/>
      <w:lang w:val="ru-RU" w:eastAsia="ru-RU" w:bidi="ar-SA"/>
    </w:rPr>
  </w:style>
  <w:style w:type="paragraph" w:styleId="a9">
    <w:name w:val="Title"/>
    <w:basedOn w:val="a0"/>
    <w:link w:val="aa"/>
    <w:uiPriority w:val="99"/>
    <w:qFormat/>
    <w:rsid w:val="00DB7629"/>
    <w:rPr>
      <w:rFonts w:ascii="Tahoma" w:hAnsi="Tahoma" w:cs="Tahoma"/>
      <w:color w:val="58585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21">
    <w:name w:val="Верхний колонтитул Знак2"/>
    <w:link w:val="ab"/>
    <w:uiPriority w:val="99"/>
    <w:semiHidden/>
    <w:locked/>
    <w:rsid w:val="00A1224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endnote reference"/>
    <w:uiPriority w:val="99"/>
    <w:semiHidden/>
    <w:rsid w:val="00A1224B"/>
    <w:rPr>
      <w:rFonts w:cs="Times New Roman"/>
      <w:vertAlign w:val="superscript"/>
    </w:rPr>
  </w:style>
  <w:style w:type="paragraph" w:styleId="ad">
    <w:name w:val="Body Text Indent"/>
    <w:basedOn w:val="a0"/>
    <w:link w:val="ae"/>
    <w:uiPriority w:val="99"/>
    <w:rsid w:val="00A1224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color w:val="000000"/>
      <w:sz w:val="28"/>
      <w:szCs w:val="28"/>
    </w:rPr>
  </w:style>
  <w:style w:type="paragraph" w:customStyle="1" w:styleId="a">
    <w:name w:val="лит"/>
    <w:autoRedefine/>
    <w:uiPriority w:val="99"/>
    <w:rsid w:val="00A1224B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styleId="af">
    <w:name w:val="Body Text"/>
    <w:basedOn w:val="a0"/>
    <w:link w:val="af0"/>
    <w:uiPriority w:val="99"/>
    <w:rsid w:val="00A1224B"/>
  </w:style>
  <w:style w:type="character" w:customStyle="1" w:styleId="af0">
    <w:name w:val="Основной текст Знак"/>
    <w:link w:val="af"/>
    <w:uiPriority w:val="99"/>
    <w:semiHidden/>
    <w:rPr>
      <w:color w:val="000000"/>
      <w:sz w:val="28"/>
      <w:szCs w:val="28"/>
    </w:rPr>
  </w:style>
  <w:style w:type="paragraph" w:styleId="22">
    <w:name w:val="Body Text 2"/>
    <w:basedOn w:val="a0"/>
    <w:link w:val="23"/>
    <w:uiPriority w:val="99"/>
    <w:rsid w:val="00DB762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DB76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character" w:styleId="af1">
    <w:name w:val="Hyperlink"/>
    <w:uiPriority w:val="99"/>
    <w:rsid w:val="00DB7629"/>
    <w:rPr>
      <w:rFonts w:cs="Times New Roman"/>
      <w:color w:val="0000FF"/>
      <w:u w:val="single"/>
    </w:rPr>
  </w:style>
  <w:style w:type="paragraph" w:customStyle="1" w:styleId="af2">
    <w:name w:val="лит+нумерация"/>
    <w:basedOn w:val="a0"/>
    <w:next w:val="a0"/>
    <w:autoRedefine/>
    <w:uiPriority w:val="99"/>
    <w:rsid w:val="00A1224B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A1224B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A1224B"/>
    <w:rPr>
      <w:szCs w:val="20"/>
    </w:rPr>
  </w:style>
  <w:style w:type="paragraph" w:styleId="af5">
    <w:name w:val="List Number"/>
    <w:basedOn w:val="a0"/>
    <w:uiPriority w:val="99"/>
    <w:rsid w:val="00DB7629"/>
    <w:rPr>
      <w:rFonts w:ascii="Tahoma" w:hAnsi="Tahoma" w:cs="Tahoma"/>
      <w:color w:val="585858"/>
    </w:rPr>
  </w:style>
  <w:style w:type="character" w:customStyle="1" w:styleId="12">
    <w:name w:val="Обычный (веб)1 Знак Знак"/>
    <w:link w:val="11"/>
    <w:uiPriority w:val="99"/>
    <w:locked/>
    <w:rsid w:val="00DB7629"/>
    <w:rPr>
      <w:rFonts w:ascii="Arial" w:hAnsi="Arial" w:cs="Arial"/>
      <w:color w:val="040404"/>
      <w:sz w:val="24"/>
      <w:szCs w:val="24"/>
      <w:lang w:val="ru-RU" w:eastAsia="ru-RU" w:bidi="ar-SA"/>
    </w:rPr>
  </w:style>
  <w:style w:type="paragraph" w:styleId="ab">
    <w:name w:val="header"/>
    <w:basedOn w:val="a0"/>
    <w:next w:val="af"/>
    <w:link w:val="21"/>
    <w:autoRedefine/>
    <w:uiPriority w:val="99"/>
    <w:rsid w:val="00A122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color w:val="000000"/>
      <w:sz w:val="28"/>
      <w:szCs w:val="28"/>
    </w:rPr>
  </w:style>
  <w:style w:type="character" w:styleId="af6">
    <w:name w:val="page number"/>
    <w:uiPriority w:val="99"/>
    <w:rsid w:val="00A1224B"/>
    <w:rPr>
      <w:rFonts w:ascii="Times New Roman" w:hAnsi="Times New Roman" w:cs="Times New Roman"/>
      <w:sz w:val="28"/>
      <w:szCs w:val="28"/>
    </w:rPr>
  </w:style>
  <w:style w:type="paragraph" w:styleId="af7">
    <w:name w:val="footer"/>
    <w:basedOn w:val="a0"/>
    <w:link w:val="af8"/>
    <w:uiPriority w:val="99"/>
    <w:rsid w:val="00DB762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color w:val="000000"/>
      <w:sz w:val="28"/>
      <w:szCs w:val="28"/>
    </w:rPr>
  </w:style>
  <w:style w:type="paragraph" w:styleId="14">
    <w:name w:val="toc 1"/>
    <w:basedOn w:val="a0"/>
    <w:next w:val="a0"/>
    <w:autoRedefine/>
    <w:uiPriority w:val="99"/>
    <w:semiHidden/>
    <w:rsid w:val="00A1224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9">
    <w:name w:val="содержание"/>
    <w:uiPriority w:val="99"/>
    <w:rsid w:val="00A122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A122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A1224B"/>
    <w:pPr>
      <w:jc w:val="center"/>
    </w:pPr>
  </w:style>
  <w:style w:type="paragraph" w:customStyle="1" w:styleId="afb">
    <w:name w:val="ТАБЛИЦА"/>
    <w:next w:val="a0"/>
    <w:autoRedefine/>
    <w:uiPriority w:val="99"/>
    <w:rsid w:val="00A1224B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A1224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A1224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6993</Words>
  <Characters>39863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 – ЮРИДИЧЕСКАЯ АКАДЕМИЯ</vt:lpstr>
    </vt:vector>
  </TitlesOfParts>
  <Company>IBFM</Company>
  <LinksUpToDate>false</LinksUpToDate>
  <CharactersWithSpaces>46763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 – ЮРИДИЧЕСКАЯ АКАДЕМИЯ</dc:title>
  <dc:subject/>
  <dc:creator>User</dc:creator>
  <cp:keywords/>
  <dc:description/>
  <cp:lastModifiedBy>admin</cp:lastModifiedBy>
  <cp:revision>2</cp:revision>
  <dcterms:created xsi:type="dcterms:W3CDTF">2014-03-22T05:29:00Z</dcterms:created>
  <dcterms:modified xsi:type="dcterms:W3CDTF">2014-03-22T05:29:00Z</dcterms:modified>
</cp:coreProperties>
</file>