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32E" w:rsidRPr="005864F9" w:rsidRDefault="00BA032E" w:rsidP="00057FDE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МИНИСТЕРСТВО ОБРАЗОВАНИЯ РОССИЙСКОЙ ФЕДЕРАЦИИ</w:t>
      </w:r>
    </w:p>
    <w:p w:rsidR="008055AA" w:rsidRPr="005864F9" w:rsidRDefault="00BA032E" w:rsidP="00057FDE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УРАЛЬСКИЙ ГОСУДАРСТВЕННЫЙ УНИВЕРСИТЕТ ИМ. А. М. ГОРЬКОГО</w:t>
      </w:r>
      <w:r w:rsidR="00DB22DA" w:rsidRPr="005864F9">
        <w:rPr>
          <w:sz w:val="28"/>
          <w:szCs w:val="28"/>
        </w:rPr>
        <w:t>.</w:t>
      </w:r>
    </w:p>
    <w:p w:rsidR="00BA032E" w:rsidRPr="005864F9" w:rsidRDefault="00DB22DA" w:rsidP="00057FDE">
      <w:pPr>
        <w:widowControl w:val="0"/>
        <w:tabs>
          <w:tab w:val="left" w:pos="312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Кафедра археологии этнологии и специальных исторических дисциплин.</w:t>
      </w: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ИСТОРИЧЕСКИЙ ФАКУЛТЕТ</w:t>
      </w: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637C8F" w:rsidRPr="005864F9" w:rsidRDefault="00637C8F" w:rsidP="00057FDE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5864F9" w:rsidRPr="005864F9" w:rsidRDefault="005864F9" w:rsidP="00057FDE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Курсовая работа</w:t>
      </w:r>
    </w:p>
    <w:p w:rsidR="00BA032E" w:rsidRPr="005864F9" w:rsidRDefault="00DB22DA" w:rsidP="00057FDE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ФОРМИРОВАНИЕ ДРЕВНЕРУССКОГО</w:t>
      </w:r>
      <w:r w:rsidR="00F34C70" w:rsidRPr="005864F9">
        <w:rPr>
          <w:sz w:val="28"/>
          <w:szCs w:val="28"/>
        </w:rPr>
        <w:t xml:space="preserve"> ЭТНОСА</w:t>
      </w: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A032E" w:rsidRPr="005864F9" w:rsidRDefault="00BA032E" w:rsidP="00057FD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4C70" w:rsidRPr="005864F9" w:rsidRDefault="00F34C70" w:rsidP="00057FD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4C70" w:rsidRPr="005864F9" w:rsidRDefault="00F34C70" w:rsidP="00057FDE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4C70" w:rsidRPr="005864F9" w:rsidRDefault="00F34C70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7C8F" w:rsidRPr="005864F9" w:rsidRDefault="00F34C70" w:rsidP="00057F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5864F9">
        <w:rPr>
          <w:sz w:val="28"/>
          <w:szCs w:val="28"/>
        </w:rPr>
        <w:t>Студента</w:t>
      </w:r>
      <w:r w:rsidR="00637C8F" w:rsidRPr="005864F9">
        <w:rPr>
          <w:sz w:val="28"/>
          <w:szCs w:val="28"/>
        </w:rPr>
        <w:t>, гр. И-</w:t>
      </w:r>
      <w:r w:rsidRPr="005864F9">
        <w:rPr>
          <w:sz w:val="28"/>
          <w:szCs w:val="28"/>
        </w:rPr>
        <w:t>202</w:t>
      </w:r>
    </w:p>
    <w:p w:rsidR="00637C8F" w:rsidRPr="005864F9" w:rsidRDefault="00637C8F" w:rsidP="00057F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5864F9">
        <w:rPr>
          <w:sz w:val="28"/>
          <w:szCs w:val="28"/>
        </w:rPr>
        <w:t>Колмакова Романа Петровича</w:t>
      </w:r>
    </w:p>
    <w:p w:rsidR="00637C8F" w:rsidRPr="005864F9" w:rsidRDefault="00637C8F" w:rsidP="00057F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637C8F" w:rsidRPr="005864F9" w:rsidRDefault="00637C8F" w:rsidP="00057F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637C8F" w:rsidRPr="005864F9" w:rsidRDefault="00637C8F" w:rsidP="00057FDE">
      <w:pPr>
        <w:widowControl w:val="0"/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Научный руководитель</w:t>
      </w:r>
    </w:p>
    <w:p w:rsidR="00637C8F" w:rsidRPr="005864F9" w:rsidRDefault="00F34C70" w:rsidP="00057FDE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5864F9">
        <w:rPr>
          <w:sz w:val="28"/>
          <w:szCs w:val="28"/>
        </w:rPr>
        <w:t>Миненко Нина Адамовна</w:t>
      </w:r>
    </w:p>
    <w:p w:rsidR="008055AA" w:rsidRPr="005864F9" w:rsidRDefault="008055AA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55AA" w:rsidRPr="005864F9" w:rsidRDefault="008055AA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C70" w:rsidRPr="005864F9" w:rsidRDefault="00F34C7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4C70" w:rsidRPr="005864F9" w:rsidRDefault="00F34C7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7C8F" w:rsidRPr="005864F9" w:rsidRDefault="00637C8F" w:rsidP="00057FDE">
      <w:pPr>
        <w:widowControl w:val="0"/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5864F9">
        <w:rPr>
          <w:sz w:val="28"/>
          <w:szCs w:val="28"/>
        </w:rPr>
        <w:t>Екатеринбург</w:t>
      </w:r>
      <w:r w:rsidR="005864F9" w:rsidRPr="00057FDE">
        <w:rPr>
          <w:sz w:val="28"/>
          <w:szCs w:val="28"/>
        </w:rPr>
        <w:t xml:space="preserve"> </w:t>
      </w:r>
      <w:r w:rsidR="00F34C70" w:rsidRPr="005864F9">
        <w:rPr>
          <w:sz w:val="28"/>
          <w:szCs w:val="28"/>
        </w:rPr>
        <w:t>2007</w:t>
      </w:r>
      <w:r w:rsidRPr="005864F9">
        <w:rPr>
          <w:sz w:val="28"/>
          <w:szCs w:val="28"/>
        </w:rPr>
        <w:t xml:space="preserve"> г.</w:t>
      </w:r>
    </w:p>
    <w:p w:rsidR="008055AA" w:rsidRPr="00057FDE" w:rsidRDefault="005864F9" w:rsidP="005864F9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864F9">
        <w:rPr>
          <w:sz w:val="28"/>
          <w:szCs w:val="28"/>
        </w:rPr>
        <w:br w:type="page"/>
      </w:r>
      <w:r w:rsidR="00F82391" w:rsidRPr="00057FDE">
        <w:rPr>
          <w:b/>
          <w:sz w:val="28"/>
          <w:szCs w:val="28"/>
        </w:rPr>
        <w:t>О</w:t>
      </w:r>
      <w:r w:rsidR="00057FDE" w:rsidRPr="00057FDE">
        <w:rPr>
          <w:b/>
          <w:sz w:val="28"/>
          <w:szCs w:val="28"/>
        </w:rPr>
        <w:t>главление</w:t>
      </w:r>
    </w:p>
    <w:p w:rsidR="005864F9" w:rsidRPr="00057FDE" w:rsidRDefault="005864F9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95174" w:rsidRPr="005864F9" w:rsidRDefault="00F82391" w:rsidP="005864F9">
      <w:pPr>
        <w:widowControl w:val="0"/>
        <w:spacing w:line="360" w:lineRule="auto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Введение</w:t>
      </w:r>
    </w:p>
    <w:p w:rsidR="00B95174" w:rsidRPr="005864F9" w:rsidRDefault="004953FC" w:rsidP="005864F9">
      <w:pPr>
        <w:widowControl w:val="0"/>
        <w:spacing w:line="360" w:lineRule="auto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Глава 1. </w:t>
      </w:r>
      <w:r w:rsidR="00EA4A63" w:rsidRPr="005864F9">
        <w:rPr>
          <w:sz w:val="28"/>
          <w:szCs w:val="28"/>
        </w:rPr>
        <w:t>Этногенез</w:t>
      </w:r>
      <w:r w:rsidR="00081F06" w:rsidRPr="005864F9">
        <w:rPr>
          <w:sz w:val="28"/>
          <w:szCs w:val="28"/>
        </w:rPr>
        <w:t xml:space="preserve"> восточных славян</w:t>
      </w:r>
    </w:p>
    <w:p w:rsidR="00D33F33" w:rsidRPr="005864F9" w:rsidRDefault="004953FC" w:rsidP="005864F9">
      <w:pPr>
        <w:widowControl w:val="0"/>
        <w:spacing w:line="360" w:lineRule="auto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Глава 2. Восточные славяне в рамках древне</w:t>
      </w:r>
      <w:r w:rsidR="00883A6C" w:rsidRPr="005864F9">
        <w:rPr>
          <w:sz w:val="28"/>
          <w:szCs w:val="28"/>
        </w:rPr>
        <w:t>русского государства</w:t>
      </w:r>
    </w:p>
    <w:p w:rsidR="00E43ED5" w:rsidRPr="005864F9" w:rsidRDefault="00E43ED5" w:rsidP="005864F9">
      <w:pPr>
        <w:widowControl w:val="0"/>
        <w:spacing w:line="360" w:lineRule="auto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Заключение</w:t>
      </w:r>
    </w:p>
    <w:p w:rsidR="00883A6C" w:rsidRPr="005864F9" w:rsidRDefault="00883A6C" w:rsidP="005864F9">
      <w:pPr>
        <w:widowControl w:val="0"/>
        <w:spacing w:line="360" w:lineRule="auto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Список использован</w:t>
      </w:r>
      <w:r w:rsidR="006820D6" w:rsidRPr="005864F9">
        <w:rPr>
          <w:sz w:val="28"/>
          <w:szCs w:val="28"/>
        </w:rPr>
        <w:t>ной литературы</w:t>
      </w:r>
    </w:p>
    <w:p w:rsidR="00B95174" w:rsidRPr="005864F9" w:rsidRDefault="00B95174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55AA" w:rsidRPr="005864F9" w:rsidRDefault="005864F9" w:rsidP="005864F9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 w:rsidRPr="005864F9">
        <w:rPr>
          <w:sz w:val="28"/>
          <w:szCs w:val="28"/>
        </w:rPr>
        <w:br w:type="page"/>
      </w:r>
      <w:r w:rsidR="00F82391" w:rsidRPr="005864F9">
        <w:rPr>
          <w:b/>
          <w:bCs/>
          <w:sz w:val="28"/>
          <w:szCs w:val="28"/>
        </w:rPr>
        <w:t>Введение</w:t>
      </w:r>
    </w:p>
    <w:p w:rsidR="006965AA" w:rsidRPr="005864F9" w:rsidRDefault="006965AA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2A22" w:rsidRPr="005864F9" w:rsidRDefault="0032038E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Россия занимает важное место в мировой истории и культуре. Сейчас трудно себе представить мировое развитие без Петра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>, Пушкина, Достоевского, Жукова. Но историю страны невозможно рассматривать без истории народа. А русский народ,</w:t>
      </w:r>
      <w:r w:rsidR="00E42A22" w:rsidRPr="005864F9">
        <w:rPr>
          <w:sz w:val="28"/>
          <w:szCs w:val="28"/>
        </w:rPr>
        <w:t xml:space="preserve"> точнее древнерусский,</w:t>
      </w:r>
      <w:r w:rsidRPr="005864F9">
        <w:rPr>
          <w:sz w:val="28"/>
          <w:szCs w:val="28"/>
        </w:rPr>
        <w:t xml:space="preserve"> безусловно, сыграл главную роль в формировании Российского государства. Не менее важную роль </w:t>
      </w:r>
      <w:r w:rsidR="00E42A22" w:rsidRPr="005864F9">
        <w:rPr>
          <w:sz w:val="28"/>
          <w:szCs w:val="28"/>
        </w:rPr>
        <w:t>древне</w:t>
      </w:r>
      <w:r w:rsidRPr="005864F9">
        <w:rPr>
          <w:sz w:val="28"/>
          <w:szCs w:val="28"/>
        </w:rPr>
        <w:t xml:space="preserve">русский </w:t>
      </w:r>
      <w:r w:rsidR="00E42A22" w:rsidRPr="005864F9">
        <w:rPr>
          <w:sz w:val="28"/>
          <w:szCs w:val="28"/>
        </w:rPr>
        <w:t>этнос</w:t>
      </w:r>
      <w:r w:rsidRPr="005864F9">
        <w:rPr>
          <w:sz w:val="28"/>
          <w:szCs w:val="28"/>
        </w:rPr>
        <w:t xml:space="preserve"> сыграл в деле формирования </w:t>
      </w:r>
      <w:r w:rsidR="00E42A22" w:rsidRPr="005864F9">
        <w:rPr>
          <w:sz w:val="28"/>
          <w:szCs w:val="28"/>
        </w:rPr>
        <w:t>белорусского и украинского народ</w:t>
      </w:r>
      <w:r w:rsidRPr="005864F9">
        <w:rPr>
          <w:sz w:val="28"/>
          <w:szCs w:val="28"/>
        </w:rPr>
        <w:t>а.</w:t>
      </w:r>
    </w:p>
    <w:p w:rsidR="00FA4FAD" w:rsidRPr="005864F9" w:rsidRDefault="0073751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Цель данной работы рассмотреть вопрос о появлении древнерусского этноса, проследить процессы </w:t>
      </w:r>
      <w:r w:rsidR="00145064" w:rsidRPr="005864F9">
        <w:rPr>
          <w:sz w:val="28"/>
          <w:szCs w:val="28"/>
        </w:rPr>
        <w:t>этногенеза.</w:t>
      </w:r>
      <w:r w:rsidR="001736F9" w:rsidRPr="005864F9">
        <w:rPr>
          <w:sz w:val="28"/>
          <w:szCs w:val="28"/>
        </w:rPr>
        <w:t xml:space="preserve"> Для изучения </w:t>
      </w:r>
      <w:r w:rsidR="00472AEB" w:rsidRPr="005864F9">
        <w:rPr>
          <w:sz w:val="28"/>
          <w:szCs w:val="28"/>
        </w:rPr>
        <w:t xml:space="preserve">Древнерусского единства важнейшими являются данные лингвистики и археологии. Труды лингвистов позволяют говорить о древнерусском языковом единстве. Такое утверждение не отвергает диалектного разнообразия. К </w:t>
      </w:r>
      <w:r w:rsidR="008E5BE1" w:rsidRPr="005864F9">
        <w:rPr>
          <w:sz w:val="28"/>
          <w:szCs w:val="28"/>
        </w:rPr>
        <w:t>сожалению, картина диалектного членения древнерусской языковой общности не может быть восстановлена по письменным источникам. Благодаря находкам берестяных грамот вполне определенно характеризуется только древненовгородский диалект</w:t>
      </w:r>
      <w:r w:rsidR="008E5BE1" w:rsidRPr="005864F9">
        <w:rPr>
          <w:rStyle w:val="a8"/>
          <w:sz w:val="28"/>
          <w:szCs w:val="28"/>
        </w:rPr>
        <w:footnoteReference w:id="1"/>
      </w:r>
      <w:r w:rsidR="008E5BE1" w:rsidRPr="005864F9">
        <w:rPr>
          <w:sz w:val="28"/>
          <w:szCs w:val="28"/>
        </w:rPr>
        <w:t>.</w:t>
      </w:r>
      <w:r w:rsidR="00472AEB" w:rsidRPr="005864F9">
        <w:rPr>
          <w:sz w:val="28"/>
          <w:szCs w:val="28"/>
        </w:rPr>
        <w:t xml:space="preserve"> </w:t>
      </w:r>
      <w:r w:rsidR="003658F7" w:rsidRPr="005864F9">
        <w:rPr>
          <w:sz w:val="28"/>
          <w:szCs w:val="28"/>
        </w:rPr>
        <w:t>Использование данных археологии в изучении истоков и эволюции древнерусского этноса с учетом всех результатов, полученных до сих пор другими науками, представляются весьма перспективными.</w:t>
      </w:r>
      <w:r w:rsidR="00270FEC" w:rsidRPr="005864F9">
        <w:rPr>
          <w:sz w:val="28"/>
          <w:szCs w:val="28"/>
        </w:rPr>
        <w:t xml:space="preserve"> Археологические материалы свидетельствуют об этнокультурном единстве древнерусского населения, что проявляется в единстве городской жизни и быта, в общности погребальной обрядности и бытовой культуры сельского населения, в сближении жизни и быта города и деревни, а главное, в одинаковых тенденциях культурного </w:t>
      </w:r>
      <w:r w:rsidR="0067318D" w:rsidRPr="005864F9">
        <w:rPr>
          <w:sz w:val="28"/>
          <w:szCs w:val="28"/>
        </w:rPr>
        <w:t>развития.</w:t>
      </w:r>
      <w:r w:rsidR="003658F7" w:rsidRPr="005864F9">
        <w:rPr>
          <w:sz w:val="28"/>
          <w:szCs w:val="28"/>
        </w:rPr>
        <w:t xml:space="preserve"> В</w:t>
      </w:r>
      <w:r w:rsidR="00FA4FAD" w:rsidRPr="005864F9">
        <w:rPr>
          <w:sz w:val="28"/>
          <w:szCs w:val="28"/>
        </w:rPr>
        <w:t xml:space="preserve"> данной работе будут рассмотрены процессы форми</w:t>
      </w:r>
      <w:r w:rsidR="00AE086F" w:rsidRPr="005864F9">
        <w:rPr>
          <w:sz w:val="28"/>
          <w:szCs w:val="28"/>
        </w:rPr>
        <w:t>рования древнерусского этноса</w:t>
      </w:r>
      <w:r w:rsidR="00FA4FAD" w:rsidRPr="005864F9">
        <w:rPr>
          <w:sz w:val="28"/>
          <w:szCs w:val="28"/>
        </w:rPr>
        <w:t xml:space="preserve"> в Древнерусском государстве </w:t>
      </w:r>
      <w:r w:rsidR="00FA4FAD" w:rsidRPr="005864F9">
        <w:rPr>
          <w:sz w:val="28"/>
          <w:szCs w:val="28"/>
          <w:lang w:val="en-US"/>
        </w:rPr>
        <w:t>IX</w:t>
      </w:r>
      <w:r w:rsidR="00FA4FAD" w:rsidRPr="005864F9">
        <w:rPr>
          <w:sz w:val="28"/>
          <w:szCs w:val="28"/>
        </w:rPr>
        <w:t xml:space="preserve"> – </w:t>
      </w:r>
      <w:r w:rsidR="00FA4FAD" w:rsidRPr="005864F9">
        <w:rPr>
          <w:sz w:val="28"/>
          <w:szCs w:val="28"/>
          <w:lang w:val="en-US"/>
        </w:rPr>
        <w:t>XI</w:t>
      </w:r>
      <w:r w:rsidR="00FA4FAD" w:rsidRPr="005864F9">
        <w:rPr>
          <w:sz w:val="28"/>
          <w:szCs w:val="28"/>
        </w:rPr>
        <w:t xml:space="preserve"> вв.</w:t>
      </w:r>
    </w:p>
    <w:p w:rsidR="000631C6" w:rsidRPr="005864F9" w:rsidRDefault="00FA4FAD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Работа над этой темой идет уже давно. Ряд российских и зарубежных</w:t>
      </w:r>
      <w:r w:rsidR="00CD66E4" w:rsidRPr="005864F9">
        <w:rPr>
          <w:sz w:val="28"/>
          <w:szCs w:val="28"/>
        </w:rPr>
        <w:t xml:space="preserve"> авторов </w:t>
      </w:r>
      <w:r w:rsidRPr="005864F9">
        <w:rPr>
          <w:sz w:val="28"/>
          <w:szCs w:val="28"/>
        </w:rPr>
        <w:t>обращались</w:t>
      </w:r>
      <w:r w:rsidR="00CD66E4" w:rsidRPr="005864F9">
        <w:rPr>
          <w:sz w:val="28"/>
          <w:szCs w:val="28"/>
        </w:rPr>
        <w:t xml:space="preserve"> к этой проблеме</w:t>
      </w:r>
      <w:r w:rsidR="00DF5A52" w:rsidRPr="005864F9">
        <w:rPr>
          <w:sz w:val="28"/>
          <w:szCs w:val="28"/>
        </w:rPr>
        <w:t xml:space="preserve">. И надо сказать, что порой выводы </w:t>
      </w:r>
      <w:r w:rsidR="0067318D" w:rsidRPr="005864F9">
        <w:rPr>
          <w:sz w:val="28"/>
          <w:szCs w:val="28"/>
        </w:rPr>
        <w:t>их,</w:t>
      </w:r>
      <w:r w:rsidR="00DF5A52" w:rsidRPr="005864F9">
        <w:rPr>
          <w:sz w:val="28"/>
          <w:szCs w:val="28"/>
        </w:rPr>
        <w:t xml:space="preserve"> были диаметрально противоположны.</w:t>
      </w:r>
      <w:r w:rsidR="0067318D" w:rsidRPr="005864F9">
        <w:rPr>
          <w:sz w:val="28"/>
          <w:szCs w:val="28"/>
        </w:rPr>
        <w:t xml:space="preserve"> Древняя Русь представляла </w:t>
      </w:r>
      <w:r w:rsidR="00D46047" w:rsidRPr="005864F9">
        <w:rPr>
          <w:sz w:val="28"/>
          <w:szCs w:val="28"/>
        </w:rPr>
        <w:t xml:space="preserve">собой </w:t>
      </w:r>
      <w:r w:rsidR="0067318D" w:rsidRPr="005864F9">
        <w:rPr>
          <w:sz w:val="28"/>
          <w:szCs w:val="28"/>
        </w:rPr>
        <w:t>пре</w:t>
      </w:r>
      <w:r w:rsidR="00D46047" w:rsidRPr="005864F9">
        <w:rPr>
          <w:sz w:val="28"/>
          <w:szCs w:val="28"/>
        </w:rPr>
        <w:t xml:space="preserve">жде всего этническую территорию. Это была обширная область Восточно-Европейской равнины, заселенная славянами, говорившими первоначально на едином общеславянском (праславянском) языке. Древнерусская территория охватывала в </w:t>
      </w:r>
      <w:r w:rsidR="00D46047" w:rsidRPr="005864F9">
        <w:rPr>
          <w:sz w:val="28"/>
          <w:szCs w:val="28"/>
          <w:lang w:val="en-US"/>
        </w:rPr>
        <w:t>X</w:t>
      </w:r>
      <w:r w:rsidR="00D46047" w:rsidRPr="005864F9">
        <w:rPr>
          <w:sz w:val="28"/>
          <w:szCs w:val="28"/>
        </w:rPr>
        <w:t xml:space="preserve"> – </w:t>
      </w:r>
      <w:r w:rsidR="00D46047" w:rsidRPr="005864F9">
        <w:rPr>
          <w:sz w:val="28"/>
          <w:szCs w:val="28"/>
          <w:lang w:val="en-US"/>
        </w:rPr>
        <w:t>XI</w:t>
      </w:r>
      <w:r w:rsidR="00D46047" w:rsidRPr="005864F9">
        <w:rPr>
          <w:sz w:val="28"/>
          <w:szCs w:val="28"/>
        </w:rPr>
        <w:t xml:space="preserve"> веках все земли, освоенные к этому времени восточными славянами, в том числе и те, в которых они проживали чересполосно</w:t>
      </w:r>
      <w:r w:rsidR="008449CE" w:rsidRPr="005864F9">
        <w:rPr>
          <w:sz w:val="28"/>
          <w:szCs w:val="28"/>
        </w:rPr>
        <w:t xml:space="preserve"> с остатками местного финоязычного, лето-литовского и западнобалтского населения. Не подлежит сомнению, что уже в первой половине </w:t>
      </w:r>
      <w:r w:rsidR="008449CE" w:rsidRPr="005864F9">
        <w:rPr>
          <w:sz w:val="28"/>
          <w:szCs w:val="28"/>
          <w:lang w:val="en-US"/>
        </w:rPr>
        <w:t>XI</w:t>
      </w:r>
      <w:r w:rsidR="008449CE" w:rsidRPr="005864F9">
        <w:rPr>
          <w:sz w:val="28"/>
          <w:szCs w:val="28"/>
        </w:rPr>
        <w:t xml:space="preserve"> века этноним восточнославянской этноязыковой общности</w:t>
      </w:r>
      <w:r w:rsidR="009B074E" w:rsidRPr="005864F9">
        <w:rPr>
          <w:sz w:val="28"/>
          <w:szCs w:val="28"/>
        </w:rPr>
        <w:t xml:space="preserve"> была "русь". В повести временных лет русь – этническая общность, включавшая все славянское население Восточно-Европейской равнины. Одним из критериев выделения руси является языковой: у всех племен Восточной Европы один язык – русский</w:t>
      </w:r>
      <w:r w:rsidR="009B074E" w:rsidRPr="005864F9">
        <w:rPr>
          <w:rStyle w:val="a8"/>
          <w:sz w:val="28"/>
          <w:szCs w:val="28"/>
        </w:rPr>
        <w:footnoteReference w:id="2"/>
      </w:r>
      <w:r w:rsidR="009B074E" w:rsidRPr="005864F9">
        <w:rPr>
          <w:sz w:val="28"/>
          <w:szCs w:val="28"/>
        </w:rPr>
        <w:t>. Вместе с тем Древняя Русь была и государственным образованием</w:t>
      </w:r>
      <w:r w:rsidR="005D2401" w:rsidRPr="005864F9">
        <w:rPr>
          <w:sz w:val="28"/>
          <w:szCs w:val="28"/>
        </w:rPr>
        <w:t xml:space="preserve">. Территория государства в конце </w:t>
      </w:r>
      <w:r w:rsidR="006820D6" w:rsidRPr="005864F9">
        <w:rPr>
          <w:sz w:val="28"/>
          <w:szCs w:val="28"/>
          <w:lang w:val="en-US"/>
        </w:rPr>
        <w:t>X</w:t>
      </w:r>
      <w:r w:rsidR="006820D6" w:rsidRPr="005864F9">
        <w:rPr>
          <w:sz w:val="28"/>
          <w:szCs w:val="28"/>
        </w:rPr>
        <w:t xml:space="preserve"> – </w:t>
      </w:r>
      <w:r w:rsidR="006820D6" w:rsidRPr="005864F9">
        <w:rPr>
          <w:sz w:val="28"/>
          <w:szCs w:val="28"/>
          <w:lang w:val="en-US"/>
        </w:rPr>
        <w:t>XI</w:t>
      </w:r>
      <w:r w:rsidR="006820D6" w:rsidRPr="005864F9">
        <w:rPr>
          <w:sz w:val="28"/>
          <w:szCs w:val="28"/>
        </w:rPr>
        <w:t xml:space="preserve"> веке в основном</w:t>
      </w:r>
      <w:r w:rsidR="000631C6" w:rsidRPr="005864F9">
        <w:rPr>
          <w:sz w:val="28"/>
          <w:szCs w:val="28"/>
        </w:rPr>
        <w:t xml:space="preserve"> соответствовала этноязыковой, а этноним русь для восточного славянства в </w:t>
      </w:r>
      <w:r w:rsidR="000631C6" w:rsidRPr="005864F9">
        <w:rPr>
          <w:sz w:val="28"/>
          <w:szCs w:val="28"/>
          <w:lang w:val="en-US"/>
        </w:rPr>
        <w:t>X</w:t>
      </w:r>
      <w:r w:rsidR="000631C6" w:rsidRPr="005864F9">
        <w:rPr>
          <w:sz w:val="28"/>
          <w:szCs w:val="28"/>
        </w:rPr>
        <w:t xml:space="preserve"> – </w:t>
      </w:r>
      <w:r w:rsidR="000631C6" w:rsidRPr="005864F9">
        <w:rPr>
          <w:sz w:val="28"/>
          <w:szCs w:val="28"/>
          <w:lang w:val="en-US"/>
        </w:rPr>
        <w:t>XIII</w:t>
      </w:r>
      <w:r w:rsidR="000631C6" w:rsidRPr="005864F9">
        <w:rPr>
          <w:sz w:val="28"/>
          <w:szCs w:val="28"/>
        </w:rPr>
        <w:t xml:space="preserve"> веках был одновременно и политонимом.</w:t>
      </w:r>
    </w:p>
    <w:p w:rsidR="0067318D" w:rsidRPr="005864F9" w:rsidRDefault="008853F7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Древнерусский этнос существовал в рамках Древнерусского государства в </w:t>
      </w:r>
      <w:r w:rsidRPr="005864F9">
        <w:rPr>
          <w:sz w:val="28"/>
          <w:szCs w:val="28"/>
          <w:lang w:val="en-US"/>
        </w:rPr>
        <w:t>X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XIII</w:t>
      </w:r>
      <w:r w:rsidRPr="005864F9">
        <w:rPr>
          <w:sz w:val="28"/>
          <w:szCs w:val="28"/>
        </w:rPr>
        <w:t xml:space="preserve"> веках.</w:t>
      </w:r>
    </w:p>
    <w:p w:rsidR="00B92EFF" w:rsidRPr="005864F9" w:rsidRDefault="00DF5A52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Из российских исследователей</w:t>
      </w:r>
      <w:r w:rsidR="008F6C30" w:rsidRPr="005864F9">
        <w:rPr>
          <w:sz w:val="28"/>
          <w:szCs w:val="28"/>
        </w:rPr>
        <w:t>,</w:t>
      </w:r>
      <w:r w:rsidRPr="005864F9">
        <w:rPr>
          <w:sz w:val="28"/>
          <w:szCs w:val="28"/>
        </w:rPr>
        <w:t xml:space="preserve"> </w:t>
      </w:r>
      <w:r w:rsidR="006B0052" w:rsidRPr="005864F9">
        <w:rPr>
          <w:sz w:val="28"/>
          <w:szCs w:val="28"/>
        </w:rPr>
        <w:t>кто первым обратился</w:t>
      </w:r>
      <w:r w:rsidR="008F6C30" w:rsidRPr="005864F9">
        <w:rPr>
          <w:sz w:val="28"/>
          <w:szCs w:val="28"/>
        </w:rPr>
        <w:t xml:space="preserve"> к этой теме по праву можно назвать Ломоносова. В </w:t>
      </w:r>
      <w:r w:rsidR="008F6C30" w:rsidRPr="005864F9">
        <w:rPr>
          <w:sz w:val="28"/>
          <w:szCs w:val="28"/>
          <w:lang w:val="en-US"/>
        </w:rPr>
        <w:t>XVIII</w:t>
      </w:r>
      <w:r w:rsidR="008F6C30" w:rsidRPr="005864F9">
        <w:rPr>
          <w:sz w:val="28"/>
          <w:szCs w:val="28"/>
        </w:rPr>
        <w:t xml:space="preserve"> веке, когда немецкими учеными начали делаться попытки написать начальную русскую историю, и были сделаны первые выводы о русской народности, Ломоносов тогда же привел свои </w:t>
      </w:r>
      <w:r w:rsidR="00B92EFF" w:rsidRPr="005864F9">
        <w:rPr>
          <w:sz w:val="28"/>
          <w:szCs w:val="28"/>
        </w:rPr>
        <w:t>доводы,</w:t>
      </w:r>
      <w:r w:rsidR="008F6C30" w:rsidRPr="005864F9">
        <w:rPr>
          <w:sz w:val="28"/>
          <w:szCs w:val="28"/>
        </w:rPr>
        <w:t xml:space="preserve"> в которых он</w:t>
      </w:r>
      <w:r w:rsidR="00B92EFF" w:rsidRPr="005864F9">
        <w:rPr>
          <w:sz w:val="28"/>
          <w:szCs w:val="28"/>
        </w:rPr>
        <w:t xml:space="preserve"> выступил против выводов немецких ученых. Но все же Ломоносов прославился не на историческом поприще.</w:t>
      </w:r>
    </w:p>
    <w:p w:rsidR="008A550B" w:rsidRPr="005864F9" w:rsidRDefault="00B92EFF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Известны работы Бориса Флоря. В частности он вступал в спор с академиком Седовым по поводу хронологических рамок обра</w:t>
      </w:r>
      <w:r w:rsidR="00363669" w:rsidRPr="005864F9">
        <w:rPr>
          <w:sz w:val="28"/>
          <w:szCs w:val="28"/>
        </w:rPr>
        <w:t>зования древнерусского этноса, относя его</w:t>
      </w:r>
      <w:r w:rsidRPr="005864F9">
        <w:rPr>
          <w:sz w:val="28"/>
          <w:szCs w:val="28"/>
        </w:rPr>
        <w:t xml:space="preserve"> появление на средневековье.</w:t>
      </w:r>
      <w:r w:rsidR="00363669" w:rsidRPr="005864F9">
        <w:rPr>
          <w:sz w:val="28"/>
          <w:szCs w:val="28"/>
        </w:rPr>
        <w:t xml:space="preserve"> Борис Флоря основываясь на письменных источниках</w:t>
      </w:r>
      <w:r w:rsidR="008A550B" w:rsidRPr="005864F9">
        <w:rPr>
          <w:sz w:val="28"/>
          <w:szCs w:val="28"/>
        </w:rPr>
        <w:t>,</w:t>
      </w:r>
      <w:r w:rsidR="00363669" w:rsidRPr="005864F9">
        <w:rPr>
          <w:sz w:val="28"/>
          <w:szCs w:val="28"/>
        </w:rPr>
        <w:t xml:space="preserve"> </w:t>
      </w:r>
      <w:r w:rsidR="008A550B" w:rsidRPr="005864F9">
        <w:rPr>
          <w:sz w:val="28"/>
          <w:szCs w:val="28"/>
        </w:rPr>
        <w:t>утверждал,</w:t>
      </w:r>
      <w:r w:rsidR="00363669" w:rsidRPr="005864F9">
        <w:rPr>
          <w:sz w:val="28"/>
          <w:szCs w:val="28"/>
        </w:rPr>
        <w:t xml:space="preserve"> что древнерусский этнос окончательно сформировался лишь к </w:t>
      </w:r>
      <w:r w:rsidR="00363669" w:rsidRPr="005864F9">
        <w:rPr>
          <w:sz w:val="28"/>
          <w:szCs w:val="28"/>
          <w:lang w:val="en-US"/>
        </w:rPr>
        <w:t>XIII</w:t>
      </w:r>
      <w:r w:rsidR="00363669" w:rsidRPr="005864F9">
        <w:rPr>
          <w:sz w:val="28"/>
          <w:szCs w:val="28"/>
        </w:rPr>
        <w:t xml:space="preserve"> веку.</w:t>
      </w:r>
    </w:p>
    <w:p w:rsidR="00974C10" w:rsidRPr="005864F9" w:rsidRDefault="008A550B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С ним был не согласен </w:t>
      </w:r>
      <w:r w:rsidR="00B92EFF" w:rsidRPr="005864F9">
        <w:rPr>
          <w:sz w:val="28"/>
          <w:szCs w:val="28"/>
        </w:rPr>
        <w:t>Седов,</w:t>
      </w:r>
      <w:r w:rsidRPr="005864F9">
        <w:rPr>
          <w:sz w:val="28"/>
          <w:szCs w:val="28"/>
        </w:rPr>
        <w:t xml:space="preserve"> который,</w:t>
      </w:r>
      <w:r w:rsidR="00B92EFF" w:rsidRPr="005864F9">
        <w:rPr>
          <w:sz w:val="28"/>
          <w:szCs w:val="28"/>
        </w:rPr>
        <w:t xml:space="preserve"> опираясь на данные </w:t>
      </w:r>
      <w:r w:rsidR="00974C10" w:rsidRPr="005864F9">
        <w:rPr>
          <w:sz w:val="28"/>
          <w:szCs w:val="28"/>
        </w:rPr>
        <w:t xml:space="preserve">археологии, относил время появления древнерусского этноса на </w:t>
      </w:r>
      <w:r w:rsidR="00974C10" w:rsidRPr="005864F9">
        <w:rPr>
          <w:sz w:val="28"/>
          <w:szCs w:val="28"/>
          <w:lang w:val="en-US"/>
        </w:rPr>
        <w:t>IX</w:t>
      </w:r>
      <w:r w:rsidR="00974C10" w:rsidRPr="005864F9">
        <w:rPr>
          <w:sz w:val="28"/>
          <w:szCs w:val="28"/>
        </w:rPr>
        <w:t xml:space="preserve"> – </w:t>
      </w:r>
      <w:r w:rsidR="00974C10" w:rsidRPr="005864F9">
        <w:rPr>
          <w:sz w:val="28"/>
          <w:szCs w:val="28"/>
          <w:lang w:val="en-US"/>
        </w:rPr>
        <w:t>XI</w:t>
      </w:r>
      <w:r w:rsidR="00974C10" w:rsidRPr="005864F9">
        <w:rPr>
          <w:sz w:val="28"/>
          <w:szCs w:val="28"/>
        </w:rPr>
        <w:t xml:space="preserve"> вв.</w:t>
      </w:r>
      <w:r w:rsidRPr="005864F9">
        <w:rPr>
          <w:sz w:val="28"/>
          <w:szCs w:val="28"/>
        </w:rPr>
        <w:t xml:space="preserve"> Седов на основе археологических данных дает широкую картину расселения восточных славян, и формирования на их основе древнерусского этноса.</w:t>
      </w:r>
    </w:p>
    <w:p w:rsidR="008A550B" w:rsidRPr="005864F9" w:rsidRDefault="00974C1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Источниковая база крайне слабо представлена. Письменных источнико</w:t>
      </w:r>
      <w:r w:rsidR="00296964" w:rsidRPr="005864F9">
        <w:rPr>
          <w:sz w:val="28"/>
          <w:szCs w:val="28"/>
        </w:rPr>
        <w:t>в Древней Руси осталось мало.</w:t>
      </w:r>
      <w:r w:rsidR="008A550B" w:rsidRPr="005864F9">
        <w:rPr>
          <w:sz w:val="28"/>
          <w:szCs w:val="28"/>
        </w:rPr>
        <w:t xml:space="preserve"> Частые пожары, нашествия кочевников междоусобная война и другие бедствия оставляли слабую надежду на сохранение этих источников. Однако остались еще записки иностранных авторов, которые рассказывают о Руси.</w:t>
      </w:r>
    </w:p>
    <w:p w:rsidR="00647579" w:rsidRPr="005864F9" w:rsidRDefault="008A550B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Арабские писатели и </w:t>
      </w:r>
      <w:r w:rsidR="00647579" w:rsidRPr="005864F9">
        <w:rPr>
          <w:sz w:val="28"/>
          <w:szCs w:val="28"/>
        </w:rPr>
        <w:t xml:space="preserve">путешественники Ибн Фадлан и Ибн Русте повествуют о периоде начального этапа формирования древнерусского государства, а также рассказывают о русских купцах на востоке. Их произведения крайне важны, так как раскрывают картину русской жизни в </w:t>
      </w:r>
      <w:r w:rsidR="00647579" w:rsidRPr="005864F9">
        <w:rPr>
          <w:sz w:val="28"/>
          <w:szCs w:val="28"/>
          <w:lang w:val="en-US"/>
        </w:rPr>
        <w:t>X</w:t>
      </w:r>
      <w:r w:rsidR="00647579" w:rsidRPr="005864F9">
        <w:rPr>
          <w:sz w:val="28"/>
          <w:szCs w:val="28"/>
        </w:rPr>
        <w:t xml:space="preserve"> веке.</w:t>
      </w:r>
    </w:p>
    <w:p w:rsidR="00AB6FE7" w:rsidRPr="005864F9" w:rsidRDefault="00647579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К русским источникам относится Повесть временных лет, которая, однако, временами, вступает в противоречие с некоторыми данными иностранных авторов.</w:t>
      </w:r>
    </w:p>
    <w:p w:rsidR="00BD5602" w:rsidRPr="005864F9" w:rsidRDefault="00BD5602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55AA" w:rsidRPr="00057FDE" w:rsidRDefault="005864F9" w:rsidP="005864F9">
      <w:pPr>
        <w:widowControl w:val="0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83A6C" w:rsidRPr="005864F9">
        <w:rPr>
          <w:b/>
          <w:bCs/>
          <w:sz w:val="28"/>
          <w:szCs w:val="28"/>
        </w:rPr>
        <w:t>Глава 1.</w:t>
      </w:r>
      <w:r w:rsidRPr="005864F9">
        <w:rPr>
          <w:b/>
          <w:bCs/>
          <w:sz w:val="28"/>
          <w:szCs w:val="28"/>
        </w:rPr>
        <w:t xml:space="preserve"> </w:t>
      </w:r>
      <w:r w:rsidR="00EA4A63" w:rsidRPr="005864F9">
        <w:rPr>
          <w:b/>
          <w:bCs/>
          <w:sz w:val="28"/>
          <w:szCs w:val="28"/>
        </w:rPr>
        <w:t>Этногенез</w:t>
      </w:r>
      <w:r w:rsidR="006965AA" w:rsidRPr="005864F9">
        <w:rPr>
          <w:b/>
          <w:bCs/>
          <w:sz w:val="28"/>
          <w:szCs w:val="28"/>
        </w:rPr>
        <w:t xml:space="preserve"> восточных славян</w:t>
      </w:r>
    </w:p>
    <w:p w:rsidR="006965AA" w:rsidRPr="005864F9" w:rsidRDefault="006965AA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825EC" w:rsidRPr="005864F9" w:rsidRDefault="00A85966" w:rsidP="005864F9">
      <w:pPr>
        <w:pStyle w:val="3"/>
        <w:widowControl w:val="0"/>
        <w:ind w:left="0" w:firstLine="709"/>
      </w:pPr>
      <w:r w:rsidRPr="005864F9">
        <w:t>Предки славян издавна жили на территории Центральной и Восточной</w:t>
      </w:r>
      <w:r w:rsidR="000F693A" w:rsidRPr="005864F9">
        <w:t xml:space="preserve"> Европы.</w:t>
      </w:r>
      <w:r w:rsidR="00F61E0C" w:rsidRPr="005864F9">
        <w:t xml:space="preserve"> </w:t>
      </w:r>
      <w:r w:rsidR="000F693A" w:rsidRPr="005864F9">
        <w:t>Археологи считают, что славянские племена можно проследить по данным раскопок с середины второго тысячелетия</w:t>
      </w:r>
      <w:r w:rsidR="00E25E9C" w:rsidRPr="005864F9">
        <w:t xml:space="preserve"> до н.э. Предков славян (в научной литературе их называют праславяне) предположительно находят среди племен, населявших бассейн Одры, Вислы и Днепра. В бассейне Дуная и на Балканах славянские племена появились лишь в начале н.э.</w:t>
      </w:r>
    </w:p>
    <w:p w:rsidR="004B5E8C" w:rsidRPr="005864F9" w:rsidRDefault="004B5E8C" w:rsidP="005864F9">
      <w:pPr>
        <w:pStyle w:val="3"/>
        <w:widowControl w:val="0"/>
        <w:ind w:left="0" w:firstLine="709"/>
      </w:pPr>
      <w:r w:rsidRPr="005864F9">
        <w:t>Советской исторической наукой признано, что образование и развитие славянских племен шло на территории Центральной и Восточной Европы. По своему происхождению восточные славяне тесно связаны с западными и южными славянами.</w:t>
      </w:r>
      <w:r w:rsidR="005B0B74" w:rsidRPr="005864F9">
        <w:t xml:space="preserve"> Все эти три группы родственных народов имели один корень.</w:t>
      </w:r>
    </w:p>
    <w:p w:rsidR="00675F13" w:rsidRPr="005864F9" w:rsidRDefault="005B0B74" w:rsidP="005864F9">
      <w:pPr>
        <w:pStyle w:val="3"/>
        <w:widowControl w:val="0"/>
        <w:ind w:left="0" w:firstLine="709"/>
      </w:pPr>
      <w:r w:rsidRPr="005864F9">
        <w:t xml:space="preserve">В начале нашей эры славянские племена были известны под именем венетов, или венедов. Венеды, или «венто», без сомнения – древнее самоназвание славян. Слова этого корня (в древности включавший носовой звук «е», который позднее стал произноситься как «я») сохранялись в течение ряда веков, кое-где и до наших дней. К этому общему древнему этнониму </w:t>
      </w:r>
      <w:r w:rsidR="009875D1" w:rsidRPr="005864F9">
        <w:t>восходит позднейшее название крупного славянского племенного союза «вятичи». Средневековое немецкое наименование славянских областей – Wenland, а современное финское название России – Vana.</w:t>
      </w:r>
      <w:r w:rsidR="00EA4A63" w:rsidRPr="005864F9">
        <w:t xml:space="preserve"> Этноним «венеды», нужно полагать, восходит к древнеевропейской общности. </w:t>
      </w:r>
      <w:r w:rsidR="008532C9" w:rsidRPr="005864F9">
        <w:t>Из неё</w:t>
      </w:r>
      <w:r w:rsidR="00030398" w:rsidRPr="005864F9">
        <w:t xml:space="preserve">, </w:t>
      </w:r>
      <w:r w:rsidR="00792700" w:rsidRPr="005864F9">
        <w:t>в</w:t>
      </w:r>
      <w:r w:rsidR="008532C9" w:rsidRPr="005864F9">
        <w:t>ышли венеты Северной Адриатики, а также кельтское племя венетов Бретани, покорённое Цезарем</w:t>
      </w:r>
      <w:r w:rsidR="005864F9" w:rsidRPr="005864F9">
        <w:t xml:space="preserve"> </w:t>
      </w:r>
      <w:r w:rsidR="001970BD" w:rsidRPr="005864F9">
        <w:t xml:space="preserve">во время походов в Галлию в 50-х годах I в. </w:t>
      </w:r>
      <w:r w:rsidR="00E43ED5" w:rsidRPr="005864F9">
        <w:t>д</w:t>
      </w:r>
      <w:r w:rsidR="001970BD" w:rsidRPr="005864F9">
        <w:t>о н. э., и венеды (венеты)</w:t>
      </w:r>
      <w:r w:rsidR="00792700" w:rsidRPr="005864F9">
        <w:t xml:space="preserve"> –</w:t>
      </w:r>
      <w:r w:rsidR="001970BD" w:rsidRPr="005864F9">
        <w:t xml:space="preserve"> славяне</w:t>
      </w:r>
      <w:r w:rsidR="00493C18" w:rsidRPr="005864F9">
        <w:rPr>
          <w:rStyle w:val="a8"/>
        </w:rPr>
        <w:footnoteReference w:id="3"/>
      </w:r>
      <w:r w:rsidR="001970BD" w:rsidRPr="005864F9">
        <w:t>. Впервые венеды (славяне) встречаются в энциклопедическом труде «Естественная история», написанном Плинем Старшим (23/2</w:t>
      </w:r>
      <w:r w:rsidR="00792700" w:rsidRPr="005864F9">
        <w:t>4</w:t>
      </w:r>
      <w:r w:rsidR="001970BD" w:rsidRPr="005864F9">
        <w:t xml:space="preserve">-79 гг. н.э.). В разделе, посвящённом географическому описанию Европы, он сообщает, что Энингия (какая-то область Европы, соответствия </w:t>
      </w:r>
      <w:r w:rsidR="00030398" w:rsidRPr="005864F9">
        <w:t>которой нет на картах) «населённая вп</w:t>
      </w:r>
      <w:r w:rsidR="00792700" w:rsidRPr="005864F9">
        <w:t>лоть до реки Висулы сарматами, в</w:t>
      </w:r>
      <w:r w:rsidR="00030398" w:rsidRPr="005864F9">
        <w:t>енедами,</w:t>
      </w:r>
      <w:r w:rsidR="00792700" w:rsidRPr="005864F9">
        <w:t xml:space="preserve"> скирами…»</w:t>
      </w:r>
      <w:r w:rsidR="00493C18" w:rsidRPr="005864F9">
        <w:rPr>
          <w:rStyle w:val="a8"/>
        </w:rPr>
        <w:footnoteReference w:id="4"/>
      </w:r>
      <w:r w:rsidR="00493C18" w:rsidRPr="005864F9">
        <w:t>.</w:t>
      </w:r>
      <w:r w:rsidR="00B04712" w:rsidRPr="005864F9">
        <w:t xml:space="preserve"> Скиры – племя германцев, локализуемое где-то севернее Карпат. Очевидно, их соседями (а также сарматов) и были венеды.</w:t>
      </w:r>
    </w:p>
    <w:p w:rsidR="0032038E" w:rsidRPr="005864F9" w:rsidRDefault="00675F13" w:rsidP="005864F9">
      <w:pPr>
        <w:pStyle w:val="3"/>
        <w:widowControl w:val="0"/>
        <w:ind w:left="0" w:firstLine="709"/>
      </w:pPr>
      <w:r w:rsidRPr="005864F9">
        <w:t>Несколько конкретнее местожительство венедов отмечено в сочинении греческого географа и астронома Птолемея «Географическое руководство». Ученый называет венедов среди «больших народов» Сарматии и определено связывает места их поселений с бассейном Вислы. Восточными соседями венедов Птолемей называет галиндов и судинов – это достаточно хорошо известные западно-балтские племена, локализуемые в междуречье Вислы и Немана.</w:t>
      </w:r>
      <w:r w:rsidR="007B7030" w:rsidRPr="005864F9">
        <w:t xml:space="preserve"> </w:t>
      </w:r>
      <w:r w:rsidRPr="005864F9">
        <w:t xml:space="preserve">На римской </w:t>
      </w:r>
      <w:r w:rsidR="007B7030" w:rsidRPr="005864F9">
        <w:t xml:space="preserve">географической карте III в. </w:t>
      </w:r>
      <w:r w:rsidR="00E43ED5" w:rsidRPr="005864F9">
        <w:t>н</w:t>
      </w:r>
      <w:r w:rsidR="007B7030" w:rsidRPr="005864F9">
        <w:t>. э., известной в исторической литературе как «Певтингеровы таблицы», венеды-сарматы обозначены южнее Балтийского моря и севернее Карпат</w:t>
      </w:r>
      <w:r w:rsidR="00493C18" w:rsidRPr="005864F9">
        <w:rPr>
          <w:rStyle w:val="a8"/>
        </w:rPr>
        <w:footnoteReference w:id="5"/>
      </w:r>
      <w:r w:rsidR="007B7030" w:rsidRPr="005864F9">
        <w:t>.</w:t>
      </w:r>
    </w:p>
    <w:p w:rsidR="008C2435" w:rsidRPr="005864F9" w:rsidRDefault="0032038E" w:rsidP="005864F9">
      <w:pPr>
        <w:pStyle w:val="3"/>
        <w:widowControl w:val="0"/>
        <w:ind w:left="0" w:firstLine="709"/>
      </w:pPr>
      <w:r w:rsidRPr="005864F9">
        <w:t>Есть</w:t>
      </w:r>
      <w:r w:rsidR="00204A74" w:rsidRPr="005864F9">
        <w:t xml:space="preserve"> основания полагать, что к середине I тысячелетия н.э. относится разделение славянских племен на две части – северную и южную. Писатели VI века – Иордан, Прокопий и Маврикий – упоминают южных славян – склавенов и антов, подчеркивая, однако, что это племена, родственные между собой и венедам. </w:t>
      </w:r>
      <w:r w:rsidR="006E7286" w:rsidRPr="005864F9">
        <w:t>Так, Иордан пишет: «…Начиная от месторождения реки Вистулы (Вислы) на безмерных пространствах расположилось многолюдное племя венетов. Хотя их наименования теперь меняются соответственно различным родам и местностям, все же преимущественно они называются славенами и антами»</w:t>
      </w:r>
      <w:r w:rsidR="00B5628F" w:rsidRPr="005864F9">
        <w:rPr>
          <w:rStyle w:val="a8"/>
        </w:rPr>
        <w:footnoteReference w:id="6"/>
      </w:r>
      <w:r w:rsidR="006E7286" w:rsidRPr="005864F9">
        <w:t>.</w:t>
      </w:r>
      <w:r w:rsidR="00B5628F" w:rsidRPr="005864F9">
        <w:t xml:space="preserve"> Этимологически оба эти названия восходят к древнему общему самоназванию венеды, или венто.</w:t>
      </w:r>
      <w:r w:rsidR="007B7030" w:rsidRPr="005864F9">
        <w:t xml:space="preserve"> Анты неоднократно упоминаются в исторических трудах VI – VII вв. Согласно Иордану, анты заселяли области между Днестром и Днепром. Используя сочинения своих предшественников, этот историк освещает и более ранние события, когда анты враждовали с готами. Сначала анты сумели отразить нападение готского войска, но через некоторое время готский король Винитарий все же разгромил антов и казнил их князя Божа и 70 старейшин.</w:t>
      </w:r>
    </w:p>
    <w:p w:rsidR="00081F06" w:rsidRPr="005864F9" w:rsidRDefault="00081F06" w:rsidP="005864F9">
      <w:pPr>
        <w:pStyle w:val="3"/>
        <w:widowControl w:val="0"/>
        <w:ind w:left="0" w:firstLine="709"/>
      </w:pPr>
      <w:r w:rsidRPr="005864F9">
        <w:t>Основным направлением славянской колонизации в первой половине I тысячелетия н.э. было северо-западное. Расселение славян в верховьях Волги, Днепра и Западной Двины, занятых в основном финно-угорскими племенами, повело, по-видимому, к некоторому смешению славян с финно-уграми, что отразилось и на характере памятников культуры.</w:t>
      </w:r>
    </w:p>
    <w:p w:rsidR="00081F06" w:rsidRPr="005864F9" w:rsidRDefault="00081F06" w:rsidP="005864F9">
      <w:pPr>
        <w:pStyle w:val="3"/>
        <w:widowControl w:val="0"/>
        <w:ind w:left="0" w:firstLine="709"/>
      </w:pPr>
      <w:r w:rsidRPr="005864F9">
        <w:t>После падения скифского государства и ослабления сарматов славянские поселения продвигаются и на юг, где на территории обширной области от берегов Дуная до среднего Поднепровья обитало население, принадлежавшее к различным племенам.</w:t>
      </w:r>
    </w:p>
    <w:p w:rsidR="00081F06" w:rsidRPr="005864F9" w:rsidRDefault="00081F06" w:rsidP="005864F9">
      <w:pPr>
        <w:pStyle w:val="3"/>
        <w:widowControl w:val="0"/>
        <w:ind w:left="0" w:firstLine="709"/>
      </w:pPr>
      <w:r w:rsidRPr="005864F9">
        <w:t>Славянские поселения середины и второй половины I тысячелетия н.э. на юге, в степной и лесостепной полосе представляли собой преимущественно открытые села земледельцев с глинобитными жилищами-полуземлянками с каменными печами. Встречались также и небольшие укрепленные «городки», где наряду с земледельческими орудиями находят и остатки металлургического производства (например, тигли для плавки цветных металлов). Погребения в то время совершались, как и ранее, путем сожжения трупа, но наряду с бескурганными могильниками появляются и захоронения праха под курганами, а в IX</w:t>
      </w:r>
      <w:r w:rsidR="00E43ED5" w:rsidRPr="005864F9">
        <w:t xml:space="preserve"> – </w:t>
      </w:r>
      <w:r w:rsidRPr="005864F9">
        <w:t>X вв. все больше распространяется обряд погребения путем трупоположения.</w:t>
      </w:r>
    </w:p>
    <w:p w:rsidR="00081F06" w:rsidRPr="005864F9" w:rsidRDefault="00081F06" w:rsidP="005864F9">
      <w:pPr>
        <w:pStyle w:val="3"/>
        <w:widowControl w:val="0"/>
        <w:ind w:left="0" w:firstLine="709"/>
      </w:pPr>
      <w:r w:rsidRPr="005864F9">
        <w:t>В VI</w:t>
      </w:r>
      <w:r w:rsidR="00E43ED5" w:rsidRPr="005864F9">
        <w:t xml:space="preserve"> – </w:t>
      </w:r>
      <w:r w:rsidRPr="005864F9">
        <w:t>VII вв. н.э. славянские племена на севере</w:t>
      </w:r>
      <w:r w:rsidR="005864F9" w:rsidRPr="005864F9">
        <w:t xml:space="preserve"> </w:t>
      </w:r>
      <w:r w:rsidRPr="005864F9">
        <w:t>и севере-западе заняли всю восточную и центральные части современно</w:t>
      </w:r>
      <w:r w:rsidR="00640FE9" w:rsidRPr="005864F9">
        <w:t>й Белоруссии, раннее заселенные летто</w:t>
      </w:r>
      <w:r w:rsidRPr="005864F9">
        <w:t>-литовскими племенами, и новые большие районы в верховьях Днепра и Волги. На северо-востоке они продвинулись также по течению Ловати к озеру Ильмень и далее вплоть до Ладоги.</w:t>
      </w:r>
    </w:p>
    <w:p w:rsidR="00081F06" w:rsidRPr="005864F9" w:rsidRDefault="00081F06" w:rsidP="005864F9">
      <w:pPr>
        <w:pStyle w:val="3"/>
        <w:widowControl w:val="0"/>
        <w:ind w:left="0" w:firstLine="709"/>
      </w:pPr>
      <w:r w:rsidRPr="005864F9">
        <w:t>В тот же период другая волна славянской колонизации направляется на юг. После упорной борьбы с Византией славянам удалось занять правобережье Дуная и расселиться на обширных территориях Балканского полуострова. Видимо ко второй половине I тысячелетия н.э. относится разделение славян на восточных, западных и южных, сохранившееся до наших дней.</w:t>
      </w:r>
    </w:p>
    <w:p w:rsidR="00081F06" w:rsidRPr="005864F9" w:rsidRDefault="00081F06" w:rsidP="005864F9">
      <w:pPr>
        <w:pStyle w:val="3"/>
        <w:widowControl w:val="0"/>
        <w:ind w:left="0" w:firstLine="709"/>
      </w:pPr>
      <w:r w:rsidRPr="005864F9">
        <w:t>В середине и второй половине I тысячелетия н.э. социально-экономическое развитие славян достигло уровня, при котором их политическая организация переросла рамки племени. В борьбе с Византией, с нашествием аваров и иными противниками складывались союзы племен, представлявшие зачастую крупную военную силу и получавшие обычно названия по главному из племен, входивших</w:t>
      </w:r>
      <w:r w:rsidR="005864F9" w:rsidRPr="005864F9">
        <w:t xml:space="preserve"> </w:t>
      </w:r>
      <w:r w:rsidRPr="005864F9">
        <w:t>в этот союз. В письменных источниках есть сведения, например, о союзе, объединявшем дулебско-волынские племена (VI в.), о союзе прикарпатских племен хорватов – чешских, вислянских и белых (VI-VII вв.), о сербо-лужиицком союзе (VII в.). Таким союзом племен были, по-видимому, и русы (или росы). Само это название исследователи связывают с названием реки Рось, где жили росы, с их главным городом Родней и с культом бога Рода, предшествовавшим культу Перуна. Еще в VI в. Иордан упоминает «росомонов», что, по мнению Б. А. Рыбакова, может означать «люди племени Рос»</w:t>
      </w:r>
      <w:r w:rsidRPr="005864F9">
        <w:rPr>
          <w:rStyle w:val="a8"/>
        </w:rPr>
        <w:footnoteReference w:id="7"/>
      </w:r>
      <w:r w:rsidRPr="005864F9">
        <w:t>. До конца IX века в ис</w:t>
      </w:r>
      <w:r w:rsidR="00640FE9" w:rsidRPr="005864F9">
        <w:t>точниках встречаются упоминания росов, или русов</w:t>
      </w:r>
      <w:r w:rsidRPr="005864F9">
        <w:t>, а с X века название «</w:t>
      </w:r>
      <w:r w:rsidR="00640FE9" w:rsidRPr="005864F9">
        <w:t>р</w:t>
      </w:r>
      <w:r w:rsidR="00E43ED5" w:rsidRPr="005864F9">
        <w:t>усь</w:t>
      </w:r>
      <w:r w:rsidRPr="005864F9">
        <w:t>», «русьски</w:t>
      </w:r>
      <w:r w:rsidR="00640FE9" w:rsidRPr="005864F9">
        <w:t xml:space="preserve">й» уже преобладает. Территорией русов </w:t>
      </w:r>
      <w:r w:rsidRPr="005864F9">
        <w:t>в VI</w:t>
      </w:r>
      <w:r w:rsidR="00640FE9" w:rsidRPr="005864F9">
        <w:t xml:space="preserve"> – </w:t>
      </w:r>
      <w:r w:rsidRPr="005864F9">
        <w:t>VIII вв. была, видимо, лесостепная область среднего Поднепровья, которая долгое время называлась в народе собственно Русью даже тогда, когда это название распространилось на все восточнославянское государство.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Некоторые археологические памятники позволяют предположить существование и других восточнославянских племенных союзов. Различные типы курганов – родовых погребений с трупосожжениями – принадлежали, по мнению большинства исследователей, различным союзам племен. Так называемые «длинные курганы» – валообразные погребальные насыпи длиной до 50 метров – распространены к югу от Чудского озера и в верховьях Двины, Днепра и Волги, то есть на территории кривичей. Можно думать, что оставившие эти курганы племена (как славяне, так и лето-литовские) входили в обширный когда-то союз, который возглавляли кривичи. Высокие округлые курганы – «сопки», распространенные по течению реки Волхова и Мсты (Приильменье вплоть до Шексны), принадлежат, по всей вероятности, союзу племен во главе со славенами. Крупные курганы VI</w:t>
      </w:r>
      <w:r w:rsidR="00640FE9"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</w:rPr>
        <w:t xml:space="preserve">X вв., скрывающие в насыпи целый частокол, и грубый ящик с урнами, хранящими прах покойников, могли принадлежать вятичам. Эти курганы встречаются в верховьях Дона и в среднем течении Оки. Возможно, что общие черты, имеющиеся в более поздних памятниках радимичей (живших по реке Сожу) и вятичей, объясняется существованием в древности радимичско-вятичского союза племен, в который могли входить частично и северяне, </w:t>
      </w:r>
      <w:r w:rsidR="00640FE9" w:rsidRPr="005864F9">
        <w:rPr>
          <w:sz w:val="28"/>
          <w:szCs w:val="28"/>
        </w:rPr>
        <w:t xml:space="preserve">жившие на берегах Десны, Сейма, Сулы </w:t>
      </w:r>
      <w:r w:rsidRPr="005864F9">
        <w:rPr>
          <w:sz w:val="28"/>
          <w:szCs w:val="28"/>
        </w:rPr>
        <w:t>и Воркслы. Ведь не даром позднее Повесть временных лет сообщает нам легенду о происхождении вятичей и радимичей от двух братьев</w:t>
      </w:r>
      <w:r w:rsidR="00C62237" w:rsidRPr="005864F9">
        <w:rPr>
          <w:rStyle w:val="a8"/>
          <w:sz w:val="28"/>
          <w:szCs w:val="28"/>
        </w:rPr>
        <w:footnoteReference w:id="8"/>
      </w:r>
      <w:r w:rsidRPr="005864F9">
        <w:rPr>
          <w:sz w:val="28"/>
          <w:szCs w:val="28"/>
        </w:rPr>
        <w:t>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На юге, в междуречье Днестра и Дуная, со второй половины, </w:t>
      </w:r>
      <w:r w:rsidRPr="005864F9">
        <w:rPr>
          <w:sz w:val="28"/>
          <w:szCs w:val="28"/>
          <w:lang w:val="en-US"/>
        </w:rPr>
        <w:t>V</w:t>
      </w:r>
      <w:r w:rsidRPr="005864F9">
        <w:rPr>
          <w:sz w:val="28"/>
          <w:szCs w:val="28"/>
        </w:rPr>
        <w:t xml:space="preserve">I – начала </w:t>
      </w:r>
      <w:r w:rsidRPr="005864F9">
        <w:rPr>
          <w:sz w:val="28"/>
          <w:szCs w:val="28"/>
          <w:lang w:val="en-US"/>
        </w:rPr>
        <w:t>V</w:t>
      </w:r>
      <w:r w:rsidRPr="005864F9">
        <w:rPr>
          <w:sz w:val="28"/>
          <w:szCs w:val="28"/>
        </w:rPr>
        <w:t xml:space="preserve">II в. </w:t>
      </w:r>
      <w:r w:rsidR="00640FE9" w:rsidRPr="005864F9">
        <w:rPr>
          <w:sz w:val="28"/>
          <w:szCs w:val="28"/>
        </w:rPr>
        <w:t>п</w:t>
      </w:r>
      <w:r w:rsidRPr="005864F9">
        <w:rPr>
          <w:sz w:val="28"/>
          <w:szCs w:val="28"/>
        </w:rPr>
        <w:t>оявляются славянские поселки принадлежавшее к племенному союзу тиверцев.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На север и северо-восток вплоть до Ладожского озера, в глухой лесной край, заселенный финно-угорскими племенами, кривичи и словене в это время проникали вверх по крупным рекам и их притокам.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На юг и юго-восток, в причерноморские степи,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 xml:space="preserve">славянские племена продвигались в непрестанной борьбе с кочевниками. Процесс продвижения, начавшийся еще в </w:t>
      </w:r>
      <w:r w:rsidRPr="005864F9">
        <w:rPr>
          <w:sz w:val="28"/>
          <w:szCs w:val="28"/>
          <w:lang w:val="en-US"/>
        </w:rPr>
        <w:t>VI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VII</w:t>
      </w:r>
      <w:r w:rsidRPr="005864F9">
        <w:rPr>
          <w:sz w:val="28"/>
          <w:szCs w:val="28"/>
        </w:rPr>
        <w:t xml:space="preserve"> вв., шел с переменным успехом. Славяне к Х в. </w:t>
      </w:r>
      <w:r w:rsidR="00640FE9" w:rsidRPr="005864F9">
        <w:rPr>
          <w:sz w:val="28"/>
          <w:szCs w:val="28"/>
        </w:rPr>
        <w:t>д</w:t>
      </w:r>
      <w:r w:rsidRPr="005864F9">
        <w:rPr>
          <w:sz w:val="28"/>
          <w:szCs w:val="28"/>
        </w:rPr>
        <w:t>остигли берегов Азовского моря. Основой позднейшего Тмутараканского княжества, по всей вероятности, послужило славянское население, проникшее в эти места в гораздо более ранний период</w:t>
      </w:r>
      <w:r w:rsidR="00C62237" w:rsidRPr="005864F9">
        <w:rPr>
          <w:rStyle w:val="a8"/>
          <w:sz w:val="28"/>
          <w:szCs w:val="28"/>
        </w:rPr>
        <w:footnoteReference w:id="9"/>
      </w:r>
      <w:r w:rsidRPr="005864F9">
        <w:rPr>
          <w:sz w:val="28"/>
          <w:szCs w:val="28"/>
        </w:rPr>
        <w:t>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середине Х тысячелетия основным занятием восточных славян являлось земледелие, развитее которого было, однако, неодинаковым на юге, в степной и лесостепной полосах и в лесах севера. На юге плужное земледелие имело уже вековые традиции. Находки железных частей плуга (точнее — рала) относятся здесь ко </w:t>
      </w:r>
      <w:r w:rsidRPr="005864F9">
        <w:rPr>
          <w:sz w:val="28"/>
          <w:szCs w:val="28"/>
          <w:lang w:val="en-US"/>
        </w:rPr>
        <w:t>II</w:t>
      </w:r>
      <w:r w:rsidRPr="005864F9">
        <w:rPr>
          <w:sz w:val="28"/>
          <w:szCs w:val="28"/>
        </w:rPr>
        <w:t xml:space="preserve"> , </w:t>
      </w:r>
      <w:r w:rsidRPr="005864F9">
        <w:rPr>
          <w:sz w:val="28"/>
          <w:szCs w:val="28"/>
          <w:lang w:val="en-US"/>
        </w:rPr>
        <w:t>III</w:t>
      </w:r>
      <w:r w:rsidRPr="005864F9">
        <w:rPr>
          <w:sz w:val="28"/>
          <w:szCs w:val="28"/>
        </w:rPr>
        <w:t xml:space="preserve"> и </w:t>
      </w:r>
      <w:r w:rsidRPr="005864F9">
        <w:rPr>
          <w:sz w:val="28"/>
          <w:szCs w:val="28"/>
          <w:lang w:val="en-US"/>
        </w:rPr>
        <w:t>V</w:t>
      </w:r>
      <w:r w:rsidRPr="005864F9">
        <w:rPr>
          <w:sz w:val="28"/>
          <w:szCs w:val="28"/>
        </w:rPr>
        <w:t xml:space="preserve"> векам. Развитое земледельческое хозяйство Восточных славян степной полосы оказывало во второй половине Х тысячелетия немалое влияние на их соседей. Именно этим объясняется, например, бытования до настоящего времени славянских названий многих сельскохозяйственных орудий у молдаван: плуг, секурэ (секира – топор), лопатэ, теслэ (тесло) и другие.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лесной полосе только к концу Х тысячелетия пашенное земледелие стало господствующей формой хозяйства. Древнейшим в этих местах железный сошник найден в Старой Ладоге в слоях, датируемых </w:t>
      </w:r>
      <w:r w:rsidRPr="005864F9">
        <w:rPr>
          <w:sz w:val="28"/>
          <w:szCs w:val="28"/>
          <w:lang w:val="en-US"/>
        </w:rPr>
        <w:t>VIII</w:t>
      </w:r>
      <w:r w:rsidRPr="005864F9">
        <w:rPr>
          <w:sz w:val="28"/>
          <w:szCs w:val="28"/>
        </w:rPr>
        <w:t xml:space="preserve"> в. Пашенное земледелие как плужное, так и сошное требовало уже применения тягловой силы скота (лошадей, волов) и удобрения земли. Поэтому наряду с земледелием большую роль играло скотоводство. Важными подсобными занятиями были рыболовство и охота. Повсеместный переход восточнославянских плен к пашенному земледелию как основному занятию сопровождался серьезными изменениями в их общественном строе. Пашенное земледелие не требовало совместной работы больших родовых коллективов. В </w:t>
      </w:r>
      <w:r w:rsidRPr="005864F9">
        <w:rPr>
          <w:sz w:val="28"/>
          <w:szCs w:val="28"/>
          <w:lang w:val="en-US"/>
        </w:rPr>
        <w:t>VIII</w:t>
      </w:r>
      <w:r w:rsidRPr="005864F9">
        <w:rPr>
          <w:sz w:val="28"/>
          <w:szCs w:val="28"/>
        </w:rPr>
        <w:t xml:space="preserve"> </w:t>
      </w:r>
      <w:r w:rsidR="00E43ED5" w:rsidRPr="005864F9">
        <w:rPr>
          <w:sz w:val="28"/>
          <w:szCs w:val="28"/>
        </w:rPr>
        <w:t>–</w:t>
      </w:r>
      <w:r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  <w:lang w:val="en-US"/>
        </w:rPr>
        <w:t>X</w:t>
      </w:r>
      <w:r w:rsidRPr="005864F9">
        <w:rPr>
          <w:sz w:val="28"/>
          <w:szCs w:val="28"/>
        </w:rPr>
        <w:t xml:space="preserve"> вв. в степной в лесостепной полосах юга Европейской части России существовали поселения так называемой роменско-борщевской культуры, которые исследователи считают характерными для соседской общины. Среди них были и небольшие укрепленные валом поселки, состоявшие из 20 – 30 домов, наземных или несколько углубленных в землю, и большие селения у которых была укреплена только центральная часть, а большинство домов (всего их до 250) находились за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>её пределами. На маленьких городищах жило не более 70 – 80 человек; в больших селениях – иногда свыше тысячи жителей. Каждое жилище (в 16 – 22 кв.м. с отдельной печью и чуланом) имело свои хозяйственные постройки (амбар, погреба, разного рода навесы) и принадлежало одной семье. Кое-где (например, на городище Благовещенская гора) открыты более крупные постройки, возможно, служившие собраний членов соседской общины – братчин, которые, по мнению Б. А. Рыбакова, сопровождался какими-то религиозными обрядами</w:t>
      </w:r>
      <w:r w:rsidR="00C62237" w:rsidRPr="005864F9">
        <w:rPr>
          <w:rStyle w:val="a8"/>
          <w:sz w:val="28"/>
          <w:szCs w:val="28"/>
        </w:rPr>
        <w:footnoteReference w:id="10"/>
      </w:r>
      <w:r w:rsidRPr="005864F9">
        <w:rPr>
          <w:sz w:val="28"/>
          <w:szCs w:val="28"/>
        </w:rPr>
        <w:t>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Поселки роменско-борщевского типа сильно отличаются по своему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 xml:space="preserve">характеру от поселений, находящихся на севере, в Старой Ладоге, где в слоях </w:t>
      </w:r>
      <w:r w:rsidRPr="005864F9">
        <w:rPr>
          <w:sz w:val="28"/>
          <w:szCs w:val="28"/>
          <w:lang w:val="en-US"/>
        </w:rPr>
        <w:t>VIII</w:t>
      </w:r>
      <w:r w:rsidRPr="005864F9">
        <w:rPr>
          <w:sz w:val="28"/>
          <w:szCs w:val="28"/>
        </w:rPr>
        <w:t xml:space="preserve"> в., В. И. Равдоникас открыл большие рубленые из бревен наземные дома размером в среднем 96 – 100 кв.м. с небольшим крыльцом и печью-каменкой, располагавшийся в центре жилища. Вероятно, в каждом таком доме жила большая семья (от 15 до 25 человек); в печи готовилась пища для всех, а продукты брались из коллективных запасов. Хозяйственные постройки располагались отдельно, рядом с жилищем. Поселение Старая Ладога принадлежало также соседской общине, в которой были еще сильны пережитки родового быта, и жилища принадлежали еще большим семьям. Уже в IХ в., здесь эти дома сменились небольшими избами (16 – 25 кв.м.) с печью-каменкой в углу, такими же, как и на юге, жилищами одной сравнительно небольшой семьи.</w:t>
      </w:r>
    </w:p>
    <w:p w:rsidR="00081F06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Природные условия способствовали образованию у восточнославянского населения в лесной и степной полосах уже в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тысячелетии н. э. двух типов жилища, различия между которыми в дальнейшем все углублялись. В лесной полосе господствовали наземные бревенчатые дома с печью-каменкой, в степной – несколько углубленные в землю глинобитные (часто на деревянном каркасе) мазанки с глинобитной печью и земляным полом</w:t>
      </w:r>
      <w:r w:rsidR="007A32E5" w:rsidRPr="005864F9">
        <w:rPr>
          <w:rStyle w:val="a8"/>
          <w:sz w:val="28"/>
          <w:szCs w:val="28"/>
        </w:rPr>
        <w:footnoteReference w:id="11"/>
      </w:r>
      <w:r w:rsidRPr="005864F9">
        <w:rPr>
          <w:sz w:val="28"/>
          <w:szCs w:val="28"/>
        </w:rPr>
        <w:t>.</w:t>
      </w:r>
    </w:p>
    <w:p w:rsidR="004D282D" w:rsidRPr="005864F9" w:rsidRDefault="00081F0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 процессе распада патриархальных отношений с довольно отдаленных времен кое-где сохранились описанные в Повести временных лет пережитки более древних общественных форм – брак посредством умыкания, остатки группового брака, который летописец принял за многоженство, следы авункулата, сказавшего в обычае кормильства, сжигание покойников.</w:t>
      </w:r>
    </w:p>
    <w:p w:rsidR="004D282D" w:rsidRPr="005864F9" w:rsidRDefault="004D282D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На основе древних союзов славянских племен образовывались территориальные политические объединения (княжения). В целом они переживали‚ "полупатриархальный-полуфеодальный" период развитая, в ходе которого с увеличением имущественного неравенства выделялась местная знать, постепенно захватывавшая общинные земли и превращавшаяся в феодальных владельцев</w:t>
      </w:r>
      <w:r w:rsidR="00055A0B" w:rsidRPr="005864F9">
        <w:rPr>
          <w:sz w:val="28"/>
          <w:szCs w:val="28"/>
        </w:rPr>
        <w:t xml:space="preserve">. Летописи упоминают и представителей этой знати – </w:t>
      </w:r>
      <w:r w:rsidRPr="005864F9">
        <w:rPr>
          <w:sz w:val="28"/>
          <w:szCs w:val="28"/>
        </w:rPr>
        <w:t>М</w:t>
      </w:r>
      <w:r w:rsidR="00055A0B" w:rsidRPr="005864F9">
        <w:rPr>
          <w:sz w:val="28"/>
          <w:szCs w:val="28"/>
        </w:rPr>
        <w:t>ала у древлян, Ходоту и его сына у вятичей. Мала они даже назы</w:t>
      </w:r>
      <w:r w:rsidRPr="005864F9">
        <w:rPr>
          <w:sz w:val="28"/>
          <w:szCs w:val="28"/>
        </w:rPr>
        <w:t>вают князем. Таким же князем счита</w:t>
      </w:r>
      <w:r w:rsidR="00055A0B" w:rsidRPr="005864F9">
        <w:rPr>
          <w:sz w:val="28"/>
          <w:szCs w:val="28"/>
        </w:rPr>
        <w:t>ли я легендарного Ки</w:t>
      </w:r>
      <w:r w:rsidRPr="005864F9">
        <w:rPr>
          <w:sz w:val="28"/>
          <w:szCs w:val="28"/>
        </w:rPr>
        <w:t>я, ос</w:t>
      </w:r>
      <w:r w:rsidR="00055A0B" w:rsidRPr="005864F9">
        <w:rPr>
          <w:sz w:val="28"/>
          <w:szCs w:val="28"/>
        </w:rPr>
        <w:t>нователя</w:t>
      </w:r>
      <w:r w:rsidRPr="005864F9">
        <w:rPr>
          <w:sz w:val="28"/>
          <w:szCs w:val="28"/>
        </w:rPr>
        <w:t xml:space="preserve"> Киева.</w:t>
      </w:r>
    </w:p>
    <w:p w:rsidR="008653A7" w:rsidRPr="005864F9" w:rsidRDefault="00055A0B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Территории восточнославянских княжений описаны в Повести временных лет. Некоторые особенности быта их населения (в частности, различия в деталях погребального обряда, местный женский свадебный убор) были очень устойчивы и сохранялись в течение нескольких столетий даже тогда, когда уже сами княжения переставали существовать. Благодаря этому археологам </w:t>
      </w:r>
      <w:r w:rsidR="00C3414B" w:rsidRPr="005864F9">
        <w:rPr>
          <w:sz w:val="28"/>
          <w:szCs w:val="28"/>
        </w:rPr>
        <w:t>удалось,</w:t>
      </w:r>
      <w:r w:rsidRPr="005864F9">
        <w:rPr>
          <w:sz w:val="28"/>
          <w:szCs w:val="28"/>
        </w:rPr>
        <w:t xml:space="preserve"> отправляясь от лето</w:t>
      </w:r>
      <w:r w:rsidR="00D85447" w:rsidRPr="005864F9">
        <w:rPr>
          <w:sz w:val="28"/>
          <w:szCs w:val="28"/>
        </w:rPr>
        <w:t>писных данных, существенно уточнить границы этих</w:t>
      </w:r>
      <w:r w:rsidRPr="005864F9">
        <w:rPr>
          <w:sz w:val="28"/>
          <w:szCs w:val="28"/>
        </w:rPr>
        <w:t xml:space="preserve"> областей. </w:t>
      </w:r>
      <w:r w:rsidR="00D85447" w:rsidRPr="005864F9">
        <w:rPr>
          <w:sz w:val="28"/>
          <w:szCs w:val="28"/>
        </w:rPr>
        <w:t>Восточнославянская территория ко времени образовани</w:t>
      </w:r>
      <w:r w:rsidRPr="005864F9">
        <w:rPr>
          <w:sz w:val="28"/>
          <w:szCs w:val="28"/>
        </w:rPr>
        <w:t>я Киевского го</w:t>
      </w:r>
      <w:r w:rsidR="00D21230" w:rsidRPr="005864F9">
        <w:rPr>
          <w:sz w:val="28"/>
          <w:szCs w:val="28"/>
        </w:rPr>
        <w:t>сударства представляла собой единый массив, простиравшийся</w:t>
      </w:r>
      <w:r w:rsidRPr="005864F9">
        <w:rPr>
          <w:sz w:val="28"/>
          <w:szCs w:val="28"/>
        </w:rPr>
        <w:t xml:space="preserve"> от берегов Черного</w:t>
      </w:r>
      <w:r w:rsidR="00D21230" w:rsidRPr="005864F9">
        <w:rPr>
          <w:sz w:val="28"/>
          <w:szCs w:val="28"/>
        </w:rPr>
        <w:t xml:space="preserve"> моря до Ладожского озера и от верховьев Зап</w:t>
      </w:r>
      <w:r w:rsidRPr="005864F9">
        <w:rPr>
          <w:sz w:val="28"/>
          <w:szCs w:val="28"/>
        </w:rPr>
        <w:t>а</w:t>
      </w:r>
      <w:r w:rsidR="00D21230" w:rsidRPr="005864F9">
        <w:rPr>
          <w:sz w:val="28"/>
          <w:szCs w:val="28"/>
        </w:rPr>
        <w:t>дн</w:t>
      </w:r>
      <w:r w:rsidRPr="005864F9">
        <w:rPr>
          <w:sz w:val="28"/>
          <w:szCs w:val="28"/>
        </w:rPr>
        <w:t>о</w:t>
      </w:r>
      <w:r w:rsidR="00D21230" w:rsidRPr="005864F9">
        <w:rPr>
          <w:sz w:val="28"/>
          <w:szCs w:val="28"/>
        </w:rPr>
        <w:t>го Буга до среднего течения Оки и</w:t>
      </w:r>
      <w:r w:rsidRPr="005864F9">
        <w:rPr>
          <w:sz w:val="28"/>
          <w:szCs w:val="28"/>
        </w:rPr>
        <w:t xml:space="preserve"> Кля</w:t>
      </w:r>
      <w:r w:rsidR="00D21230" w:rsidRPr="005864F9">
        <w:rPr>
          <w:sz w:val="28"/>
          <w:szCs w:val="28"/>
        </w:rPr>
        <w:t>зь</w:t>
      </w:r>
      <w:r w:rsidRPr="005864F9">
        <w:rPr>
          <w:sz w:val="28"/>
          <w:szCs w:val="28"/>
        </w:rPr>
        <w:t>мы. Южну</w:t>
      </w:r>
      <w:r w:rsidR="00D21230" w:rsidRPr="005864F9">
        <w:rPr>
          <w:sz w:val="28"/>
          <w:szCs w:val="28"/>
        </w:rPr>
        <w:t>ю часть этого массива образовали</w:t>
      </w:r>
      <w:r w:rsidRPr="005864F9">
        <w:rPr>
          <w:sz w:val="28"/>
          <w:szCs w:val="28"/>
        </w:rPr>
        <w:t xml:space="preserve"> территории </w:t>
      </w:r>
      <w:r w:rsidR="00D21230" w:rsidRPr="005864F9">
        <w:rPr>
          <w:sz w:val="28"/>
          <w:szCs w:val="28"/>
        </w:rPr>
        <w:t>тиверцев и уличей, охватывавшие среднее и южнее течение Прута Д</w:t>
      </w:r>
      <w:r w:rsidRPr="005864F9">
        <w:rPr>
          <w:sz w:val="28"/>
          <w:szCs w:val="28"/>
        </w:rPr>
        <w:t>нестра и Южного Буга</w:t>
      </w:r>
      <w:r w:rsidR="00D21230" w:rsidRPr="005864F9">
        <w:rPr>
          <w:sz w:val="28"/>
          <w:szCs w:val="28"/>
        </w:rPr>
        <w:t>. К северо-западу от них, в верховьях Днестра и Прута в Закарпатье</w:t>
      </w:r>
      <w:r w:rsidR="007141C2" w:rsidRPr="005864F9">
        <w:rPr>
          <w:sz w:val="28"/>
          <w:szCs w:val="28"/>
        </w:rPr>
        <w:t xml:space="preserve"> жили белые хорваты. С</w:t>
      </w:r>
      <w:r w:rsidR="00D21230" w:rsidRPr="005864F9">
        <w:rPr>
          <w:sz w:val="28"/>
          <w:szCs w:val="28"/>
        </w:rPr>
        <w:t xml:space="preserve">евернее их, в верховьях Западного Буга – </w:t>
      </w:r>
      <w:r w:rsidRPr="005864F9">
        <w:rPr>
          <w:sz w:val="28"/>
          <w:szCs w:val="28"/>
        </w:rPr>
        <w:t>в</w:t>
      </w:r>
      <w:r w:rsidR="00D21230" w:rsidRPr="005864F9">
        <w:rPr>
          <w:sz w:val="28"/>
          <w:szCs w:val="28"/>
        </w:rPr>
        <w:t>олыняне, к востоку и северо-</w:t>
      </w:r>
      <w:r w:rsidRPr="005864F9">
        <w:rPr>
          <w:sz w:val="28"/>
          <w:szCs w:val="28"/>
        </w:rPr>
        <w:t>востоку</w:t>
      </w:r>
      <w:r w:rsidR="00D21230" w:rsidRPr="005864F9">
        <w:rPr>
          <w:sz w:val="28"/>
          <w:szCs w:val="28"/>
        </w:rPr>
        <w:t xml:space="preserve"> от белых хорватов, на берегах Припяти, Случи и Ирши – </w:t>
      </w:r>
      <w:r w:rsidRPr="005864F9">
        <w:rPr>
          <w:sz w:val="28"/>
          <w:szCs w:val="28"/>
        </w:rPr>
        <w:t>древля</w:t>
      </w:r>
      <w:r w:rsidR="00D21230" w:rsidRPr="005864F9">
        <w:rPr>
          <w:sz w:val="28"/>
          <w:szCs w:val="28"/>
        </w:rPr>
        <w:t>н</w:t>
      </w:r>
      <w:r w:rsidRPr="005864F9">
        <w:rPr>
          <w:sz w:val="28"/>
          <w:szCs w:val="28"/>
        </w:rPr>
        <w:t>е</w:t>
      </w:r>
      <w:r w:rsidR="00D21230" w:rsidRPr="005864F9">
        <w:rPr>
          <w:sz w:val="28"/>
          <w:szCs w:val="28"/>
        </w:rPr>
        <w:t xml:space="preserve">, к юго-востоку от древлян, в среднем течении Днепра, в районе Киева </w:t>
      </w:r>
      <w:r w:rsidR="007141C2" w:rsidRPr="005864F9">
        <w:rPr>
          <w:sz w:val="28"/>
          <w:szCs w:val="28"/>
        </w:rPr>
        <w:t>–</w:t>
      </w:r>
      <w:r w:rsidR="00D21230" w:rsidRPr="005864F9">
        <w:rPr>
          <w:sz w:val="28"/>
          <w:szCs w:val="28"/>
        </w:rPr>
        <w:t xml:space="preserve"> поляне, на левом берегу Днепра, по течению Десны и Сейма – </w:t>
      </w:r>
      <w:r w:rsidRPr="005864F9">
        <w:rPr>
          <w:sz w:val="28"/>
          <w:szCs w:val="28"/>
        </w:rPr>
        <w:t>север</w:t>
      </w:r>
      <w:r w:rsidR="007141C2" w:rsidRPr="005864F9">
        <w:rPr>
          <w:sz w:val="28"/>
          <w:szCs w:val="28"/>
        </w:rPr>
        <w:t>яне, к северу от них</w:t>
      </w:r>
      <w:r w:rsidRPr="005864F9">
        <w:rPr>
          <w:sz w:val="28"/>
          <w:szCs w:val="28"/>
        </w:rPr>
        <w:t xml:space="preserve">, по Сожу </w:t>
      </w:r>
      <w:r w:rsidR="007141C2" w:rsidRPr="005864F9">
        <w:rPr>
          <w:sz w:val="28"/>
          <w:szCs w:val="28"/>
        </w:rPr>
        <w:t>–</w:t>
      </w:r>
      <w:r w:rsidRPr="005864F9">
        <w:rPr>
          <w:sz w:val="28"/>
          <w:szCs w:val="28"/>
        </w:rPr>
        <w:t xml:space="preserve"> р</w:t>
      </w:r>
      <w:r w:rsidR="007141C2" w:rsidRPr="005864F9">
        <w:rPr>
          <w:sz w:val="28"/>
          <w:szCs w:val="28"/>
        </w:rPr>
        <w:t>адимичи</w:t>
      </w:r>
      <w:r w:rsidRPr="005864F9">
        <w:rPr>
          <w:sz w:val="28"/>
          <w:szCs w:val="28"/>
        </w:rPr>
        <w:t xml:space="preserve">. </w:t>
      </w:r>
      <w:r w:rsidR="007141C2" w:rsidRPr="005864F9">
        <w:rPr>
          <w:sz w:val="28"/>
          <w:szCs w:val="28"/>
        </w:rPr>
        <w:t>Соседями</w:t>
      </w:r>
      <w:r w:rsidRPr="005864F9">
        <w:rPr>
          <w:sz w:val="28"/>
          <w:szCs w:val="28"/>
        </w:rPr>
        <w:t xml:space="preserve"> р</w:t>
      </w:r>
      <w:r w:rsidR="007141C2" w:rsidRPr="005864F9">
        <w:rPr>
          <w:sz w:val="28"/>
          <w:szCs w:val="28"/>
        </w:rPr>
        <w:t>адимичей с з</w:t>
      </w:r>
      <w:r w:rsidRPr="005864F9">
        <w:rPr>
          <w:sz w:val="28"/>
          <w:szCs w:val="28"/>
        </w:rPr>
        <w:t>а</w:t>
      </w:r>
      <w:r w:rsidR="007141C2" w:rsidRPr="005864F9">
        <w:rPr>
          <w:sz w:val="28"/>
          <w:szCs w:val="28"/>
        </w:rPr>
        <w:t>пада были дреговичи, занимавшие земли по течению Березины и в верховьях Немана, с востока с северян</w:t>
      </w:r>
      <w:r w:rsidRPr="005864F9">
        <w:rPr>
          <w:sz w:val="28"/>
          <w:szCs w:val="28"/>
        </w:rPr>
        <w:t>а</w:t>
      </w:r>
      <w:r w:rsidR="007141C2" w:rsidRPr="005864F9">
        <w:rPr>
          <w:sz w:val="28"/>
          <w:szCs w:val="28"/>
        </w:rPr>
        <w:t>ми и радимичами граничили</w:t>
      </w:r>
      <w:r w:rsidRPr="005864F9">
        <w:rPr>
          <w:sz w:val="28"/>
          <w:szCs w:val="28"/>
        </w:rPr>
        <w:t xml:space="preserve"> </w:t>
      </w:r>
      <w:r w:rsidR="007141C2" w:rsidRPr="005864F9">
        <w:rPr>
          <w:sz w:val="28"/>
          <w:szCs w:val="28"/>
        </w:rPr>
        <w:t>вятичи, населявшие верхнюю и среднюю части бассейна Оки (включая Москву-реку) и верховья Дона. К се</w:t>
      </w:r>
      <w:r w:rsidRPr="005864F9">
        <w:rPr>
          <w:sz w:val="28"/>
          <w:szCs w:val="28"/>
        </w:rPr>
        <w:t>веру от Моск</w:t>
      </w:r>
      <w:r w:rsidR="007141C2" w:rsidRPr="005864F9">
        <w:rPr>
          <w:sz w:val="28"/>
          <w:szCs w:val="28"/>
        </w:rPr>
        <w:t>вы-реки о</w:t>
      </w:r>
      <w:r w:rsidRPr="005864F9">
        <w:rPr>
          <w:sz w:val="28"/>
          <w:szCs w:val="28"/>
        </w:rPr>
        <w:t>б</w:t>
      </w:r>
      <w:r w:rsidR="007141C2" w:rsidRPr="005864F9">
        <w:rPr>
          <w:sz w:val="28"/>
          <w:szCs w:val="28"/>
        </w:rPr>
        <w:t>ширную территорию в ве</w:t>
      </w:r>
      <w:r w:rsidRPr="005864F9">
        <w:rPr>
          <w:sz w:val="28"/>
          <w:szCs w:val="28"/>
        </w:rPr>
        <w:t>рховья</w:t>
      </w:r>
      <w:r w:rsidR="007141C2" w:rsidRPr="005864F9">
        <w:rPr>
          <w:sz w:val="28"/>
          <w:szCs w:val="28"/>
        </w:rPr>
        <w:t>х Волги, Днепра и западной Двины, простиравш</w:t>
      </w:r>
      <w:r w:rsidRPr="005864F9">
        <w:rPr>
          <w:sz w:val="28"/>
          <w:szCs w:val="28"/>
        </w:rPr>
        <w:t>уюся</w:t>
      </w:r>
      <w:r w:rsidR="007141C2" w:rsidRPr="005864F9">
        <w:rPr>
          <w:sz w:val="28"/>
          <w:szCs w:val="28"/>
        </w:rPr>
        <w:t xml:space="preserve"> на северо-западе до восточного берега Чудского озера, занимали кривичи. Наконец, на севере и северо-востоке слав</w:t>
      </w:r>
      <w:r w:rsidRPr="005864F9">
        <w:rPr>
          <w:sz w:val="28"/>
          <w:szCs w:val="28"/>
        </w:rPr>
        <w:t>я</w:t>
      </w:r>
      <w:r w:rsidR="007141C2" w:rsidRPr="005864F9">
        <w:rPr>
          <w:sz w:val="28"/>
          <w:szCs w:val="28"/>
        </w:rPr>
        <w:t>нс</w:t>
      </w:r>
      <w:r w:rsidR="009A24AA" w:rsidRPr="005864F9">
        <w:rPr>
          <w:sz w:val="28"/>
          <w:szCs w:val="28"/>
        </w:rPr>
        <w:t>кой территории, на Ловат</w:t>
      </w:r>
      <w:r w:rsidRPr="005864F9">
        <w:rPr>
          <w:sz w:val="28"/>
          <w:szCs w:val="28"/>
        </w:rPr>
        <w:t>и</w:t>
      </w:r>
      <w:r w:rsidR="009A24AA" w:rsidRPr="005864F9">
        <w:rPr>
          <w:sz w:val="28"/>
          <w:szCs w:val="28"/>
        </w:rPr>
        <w:t xml:space="preserve"> и Волхове жили ильменские слове</w:t>
      </w:r>
      <w:r w:rsidRPr="005864F9">
        <w:rPr>
          <w:sz w:val="28"/>
          <w:szCs w:val="28"/>
        </w:rPr>
        <w:t>не</w:t>
      </w:r>
      <w:r w:rsidR="007A32E5" w:rsidRPr="005864F9">
        <w:rPr>
          <w:rStyle w:val="a8"/>
          <w:sz w:val="28"/>
          <w:szCs w:val="28"/>
        </w:rPr>
        <w:footnoteReference w:id="12"/>
      </w:r>
      <w:r w:rsidRPr="005864F9">
        <w:rPr>
          <w:sz w:val="28"/>
          <w:szCs w:val="28"/>
        </w:rPr>
        <w:t>.</w:t>
      </w:r>
    </w:p>
    <w:p w:rsidR="00771436" w:rsidRPr="005864F9" w:rsidRDefault="008653A7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Внутри восточнославянских княжений по археологическим материалам можно проследить более мелкие подразделения. Так, курганы кривичей включают три большие группы памятников, отличающиеся деталями в погребальном обряде – псковскую смоленскую и полоцкую (летописец также выделял среди кривичей</w:t>
      </w:r>
      <w:r w:rsidR="00A37934" w:rsidRPr="005864F9">
        <w:rPr>
          <w:sz w:val="28"/>
          <w:szCs w:val="28"/>
        </w:rPr>
        <w:t xml:space="preserve"> о</w:t>
      </w:r>
      <w:r w:rsidR="006F138C" w:rsidRPr="005864F9">
        <w:rPr>
          <w:sz w:val="28"/>
          <w:szCs w:val="28"/>
        </w:rPr>
        <w:t>собую</w:t>
      </w:r>
      <w:r w:rsidR="00D0265A" w:rsidRPr="005864F9">
        <w:rPr>
          <w:sz w:val="28"/>
          <w:szCs w:val="28"/>
        </w:rPr>
        <w:t xml:space="preserve"> группу </w:t>
      </w:r>
      <w:r w:rsidRPr="005864F9">
        <w:rPr>
          <w:sz w:val="28"/>
          <w:szCs w:val="28"/>
        </w:rPr>
        <w:t>полочан)</w:t>
      </w:r>
      <w:r w:rsidR="004A0041" w:rsidRPr="005864F9">
        <w:rPr>
          <w:rStyle w:val="a8"/>
          <w:sz w:val="28"/>
          <w:szCs w:val="28"/>
        </w:rPr>
        <w:footnoteReference w:id="13"/>
      </w:r>
      <w:r w:rsidR="00D0265A" w:rsidRPr="005864F9">
        <w:rPr>
          <w:sz w:val="28"/>
          <w:szCs w:val="28"/>
        </w:rPr>
        <w:t>. С</w:t>
      </w:r>
      <w:r w:rsidR="004A0041" w:rsidRPr="005864F9">
        <w:rPr>
          <w:sz w:val="28"/>
          <w:szCs w:val="28"/>
        </w:rPr>
        <w:t>моленская и</w:t>
      </w:r>
      <w:r w:rsidRPr="005864F9">
        <w:rPr>
          <w:sz w:val="28"/>
          <w:szCs w:val="28"/>
        </w:rPr>
        <w:t xml:space="preserve"> </w:t>
      </w:r>
      <w:r w:rsidR="004A0041" w:rsidRPr="005864F9">
        <w:rPr>
          <w:sz w:val="28"/>
          <w:szCs w:val="28"/>
        </w:rPr>
        <w:t>полоцкая группы в</w:t>
      </w:r>
      <w:r w:rsidRPr="005864F9">
        <w:rPr>
          <w:sz w:val="28"/>
          <w:szCs w:val="28"/>
        </w:rPr>
        <w:t>идимо, образовались по</w:t>
      </w:r>
      <w:r w:rsidR="004A0041" w:rsidRPr="005864F9">
        <w:rPr>
          <w:sz w:val="28"/>
          <w:szCs w:val="28"/>
        </w:rPr>
        <w:t>зже псковской, что позволяет думать о колонизации кривичами, пришельцами с юго-запада, из Принемания</w:t>
      </w:r>
      <w:r w:rsidR="00D0265A" w:rsidRPr="005864F9">
        <w:rPr>
          <w:sz w:val="28"/>
          <w:szCs w:val="28"/>
        </w:rPr>
        <w:t xml:space="preserve"> или Б</w:t>
      </w:r>
      <w:r w:rsidRPr="005864F9">
        <w:rPr>
          <w:sz w:val="28"/>
          <w:szCs w:val="28"/>
        </w:rPr>
        <w:t>ужско-Висле</w:t>
      </w:r>
      <w:r w:rsidR="00D0265A" w:rsidRPr="005864F9">
        <w:rPr>
          <w:sz w:val="28"/>
          <w:szCs w:val="28"/>
        </w:rPr>
        <w:t xml:space="preserve">нского междуречья, сначала Псковской (в </w:t>
      </w:r>
      <w:r w:rsidR="00D0265A" w:rsidRPr="005864F9">
        <w:rPr>
          <w:sz w:val="28"/>
          <w:szCs w:val="28"/>
          <w:lang w:val="en-US"/>
        </w:rPr>
        <w:t>IV</w:t>
      </w:r>
      <w:r w:rsidR="00D0265A" w:rsidRPr="005864F9">
        <w:rPr>
          <w:sz w:val="28"/>
          <w:szCs w:val="28"/>
        </w:rPr>
        <w:t xml:space="preserve"> – </w:t>
      </w:r>
      <w:r w:rsidR="00D0265A" w:rsidRPr="005864F9">
        <w:rPr>
          <w:sz w:val="28"/>
          <w:szCs w:val="28"/>
          <w:lang w:val="en-US"/>
        </w:rPr>
        <w:t>VI</w:t>
      </w:r>
      <w:r w:rsidR="00D0265A" w:rsidRPr="005864F9">
        <w:rPr>
          <w:sz w:val="28"/>
          <w:szCs w:val="28"/>
        </w:rPr>
        <w:t xml:space="preserve"> вв.), а потом – Смоленской и</w:t>
      </w:r>
      <w:r w:rsidRPr="005864F9">
        <w:rPr>
          <w:sz w:val="28"/>
          <w:szCs w:val="28"/>
        </w:rPr>
        <w:t xml:space="preserve"> П</w:t>
      </w:r>
      <w:r w:rsidR="00D0265A" w:rsidRPr="005864F9">
        <w:rPr>
          <w:sz w:val="28"/>
          <w:szCs w:val="28"/>
        </w:rPr>
        <w:t>олоцкой земель. Среди вятичских курганов также различается несколько локальных групп.</w:t>
      </w:r>
    </w:p>
    <w:p w:rsidR="002A7CD6" w:rsidRPr="005864F9" w:rsidRDefault="0077143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</w:t>
      </w:r>
      <w:r w:rsidRPr="005864F9">
        <w:rPr>
          <w:sz w:val="28"/>
          <w:szCs w:val="28"/>
          <w:lang w:val="en-US"/>
        </w:rPr>
        <w:t>I</w:t>
      </w:r>
      <w:r w:rsidR="003F76A1" w:rsidRPr="005864F9">
        <w:rPr>
          <w:sz w:val="28"/>
          <w:szCs w:val="28"/>
          <w:lang w:val="en-US"/>
        </w:rPr>
        <w:t>X</w:t>
      </w:r>
      <w:r w:rsidRPr="005864F9">
        <w:rPr>
          <w:sz w:val="28"/>
          <w:szCs w:val="28"/>
        </w:rPr>
        <w:t xml:space="preserve"> – Х</w:t>
      </w:r>
      <w:r w:rsidRPr="005864F9">
        <w:rPr>
          <w:sz w:val="28"/>
          <w:szCs w:val="28"/>
          <w:lang w:val="en-US"/>
        </w:rPr>
        <w:t>I</w:t>
      </w:r>
      <w:r w:rsidR="00A57E51" w:rsidRPr="005864F9">
        <w:rPr>
          <w:sz w:val="28"/>
          <w:szCs w:val="28"/>
        </w:rPr>
        <w:t xml:space="preserve"> вв. формируется сплошная территория древнерусского государства Русская земля, понятие о которой как об отчизне было в</w:t>
      </w:r>
      <w:r w:rsidRPr="005864F9">
        <w:rPr>
          <w:sz w:val="28"/>
          <w:szCs w:val="28"/>
        </w:rPr>
        <w:t xml:space="preserve"> высокой степени свой</w:t>
      </w:r>
      <w:r w:rsidR="00A57E51" w:rsidRPr="005864F9">
        <w:rPr>
          <w:sz w:val="28"/>
          <w:szCs w:val="28"/>
        </w:rPr>
        <w:t>ственно восточным славянам</w:t>
      </w:r>
      <w:r w:rsidRPr="005864F9">
        <w:rPr>
          <w:sz w:val="28"/>
          <w:szCs w:val="28"/>
        </w:rPr>
        <w:t xml:space="preserve"> того времени. До этого времени </w:t>
      </w:r>
      <w:r w:rsidR="00A57E51" w:rsidRPr="005864F9">
        <w:rPr>
          <w:sz w:val="28"/>
          <w:szCs w:val="28"/>
        </w:rPr>
        <w:t>сосуществовавшее</w:t>
      </w:r>
      <w:r w:rsidR="005864F9" w:rsidRPr="005864F9">
        <w:rPr>
          <w:sz w:val="28"/>
          <w:szCs w:val="28"/>
        </w:rPr>
        <w:t xml:space="preserve"> </w:t>
      </w:r>
      <w:r w:rsidR="00A57E51" w:rsidRPr="005864F9">
        <w:rPr>
          <w:sz w:val="28"/>
          <w:szCs w:val="28"/>
        </w:rPr>
        <w:t>сознание общности восточнославянских племен покоилось на родовых связях. Русская земля занима</w:t>
      </w:r>
      <w:r w:rsidRPr="005864F9">
        <w:rPr>
          <w:sz w:val="28"/>
          <w:szCs w:val="28"/>
        </w:rPr>
        <w:t>ла огромные простран</w:t>
      </w:r>
      <w:r w:rsidR="00A57E51" w:rsidRPr="005864F9">
        <w:rPr>
          <w:sz w:val="28"/>
          <w:szCs w:val="28"/>
        </w:rPr>
        <w:t>ства от левых притоков Вислы до предгорий Кавказа от Тамани и нижнего течения Дун</w:t>
      </w:r>
      <w:r w:rsidRPr="005864F9">
        <w:rPr>
          <w:sz w:val="28"/>
          <w:szCs w:val="28"/>
        </w:rPr>
        <w:t>ая</w:t>
      </w:r>
      <w:r w:rsidR="00A57E51" w:rsidRPr="005864F9">
        <w:rPr>
          <w:sz w:val="28"/>
          <w:szCs w:val="28"/>
        </w:rPr>
        <w:t xml:space="preserve"> до берегов Финского залива и Ладожского озера. Многочисленный народ, жи</w:t>
      </w:r>
      <w:r w:rsidRPr="005864F9">
        <w:rPr>
          <w:sz w:val="28"/>
          <w:szCs w:val="28"/>
        </w:rPr>
        <w:t>в</w:t>
      </w:r>
      <w:r w:rsidR="00A57E51" w:rsidRPr="005864F9">
        <w:rPr>
          <w:sz w:val="28"/>
          <w:szCs w:val="28"/>
        </w:rPr>
        <w:t>ший на э</w:t>
      </w:r>
      <w:r w:rsidRPr="005864F9">
        <w:rPr>
          <w:sz w:val="28"/>
          <w:szCs w:val="28"/>
        </w:rPr>
        <w:t>то</w:t>
      </w:r>
      <w:r w:rsidR="00A57E51" w:rsidRPr="005864F9">
        <w:rPr>
          <w:sz w:val="28"/>
          <w:szCs w:val="28"/>
        </w:rPr>
        <w:t xml:space="preserve">й </w:t>
      </w:r>
      <w:r w:rsidR="00253857" w:rsidRPr="005864F9">
        <w:rPr>
          <w:sz w:val="28"/>
          <w:szCs w:val="28"/>
        </w:rPr>
        <w:t>территории, называл себя «русью»</w:t>
      </w:r>
      <w:r w:rsidR="00A57E51" w:rsidRPr="005864F9">
        <w:rPr>
          <w:sz w:val="28"/>
          <w:szCs w:val="28"/>
        </w:rPr>
        <w:t>, приняв, как говорилось выше, самоназвание, присущее раньше только населению сравнительно небольшой области в Среднем Поднеп</w:t>
      </w:r>
      <w:r w:rsidRPr="005864F9">
        <w:rPr>
          <w:sz w:val="28"/>
          <w:szCs w:val="28"/>
        </w:rPr>
        <w:t>ровье. Русью же</w:t>
      </w:r>
      <w:r w:rsidR="00A57E51" w:rsidRPr="005864F9">
        <w:rPr>
          <w:sz w:val="28"/>
          <w:szCs w:val="28"/>
        </w:rPr>
        <w:t xml:space="preserve"> называли эту </w:t>
      </w:r>
      <w:r w:rsidR="00B94BF0" w:rsidRPr="005864F9">
        <w:rPr>
          <w:sz w:val="28"/>
          <w:szCs w:val="28"/>
        </w:rPr>
        <w:t>страну,</w:t>
      </w:r>
      <w:r w:rsidR="00A57E51" w:rsidRPr="005864F9">
        <w:rPr>
          <w:sz w:val="28"/>
          <w:szCs w:val="28"/>
        </w:rPr>
        <w:t xml:space="preserve"> и</w:t>
      </w:r>
      <w:r w:rsidRPr="005864F9">
        <w:rPr>
          <w:sz w:val="28"/>
          <w:szCs w:val="28"/>
        </w:rPr>
        <w:t xml:space="preserve"> другие нар</w:t>
      </w:r>
      <w:r w:rsidR="00A57E51" w:rsidRPr="005864F9">
        <w:rPr>
          <w:sz w:val="28"/>
          <w:szCs w:val="28"/>
        </w:rPr>
        <w:t>оды того времени. Территория Древне</w:t>
      </w:r>
      <w:r w:rsidRPr="005864F9">
        <w:rPr>
          <w:sz w:val="28"/>
          <w:szCs w:val="28"/>
        </w:rPr>
        <w:t>русско</w:t>
      </w:r>
      <w:r w:rsidR="00A57E51" w:rsidRPr="005864F9">
        <w:rPr>
          <w:sz w:val="28"/>
          <w:szCs w:val="28"/>
        </w:rPr>
        <w:t>го государства включала не</w:t>
      </w:r>
      <w:r w:rsidR="00B94BF0" w:rsidRPr="005864F9">
        <w:rPr>
          <w:sz w:val="28"/>
          <w:szCs w:val="28"/>
        </w:rPr>
        <w:t xml:space="preserve"> только восточнославянское население, но и части соседних племен</w:t>
      </w:r>
      <w:r w:rsidRPr="005864F9">
        <w:rPr>
          <w:sz w:val="28"/>
          <w:szCs w:val="28"/>
        </w:rPr>
        <w:t>.</w:t>
      </w:r>
    </w:p>
    <w:p w:rsidR="002A7CD6" w:rsidRPr="005864F9" w:rsidRDefault="002A7CD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Колонизация неславянских земель (в Поволжье, Приладожье, на Севере) шла первоначально мирным путем. На эти территории проникали, прежде всего, славянские крестьяне и ремесленники. Новые поселенцы жили даже</w:t>
      </w:r>
      <w:r w:rsidR="00C3414B" w:rsidRPr="005864F9">
        <w:rPr>
          <w:sz w:val="28"/>
          <w:szCs w:val="28"/>
        </w:rPr>
        <w:t xml:space="preserve"> в</w:t>
      </w:r>
      <w:r w:rsidRPr="005864F9">
        <w:rPr>
          <w:sz w:val="28"/>
          <w:szCs w:val="28"/>
        </w:rPr>
        <w:t xml:space="preserve"> неукрепленных поселках, не опасаясь, по-видимому, нападений местного населения. Крестьяне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>осваивали новые земли, ремесленники снабжали округу продукцией своего производства. В дальнейшем туда приходили славянские феодалы со своими дружинами. Они ставили крепости, облагая данью славянское и неславянское население края, захватывали лучшие участки земли.</w:t>
      </w:r>
    </w:p>
    <w:p w:rsidR="002A7CD6" w:rsidRPr="005864F9" w:rsidRDefault="002A7CD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 ходе хозяйственного освоения русским населением этих земель усиливался сложный процесс взаимного культурного влияния славян и финно-угорс</w:t>
      </w:r>
      <w:r w:rsidR="0054297A" w:rsidRPr="005864F9">
        <w:rPr>
          <w:sz w:val="28"/>
          <w:szCs w:val="28"/>
        </w:rPr>
        <w:t>кого населения. Многие «чудские»</w:t>
      </w:r>
      <w:r w:rsidRPr="005864F9">
        <w:rPr>
          <w:sz w:val="28"/>
          <w:szCs w:val="28"/>
        </w:rPr>
        <w:t xml:space="preserve"> племена даже утратили свой язык и культуру, но в свою очередь оказали влияние на материальную и духовную культуру древнерусской народности.</w:t>
      </w:r>
    </w:p>
    <w:p w:rsidR="003D1F9D" w:rsidRPr="005864F9" w:rsidRDefault="003F76A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 I</w:t>
      </w:r>
      <w:r w:rsidRPr="005864F9">
        <w:rPr>
          <w:sz w:val="28"/>
          <w:szCs w:val="28"/>
          <w:lang w:val="en-US"/>
        </w:rPr>
        <w:t>X</w:t>
      </w:r>
      <w:r w:rsidR="002A7CD6" w:rsidRPr="005864F9">
        <w:rPr>
          <w:sz w:val="28"/>
          <w:szCs w:val="28"/>
        </w:rPr>
        <w:t xml:space="preserve"> и в особенности в Х в. </w:t>
      </w:r>
      <w:r w:rsidR="00E43ED5" w:rsidRPr="005864F9">
        <w:rPr>
          <w:sz w:val="28"/>
          <w:szCs w:val="28"/>
        </w:rPr>
        <w:t>О</w:t>
      </w:r>
      <w:r w:rsidR="002A7CD6" w:rsidRPr="005864F9">
        <w:rPr>
          <w:sz w:val="28"/>
          <w:szCs w:val="28"/>
        </w:rPr>
        <w:t xml:space="preserve">бщее самоназвание восточных славян проявилось с гораздо большей силой и глубиной </w:t>
      </w:r>
      <w:r w:rsidR="0054297A" w:rsidRPr="005864F9">
        <w:rPr>
          <w:sz w:val="28"/>
          <w:szCs w:val="28"/>
        </w:rPr>
        <w:t>в распространении термина «Русь»</w:t>
      </w:r>
      <w:r w:rsidR="002A7CD6" w:rsidRPr="005864F9">
        <w:rPr>
          <w:sz w:val="28"/>
          <w:szCs w:val="28"/>
        </w:rPr>
        <w:t xml:space="preserve"> на все восточнославянские земли, в признании этнического единства всех живущих на этой территории, в сознании общей судьбы и в общей борьбе за целостность и независимость Руси.</w:t>
      </w:r>
    </w:p>
    <w:p w:rsidR="00180933" w:rsidRPr="005864F9" w:rsidRDefault="003D1F9D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Замена старых племенных связей новыми, территориальными происходила постепенно. Так, в области военной организации можно проследить наличие самостоятельных ополчений у древних княжений до конца Х в. В походах киевских князей участвовали оп</w:t>
      </w:r>
      <w:r w:rsidR="00180933" w:rsidRPr="005864F9">
        <w:rPr>
          <w:sz w:val="28"/>
          <w:szCs w:val="28"/>
        </w:rPr>
        <w:t>олчения словен, кривичей, древ</w:t>
      </w:r>
      <w:r w:rsidRPr="005864F9">
        <w:rPr>
          <w:sz w:val="28"/>
          <w:szCs w:val="28"/>
        </w:rPr>
        <w:t>ля</w:t>
      </w:r>
      <w:r w:rsidR="00180933" w:rsidRPr="005864F9">
        <w:rPr>
          <w:sz w:val="28"/>
          <w:szCs w:val="28"/>
        </w:rPr>
        <w:t>н</w:t>
      </w:r>
      <w:r w:rsidRPr="005864F9">
        <w:rPr>
          <w:sz w:val="28"/>
          <w:szCs w:val="28"/>
        </w:rPr>
        <w:t>, рад</w:t>
      </w:r>
      <w:r w:rsidR="00180933" w:rsidRPr="005864F9">
        <w:rPr>
          <w:sz w:val="28"/>
          <w:szCs w:val="28"/>
        </w:rPr>
        <w:t>имичей, полян, северян</w:t>
      </w:r>
      <w:r w:rsidRPr="005864F9">
        <w:rPr>
          <w:sz w:val="28"/>
          <w:szCs w:val="28"/>
        </w:rPr>
        <w:t>, хорва</w:t>
      </w:r>
      <w:r w:rsidR="00180933" w:rsidRPr="005864F9">
        <w:rPr>
          <w:sz w:val="28"/>
          <w:szCs w:val="28"/>
        </w:rPr>
        <w:t>тов, дулебов, тиверцев (и даже несла</w:t>
      </w:r>
      <w:r w:rsidRPr="005864F9">
        <w:rPr>
          <w:sz w:val="28"/>
          <w:szCs w:val="28"/>
        </w:rPr>
        <w:t>в</w:t>
      </w:r>
      <w:r w:rsidR="00180933" w:rsidRPr="005864F9">
        <w:rPr>
          <w:sz w:val="28"/>
          <w:szCs w:val="28"/>
        </w:rPr>
        <w:t xml:space="preserve">янских племен – </w:t>
      </w:r>
      <w:r w:rsidRPr="005864F9">
        <w:rPr>
          <w:sz w:val="28"/>
          <w:szCs w:val="28"/>
        </w:rPr>
        <w:t>ч</w:t>
      </w:r>
      <w:r w:rsidR="00180933" w:rsidRPr="005864F9">
        <w:rPr>
          <w:sz w:val="28"/>
          <w:szCs w:val="28"/>
        </w:rPr>
        <w:t xml:space="preserve">уди и др.). С начала ХI в. </w:t>
      </w:r>
      <w:r w:rsidR="00E43ED5" w:rsidRPr="005864F9">
        <w:rPr>
          <w:sz w:val="28"/>
          <w:szCs w:val="28"/>
        </w:rPr>
        <w:t>О</w:t>
      </w:r>
      <w:r w:rsidR="00180933" w:rsidRPr="005864F9">
        <w:rPr>
          <w:sz w:val="28"/>
          <w:szCs w:val="28"/>
        </w:rPr>
        <w:t>ни</w:t>
      </w:r>
      <w:r w:rsidRPr="005864F9">
        <w:rPr>
          <w:sz w:val="28"/>
          <w:szCs w:val="28"/>
        </w:rPr>
        <w:t xml:space="preserve"> стали вытес</w:t>
      </w:r>
      <w:r w:rsidR="00180933" w:rsidRPr="005864F9">
        <w:rPr>
          <w:sz w:val="28"/>
          <w:szCs w:val="28"/>
        </w:rPr>
        <w:t>н</w:t>
      </w:r>
      <w:r w:rsidRPr="005864F9">
        <w:rPr>
          <w:sz w:val="28"/>
          <w:szCs w:val="28"/>
        </w:rPr>
        <w:t>я</w:t>
      </w:r>
      <w:r w:rsidR="00180933" w:rsidRPr="005864F9">
        <w:rPr>
          <w:sz w:val="28"/>
          <w:szCs w:val="28"/>
        </w:rPr>
        <w:t>ться в центральных областях ополчениями городов новгородцами, киян</w:t>
      </w:r>
      <w:r w:rsidRPr="005864F9">
        <w:rPr>
          <w:sz w:val="28"/>
          <w:szCs w:val="28"/>
        </w:rPr>
        <w:t>а</w:t>
      </w:r>
      <w:r w:rsidR="00180933" w:rsidRPr="005864F9">
        <w:rPr>
          <w:sz w:val="28"/>
          <w:szCs w:val="28"/>
        </w:rPr>
        <w:t>м</w:t>
      </w:r>
      <w:r w:rsidRPr="005864F9">
        <w:rPr>
          <w:sz w:val="28"/>
          <w:szCs w:val="28"/>
        </w:rPr>
        <w:t>и</w:t>
      </w:r>
      <w:r w:rsidR="00180933" w:rsidRPr="005864F9">
        <w:rPr>
          <w:sz w:val="28"/>
          <w:szCs w:val="28"/>
        </w:rPr>
        <w:t xml:space="preserve"> (киевлянами), хотя военная са</w:t>
      </w:r>
      <w:r w:rsidRPr="005864F9">
        <w:rPr>
          <w:sz w:val="28"/>
          <w:szCs w:val="28"/>
        </w:rPr>
        <w:t>мо</w:t>
      </w:r>
      <w:r w:rsidR="00180933" w:rsidRPr="005864F9">
        <w:rPr>
          <w:sz w:val="28"/>
          <w:szCs w:val="28"/>
        </w:rPr>
        <w:t>стоятельность отдельных княжений продолжала существовать и в Х и в</w:t>
      </w:r>
      <w:r w:rsidRPr="005864F9">
        <w:rPr>
          <w:sz w:val="28"/>
          <w:szCs w:val="28"/>
        </w:rPr>
        <w:t xml:space="preserve"> ХI в</w:t>
      </w:r>
      <w:r w:rsidR="00180933" w:rsidRPr="005864F9">
        <w:rPr>
          <w:sz w:val="28"/>
          <w:szCs w:val="28"/>
        </w:rPr>
        <w:t>.</w:t>
      </w:r>
    </w:p>
    <w:p w:rsidR="00E10683" w:rsidRPr="005864F9" w:rsidRDefault="00491A5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На основе древних родственных племенных говоров создался древнерусский язык, имевший местные диалектные</w:t>
      </w:r>
      <w:r w:rsidR="00180933" w:rsidRPr="005864F9">
        <w:rPr>
          <w:sz w:val="28"/>
          <w:szCs w:val="28"/>
        </w:rPr>
        <w:t xml:space="preserve"> различия. К ко</w:t>
      </w:r>
      <w:r w:rsidR="00C3414B" w:rsidRPr="005864F9">
        <w:rPr>
          <w:sz w:val="28"/>
          <w:szCs w:val="28"/>
        </w:rPr>
        <w:t xml:space="preserve">нцу IХ – </w:t>
      </w:r>
      <w:r w:rsidRPr="005864F9">
        <w:rPr>
          <w:sz w:val="28"/>
          <w:szCs w:val="28"/>
        </w:rPr>
        <w:t xml:space="preserve">началу Х в. </w:t>
      </w:r>
      <w:r w:rsidR="00E43ED5" w:rsidRPr="005864F9">
        <w:rPr>
          <w:sz w:val="28"/>
          <w:szCs w:val="28"/>
        </w:rPr>
        <w:t>С</w:t>
      </w:r>
      <w:r w:rsidRPr="005864F9">
        <w:rPr>
          <w:sz w:val="28"/>
          <w:szCs w:val="28"/>
        </w:rPr>
        <w:t>ледует отн</w:t>
      </w:r>
      <w:r w:rsidR="00180933" w:rsidRPr="005864F9">
        <w:rPr>
          <w:sz w:val="28"/>
          <w:szCs w:val="28"/>
        </w:rPr>
        <w:t>ести сло</w:t>
      </w:r>
      <w:r w:rsidRPr="005864F9">
        <w:rPr>
          <w:sz w:val="28"/>
          <w:szCs w:val="28"/>
        </w:rPr>
        <w:t>жение древнерусского письменного языка и появление первых памятников письменности</w:t>
      </w:r>
      <w:r w:rsidR="00180933" w:rsidRPr="005864F9">
        <w:rPr>
          <w:sz w:val="28"/>
          <w:szCs w:val="28"/>
        </w:rPr>
        <w:t>.</w:t>
      </w:r>
    </w:p>
    <w:p w:rsidR="00E10683" w:rsidRPr="005864F9" w:rsidRDefault="00E10683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Дальнейший рост территорий Руси, развитие древнерусского языка и культуры шла рука об руку с укреплением древнерусской народности и постепенной ликвидацией пережитков племенной обособленности. Важную роль здесь играло и обособление классов феодалов и крестьян, укрепление государства</w:t>
      </w:r>
      <w:r w:rsidR="007A32E5" w:rsidRPr="005864F9">
        <w:rPr>
          <w:rStyle w:val="a8"/>
          <w:sz w:val="28"/>
          <w:szCs w:val="28"/>
        </w:rPr>
        <w:footnoteReference w:id="14"/>
      </w:r>
      <w:r w:rsidRPr="005864F9">
        <w:rPr>
          <w:sz w:val="28"/>
          <w:szCs w:val="28"/>
        </w:rPr>
        <w:t>.</w:t>
      </w:r>
    </w:p>
    <w:p w:rsidR="00F47693" w:rsidRPr="005864F9" w:rsidRDefault="00E10683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Письменные и археологические источники</w:t>
      </w:r>
      <w:r w:rsidR="00F47693" w:rsidRPr="005864F9">
        <w:rPr>
          <w:sz w:val="28"/>
          <w:szCs w:val="28"/>
        </w:rPr>
        <w:t>,</w:t>
      </w:r>
      <w:r w:rsidRPr="005864F9">
        <w:rPr>
          <w:sz w:val="28"/>
          <w:szCs w:val="28"/>
        </w:rPr>
        <w:t xml:space="preserve"> относящиеся к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>Х – Х и началу Х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в., четко рисуют процесс образования классов, выделения старшей и младшей дружины.</w:t>
      </w:r>
    </w:p>
    <w:p w:rsidR="00591ADB" w:rsidRPr="005864F9" w:rsidRDefault="00F47693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К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>Х – Х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вв. относятся большие курганные могильники, где погребены большей частью дружинники, сожженные на костре вместе с оружием, различными предметами роскоши иногда с рабами (чаще — с рабынями), которые должны были служить своему господину на «том свете», как служили на этом. Такие могильники располагались возле крупных феодальных центров Киевской Руси (самый большой из них – Гнездовский, где имеется белее 2 тыс. курганов, -</w:t>
      </w:r>
      <w:r w:rsidR="00F7753C" w:rsidRPr="005864F9">
        <w:rPr>
          <w:sz w:val="28"/>
          <w:szCs w:val="28"/>
        </w:rPr>
        <w:t xml:space="preserve"> у</w:t>
      </w:r>
      <w:r w:rsidR="005864F9" w:rsidRPr="005864F9">
        <w:rPr>
          <w:sz w:val="28"/>
          <w:szCs w:val="28"/>
        </w:rPr>
        <w:t xml:space="preserve"> </w:t>
      </w:r>
      <w:r w:rsidR="00F7753C" w:rsidRPr="005864F9">
        <w:rPr>
          <w:sz w:val="28"/>
          <w:szCs w:val="28"/>
        </w:rPr>
        <w:t>Смоленска; Михайловски</w:t>
      </w:r>
      <w:r w:rsidRPr="005864F9">
        <w:rPr>
          <w:sz w:val="28"/>
          <w:szCs w:val="28"/>
        </w:rPr>
        <w:t>й близ Ярославля). В самом Киеве воинов хоронили уже по иному обряду</w:t>
      </w:r>
      <w:r w:rsidR="00F7753C"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</w:rPr>
        <w:t>и</w:t>
      </w:r>
      <w:r w:rsidR="00F7753C" w:rsidRPr="005864F9">
        <w:rPr>
          <w:sz w:val="28"/>
          <w:szCs w:val="28"/>
        </w:rPr>
        <w:t>х не сжи</w:t>
      </w:r>
      <w:r w:rsidRPr="005864F9">
        <w:rPr>
          <w:sz w:val="28"/>
          <w:szCs w:val="28"/>
        </w:rPr>
        <w:t>гал</w:t>
      </w:r>
      <w:r w:rsidR="00F7753C" w:rsidRPr="005864F9">
        <w:rPr>
          <w:sz w:val="28"/>
          <w:szCs w:val="28"/>
        </w:rPr>
        <w:t>и, а клали нередко с женщинами и всегда с</w:t>
      </w:r>
      <w:r w:rsidRPr="005864F9">
        <w:rPr>
          <w:sz w:val="28"/>
          <w:szCs w:val="28"/>
        </w:rPr>
        <w:t xml:space="preserve"> к</w:t>
      </w:r>
      <w:r w:rsidR="00F7753C" w:rsidRPr="005864F9">
        <w:rPr>
          <w:sz w:val="28"/>
          <w:szCs w:val="28"/>
        </w:rPr>
        <w:t>онями и оружием в специально зарыты</w:t>
      </w:r>
      <w:r w:rsidRPr="005864F9">
        <w:rPr>
          <w:sz w:val="28"/>
          <w:szCs w:val="28"/>
        </w:rPr>
        <w:t>й в землю сру</w:t>
      </w:r>
      <w:r w:rsidR="00F7753C" w:rsidRPr="005864F9">
        <w:rPr>
          <w:sz w:val="28"/>
          <w:szCs w:val="28"/>
        </w:rPr>
        <w:t>б (домовину) с полом и потолком. Исследование найденного в п</w:t>
      </w:r>
      <w:r w:rsidRPr="005864F9">
        <w:rPr>
          <w:sz w:val="28"/>
          <w:szCs w:val="28"/>
        </w:rPr>
        <w:t>огре</w:t>
      </w:r>
      <w:r w:rsidR="00F7753C" w:rsidRPr="005864F9">
        <w:rPr>
          <w:sz w:val="28"/>
          <w:szCs w:val="28"/>
        </w:rPr>
        <w:t>бениях дружинников оружия и иных вещей убедительно</w:t>
      </w:r>
      <w:r w:rsidRPr="005864F9">
        <w:rPr>
          <w:sz w:val="28"/>
          <w:szCs w:val="28"/>
        </w:rPr>
        <w:t xml:space="preserve"> показало, что подав</w:t>
      </w:r>
      <w:r w:rsidR="00F7753C" w:rsidRPr="005864F9">
        <w:rPr>
          <w:sz w:val="28"/>
          <w:szCs w:val="28"/>
        </w:rPr>
        <w:t>ляющее большинство</w:t>
      </w:r>
      <w:r w:rsidRPr="005864F9">
        <w:rPr>
          <w:sz w:val="28"/>
          <w:szCs w:val="28"/>
        </w:rPr>
        <w:t xml:space="preserve"> </w:t>
      </w:r>
      <w:r w:rsidR="00F7753C" w:rsidRPr="005864F9">
        <w:rPr>
          <w:sz w:val="28"/>
          <w:szCs w:val="28"/>
        </w:rPr>
        <w:t>дружинни</w:t>
      </w:r>
      <w:r w:rsidRPr="005864F9">
        <w:rPr>
          <w:sz w:val="28"/>
          <w:szCs w:val="28"/>
        </w:rPr>
        <w:t>к</w:t>
      </w:r>
      <w:r w:rsidR="00F7753C" w:rsidRPr="005864F9">
        <w:rPr>
          <w:sz w:val="28"/>
          <w:szCs w:val="28"/>
        </w:rPr>
        <w:t xml:space="preserve">ов – </w:t>
      </w:r>
      <w:r w:rsidRPr="005864F9">
        <w:rPr>
          <w:sz w:val="28"/>
          <w:szCs w:val="28"/>
        </w:rPr>
        <w:t>э</w:t>
      </w:r>
      <w:r w:rsidR="00F7753C" w:rsidRPr="005864F9">
        <w:rPr>
          <w:sz w:val="28"/>
          <w:szCs w:val="28"/>
        </w:rPr>
        <w:t>то славяне. В Гнездовском могильнике лишь незначительное меньшинство погребений принадлежит норманнам – «</w:t>
      </w:r>
      <w:r w:rsidRPr="005864F9">
        <w:rPr>
          <w:sz w:val="28"/>
          <w:szCs w:val="28"/>
        </w:rPr>
        <w:t>в</w:t>
      </w:r>
      <w:r w:rsidR="00F7753C" w:rsidRPr="005864F9">
        <w:rPr>
          <w:sz w:val="28"/>
          <w:szCs w:val="28"/>
        </w:rPr>
        <w:t xml:space="preserve">арягам». Наряду с погребениями дружинников в Х в. </w:t>
      </w:r>
      <w:r w:rsidR="00E43ED5" w:rsidRPr="005864F9">
        <w:rPr>
          <w:sz w:val="28"/>
          <w:szCs w:val="28"/>
        </w:rPr>
        <w:t>В</w:t>
      </w:r>
      <w:r w:rsidR="00F7753C" w:rsidRPr="005864F9">
        <w:rPr>
          <w:sz w:val="28"/>
          <w:szCs w:val="28"/>
        </w:rPr>
        <w:t>стре</w:t>
      </w:r>
      <w:r w:rsidR="00244FA2" w:rsidRPr="005864F9">
        <w:rPr>
          <w:sz w:val="28"/>
          <w:szCs w:val="28"/>
        </w:rPr>
        <w:t xml:space="preserve">чались пышные погребения феодальной знати – </w:t>
      </w:r>
      <w:r w:rsidRPr="005864F9">
        <w:rPr>
          <w:sz w:val="28"/>
          <w:szCs w:val="28"/>
        </w:rPr>
        <w:t>к</w:t>
      </w:r>
      <w:r w:rsidR="00244FA2" w:rsidRPr="005864F9">
        <w:rPr>
          <w:sz w:val="28"/>
          <w:szCs w:val="28"/>
        </w:rPr>
        <w:t>нязе</w:t>
      </w:r>
      <w:r w:rsidRPr="005864F9">
        <w:rPr>
          <w:sz w:val="28"/>
          <w:szCs w:val="28"/>
        </w:rPr>
        <w:t>й или бояр. З</w:t>
      </w:r>
      <w:r w:rsidR="00244FA2" w:rsidRPr="005864F9">
        <w:rPr>
          <w:sz w:val="28"/>
          <w:szCs w:val="28"/>
        </w:rPr>
        <w:t>натного славянина сжигали в л</w:t>
      </w:r>
      <w:r w:rsidRPr="005864F9">
        <w:rPr>
          <w:sz w:val="28"/>
          <w:szCs w:val="28"/>
        </w:rPr>
        <w:t xml:space="preserve">адье или </w:t>
      </w:r>
      <w:r w:rsidR="00244FA2" w:rsidRPr="005864F9">
        <w:rPr>
          <w:sz w:val="28"/>
          <w:szCs w:val="28"/>
        </w:rPr>
        <w:t xml:space="preserve">специально построенном здании – </w:t>
      </w:r>
      <w:r w:rsidRPr="005864F9">
        <w:rPr>
          <w:sz w:val="28"/>
          <w:szCs w:val="28"/>
        </w:rPr>
        <w:t>д</w:t>
      </w:r>
      <w:r w:rsidR="00244FA2" w:rsidRPr="005864F9">
        <w:rPr>
          <w:sz w:val="28"/>
          <w:szCs w:val="28"/>
        </w:rPr>
        <w:t xml:space="preserve">омовине – </w:t>
      </w:r>
      <w:r w:rsidRPr="005864F9">
        <w:rPr>
          <w:sz w:val="28"/>
          <w:szCs w:val="28"/>
        </w:rPr>
        <w:t>с</w:t>
      </w:r>
      <w:r w:rsidR="00244FA2" w:rsidRPr="005864F9">
        <w:rPr>
          <w:sz w:val="28"/>
          <w:szCs w:val="28"/>
        </w:rPr>
        <w:t xml:space="preserve"> рабами, рабыней, конями и иными домашними животными, оружи</w:t>
      </w:r>
      <w:r w:rsidRPr="005864F9">
        <w:rPr>
          <w:sz w:val="28"/>
          <w:szCs w:val="28"/>
        </w:rPr>
        <w:t xml:space="preserve">ем и </w:t>
      </w:r>
      <w:r w:rsidR="00244FA2" w:rsidRPr="005864F9">
        <w:rPr>
          <w:sz w:val="28"/>
          <w:szCs w:val="28"/>
        </w:rPr>
        <w:t>множеством драгоценной утвари, принадлежавшими ему при жизни. Над погребальным костро</w:t>
      </w:r>
      <w:r w:rsidRPr="005864F9">
        <w:rPr>
          <w:sz w:val="28"/>
          <w:szCs w:val="28"/>
        </w:rPr>
        <w:t>м устраивали сначала не</w:t>
      </w:r>
      <w:r w:rsidR="00244FA2" w:rsidRPr="005864F9">
        <w:rPr>
          <w:sz w:val="28"/>
          <w:szCs w:val="28"/>
        </w:rPr>
        <w:t>большую насыпь, на</w:t>
      </w:r>
      <w:r w:rsidR="00E84317" w:rsidRPr="005864F9">
        <w:rPr>
          <w:sz w:val="28"/>
          <w:szCs w:val="28"/>
        </w:rPr>
        <w:t xml:space="preserve"> которой совершали тризну, возможно, сопровождавшуюся пиром, ритуальными состязания</w:t>
      </w:r>
      <w:r w:rsidR="00591ADB" w:rsidRPr="005864F9">
        <w:rPr>
          <w:sz w:val="28"/>
          <w:szCs w:val="28"/>
        </w:rPr>
        <w:t>ми и военными играми, и только затем насып</w:t>
      </w:r>
      <w:r w:rsidR="00E84317" w:rsidRPr="005864F9">
        <w:rPr>
          <w:sz w:val="28"/>
          <w:szCs w:val="28"/>
        </w:rPr>
        <w:t>али большой курган.</w:t>
      </w:r>
    </w:p>
    <w:p w:rsidR="00180933" w:rsidRPr="005864F9" w:rsidRDefault="00591ADB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Экономическое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 xml:space="preserve">и политическое развитие восточных славян закономерно привело к созданию у них, на местной основе, феодального государства с киевскими князьями во главе. Варяжское завоевание, отраженное в легенде о «призвании» варягов в Новгородскую землю и </w:t>
      </w:r>
      <w:r w:rsidR="00366F40" w:rsidRPr="005864F9">
        <w:rPr>
          <w:sz w:val="28"/>
          <w:szCs w:val="28"/>
        </w:rPr>
        <w:t xml:space="preserve">захвате Киева в </w:t>
      </w:r>
      <w:r w:rsidR="00366F40" w:rsidRPr="005864F9">
        <w:rPr>
          <w:sz w:val="28"/>
          <w:szCs w:val="28"/>
          <w:lang w:val="en-US"/>
        </w:rPr>
        <w:t>IX</w:t>
      </w:r>
      <w:r w:rsidRPr="005864F9">
        <w:rPr>
          <w:sz w:val="28"/>
          <w:szCs w:val="28"/>
        </w:rPr>
        <w:t xml:space="preserve"> в., оказало на развитие восточных славян не больше, а, всего вероятнее, меньше влияния, чем на население средневековой Франции или Англии. Дело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>ограничилось сменой династии и проникновением некоторого количества норманнов в состав знати. Н</w:t>
      </w:r>
      <w:r w:rsidR="0097297B" w:rsidRPr="005864F9">
        <w:rPr>
          <w:sz w:val="28"/>
          <w:szCs w:val="28"/>
        </w:rPr>
        <w:t>о новая династия оказалась под сильнейшим влиянием сла</w:t>
      </w:r>
      <w:r w:rsidRPr="005864F9">
        <w:rPr>
          <w:sz w:val="28"/>
          <w:szCs w:val="28"/>
        </w:rPr>
        <w:t>в</w:t>
      </w:r>
      <w:r w:rsidR="0097297B" w:rsidRPr="005864F9">
        <w:rPr>
          <w:sz w:val="28"/>
          <w:szCs w:val="28"/>
        </w:rPr>
        <w:t>янс</w:t>
      </w:r>
      <w:r w:rsidRPr="005864F9">
        <w:rPr>
          <w:sz w:val="28"/>
          <w:szCs w:val="28"/>
        </w:rPr>
        <w:t xml:space="preserve">кой культуры </w:t>
      </w:r>
      <w:r w:rsidR="0097297B" w:rsidRPr="005864F9">
        <w:rPr>
          <w:sz w:val="28"/>
          <w:szCs w:val="28"/>
        </w:rPr>
        <w:t>и «обрусела» уже через несколько деся</w:t>
      </w:r>
      <w:r w:rsidRPr="005864F9">
        <w:rPr>
          <w:sz w:val="28"/>
          <w:szCs w:val="28"/>
        </w:rPr>
        <w:t>тков лет. В</w:t>
      </w:r>
      <w:r w:rsidR="0097297B" w:rsidRPr="005864F9">
        <w:rPr>
          <w:sz w:val="28"/>
          <w:szCs w:val="28"/>
        </w:rPr>
        <w:t>нук легендарного основателя варяжской династии Рюрика носил чисто славян</w:t>
      </w:r>
      <w:r w:rsidRPr="005864F9">
        <w:rPr>
          <w:sz w:val="28"/>
          <w:szCs w:val="28"/>
        </w:rPr>
        <w:t>ско</w:t>
      </w:r>
      <w:r w:rsidR="0097297B" w:rsidRPr="005864F9">
        <w:rPr>
          <w:sz w:val="28"/>
          <w:szCs w:val="28"/>
        </w:rPr>
        <w:t xml:space="preserve">е имя – </w:t>
      </w:r>
      <w:r w:rsidRPr="005864F9">
        <w:rPr>
          <w:sz w:val="28"/>
          <w:szCs w:val="28"/>
        </w:rPr>
        <w:t>С</w:t>
      </w:r>
      <w:r w:rsidR="0097297B" w:rsidRPr="005864F9">
        <w:rPr>
          <w:sz w:val="28"/>
          <w:szCs w:val="28"/>
        </w:rPr>
        <w:t>вятослав и по всей вероятности, манере одеваться и держаться ничем не отличался от любого представителя славянской знати</w:t>
      </w:r>
      <w:r w:rsidRPr="005864F9">
        <w:rPr>
          <w:sz w:val="28"/>
          <w:szCs w:val="28"/>
        </w:rPr>
        <w:t>.</w:t>
      </w:r>
    </w:p>
    <w:p w:rsidR="00366F40" w:rsidRPr="005864F9" w:rsidRDefault="00366F4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Таким образом, совершено ясно, что к моменту образования древнерусского государства на территории восточнославянских племен существовали общие для всех этнические признаки, которые предшествовали образованию древнерусской народности. Это подтверждают данные археологии: прослеживается </w:t>
      </w:r>
      <w:r w:rsidR="003F76A1" w:rsidRPr="005864F9">
        <w:rPr>
          <w:sz w:val="28"/>
          <w:szCs w:val="28"/>
        </w:rPr>
        <w:t>единообразная материальная культура. Также на этой территории сложился единый язык, с незначительными местными диалектными особенностями.</w:t>
      </w:r>
    </w:p>
    <w:p w:rsidR="00D33F33" w:rsidRPr="005864F9" w:rsidRDefault="00D33F33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1E65" w:rsidRPr="005864F9" w:rsidRDefault="00883A6C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b/>
          <w:bCs/>
          <w:sz w:val="28"/>
          <w:szCs w:val="28"/>
        </w:rPr>
        <w:t>Глава 2.</w:t>
      </w:r>
      <w:r w:rsidR="005864F9" w:rsidRPr="005864F9">
        <w:rPr>
          <w:b/>
          <w:bCs/>
          <w:sz w:val="28"/>
          <w:szCs w:val="28"/>
        </w:rPr>
        <w:t xml:space="preserve"> </w:t>
      </w:r>
      <w:r w:rsidRPr="005864F9">
        <w:rPr>
          <w:b/>
          <w:bCs/>
          <w:sz w:val="28"/>
          <w:szCs w:val="28"/>
        </w:rPr>
        <w:t>Восточные славяне в рамках древнерусского государства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Существование в Х – ХI вв. древнерусской (восточнославянской) этноязыковой общности надежно подтверждается данными лингвистики и археологии. В Х веке на Восточноевропейской равнине в пределах славянского расселения на смену нескольким культурам, отражающим прежнее диалектно-этнографическое членение праславянского этноса, формируется единообразная древнерусская культура. Ее общее развитие было обусловлено становлением городской жизни с активно эволюционирующей ремесленной деятельностью, сложением военно-дружинного и административного сословий. Население городов, русская дружина и государственная администрация формировались из представителей разных праславянских образований, что вело к нивелировке свойственных им диалектных и иных особенностей. Предметы городского быта и вооружения становятся однообразными свойственными всему восточному славянству</w:t>
      </w:r>
      <w:r w:rsidR="008F4A34" w:rsidRPr="005864F9">
        <w:rPr>
          <w:rStyle w:val="a8"/>
          <w:sz w:val="28"/>
          <w:szCs w:val="28"/>
        </w:rPr>
        <w:footnoteReference w:id="15"/>
      </w:r>
      <w:r w:rsidRPr="005864F9">
        <w:rPr>
          <w:sz w:val="28"/>
          <w:szCs w:val="28"/>
        </w:rPr>
        <w:t>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Этот процесс затронул и сельских жителей Руси, о чем свидетельствуют погребальные памятники. На смену разнотипным курганам – корчакского и верхнеокского типа, валообразным (длинным) насыпям кривичей и ильменским сопкам – получают распространение древнерусские по своему строению, обрядности и направлению эволюций, однотипные на всей территории древней Руси. Курганные могильники древлян или дреговичей становятся одинаковыми с синхронными кладбищами кривичей или вятичей. Племенные (этнографические) различия в этих курганах проявляются только в неодинаковых височных кольцах, остальные вещевые находки (браслеты перстни, серьги, лунницы, предметы быта и др.) имеют общерусский характер</w:t>
      </w:r>
      <w:r w:rsidR="008F4A34" w:rsidRPr="005864F9">
        <w:rPr>
          <w:rStyle w:val="a8"/>
          <w:sz w:val="28"/>
          <w:szCs w:val="28"/>
        </w:rPr>
        <w:footnoteReference w:id="16"/>
      </w:r>
      <w:r w:rsidRPr="005864F9">
        <w:rPr>
          <w:sz w:val="28"/>
          <w:szCs w:val="28"/>
        </w:rPr>
        <w:t>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этноязыковой консолидации славянского населения древнерусского государства огромную роль сыграли переселенцы с Дуная. Инфильтрация последних ощущается в археологических материалах Восточной Европы начиная с </w:t>
      </w:r>
      <w:r w:rsidRPr="005864F9">
        <w:rPr>
          <w:sz w:val="28"/>
          <w:szCs w:val="28"/>
          <w:lang w:val="en-US"/>
        </w:rPr>
        <w:t>VII</w:t>
      </w:r>
      <w:r w:rsidRPr="005864F9">
        <w:rPr>
          <w:sz w:val="28"/>
          <w:szCs w:val="28"/>
        </w:rPr>
        <w:t xml:space="preserve"> века. В это время она затронула преимущественно днепровские земли.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Однако после разгрома Великоморавской державы многочисленные группы славян, покинув обжитые дунайские земли, расселяются по Восточноевропейской равнине. Эта миграция, как показывают многочисленные находки дунайского происхождения, в той или иной степени характерна для всех областей, ранее освоенных славянами. Дунайские славяне стали наиболее активной частью восточного славянства</w:t>
      </w:r>
      <w:r w:rsidR="008F4A34" w:rsidRPr="005864F9">
        <w:rPr>
          <w:rStyle w:val="a8"/>
          <w:sz w:val="28"/>
          <w:szCs w:val="28"/>
        </w:rPr>
        <w:footnoteReference w:id="17"/>
      </w:r>
      <w:r w:rsidRPr="005864F9">
        <w:rPr>
          <w:sz w:val="28"/>
          <w:szCs w:val="28"/>
        </w:rPr>
        <w:t xml:space="preserve">. Среди них было немало высококвалифицированных ремесленников. Имеются основания утверждать, что быстрое распространение гончарной керамики среди славянского населения Восточной Европы было обусловлено инфильтрацией в его среде дунайских гончаров. </w:t>
      </w:r>
      <w:r w:rsidR="00CC23C6" w:rsidRPr="005864F9">
        <w:rPr>
          <w:sz w:val="28"/>
          <w:szCs w:val="28"/>
        </w:rPr>
        <w:t>Д</w:t>
      </w:r>
      <w:r w:rsidRPr="005864F9">
        <w:rPr>
          <w:sz w:val="28"/>
          <w:szCs w:val="28"/>
        </w:rPr>
        <w:t>унайские мастера дали импульс развитию ювелирного, а возможно, и других ремесел древней Руси.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Под влиянием дунайских переселенцев господствовавший прежде языческий обычай кремации умерших в Х в. </w:t>
      </w:r>
      <w:r w:rsidR="00640FE9" w:rsidRPr="005864F9">
        <w:rPr>
          <w:sz w:val="28"/>
          <w:szCs w:val="28"/>
        </w:rPr>
        <w:t>с</w:t>
      </w:r>
      <w:r w:rsidRPr="005864F9">
        <w:rPr>
          <w:sz w:val="28"/>
          <w:szCs w:val="28"/>
        </w:rPr>
        <w:t xml:space="preserve">тал вытесняться подкурганными ямными трупоположениями. В Киевском Поднепровье в Х в. </w:t>
      </w:r>
      <w:r w:rsidR="00640FE9" w:rsidRPr="005864F9">
        <w:rPr>
          <w:sz w:val="28"/>
          <w:szCs w:val="28"/>
        </w:rPr>
        <w:t>и</w:t>
      </w:r>
      <w:r w:rsidRPr="005864F9">
        <w:rPr>
          <w:sz w:val="28"/>
          <w:szCs w:val="28"/>
        </w:rPr>
        <w:t>нгумации уже доминировали на славянских курганах некрополях, то есть на столетие раньше официального принятия христианства Русью. Севернее, в лесной зоне вплоть до Ильменя, процесс смены обрядности протекал во второй половине Х в.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Материалы языкознания также свидетельствуют о том, что славянство Восточноевропейской равнины пережило общедревнерусскую эпоху. К такому выводу подвели лингвистические изыскания ученых конца ХIХ – начала ХХ вв. Итоги их были подведены выдающимся филологом-славистом, диалектологом и историком русского языка Н. Н. Дурново в книге «Введение в историю русского языка», вышедшей в 1927 г. </w:t>
      </w:r>
      <w:r w:rsidR="00E43ED5" w:rsidRPr="005864F9">
        <w:rPr>
          <w:sz w:val="28"/>
          <w:szCs w:val="28"/>
        </w:rPr>
        <w:t>В</w:t>
      </w:r>
      <w:r w:rsidRPr="005864F9">
        <w:rPr>
          <w:sz w:val="28"/>
          <w:szCs w:val="28"/>
        </w:rPr>
        <w:t xml:space="preserve"> Брно</w:t>
      </w:r>
      <w:r w:rsidR="00182613" w:rsidRPr="005864F9">
        <w:rPr>
          <w:rStyle w:val="a8"/>
          <w:sz w:val="28"/>
          <w:szCs w:val="28"/>
        </w:rPr>
        <w:footnoteReference w:id="18"/>
      </w:r>
      <w:r w:rsidRPr="005864F9">
        <w:rPr>
          <w:sz w:val="28"/>
          <w:szCs w:val="28"/>
        </w:rPr>
        <w:t>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Этот вывод вытекает из комплексного анализа памятников письменности древней Руси. Хотя большинство их, в том числе летописи, написано на церковно-славянском языке, в ряде этих документов нередко описываются эпизоды, язык которых отступает от норм церковно-славянского и является древнерусским. Имеются и памятники, написанные на древнерусском языке. Таковы «Русская правда», составленная в ХI в. (дошла до нас в списке Х в.), многие грамоты, свободные от элементов церковно-славянского, «Слово о полку Игореве», язык которого приближается к живой речи тогдашнего городского населения Южной Руси; некоторые Жития святых.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Анализ письменных памятников позволил исследователям утверждать, что в истории славянских языков Восточной Европы был период, когда на всем пространстве расселения восточного славянства однонаправлено (в отличие от славян, проживавших в бассейнах Вислы, Одера и Эльбы, а также Балкано-Дунайском регионе) зарождались новые языковые явления и при этом развивались некоторые прежние праславянские процессы.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Единое восточнославянское этноязыковое пространство не исключает диалектного многообразия. Его полная картина не может быть восстановлена по письменным памятникам. Судя по материалам археологии, диалектное членение древнерусской общности было достаточно глубоким и обусловлено расселением на Восточноевропейской равнине славян весьма различных племенных групп и взаимодействием их с неоднородным и в этническом отношении субстрактным населением.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Об этническом единстве славянского населения Х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– ХIП вв., расселившегося на пространствах Восточной равнины и именуемого русью, достаточно отчетливо говорят и исторические источ</w:t>
      </w:r>
      <w:r w:rsidR="003A39E4" w:rsidRPr="005864F9">
        <w:rPr>
          <w:sz w:val="28"/>
          <w:szCs w:val="28"/>
        </w:rPr>
        <w:t>ники. В «Повести временных лет» р</w:t>
      </w:r>
      <w:r w:rsidR="00E43ED5" w:rsidRPr="005864F9">
        <w:rPr>
          <w:sz w:val="28"/>
          <w:szCs w:val="28"/>
        </w:rPr>
        <w:t>усь</w:t>
      </w:r>
      <w:r w:rsidRPr="005864F9">
        <w:rPr>
          <w:sz w:val="28"/>
          <w:szCs w:val="28"/>
        </w:rPr>
        <w:t xml:space="preserve"> в этнографическом, языковом и политическом плане противопоставляется полякам, грекам-византийцам, венграм, половцам и другим этносам того времени. На основе анализа памятников письменности А. В. Соловьев показал, что в течение двух столетий (911—1132 гг.) понятие «Русь» и «Русская земля» означали все восточное славянство, всю страну, заселенную ими.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Во второй половине </w:t>
      </w:r>
      <w:r w:rsidRPr="005864F9">
        <w:rPr>
          <w:sz w:val="28"/>
          <w:szCs w:val="28"/>
          <w:lang w:val="en-US"/>
        </w:rPr>
        <w:t>XII</w:t>
      </w:r>
      <w:r w:rsidRPr="005864F9">
        <w:rPr>
          <w:sz w:val="28"/>
          <w:szCs w:val="28"/>
        </w:rPr>
        <w:t xml:space="preserve"> – первой трети ХIII в., когда Древняя Русь распалась на ряд феодальных княжеств, проводивших или пытавшихся проводить самостоятельную политику, единство древнерусской народности продолжало осознаваться: вся Русская земля противопоставляется обособившимся вотчинам, нередко враждовавшим между собой. Идеей единства Руси проникнуты многие художественные произведения того времени и былины. Яркая древнерусская культура в это время продолжала поступательное развитие на всей территории восточного славянства.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С середины XIII в. </w:t>
      </w:r>
      <w:r w:rsidR="00E43ED5" w:rsidRPr="005864F9">
        <w:rPr>
          <w:sz w:val="28"/>
          <w:szCs w:val="28"/>
        </w:rPr>
        <w:t>В</w:t>
      </w:r>
      <w:r w:rsidRPr="005864F9">
        <w:rPr>
          <w:sz w:val="28"/>
          <w:szCs w:val="28"/>
        </w:rPr>
        <w:t xml:space="preserve">осточнославянский ареал оказался расчлененным в политическом, культурном и экономическом отношениях. Прежние интеграционные процессы были приостановлены. Древнерусская культура, уровень развития которой во многом определяли города с высокоразвитыми ремеслами, перестала функционировать. Многие города Руси оказались разоренными, жизнь в других на какое-то время пришла в упадок. В ситуации, сложившейся во второй половине </w:t>
      </w:r>
      <w:r w:rsidRPr="005864F9">
        <w:rPr>
          <w:sz w:val="28"/>
          <w:szCs w:val="28"/>
          <w:lang w:val="en-US"/>
        </w:rPr>
        <w:t>XIII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XIV</w:t>
      </w:r>
      <w:r w:rsidRPr="005864F9">
        <w:rPr>
          <w:sz w:val="28"/>
          <w:szCs w:val="28"/>
        </w:rPr>
        <w:t xml:space="preserve"> вв., дальнейшее развитие общих языковых процессов на всем обширном восточнославянском пространстве стало невозможным. В разных регионах появились локальные языковые особенности, древнерусский этнос прекратил свое существование.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Основой языкового развития различных регионов восточного славянства стала не политико-экономическая и культурная дифференциация ареала. Становление отдельных языков было обусловлено в большей степени исторической ситуацией, имевшей место в Восточной Европе в середине и второй половине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тыс. н. э.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Достаточно определенно можно утверждать, что белорусы и их язык были результатом балто-славянского симбиоза, начавшегося в середине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тыс. н. э., когда на древней балтской территории появились первые группы славян, и завершившегося в Х – ХII вв. Основная масса балтов не покинула мест своего обитания и в результате славянизации влилась в славянский этнос. Это западнорусское население Великого княжества Литовского постепенно трансформировалось в белорусский этнос.</w:t>
      </w:r>
    </w:p>
    <w:p w:rsidR="00A01E65" w:rsidRPr="005864F9" w:rsidRDefault="00057FDE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Основой украинской народности </w:t>
      </w:r>
      <w:r w:rsidR="00A01E65" w:rsidRPr="005864F9">
        <w:rPr>
          <w:sz w:val="28"/>
          <w:szCs w:val="28"/>
        </w:rPr>
        <w:t>стали потомки антов. Однако было бы не корректным прямолинейно возводить украинцев к ним. Анты – одна из диалектно-культурных групп славянства, сформировавшаяся в позднеримские времена в условиях славяно-иранского симбиоза. В период переселения народов значительная часть антских племен мигрировала в балкано-дунайские земли, где участвовала в этногенезе дунайских сербов и хорватов, поэльбских сорбов, болгар и др. Тогда же крупный массив антов переместился на среднюю Волгу, где им создана именьковская культура.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Днепровско-Днестровском регионе прямыми потомками антов были летописные хорваты, </w:t>
      </w:r>
      <w:r w:rsidR="00B324B5" w:rsidRPr="005864F9">
        <w:rPr>
          <w:sz w:val="28"/>
          <w:szCs w:val="28"/>
        </w:rPr>
        <w:t>тиверцы</w:t>
      </w:r>
      <w:r w:rsidRPr="005864F9">
        <w:rPr>
          <w:sz w:val="28"/>
          <w:szCs w:val="28"/>
        </w:rPr>
        <w:t xml:space="preserve"> и уличи. В </w:t>
      </w:r>
      <w:r w:rsidRPr="005864F9">
        <w:rPr>
          <w:sz w:val="28"/>
          <w:szCs w:val="28"/>
          <w:lang w:val="en-US"/>
        </w:rPr>
        <w:t>V</w:t>
      </w:r>
      <w:r w:rsidRPr="005864F9">
        <w:rPr>
          <w:sz w:val="28"/>
          <w:szCs w:val="28"/>
        </w:rPr>
        <w:t>II – IХ вв. наблюдается некоторое смешение славян, вышедших из антской общности, со славянами дулебской группы, а в период древнерусской государственности, очевидно, под натиском степных кочевников – инфильтрация потомков антов в северном направлении.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Своеобразие культуры потомков антов в древнерусский период проявляется прежде всего в погребальной обрядности – курганный обряд погребения в их среде не получил распространения. В этом ареале и развились основные украинские говоры.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Более сложным был процесс формирования русской народности. В целом северновеликоруссы – это потомки тех славянских племен, которые, выйдя из венедской группы праславянской общности (Повисленье), расселились в середине </w:t>
      </w:r>
      <w:r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тыс. н. э. в лесных землях Восточно-европейской равнины. История этих переселенцев была неоднозначной. Те славяне, которые осели в Верхнем Поднепровье и Подвинье, т. </w:t>
      </w:r>
      <w:r w:rsidR="00E43ED5" w:rsidRPr="005864F9">
        <w:rPr>
          <w:sz w:val="28"/>
          <w:szCs w:val="28"/>
        </w:rPr>
        <w:t>Е</w:t>
      </w:r>
      <w:r w:rsidRPr="005864F9">
        <w:rPr>
          <w:sz w:val="28"/>
          <w:szCs w:val="28"/>
        </w:rPr>
        <w:t xml:space="preserve">. древнем балтском ареале, после распада древнерусской народности вошли в состав формирующихся белорусов. Отдельные диалектные области составляли Новгородская, Псковская земли и Северо-Восточная Русь. В Х – </w:t>
      </w:r>
      <w:r w:rsidR="00182613" w:rsidRPr="005864F9">
        <w:rPr>
          <w:sz w:val="28"/>
          <w:szCs w:val="28"/>
        </w:rPr>
        <w:t>X</w:t>
      </w:r>
      <w:r w:rsidRPr="005864F9">
        <w:rPr>
          <w:sz w:val="28"/>
          <w:szCs w:val="28"/>
          <w:lang w:val="en-US"/>
        </w:rPr>
        <w:t>II</w:t>
      </w:r>
      <w:r w:rsidRPr="005864F9">
        <w:rPr>
          <w:sz w:val="28"/>
          <w:szCs w:val="28"/>
        </w:rPr>
        <w:t xml:space="preserve"> вв. это были диалекты древнерусского языка, которые позднее, по всей вероятности, приобрели самостоятельное значение. Все эти территории до славянского освоения принадлежали различным финским племенам, влияние которых на древнерусский язык было незначительным.</w:t>
      </w:r>
    </w:p>
    <w:p w:rsidR="00A01E65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Ядром южновеликоруссов стали славяне, возвратившиеся из Среднего Поволжья (тоже потомки актов) и осевшие в междуречье Днепра и Дона (волынская, роменская, борщевская культуры и синхронные им окские древности).</w:t>
      </w:r>
    </w:p>
    <w:p w:rsidR="00CF2E4F" w:rsidRPr="005864F9" w:rsidRDefault="00A01E6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Цементирующим в становлении русского языка стали средневеликорусские говоры, начало сложения которых, нужно полагать, восходит к Х – </w:t>
      </w:r>
      <w:r w:rsidR="00B324B5" w:rsidRPr="005864F9">
        <w:rPr>
          <w:sz w:val="28"/>
          <w:szCs w:val="28"/>
        </w:rPr>
        <w:t>X</w:t>
      </w:r>
      <w:r w:rsidRPr="005864F9">
        <w:rPr>
          <w:sz w:val="28"/>
          <w:szCs w:val="28"/>
          <w:lang w:val="en-US"/>
        </w:rPr>
        <w:t>II</w:t>
      </w:r>
      <w:r w:rsidRPr="005864F9">
        <w:rPr>
          <w:sz w:val="28"/>
          <w:szCs w:val="28"/>
        </w:rPr>
        <w:t xml:space="preserve"> вв., когда имело место территориальное смешение кривичей (будущих </w:t>
      </w:r>
      <w:r w:rsidR="00B324B5" w:rsidRPr="005864F9">
        <w:rPr>
          <w:sz w:val="28"/>
          <w:szCs w:val="28"/>
        </w:rPr>
        <w:t>с</w:t>
      </w:r>
      <w:r w:rsidRPr="005864F9">
        <w:rPr>
          <w:sz w:val="28"/>
          <w:szCs w:val="28"/>
        </w:rPr>
        <w:t>еверновеликоруссов) вятичами (южновеликорусская группа). Со временем полоса формирования средневеликорусских говоров расширилась. Центральное положение в ней занимала Москва. В условиях сложения единой государственности и создания культуры Московского государства средневеликорусские говоры стали консолидирующим моментом в постепенном формировании единого этноязыкового целого. Присоединение к Москве Новгорода и Пскова расширило территорию становления русского этноса.</w:t>
      </w:r>
    </w:p>
    <w:p w:rsidR="00CF2E4F" w:rsidRPr="005864F9" w:rsidRDefault="002E4BFE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Древнерусская народность — исторический факт. Она в полной мере соответствует требованиям и признакам, которые присущи подобному типу исторической и этнической общности. Вместе с тем, она не была уникальным историческим явлением, присущим только восточнославянским народам.</w:t>
      </w:r>
      <w:r w:rsidR="00CF2E4F" w:rsidRPr="005864F9">
        <w:rPr>
          <w:sz w:val="28"/>
          <w:szCs w:val="28"/>
        </w:rPr>
        <w:t xml:space="preserve"> Определенные закономерности и факторы обусловливают формы этнических процессов, возникновение этносоциальных обществ с присущими им обязательными признаками. Современная наука рассматривает народность как особый тип этнической общности, который занимает историческую нишу между племенем и нацией</w:t>
      </w:r>
      <w:r w:rsidR="008F4A34" w:rsidRPr="005864F9">
        <w:rPr>
          <w:rStyle w:val="a8"/>
          <w:sz w:val="28"/>
          <w:szCs w:val="28"/>
        </w:rPr>
        <w:footnoteReference w:id="19"/>
      </w:r>
      <w:r w:rsidR="00CF2E4F" w:rsidRPr="005864F9">
        <w:rPr>
          <w:sz w:val="28"/>
          <w:szCs w:val="28"/>
        </w:rPr>
        <w:t>.</w:t>
      </w:r>
    </w:p>
    <w:p w:rsidR="00CF2E4F" w:rsidRPr="005864F9" w:rsidRDefault="00CF2E4F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Переход от первобытности к государственности повсюду сопровождался</w:t>
      </w:r>
    </w:p>
    <w:p w:rsidR="00B528A1" w:rsidRPr="005864F9" w:rsidRDefault="00CF2E4F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этнической трансформацией предшествующих этносов и появлением народностей, формировавшихся на основе первобытных племен. Народность, таким образом, – это не только этническая, но и социальная историческая общность людей, характерная для нового и более высокого по сравнению с п</w:t>
      </w:r>
      <w:r w:rsidR="00F62087" w:rsidRPr="005864F9">
        <w:rPr>
          <w:sz w:val="28"/>
          <w:szCs w:val="28"/>
        </w:rPr>
        <w:t>ервобытным (родоплеменны</w:t>
      </w:r>
      <w:r w:rsidRPr="005864F9">
        <w:rPr>
          <w:sz w:val="28"/>
          <w:szCs w:val="28"/>
        </w:rPr>
        <w:t xml:space="preserve">м) </w:t>
      </w:r>
      <w:r w:rsidR="00F62087" w:rsidRPr="005864F9">
        <w:rPr>
          <w:sz w:val="28"/>
          <w:szCs w:val="28"/>
        </w:rPr>
        <w:t>состоянием общества. У всех славянских народности соответст</w:t>
      </w:r>
      <w:r w:rsidRPr="005864F9">
        <w:rPr>
          <w:sz w:val="28"/>
          <w:szCs w:val="28"/>
        </w:rPr>
        <w:t>вуют способу производства и общественным отношениям.</w:t>
      </w:r>
    </w:p>
    <w:p w:rsidR="003A5076" w:rsidRPr="005864F9" w:rsidRDefault="00B528A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Политическая система Руси определяла и характер этнического состояния. Племена ушли в прошлое, и их место заняла народность. Как и любая другая историческая категория, она имеет свои признаки. Важнейшие из них: язык, культура, этническое самосознание, территория. Все это было присуще и населению Руси IХ – </w:t>
      </w:r>
      <w:r w:rsidR="003A5076" w:rsidRPr="005864F9">
        <w:rPr>
          <w:sz w:val="28"/>
          <w:szCs w:val="28"/>
        </w:rPr>
        <w:t>X</w:t>
      </w:r>
      <w:r w:rsidRPr="005864F9">
        <w:rPr>
          <w:sz w:val="28"/>
          <w:szCs w:val="28"/>
          <w:lang w:val="en-US"/>
        </w:rPr>
        <w:t>III</w:t>
      </w:r>
      <w:r w:rsidRPr="005864F9">
        <w:rPr>
          <w:sz w:val="28"/>
          <w:szCs w:val="28"/>
        </w:rPr>
        <w:t xml:space="preserve"> вв.</w:t>
      </w:r>
    </w:p>
    <w:p w:rsidR="003A5076" w:rsidRPr="005864F9" w:rsidRDefault="003A507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Дошедшие до нас разнообразные письменные источники (летописи, литературные произведения, отдельные надписи) свидетельствуют об общем языке восточных славян. Аксиомой является представление, что языки современных восточнославянских народов развились на общей древнерусской основе.</w:t>
      </w:r>
    </w:p>
    <w:p w:rsidR="00F76C96" w:rsidRPr="005864F9" w:rsidRDefault="003A507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Отдельные факты, не укладывающиеся в эту схему, не могут опровергнуть в целом идею о существовании древнерусского языка. И в западных землях Руси, несмотря на скудость дошедшего до нас лингвистического материала, язык был тот же – древнерусский. Представление о нем дают фрагменты, которые были включены в общерусские своды из местных западнорусских летописей. Особенно показательна прямая речь, адекватная живому разговорному языку этого региона Руси</w:t>
      </w:r>
      <w:r w:rsidR="00182613" w:rsidRPr="005864F9">
        <w:rPr>
          <w:rStyle w:val="a8"/>
          <w:sz w:val="28"/>
          <w:szCs w:val="28"/>
        </w:rPr>
        <w:footnoteReference w:id="20"/>
      </w:r>
      <w:r w:rsidRPr="005864F9">
        <w:rPr>
          <w:sz w:val="28"/>
          <w:szCs w:val="28"/>
        </w:rPr>
        <w:t>.</w:t>
      </w:r>
    </w:p>
    <w:p w:rsidR="003A5076" w:rsidRPr="005864F9" w:rsidRDefault="003A507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Язык Западной Руси представлен и в надписях на пряслицах, обломках посуды, «Борисова» и «Рогволодовом» камнях, берестяных грамотах. Особый интерес представляет берестяная грамота из Витебска, на которой текст сохранился полностью.</w:t>
      </w:r>
    </w:p>
    <w:p w:rsidR="00F76C96" w:rsidRPr="005864F9" w:rsidRDefault="00F76C9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Русь занимала обширные просторы Восточной Европы, и было бы наивно полагать, что древнерусский язык не имел диалектов, местных особенностей. Но они не выходили за рамки диалектов, от которых не свободны и современные восточнославянские языки. Различия в языке могли иметь и социальные корни. Язык образованного княжеского окружения отличался от языка простого горожанина. Последний отличался от языка сельского жителя. Единство языка осознавалось населением Руси и не раз подчеркивалось летописцами.</w:t>
      </w:r>
    </w:p>
    <w:p w:rsidR="00F76C96" w:rsidRPr="005864F9" w:rsidRDefault="00F76C9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Единообразие присуще и материальной культуре Руси. Практически невозможно отличить большую часть предметов материальной культуры, изготовленных, например, в Киеве, от аналогичных предметов из Новгорода или Минска. Эго же убедительно доказывает существование единого древнерусского этноса.</w:t>
      </w:r>
    </w:p>
    <w:p w:rsidR="00F76C96" w:rsidRPr="005864F9" w:rsidRDefault="00F76C9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К числу признаков народности особо следует отнести этническое самосознание, самоназвание, представление людей о своей родине, ее географических пространствах.</w:t>
      </w:r>
    </w:p>
    <w:p w:rsidR="00F76C96" w:rsidRPr="005864F9" w:rsidRDefault="00F76C9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Именно формированием этнического самосознания завершается процесс складывания этнической общности. Славянское население Руси, в том числе ее западных земель, имело общее самоназвание («Русь», «русские люди», «русичи», «русины») и осознавало себя как один народ, живущий на одном географическом пространстве. Осознание единой Родины сохранялось и в период феодальной раздробленности Руси.</w:t>
      </w:r>
    </w:p>
    <w:p w:rsidR="00F76C96" w:rsidRPr="005864F9" w:rsidRDefault="00B352D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Общее этническое самосознание закреп</w:t>
      </w:r>
      <w:r w:rsidR="00F76C96" w:rsidRPr="005864F9">
        <w:rPr>
          <w:sz w:val="28"/>
          <w:szCs w:val="28"/>
        </w:rPr>
        <w:t>илось на Руси рано и очень быстро. Уже первы</w:t>
      </w:r>
      <w:r w:rsidRPr="005864F9">
        <w:rPr>
          <w:sz w:val="28"/>
          <w:szCs w:val="28"/>
        </w:rPr>
        <w:t>е дошедш</w:t>
      </w:r>
      <w:r w:rsidR="00F76C96" w:rsidRPr="005864F9">
        <w:rPr>
          <w:sz w:val="28"/>
          <w:szCs w:val="28"/>
        </w:rPr>
        <w:t>ие до нас письменные источники убедительно говорят об этом (см., например, «договор Руси с греками» 944 г</w:t>
      </w:r>
      <w:r w:rsidRPr="005864F9">
        <w:rPr>
          <w:sz w:val="28"/>
          <w:szCs w:val="28"/>
        </w:rPr>
        <w:t>., заклю</w:t>
      </w:r>
      <w:r w:rsidR="00F76C96" w:rsidRPr="005864F9">
        <w:rPr>
          <w:sz w:val="28"/>
          <w:szCs w:val="28"/>
        </w:rPr>
        <w:t>ченный от «всех людий Руския земля»).</w:t>
      </w:r>
    </w:p>
    <w:p w:rsidR="00B352D1" w:rsidRPr="005864F9" w:rsidRDefault="00B352D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Этнонимы «русин», «русич», не говоря уже о названии «русский», функционировали и во времена Великого княжества Литовского, и Речи Посполитой. Белорусский первопечатник Франциск Скорина (X</w:t>
      </w:r>
      <w:r w:rsidRPr="005864F9">
        <w:rPr>
          <w:sz w:val="28"/>
          <w:szCs w:val="28"/>
          <w:lang w:val="en-US"/>
        </w:rPr>
        <w:t>V</w:t>
      </w:r>
      <w:r w:rsidRPr="005864F9">
        <w:rPr>
          <w:sz w:val="28"/>
          <w:szCs w:val="28"/>
        </w:rPr>
        <w:t>I в.) в полученном им дипломе Падуанского университета назван «русином из Полоцка». Название «русский» – общее самоназвание восточных славян, показатель единого восточнославянского этноса, выражение его самосознания.</w:t>
      </w:r>
    </w:p>
    <w:p w:rsidR="00B352D1" w:rsidRPr="005864F9" w:rsidRDefault="00B352D1" w:rsidP="005864F9">
      <w:pPr>
        <w:widowControl w:val="0"/>
        <w:tabs>
          <w:tab w:val="left" w:pos="10800"/>
        </w:tabs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Осознание русским народом единства своей территории (не государства), которую он должен был защищать от иноземцев, особенно сильно выражено в «Слове о полку Игореве» и «Слове о погибели Русской земли».</w:t>
      </w:r>
    </w:p>
    <w:p w:rsidR="00B352D1" w:rsidRPr="005864F9" w:rsidRDefault="00B352D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Единый язык, одна культура, название, общее этническое </w:t>
      </w:r>
      <w:r w:rsidR="00D94C71" w:rsidRPr="005864F9">
        <w:rPr>
          <w:sz w:val="28"/>
          <w:szCs w:val="28"/>
        </w:rPr>
        <w:t xml:space="preserve">самосознание – </w:t>
      </w:r>
      <w:r w:rsidRPr="005864F9">
        <w:rPr>
          <w:sz w:val="28"/>
          <w:szCs w:val="28"/>
        </w:rPr>
        <w:t>такой мы видим Русь и ее население. Это и есть единая древнерусская народность. Осознание общего</w:t>
      </w:r>
      <w:r w:rsidR="00D94C71" w:rsidRPr="005864F9">
        <w:rPr>
          <w:sz w:val="28"/>
          <w:szCs w:val="28"/>
        </w:rPr>
        <w:t xml:space="preserve"> происхождения, единых корней – </w:t>
      </w:r>
      <w:r w:rsidRPr="005864F9">
        <w:rPr>
          <w:sz w:val="28"/>
          <w:szCs w:val="28"/>
        </w:rPr>
        <w:t xml:space="preserve">характерная черта </w:t>
      </w:r>
      <w:r w:rsidR="00D94C71" w:rsidRPr="005864F9">
        <w:rPr>
          <w:sz w:val="28"/>
          <w:szCs w:val="28"/>
        </w:rPr>
        <w:t>менталитета трех братских восточнославян</w:t>
      </w:r>
      <w:r w:rsidRPr="005864F9">
        <w:rPr>
          <w:sz w:val="28"/>
          <w:szCs w:val="28"/>
        </w:rPr>
        <w:t>ских народов, которые они пронесли через столетия, и о чем нам, наследникам древней Руси, никогда не следует забывать.</w:t>
      </w:r>
    </w:p>
    <w:p w:rsidR="00B352D1" w:rsidRPr="005864F9" w:rsidRDefault="00B352D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Несомненный факт реального сущ</w:t>
      </w:r>
      <w:r w:rsidR="00D94C71" w:rsidRPr="005864F9">
        <w:rPr>
          <w:sz w:val="28"/>
          <w:szCs w:val="28"/>
        </w:rPr>
        <w:t>ествования древнерусской народности отню</w:t>
      </w:r>
      <w:r w:rsidRPr="005864F9">
        <w:rPr>
          <w:sz w:val="28"/>
          <w:szCs w:val="28"/>
        </w:rPr>
        <w:t>дь не означает, что в этом во</w:t>
      </w:r>
      <w:r w:rsidR="00D94C71" w:rsidRPr="005864F9">
        <w:rPr>
          <w:sz w:val="28"/>
          <w:szCs w:val="28"/>
        </w:rPr>
        <w:t>просе отсутствуют неисследованные</w:t>
      </w:r>
      <w:r w:rsidRPr="005864F9">
        <w:rPr>
          <w:sz w:val="28"/>
          <w:szCs w:val="28"/>
        </w:rPr>
        <w:t xml:space="preserve"> аспекты.</w:t>
      </w:r>
    </w:p>
    <w:p w:rsidR="00B352D1" w:rsidRPr="005864F9" w:rsidRDefault="00B352D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советской </w:t>
      </w:r>
      <w:r w:rsidR="00D94C71" w:rsidRPr="005864F9">
        <w:rPr>
          <w:sz w:val="28"/>
          <w:szCs w:val="28"/>
        </w:rPr>
        <w:t>историографии</w:t>
      </w:r>
      <w:r w:rsidRPr="005864F9">
        <w:rPr>
          <w:sz w:val="28"/>
          <w:szCs w:val="28"/>
        </w:rPr>
        <w:t xml:space="preserve"> получила распространение идея, что форм</w:t>
      </w:r>
      <w:r w:rsidR="00D94C71" w:rsidRPr="005864F9">
        <w:rPr>
          <w:sz w:val="28"/>
          <w:szCs w:val="28"/>
        </w:rPr>
        <w:t>ирова</w:t>
      </w:r>
      <w:r w:rsidRPr="005864F9">
        <w:rPr>
          <w:sz w:val="28"/>
          <w:szCs w:val="28"/>
        </w:rPr>
        <w:t>ние древнерусской народности происходил</w:t>
      </w:r>
      <w:r w:rsidR="00D94C71" w:rsidRPr="005864F9">
        <w:rPr>
          <w:sz w:val="28"/>
          <w:szCs w:val="28"/>
        </w:rPr>
        <w:t>о в период существования древне</w:t>
      </w:r>
      <w:r w:rsidRPr="005864F9">
        <w:rPr>
          <w:sz w:val="28"/>
          <w:szCs w:val="28"/>
        </w:rPr>
        <w:t>русского государства на базе восточнославя</w:t>
      </w:r>
      <w:r w:rsidR="00D94C71" w:rsidRPr="005864F9">
        <w:rPr>
          <w:sz w:val="28"/>
          <w:szCs w:val="28"/>
        </w:rPr>
        <w:t>нских</w:t>
      </w:r>
      <w:r w:rsidRPr="005864F9">
        <w:rPr>
          <w:sz w:val="28"/>
          <w:szCs w:val="28"/>
        </w:rPr>
        <w:t xml:space="preserve"> группировок («</w:t>
      </w:r>
      <w:r w:rsidR="00D94C71" w:rsidRPr="005864F9">
        <w:rPr>
          <w:sz w:val="28"/>
          <w:szCs w:val="28"/>
        </w:rPr>
        <w:t>летописных</w:t>
      </w:r>
      <w:r w:rsidRPr="005864F9">
        <w:rPr>
          <w:sz w:val="28"/>
          <w:szCs w:val="28"/>
        </w:rPr>
        <w:t xml:space="preserve"> племен»), объединенных в рамках одного государ</w:t>
      </w:r>
      <w:r w:rsidR="00D94C71" w:rsidRPr="005864F9">
        <w:rPr>
          <w:sz w:val="28"/>
          <w:szCs w:val="28"/>
        </w:rPr>
        <w:t>ства. В результате укрепления внутренни</w:t>
      </w:r>
      <w:r w:rsidRPr="005864F9">
        <w:rPr>
          <w:sz w:val="28"/>
          <w:szCs w:val="28"/>
        </w:rPr>
        <w:t xml:space="preserve">х связей (экономических, политических, культурных) </w:t>
      </w:r>
      <w:r w:rsidR="00D94C71" w:rsidRPr="005864F9">
        <w:rPr>
          <w:sz w:val="28"/>
          <w:szCs w:val="28"/>
        </w:rPr>
        <w:t>постепенно нивелировались племенные особенно</w:t>
      </w:r>
      <w:r w:rsidRPr="005864F9">
        <w:rPr>
          <w:sz w:val="28"/>
          <w:szCs w:val="28"/>
        </w:rPr>
        <w:t xml:space="preserve">сти и </w:t>
      </w:r>
      <w:r w:rsidR="00D94C71" w:rsidRPr="005864F9">
        <w:rPr>
          <w:sz w:val="28"/>
          <w:szCs w:val="28"/>
        </w:rPr>
        <w:t>утверждались единые черты, свой</w:t>
      </w:r>
      <w:r w:rsidRPr="005864F9">
        <w:rPr>
          <w:sz w:val="28"/>
          <w:szCs w:val="28"/>
        </w:rPr>
        <w:t>ственные единой народности. Завершение процесса форми</w:t>
      </w:r>
      <w:r w:rsidR="00D94C71" w:rsidRPr="005864F9">
        <w:rPr>
          <w:sz w:val="28"/>
          <w:szCs w:val="28"/>
        </w:rPr>
        <w:t>рования народности относили к Х</w:t>
      </w:r>
      <w:r w:rsidR="00D94C71" w:rsidRPr="005864F9">
        <w:rPr>
          <w:sz w:val="28"/>
          <w:szCs w:val="28"/>
          <w:lang w:val="en-US"/>
        </w:rPr>
        <w:t>I</w:t>
      </w:r>
      <w:r w:rsidR="00D94C71" w:rsidRPr="005864F9">
        <w:rPr>
          <w:sz w:val="28"/>
          <w:szCs w:val="28"/>
        </w:rPr>
        <w:t xml:space="preserve"> – Х</w:t>
      </w:r>
      <w:r w:rsidR="00D94C71" w:rsidRPr="005864F9">
        <w:rPr>
          <w:sz w:val="28"/>
          <w:szCs w:val="28"/>
          <w:lang w:val="en-US"/>
        </w:rPr>
        <w:t>II</w:t>
      </w:r>
      <w:r w:rsidRPr="005864F9">
        <w:rPr>
          <w:sz w:val="28"/>
          <w:szCs w:val="28"/>
        </w:rPr>
        <w:t xml:space="preserve"> вв. Такая идея, как тепе</w:t>
      </w:r>
      <w:r w:rsidR="00D94C71" w:rsidRPr="005864F9">
        <w:rPr>
          <w:sz w:val="28"/>
          <w:szCs w:val="28"/>
        </w:rPr>
        <w:t>рь выясняется, была порождена о</w:t>
      </w:r>
      <w:r w:rsidRPr="005864F9">
        <w:rPr>
          <w:sz w:val="28"/>
          <w:szCs w:val="28"/>
        </w:rPr>
        <w:t>ш</w:t>
      </w:r>
      <w:r w:rsidR="00D94C71" w:rsidRPr="005864F9">
        <w:rPr>
          <w:sz w:val="28"/>
          <w:szCs w:val="28"/>
        </w:rPr>
        <w:t>ибочн</w:t>
      </w:r>
      <w:r w:rsidRPr="005864F9">
        <w:rPr>
          <w:sz w:val="28"/>
          <w:szCs w:val="28"/>
        </w:rPr>
        <w:t xml:space="preserve">ым представлением об автохтонности славянского населения на всем пространстве древнерусского государства. Это позволяло предполагать, что славяне прошли здесь путь от первичных племен к </w:t>
      </w:r>
      <w:r w:rsidR="00D94C71" w:rsidRPr="005864F9">
        <w:rPr>
          <w:sz w:val="28"/>
          <w:szCs w:val="28"/>
        </w:rPr>
        <w:t>племенным</w:t>
      </w:r>
      <w:r w:rsidRPr="005864F9">
        <w:rPr>
          <w:sz w:val="28"/>
          <w:szCs w:val="28"/>
        </w:rPr>
        <w:t xml:space="preserve"> союзам, </w:t>
      </w:r>
      <w:r w:rsidR="00D94C71" w:rsidRPr="005864F9">
        <w:rPr>
          <w:sz w:val="28"/>
          <w:szCs w:val="28"/>
        </w:rPr>
        <w:t>а после объединения союзов эволю</w:t>
      </w:r>
      <w:r w:rsidRPr="005864F9">
        <w:rPr>
          <w:sz w:val="28"/>
          <w:szCs w:val="28"/>
        </w:rPr>
        <w:t>ц</w:t>
      </w:r>
      <w:r w:rsidR="00D94C71" w:rsidRPr="005864F9">
        <w:rPr>
          <w:sz w:val="28"/>
          <w:szCs w:val="28"/>
        </w:rPr>
        <w:t>ионировали в</w:t>
      </w:r>
      <w:r w:rsidRPr="005864F9">
        <w:rPr>
          <w:sz w:val="28"/>
          <w:szCs w:val="28"/>
        </w:rPr>
        <w:t xml:space="preserve"> рамках древнерусского государства.</w:t>
      </w:r>
    </w:p>
    <w:p w:rsidR="00D94C71" w:rsidRPr="005864F9" w:rsidRDefault="00D94C71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 точки зрения современных представлений о механизме этнообразования, такой путь формирования древнерусской народности выглядит парадоксальным, вызывает вопросы и даже сомнения. В самом деле, в условиях расселения восточнославянского этноса на больших пространствах в те исторические времена, когда еще не сложились в достаточной мере экономические предпосылки для глубокой интеграции, регулярных внутриэтнических контактов, охватывающих всю занятую восточными славянами обширную территорию, трудно представить причины нивелировки местных этнокультурных особенностей и утверж</w:t>
      </w:r>
      <w:r w:rsidR="00CF4B01" w:rsidRPr="005864F9">
        <w:rPr>
          <w:sz w:val="28"/>
          <w:szCs w:val="28"/>
        </w:rPr>
        <w:t>ден</w:t>
      </w:r>
      <w:r w:rsidRPr="005864F9">
        <w:rPr>
          <w:sz w:val="28"/>
          <w:szCs w:val="28"/>
        </w:rPr>
        <w:t xml:space="preserve">ия общих черт в языке, культуре и </w:t>
      </w:r>
      <w:r w:rsidR="00CF4B01" w:rsidRPr="005864F9">
        <w:rPr>
          <w:sz w:val="28"/>
          <w:szCs w:val="28"/>
        </w:rPr>
        <w:t>самосознании</w:t>
      </w:r>
      <w:r w:rsidRPr="005864F9">
        <w:rPr>
          <w:sz w:val="28"/>
          <w:szCs w:val="28"/>
        </w:rPr>
        <w:t>,</w:t>
      </w:r>
      <w:r w:rsidR="00CF4B01" w:rsidRPr="005864F9">
        <w:rPr>
          <w:sz w:val="28"/>
          <w:szCs w:val="28"/>
        </w:rPr>
        <w:t xml:space="preserve"> всего того, что присуще народности</w:t>
      </w:r>
      <w:r w:rsidRPr="005864F9">
        <w:rPr>
          <w:sz w:val="28"/>
          <w:szCs w:val="28"/>
        </w:rPr>
        <w:t xml:space="preserve">. Трудно согласится с таким </w:t>
      </w:r>
      <w:r w:rsidR="00CF4B01" w:rsidRPr="005864F9">
        <w:rPr>
          <w:sz w:val="28"/>
          <w:szCs w:val="28"/>
        </w:rPr>
        <w:t>объяснением</w:t>
      </w:r>
      <w:r w:rsidRPr="005864F9">
        <w:rPr>
          <w:sz w:val="28"/>
          <w:szCs w:val="28"/>
        </w:rPr>
        <w:t>, когда в качестве основного теоретического аргумента выдвигается факт образования Киевской Руси. Ведь политическая подчиненнос</w:t>
      </w:r>
      <w:r w:rsidR="00CF4B01" w:rsidRPr="005864F9">
        <w:rPr>
          <w:sz w:val="28"/>
          <w:szCs w:val="28"/>
        </w:rPr>
        <w:t>ть отдельных земель киевскому князю</w:t>
      </w:r>
      <w:r w:rsidRPr="005864F9">
        <w:rPr>
          <w:sz w:val="28"/>
          <w:szCs w:val="28"/>
        </w:rPr>
        <w:t xml:space="preserve"> не могла стать ведущим </w:t>
      </w:r>
      <w:r w:rsidR="00CF4B01" w:rsidRPr="005864F9">
        <w:rPr>
          <w:sz w:val="28"/>
          <w:szCs w:val="28"/>
        </w:rPr>
        <w:t>фактором новых этнообразовательны</w:t>
      </w:r>
      <w:r w:rsidRPr="005864F9">
        <w:rPr>
          <w:sz w:val="28"/>
          <w:szCs w:val="28"/>
        </w:rPr>
        <w:t>х процессов</w:t>
      </w:r>
      <w:r w:rsidR="00CF4B01" w:rsidRPr="005864F9">
        <w:rPr>
          <w:sz w:val="28"/>
          <w:szCs w:val="28"/>
        </w:rPr>
        <w:t xml:space="preserve"> и внутриэтнической консолидации.</w:t>
      </w:r>
      <w:r w:rsidR="007F0BB2" w:rsidRPr="005864F9">
        <w:rPr>
          <w:sz w:val="28"/>
          <w:szCs w:val="28"/>
        </w:rPr>
        <w:t xml:space="preserve"> Конечно, имели место и другие факторы, которые способствовали интеграционным процессам. Но есть один очень важный теоретический момент, который не позволяет принимать традиционное объяснение механизма образования древнерусской народности.</w:t>
      </w:r>
    </w:p>
    <w:p w:rsidR="007F0BB2" w:rsidRPr="005864F9" w:rsidRDefault="007F0BB2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Известно, что большая территория расселения этноса в условиях господства натурального хозяйства и слабого развития экономических связей не только затрудняет внутриэтнические контакты, но и является одной из причин возникновения местных культурно-этнических особенностей. Именно в результате расселения на больших пространствах распалась праиондоевропейская общность и возникла индоевропейская семья народов. Также выход славян за пределы своей прародины и расселение их на большой территории привели к их разделению на отдельные ветви. Это общая закономернос</w:t>
      </w:r>
      <w:r w:rsidR="009C21A6" w:rsidRPr="005864F9">
        <w:rPr>
          <w:sz w:val="28"/>
          <w:szCs w:val="28"/>
        </w:rPr>
        <w:t>ть этногенеза народов. Большинство ученых пришло к выводу, что новые этн</w:t>
      </w:r>
      <w:r w:rsidRPr="005864F9">
        <w:rPr>
          <w:sz w:val="28"/>
          <w:szCs w:val="28"/>
        </w:rPr>
        <w:t>осы возникают и первоначально обитают на небольшой территории. Поэтому трудно согласиться с утверждениями, что формирование древнерусской народности проходило на в</w:t>
      </w:r>
      <w:r w:rsidR="009C21A6" w:rsidRPr="005864F9">
        <w:rPr>
          <w:sz w:val="28"/>
          <w:szCs w:val="28"/>
        </w:rPr>
        <w:t>сей обширной территории Руси Х</w:t>
      </w:r>
      <w:r w:rsidR="009C21A6" w:rsidRPr="005864F9">
        <w:rPr>
          <w:sz w:val="28"/>
          <w:szCs w:val="28"/>
          <w:lang w:val="en-US"/>
        </w:rPr>
        <w:t>I</w:t>
      </w:r>
      <w:r w:rsidR="009C21A6" w:rsidRPr="005864F9">
        <w:rPr>
          <w:sz w:val="28"/>
          <w:szCs w:val="28"/>
        </w:rPr>
        <w:t xml:space="preserve"> – XI</w:t>
      </w:r>
      <w:r w:rsidR="009C21A6" w:rsidRPr="005864F9">
        <w:rPr>
          <w:sz w:val="28"/>
          <w:szCs w:val="28"/>
          <w:lang w:val="en-US"/>
        </w:rPr>
        <w:t>I</w:t>
      </w:r>
      <w:r w:rsidRPr="005864F9">
        <w:rPr>
          <w:sz w:val="28"/>
          <w:szCs w:val="28"/>
        </w:rPr>
        <w:t xml:space="preserve"> вв.</w:t>
      </w:r>
    </w:p>
    <w:p w:rsidR="009C21A6" w:rsidRPr="005864F9" w:rsidRDefault="009C21A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Другим мощным «разрушительным фактором», приводящим к распаду этносов, является действие этнического субстрата. Уже ни у кого не вызывает сомнения тот факт, что восточным славянам на территории их расселения предшествовали разные неславянские народы (балтские, финоугорские и др.), с которыми славяне поддерживали активные межэтнические отношения. Это тоже не способствовало консолидации восточнославянского этноса. Славяне, несомненно, испытали на себе разрушительное действие разных субстратов. Иными словами, с позиций территории этногенеза традиционное объяснение механизма формирования древнерусской народности выглядит уязвимо. Нужны иные объяснения, и они есть.</w:t>
      </w:r>
    </w:p>
    <w:p w:rsidR="009C21A6" w:rsidRPr="005864F9" w:rsidRDefault="009C21A6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Безусловно, история восточных сла</w:t>
      </w:r>
      <w:r w:rsidR="006540CE" w:rsidRPr="005864F9">
        <w:rPr>
          <w:sz w:val="28"/>
          <w:szCs w:val="28"/>
        </w:rPr>
        <w:t>вян развивалась по иному сценарию</w:t>
      </w:r>
      <w:r w:rsidRPr="005864F9">
        <w:rPr>
          <w:sz w:val="28"/>
          <w:szCs w:val="28"/>
        </w:rPr>
        <w:t>, и ос</w:t>
      </w:r>
      <w:r w:rsidR="006540CE" w:rsidRPr="005864F9">
        <w:rPr>
          <w:sz w:val="28"/>
          <w:szCs w:val="28"/>
        </w:rPr>
        <w:t>новы древнерусской народности вы</w:t>
      </w:r>
      <w:r w:rsidRPr="005864F9">
        <w:rPr>
          <w:sz w:val="28"/>
          <w:szCs w:val="28"/>
        </w:rPr>
        <w:t>зревали значительно раньше и далеко не на всей территории будущей Руси. Н</w:t>
      </w:r>
      <w:r w:rsidR="006540CE" w:rsidRPr="005864F9">
        <w:rPr>
          <w:sz w:val="28"/>
          <w:szCs w:val="28"/>
        </w:rPr>
        <w:t>аиболее вероятным очагом восточносла</w:t>
      </w:r>
      <w:r w:rsidRPr="005864F9">
        <w:rPr>
          <w:sz w:val="28"/>
          <w:szCs w:val="28"/>
        </w:rPr>
        <w:t>вя</w:t>
      </w:r>
      <w:r w:rsidR="006540CE" w:rsidRPr="005864F9">
        <w:rPr>
          <w:sz w:val="28"/>
          <w:szCs w:val="28"/>
        </w:rPr>
        <w:t>нского расселени</w:t>
      </w:r>
      <w:r w:rsidRPr="005864F9">
        <w:rPr>
          <w:sz w:val="28"/>
          <w:szCs w:val="28"/>
        </w:rPr>
        <w:t>я была относитель</w:t>
      </w:r>
      <w:r w:rsidR="006540CE" w:rsidRPr="005864F9">
        <w:rPr>
          <w:sz w:val="28"/>
          <w:szCs w:val="28"/>
        </w:rPr>
        <w:t>но небольшая область, включающ</w:t>
      </w:r>
      <w:r w:rsidRPr="005864F9">
        <w:rPr>
          <w:sz w:val="28"/>
          <w:szCs w:val="28"/>
        </w:rPr>
        <w:t xml:space="preserve">ая южную Белоруссию и северную </w:t>
      </w:r>
      <w:r w:rsidR="006540CE" w:rsidRPr="005864F9">
        <w:rPr>
          <w:sz w:val="28"/>
          <w:szCs w:val="28"/>
        </w:rPr>
        <w:t xml:space="preserve">Украину, куда приблизительно в </w:t>
      </w:r>
      <w:r w:rsidR="006540CE" w:rsidRPr="005864F9">
        <w:rPr>
          <w:sz w:val="28"/>
          <w:szCs w:val="28"/>
          <w:lang w:val="en-US"/>
        </w:rPr>
        <w:t>V</w:t>
      </w:r>
      <w:r w:rsidR="006540CE" w:rsidRPr="005864F9">
        <w:rPr>
          <w:sz w:val="28"/>
          <w:szCs w:val="28"/>
        </w:rPr>
        <w:t xml:space="preserve">I в. </w:t>
      </w:r>
      <w:r w:rsidR="00E43ED5" w:rsidRPr="005864F9">
        <w:rPr>
          <w:sz w:val="28"/>
          <w:szCs w:val="28"/>
        </w:rPr>
        <w:t>М</w:t>
      </w:r>
      <w:r w:rsidR="006540CE" w:rsidRPr="005864F9">
        <w:rPr>
          <w:sz w:val="28"/>
          <w:szCs w:val="28"/>
        </w:rPr>
        <w:t>игри</w:t>
      </w:r>
      <w:r w:rsidRPr="005864F9">
        <w:rPr>
          <w:sz w:val="28"/>
          <w:szCs w:val="28"/>
        </w:rPr>
        <w:t>ро</w:t>
      </w:r>
      <w:r w:rsidR="006540CE" w:rsidRPr="005864F9">
        <w:rPr>
          <w:sz w:val="28"/>
          <w:szCs w:val="28"/>
        </w:rPr>
        <w:t>вала часть племен с культурой п</w:t>
      </w:r>
      <w:r w:rsidRPr="005864F9">
        <w:rPr>
          <w:sz w:val="28"/>
          <w:szCs w:val="28"/>
        </w:rPr>
        <w:t xml:space="preserve">ражского типа. Здесь постепенно сложился ее своеобразный вариант, получивший название Корчак. </w:t>
      </w:r>
      <w:r w:rsidR="006540CE" w:rsidRPr="005864F9">
        <w:rPr>
          <w:sz w:val="28"/>
          <w:szCs w:val="28"/>
        </w:rPr>
        <w:t>Д</w:t>
      </w:r>
      <w:r w:rsidRPr="005864F9">
        <w:rPr>
          <w:sz w:val="28"/>
          <w:szCs w:val="28"/>
        </w:rPr>
        <w:t>о прихода славян в этом регио</w:t>
      </w:r>
      <w:r w:rsidR="006540CE" w:rsidRPr="005864F9">
        <w:rPr>
          <w:sz w:val="28"/>
          <w:szCs w:val="28"/>
        </w:rPr>
        <w:t>не были распространены археологические памятники, близкие бан</w:t>
      </w:r>
      <w:r w:rsidRPr="005864F9">
        <w:rPr>
          <w:sz w:val="28"/>
          <w:szCs w:val="28"/>
        </w:rPr>
        <w:t>церовско-колочивским, которые не выходи</w:t>
      </w:r>
      <w:r w:rsidR="006540CE" w:rsidRPr="005864F9">
        <w:rPr>
          <w:sz w:val="28"/>
          <w:szCs w:val="28"/>
        </w:rPr>
        <w:t>ли за рамки балтского гидроними</w:t>
      </w:r>
      <w:r w:rsidRPr="005864F9">
        <w:rPr>
          <w:sz w:val="28"/>
          <w:szCs w:val="28"/>
        </w:rPr>
        <w:t>ческого ареал</w:t>
      </w:r>
      <w:r w:rsidR="006540CE" w:rsidRPr="005864F9">
        <w:rPr>
          <w:sz w:val="28"/>
          <w:szCs w:val="28"/>
        </w:rPr>
        <w:t>а, и потому могут быть соотнесены с балтскими</w:t>
      </w:r>
      <w:r w:rsidRPr="005864F9">
        <w:rPr>
          <w:sz w:val="28"/>
          <w:szCs w:val="28"/>
        </w:rPr>
        <w:t xml:space="preserve"> племенами</w:t>
      </w:r>
      <w:r w:rsidR="006540CE" w:rsidRPr="005864F9">
        <w:rPr>
          <w:sz w:val="28"/>
          <w:szCs w:val="28"/>
        </w:rPr>
        <w:t>.</w:t>
      </w:r>
    </w:p>
    <w:p w:rsidR="009C21A6" w:rsidRPr="005864F9" w:rsidRDefault="002733E7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археологических комплексах Корчак встречаются предметы, относящиеся к названным памятникам или связанные с ними по происхождению. Это свидетельство смешения славян с остатками местного балтского населения. Существует </w:t>
      </w:r>
      <w:r w:rsidR="008235FB" w:rsidRPr="005864F9">
        <w:rPr>
          <w:sz w:val="28"/>
          <w:szCs w:val="28"/>
        </w:rPr>
        <w:t>мнение, что балтское население зд</w:t>
      </w:r>
      <w:r w:rsidRPr="005864F9">
        <w:rPr>
          <w:sz w:val="28"/>
          <w:szCs w:val="28"/>
        </w:rPr>
        <w:t>есь был</w:t>
      </w:r>
      <w:r w:rsidR="008235FB" w:rsidRPr="005864F9">
        <w:rPr>
          <w:sz w:val="28"/>
          <w:szCs w:val="28"/>
        </w:rPr>
        <w:t xml:space="preserve">о сравнительно редким. Когда в </w:t>
      </w:r>
      <w:r w:rsidR="008235FB" w:rsidRPr="005864F9">
        <w:rPr>
          <w:sz w:val="28"/>
          <w:szCs w:val="28"/>
          <w:lang w:val="en-US"/>
        </w:rPr>
        <w:t>V</w:t>
      </w:r>
      <w:r w:rsidR="008235FB" w:rsidRPr="005864F9">
        <w:rPr>
          <w:sz w:val="28"/>
          <w:szCs w:val="28"/>
        </w:rPr>
        <w:t>I</w:t>
      </w:r>
      <w:r w:rsidR="008235FB" w:rsidRPr="005864F9">
        <w:rPr>
          <w:sz w:val="28"/>
          <w:szCs w:val="28"/>
          <w:lang w:val="en-US"/>
        </w:rPr>
        <w:t>II</w:t>
      </w:r>
      <w:r w:rsidR="008235FB"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</w:rPr>
        <w:t>IХ вв. на основе культу</w:t>
      </w:r>
      <w:r w:rsidR="008235FB" w:rsidRPr="005864F9">
        <w:rPr>
          <w:sz w:val="28"/>
          <w:szCs w:val="28"/>
        </w:rPr>
        <w:t>ры Корчак разовьется культура тип</w:t>
      </w:r>
      <w:r w:rsidRPr="005864F9">
        <w:rPr>
          <w:sz w:val="28"/>
          <w:szCs w:val="28"/>
        </w:rPr>
        <w:t>а Луки</w:t>
      </w:r>
      <w:r w:rsidR="008235FB" w:rsidRPr="005864F9">
        <w:rPr>
          <w:sz w:val="28"/>
          <w:szCs w:val="28"/>
        </w:rPr>
        <w:t xml:space="preserve"> </w:t>
      </w:r>
      <w:r w:rsidR="004C10B9" w:rsidRPr="005864F9">
        <w:rPr>
          <w:sz w:val="28"/>
          <w:szCs w:val="28"/>
        </w:rPr>
        <w:t>Райковецкой, в ней уже не будут прослеживаться элементы, которые можно было соотнести с балтами.</w:t>
      </w:r>
    </w:p>
    <w:p w:rsidR="004C10B9" w:rsidRPr="005864F9" w:rsidRDefault="004C10B9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Следовательно, к </w:t>
      </w:r>
      <w:r w:rsidRPr="005864F9">
        <w:rPr>
          <w:sz w:val="28"/>
          <w:szCs w:val="28"/>
          <w:lang w:val="en-US"/>
        </w:rPr>
        <w:t>V</w:t>
      </w:r>
      <w:r w:rsidRPr="005864F9">
        <w:rPr>
          <w:sz w:val="28"/>
          <w:szCs w:val="28"/>
        </w:rPr>
        <w:t xml:space="preserve">II в. </w:t>
      </w:r>
      <w:r w:rsidR="00E43ED5" w:rsidRPr="005864F9">
        <w:rPr>
          <w:sz w:val="28"/>
          <w:szCs w:val="28"/>
        </w:rPr>
        <w:t>А</w:t>
      </w:r>
      <w:r w:rsidRPr="005864F9">
        <w:rPr>
          <w:sz w:val="28"/>
          <w:szCs w:val="28"/>
        </w:rPr>
        <w:t>ссимиляция балтов здесь завершилась. Славяне этой области, включая часть местного населения, могли испытать воздействие балтского субстрата, возможно незначительного, но сказавшегося на их культурной и этнической природе. Это обстоятельство могло положить начало выделению их как особой (восточной) группы славян.</w:t>
      </w:r>
    </w:p>
    <w:p w:rsidR="00022EA5" w:rsidRPr="005864F9" w:rsidRDefault="00022EA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Возможно, именно здесь были заложены основы восточнославянского языка.</w:t>
      </w:r>
    </w:p>
    <w:p w:rsidR="00022EA5" w:rsidRPr="005864F9" w:rsidRDefault="00022EA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Только на этой территория Восточной Европы сохранилась раннеславянская гидронимика. К северу от Припяти ее нет. Там славянская гидронимика относится к восточнославянскому лингвистическому типу. Отсюда можно сделать вывод, что, когда позже славяне начали расселяться по пространствам Восточной Европы, их уже нельзя отождествлять с общеславянским этносом. Это была выделившаяся из раннеславянского мира группа восточных славян со специфической культурой и особым (восточнославянским) типом речи. В связи с этим стоит вспомнить высказанную А. Шахматовым догадку о формировании восточнославянского языка на относительно небольшой территории украинской Волыни и о миграции восточных славян отсюда в северном направлении. Эту область вместе с южной Белоруссией можно считать прародиной восточных славян.</w:t>
      </w:r>
    </w:p>
    <w:p w:rsidR="00022EA5" w:rsidRPr="005864F9" w:rsidRDefault="00022EA5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Во время пребывания славян на этой территории у них произошли важные изменения: нивелировались некоторые племенные особенности, которые могли быть в начальном периоде миграции из прародины; сложились основы восточнославянского строя речи; оформился присущий им тип археологической культуры. Есть основания предполагать, что именно в это время за ними закрепилось общее самоназвание «Русь» и возникло первое восточнославянское государственное объединение с династией Кия. Таким образом, именно здесь сложились основные признаки древнерусской народности.</w:t>
      </w:r>
    </w:p>
    <w:p w:rsidR="00727F6F" w:rsidRPr="005864F9" w:rsidRDefault="00727F6F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 таком новом этническом качестве восточные славяне в </w:t>
      </w:r>
      <w:r w:rsidRPr="005864F9">
        <w:rPr>
          <w:sz w:val="28"/>
          <w:szCs w:val="28"/>
          <w:lang w:val="en-US"/>
        </w:rPr>
        <w:t>IX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</w:t>
      </w:r>
      <w:r w:rsidRPr="005864F9">
        <w:rPr>
          <w:sz w:val="28"/>
          <w:szCs w:val="28"/>
        </w:rPr>
        <w:t xml:space="preserve"> вв. стали заселять земли севернее Припяти, которые Константин Багрянородный называет «Внешней Русью»</w:t>
      </w:r>
      <w:r w:rsidR="00182613" w:rsidRPr="005864F9">
        <w:rPr>
          <w:rStyle w:val="a8"/>
          <w:sz w:val="28"/>
          <w:szCs w:val="28"/>
        </w:rPr>
        <w:footnoteReference w:id="21"/>
      </w:r>
      <w:r w:rsidRPr="005864F9">
        <w:rPr>
          <w:sz w:val="28"/>
          <w:szCs w:val="28"/>
        </w:rPr>
        <w:t xml:space="preserve">. Вероятно, эта миграция началась после утверждения в Киеве Олега. Славяне расселились как один народ со сложившейся культурой, что предопределило единство древнерусской народности на длительное время. Археологическим свидетельством этого процесса является повсеместное распространение сферических курганов, с одиночными трупосожжениями </w:t>
      </w:r>
      <w:r w:rsidRPr="005864F9">
        <w:rPr>
          <w:sz w:val="28"/>
          <w:szCs w:val="28"/>
          <w:lang w:val="en-US"/>
        </w:rPr>
        <w:t>IX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</w:t>
      </w:r>
      <w:r w:rsidRPr="005864F9">
        <w:rPr>
          <w:sz w:val="28"/>
          <w:szCs w:val="28"/>
        </w:rPr>
        <w:t xml:space="preserve"> вв. и появление первых городов.</w:t>
      </w:r>
    </w:p>
    <w:p w:rsidR="008766DD" w:rsidRPr="005864F9" w:rsidRDefault="008766DD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Историческая обстановка способствовала быстрому и успешному расселение восточных славян, поскольку этот регион уже контролировался Олегом и его приемниками.</w:t>
      </w:r>
    </w:p>
    <w:p w:rsidR="00632917" w:rsidRPr="005864F9" w:rsidRDefault="00632917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Славяне отличались более высоким уровнем хозяйственного и социального развития, что тоже способствовало успеху расселения.</w:t>
      </w:r>
    </w:p>
    <w:p w:rsidR="00632917" w:rsidRPr="005864F9" w:rsidRDefault="00632917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Относительно поздняя миграция восточных славян за пределы своей прародины, как достаточно монолитной общности, ставит под сомнение существование у тех из них, что расселились северней Припяти, так называемых племенных союзов (кривичи, дреговичи, вятичи и др.). Славяне уже успели выйти за рамки племенного строя и создать более прочную этническую и политическую организацию. Однако, расселившись на больших пространствах, древнерусский этнос оказался в сложной ситуации. На этой территории продолжали оставаться разные группы местного неславянского населения. На землях современной Белоруссии и Смоленщине жили восточные балты; на северо-востоке Руси проживали финно-угорские народы; на юге – остатки ираноязычных и тюркских народов.</w:t>
      </w:r>
    </w:p>
    <w:p w:rsidR="00632917" w:rsidRPr="005864F9" w:rsidRDefault="00632917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Славяне не истребили и не вытеснили местное население. В течение нескольких веков здесь имел место симбиоз, сопровождавшийся постепенным смещением славян с различными неславянскими народами.</w:t>
      </w:r>
    </w:p>
    <w:p w:rsidR="00647B80" w:rsidRPr="005864F9" w:rsidRDefault="00647B8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Восточнославянский этнос испытывал воздействие различных сил. Одни из них способствовали утверждению единых, свойственных народности начал, другие, наоборот, – возникновению</w:t>
      </w:r>
      <w:r w:rsidR="005864F9" w:rsidRPr="005864F9">
        <w:rPr>
          <w:sz w:val="28"/>
          <w:szCs w:val="28"/>
        </w:rPr>
        <w:t xml:space="preserve"> </w:t>
      </w:r>
      <w:r w:rsidRPr="005864F9">
        <w:rPr>
          <w:sz w:val="28"/>
          <w:szCs w:val="28"/>
        </w:rPr>
        <w:t>у них локальных особенностей, как в языке, так и в культуре.</w:t>
      </w:r>
    </w:p>
    <w:p w:rsidR="00647B80" w:rsidRPr="005864F9" w:rsidRDefault="00647B8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Несмотря на сложную динамику развития, древнерусский этнос оказался под воздействием интеграционных сил и процессов, цементировавших его и создававших благоприятные условия не только для сохранения, но и углубления единых этнических начал. Мощным фактором сохранения этноса и этнического самосознания был институт государственной власти, единая княжеская династия Рюриковичей. Войны и совместные походы против общих врагов, которые были характерны для того времени, в немалой степени укрепили общую солидарность и способствовали сплочению этноса</w:t>
      </w:r>
      <w:r w:rsidR="009B662E" w:rsidRPr="005864F9">
        <w:rPr>
          <w:rStyle w:val="a8"/>
          <w:sz w:val="28"/>
          <w:szCs w:val="28"/>
        </w:rPr>
        <w:footnoteReference w:id="22"/>
      </w:r>
      <w:r w:rsidRPr="005864F9">
        <w:rPr>
          <w:sz w:val="28"/>
          <w:szCs w:val="28"/>
        </w:rPr>
        <w:t>.</w:t>
      </w:r>
    </w:p>
    <w:p w:rsidR="00647B80" w:rsidRPr="005864F9" w:rsidRDefault="00647B80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 эпоху древней Руси, несомненно, усилились экономические связи между отдельными русскими землями. Огромная роль в формирования и сохранении единого этнического самосознания принадлежала церкви. Приняв христианство по греческому образцу, страна оказалась как бы оазисом среди народов, исповедовавших либо другую религию (язычники: кочевники на юге, Литва и финоугры на севере и востоке), либо принадлежавших к другой христианской конфессии. Это формировало и поддерживало идею самобытности народа, его отличие от других. Чувство принадлежности к определенной вере – настолько сильный и объединяющий людей фактор, что нередко заменяет этническое самосознание.</w:t>
      </w:r>
    </w:p>
    <w:p w:rsidR="00F42A72" w:rsidRPr="005864F9" w:rsidRDefault="00F42A72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Церковь сильно влияла на политическую жизнь страны и формировала общественное мнение. Она освящала княжескую власть, укрепляла древнерусскую государственность, целенаправленно поддерживала идею единства страны и народа, осуждала междоусобицы и разделение. Идеи единой страны, единого народа, его общих исторических судеб, ответственности за ее благополучие и безопасность сильно способствовали формированию древнерусского этнического самосознания. Распространение письменности и грамотности сохраняло единство языка. Все эти факторы способствовали упрочнению древнерусской народности.</w:t>
      </w:r>
    </w:p>
    <w:p w:rsidR="00F42A72" w:rsidRPr="005864F9" w:rsidRDefault="00F42A72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Таким образом, основы древнерусской народности были заложены в </w:t>
      </w:r>
      <w:r w:rsidRPr="005864F9">
        <w:rPr>
          <w:sz w:val="28"/>
          <w:szCs w:val="28"/>
          <w:lang w:val="en-US"/>
        </w:rPr>
        <w:t>VI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XI</w:t>
      </w:r>
      <w:r w:rsidRPr="005864F9">
        <w:rPr>
          <w:sz w:val="28"/>
          <w:szCs w:val="28"/>
        </w:rPr>
        <w:t xml:space="preserve"> вв. после расселения части славян па относительно компактной территории южной Белоруссии и северной Украины. Расселившись отсюда в </w:t>
      </w:r>
      <w:r w:rsidRPr="005864F9">
        <w:rPr>
          <w:sz w:val="28"/>
          <w:szCs w:val="28"/>
          <w:lang w:val="en-US"/>
        </w:rPr>
        <w:t>IX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</w:t>
      </w:r>
      <w:r w:rsidRPr="005864F9">
        <w:rPr>
          <w:sz w:val="28"/>
          <w:szCs w:val="28"/>
        </w:rPr>
        <w:t xml:space="preserve"> вв. как один народ, они смогли надолго сохранить свою цельность в условиях древнерусской государственности, развить экономику, культуру, усилить этническое самосознание.</w:t>
      </w:r>
    </w:p>
    <w:p w:rsidR="00F42A72" w:rsidRPr="005864F9" w:rsidRDefault="00F42A72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Вместе с тем, древнерусская народность попала в зону действия разрушительных сил: территориальный фактор, разные этнические субстраты, углубление феодальной раздробленности, а позже – политическое размежевание. Восточные славяне оказались в такой же ситуации, что и ранние славяне после их расселения за пределами прародины. Сработали законы этногенеза. Эволюция </w:t>
      </w:r>
      <w:r w:rsidR="006E5756" w:rsidRPr="005864F9">
        <w:rPr>
          <w:sz w:val="28"/>
          <w:szCs w:val="28"/>
        </w:rPr>
        <w:t>древнерусского этноса имела тенденцию к накоплению элементов, веду</w:t>
      </w:r>
      <w:r w:rsidRPr="005864F9">
        <w:rPr>
          <w:sz w:val="28"/>
          <w:szCs w:val="28"/>
        </w:rPr>
        <w:t>щ</w:t>
      </w:r>
      <w:r w:rsidR="006E5756" w:rsidRPr="005864F9">
        <w:rPr>
          <w:sz w:val="28"/>
          <w:szCs w:val="28"/>
        </w:rPr>
        <w:t>их к дифференциац</w:t>
      </w:r>
      <w:r w:rsidRPr="005864F9">
        <w:rPr>
          <w:sz w:val="28"/>
          <w:szCs w:val="28"/>
        </w:rPr>
        <w:t>и</w:t>
      </w:r>
      <w:r w:rsidR="006E5756" w:rsidRPr="005864F9">
        <w:rPr>
          <w:sz w:val="28"/>
          <w:szCs w:val="28"/>
        </w:rPr>
        <w:t>и</w:t>
      </w:r>
      <w:r w:rsidRPr="005864F9">
        <w:rPr>
          <w:sz w:val="28"/>
          <w:szCs w:val="28"/>
        </w:rPr>
        <w:t>,</w:t>
      </w:r>
      <w:r w:rsidR="006E5756" w:rsidRPr="005864F9">
        <w:rPr>
          <w:sz w:val="28"/>
          <w:szCs w:val="28"/>
        </w:rPr>
        <w:t xml:space="preserve"> что явилось причиной постепенно</w:t>
      </w:r>
      <w:r w:rsidRPr="005864F9">
        <w:rPr>
          <w:sz w:val="28"/>
          <w:szCs w:val="28"/>
        </w:rPr>
        <w:t xml:space="preserve">го разделения его на три народа — русских, украинцев и </w:t>
      </w:r>
      <w:r w:rsidR="006E5756" w:rsidRPr="005864F9">
        <w:rPr>
          <w:sz w:val="28"/>
          <w:szCs w:val="28"/>
        </w:rPr>
        <w:t>белорусов</w:t>
      </w:r>
      <w:r w:rsidRPr="005864F9">
        <w:rPr>
          <w:sz w:val="28"/>
          <w:szCs w:val="28"/>
        </w:rPr>
        <w:t>.</w:t>
      </w:r>
    </w:p>
    <w:p w:rsidR="008766DD" w:rsidRPr="005864F9" w:rsidRDefault="008766DD" w:rsidP="005864F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01E65" w:rsidRPr="00057FDE" w:rsidRDefault="005864F9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43ED5" w:rsidRPr="005864F9">
        <w:rPr>
          <w:b/>
          <w:bCs/>
          <w:sz w:val="28"/>
          <w:szCs w:val="28"/>
        </w:rPr>
        <w:t>Заключение</w:t>
      </w:r>
    </w:p>
    <w:p w:rsidR="003A39E4" w:rsidRPr="005864F9" w:rsidRDefault="003A39E4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709C" w:rsidRPr="005864F9" w:rsidRDefault="004460FD" w:rsidP="005864F9">
      <w:pPr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Заканчивая эту </w:t>
      </w:r>
      <w:r w:rsidR="0031649B" w:rsidRPr="005864F9">
        <w:rPr>
          <w:sz w:val="28"/>
          <w:szCs w:val="28"/>
        </w:rPr>
        <w:t>работу,</w:t>
      </w:r>
      <w:r w:rsidRPr="005864F9">
        <w:rPr>
          <w:sz w:val="28"/>
          <w:szCs w:val="28"/>
        </w:rPr>
        <w:t xml:space="preserve"> считаю возможным </w:t>
      </w:r>
      <w:r w:rsidR="0031649B" w:rsidRPr="005864F9">
        <w:rPr>
          <w:sz w:val="28"/>
          <w:szCs w:val="28"/>
        </w:rPr>
        <w:t xml:space="preserve">сделать некоторые выводы. Славяне прошли долгий путь этногенеза. Причем </w:t>
      </w:r>
      <w:r w:rsidR="008D38C8" w:rsidRPr="005864F9">
        <w:rPr>
          <w:sz w:val="28"/>
          <w:szCs w:val="28"/>
        </w:rPr>
        <w:t xml:space="preserve">определенные </w:t>
      </w:r>
      <w:r w:rsidR="00DA709C" w:rsidRPr="005864F9">
        <w:rPr>
          <w:sz w:val="28"/>
          <w:szCs w:val="28"/>
        </w:rPr>
        <w:t>признаки,</w:t>
      </w:r>
      <w:r w:rsidR="008D38C8" w:rsidRPr="005864F9">
        <w:rPr>
          <w:sz w:val="28"/>
          <w:szCs w:val="28"/>
        </w:rPr>
        <w:t xml:space="preserve"> по которым точно можно констатировать появление славян относятся к довольно ранне</w:t>
      </w:r>
      <w:r w:rsidR="00DA709C" w:rsidRPr="005864F9">
        <w:rPr>
          <w:sz w:val="28"/>
          <w:szCs w:val="28"/>
        </w:rPr>
        <w:t xml:space="preserve">му периоду (совершенно точно можно говорить о второй четверти </w:t>
      </w:r>
      <w:r w:rsidR="00DA709C" w:rsidRPr="005864F9">
        <w:rPr>
          <w:sz w:val="28"/>
          <w:szCs w:val="28"/>
          <w:lang w:val="en-US"/>
        </w:rPr>
        <w:t>I</w:t>
      </w:r>
      <w:r w:rsidR="00DA709C" w:rsidRPr="005864F9">
        <w:rPr>
          <w:sz w:val="28"/>
          <w:szCs w:val="28"/>
        </w:rPr>
        <w:t xml:space="preserve"> тысячелетия). Славяне занимали обширные области восточной Европы, контактировали со многими народами и оставили у этих народов память о себе. Правда, некоторые древние авторы долгое время не называли славян своим именем, путая их с другими народами. Но, тем не менее, нельзя отрицать огромного значения славян на судьбы восточной Европы. Славянский элемент и сейчас остается основным в большинстве восточноевропейских государств.</w:t>
      </w:r>
    </w:p>
    <w:p w:rsidR="00DA709C" w:rsidRPr="005864F9" w:rsidRDefault="00DA709C" w:rsidP="005864F9">
      <w:pPr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Разделение славян на три ветви не привело к немедленному уничтожению их этнокультурных признаков, но, безусловно, привело к выделению своих ярких особенностей.</w:t>
      </w:r>
      <w:r w:rsidR="00073B2F" w:rsidRPr="005864F9">
        <w:rPr>
          <w:sz w:val="28"/>
          <w:szCs w:val="28"/>
        </w:rPr>
        <w:t xml:space="preserve"> Хотя тысячелетние развитие близких по родству народов привело их к такому раздору, что распутать этот клубок противоречий и взаимных претензий сейчас не представляется возможным.</w:t>
      </w:r>
    </w:p>
    <w:p w:rsidR="00DA709C" w:rsidRPr="005864F9" w:rsidRDefault="00DA709C" w:rsidP="005864F9">
      <w:pPr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Восточные славяне позже других создали свое государство, но это не говорит о какой-то их отсталости или неразвитости. Восточные славяне прошли свой путь к государству, сложный путь взаимодействия с природой и местным населением, борьбы с кочевниками и доказали свое право на существование.</w:t>
      </w:r>
      <w:r w:rsidR="0030114D" w:rsidRPr="005864F9">
        <w:rPr>
          <w:sz w:val="28"/>
          <w:szCs w:val="28"/>
        </w:rPr>
        <w:t xml:space="preserve"> Распавшись, древнерусский этнос дал жизнь трем, вполне самостоятельным, но крайне близким друг другу, народам: русскому украинскому и белорусскому. Сегодня некоторые, не совсем компетентные</w:t>
      </w:r>
      <w:r w:rsidR="00646276" w:rsidRPr="005864F9">
        <w:rPr>
          <w:sz w:val="28"/>
          <w:szCs w:val="28"/>
        </w:rPr>
        <w:t xml:space="preserve"> и довольно сильно политизированные, историки, как на Украине, так и в Белоруссии, пытаются отрицать древнерусское единство и пытаются вывести свои народы из каких-то мифических корней. При этом им удается даже отрицать принадлежность к славянскому миру. Например</w:t>
      </w:r>
      <w:r w:rsidR="00FB5A1E" w:rsidRPr="005864F9">
        <w:rPr>
          <w:sz w:val="28"/>
          <w:szCs w:val="28"/>
        </w:rPr>
        <w:t>,</w:t>
      </w:r>
      <w:r w:rsidR="00646276" w:rsidRPr="005864F9">
        <w:rPr>
          <w:sz w:val="28"/>
          <w:szCs w:val="28"/>
        </w:rPr>
        <w:t xml:space="preserve"> на Украине </w:t>
      </w:r>
      <w:r w:rsidR="00FB5A1E" w:rsidRPr="005864F9">
        <w:rPr>
          <w:sz w:val="28"/>
          <w:szCs w:val="28"/>
        </w:rPr>
        <w:t>придумали,</w:t>
      </w:r>
      <w:r w:rsidR="00646276" w:rsidRPr="005864F9">
        <w:rPr>
          <w:sz w:val="28"/>
          <w:szCs w:val="28"/>
        </w:rPr>
        <w:t xml:space="preserve"> совершено немыслимую версию о </w:t>
      </w:r>
      <w:r w:rsidR="00FB5A1E" w:rsidRPr="005864F9">
        <w:rPr>
          <w:sz w:val="28"/>
          <w:szCs w:val="28"/>
        </w:rPr>
        <w:t xml:space="preserve">том, что украинский народ де произошел от каких-то "укров". Конечно, такой подход к истории не может вызвать какие-нибудь положительные моменты в восприятии действительности. И не удивительно, что такие "версии" распространились именно в свете антирусских настроений, в первую очередь в среде политических лидеров на Украине. Построение таких "исторических" концепций не может быть долговечным и может </w:t>
      </w:r>
      <w:r w:rsidR="009C3B37" w:rsidRPr="005864F9">
        <w:rPr>
          <w:sz w:val="28"/>
          <w:szCs w:val="28"/>
        </w:rPr>
        <w:t>объясняться лишь нынеш</w:t>
      </w:r>
      <w:r w:rsidR="00FB5A1E" w:rsidRPr="005864F9">
        <w:rPr>
          <w:sz w:val="28"/>
          <w:szCs w:val="28"/>
        </w:rPr>
        <w:t>ним</w:t>
      </w:r>
      <w:r w:rsidR="009C3B37" w:rsidRPr="005864F9">
        <w:rPr>
          <w:sz w:val="28"/>
          <w:szCs w:val="28"/>
        </w:rPr>
        <w:t xml:space="preserve"> политическим курсом этих стран.</w:t>
      </w:r>
    </w:p>
    <w:p w:rsidR="00DA709C" w:rsidRPr="005864F9" w:rsidRDefault="009C3B37" w:rsidP="005864F9">
      <w:pPr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Трудно отрицать существование древнерусского этноса. </w:t>
      </w:r>
      <w:r w:rsidR="00DA709C" w:rsidRPr="005864F9">
        <w:rPr>
          <w:sz w:val="28"/>
          <w:szCs w:val="28"/>
        </w:rPr>
        <w:t>Присутствие основных этнических признаков в среде восточных славян (единый язык, общее культурное пространство) говорит о том, что на момент образования древнерусского государства существовал единый этнос, хотя и со своими местными особенностями. Чувство единства сохранялось и во время феодальной раздробленности, однако, с татаро-монгольским нашествием были вызваны новые процессы этнообразования, которые через несколько десятков лет привели к разделению восточных славян на три народа.</w:t>
      </w:r>
    </w:p>
    <w:p w:rsidR="00DA709C" w:rsidRPr="005864F9" w:rsidRDefault="00DA709C" w:rsidP="005864F9">
      <w:pPr>
        <w:widowControl w:val="0"/>
        <w:tabs>
          <w:tab w:val="left" w:pos="10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8055AA" w:rsidRPr="005864F9" w:rsidRDefault="005864F9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DA709C" w:rsidRPr="005864F9">
        <w:rPr>
          <w:b/>
          <w:bCs/>
          <w:sz w:val="28"/>
          <w:szCs w:val="28"/>
        </w:rPr>
        <w:t>Список использованных источников и литературы</w:t>
      </w:r>
    </w:p>
    <w:p w:rsidR="00DA709C" w:rsidRPr="005864F9" w:rsidRDefault="00DA709C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A709C" w:rsidRDefault="00DA709C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64F9">
        <w:rPr>
          <w:b/>
          <w:bCs/>
          <w:sz w:val="28"/>
          <w:szCs w:val="28"/>
        </w:rPr>
        <w:t>Источники</w:t>
      </w:r>
    </w:p>
    <w:p w:rsidR="00791CA6" w:rsidRPr="005864F9" w:rsidRDefault="00791CA6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C452D" w:rsidRPr="005864F9" w:rsidRDefault="000C452D" w:rsidP="005864F9">
      <w:pPr>
        <w:widowControl w:val="0"/>
        <w:numPr>
          <w:ilvl w:val="0"/>
          <w:numId w:val="5"/>
        </w:numPr>
        <w:tabs>
          <w:tab w:val="clear" w:pos="156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Географическое руководство. Птолемей.</w:t>
      </w:r>
    </w:p>
    <w:p w:rsidR="000C452D" w:rsidRPr="005864F9" w:rsidRDefault="000C452D" w:rsidP="005864F9">
      <w:pPr>
        <w:widowControl w:val="0"/>
        <w:numPr>
          <w:ilvl w:val="0"/>
          <w:numId w:val="5"/>
        </w:numPr>
        <w:tabs>
          <w:tab w:val="clear" w:pos="156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Естественная история. Плиний Старший.</w:t>
      </w:r>
    </w:p>
    <w:p w:rsidR="000C452D" w:rsidRPr="005864F9" w:rsidRDefault="000C452D" w:rsidP="005864F9">
      <w:pPr>
        <w:widowControl w:val="0"/>
        <w:numPr>
          <w:ilvl w:val="0"/>
          <w:numId w:val="5"/>
        </w:numPr>
        <w:tabs>
          <w:tab w:val="clear" w:pos="156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Записки о галльской войне. Цезарь</w:t>
      </w:r>
    </w:p>
    <w:p w:rsidR="00182613" w:rsidRPr="005864F9" w:rsidRDefault="00182613" w:rsidP="005864F9">
      <w:pPr>
        <w:widowControl w:val="0"/>
        <w:numPr>
          <w:ilvl w:val="0"/>
          <w:numId w:val="5"/>
        </w:numPr>
        <w:tabs>
          <w:tab w:val="clear" w:pos="156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Об управлении империей. Константин Багрянородный. М., 1991.</w:t>
      </w:r>
    </w:p>
    <w:p w:rsidR="000C452D" w:rsidRPr="005864F9" w:rsidRDefault="000C452D" w:rsidP="005864F9">
      <w:pPr>
        <w:widowControl w:val="0"/>
        <w:numPr>
          <w:ilvl w:val="0"/>
          <w:numId w:val="5"/>
        </w:numPr>
        <w:tabs>
          <w:tab w:val="clear" w:pos="156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О происхождении и деянии гетов (</w:t>
      </w:r>
      <w:r w:rsidRPr="005864F9">
        <w:rPr>
          <w:sz w:val="28"/>
          <w:szCs w:val="28"/>
          <w:lang w:val="en-US"/>
        </w:rPr>
        <w:t>Getika</w:t>
      </w:r>
      <w:r w:rsidRPr="005864F9">
        <w:rPr>
          <w:sz w:val="28"/>
          <w:szCs w:val="28"/>
        </w:rPr>
        <w:t>). Иордан. М., 1960.</w:t>
      </w:r>
    </w:p>
    <w:p w:rsidR="00493C18" w:rsidRPr="005864F9" w:rsidRDefault="00883A6C" w:rsidP="005864F9">
      <w:pPr>
        <w:widowControl w:val="0"/>
        <w:numPr>
          <w:ilvl w:val="0"/>
          <w:numId w:val="5"/>
        </w:numPr>
        <w:tabs>
          <w:tab w:val="clear" w:pos="1560"/>
          <w:tab w:val="num" w:pos="37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Повесть временных лет. </w:t>
      </w:r>
      <w:r w:rsidR="00DA709C" w:rsidRPr="005864F9">
        <w:rPr>
          <w:sz w:val="28"/>
          <w:szCs w:val="28"/>
        </w:rPr>
        <w:t>М., 1950.</w:t>
      </w:r>
      <w:r w:rsidR="00296964" w:rsidRPr="005864F9">
        <w:rPr>
          <w:sz w:val="28"/>
          <w:szCs w:val="28"/>
        </w:rPr>
        <w:t xml:space="preserve"> Т. 1.</w:t>
      </w:r>
    </w:p>
    <w:p w:rsidR="00791CA6" w:rsidRDefault="00791CA6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055AA" w:rsidRDefault="00DA709C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64F9">
        <w:rPr>
          <w:b/>
          <w:bCs/>
          <w:sz w:val="28"/>
          <w:szCs w:val="28"/>
        </w:rPr>
        <w:t>Литература</w:t>
      </w:r>
    </w:p>
    <w:p w:rsidR="00791CA6" w:rsidRPr="005864F9" w:rsidRDefault="00791CA6" w:rsidP="005864F9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820D6" w:rsidRPr="005864F9" w:rsidRDefault="006820D6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Введение христианства на Руси. М., 1987.</w:t>
      </w:r>
    </w:p>
    <w:p w:rsidR="000C5C4D" w:rsidRPr="005864F9" w:rsidRDefault="000C5C4D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Вернадский Г.В. Древняя Русь. Тверь – М. 1996.</w:t>
      </w:r>
    </w:p>
    <w:p w:rsidR="008F4A34" w:rsidRPr="005864F9" w:rsidRDefault="009B074E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Древнерусское единство: парадоксы восприятия. Седов В.В. // РИИЖ Родина. 2002.11</w:t>
      </w:r>
      <w:r w:rsidR="008F4A34" w:rsidRPr="005864F9">
        <w:rPr>
          <w:sz w:val="28"/>
          <w:szCs w:val="28"/>
        </w:rPr>
        <w:t>\12</w:t>
      </w:r>
    </w:p>
    <w:p w:rsidR="000C5C4D" w:rsidRPr="005864F9" w:rsidRDefault="000C5C4D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Забелин И.Е. История русской жизни с древнейших времен. Ч.1. – М., 1908.</w:t>
      </w:r>
    </w:p>
    <w:p w:rsidR="008F4A34" w:rsidRPr="005864F9" w:rsidRDefault="008F4A34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Загорульский Э. О времени и условиях формирования древнерусской народности.</w:t>
      </w:r>
    </w:p>
    <w:p w:rsidR="000C5C4D" w:rsidRPr="005864F9" w:rsidRDefault="000C5C4D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Иловайский Д.И. Начало Руси. М., – Смоленск. 1996.</w:t>
      </w:r>
    </w:p>
    <w:p w:rsidR="006820D6" w:rsidRPr="005864F9" w:rsidRDefault="006820D6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Как была крещена Русь. М., 1989.</w:t>
      </w:r>
    </w:p>
    <w:p w:rsidR="006820D6" w:rsidRPr="005864F9" w:rsidRDefault="006820D6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Костомаров Н.И. Русская республика. М., Смоленск. 1994.</w:t>
      </w:r>
    </w:p>
    <w:p w:rsidR="00C62237" w:rsidRPr="005864F9" w:rsidRDefault="00DA709C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Народы Европейской части СССР. Т. 1 / Под ред. В.А. Александрова М.: Наука, 1964.</w:t>
      </w:r>
    </w:p>
    <w:p w:rsidR="009B662E" w:rsidRPr="005864F9" w:rsidRDefault="009B662E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Петрухин В.Я. Начало этнокультурной истории Руси </w:t>
      </w:r>
      <w:r w:rsidRPr="005864F9">
        <w:rPr>
          <w:sz w:val="28"/>
          <w:szCs w:val="28"/>
          <w:lang w:val="en-US"/>
        </w:rPr>
        <w:t>IX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XI</w:t>
      </w:r>
      <w:r w:rsidRPr="005864F9">
        <w:rPr>
          <w:sz w:val="28"/>
          <w:szCs w:val="28"/>
        </w:rPr>
        <w:t xml:space="preserve"> веков. Смоленск – М., 1995.</w:t>
      </w:r>
    </w:p>
    <w:p w:rsidR="00182613" w:rsidRPr="005864F9" w:rsidRDefault="00182613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Петрухин В.Я. Славяне. М 1997.</w:t>
      </w:r>
    </w:p>
    <w:p w:rsidR="006820D6" w:rsidRPr="005864F9" w:rsidRDefault="006820D6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Прозоров Л.Р. Еще раз о начале Руси.//Государство и общество. 1999. №3, №4.</w:t>
      </w:r>
    </w:p>
    <w:p w:rsidR="00DA709C" w:rsidRPr="005864F9" w:rsidRDefault="00C62237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 xml:space="preserve">Рыбаков Б.А. Киевская Русь и русские княжества </w:t>
      </w:r>
      <w:r w:rsidRPr="005864F9">
        <w:rPr>
          <w:sz w:val="28"/>
          <w:szCs w:val="28"/>
          <w:lang w:val="en-US"/>
        </w:rPr>
        <w:t>XII</w:t>
      </w:r>
      <w:r w:rsidRPr="005864F9">
        <w:rPr>
          <w:sz w:val="28"/>
          <w:szCs w:val="28"/>
        </w:rPr>
        <w:t xml:space="preserve"> – </w:t>
      </w:r>
      <w:r w:rsidRPr="005864F9">
        <w:rPr>
          <w:sz w:val="28"/>
          <w:szCs w:val="28"/>
          <w:lang w:val="en-US"/>
        </w:rPr>
        <w:t>XIII</w:t>
      </w:r>
      <w:r w:rsidRPr="005864F9">
        <w:rPr>
          <w:sz w:val="28"/>
          <w:szCs w:val="28"/>
        </w:rPr>
        <w:t xml:space="preserve"> вв. М., 1993.</w:t>
      </w:r>
    </w:p>
    <w:p w:rsidR="00DA709C" w:rsidRPr="005864F9" w:rsidRDefault="00DA709C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Рыбаков Б.А. Предпосылки образования древнерусского государства. Очерки истории СССР III-IX вв., М., 1958.</w:t>
      </w:r>
    </w:p>
    <w:p w:rsidR="008F4A34" w:rsidRPr="005864F9" w:rsidRDefault="008F4A34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Седов В.В. Славяне в древности. М., 1994.</w:t>
      </w:r>
    </w:p>
    <w:p w:rsidR="008F4A34" w:rsidRPr="005864F9" w:rsidRDefault="008F4A34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Седов В.В. Славяне в раннем Средневековье. М., 1995.</w:t>
      </w:r>
    </w:p>
    <w:p w:rsidR="008055AA" w:rsidRPr="005864F9" w:rsidRDefault="00C62237" w:rsidP="005864F9">
      <w:pPr>
        <w:widowControl w:val="0"/>
        <w:numPr>
          <w:ilvl w:val="0"/>
          <w:numId w:val="8"/>
        </w:numPr>
        <w:tabs>
          <w:tab w:val="clear" w:pos="1560"/>
          <w:tab w:val="num" w:pos="374"/>
          <w:tab w:val="left" w:pos="104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864F9">
        <w:rPr>
          <w:sz w:val="28"/>
          <w:szCs w:val="28"/>
        </w:rPr>
        <w:t>Седов В.</w:t>
      </w:r>
      <w:r w:rsidR="007A32E5" w:rsidRPr="005864F9">
        <w:rPr>
          <w:sz w:val="28"/>
          <w:szCs w:val="28"/>
        </w:rPr>
        <w:t>В. Славяне:</w:t>
      </w:r>
      <w:r w:rsidR="00DA709C" w:rsidRPr="005864F9">
        <w:rPr>
          <w:sz w:val="28"/>
          <w:szCs w:val="28"/>
        </w:rPr>
        <w:t xml:space="preserve"> Историк</w:t>
      </w:r>
      <w:r w:rsidRPr="005864F9">
        <w:rPr>
          <w:sz w:val="28"/>
          <w:szCs w:val="28"/>
        </w:rPr>
        <w:t>о-археологическое исследование.</w:t>
      </w:r>
      <w:r w:rsidR="007A32E5" w:rsidRPr="005864F9">
        <w:rPr>
          <w:sz w:val="28"/>
          <w:szCs w:val="28"/>
        </w:rPr>
        <w:t xml:space="preserve"> М., 2002.</w:t>
      </w:r>
      <w:bookmarkStart w:id="0" w:name="_GoBack"/>
      <w:bookmarkEnd w:id="0"/>
    </w:p>
    <w:sectPr w:rsidR="008055AA" w:rsidRPr="005864F9" w:rsidSect="005864F9">
      <w:type w:val="nextColumn"/>
      <w:pgSz w:w="11906" w:h="16838"/>
      <w:pgMar w:top="1134" w:right="850" w:bottom="1134" w:left="1701" w:header="680" w:footer="68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629" w:rsidRDefault="00225629">
      <w:r>
        <w:separator/>
      </w:r>
    </w:p>
  </w:endnote>
  <w:endnote w:type="continuationSeparator" w:id="0">
    <w:p w:rsidR="00225629" w:rsidRDefault="0022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629" w:rsidRDefault="00225629">
      <w:r>
        <w:separator/>
      </w:r>
    </w:p>
  </w:footnote>
  <w:footnote w:type="continuationSeparator" w:id="0">
    <w:p w:rsidR="00225629" w:rsidRDefault="00225629">
      <w:r>
        <w:continuationSeparator/>
      </w:r>
    </w:p>
  </w:footnote>
  <w:footnote w:id="1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Древнерусское единство: парадоксы восприятия. Седов В.В. </w:t>
      </w:r>
      <w:r w:rsidRPr="00270FEC">
        <w:t>//</w:t>
      </w:r>
      <w:r>
        <w:t xml:space="preserve"> РИИЖ Родина. 2002.11\12  С. 8</w:t>
      </w:r>
    </w:p>
  </w:footnote>
  <w:footnote w:id="2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Там же. С. 6</w:t>
      </w:r>
    </w:p>
  </w:footnote>
  <w:footnote w:id="3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Записки о галльской войне. Цезарь. </w:t>
      </w:r>
    </w:p>
  </w:footnote>
  <w:footnote w:id="4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Естественная история. Плиний Старший. </w:t>
      </w:r>
    </w:p>
  </w:footnote>
  <w:footnote w:id="5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Географическое руководство. Птолемей.</w:t>
      </w:r>
    </w:p>
  </w:footnote>
  <w:footnote w:id="6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Иордан. О происхождении и деянии гетов (</w:t>
      </w:r>
      <w:r>
        <w:rPr>
          <w:lang w:val="en-US"/>
        </w:rPr>
        <w:t>Getika</w:t>
      </w:r>
      <w:r>
        <w:t>). М., 1960. С. 71-72.</w:t>
      </w:r>
    </w:p>
  </w:footnote>
  <w:footnote w:id="7">
    <w:p w:rsidR="00225629" w:rsidRDefault="000C5C4D" w:rsidP="00081F06">
      <w:pPr>
        <w:pStyle w:val="a6"/>
      </w:pPr>
      <w:r>
        <w:rPr>
          <w:rStyle w:val="a8"/>
        </w:rPr>
        <w:footnoteRef/>
      </w:r>
      <w:r>
        <w:t xml:space="preserve"> Рыбаков.</w:t>
      </w:r>
      <w:r w:rsidRPr="00883A6C">
        <w:t xml:space="preserve"> </w:t>
      </w:r>
      <w:r>
        <w:t>Б.А.  Предпосылки образования древнерусского государства.</w:t>
      </w:r>
      <w:r w:rsidRPr="00883A6C">
        <w:t>//</w:t>
      </w:r>
      <w:r>
        <w:t xml:space="preserve"> Очерки истории СССР III-IX вв., М., 1958. С.744  </w:t>
      </w:r>
    </w:p>
  </w:footnote>
  <w:footnote w:id="8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7A32E5">
        <w:t>Седов В.В. Славяне: Историко-археологическое исследование. М., 2002.</w:t>
      </w:r>
      <w:r>
        <w:t xml:space="preserve"> С.8</w:t>
      </w:r>
    </w:p>
  </w:footnote>
  <w:footnote w:id="9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Там же. С.8</w:t>
      </w:r>
    </w:p>
  </w:footnote>
  <w:footnote w:id="10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Рыбаков Б.А. Киевская Русь и русские княжества </w:t>
      </w:r>
      <w:r>
        <w:rPr>
          <w:lang w:val="en-US"/>
        </w:rPr>
        <w:t>XII</w:t>
      </w:r>
      <w:r w:rsidRPr="00C62237">
        <w:t xml:space="preserve"> – </w:t>
      </w:r>
      <w:r>
        <w:rPr>
          <w:lang w:val="en-US"/>
        </w:rPr>
        <w:t>XIII</w:t>
      </w:r>
      <w:r w:rsidRPr="00C62237">
        <w:t xml:space="preserve"> </w:t>
      </w:r>
      <w:r>
        <w:t xml:space="preserve">вв. М., 1993. </w:t>
      </w:r>
    </w:p>
  </w:footnote>
  <w:footnote w:id="11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7A32E5">
        <w:t>Седов В.В. Славяне в древности. М., 1994.</w:t>
      </w:r>
    </w:p>
  </w:footnote>
  <w:footnote w:id="12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Повесть временных лет. М., 1950, Т.1. С. 12</w:t>
      </w:r>
    </w:p>
  </w:footnote>
  <w:footnote w:id="13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Там же. С.13</w:t>
      </w:r>
    </w:p>
  </w:footnote>
  <w:footnote w:id="14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7A32E5">
        <w:t>Седов В.В. Славяне: Историко-археологическое исследование. М., 2002.</w:t>
      </w:r>
    </w:p>
  </w:footnote>
  <w:footnote w:id="15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8F4A34">
        <w:t>Седов В.В. Славяне в раннем Средневековье. М., 1995.</w:t>
      </w:r>
    </w:p>
  </w:footnote>
  <w:footnote w:id="16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Там же. С.25</w:t>
      </w:r>
    </w:p>
  </w:footnote>
  <w:footnote w:id="17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Петрухин В.Я. Славяне. М 1997.</w:t>
      </w:r>
    </w:p>
  </w:footnote>
  <w:footnote w:id="18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182613">
        <w:t>Седов В.В. Славяне в древности. М., 1994</w:t>
      </w:r>
    </w:p>
  </w:footnote>
  <w:footnote w:id="19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8F4A34">
        <w:t>Загорульский Э. О времени и условиях формирования древнерусской народности.</w:t>
      </w:r>
    </w:p>
  </w:footnote>
  <w:footnote w:id="20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</w:t>
      </w:r>
      <w:r w:rsidRPr="00182613">
        <w:t>Седов В.В. Славяне в древности. М., 1994</w:t>
      </w:r>
    </w:p>
  </w:footnote>
  <w:footnote w:id="21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Об управлении империей. Константин Багрянородный. М., 1991.</w:t>
      </w:r>
    </w:p>
  </w:footnote>
  <w:footnote w:id="22">
    <w:p w:rsidR="00225629" w:rsidRDefault="000C5C4D">
      <w:pPr>
        <w:pStyle w:val="a6"/>
      </w:pPr>
      <w:r>
        <w:rPr>
          <w:rStyle w:val="a8"/>
        </w:rPr>
        <w:footnoteRef/>
      </w:r>
      <w:r>
        <w:t xml:space="preserve"> Петрухин В.Я. Начало этнокультурной истории Руси </w:t>
      </w:r>
      <w:r>
        <w:rPr>
          <w:lang w:val="en-US"/>
        </w:rPr>
        <w:t>IX</w:t>
      </w:r>
      <w:r w:rsidRPr="009B662E">
        <w:t xml:space="preserve"> – </w:t>
      </w:r>
      <w:r>
        <w:rPr>
          <w:lang w:val="en-US"/>
        </w:rPr>
        <w:t>XI</w:t>
      </w:r>
      <w:r>
        <w:t xml:space="preserve"> веков. Смоленск – М., 1995.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2389"/>
    <w:multiLevelType w:val="hybridMultilevel"/>
    <w:tmpl w:val="F2FAF56C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1">
    <w:nsid w:val="140D641F"/>
    <w:multiLevelType w:val="hybridMultilevel"/>
    <w:tmpl w:val="77988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11C542B"/>
    <w:multiLevelType w:val="hybridMultilevel"/>
    <w:tmpl w:val="5CB86646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3">
    <w:nsid w:val="41952FD9"/>
    <w:multiLevelType w:val="hybridMultilevel"/>
    <w:tmpl w:val="ADB47F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09E67AE"/>
    <w:multiLevelType w:val="hybridMultilevel"/>
    <w:tmpl w:val="B7F85BAC"/>
    <w:lvl w:ilvl="0" w:tplc="0419000F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5">
    <w:nsid w:val="695F1FDA"/>
    <w:multiLevelType w:val="hybridMultilevel"/>
    <w:tmpl w:val="5A9EF3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744B353C"/>
    <w:multiLevelType w:val="hybridMultilevel"/>
    <w:tmpl w:val="ED94EC5A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7">
    <w:nsid w:val="75102892"/>
    <w:multiLevelType w:val="hybridMultilevel"/>
    <w:tmpl w:val="32E278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B72"/>
    <w:rsid w:val="00022EA5"/>
    <w:rsid w:val="00030398"/>
    <w:rsid w:val="00055A0B"/>
    <w:rsid w:val="00057B72"/>
    <w:rsid w:val="00057FDE"/>
    <w:rsid w:val="000631C6"/>
    <w:rsid w:val="00073B2F"/>
    <w:rsid w:val="00073E9B"/>
    <w:rsid w:val="00080B31"/>
    <w:rsid w:val="00081F06"/>
    <w:rsid w:val="000B68F1"/>
    <w:rsid w:val="000C452D"/>
    <w:rsid w:val="000C5C4D"/>
    <w:rsid w:val="000D2EEC"/>
    <w:rsid w:val="000F693A"/>
    <w:rsid w:val="00125CC6"/>
    <w:rsid w:val="00145064"/>
    <w:rsid w:val="00156407"/>
    <w:rsid w:val="00170801"/>
    <w:rsid w:val="001736F9"/>
    <w:rsid w:val="0018080F"/>
    <w:rsid w:val="00180933"/>
    <w:rsid w:val="00182613"/>
    <w:rsid w:val="001970BD"/>
    <w:rsid w:val="001E04AB"/>
    <w:rsid w:val="00204A74"/>
    <w:rsid w:val="00207F6C"/>
    <w:rsid w:val="00212784"/>
    <w:rsid w:val="002254F7"/>
    <w:rsid w:val="00225629"/>
    <w:rsid w:val="00244FA2"/>
    <w:rsid w:val="00253857"/>
    <w:rsid w:val="00270FEC"/>
    <w:rsid w:val="002733E7"/>
    <w:rsid w:val="00296964"/>
    <w:rsid w:val="002A7CD6"/>
    <w:rsid w:val="002E38DC"/>
    <w:rsid w:val="002E4BFE"/>
    <w:rsid w:val="002F25BE"/>
    <w:rsid w:val="0030114D"/>
    <w:rsid w:val="00313D0E"/>
    <w:rsid w:val="00315CA6"/>
    <w:rsid w:val="0031649B"/>
    <w:rsid w:val="0032038E"/>
    <w:rsid w:val="00363669"/>
    <w:rsid w:val="003654A5"/>
    <w:rsid w:val="003658F7"/>
    <w:rsid w:val="00366F40"/>
    <w:rsid w:val="003768A7"/>
    <w:rsid w:val="00391536"/>
    <w:rsid w:val="00396D67"/>
    <w:rsid w:val="003A39E4"/>
    <w:rsid w:val="003A5076"/>
    <w:rsid w:val="003D1F9D"/>
    <w:rsid w:val="003F76A1"/>
    <w:rsid w:val="0043013C"/>
    <w:rsid w:val="00443C2B"/>
    <w:rsid w:val="004460FD"/>
    <w:rsid w:val="00471FF2"/>
    <w:rsid w:val="00472AEB"/>
    <w:rsid w:val="00491A56"/>
    <w:rsid w:val="00493C18"/>
    <w:rsid w:val="004953FC"/>
    <w:rsid w:val="004A0041"/>
    <w:rsid w:val="004B5E8C"/>
    <w:rsid w:val="004C10B9"/>
    <w:rsid w:val="004D282D"/>
    <w:rsid w:val="004D2B2C"/>
    <w:rsid w:val="0054297A"/>
    <w:rsid w:val="00577B39"/>
    <w:rsid w:val="00582AB1"/>
    <w:rsid w:val="0058426F"/>
    <w:rsid w:val="005864F9"/>
    <w:rsid w:val="00591ADB"/>
    <w:rsid w:val="005A60CA"/>
    <w:rsid w:val="005B0B74"/>
    <w:rsid w:val="005B1581"/>
    <w:rsid w:val="005D2401"/>
    <w:rsid w:val="005E2AC9"/>
    <w:rsid w:val="00632917"/>
    <w:rsid w:val="00637C8F"/>
    <w:rsid w:val="00640FE9"/>
    <w:rsid w:val="00646276"/>
    <w:rsid w:val="00647579"/>
    <w:rsid w:val="00647B80"/>
    <w:rsid w:val="006540CE"/>
    <w:rsid w:val="0067318D"/>
    <w:rsid w:val="00675F13"/>
    <w:rsid w:val="006820D6"/>
    <w:rsid w:val="0068266C"/>
    <w:rsid w:val="00687E11"/>
    <w:rsid w:val="006918D7"/>
    <w:rsid w:val="006965AA"/>
    <w:rsid w:val="006B0052"/>
    <w:rsid w:val="006C00F8"/>
    <w:rsid w:val="006E5756"/>
    <w:rsid w:val="006E7286"/>
    <w:rsid w:val="006E753A"/>
    <w:rsid w:val="006F138C"/>
    <w:rsid w:val="007141C2"/>
    <w:rsid w:val="00727F6F"/>
    <w:rsid w:val="00737511"/>
    <w:rsid w:val="00741DA6"/>
    <w:rsid w:val="007678A0"/>
    <w:rsid w:val="00771436"/>
    <w:rsid w:val="00791CA6"/>
    <w:rsid w:val="00792700"/>
    <w:rsid w:val="007A32E5"/>
    <w:rsid w:val="007B7030"/>
    <w:rsid w:val="007D3EEF"/>
    <w:rsid w:val="007E2B46"/>
    <w:rsid w:val="007E3335"/>
    <w:rsid w:val="007F0BB2"/>
    <w:rsid w:val="007F6AAD"/>
    <w:rsid w:val="008044C2"/>
    <w:rsid w:val="008055AA"/>
    <w:rsid w:val="0081604F"/>
    <w:rsid w:val="008235FB"/>
    <w:rsid w:val="00826C7A"/>
    <w:rsid w:val="008449CE"/>
    <w:rsid w:val="008532C9"/>
    <w:rsid w:val="008653A7"/>
    <w:rsid w:val="008766DD"/>
    <w:rsid w:val="00883A6C"/>
    <w:rsid w:val="008853F7"/>
    <w:rsid w:val="00892609"/>
    <w:rsid w:val="008A0BE9"/>
    <w:rsid w:val="008A550B"/>
    <w:rsid w:val="008C2435"/>
    <w:rsid w:val="008D38C8"/>
    <w:rsid w:val="008E5BE1"/>
    <w:rsid w:val="008F4A34"/>
    <w:rsid w:val="008F6C30"/>
    <w:rsid w:val="00933520"/>
    <w:rsid w:val="00941052"/>
    <w:rsid w:val="0097297B"/>
    <w:rsid w:val="00974C10"/>
    <w:rsid w:val="009875D1"/>
    <w:rsid w:val="009A0F8D"/>
    <w:rsid w:val="009A24AA"/>
    <w:rsid w:val="009A7E7C"/>
    <w:rsid w:val="009B074E"/>
    <w:rsid w:val="009B662E"/>
    <w:rsid w:val="009C21A6"/>
    <w:rsid w:val="009C3B37"/>
    <w:rsid w:val="009C5378"/>
    <w:rsid w:val="00A00AA2"/>
    <w:rsid w:val="00A01E65"/>
    <w:rsid w:val="00A21317"/>
    <w:rsid w:val="00A364D9"/>
    <w:rsid w:val="00A37934"/>
    <w:rsid w:val="00A4480F"/>
    <w:rsid w:val="00A4760F"/>
    <w:rsid w:val="00A57E51"/>
    <w:rsid w:val="00A65074"/>
    <w:rsid w:val="00A85966"/>
    <w:rsid w:val="00AB6FE7"/>
    <w:rsid w:val="00AE086F"/>
    <w:rsid w:val="00B04712"/>
    <w:rsid w:val="00B1493A"/>
    <w:rsid w:val="00B324B5"/>
    <w:rsid w:val="00B352D1"/>
    <w:rsid w:val="00B43BE8"/>
    <w:rsid w:val="00B528A1"/>
    <w:rsid w:val="00B5628F"/>
    <w:rsid w:val="00B92EFF"/>
    <w:rsid w:val="00B94BF0"/>
    <w:rsid w:val="00B95174"/>
    <w:rsid w:val="00BA032E"/>
    <w:rsid w:val="00BB0C05"/>
    <w:rsid w:val="00BD5602"/>
    <w:rsid w:val="00BF212D"/>
    <w:rsid w:val="00C109A7"/>
    <w:rsid w:val="00C2134F"/>
    <w:rsid w:val="00C3414B"/>
    <w:rsid w:val="00C47CD9"/>
    <w:rsid w:val="00C62237"/>
    <w:rsid w:val="00C81919"/>
    <w:rsid w:val="00C916A4"/>
    <w:rsid w:val="00CC23C6"/>
    <w:rsid w:val="00CD66E4"/>
    <w:rsid w:val="00CE2573"/>
    <w:rsid w:val="00CE28AB"/>
    <w:rsid w:val="00CE7D8C"/>
    <w:rsid w:val="00CF2E4F"/>
    <w:rsid w:val="00CF4B01"/>
    <w:rsid w:val="00D0265A"/>
    <w:rsid w:val="00D21230"/>
    <w:rsid w:val="00D33F33"/>
    <w:rsid w:val="00D45EAC"/>
    <w:rsid w:val="00D46047"/>
    <w:rsid w:val="00D736B8"/>
    <w:rsid w:val="00D8365C"/>
    <w:rsid w:val="00D85447"/>
    <w:rsid w:val="00D90D03"/>
    <w:rsid w:val="00D94C71"/>
    <w:rsid w:val="00DA709C"/>
    <w:rsid w:val="00DB10BB"/>
    <w:rsid w:val="00DB22DA"/>
    <w:rsid w:val="00DC64A2"/>
    <w:rsid w:val="00DF5A52"/>
    <w:rsid w:val="00E10683"/>
    <w:rsid w:val="00E22284"/>
    <w:rsid w:val="00E25E9C"/>
    <w:rsid w:val="00E411B0"/>
    <w:rsid w:val="00E42A22"/>
    <w:rsid w:val="00E43ED5"/>
    <w:rsid w:val="00E54539"/>
    <w:rsid w:val="00E57DD6"/>
    <w:rsid w:val="00E66CEB"/>
    <w:rsid w:val="00E825EC"/>
    <w:rsid w:val="00E84317"/>
    <w:rsid w:val="00EA4A63"/>
    <w:rsid w:val="00EB1A8E"/>
    <w:rsid w:val="00EE2F41"/>
    <w:rsid w:val="00EE5BD6"/>
    <w:rsid w:val="00EF4095"/>
    <w:rsid w:val="00F1754E"/>
    <w:rsid w:val="00F34C70"/>
    <w:rsid w:val="00F42A72"/>
    <w:rsid w:val="00F42BA3"/>
    <w:rsid w:val="00F47693"/>
    <w:rsid w:val="00F61E0C"/>
    <w:rsid w:val="00F62087"/>
    <w:rsid w:val="00F70B2E"/>
    <w:rsid w:val="00F76C96"/>
    <w:rsid w:val="00F7753C"/>
    <w:rsid w:val="00F82391"/>
    <w:rsid w:val="00F87C49"/>
    <w:rsid w:val="00FA22DD"/>
    <w:rsid w:val="00FA4FAD"/>
    <w:rsid w:val="00FB5A1E"/>
    <w:rsid w:val="00FC7DF8"/>
    <w:rsid w:val="00FE54F2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E7337F-900D-4E7A-BD93-E624F52D5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055A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6E753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E753A"/>
    <w:rPr>
      <w:rFonts w:cs="Times New Roman"/>
    </w:rPr>
  </w:style>
  <w:style w:type="paragraph" w:styleId="3">
    <w:name w:val="Body Text Indent 3"/>
    <w:basedOn w:val="a"/>
    <w:link w:val="30"/>
    <w:uiPriority w:val="99"/>
    <w:rsid w:val="00F70B2E"/>
    <w:pPr>
      <w:spacing w:line="360" w:lineRule="auto"/>
      <w:ind w:left="360" w:firstLine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6E7286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sid w:val="006E7286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0303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Document Map"/>
    <w:basedOn w:val="a"/>
    <w:link w:val="ac"/>
    <w:uiPriority w:val="99"/>
    <w:semiHidden/>
    <w:rsid w:val="008C2435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36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8629</Words>
  <Characters>49191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Роман</Company>
  <LinksUpToDate>false</LinksUpToDate>
  <CharactersWithSpaces>57705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>Формирование Древнерусского Государства</dc:subject>
  <dc:creator>Колмаков Роман</dc:creator>
  <cp:keywords>Русь</cp:keywords>
  <dc:description/>
  <cp:lastModifiedBy>admin</cp:lastModifiedBy>
  <cp:revision>2</cp:revision>
  <dcterms:created xsi:type="dcterms:W3CDTF">2014-02-22T21:52:00Z</dcterms:created>
  <dcterms:modified xsi:type="dcterms:W3CDTF">2014-02-22T21:52:00Z</dcterms:modified>
</cp:coreProperties>
</file>