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408C" w:rsidRPr="001A2930" w:rsidRDefault="0018408C" w:rsidP="001A2930">
      <w:pPr>
        <w:pStyle w:val="ae"/>
        <w:widowControl w:val="0"/>
        <w:ind w:firstLine="709"/>
        <w:rPr>
          <w:caps/>
        </w:rPr>
      </w:pPr>
      <w:r w:rsidRPr="001A2930">
        <w:rPr>
          <w:caps/>
        </w:rPr>
        <w:t>Министерство образования и науки Республики Казахстан</w:t>
      </w:r>
    </w:p>
    <w:p w:rsidR="0018408C" w:rsidRPr="001A2930" w:rsidRDefault="0018408C" w:rsidP="001A2930">
      <w:pPr>
        <w:pStyle w:val="ae"/>
        <w:widowControl w:val="0"/>
        <w:ind w:firstLine="709"/>
        <w:rPr>
          <w:caps/>
        </w:rPr>
      </w:pPr>
      <w:r w:rsidRPr="001A2930">
        <w:rPr>
          <w:caps/>
        </w:rPr>
        <w:t>Колледж Карагандинского государственного Университета им.Е.А.Букетова</w:t>
      </w:r>
    </w:p>
    <w:p w:rsidR="0018408C" w:rsidRPr="001A2930" w:rsidRDefault="0018408C" w:rsidP="001A2930">
      <w:pPr>
        <w:pStyle w:val="ae"/>
        <w:widowControl w:val="0"/>
        <w:ind w:firstLine="709"/>
        <w:rPr>
          <w:caps/>
        </w:rPr>
      </w:pPr>
    </w:p>
    <w:p w:rsidR="0018408C" w:rsidRPr="001A2930" w:rsidRDefault="0018408C" w:rsidP="001A2930">
      <w:pPr>
        <w:pStyle w:val="ae"/>
        <w:widowControl w:val="0"/>
        <w:ind w:firstLine="709"/>
        <w:rPr>
          <w:caps/>
        </w:rPr>
      </w:pPr>
    </w:p>
    <w:p w:rsidR="0018408C" w:rsidRPr="001A2930" w:rsidRDefault="0018408C" w:rsidP="001A2930">
      <w:pPr>
        <w:pStyle w:val="ae"/>
        <w:widowControl w:val="0"/>
        <w:ind w:firstLine="709"/>
        <w:rPr>
          <w:caps/>
        </w:rPr>
      </w:pPr>
    </w:p>
    <w:p w:rsidR="0018408C" w:rsidRPr="001A2930" w:rsidRDefault="0018408C" w:rsidP="001A2930">
      <w:pPr>
        <w:pStyle w:val="ae"/>
        <w:widowControl w:val="0"/>
        <w:ind w:firstLine="709"/>
      </w:pPr>
    </w:p>
    <w:p w:rsidR="0018408C" w:rsidRPr="001A2930" w:rsidRDefault="0018408C" w:rsidP="001A2930">
      <w:pPr>
        <w:pStyle w:val="ae"/>
        <w:widowControl w:val="0"/>
        <w:ind w:firstLine="709"/>
      </w:pPr>
    </w:p>
    <w:p w:rsidR="0018408C" w:rsidRPr="001A2930" w:rsidRDefault="0018408C" w:rsidP="001A2930">
      <w:pPr>
        <w:pStyle w:val="ae"/>
        <w:widowControl w:val="0"/>
        <w:ind w:firstLine="709"/>
      </w:pPr>
    </w:p>
    <w:p w:rsidR="0018408C" w:rsidRPr="001A2930" w:rsidRDefault="0018408C" w:rsidP="001A2930">
      <w:pPr>
        <w:pStyle w:val="ae"/>
        <w:widowControl w:val="0"/>
        <w:ind w:firstLine="709"/>
      </w:pPr>
    </w:p>
    <w:p w:rsidR="0018408C" w:rsidRPr="001A2930" w:rsidRDefault="0018408C" w:rsidP="001A2930">
      <w:pPr>
        <w:pStyle w:val="ae"/>
        <w:widowControl w:val="0"/>
        <w:ind w:firstLine="709"/>
      </w:pPr>
      <w:r w:rsidRPr="001A2930">
        <w:t>КУРСОВАЯ РАБОТА</w:t>
      </w:r>
    </w:p>
    <w:p w:rsidR="0018408C" w:rsidRPr="001A2930" w:rsidRDefault="0018408C" w:rsidP="001A2930">
      <w:pPr>
        <w:pStyle w:val="ae"/>
        <w:widowControl w:val="0"/>
        <w:ind w:firstLine="709"/>
      </w:pPr>
    </w:p>
    <w:p w:rsidR="0018408C" w:rsidRPr="001A2930" w:rsidRDefault="0018408C" w:rsidP="001A2930">
      <w:pPr>
        <w:pStyle w:val="ae"/>
        <w:widowControl w:val="0"/>
        <w:ind w:firstLine="709"/>
      </w:pPr>
      <w:r w:rsidRPr="001A2930">
        <w:t>По дисциплине: «Финансы предприятия»</w:t>
      </w:r>
    </w:p>
    <w:p w:rsidR="0018408C" w:rsidRPr="001A2930" w:rsidRDefault="0018408C" w:rsidP="001A2930">
      <w:pPr>
        <w:pStyle w:val="ae"/>
        <w:widowControl w:val="0"/>
        <w:ind w:firstLine="709"/>
      </w:pPr>
    </w:p>
    <w:p w:rsidR="001A2930" w:rsidRPr="00BD09C1" w:rsidRDefault="001A2930" w:rsidP="001A2930">
      <w:pPr>
        <w:pStyle w:val="ae"/>
        <w:widowControl w:val="0"/>
        <w:ind w:firstLine="709"/>
      </w:pPr>
      <w:r>
        <w:t>На тему</w:t>
      </w:r>
    </w:p>
    <w:p w:rsidR="001A2930" w:rsidRPr="00BD09C1" w:rsidRDefault="001A2930" w:rsidP="001A2930">
      <w:pPr>
        <w:pStyle w:val="ae"/>
        <w:widowControl w:val="0"/>
        <w:ind w:firstLine="709"/>
      </w:pPr>
    </w:p>
    <w:p w:rsidR="0018408C" w:rsidRPr="001A2930" w:rsidRDefault="0018408C" w:rsidP="001A2930">
      <w:pPr>
        <w:pStyle w:val="ae"/>
        <w:widowControl w:val="0"/>
        <w:ind w:firstLine="709"/>
      </w:pPr>
      <w:r w:rsidRPr="001A2930">
        <w:t>«Формирование и использование основного капитала предприятия»</w:t>
      </w:r>
    </w:p>
    <w:p w:rsidR="0018408C" w:rsidRPr="001A2930" w:rsidRDefault="0018408C" w:rsidP="001A2930">
      <w:pPr>
        <w:pStyle w:val="ae"/>
        <w:widowControl w:val="0"/>
        <w:ind w:firstLine="709"/>
      </w:pPr>
      <w:r w:rsidRPr="001A2930">
        <w:rPr>
          <w:rFonts w:eastAsia="MS Mincho"/>
        </w:rPr>
        <w:t>0703002 «Финансы по отраслям»</w:t>
      </w:r>
    </w:p>
    <w:p w:rsidR="0018408C" w:rsidRPr="001A2930" w:rsidRDefault="0018408C" w:rsidP="001A2930">
      <w:pPr>
        <w:pStyle w:val="ae"/>
        <w:widowControl w:val="0"/>
        <w:ind w:firstLine="709"/>
      </w:pPr>
    </w:p>
    <w:p w:rsidR="0018408C" w:rsidRPr="001A2930" w:rsidRDefault="0018408C" w:rsidP="001A2930">
      <w:pPr>
        <w:pStyle w:val="ae"/>
        <w:widowControl w:val="0"/>
        <w:ind w:firstLine="709"/>
        <w:jc w:val="both"/>
      </w:pPr>
    </w:p>
    <w:p w:rsidR="0018408C" w:rsidRPr="00BD09C1" w:rsidRDefault="001A2930" w:rsidP="001A2930">
      <w:pPr>
        <w:pStyle w:val="ae"/>
        <w:widowControl w:val="0"/>
        <w:jc w:val="both"/>
      </w:pPr>
      <w:r>
        <w:t>Выполнила студентка</w:t>
      </w:r>
    </w:p>
    <w:p w:rsidR="0018408C" w:rsidRPr="001A2930" w:rsidRDefault="0018408C" w:rsidP="001A2930">
      <w:pPr>
        <w:pStyle w:val="ae"/>
        <w:widowControl w:val="0"/>
        <w:jc w:val="both"/>
      </w:pPr>
      <w:r w:rsidRPr="001A2930">
        <w:t>гр. ФП-37</w:t>
      </w:r>
    </w:p>
    <w:p w:rsidR="0018408C" w:rsidRPr="00BD09C1" w:rsidRDefault="001A2930" w:rsidP="001A2930">
      <w:pPr>
        <w:pStyle w:val="ae"/>
        <w:widowControl w:val="0"/>
        <w:jc w:val="both"/>
      </w:pPr>
      <w:r>
        <w:t>Жумамбаева А.Ж</w:t>
      </w:r>
    </w:p>
    <w:p w:rsidR="0018408C" w:rsidRPr="001A2930" w:rsidRDefault="001A2930" w:rsidP="001A2930">
      <w:pPr>
        <w:pStyle w:val="ae"/>
        <w:widowControl w:val="0"/>
        <w:jc w:val="both"/>
      </w:pPr>
      <w:r>
        <w:t>Проверил</w:t>
      </w:r>
    </w:p>
    <w:p w:rsidR="0018408C" w:rsidRPr="001A2930" w:rsidRDefault="001A2930" w:rsidP="001A2930">
      <w:pPr>
        <w:pStyle w:val="ae"/>
        <w:widowControl w:val="0"/>
        <w:jc w:val="both"/>
      </w:pPr>
      <w:r>
        <w:t>преподаватель</w:t>
      </w:r>
    </w:p>
    <w:p w:rsidR="0018408C" w:rsidRPr="001A2930" w:rsidRDefault="001A2930" w:rsidP="001A2930">
      <w:pPr>
        <w:pStyle w:val="ae"/>
        <w:widowControl w:val="0"/>
        <w:jc w:val="both"/>
      </w:pPr>
      <w:r>
        <w:t>Волох Н.М</w:t>
      </w:r>
    </w:p>
    <w:p w:rsidR="0018408C" w:rsidRPr="001A2930" w:rsidRDefault="0018408C" w:rsidP="001A2930">
      <w:pPr>
        <w:pStyle w:val="ae"/>
        <w:widowControl w:val="0"/>
        <w:ind w:firstLine="709"/>
        <w:jc w:val="both"/>
      </w:pPr>
    </w:p>
    <w:p w:rsidR="0018408C" w:rsidRPr="001A2930" w:rsidRDefault="0018408C" w:rsidP="001A2930">
      <w:pPr>
        <w:pStyle w:val="af0"/>
        <w:spacing w:line="360" w:lineRule="auto"/>
        <w:ind w:firstLine="709"/>
        <w:rPr>
          <w:szCs w:val="28"/>
        </w:rPr>
      </w:pPr>
      <w:r w:rsidRPr="001A2930">
        <w:t>Караганда 2008</w:t>
      </w:r>
    </w:p>
    <w:p w:rsidR="0018408C" w:rsidRPr="001A2930" w:rsidRDefault="0018408C" w:rsidP="001A2930">
      <w:pPr>
        <w:pStyle w:val="1"/>
        <w:keepNext w:val="0"/>
        <w:widowControl w:val="0"/>
        <w:spacing w:before="0" w:after="0" w:line="360" w:lineRule="auto"/>
        <w:ind w:firstLine="709"/>
        <w:jc w:val="both"/>
        <w:rPr>
          <w:b w:val="0"/>
          <w:bCs w:val="0"/>
          <w:caps/>
        </w:rPr>
      </w:pPr>
      <w:r w:rsidRPr="001A2930">
        <w:rPr>
          <w:b w:val="0"/>
        </w:rPr>
        <w:br w:type="page"/>
      </w:r>
      <w:bookmarkStart w:id="0" w:name="_Toc184033192"/>
      <w:bookmarkStart w:id="1" w:name="_Toc215057580"/>
      <w:r w:rsidRPr="001A2930">
        <w:rPr>
          <w:b w:val="0"/>
          <w:bCs w:val="0"/>
          <w:caps/>
        </w:rPr>
        <w:t>Содержание</w:t>
      </w:r>
      <w:bookmarkEnd w:id="0"/>
      <w:bookmarkEnd w:id="1"/>
    </w:p>
    <w:p w:rsidR="001A2930" w:rsidRPr="001A2930" w:rsidRDefault="00122427" w:rsidP="001A2930">
      <w:pPr>
        <w:pStyle w:val="ConsNonformat"/>
        <w:autoSpaceDE/>
        <w:autoSpaceDN/>
        <w:adjustRightInd/>
        <w:spacing w:line="360" w:lineRule="auto"/>
        <w:ind w:firstLine="709"/>
        <w:jc w:val="both"/>
        <w:rPr>
          <w:rFonts w:ascii="Times New Roman" w:hAnsi="Times New Roman"/>
          <w:sz w:val="28"/>
        </w:rPr>
      </w:pPr>
      <w:r>
        <w:rPr>
          <w:noProof/>
        </w:rPr>
        <w:pict>
          <v:rect id="_x0000_s1026" style="position:absolute;left:0;text-align:left;margin-left:456.95pt;margin-top:-46.8pt;width:14pt;height:29pt;z-index:251657728" stroked="f"/>
        </w:pict>
      </w:r>
    </w:p>
    <w:p w:rsidR="001A2930" w:rsidRPr="001A2930" w:rsidRDefault="001A2930" w:rsidP="001A2930">
      <w:pPr>
        <w:widowControl w:val="0"/>
        <w:spacing w:line="360" w:lineRule="auto"/>
        <w:jc w:val="both"/>
        <w:rPr>
          <w:sz w:val="28"/>
        </w:rPr>
      </w:pPr>
      <w:r>
        <w:rPr>
          <w:sz w:val="28"/>
        </w:rPr>
        <w:t>ВВЕДЕНИЕ</w:t>
      </w:r>
    </w:p>
    <w:p w:rsidR="001A2930" w:rsidRPr="001A2930" w:rsidRDefault="001A2930" w:rsidP="001A2930">
      <w:pPr>
        <w:widowControl w:val="0"/>
        <w:spacing w:line="360" w:lineRule="auto"/>
        <w:jc w:val="both"/>
        <w:rPr>
          <w:sz w:val="28"/>
        </w:rPr>
      </w:pPr>
      <w:r w:rsidRPr="001A2930">
        <w:rPr>
          <w:sz w:val="28"/>
        </w:rPr>
        <w:t>1</w:t>
      </w:r>
      <w:r>
        <w:rPr>
          <w:sz w:val="28"/>
        </w:rPr>
        <w:t xml:space="preserve"> </w:t>
      </w:r>
      <w:r w:rsidRPr="001A2930">
        <w:rPr>
          <w:sz w:val="28"/>
        </w:rPr>
        <w:t xml:space="preserve">СУЩНОСТЬ И ТЕОРЕТИЧЕСКИЕ ОСНОВЫ ФОРМИРОВАНИЯ И ЭФФЕКТИВНОСТИ ИСПОЛЬЗОВАНИЯ </w:t>
      </w:r>
      <w:r>
        <w:rPr>
          <w:sz w:val="28"/>
        </w:rPr>
        <w:t>ОСНОВНОГО КАПИТАЛА ПРЕДПРИЯТИЯ</w:t>
      </w:r>
    </w:p>
    <w:p w:rsidR="001A2930" w:rsidRPr="001A2930" w:rsidRDefault="001A2930" w:rsidP="001A2930">
      <w:pPr>
        <w:widowControl w:val="0"/>
        <w:spacing w:line="360" w:lineRule="auto"/>
        <w:jc w:val="both"/>
        <w:rPr>
          <w:sz w:val="28"/>
        </w:rPr>
      </w:pPr>
      <w:r w:rsidRPr="001A2930">
        <w:rPr>
          <w:sz w:val="28"/>
        </w:rPr>
        <w:t xml:space="preserve">1.1 Понятие, классификация и структура формирования </w:t>
      </w:r>
      <w:r>
        <w:rPr>
          <w:sz w:val="28"/>
        </w:rPr>
        <w:t>основного капитала предприятия</w:t>
      </w:r>
    </w:p>
    <w:p w:rsidR="001A2930" w:rsidRPr="001A2930" w:rsidRDefault="001A2930" w:rsidP="001A2930">
      <w:pPr>
        <w:widowControl w:val="0"/>
        <w:spacing w:line="360" w:lineRule="auto"/>
        <w:jc w:val="both"/>
        <w:rPr>
          <w:sz w:val="28"/>
        </w:rPr>
      </w:pPr>
      <w:r w:rsidRPr="001A2930">
        <w:rPr>
          <w:sz w:val="28"/>
        </w:rPr>
        <w:t>1.2 Показатели формирования и эффективности использовани</w:t>
      </w:r>
      <w:r>
        <w:rPr>
          <w:sz w:val="28"/>
        </w:rPr>
        <w:t>я основных фондов предприятия</w:t>
      </w:r>
    </w:p>
    <w:p w:rsidR="001A2930" w:rsidRPr="001A2930" w:rsidRDefault="001A2930" w:rsidP="001A2930">
      <w:pPr>
        <w:widowControl w:val="0"/>
        <w:spacing w:line="360" w:lineRule="auto"/>
        <w:jc w:val="both"/>
        <w:rPr>
          <w:sz w:val="28"/>
        </w:rPr>
      </w:pPr>
      <w:r w:rsidRPr="001A2930">
        <w:rPr>
          <w:sz w:val="28"/>
        </w:rPr>
        <w:t>2</w:t>
      </w:r>
      <w:r>
        <w:rPr>
          <w:sz w:val="28"/>
        </w:rPr>
        <w:t xml:space="preserve"> </w:t>
      </w:r>
      <w:r w:rsidRPr="001A2930">
        <w:rPr>
          <w:sz w:val="28"/>
        </w:rPr>
        <w:t>АНАЛИЗ ФОРМИРОВАНИЯ И ЭФФЕКТИВНОСТИ ИСПОЛЬЗОВАНИЯ ОСНОВНОГО КАПИТАЛА НА ПРЕДП</w:t>
      </w:r>
      <w:r>
        <w:rPr>
          <w:sz w:val="28"/>
        </w:rPr>
        <w:t>РИЯТИИ ТОО «ТЕМИР-АРКА»</w:t>
      </w:r>
      <w:r>
        <w:rPr>
          <w:sz w:val="28"/>
        </w:rPr>
        <w:tab/>
      </w:r>
    </w:p>
    <w:p w:rsidR="001A2930" w:rsidRPr="001A2930" w:rsidRDefault="001A2930" w:rsidP="001A2930">
      <w:pPr>
        <w:widowControl w:val="0"/>
        <w:spacing w:line="360" w:lineRule="auto"/>
        <w:jc w:val="both"/>
        <w:rPr>
          <w:sz w:val="28"/>
        </w:rPr>
      </w:pPr>
      <w:r w:rsidRPr="001A2930">
        <w:rPr>
          <w:sz w:val="28"/>
        </w:rPr>
        <w:t>2.1 Анализ наличия, структуры и технического состояния основн</w:t>
      </w:r>
      <w:r>
        <w:rPr>
          <w:sz w:val="28"/>
        </w:rPr>
        <w:t>ого капитала ТОО «Темир-Арка»</w:t>
      </w:r>
      <w:r>
        <w:rPr>
          <w:sz w:val="28"/>
        </w:rPr>
        <w:tab/>
      </w:r>
    </w:p>
    <w:p w:rsidR="001A2930" w:rsidRPr="001A2930" w:rsidRDefault="001A2930" w:rsidP="001A2930">
      <w:pPr>
        <w:widowControl w:val="0"/>
        <w:spacing w:line="360" w:lineRule="auto"/>
        <w:jc w:val="both"/>
        <w:rPr>
          <w:sz w:val="28"/>
        </w:rPr>
      </w:pPr>
      <w:r w:rsidRPr="001A2930">
        <w:rPr>
          <w:sz w:val="28"/>
        </w:rPr>
        <w:t>2.2 Анализ эффективности ис</w:t>
      </w:r>
      <w:r>
        <w:rPr>
          <w:sz w:val="28"/>
        </w:rPr>
        <w:t>пользования основного каптала</w:t>
      </w:r>
    </w:p>
    <w:p w:rsidR="001A2930" w:rsidRPr="001A2930" w:rsidRDefault="001A2930" w:rsidP="001A2930">
      <w:pPr>
        <w:widowControl w:val="0"/>
        <w:spacing w:line="360" w:lineRule="auto"/>
        <w:jc w:val="both"/>
        <w:rPr>
          <w:sz w:val="28"/>
        </w:rPr>
      </w:pPr>
      <w:r w:rsidRPr="001A2930">
        <w:rPr>
          <w:sz w:val="28"/>
        </w:rPr>
        <w:t>3</w:t>
      </w:r>
      <w:r>
        <w:rPr>
          <w:sz w:val="28"/>
        </w:rPr>
        <w:t xml:space="preserve"> </w:t>
      </w:r>
      <w:r w:rsidRPr="001A2930">
        <w:rPr>
          <w:sz w:val="28"/>
        </w:rPr>
        <w:t>ПУТИ ПОВЫШЕНИЯ ЭФФЕКТИВНОСТИ ИСПОЛЬЗОВАНИЯ ОСНОВНОГО КАПИТАЛА ПРЕДПРИЯТ</w:t>
      </w:r>
      <w:r>
        <w:rPr>
          <w:sz w:val="28"/>
        </w:rPr>
        <w:t>ИЯ</w:t>
      </w:r>
    </w:p>
    <w:p w:rsidR="001A2930" w:rsidRPr="001A2930" w:rsidRDefault="001A2930" w:rsidP="001A2930">
      <w:pPr>
        <w:widowControl w:val="0"/>
        <w:spacing w:line="360" w:lineRule="auto"/>
        <w:jc w:val="both"/>
        <w:rPr>
          <w:sz w:val="28"/>
        </w:rPr>
      </w:pPr>
      <w:r>
        <w:rPr>
          <w:sz w:val="28"/>
        </w:rPr>
        <w:t>ЗАКЛЮЧЕНИЕ</w:t>
      </w:r>
    </w:p>
    <w:p w:rsidR="001A2930" w:rsidRPr="001A2930" w:rsidRDefault="001A2930" w:rsidP="001A2930">
      <w:pPr>
        <w:widowControl w:val="0"/>
        <w:spacing w:line="360" w:lineRule="auto"/>
        <w:jc w:val="both"/>
        <w:rPr>
          <w:sz w:val="28"/>
        </w:rPr>
      </w:pPr>
      <w:r w:rsidRPr="001A2930">
        <w:rPr>
          <w:sz w:val="28"/>
        </w:rPr>
        <w:t>СПИ</w:t>
      </w:r>
      <w:r>
        <w:rPr>
          <w:sz w:val="28"/>
        </w:rPr>
        <w:t>СОК ИСПОЛЬЗОВАННЫХ ИСТОЧНИКОВ</w:t>
      </w:r>
    </w:p>
    <w:p w:rsidR="001A2930" w:rsidRPr="001A2930" w:rsidRDefault="001A2930" w:rsidP="001A2930">
      <w:pPr>
        <w:widowControl w:val="0"/>
        <w:spacing w:line="360" w:lineRule="auto"/>
        <w:jc w:val="both"/>
        <w:rPr>
          <w:sz w:val="28"/>
        </w:rPr>
      </w:pPr>
      <w:r>
        <w:rPr>
          <w:sz w:val="28"/>
        </w:rPr>
        <w:t>ПРИЛОЖЕНИЯ</w:t>
      </w:r>
    </w:p>
    <w:p w:rsidR="001A2930" w:rsidRPr="001A2930" w:rsidRDefault="001A2930" w:rsidP="001A2930">
      <w:pPr>
        <w:widowControl w:val="0"/>
        <w:spacing w:line="360" w:lineRule="auto"/>
        <w:jc w:val="both"/>
        <w:rPr>
          <w:sz w:val="28"/>
        </w:rPr>
      </w:pPr>
    </w:p>
    <w:p w:rsidR="0018408C" w:rsidRPr="001A2930" w:rsidRDefault="001A2930" w:rsidP="001A2930">
      <w:pPr>
        <w:pStyle w:val="1"/>
        <w:keepNext w:val="0"/>
        <w:widowControl w:val="0"/>
        <w:spacing w:before="0" w:after="0" w:line="360" w:lineRule="auto"/>
        <w:ind w:firstLine="709"/>
        <w:jc w:val="both"/>
        <w:rPr>
          <w:b w:val="0"/>
          <w:bCs w:val="0"/>
          <w:caps/>
        </w:rPr>
      </w:pPr>
      <w:bookmarkStart w:id="2" w:name="_Toc215057581"/>
      <w:r>
        <w:rPr>
          <w:b w:val="0"/>
          <w:bCs w:val="0"/>
          <w:caps/>
        </w:rPr>
        <w:br w:type="page"/>
      </w:r>
      <w:bookmarkStart w:id="3" w:name="_Toc215057582"/>
      <w:r w:rsidR="0018408C" w:rsidRPr="001A2930">
        <w:rPr>
          <w:b w:val="0"/>
          <w:bCs w:val="0"/>
          <w:caps/>
        </w:rPr>
        <w:t>Введение</w:t>
      </w:r>
      <w:bookmarkEnd w:id="2"/>
      <w:bookmarkEnd w:id="3"/>
    </w:p>
    <w:p w:rsidR="0018408C" w:rsidRPr="001A2930" w:rsidRDefault="0018408C" w:rsidP="001A2930">
      <w:pPr>
        <w:widowControl w:val="0"/>
        <w:spacing w:line="360" w:lineRule="auto"/>
        <w:ind w:firstLine="709"/>
        <w:jc w:val="both"/>
        <w:rPr>
          <w:sz w:val="28"/>
        </w:rPr>
      </w:pPr>
    </w:p>
    <w:p w:rsidR="0018408C" w:rsidRPr="001A2930" w:rsidRDefault="0018408C" w:rsidP="001A2930">
      <w:pPr>
        <w:pStyle w:val="22"/>
        <w:widowControl w:val="0"/>
        <w:overflowPunct/>
        <w:autoSpaceDE/>
        <w:autoSpaceDN/>
        <w:adjustRightInd/>
        <w:ind w:firstLine="709"/>
        <w:textAlignment w:val="auto"/>
        <w:rPr>
          <w:szCs w:val="28"/>
        </w:rPr>
      </w:pPr>
      <w:r w:rsidRPr="001A2930">
        <w:rPr>
          <w:szCs w:val="28"/>
        </w:rPr>
        <w:t>В одном из Посланий Президента Республики Казахстан Н.А. Назарбаева народу Казахстана перспективы развития экономики обозначены следующим образом: «…Дальнейшее оздоровление экономики зависит от массивного притока инвестиций, что возможно в условиях серьезного улучшения</w:t>
      </w:r>
      <w:r w:rsidR="001A2930">
        <w:rPr>
          <w:szCs w:val="28"/>
        </w:rPr>
        <w:t xml:space="preserve"> инвестиционного климата….».</w:t>
      </w:r>
    </w:p>
    <w:p w:rsidR="0018408C" w:rsidRPr="001A2930" w:rsidRDefault="0018408C" w:rsidP="001A2930">
      <w:pPr>
        <w:pStyle w:val="22"/>
        <w:widowControl w:val="0"/>
        <w:overflowPunct/>
        <w:autoSpaceDE/>
        <w:autoSpaceDN/>
        <w:adjustRightInd/>
        <w:ind w:firstLine="709"/>
        <w:textAlignment w:val="auto"/>
        <w:rPr>
          <w:szCs w:val="28"/>
        </w:rPr>
      </w:pPr>
      <w:r w:rsidRPr="001A2930">
        <w:rPr>
          <w:szCs w:val="28"/>
        </w:rPr>
        <w:t xml:space="preserve">Одним из направлений улучшения инвестиционного климата является эффективное использование основного капитала предприятия. </w:t>
      </w:r>
    </w:p>
    <w:p w:rsidR="0018408C" w:rsidRPr="001A2930" w:rsidRDefault="0018408C" w:rsidP="001A2930">
      <w:pPr>
        <w:pStyle w:val="a4"/>
        <w:widowControl w:val="0"/>
        <w:spacing w:line="360" w:lineRule="auto"/>
        <w:ind w:firstLine="709"/>
      </w:pPr>
      <w:r w:rsidRPr="001A2930">
        <w:t xml:space="preserve">В рыночных условиях стабильность положения хозяйствующего субъекта в конкурентной среде зависит от его финансовой устойчивости, которая достигается посредством повышения эффективности производства на основе экономного использования всех видов ресурсов в целях снижения затрат. Основной капитал является неотъемлемой частью финансовых ресурсов любого предприятия и от повышения эффективности его использования зависят важные показатели деятельности предприятия, такие как финансовое положение, конкурентноспособность на рынке. </w:t>
      </w:r>
    </w:p>
    <w:p w:rsidR="0018408C" w:rsidRPr="001A2930" w:rsidRDefault="0018408C" w:rsidP="001A2930">
      <w:pPr>
        <w:pStyle w:val="a4"/>
        <w:widowControl w:val="0"/>
        <w:spacing w:line="360" w:lineRule="auto"/>
        <w:ind w:firstLine="709"/>
      </w:pPr>
      <w:r w:rsidRPr="001A2930">
        <w:t xml:space="preserve">Имея ясное представление о каждом элементе основного капитала в хозяйственном процессе, о факторах, которые влияют на формирование и использование основного капитала, можно выявить методы, при помощи которых повышается эффективность использования основного капитала и производственных мощностей предприятия, обеспечивающая снижение издержек производства и, конечно, рост производительности труда. </w:t>
      </w:r>
    </w:p>
    <w:p w:rsidR="0018408C" w:rsidRPr="001A2930" w:rsidRDefault="0018408C" w:rsidP="001A2930">
      <w:pPr>
        <w:pStyle w:val="a4"/>
        <w:widowControl w:val="0"/>
        <w:spacing w:line="360" w:lineRule="auto"/>
        <w:ind w:firstLine="709"/>
      </w:pPr>
      <w:r w:rsidRPr="001A2930">
        <w:t xml:space="preserve">В условиях рыночной экономики экономисты, менеджеры, бухгалтеры, аудиторы должны владеть методами экономического анализа финансов предприятия в целом. В составе последнего важную роль играет анализ основных производственных фондов. Это обусловлено тем фактом, что основной капитал выступает одним из важнейших факторов функционирования любого предприятия. Его состояние и эффективное использование прямо влияют на конечные результаты хозяйственной деятельности предприятий. </w:t>
      </w:r>
    </w:p>
    <w:p w:rsidR="0018408C" w:rsidRPr="001A2930" w:rsidRDefault="0018408C" w:rsidP="001A2930">
      <w:pPr>
        <w:pStyle w:val="a4"/>
        <w:widowControl w:val="0"/>
        <w:spacing w:line="360" w:lineRule="auto"/>
        <w:ind w:firstLine="709"/>
      </w:pPr>
      <w:r w:rsidRPr="001A2930">
        <w:t xml:space="preserve">Таким образом, актуальность темы курсовой работы обусловлена тем, что рациональное использование основного капитала и производственных мощностей предприятия способствует росту фондоотдачи и производительности труда, увеличению выпуска, снижению себестоимости, росту прибыли и повышению финансовой устойчивости. </w:t>
      </w:r>
    </w:p>
    <w:p w:rsidR="0018408C" w:rsidRPr="001A2930" w:rsidRDefault="0018408C" w:rsidP="001A2930">
      <w:pPr>
        <w:pStyle w:val="a4"/>
        <w:widowControl w:val="0"/>
        <w:spacing w:line="360" w:lineRule="auto"/>
        <w:ind w:firstLine="709"/>
      </w:pPr>
      <w:r w:rsidRPr="001A2930">
        <w:t>Целью курсовой работы является исследование формирования и использования основного капитала предприятия.</w:t>
      </w:r>
    </w:p>
    <w:p w:rsidR="0018408C" w:rsidRPr="001A2930" w:rsidRDefault="0018408C" w:rsidP="001A2930">
      <w:pPr>
        <w:pStyle w:val="a4"/>
        <w:widowControl w:val="0"/>
        <w:spacing w:line="360" w:lineRule="auto"/>
        <w:ind w:firstLine="709"/>
      </w:pPr>
      <w:r w:rsidRPr="001A2930">
        <w:t xml:space="preserve">Ход работы определяется задачами исследования, среди которых в общем плане можно перечислить: </w:t>
      </w:r>
    </w:p>
    <w:p w:rsidR="0018408C" w:rsidRPr="001A2930" w:rsidRDefault="0018408C" w:rsidP="001A2930">
      <w:pPr>
        <w:pStyle w:val="a4"/>
        <w:widowControl w:val="0"/>
        <w:spacing w:line="360" w:lineRule="auto"/>
        <w:ind w:firstLine="709"/>
      </w:pPr>
      <w:r w:rsidRPr="001A2930">
        <w:t>- изучение сущности и теоретических основ формирования и эффективности использования основного капитала предприятия;</w:t>
      </w:r>
    </w:p>
    <w:p w:rsidR="0018408C" w:rsidRPr="001A2930" w:rsidRDefault="0018408C" w:rsidP="001A2930">
      <w:pPr>
        <w:pStyle w:val="a4"/>
        <w:widowControl w:val="0"/>
        <w:spacing w:line="360" w:lineRule="auto"/>
        <w:ind w:firstLine="709"/>
      </w:pPr>
      <w:r w:rsidRPr="001A2930">
        <w:t>- проведение анализа формирования и использования основного капитала на материалах предприятия ТОО «Темир-Арка»;</w:t>
      </w:r>
    </w:p>
    <w:p w:rsidR="0018408C" w:rsidRPr="001A2930" w:rsidRDefault="0018408C" w:rsidP="001A2930">
      <w:pPr>
        <w:pStyle w:val="a4"/>
        <w:widowControl w:val="0"/>
        <w:spacing w:line="360" w:lineRule="auto"/>
        <w:ind w:firstLine="709"/>
      </w:pPr>
      <w:r w:rsidRPr="001A2930">
        <w:t>- исследование возможности и путей повышения эффективности использования основного капитала на предприятии.</w:t>
      </w:r>
    </w:p>
    <w:p w:rsidR="0018408C" w:rsidRPr="001A2930" w:rsidRDefault="0018408C" w:rsidP="001A2930">
      <w:pPr>
        <w:pStyle w:val="a4"/>
        <w:widowControl w:val="0"/>
        <w:spacing w:line="360" w:lineRule="auto"/>
        <w:ind w:firstLine="709"/>
      </w:pPr>
      <w:r w:rsidRPr="001A2930">
        <w:t xml:space="preserve">В решении поставленных задач будут использованы следующие методы исследования: </w:t>
      </w:r>
    </w:p>
    <w:p w:rsidR="0018408C" w:rsidRPr="001A2930" w:rsidRDefault="0018408C" w:rsidP="001A2930">
      <w:pPr>
        <w:pStyle w:val="a4"/>
        <w:widowControl w:val="0"/>
        <w:numPr>
          <w:ilvl w:val="1"/>
          <w:numId w:val="34"/>
        </w:numPr>
        <w:tabs>
          <w:tab w:val="num" w:pos="720"/>
          <w:tab w:val="left" w:pos="1080"/>
        </w:tabs>
        <w:spacing w:line="360" w:lineRule="auto"/>
        <w:ind w:left="0" w:firstLine="709"/>
      </w:pPr>
      <w:r w:rsidRPr="001A2930">
        <w:t xml:space="preserve">сбор теоретических и эмпирических данных, </w:t>
      </w:r>
    </w:p>
    <w:p w:rsidR="0018408C" w:rsidRPr="001A2930" w:rsidRDefault="0018408C" w:rsidP="001A2930">
      <w:pPr>
        <w:pStyle w:val="a4"/>
        <w:widowControl w:val="0"/>
        <w:numPr>
          <w:ilvl w:val="1"/>
          <w:numId w:val="34"/>
        </w:numPr>
        <w:tabs>
          <w:tab w:val="num" w:pos="720"/>
          <w:tab w:val="left" w:pos="1080"/>
        </w:tabs>
        <w:spacing w:line="360" w:lineRule="auto"/>
        <w:ind w:left="0" w:firstLine="709"/>
      </w:pPr>
      <w:r w:rsidRPr="001A2930">
        <w:t xml:space="preserve">анализ полученной информации, </w:t>
      </w:r>
    </w:p>
    <w:p w:rsidR="0018408C" w:rsidRPr="001A2930" w:rsidRDefault="0018408C" w:rsidP="001A2930">
      <w:pPr>
        <w:pStyle w:val="a4"/>
        <w:widowControl w:val="0"/>
        <w:numPr>
          <w:ilvl w:val="1"/>
          <w:numId w:val="34"/>
        </w:numPr>
        <w:tabs>
          <w:tab w:val="num" w:pos="720"/>
          <w:tab w:val="left" w:pos="1080"/>
        </w:tabs>
        <w:spacing w:line="360" w:lineRule="auto"/>
        <w:ind w:left="0" w:firstLine="709"/>
      </w:pPr>
      <w:r w:rsidRPr="001A2930">
        <w:t>синтез, как метод, завершающий процесс исследования.</w:t>
      </w:r>
    </w:p>
    <w:p w:rsidR="0018408C" w:rsidRPr="001A2930" w:rsidRDefault="0018408C" w:rsidP="001A2930">
      <w:pPr>
        <w:pStyle w:val="31"/>
        <w:shd w:val="clear" w:color="auto" w:fill="FFFFFF"/>
        <w:tabs>
          <w:tab w:val="left" w:pos="912"/>
        </w:tabs>
        <w:overflowPunct/>
        <w:autoSpaceDE/>
        <w:autoSpaceDN/>
        <w:adjustRightInd/>
        <w:spacing w:before="0"/>
        <w:ind w:left="0" w:firstLine="709"/>
        <w:textAlignment w:val="auto"/>
        <w:rPr>
          <w:szCs w:val="24"/>
        </w:rPr>
      </w:pPr>
      <w:r w:rsidRPr="001A2930">
        <w:rPr>
          <w:szCs w:val="24"/>
        </w:rPr>
        <w:t>Теоретической и методологической основой послужили законодательные и нормативные документы, монографические труды отечественных и зарубежных ученых экономистов и финансистов, статистические материалы, материалы периодической печати.</w:t>
      </w:r>
    </w:p>
    <w:p w:rsidR="0018408C" w:rsidRPr="001A2930" w:rsidRDefault="0018408C" w:rsidP="001A2930">
      <w:pPr>
        <w:pStyle w:val="ac"/>
        <w:widowControl w:val="0"/>
        <w:spacing w:line="360" w:lineRule="auto"/>
        <w:ind w:firstLine="709"/>
        <w:jc w:val="both"/>
        <w:rPr>
          <w:szCs w:val="24"/>
        </w:rPr>
      </w:pPr>
    </w:p>
    <w:p w:rsidR="0018408C" w:rsidRPr="001A2930" w:rsidRDefault="0018408C" w:rsidP="001A2930">
      <w:pPr>
        <w:pStyle w:val="1"/>
        <w:keepNext w:val="0"/>
        <w:widowControl w:val="0"/>
        <w:spacing w:before="0" w:after="0" w:line="360" w:lineRule="auto"/>
        <w:ind w:firstLine="709"/>
        <w:jc w:val="both"/>
        <w:rPr>
          <w:b w:val="0"/>
          <w:bCs w:val="0"/>
          <w:caps/>
        </w:rPr>
      </w:pPr>
      <w:r w:rsidRPr="001A2930">
        <w:rPr>
          <w:b w:val="0"/>
        </w:rPr>
        <w:br w:type="page"/>
      </w:r>
      <w:bookmarkStart w:id="4" w:name="_Toc215057583"/>
      <w:r w:rsidRPr="001A2930">
        <w:rPr>
          <w:b w:val="0"/>
          <w:bCs w:val="0"/>
          <w:caps/>
        </w:rPr>
        <w:t>1</w:t>
      </w:r>
      <w:r w:rsidR="001A2930">
        <w:rPr>
          <w:b w:val="0"/>
          <w:bCs w:val="0"/>
          <w:caps/>
        </w:rPr>
        <w:t xml:space="preserve"> </w:t>
      </w:r>
      <w:r w:rsidRPr="001A2930">
        <w:rPr>
          <w:b w:val="0"/>
          <w:bCs w:val="0"/>
          <w:caps/>
        </w:rPr>
        <w:t>Сущность и теоретические основы формирования и эффективности использования основного капитала предприятия</w:t>
      </w:r>
      <w:bookmarkEnd w:id="4"/>
    </w:p>
    <w:p w:rsidR="0018408C" w:rsidRPr="001A2930" w:rsidRDefault="0018408C" w:rsidP="001A2930">
      <w:pPr>
        <w:widowControl w:val="0"/>
        <w:spacing w:line="360" w:lineRule="auto"/>
        <w:ind w:firstLine="709"/>
        <w:jc w:val="both"/>
        <w:rPr>
          <w:sz w:val="28"/>
        </w:rPr>
      </w:pPr>
    </w:p>
    <w:p w:rsidR="0018408C" w:rsidRPr="001A2930" w:rsidRDefault="0018408C" w:rsidP="001A2930">
      <w:pPr>
        <w:pStyle w:val="2"/>
        <w:keepNext w:val="0"/>
        <w:widowControl w:val="0"/>
        <w:spacing w:before="0" w:after="0" w:line="360" w:lineRule="auto"/>
        <w:ind w:firstLine="709"/>
        <w:jc w:val="both"/>
        <w:rPr>
          <w:rStyle w:val="20"/>
          <w:b w:val="0"/>
        </w:rPr>
      </w:pPr>
      <w:bookmarkStart w:id="5" w:name="_Toc215057584"/>
      <w:r w:rsidRPr="001A2930">
        <w:rPr>
          <w:rStyle w:val="20"/>
          <w:b w:val="0"/>
        </w:rPr>
        <w:t>1.1 Понятие, классификация и структура формирования основного капитала предприятия</w:t>
      </w:r>
      <w:bookmarkEnd w:id="5"/>
    </w:p>
    <w:p w:rsidR="0018408C" w:rsidRPr="001A2930" w:rsidRDefault="0018408C" w:rsidP="001A2930">
      <w:pPr>
        <w:widowControl w:val="0"/>
        <w:spacing w:line="360" w:lineRule="auto"/>
        <w:ind w:firstLine="709"/>
        <w:jc w:val="both"/>
        <w:rPr>
          <w:sz w:val="28"/>
        </w:rPr>
      </w:pPr>
    </w:p>
    <w:p w:rsidR="0018408C" w:rsidRPr="001A2930" w:rsidRDefault="0018408C" w:rsidP="001A2930">
      <w:pPr>
        <w:pStyle w:val="a6"/>
        <w:widowControl w:val="0"/>
        <w:spacing w:line="360" w:lineRule="auto"/>
        <w:ind w:firstLine="709"/>
        <w:jc w:val="both"/>
      </w:pPr>
      <w:r w:rsidRPr="001A2930">
        <w:t>Капитал (франц., англ. capital, от лат. capitalis - главный) в широком смысле это всё, что способно приносить доход или ресурсы, созданные людьми для производства товаров и услуг. Термин “капитал”, понимаемый как капитальные вложения материальных и денежных средств в экономику, в производство, именуют также капиталовложениями или инвестициями.</w:t>
      </w:r>
    </w:p>
    <w:p w:rsidR="0018408C" w:rsidRPr="001A2930" w:rsidRDefault="0018408C" w:rsidP="001A2930">
      <w:pPr>
        <w:pStyle w:val="a6"/>
        <w:widowControl w:val="0"/>
        <w:spacing w:line="360" w:lineRule="auto"/>
        <w:ind w:firstLine="709"/>
        <w:jc w:val="both"/>
      </w:pPr>
      <w:r w:rsidRPr="001A2930">
        <w:t>Таким образом, капитал – это</w:t>
      </w:r>
      <w:r w:rsidR="001A2930">
        <w:t xml:space="preserve"> </w:t>
      </w:r>
      <w:r w:rsidRPr="001A2930">
        <w:t>совокупность материальных ценностей и денежных</w:t>
      </w:r>
      <w:r w:rsidR="001A2930">
        <w:t xml:space="preserve"> </w:t>
      </w:r>
      <w:r w:rsidRPr="001A2930">
        <w:t>средств, финансовых</w:t>
      </w:r>
      <w:r w:rsidR="001A2930">
        <w:t xml:space="preserve"> </w:t>
      </w:r>
      <w:r w:rsidRPr="001A2930">
        <w:t>вложений</w:t>
      </w:r>
      <w:r w:rsidR="001A2930">
        <w:t xml:space="preserve"> </w:t>
      </w:r>
      <w:r w:rsidRPr="001A2930">
        <w:t>и затрат на приобретение прав и привилегий, необходимых</w:t>
      </w:r>
      <w:r w:rsidR="001A2930">
        <w:t xml:space="preserve"> </w:t>
      </w:r>
      <w:r w:rsidRPr="001A2930">
        <w:t>для</w:t>
      </w:r>
      <w:r w:rsidR="001A2930">
        <w:t xml:space="preserve"> </w:t>
      </w:r>
      <w:r w:rsidRPr="001A2930">
        <w:t>осуществления хозяйственной деятельности</w:t>
      </w:r>
      <w:r w:rsidR="001A2930">
        <w:t xml:space="preserve"> </w:t>
      </w:r>
      <w:r w:rsidRPr="001A2930">
        <w:t>организации.</w:t>
      </w:r>
    </w:p>
    <w:p w:rsidR="0018408C" w:rsidRPr="001A2930" w:rsidRDefault="0018408C" w:rsidP="001A2930">
      <w:pPr>
        <w:pStyle w:val="af2"/>
        <w:widowControl w:val="0"/>
        <w:spacing w:line="360" w:lineRule="auto"/>
        <w:rPr>
          <w:color w:val="auto"/>
        </w:rPr>
      </w:pPr>
      <w:r w:rsidRPr="001A2930">
        <w:rPr>
          <w:color w:val="auto"/>
        </w:rPr>
        <w:t>Капитал фирмы по функциональной принадлежности подразделяется на основной и оборотный. Рассмотрим подробнее состав и структуру основного капитала.</w:t>
      </w:r>
    </w:p>
    <w:p w:rsidR="0018408C" w:rsidRPr="001A2930" w:rsidRDefault="0018408C" w:rsidP="001A2930">
      <w:pPr>
        <w:pStyle w:val="af2"/>
        <w:widowControl w:val="0"/>
        <w:spacing w:line="360" w:lineRule="auto"/>
        <w:rPr>
          <w:color w:val="auto"/>
        </w:rPr>
      </w:pPr>
      <w:r w:rsidRPr="001A2930">
        <w:rPr>
          <w:color w:val="auto"/>
        </w:rPr>
        <w:t xml:space="preserve">В связи с принадлежностью к производству основной капитал подразделяется на: основные производственные фонды и основные непроизводственные фонды. </w:t>
      </w:r>
    </w:p>
    <w:p w:rsidR="0018408C" w:rsidRPr="001A2930" w:rsidRDefault="0018408C" w:rsidP="001A2930">
      <w:pPr>
        <w:pStyle w:val="a4"/>
        <w:widowControl w:val="0"/>
        <w:spacing w:line="360" w:lineRule="auto"/>
        <w:ind w:firstLine="709"/>
      </w:pPr>
      <w:r w:rsidRPr="001A2930">
        <w:t>Любой процесс труда включает в себя два основных компонента: средства производства, которые в свою очередь делятся на</w:t>
      </w:r>
      <w:r w:rsidR="001A2930">
        <w:t xml:space="preserve"> </w:t>
      </w:r>
      <w:r w:rsidRPr="001A2930">
        <w:t xml:space="preserve">предмет труда и средства труда, рабочая сила. Средства труда в экономике принято называть основными средствами труда или основными фондами предприятия. </w:t>
      </w:r>
      <w:bookmarkStart w:id="6" w:name="_Hlt127940960"/>
    </w:p>
    <w:p w:rsidR="0018408C" w:rsidRPr="001A2930" w:rsidRDefault="0018408C" w:rsidP="001A2930">
      <w:pPr>
        <w:pStyle w:val="a4"/>
        <w:widowControl w:val="0"/>
        <w:spacing w:line="360" w:lineRule="auto"/>
        <w:ind w:firstLine="709"/>
      </w:pPr>
      <w:r w:rsidRPr="001A2930">
        <w:t>К основным производственным фондам</w:t>
      </w:r>
      <w:r w:rsidR="001A2930">
        <w:t xml:space="preserve"> </w:t>
      </w:r>
      <w:r w:rsidRPr="001A2930">
        <w:t>относятся те средства труда, которые, находясь в сфере материального производства, непосредственно участвуют в изготовлении материальных благ (машины, оборудование и т. п.), создают условия для осуществления производственного процесса (производственные здания, сооружения, электросети, трубопроводы и др.), служат для хранения и перемещения предметов труда.</w:t>
      </w:r>
    </w:p>
    <w:p w:rsidR="0018408C" w:rsidRPr="001A2930" w:rsidRDefault="0018408C" w:rsidP="001A2930">
      <w:pPr>
        <w:pStyle w:val="a4"/>
        <w:widowControl w:val="0"/>
        <w:spacing w:line="360" w:lineRule="auto"/>
        <w:ind w:firstLine="709"/>
      </w:pPr>
      <w:r w:rsidRPr="001A2930">
        <w:t>Кроме основных производственных фондов в состав основных фондов промышленности входят и основные непроизводственные фонды, к которым относятся такие объекты непроизводственного назначения (жилые дома, детские сады и ясли, школы, больницы и другие объекты здравоохранения и культурно-бытового назначения), которые находятся в ведении промышленных предприятий (они не непосредственно, а косвенно влияют на процесс производства). Основные производственные фонды промышленности — это средства труда, которые участвуют во многих производственных циклах, сохраняя при этом свою натуральную форму, а их стоимость переносится на изготовляемую продукцию частями по мере снашивания.</w:t>
      </w:r>
    </w:p>
    <w:bookmarkEnd w:id="6"/>
    <w:p w:rsidR="0018408C" w:rsidRPr="001A2930" w:rsidRDefault="0018408C" w:rsidP="001A2930">
      <w:pPr>
        <w:pStyle w:val="a4"/>
        <w:widowControl w:val="0"/>
        <w:spacing w:line="360" w:lineRule="auto"/>
        <w:ind w:firstLine="709"/>
      </w:pPr>
      <w:r w:rsidRPr="001A2930">
        <w:t>Материально-технической основой процесса производства на любом предприятии являются основные производственные фонды. В условиях рыночной экономики первоначальное формирование основных фондов, их функционирование и расширенное воспроизводство осуществляется при непосредственном участии финансов, с помощью которых образуются и используются денежные фонды целевого назначения, опосредующие приобретение, эксплуатацию и восстановление средств труда.</w:t>
      </w:r>
    </w:p>
    <w:p w:rsidR="0018408C" w:rsidRPr="001A2930" w:rsidRDefault="0018408C" w:rsidP="001A2930">
      <w:pPr>
        <w:widowControl w:val="0"/>
        <w:numPr>
          <w:ilvl w:val="12"/>
          <w:numId w:val="0"/>
        </w:numPr>
        <w:tabs>
          <w:tab w:val="left" w:pos="0"/>
          <w:tab w:val="left" w:pos="1320"/>
        </w:tabs>
        <w:spacing w:line="360" w:lineRule="auto"/>
        <w:ind w:firstLine="709"/>
        <w:jc w:val="both"/>
        <w:rPr>
          <w:sz w:val="28"/>
        </w:rPr>
      </w:pPr>
      <w:r w:rsidRPr="001A2930">
        <w:rPr>
          <w:sz w:val="28"/>
        </w:rPr>
        <w:t>Таким образом, основные фонды представляют собой совокупность материально-вещественных ценностей, действующих как в сфере материального производства, так и в непроизводственной сфере. Основные фонды являются имуществом предприятия и составляют его основную часть.</w:t>
      </w:r>
    </w:p>
    <w:p w:rsidR="0018408C" w:rsidRPr="001A2930" w:rsidRDefault="0018408C" w:rsidP="001A2930">
      <w:pPr>
        <w:pStyle w:val="a4"/>
        <w:widowControl w:val="0"/>
        <w:spacing w:line="360" w:lineRule="auto"/>
        <w:ind w:firstLine="709"/>
      </w:pPr>
      <w:r w:rsidRPr="001A2930">
        <w:t xml:space="preserve">Первоначальное формирование основных фондов на вновь создаваемых предприятиях происходит за счет основных средств, являющихся частью уставного фонда. Основные средства — это денежные средства, инвестированные в основные фонды производственного и непроизводственного назначения. </w:t>
      </w:r>
    </w:p>
    <w:p w:rsidR="0018408C" w:rsidRPr="001A2930" w:rsidRDefault="0018408C" w:rsidP="001A2930">
      <w:pPr>
        <w:pStyle w:val="a4"/>
        <w:widowControl w:val="0"/>
        <w:spacing w:line="360" w:lineRule="auto"/>
        <w:ind w:firstLine="709"/>
      </w:pPr>
      <w:r w:rsidRPr="001A2930">
        <w:t>Основные фонды</w:t>
      </w:r>
      <w:r w:rsidR="001A2930">
        <w:t xml:space="preserve"> </w:t>
      </w:r>
      <w:r w:rsidRPr="001A2930">
        <w:t>предприятий,</w:t>
      </w:r>
      <w:r w:rsidR="001A2930">
        <w:t xml:space="preserve"> </w:t>
      </w:r>
      <w:r w:rsidRPr="001A2930">
        <w:t>учитываемые</w:t>
      </w:r>
      <w:r w:rsidR="001A2930">
        <w:t xml:space="preserve"> </w:t>
      </w:r>
      <w:r w:rsidRPr="001A2930">
        <w:t>в денежном выражении, представляют собой основные средства.</w:t>
      </w:r>
      <w:r w:rsidR="001A2930">
        <w:t xml:space="preserve"> </w:t>
      </w:r>
      <w:r w:rsidRPr="001A2930">
        <w:t>Денежная оценка основных фондов отражается в учете по первоначальной, восстановительной, полной и остаточной стоимости.</w:t>
      </w:r>
    </w:p>
    <w:p w:rsidR="0018408C" w:rsidRPr="001A2930" w:rsidRDefault="0018408C" w:rsidP="001A2930">
      <w:pPr>
        <w:pStyle w:val="a4"/>
        <w:widowControl w:val="0"/>
        <w:spacing w:line="360" w:lineRule="auto"/>
        <w:ind w:firstLine="709"/>
      </w:pPr>
      <w:r w:rsidRPr="001A2930">
        <w:t>1. В повседневной практике основные фонды учитываются и планируются по первоначальной стоимости. Она представляет собой стоимость приобретения или создания основных фондов. Машины и оборудование принимаются на баланс предприятия по цене их приобретения, включающую оптовую цену данного вида труда, расходы на доставку и другие заготовительные расходы, затраты на монтаж и установку. Первоначальная стоимость зданий, сооружений и передаточных устройств представляет собой сметную стоимость их создания, включающую стоимость строительно - монтажных работ и всех других затрат, связанных с проведением работ по введению этого объекта в действие. Все расходы, связанные с созданием основных фондов осуществляются в действующих ценах.</w:t>
      </w:r>
    </w:p>
    <w:p w:rsidR="0018408C" w:rsidRPr="001A2930" w:rsidRDefault="0018408C" w:rsidP="001A2930">
      <w:pPr>
        <w:pStyle w:val="a4"/>
        <w:widowControl w:val="0"/>
        <w:spacing w:line="360" w:lineRule="auto"/>
        <w:ind w:firstLine="709"/>
      </w:pPr>
      <w:r w:rsidRPr="001A2930">
        <w:t>С течением времени основные фонды на балансе предприятия учитываются по смешенной оценке, т.е. по текущим ценам и тарифам года их создания или приобретения</w:t>
      </w:r>
      <w:r w:rsidR="001A2930">
        <w:t xml:space="preserve"> </w:t>
      </w:r>
      <w:r w:rsidRPr="001A2930">
        <w:t>в действие основных фондов.</w:t>
      </w:r>
    </w:p>
    <w:p w:rsidR="0018408C" w:rsidRPr="001A2930" w:rsidRDefault="0018408C" w:rsidP="001A2930">
      <w:pPr>
        <w:pStyle w:val="a4"/>
        <w:widowControl w:val="0"/>
        <w:spacing w:line="360" w:lineRule="auto"/>
        <w:ind w:firstLine="709"/>
      </w:pPr>
      <w:r w:rsidRPr="001A2930">
        <w:t>Оценка основных</w:t>
      </w:r>
      <w:r w:rsidR="001A2930">
        <w:t xml:space="preserve"> </w:t>
      </w:r>
      <w:r w:rsidRPr="001A2930">
        <w:t>фондов по первоначальной стоимости нужна для определения суммы основных средств, закрепленные за данным предприятием. На основе первоначальной стоимости рассчитываются амортизация, а также показатели использования фондов.</w:t>
      </w:r>
    </w:p>
    <w:p w:rsidR="0018408C" w:rsidRPr="001A2930" w:rsidRDefault="0018408C" w:rsidP="001A2930">
      <w:pPr>
        <w:pStyle w:val="a4"/>
        <w:widowControl w:val="0"/>
        <w:spacing w:line="360" w:lineRule="auto"/>
        <w:ind w:firstLine="709"/>
      </w:pPr>
      <w:r w:rsidRPr="001A2930">
        <w:t>2. Восстановительная стоимость выражает стоимость воспроизводства основных фондов на момент их переоценки, то есть она отражает затраты на приобретение и создание средств труда в ценах, тарифах и др., действующих в период их переоценки их воспроизводства с</w:t>
      </w:r>
      <w:r w:rsidR="001A2930">
        <w:t xml:space="preserve"> </w:t>
      </w:r>
      <w:r w:rsidRPr="001A2930">
        <w:t>учетом</w:t>
      </w:r>
    </w:p>
    <w:p w:rsidR="0018408C" w:rsidRPr="001A2930" w:rsidRDefault="0018408C" w:rsidP="001A2930">
      <w:pPr>
        <w:pStyle w:val="a4"/>
        <w:widowControl w:val="0"/>
        <w:spacing w:line="360" w:lineRule="auto"/>
        <w:ind w:firstLine="709"/>
      </w:pPr>
      <w:r w:rsidRPr="001A2930">
        <w:t>Для определения восстановительной стоимости регулярно</w:t>
      </w:r>
      <w:r w:rsidR="001A2930">
        <w:t xml:space="preserve"> </w:t>
      </w:r>
      <w:r w:rsidRPr="001A2930">
        <w:t xml:space="preserve">производятся переоценки основных фондов с помощью двух основных методов: </w:t>
      </w:r>
    </w:p>
    <w:p w:rsidR="0018408C" w:rsidRPr="001A2930" w:rsidRDefault="0018408C" w:rsidP="001A2930">
      <w:pPr>
        <w:pStyle w:val="a4"/>
        <w:widowControl w:val="0"/>
        <w:spacing w:line="360" w:lineRule="auto"/>
        <w:ind w:firstLine="709"/>
      </w:pPr>
      <w:r w:rsidRPr="001A2930">
        <w:t>1) путем индексации их балансовой стоимости;</w:t>
      </w:r>
    </w:p>
    <w:p w:rsidR="0018408C" w:rsidRPr="001A2930" w:rsidRDefault="0018408C" w:rsidP="001A2930">
      <w:pPr>
        <w:pStyle w:val="a4"/>
        <w:widowControl w:val="0"/>
        <w:spacing w:line="360" w:lineRule="auto"/>
        <w:ind w:firstLine="709"/>
      </w:pPr>
      <w:r w:rsidRPr="001A2930">
        <w:t xml:space="preserve">2) путем прямого пересчета балансовой стоимости применительно к ценам, складывающимся на 1 января очередного года. </w:t>
      </w:r>
    </w:p>
    <w:p w:rsidR="0018408C" w:rsidRPr="001A2930" w:rsidRDefault="0018408C" w:rsidP="001A2930">
      <w:pPr>
        <w:pStyle w:val="a4"/>
        <w:widowControl w:val="0"/>
        <w:spacing w:line="360" w:lineRule="auto"/>
        <w:ind w:firstLine="709"/>
      </w:pPr>
      <w:r w:rsidRPr="001A2930">
        <w:t>С их помощью можно достигнуть единообразной оценки основных фондов промышленности в соответствии с современной стоимостью</w:t>
      </w:r>
      <w:r w:rsidR="001A2930">
        <w:t xml:space="preserve"> </w:t>
      </w:r>
      <w:r w:rsidRPr="001A2930">
        <w:t>их восстановления,</w:t>
      </w:r>
      <w:r w:rsidR="001A2930">
        <w:t xml:space="preserve"> </w:t>
      </w:r>
      <w:r w:rsidRPr="001A2930">
        <w:t>что позволяет точнее установить оптовые цены на средства производства, и кредитования капитальных вложений.</w:t>
      </w:r>
    </w:p>
    <w:p w:rsidR="0018408C" w:rsidRPr="001A2930" w:rsidRDefault="0018408C" w:rsidP="001A2930">
      <w:pPr>
        <w:pStyle w:val="a4"/>
        <w:widowControl w:val="0"/>
        <w:spacing w:line="360" w:lineRule="auto"/>
        <w:ind w:firstLine="709"/>
      </w:pPr>
      <w:r w:rsidRPr="001A2930">
        <w:t>3. Полная стоимость основных средств (балансовая стоимость) рассчитывается без учета той стоимости,</w:t>
      </w:r>
      <w:r w:rsidR="001A2930">
        <w:t xml:space="preserve"> </w:t>
      </w:r>
      <w:r w:rsidRPr="001A2930">
        <w:t>которая по частям переносится</w:t>
      </w:r>
      <w:r w:rsidR="001A2930">
        <w:t xml:space="preserve"> </w:t>
      </w:r>
      <w:r w:rsidRPr="001A2930">
        <w:t>на готовую продукцию.</w:t>
      </w:r>
    </w:p>
    <w:p w:rsidR="0018408C" w:rsidRPr="001A2930" w:rsidRDefault="0018408C" w:rsidP="001A2930">
      <w:pPr>
        <w:pStyle w:val="a4"/>
        <w:widowControl w:val="0"/>
        <w:spacing w:line="360" w:lineRule="auto"/>
        <w:ind w:firstLine="709"/>
      </w:pPr>
      <w:r w:rsidRPr="001A2930">
        <w:t xml:space="preserve">4. Остаточная стоимость представляет собой разницу между первоначальной стоимостью и начисленным износом (стоимость основных фондов не перенесена на готовый продукт). Она позволяет судить о степени изношенности средств труда, планировать обновление и ремонт основных фондов. Есть два вида остаточной стоимости: </w:t>
      </w:r>
    </w:p>
    <w:p w:rsidR="0018408C" w:rsidRPr="001A2930" w:rsidRDefault="0018408C" w:rsidP="001A2930">
      <w:pPr>
        <w:pStyle w:val="a4"/>
        <w:widowControl w:val="0"/>
        <w:spacing w:line="360" w:lineRule="auto"/>
        <w:ind w:firstLine="709"/>
      </w:pPr>
      <w:r w:rsidRPr="001A2930">
        <w:t xml:space="preserve">1) она определяется по первоначальной стоимости, определяемой по мере начисления амортизации, </w:t>
      </w:r>
    </w:p>
    <w:p w:rsidR="0018408C" w:rsidRPr="001A2930" w:rsidRDefault="0018408C" w:rsidP="001A2930">
      <w:pPr>
        <w:pStyle w:val="a4"/>
        <w:widowControl w:val="0"/>
        <w:spacing w:line="360" w:lineRule="auto"/>
        <w:ind w:firstLine="709"/>
      </w:pPr>
      <w:r w:rsidRPr="001A2930">
        <w:t>2) по восстановительной стоимости, определяемой экспертным путем в процессе переоценки средств труда.</w:t>
      </w:r>
    </w:p>
    <w:p w:rsidR="0018408C" w:rsidRPr="001A2930" w:rsidRDefault="0018408C" w:rsidP="001A2930">
      <w:pPr>
        <w:pStyle w:val="a4"/>
        <w:widowControl w:val="0"/>
        <w:spacing w:line="360" w:lineRule="auto"/>
        <w:ind w:firstLine="709"/>
      </w:pPr>
      <w:r w:rsidRPr="001A2930">
        <w:t>Далее рассмотрим классификацию основных фондов предприятия.</w:t>
      </w:r>
    </w:p>
    <w:p w:rsidR="0018408C" w:rsidRPr="001A2930" w:rsidRDefault="0018408C" w:rsidP="001A2930">
      <w:pPr>
        <w:pStyle w:val="a4"/>
        <w:widowControl w:val="0"/>
        <w:spacing w:line="360" w:lineRule="auto"/>
        <w:ind w:firstLine="709"/>
      </w:pPr>
      <w:r w:rsidRPr="001A2930">
        <w:t>В зависимости от характера участие основных фондов в сфере материального производства они подразделяются на:</w:t>
      </w:r>
    </w:p>
    <w:p w:rsidR="0018408C" w:rsidRPr="001A2930" w:rsidRDefault="0018408C" w:rsidP="001A2930">
      <w:pPr>
        <w:pStyle w:val="a4"/>
        <w:widowControl w:val="0"/>
        <w:spacing w:line="360" w:lineRule="auto"/>
        <w:ind w:firstLine="709"/>
      </w:pPr>
      <w:r w:rsidRPr="001A2930">
        <w:t>- производственные основные фонды функционируют в процессе производства, постоянно участвуют в нем,</w:t>
      </w:r>
      <w:r w:rsidR="001A2930">
        <w:t xml:space="preserve"> </w:t>
      </w:r>
      <w:r w:rsidRPr="001A2930">
        <w:t>изнашиваются постепенно, перенося свою стоимость на готовый продукт, пополняются они за счет капитальных вложений,</w:t>
      </w:r>
    </w:p>
    <w:p w:rsidR="0018408C" w:rsidRPr="001A2930" w:rsidRDefault="0018408C" w:rsidP="001A2930">
      <w:pPr>
        <w:pStyle w:val="a4"/>
        <w:widowControl w:val="0"/>
        <w:spacing w:line="360" w:lineRule="auto"/>
        <w:ind w:firstLine="709"/>
      </w:pPr>
      <w:r w:rsidRPr="001A2930">
        <w:t>- непроизводственные основные фонды предназначены для обслуживания процесса производства, и поэтому в нем непосредственно не участвуют, и не переносят своей стоимости на продукт, потому что он не производится; воспроизводятся они за счет национального дохода.</w:t>
      </w:r>
    </w:p>
    <w:p w:rsidR="0018408C" w:rsidRPr="001A2930" w:rsidRDefault="0018408C" w:rsidP="001A2930">
      <w:pPr>
        <w:pStyle w:val="a4"/>
        <w:widowControl w:val="0"/>
        <w:spacing w:line="360" w:lineRule="auto"/>
        <w:ind w:firstLine="709"/>
      </w:pPr>
      <w:r w:rsidRPr="001A2930">
        <w:t>Несмотря на то, что непроизводственные основные фонды не оказывают какого - либо непосредственного влияния на объем производства, рост производительности труда, постоянное увеличение этих фондов связано с улучшением благосостояния работников предприятия, повышением материального и культурного уровня их жизни, что, в конечном счете, сказывается на результате деятельности предприятия.</w:t>
      </w:r>
    </w:p>
    <w:p w:rsidR="0018408C" w:rsidRPr="001A2930" w:rsidRDefault="0018408C" w:rsidP="001A2930">
      <w:pPr>
        <w:pStyle w:val="a4"/>
        <w:widowControl w:val="0"/>
        <w:spacing w:line="360" w:lineRule="auto"/>
        <w:ind w:firstLine="709"/>
      </w:pPr>
      <w:r w:rsidRPr="001A2930">
        <w:t>Существует установленная типовая классификация основных фондов (средств)</w:t>
      </w:r>
      <w:r w:rsidR="001A2930">
        <w:t xml:space="preserve"> </w:t>
      </w:r>
      <w:r w:rsidRPr="001A2930">
        <w:t>по их видам. В соответствии с этой классификацией основные средства подразделяются на:</w:t>
      </w:r>
    </w:p>
    <w:p w:rsidR="0018408C" w:rsidRPr="001A2930" w:rsidRDefault="0018408C" w:rsidP="001A2930">
      <w:pPr>
        <w:pStyle w:val="a4"/>
        <w:widowControl w:val="0"/>
        <w:spacing w:line="360" w:lineRule="auto"/>
        <w:ind w:firstLine="709"/>
      </w:pPr>
      <w:r w:rsidRPr="001A2930">
        <w:t>1. Здания</w:t>
      </w:r>
    </w:p>
    <w:p w:rsidR="0018408C" w:rsidRPr="001A2930" w:rsidRDefault="0018408C" w:rsidP="001A2930">
      <w:pPr>
        <w:pStyle w:val="a4"/>
        <w:widowControl w:val="0"/>
        <w:spacing w:line="360" w:lineRule="auto"/>
        <w:ind w:firstLine="709"/>
      </w:pPr>
      <w:r w:rsidRPr="001A2930">
        <w:t>2. Сооружения</w:t>
      </w:r>
    </w:p>
    <w:p w:rsidR="0018408C" w:rsidRPr="001A2930" w:rsidRDefault="0018408C" w:rsidP="001A2930">
      <w:pPr>
        <w:pStyle w:val="a4"/>
        <w:widowControl w:val="0"/>
        <w:spacing w:line="360" w:lineRule="auto"/>
        <w:ind w:firstLine="709"/>
      </w:pPr>
      <w:r w:rsidRPr="001A2930">
        <w:t>3. Передаточные устройства</w:t>
      </w:r>
    </w:p>
    <w:p w:rsidR="0018408C" w:rsidRPr="001A2930" w:rsidRDefault="0018408C" w:rsidP="001A2930">
      <w:pPr>
        <w:pStyle w:val="a4"/>
        <w:widowControl w:val="0"/>
        <w:spacing w:line="360" w:lineRule="auto"/>
        <w:ind w:firstLine="709"/>
      </w:pPr>
      <w:r w:rsidRPr="001A2930">
        <w:t>4. Машины и оборудование:</w:t>
      </w:r>
    </w:p>
    <w:p w:rsidR="0018408C" w:rsidRPr="001A2930" w:rsidRDefault="0018408C" w:rsidP="001A2930">
      <w:pPr>
        <w:pStyle w:val="a4"/>
        <w:widowControl w:val="0"/>
        <w:spacing w:line="360" w:lineRule="auto"/>
        <w:ind w:firstLine="709"/>
      </w:pPr>
      <w:r w:rsidRPr="001A2930">
        <w:t>в том числе</w:t>
      </w:r>
    </w:p>
    <w:p w:rsidR="0018408C" w:rsidRPr="001A2930" w:rsidRDefault="0018408C" w:rsidP="001A2930">
      <w:pPr>
        <w:pStyle w:val="a4"/>
        <w:widowControl w:val="0"/>
        <w:spacing w:line="360" w:lineRule="auto"/>
        <w:ind w:firstLine="709"/>
      </w:pPr>
      <w:r w:rsidRPr="001A2930">
        <w:t>а) силовые машины и оборудование;</w:t>
      </w:r>
    </w:p>
    <w:p w:rsidR="0018408C" w:rsidRPr="001A2930" w:rsidRDefault="0018408C" w:rsidP="001A2930">
      <w:pPr>
        <w:pStyle w:val="a4"/>
        <w:widowControl w:val="0"/>
        <w:spacing w:line="360" w:lineRule="auto"/>
        <w:ind w:firstLine="709"/>
      </w:pPr>
      <w:r w:rsidRPr="001A2930">
        <w:t>б) рабочие машины и оборудование;</w:t>
      </w:r>
    </w:p>
    <w:p w:rsidR="0018408C" w:rsidRPr="001A2930" w:rsidRDefault="0018408C" w:rsidP="001A2930">
      <w:pPr>
        <w:pStyle w:val="a4"/>
        <w:widowControl w:val="0"/>
        <w:spacing w:line="360" w:lineRule="auto"/>
        <w:ind w:firstLine="709"/>
      </w:pPr>
      <w:r w:rsidRPr="001A2930">
        <w:t>в) измерительные и регулирующие приборы, устройства и лабораторное оборудование;</w:t>
      </w:r>
    </w:p>
    <w:p w:rsidR="0018408C" w:rsidRPr="001A2930" w:rsidRDefault="0018408C" w:rsidP="001A2930">
      <w:pPr>
        <w:pStyle w:val="a4"/>
        <w:widowControl w:val="0"/>
        <w:spacing w:line="360" w:lineRule="auto"/>
        <w:ind w:firstLine="709"/>
      </w:pPr>
      <w:r w:rsidRPr="001A2930">
        <w:t>г) вычислительная техника;</w:t>
      </w:r>
    </w:p>
    <w:p w:rsidR="0018408C" w:rsidRPr="001A2930" w:rsidRDefault="0018408C" w:rsidP="001A2930">
      <w:pPr>
        <w:pStyle w:val="a4"/>
        <w:widowControl w:val="0"/>
        <w:spacing w:line="360" w:lineRule="auto"/>
        <w:ind w:firstLine="709"/>
      </w:pPr>
      <w:r w:rsidRPr="001A2930">
        <w:t>д) прочие машины и оборудование.</w:t>
      </w:r>
    </w:p>
    <w:p w:rsidR="0018408C" w:rsidRPr="001A2930" w:rsidRDefault="0018408C" w:rsidP="001A2930">
      <w:pPr>
        <w:pStyle w:val="a4"/>
        <w:widowControl w:val="0"/>
        <w:spacing w:line="360" w:lineRule="auto"/>
        <w:ind w:firstLine="709"/>
      </w:pPr>
      <w:r w:rsidRPr="001A2930">
        <w:t>5. Транспортные средства</w:t>
      </w:r>
    </w:p>
    <w:p w:rsidR="0018408C" w:rsidRPr="001A2930" w:rsidRDefault="0018408C" w:rsidP="001A2930">
      <w:pPr>
        <w:pStyle w:val="a4"/>
        <w:widowControl w:val="0"/>
        <w:spacing w:line="360" w:lineRule="auto"/>
        <w:ind w:firstLine="709"/>
      </w:pPr>
      <w:r w:rsidRPr="001A2930">
        <w:t>6. Инструмент</w:t>
      </w:r>
    </w:p>
    <w:p w:rsidR="0018408C" w:rsidRPr="001A2930" w:rsidRDefault="0018408C" w:rsidP="001A2930">
      <w:pPr>
        <w:pStyle w:val="a4"/>
        <w:widowControl w:val="0"/>
        <w:spacing w:line="360" w:lineRule="auto"/>
        <w:ind w:firstLine="709"/>
      </w:pPr>
      <w:r w:rsidRPr="001A2930">
        <w:t>7. Производственный инвентарь и принадлежности</w:t>
      </w:r>
    </w:p>
    <w:p w:rsidR="0018408C" w:rsidRPr="001A2930" w:rsidRDefault="0018408C" w:rsidP="001A2930">
      <w:pPr>
        <w:pStyle w:val="a4"/>
        <w:widowControl w:val="0"/>
        <w:spacing w:line="360" w:lineRule="auto"/>
        <w:ind w:firstLine="709"/>
      </w:pPr>
      <w:r w:rsidRPr="001A2930">
        <w:t>8. Хозяйственный инвентарь</w:t>
      </w:r>
    </w:p>
    <w:p w:rsidR="0018408C" w:rsidRPr="001A2930" w:rsidRDefault="0018408C" w:rsidP="001A2930">
      <w:pPr>
        <w:pStyle w:val="a4"/>
        <w:widowControl w:val="0"/>
        <w:spacing w:line="360" w:lineRule="auto"/>
        <w:ind w:firstLine="709"/>
      </w:pPr>
      <w:r w:rsidRPr="001A2930">
        <w:t>9. Рабочий и продуктивный скот</w:t>
      </w:r>
    </w:p>
    <w:p w:rsidR="0018408C" w:rsidRPr="001A2930" w:rsidRDefault="0018408C" w:rsidP="001A2930">
      <w:pPr>
        <w:pStyle w:val="a4"/>
        <w:widowControl w:val="0"/>
        <w:spacing w:line="360" w:lineRule="auto"/>
        <w:ind w:firstLine="709"/>
      </w:pPr>
      <w:r w:rsidRPr="001A2930">
        <w:t>10. Многолетние насаждения</w:t>
      </w:r>
    </w:p>
    <w:p w:rsidR="0018408C" w:rsidRPr="001A2930" w:rsidRDefault="0018408C" w:rsidP="001A2930">
      <w:pPr>
        <w:pStyle w:val="a4"/>
        <w:widowControl w:val="0"/>
        <w:spacing w:line="360" w:lineRule="auto"/>
        <w:ind w:firstLine="709"/>
      </w:pPr>
      <w:r w:rsidRPr="001A2930">
        <w:t>11. Прочие основные фонды</w:t>
      </w:r>
    </w:p>
    <w:p w:rsidR="0018408C" w:rsidRPr="001A2930" w:rsidRDefault="0018408C" w:rsidP="001A2930">
      <w:pPr>
        <w:pStyle w:val="a4"/>
        <w:widowControl w:val="0"/>
        <w:spacing w:line="360" w:lineRule="auto"/>
        <w:ind w:firstLine="709"/>
      </w:pPr>
      <w:r w:rsidRPr="001A2930">
        <w:t xml:space="preserve">Каждая группа приведенной классификации в свою очередь подразделяется на подгруппы, которые состоят из еще более родственных основных фондов с примерно равными сроками службы, нормами амортизации и условиями эксплуатации. </w:t>
      </w:r>
    </w:p>
    <w:p w:rsidR="0018408C" w:rsidRPr="001A2930" w:rsidRDefault="0018408C" w:rsidP="001A2930">
      <w:pPr>
        <w:pStyle w:val="a4"/>
        <w:widowControl w:val="0"/>
        <w:spacing w:line="360" w:lineRule="auto"/>
        <w:ind w:firstLine="709"/>
      </w:pPr>
      <w:r w:rsidRPr="001A2930">
        <w:t>К основным производственным фондам машиностроения относятся следующие средства труда</w:t>
      </w:r>
      <w:r w:rsidR="001A2930">
        <w:t xml:space="preserve"> </w:t>
      </w:r>
      <w:r w:rsidRPr="001A2930">
        <w:t>рабочие машины и оборудование,</w:t>
      </w:r>
      <w:r w:rsidR="001A2930">
        <w:t xml:space="preserve"> </w:t>
      </w:r>
      <w:r w:rsidRPr="001A2930">
        <w:t>силовые машины и оборудование, транспортные средства, производственные здания и сооружения.</w:t>
      </w:r>
    </w:p>
    <w:p w:rsidR="0018408C" w:rsidRPr="001A2930" w:rsidRDefault="0018408C" w:rsidP="001A2930">
      <w:pPr>
        <w:pStyle w:val="a4"/>
        <w:widowControl w:val="0"/>
        <w:spacing w:line="360" w:lineRule="auto"/>
        <w:ind w:firstLine="709"/>
      </w:pPr>
      <w:r w:rsidRPr="001A2930">
        <w:t>К группе рабочие машины и оборудование относятся</w:t>
      </w:r>
      <w:r w:rsidR="001A2930">
        <w:t xml:space="preserve"> </w:t>
      </w:r>
      <w:r w:rsidRPr="001A2930">
        <w:t>машины и механизмы (станки, прессы и тому подобное), применяемые непосредственно при производстве продукции.</w:t>
      </w:r>
    </w:p>
    <w:p w:rsidR="0018408C" w:rsidRPr="001A2930" w:rsidRDefault="0018408C" w:rsidP="001A2930">
      <w:pPr>
        <w:pStyle w:val="a4"/>
        <w:widowControl w:val="0"/>
        <w:spacing w:line="360" w:lineRule="auto"/>
        <w:ind w:firstLine="709"/>
      </w:pPr>
      <w:r w:rsidRPr="001A2930">
        <w:t>Силовые машины и оборудование включают</w:t>
      </w:r>
      <w:r w:rsidR="001A2930">
        <w:t xml:space="preserve"> </w:t>
      </w:r>
      <w:r w:rsidRPr="001A2930">
        <w:t>генераторы производящие тепловую и электрическую энергию, газогенераторы, паровые котлы, передвижные электростанции, компрессоры, оборудование трансформаторных подстанций и тому подобное.</w:t>
      </w:r>
    </w:p>
    <w:p w:rsidR="0018408C" w:rsidRPr="001A2930" w:rsidRDefault="0018408C" w:rsidP="001A2930">
      <w:pPr>
        <w:pStyle w:val="a4"/>
        <w:widowControl w:val="0"/>
        <w:spacing w:line="360" w:lineRule="auto"/>
        <w:ind w:firstLine="709"/>
      </w:pPr>
      <w:r w:rsidRPr="001A2930">
        <w:t>Рабочие и силовые машины и оборудование – это машины, непосредственно участвующие в производстве</w:t>
      </w:r>
      <w:r w:rsidR="001A2930">
        <w:t xml:space="preserve"> </w:t>
      </w:r>
      <w:r w:rsidRPr="001A2930">
        <w:t>продукции.</w:t>
      </w:r>
    </w:p>
    <w:p w:rsidR="0018408C" w:rsidRPr="001A2930" w:rsidRDefault="0018408C" w:rsidP="001A2930">
      <w:pPr>
        <w:pStyle w:val="a4"/>
        <w:widowControl w:val="0"/>
        <w:spacing w:line="360" w:lineRule="auto"/>
        <w:ind w:firstLine="709"/>
      </w:pPr>
      <w:r w:rsidRPr="001A2930">
        <w:t>Транспортные средства предприятий представлены автомобильным, железнодорожным транспортом, предназначенным для транспортирования людей, грузов, материалов и тому подобное.</w:t>
      </w:r>
    </w:p>
    <w:p w:rsidR="0018408C" w:rsidRPr="001A2930" w:rsidRDefault="0018408C" w:rsidP="001A2930">
      <w:pPr>
        <w:pStyle w:val="a4"/>
        <w:widowControl w:val="0"/>
        <w:spacing w:line="360" w:lineRule="auto"/>
        <w:ind w:firstLine="709"/>
      </w:pPr>
      <w:r w:rsidRPr="001A2930">
        <w:t>К основным производственным фондам относятся так же производственный инвентарь, хозяйственный инвентарь, оснастка и прочее.</w:t>
      </w:r>
    </w:p>
    <w:p w:rsidR="0018408C" w:rsidRPr="001A2930" w:rsidRDefault="0018408C" w:rsidP="001A2930">
      <w:pPr>
        <w:pStyle w:val="a4"/>
        <w:widowControl w:val="0"/>
        <w:spacing w:line="360" w:lineRule="auto"/>
        <w:ind w:firstLine="709"/>
      </w:pPr>
      <w:r w:rsidRPr="001A2930">
        <w:t>Группы производственные здания и сооружения объединяет инженерно-строительные объекты, назначением которых являются создание условий, необходимых для осуществления процесса производства. К производственным зданиям относятся строения, занятые конторами, складами, лабораториями, телефонными станциями,</w:t>
      </w:r>
      <w:r w:rsidR="001A2930">
        <w:t xml:space="preserve"> </w:t>
      </w:r>
      <w:r w:rsidRPr="001A2930">
        <w:t>проходные, контрольные и весовые пункты, пожарные вышки и депо</w:t>
      </w:r>
      <w:r w:rsidR="001A2930">
        <w:t xml:space="preserve"> </w:t>
      </w:r>
      <w:r w:rsidRPr="001A2930">
        <w:t>здания транспортного хозяйства (гаражи и так далее) и все другие здания, обслуживающие производство. К сооружениям относятся мосты, эстакады, линии электропередачи, водонапорные башни, шоссейные дороги, железнодорожные насыпи и так далее.</w:t>
      </w:r>
    </w:p>
    <w:p w:rsidR="0018408C" w:rsidRPr="001A2930" w:rsidRDefault="0018408C" w:rsidP="001A2930">
      <w:pPr>
        <w:pStyle w:val="a4"/>
        <w:widowControl w:val="0"/>
        <w:spacing w:line="360" w:lineRule="auto"/>
        <w:ind w:firstLine="709"/>
      </w:pPr>
      <w:r w:rsidRPr="001A2930">
        <w:t>С точки зрения участия отдельных составляющих в производственном процессе и воздействия их на предметы труда</w:t>
      </w:r>
      <w:r w:rsidR="001A2930">
        <w:t xml:space="preserve"> </w:t>
      </w:r>
      <w:r w:rsidRPr="001A2930">
        <w:t>основные производственные фонды подразделяются на две части</w:t>
      </w:r>
      <w:r w:rsidR="001A2930">
        <w:t xml:space="preserve"> </w:t>
      </w:r>
      <w:r w:rsidRPr="001A2930">
        <w:t>активную, включающую рабочие и силовые машины и оборудование, транспортные средства, инструмент и инвентарь; пассивную, к которой относятся здания и сооружения.</w:t>
      </w:r>
    </w:p>
    <w:p w:rsidR="0018408C" w:rsidRPr="001A2930" w:rsidRDefault="0018408C" w:rsidP="001A2930">
      <w:pPr>
        <w:pStyle w:val="a4"/>
        <w:widowControl w:val="0"/>
        <w:spacing w:line="360" w:lineRule="auto"/>
        <w:ind w:firstLine="709"/>
      </w:pPr>
      <w:r w:rsidRPr="001A2930">
        <w:t>По принадлежности основные фонды подразделяются на собственные и арендованные. Собственно основные средства закреплены за предприятием и числятся у него на балансе, а арендованные принадлежат другому предприятию, эксплуатируются временно за определенную плату, учитываются за балансом без начислений на данном предприятии амортизации и износа.</w:t>
      </w:r>
    </w:p>
    <w:p w:rsidR="0018408C" w:rsidRPr="001A2930" w:rsidRDefault="0018408C" w:rsidP="001A2930">
      <w:pPr>
        <w:pStyle w:val="a4"/>
        <w:widowControl w:val="0"/>
        <w:spacing w:line="360" w:lineRule="auto"/>
        <w:ind w:firstLine="709"/>
      </w:pPr>
      <w:r w:rsidRPr="001A2930">
        <w:t>По признаку использования основные фонды подразделяются на действующие, к которым относятся средства труда, функционирующие в процессе производства, как основного, так и вспомогательного, и бездействующие, которыми считаются фонды, находящиеся на стадии выбытия в связи с их износом, на консервации или в запасе.</w:t>
      </w:r>
    </w:p>
    <w:p w:rsidR="0018408C" w:rsidRPr="001A2930" w:rsidRDefault="0018408C" w:rsidP="001A2930">
      <w:pPr>
        <w:pStyle w:val="a4"/>
        <w:widowControl w:val="0"/>
        <w:spacing w:line="360" w:lineRule="auto"/>
        <w:ind w:firstLine="709"/>
      </w:pPr>
      <w:r w:rsidRPr="001A2930">
        <w:t>Основные непроизводственные фонды непосредственно не участвуют в создании продукции и предназначены для удовлетворения социально-бытовых потребностей работников предприятия. Непроизводственные фонды предприятия включают объекты жилищного и коммунального хозяйств, культурно-бытового обслуживания,</w:t>
      </w:r>
      <w:r w:rsidR="001A2930">
        <w:t xml:space="preserve"> </w:t>
      </w:r>
      <w:r w:rsidRPr="001A2930">
        <w:t>здравоохранения просвещения.</w:t>
      </w:r>
    </w:p>
    <w:p w:rsidR="0018408C" w:rsidRPr="001A2930" w:rsidRDefault="0018408C" w:rsidP="001A2930">
      <w:pPr>
        <w:pStyle w:val="a4"/>
        <w:widowControl w:val="0"/>
        <w:spacing w:line="360" w:lineRule="auto"/>
        <w:ind w:firstLine="709"/>
      </w:pPr>
      <w:r w:rsidRPr="001A2930">
        <w:t>Структура основных производственных фондов машиностроения свидетельствует о том, что основу активной части фондов составляют машины и механизмы, силовое и производственное оборудование.</w:t>
      </w:r>
    </w:p>
    <w:p w:rsidR="0018408C" w:rsidRPr="001A2930" w:rsidRDefault="0018408C" w:rsidP="001A2930">
      <w:pPr>
        <w:pStyle w:val="a4"/>
        <w:widowControl w:val="0"/>
        <w:spacing w:line="360" w:lineRule="auto"/>
        <w:ind w:firstLine="709"/>
      </w:pPr>
      <w:r w:rsidRPr="001A2930">
        <w:t>Важнейшим показателем производственной структуры ОПФ является доля активной части в их общей стоимости. Это связано с тем, что объем выпуска продукции, производственная мощность предприятия, другие экономические показатели работы предприятия в значительной мере зависят от величины активной части в их общей стоимости. Поэтому повышение ее доли до оптимального уровня является одним из направлений совершенствования производственной структуры основных производственных фондов на предприятии.</w:t>
      </w:r>
    </w:p>
    <w:p w:rsidR="0018408C" w:rsidRPr="001A2930" w:rsidRDefault="0018408C" w:rsidP="001A2930">
      <w:pPr>
        <w:pStyle w:val="a4"/>
        <w:widowControl w:val="0"/>
        <w:spacing w:line="360" w:lineRule="auto"/>
        <w:ind w:firstLine="709"/>
      </w:pPr>
      <w:r w:rsidRPr="001A2930">
        <w:t>Видовая структура основных производственных фондов не одинакова на предприятиях различных отраслей промышленности. Например, доля зданий в общей стоимости основных фондов наиболее велика в легкой и пищевой промышленности (44%), сооружений - в топливной промышленности</w:t>
      </w:r>
      <w:r w:rsidR="001A2930">
        <w:t xml:space="preserve"> </w:t>
      </w:r>
      <w:r w:rsidRPr="001A2930">
        <w:t>(17%), передаточных устройств – в электроэнергетике (32%), машин и оборудования – на предприятиях машиностроительного комплекса (более 45%).</w:t>
      </w:r>
    </w:p>
    <w:p w:rsidR="0018408C" w:rsidRPr="001A2930" w:rsidRDefault="0018408C" w:rsidP="001A2930">
      <w:pPr>
        <w:pStyle w:val="a4"/>
        <w:widowControl w:val="0"/>
        <w:spacing w:line="360" w:lineRule="auto"/>
        <w:ind w:firstLine="709"/>
      </w:pPr>
      <w:r w:rsidRPr="001A2930">
        <w:t>Различия производственной структуры основных фо</w:t>
      </w:r>
      <w:bookmarkStart w:id="7" w:name="OCRUncertain112"/>
      <w:r w:rsidRPr="001A2930">
        <w:t>н</w:t>
      </w:r>
      <w:bookmarkEnd w:id="7"/>
      <w:r w:rsidRPr="001A2930">
        <w:t>дов в разных отраслях промышленности являются р</w:t>
      </w:r>
      <w:bookmarkStart w:id="8" w:name="OCRUncertain113"/>
      <w:r w:rsidRPr="001A2930">
        <w:t>е</w:t>
      </w:r>
      <w:bookmarkEnd w:id="8"/>
      <w:r w:rsidRPr="001A2930">
        <w:t xml:space="preserve">зультатом технико-экономических особенностей этих отраслей. Даже предприятия внутри одной и той </w:t>
      </w:r>
      <w:bookmarkStart w:id="9" w:name="OCRUncertain114"/>
      <w:r w:rsidRPr="001A2930">
        <w:t xml:space="preserve">же </w:t>
      </w:r>
      <w:bookmarkEnd w:id="9"/>
      <w:r w:rsidRPr="001A2930">
        <w:t xml:space="preserve">отрасли промышленности, как правило, имеют неодинаковую производственную структуру основных фондов. Наиболее высок удельный вес активных </w:t>
      </w:r>
      <w:bookmarkStart w:id="10" w:name="OCRUncertain115"/>
      <w:r w:rsidRPr="001A2930">
        <w:t xml:space="preserve">элементов </w:t>
      </w:r>
      <w:bookmarkEnd w:id="10"/>
      <w:r w:rsidRPr="001A2930">
        <w:t xml:space="preserve">основных фондов на предприятиях с высоким уровнем технической оснащенности и электровооруженности труда, где производственные процессы механизированы и автоматизированы и широко используются химические методы обработки. </w:t>
      </w:r>
    </w:p>
    <w:p w:rsidR="0018408C" w:rsidRPr="001A2930" w:rsidRDefault="0018408C" w:rsidP="001A2930">
      <w:pPr>
        <w:pStyle w:val="a4"/>
        <w:widowControl w:val="0"/>
        <w:spacing w:line="360" w:lineRule="auto"/>
        <w:ind w:firstLine="709"/>
      </w:pPr>
      <w:r w:rsidRPr="001A2930">
        <w:t xml:space="preserve">Важнейшими факторами, влияющими на структуру основных производственных фондов, являются: </w:t>
      </w:r>
    </w:p>
    <w:p w:rsidR="0018408C" w:rsidRPr="001A2930" w:rsidRDefault="0018408C" w:rsidP="001A2930">
      <w:pPr>
        <w:pStyle w:val="a4"/>
        <w:widowControl w:val="0"/>
        <w:spacing w:line="360" w:lineRule="auto"/>
        <w:ind w:firstLine="709"/>
      </w:pPr>
      <w:r w:rsidRPr="001A2930">
        <w:t>а) характер выпускаемой продукции;</w:t>
      </w:r>
    </w:p>
    <w:p w:rsidR="0018408C" w:rsidRPr="001A2930" w:rsidRDefault="0018408C" w:rsidP="001A2930">
      <w:pPr>
        <w:pStyle w:val="a4"/>
        <w:widowControl w:val="0"/>
        <w:spacing w:line="360" w:lineRule="auto"/>
        <w:ind w:firstLine="709"/>
      </w:pPr>
      <w:r w:rsidRPr="001A2930">
        <w:t>б) объем выпуска продукции;</w:t>
      </w:r>
    </w:p>
    <w:p w:rsidR="0018408C" w:rsidRPr="001A2930" w:rsidRDefault="0018408C" w:rsidP="001A2930">
      <w:pPr>
        <w:pStyle w:val="a4"/>
        <w:widowControl w:val="0"/>
        <w:spacing w:line="360" w:lineRule="auto"/>
        <w:ind w:firstLine="709"/>
      </w:pPr>
      <w:r w:rsidRPr="001A2930">
        <w:t>в) уровень механизации и автоматизации;</w:t>
      </w:r>
    </w:p>
    <w:p w:rsidR="0018408C" w:rsidRPr="001A2930" w:rsidRDefault="0018408C" w:rsidP="001A2930">
      <w:pPr>
        <w:pStyle w:val="a4"/>
        <w:widowControl w:val="0"/>
        <w:spacing w:line="360" w:lineRule="auto"/>
        <w:ind w:firstLine="709"/>
      </w:pPr>
      <w:r w:rsidRPr="001A2930">
        <w:t>г) уровень специализации и кооперирования;</w:t>
      </w:r>
    </w:p>
    <w:p w:rsidR="0018408C" w:rsidRPr="001A2930" w:rsidRDefault="0018408C" w:rsidP="001A2930">
      <w:pPr>
        <w:pStyle w:val="a4"/>
        <w:widowControl w:val="0"/>
        <w:spacing w:line="360" w:lineRule="auto"/>
        <w:ind w:firstLine="709"/>
      </w:pPr>
      <w:r w:rsidRPr="001A2930">
        <w:t>д) климатические и географические условия расположения предприятий.</w:t>
      </w:r>
    </w:p>
    <w:p w:rsidR="0018408C" w:rsidRPr="001A2930" w:rsidRDefault="0018408C" w:rsidP="001A2930">
      <w:pPr>
        <w:pStyle w:val="a4"/>
        <w:widowControl w:val="0"/>
        <w:spacing w:line="360" w:lineRule="auto"/>
        <w:ind w:firstLine="709"/>
      </w:pPr>
      <w:r w:rsidRPr="001A2930">
        <w:t>Первый фактор влияет на величину и стоимость зданий, долю транспортных средств и передаточных устройств. Чем больше объем выпуска продукции (второй фактор), тем выше удельный вес специальных прогрессивных рабочих машин и оборудования. Такая же картина характерна и в отношении влияния на структуру фондов третьего и четвертого факторов. От климатических условий зависит доля зданий, сооружений.</w:t>
      </w:r>
    </w:p>
    <w:p w:rsidR="0018408C" w:rsidRPr="001A2930" w:rsidRDefault="0018408C" w:rsidP="001A2930">
      <w:pPr>
        <w:pStyle w:val="a4"/>
        <w:widowControl w:val="0"/>
        <w:spacing w:line="360" w:lineRule="auto"/>
        <w:ind w:firstLine="709"/>
      </w:pPr>
      <w:r w:rsidRPr="001A2930">
        <w:t>Улучшить структуру основных производственных фондов позволяют:</w:t>
      </w:r>
    </w:p>
    <w:p w:rsidR="0018408C" w:rsidRPr="001A2930" w:rsidRDefault="0018408C" w:rsidP="001A2930">
      <w:pPr>
        <w:pStyle w:val="a4"/>
        <w:widowControl w:val="0"/>
        <w:spacing w:line="360" w:lineRule="auto"/>
        <w:ind w:firstLine="709"/>
      </w:pPr>
      <w:r w:rsidRPr="001A2930">
        <w:t>– обновление и модернизация оборудования;</w:t>
      </w:r>
    </w:p>
    <w:p w:rsidR="0018408C" w:rsidRPr="001A2930" w:rsidRDefault="0018408C" w:rsidP="001A2930">
      <w:pPr>
        <w:pStyle w:val="a4"/>
        <w:widowControl w:val="0"/>
        <w:spacing w:line="360" w:lineRule="auto"/>
        <w:ind w:firstLine="709"/>
      </w:pPr>
      <w:r w:rsidRPr="001A2930">
        <w:t>– совершенствование структуры оборудования в результате увеличения доли прогрессивных видов станков и машин, особенно станков для выполнения финишных операций, автоматических и полуавтоматических станков, универсальных агрегатных станков, автоматических линий, станков с числовым программным управлением;</w:t>
      </w:r>
    </w:p>
    <w:p w:rsidR="0018408C" w:rsidRPr="001A2930" w:rsidRDefault="0018408C" w:rsidP="001A2930">
      <w:pPr>
        <w:pStyle w:val="a4"/>
        <w:widowControl w:val="0"/>
        <w:spacing w:line="360" w:lineRule="auto"/>
        <w:ind w:firstLine="709"/>
      </w:pPr>
      <w:r w:rsidRPr="001A2930">
        <w:t>– лучшее использование зданий и сооружений, установка дополнительного оборудования на свободных площадях;</w:t>
      </w:r>
    </w:p>
    <w:p w:rsidR="0018408C" w:rsidRPr="001A2930" w:rsidRDefault="0018408C" w:rsidP="001A2930">
      <w:pPr>
        <w:pStyle w:val="a4"/>
        <w:widowControl w:val="0"/>
        <w:spacing w:line="360" w:lineRule="auto"/>
        <w:ind w:firstLine="709"/>
      </w:pPr>
      <w:r w:rsidRPr="001A2930">
        <w:t>– правильная разработка проектов строительства и высококачественное выполнение планов строительства предприятий;</w:t>
      </w:r>
    </w:p>
    <w:p w:rsidR="0018408C" w:rsidRPr="001A2930" w:rsidRDefault="0018408C" w:rsidP="001A2930">
      <w:pPr>
        <w:pStyle w:val="a4"/>
        <w:widowControl w:val="0"/>
        <w:spacing w:line="360" w:lineRule="auto"/>
        <w:ind w:firstLine="709"/>
      </w:pPr>
      <w:r w:rsidRPr="001A2930">
        <w:t xml:space="preserve">– ликвидация лишнего малоиспользуемого оборудования и установка оборудования, обеспечивающего более правильные пропорции между его отдельными группами. </w:t>
      </w:r>
    </w:p>
    <w:p w:rsidR="0018408C" w:rsidRPr="001A2930" w:rsidRDefault="0018408C" w:rsidP="001A2930">
      <w:pPr>
        <w:pStyle w:val="a4"/>
        <w:widowControl w:val="0"/>
        <w:spacing w:line="360" w:lineRule="auto"/>
        <w:ind w:firstLine="709"/>
      </w:pPr>
    </w:p>
    <w:p w:rsidR="0018408C" w:rsidRPr="001A2930" w:rsidRDefault="0018408C" w:rsidP="001A2930">
      <w:pPr>
        <w:pStyle w:val="2"/>
        <w:keepNext w:val="0"/>
        <w:widowControl w:val="0"/>
        <w:tabs>
          <w:tab w:val="left" w:pos="1276"/>
        </w:tabs>
        <w:spacing w:before="0" w:after="0" w:line="360" w:lineRule="auto"/>
        <w:ind w:firstLine="709"/>
        <w:jc w:val="both"/>
        <w:rPr>
          <w:b w:val="0"/>
          <w:bCs w:val="0"/>
        </w:rPr>
      </w:pPr>
      <w:bookmarkStart w:id="11" w:name="_Toc215057585"/>
      <w:r w:rsidRPr="001A2930">
        <w:rPr>
          <w:b w:val="0"/>
          <w:bCs w:val="0"/>
        </w:rPr>
        <w:t>1.2 Показатели формирования и эффективности использования основных фондов предприятия</w:t>
      </w:r>
      <w:bookmarkEnd w:id="11"/>
    </w:p>
    <w:p w:rsidR="0018408C" w:rsidRPr="001A2930" w:rsidRDefault="0018408C" w:rsidP="001A2930">
      <w:pPr>
        <w:pStyle w:val="a4"/>
        <w:widowControl w:val="0"/>
        <w:spacing w:line="360" w:lineRule="auto"/>
        <w:ind w:firstLine="709"/>
      </w:pPr>
    </w:p>
    <w:p w:rsidR="0018408C" w:rsidRPr="001A2930" w:rsidRDefault="0018408C" w:rsidP="001A2930">
      <w:pPr>
        <w:pStyle w:val="a4"/>
        <w:widowControl w:val="0"/>
        <w:spacing w:line="360" w:lineRule="auto"/>
        <w:ind w:firstLine="709"/>
      </w:pPr>
      <w:r w:rsidRPr="001A2930">
        <w:t>Анализ основного капитала может проводиться по нескольким направлениям, разработка которых в комплексе позволяет дать оценку структуры, динамики и эффективности их использования. Направления анализа основных фондов и соответствующие задачи, решаемые в рамках каждого направления, представлены в Приложении 1.</w:t>
      </w:r>
    </w:p>
    <w:p w:rsidR="0018408C" w:rsidRPr="001A2930" w:rsidRDefault="0018408C" w:rsidP="001A2930">
      <w:pPr>
        <w:pStyle w:val="a4"/>
        <w:widowControl w:val="0"/>
        <w:spacing w:line="360" w:lineRule="auto"/>
        <w:ind w:firstLine="709"/>
      </w:pPr>
      <w:r w:rsidRPr="001A2930">
        <w:t>Выбор направлений анализа и решаемых аналитических задач определяется потребностями управления. Анализ основных средств нацелен на выбор наилучшего варианта их использования. Информационные источники анализа — это формы отчетности, такие как «Отчет о наличии и движении основных средств», «Баланс производственной мощности», «Отчет о запасах неустановленного оборудования» и др., данные аналитического учета, инвентарные карточки учета основных средств.</w:t>
      </w:r>
    </w:p>
    <w:p w:rsidR="0018408C" w:rsidRPr="001A2930" w:rsidRDefault="0018408C" w:rsidP="001A2930">
      <w:pPr>
        <w:pStyle w:val="a4"/>
        <w:widowControl w:val="0"/>
        <w:spacing w:line="360" w:lineRule="auto"/>
        <w:ind w:firstLine="709"/>
      </w:pPr>
      <w:r w:rsidRPr="001A2930">
        <w:t xml:space="preserve">Для качественного анализа формирования основного капитала целесообразно проанализировать саму структуру основных производственных фондов на начало и конец отчетного года с определением абсолютного отклонения и выявить по удельному весу конкретные причины изменения состава вышеуказанных основных средств. Для этой цели можно использовать регистры синтетического, аналитического и оперативно-технического учета. При этом анализу подлежат все источники поступления основных средств: ввод в эксплуатацию новых объектов основных средств; приобретение бывших в эксплуатации основных средств; безвозмездное получение основных средств; аренда основных средств; переоценка основных средств; выявленные при инвентаризации основные средства. Стоимость основных средств уменьшается в результате их выбытия вследствие морального и физического износа, продажи, безвозмездной передачи другим организациям, уценки, передачи в долгосрочную аренду, чрезвычайных ситуаций. </w:t>
      </w:r>
    </w:p>
    <w:p w:rsidR="0018408C" w:rsidRPr="001A2930" w:rsidRDefault="0018408C" w:rsidP="001A2930">
      <w:pPr>
        <w:pStyle w:val="a4"/>
        <w:widowControl w:val="0"/>
        <w:spacing w:line="360" w:lineRule="auto"/>
        <w:ind w:firstLine="709"/>
      </w:pPr>
      <w:r w:rsidRPr="001A2930">
        <w:t>Для анализа движения и технического состояния основных производственных фондов рассчитываются следующие показатели:</w:t>
      </w:r>
    </w:p>
    <w:p w:rsidR="0018408C" w:rsidRPr="001A2930" w:rsidRDefault="0018408C" w:rsidP="001A2930">
      <w:pPr>
        <w:pStyle w:val="a4"/>
        <w:widowControl w:val="0"/>
        <w:spacing w:line="360" w:lineRule="auto"/>
        <w:ind w:firstLine="709"/>
      </w:pPr>
      <w:r w:rsidRPr="001A2930">
        <w:t>1) Срок обновления основных фондов (Т</w:t>
      </w:r>
      <w:r w:rsidRPr="001A2930">
        <w:rPr>
          <w:vertAlign w:val="subscript"/>
        </w:rPr>
        <w:t>обн</w:t>
      </w:r>
      <w:r w:rsidRPr="001A2930">
        <w:t>)</w:t>
      </w:r>
    </w:p>
    <w:p w:rsidR="0018408C" w:rsidRPr="001A2930" w:rsidRDefault="0018408C" w:rsidP="001A2930">
      <w:pPr>
        <w:pStyle w:val="a4"/>
        <w:widowControl w:val="0"/>
        <w:spacing w:line="360" w:lineRule="auto"/>
        <w:ind w:firstLine="709"/>
      </w:pPr>
    </w:p>
    <w:p w:rsidR="0018408C" w:rsidRPr="001A2930" w:rsidRDefault="0018408C" w:rsidP="001A2930">
      <w:pPr>
        <w:pStyle w:val="a4"/>
        <w:widowControl w:val="0"/>
        <w:spacing w:line="360" w:lineRule="auto"/>
        <w:ind w:firstLine="709"/>
      </w:pPr>
      <w:r w:rsidRPr="001A2930">
        <w:t>Т</w:t>
      </w:r>
      <w:r w:rsidRPr="001A2930">
        <w:rPr>
          <w:vertAlign w:val="subscript"/>
        </w:rPr>
        <w:t>обн</w:t>
      </w:r>
      <w:r w:rsidRPr="001A2930">
        <w:t xml:space="preserve"> = </w:t>
      </w:r>
      <w:r w:rsidR="00122427">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in;height:38.25pt" fillcolor="window">
            <v:imagedata r:id="rId7" o:title=""/>
          </v:shape>
        </w:pict>
      </w:r>
      <w:r w:rsidR="001A2930">
        <w:t>;</w:t>
      </w:r>
      <w:r w:rsidR="001A2930">
        <w:tab/>
      </w:r>
      <w:r w:rsidRPr="001A2930">
        <w:tab/>
        <w:t>(1)</w:t>
      </w:r>
    </w:p>
    <w:p w:rsidR="0018408C" w:rsidRPr="001A2930" w:rsidRDefault="0018408C" w:rsidP="001A2930">
      <w:pPr>
        <w:pStyle w:val="a4"/>
        <w:widowControl w:val="0"/>
        <w:spacing w:line="360" w:lineRule="auto"/>
        <w:ind w:firstLine="709"/>
      </w:pPr>
    </w:p>
    <w:p w:rsidR="0018408C" w:rsidRPr="001A2930" w:rsidRDefault="0018408C" w:rsidP="001A2930">
      <w:pPr>
        <w:pStyle w:val="a4"/>
        <w:widowControl w:val="0"/>
        <w:spacing w:line="360" w:lineRule="auto"/>
        <w:ind w:firstLine="709"/>
      </w:pPr>
      <w:r w:rsidRPr="001A2930">
        <w:t>2) Коэффициент выбытия (К</w:t>
      </w:r>
      <w:r w:rsidRPr="001A2930">
        <w:rPr>
          <w:vertAlign w:val="subscript"/>
        </w:rPr>
        <w:t>в</w:t>
      </w:r>
      <w:r w:rsidRPr="001A2930">
        <w:t>)</w:t>
      </w:r>
    </w:p>
    <w:p w:rsidR="0018408C" w:rsidRPr="001A2930" w:rsidRDefault="0018408C" w:rsidP="001A2930">
      <w:pPr>
        <w:pStyle w:val="a4"/>
        <w:widowControl w:val="0"/>
        <w:spacing w:line="360" w:lineRule="auto"/>
        <w:ind w:firstLine="709"/>
      </w:pPr>
    </w:p>
    <w:p w:rsidR="0018408C" w:rsidRPr="001A2930" w:rsidRDefault="0018408C" w:rsidP="001A2930">
      <w:pPr>
        <w:pStyle w:val="a4"/>
        <w:widowControl w:val="0"/>
        <w:spacing w:line="360" w:lineRule="auto"/>
        <w:ind w:firstLine="709"/>
      </w:pPr>
      <w:r w:rsidRPr="001A2930">
        <w:t>К</w:t>
      </w:r>
      <w:r w:rsidRPr="001A2930">
        <w:rPr>
          <w:vertAlign w:val="subscript"/>
        </w:rPr>
        <w:t>в</w:t>
      </w:r>
      <w:r w:rsidRPr="001A2930">
        <w:t xml:space="preserve"> = </w:t>
      </w:r>
      <w:r w:rsidR="00122427">
        <w:pict>
          <v:shape id="_x0000_i1026" type="#_x0000_t75" style="width:4in;height:38.25pt" fillcolor="window">
            <v:imagedata r:id="rId8" o:title=""/>
          </v:shape>
        </w:pict>
      </w:r>
      <w:r w:rsidR="001A2930">
        <w:t>;</w:t>
      </w:r>
      <w:r w:rsidR="001A2930">
        <w:tab/>
      </w:r>
      <w:r w:rsidRPr="001A2930">
        <w:tab/>
        <w:t>(2)</w:t>
      </w:r>
    </w:p>
    <w:p w:rsidR="0018408C" w:rsidRPr="001A2930" w:rsidRDefault="0018408C" w:rsidP="001A2930">
      <w:pPr>
        <w:pStyle w:val="a4"/>
        <w:widowControl w:val="0"/>
        <w:spacing w:line="360" w:lineRule="auto"/>
        <w:ind w:firstLine="709"/>
      </w:pPr>
    </w:p>
    <w:p w:rsidR="0018408C" w:rsidRPr="001A2930" w:rsidRDefault="001A2930" w:rsidP="001A2930">
      <w:pPr>
        <w:pStyle w:val="a4"/>
        <w:widowControl w:val="0"/>
        <w:spacing w:line="360" w:lineRule="auto"/>
        <w:ind w:firstLine="709"/>
      </w:pPr>
      <w:r>
        <w:br w:type="page"/>
      </w:r>
      <w:r w:rsidR="0018408C" w:rsidRPr="001A2930">
        <w:t>3) Коэффициент прироста (К</w:t>
      </w:r>
      <w:r w:rsidR="0018408C" w:rsidRPr="001A2930">
        <w:rPr>
          <w:vertAlign w:val="subscript"/>
        </w:rPr>
        <w:t>пр</w:t>
      </w:r>
      <w:r w:rsidR="0018408C" w:rsidRPr="001A2930">
        <w:t>)</w:t>
      </w:r>
    </w:p>
    <w:p w:rsidR="0018408C" w:rsidRPr="001A2930" w:rsidRDefault="0018408C" w:rsidP="001A2930">
      <w:pPr>
        <w:pStyle w:val="a4"/>
        <w:widowControl w:val="0"/>
        <w:spacing w:line="360" w:lineRule="auto"/>
        <w:ind w:firstLine="709"/>
      </w:pPr>
    </w:p>
    <w:p w:rsidR="0018408C" w:rsidRPr="001A2930" w:rsidRDefault="0018408C" w:rsidP="001A2930">
      <w:pPr>
        <w:pStyle w:val="a4"/>
        <w:widowControl w:val="0"/>
        <w:spacing w:line="360" w:lineRule="auto"/>
        <w:ind w:firstLine="709"/>
      </w:pPr>
      <w:r w:rsidRPr="001A2930">
        <w:t>К</w:t>
      </w:r>
      <w:r w:rsidRPr="001A2930">
        <w:rPr>
          <w:vertAlign w:val="subscript"/>
        </w:rPr>
        <w:t>пр</w:t>
      </w:r>
      <w:r w:rsidRPr="001A2930">
        <w:t xml:space="preserve"> = </w:t>
      </w:r>
      <w:r w:rsidR="00122427">
        <w:rPr>
          <w:lang w:val="en-US"/>
        </w:rPr>
        <w:pict>
          <v:shape id="_x0000_i1027" type="#_x0000_t75" style="width:4in;height:38.25pt" fillcolor="window">
            <v:imagedata r:id="rId9" o:title=""/>
          </v:shape>
        </w:pict>
      </w:r>
      <w:r w:rsidR="001A2930">
        <w:t>;</w:t>
      </w:r>
      <w:r w:rsidRPr="001A2930">
        <w:tab/>
      </w:r>
      <w:r w:rsidRPr="001A2930">
        <w:tab/>
        <w:t>(3)</w:t>
      </w:r>
    </w:p>
    <w:p w:rsidR="0018408C" w:rsidRPr="001A2930" w:rsidRDefault="0018408C" w:rsidP="001A2930">
      <w:pPr>
        <w:pStyle w:val="a4"/>
        <w:widowControl w:val="0"/>
        <w:spacing w:line="360" w:lineRule="auto"/>
        <w:ind w:firstLine="709"/>
      </w:pPr>
    </w:p>
    <w:p w:rsidR="0018408C" w:rsidRPr="001A2930" w:rsidRDefault="0018408C" w:rsidP="001A2930">
      <w:pPr>
        <w:pStyle w:val="a4"/>
        <w:widowControl w:val="0"/>
        <w:spacing w:line="360" w:lineRule="auto"/>
        <w:ind w:firstLine="709"/>
      </w:pPr>
      <w:r w:rsidRPr="001A2930">
        <w:t>Коэффициент обновления (К</w:t>
      </w:r>
      <w:r w:rsidRPr="001A2930">
        <w:rPr>
          <w:vertAlign w:val="subscript"/>
        </w:rPr>
        <w:t>обн</w:t>
      </w:r>
      <w:r w:rsidRPr="001A2930">
        <w:t>) и коэффициент автоматизации основных средств (К</w:t>
      </w:r>
      <w:r w:rsidRPr="001A2930">
        <w:rPr>
          <w:vertAlign w:val="subscript"/>
        </w:rPr>
        <w:t>авт</w:t>
      </w:r>
      <w:r w:rsidRPr="001A2930">
        <w:t>) отражают уровень их технического оснащения. Расчет этих коэффициентов осуществляется по ниже следующим формулам.</w:t>
      </w:r>
    </w:p>
    <w:p w:rsidR="0018408C" w:rsidRPr="001A2930" w:rsidRDefault="0018408C" w:rsidP="001A2930">
      <w:pPr>
        <w:pStyle w:val="a4"/>
        <w:widowControl w:val="0"/>
        <w:spacing w:line="360" w:lineRule="auto"/>
        <w:ind w:firstLine="709"/>
      </w:pPr>
      <w:r w:rsidRPr="001A2930">
        <w:t>4) Коэффициент автоматизации основных средств (К</w:t>
      </w:r>
      <w:r w:rsidRPr="001A2930">
        <w:rPr>
          <w:vertAlign w:val="subscript"/>
        </w:rPr>
        <w:t>авт</w:t>
      </w:r>
      <w:r w:rsidRPr="001A2930">
        <w:t>)</w:t>
      </w:r>
    </w:p>
    <w:p w:rsidR="0018408C" w:rsidRPr="001A2930" w:rsidRDefault="0018408C" w:rsidP="001A2930">
      <w:pPr>
        <w:pStyle w:val="a4"/>
        <w:widowControl w:val="0"/>
        <w:spacing w:line="360" w:lineRule="auto"/>
        <w:ind w:firstLine="709"/>
      </w:pPr>
    </w:p>
    <w:p w:rsidR="0018408C" w:rsidRPr="001A2930" w:rsidRDefault="0018408C" w:rsidP="001A2930">
      <w:pPr>
        <w:pStyle w:val="a4"/>
        <w:widowControl w:val="0"/>
        <w:spacing w:line="360" w:lineRule="auto"/>
        <w:ind w:firstLine="709"/>
      </w:pPr>
      <w:r w:rsidRPr="001A2930">
        <w:t>К</w:t>
      </w:r>
      <w:r w:rsidRPr="001A2930">
        <w:rPr>
          <w:vertAlign w:val="subscript"/>
        </w:rPr>
        <w:t>авт</w:t>
      </w:r>
      <w:r w:rsidRPr="001A2930">
        <w:t xml:space="preserve"> = </w:t>
      </w:r>
      <w:r w:rsidR="00122427">
        <w:pict>
          <v:shape id="_x0000_i1028" type="#_x0000_t75" style="width:303.75pt;height:38.25pt" fillcolor="window">
            <v:imagedata r:id="rId10" o:title=""/>
          </v:shape>
        </w:pict>
      </w:r>
      <w:r w:rsidRPr="001A2930">
        <w:t>;</w:t>
      </w:r>
      <w:r w:rsidR="001A2930">
        <w:t xml:space="preserve"> </w:t>
      </w:r>
      <w:r w:rsidR="001A2930">
        <w:tab/>
      </w:r>
      <w:r w:rsidRPr="001A2930">
        <w:tab/>
        <w:t>(4)</w:t>
      </w:r>
    </w:p>
    <w:p w:rsidR="0018408C" w:rsidRPr="001A2930" w:rsidRDefault="0018408C" w:rsidP="001A2930">
      <w:pPr>
        <w:pStyle w:val="a4"/>
        <w:widowControl w:val="0"/>
        <w:spacing w:line="360" w:lineRule="auto"/>
        <w:ind w:firstLine="709"/>
      </w:pPr>
    </w:p>
    <w:p w:rsidR="0018408C" w:rsidRPr="001A2930" w:rsidRDefault="0018408C" w:rsidP="001A2930">
      <w:pPr>
        <w:pStyle w:val="a4"/>
        <w:widowControl w:val="0"/>
        <w:spacing w:line="360" w:lineRule="auto"/>
        <w:ind w:firstLine="709"/>
      </w:pPr>
      <w:r w:rsidRPr="001A2930">
        <w:t>5) Коэффициент обновления (К</w:t>
      </w:r>
      <w:r w:rsidRPr="001A2930">
        <w:rPr>
          <w:vertAlign w:val="subscript"/>
        </w:rPr>
        <w:t>обн</w:t>
      </w:r>
      <w:r w:rsidRPr="001A2930">
        <w:t xml:space="preserve">) </w:t>
      </w:r>
    </w:p>
    <w:p w:rsidR="0018408C" w:rsidRPr="001A2930" w:rsidRDefault="0018408C" w:rsidP="001A2930">
      <w:pPr>
        <w:pStyle w:val="a4"/>
        <w:widowControl w:val="0"/>
        <w:spacing w:line="360" w:lineRule="auto"/>
        <w:ind w:firstLine="709"/>
      </w:pPr>
    </w:p>
    <w:p w:rsidR="0018408C" w:rsidRPr="001A2930" w:rsidRDefault="0018408C" w:rsidP="001A2930">
      <w:pPr>
        <w:pStyle w:val="a4"/>
        <w:widowControl w:val="0"/>
        <w:spacing w:line="360" w:lineRule="auto"/>
        <w:ind w:firstLine="709"/>
      </w:pPr>
      <w:r w:rsidRPr="001A2930">
        <w:t>К</w:t>
      </w:r>
      <w:r w:rsidRPr="001A2930">
        <w:rPr>
          <w:vertAlign w:val="subscript"/>
        </w:rPr>
        <w:t>обн</w:t>
      </w:r>
      <w:r w:rsidRPr="001A2930">
        <w:t xml:space="preserve"> = </w:t>
      </w:r>
      <w:r w:rsidR="00122427">
        <w:pict>
          <v:shape id="_x0000_i1029" type="#_x0000_t75" style="width:282pt;height:38.25pt" fillcolor="window">
            <v:imagedata r:id="rId11" o:title=""/>
          </v:shape>
        </w:pict>
      </w:r>
      <w:r w:rsidR="001A2930">
        <w:t>;</w:t>
      </w:r>
      <w:r w:rsidRPr="001A2930">
        <w:tab/>
      </w:r>
      <w:r w:rsidRPr="001A2930">
        <w:tab/>
        <w:t>(5)</w:t>
      </w:r>
    </w:p>
    <w:p w:rsidR="0018408C" w:rsidRPr="001A2930" w:rsidRDefault="0018408C" w:rsidP="001A2930">
      <w:pPr>
        <w:pStyle w:val="a4"/>
        <w:widowControl w:val="0"/>
        <w:spacing w:line="360" w:lineRule="auto"/>
        <w:ind w:firstLine="709"/>
      </w:pPr>
    </w:p>
    <w:p w:rsidR="0018408C" w:rsidRPr="001A2930" w:rsidRDefault="0018408C" w:rsidP="001A2930">
      <w:pPr>
        <w:pStyle w:val="a4"/>
        <w:widowControl w:val="0"/>
        <w:spacing w:line="360" w:lineRule="auto"/>
        <w:ind w:firstLine="709"/>
      </w:pPr>
      <w:r w:rsidRPr="001A2930">
        <w:t xml:space="preserve">Обычно коэффициент обновления рассчитывается по всем основным средствам и отдельно по их активной части за определенные периоды. Сравнение полученных показателей позволяет выяснить, по какой части основных средств произошло обновление. Положительным для организации является ситуация, при которой коэффициент обновления основных средств по активной части превышает коэффициент обновления по всем основным средствам, то есть в этом случае повышаются выпуск и качество производимой продукции и увеличивается показатель фондоотдачи основных средств. При этом обновление основных средств происходит не только в результате вновь приобретаемых основных средств, но и в результате модернизации имеющихся в организации основных средств. Если коэффициент обновления характеризует интенсивность обновления основных средств, то коэффициент выбытия - степень интенсивности выбытия основных средств из производства. </w:t>
      </w:r>
    </w:p>
    <w:p w:rsidR="0018408C" w:rsidRPr="001A2930" w:rsidRDefault="0018408C" w:rsidP="001A2930">
      <w:pPr>
        <w:pStyle w:val="a4"/>
        <w:widowControl w:val="0"/>
        <w:spacing w:line="360" w:lineRule="auto"/>
        <w:ind w:firstLine="709"/>
        <w:rPr>
          <w:snapToGrid w:val="0"/>
        </w:rPr>
      </w:pPr>
      <w:r w:rsidRPr="001A2930">
        <w:rPr>
          <w:snapToGrid w:val="0"/>
        </w:rPr>
        <w:t>Эффективность использования основных средств оценивается такими обобщающими показателями, как фондоотдача, фондоемкость, фондорентабельность и фондовооруженность.</w:t>
      </w:r>
    </w:p>
    <w:p w:rsidR="0018408C" w:rsidRPr="001A2930" w:rsidRDefault="0018408C" w:rsidP="001A2930">
      <w:pPr>
        <w:pStyle w:val="a4"/>
        <w:widowControl w:val="0"/>
        <w:spacing w:line="360" w:lineRule="auto"/>
        <w:ind w:firstLine="709"/>
        <w:rPr>
          <w:snapToGrid w:val="0"/>
        </w:rPr>
      </w:pPr>
      <w:r w:rsidRPr="001A2930">
        <w:rPr>
          <w:snapToGrid w:val="0"/>
        </w:rPr>
        <w:t>Фондоотдача характеризует выход продукции на 1 тенге основных средств и рассчитывается по формуле:</w:t>
      </w:r>
    </w:p>
    <w:p w:rsidR="0018408C" w:rsidRPr="001A2930" w:rsidRDefault="0018408C" w:rsidP="001A2930">
      <w:pPr>
        <w:widowControl w:val="0"/>
        <w:spacing w:line="360" w:lineRule="auto"/>
        <w:ind w:firstLine="709"/>
        <w:jc w:val="both"/>
        <w:rPr>
          <w:snapToGrid w:val="0"/>
          <w:sz w:val="28"/>
        </w:rPr>
      </w:pPr>
    </w:p>
    <w:p w:rsidR="0018408C" w:rsidRPr="001A2930" w:rsidRDefault="00122427" w:rsidP="001A2930">
      <w:pPr>
        <w:widowControl w:val="0"/>
        <w:spacing w:line="360" w:lineRule="auto"/>
        <w:ind w:firstLine="709"/>
        <w:jc w:val="both"/>
        <w:rPr>
          <w:snapToGrid w:val="0"/>
          <w:sz w:val="28"/>
        </w:rPr>
      </w:pPr>
      <w:r>
        <w:rPr>
          <w:snapToGrid w:val="0"/>
          <w:sz w:val="28"/>
          <w:lang w:val="en-US"/>
        </w:rPr>
        <w:pict>
          <v:shape id="_x0000_i1030" type="#_x0000_t75" style="width:54pt;height:39.75pt">
            <v:imagedata r:id="rId12" o:title=""/>
          </v:shape>
        </w:pict>
      </w:r>
      <w:r w:rsidR="0018408C" w:rsidRPr="001A2930">
        <w:rPr>
          <w:snapToGrid w:val="0"/>
          <w:sz w:val="28"/>
          <w:lang w:val="ru-MD"/>
        </w:rPr>
        <w:tab/>
      </w:r>
      <w:r w:rsidR="0018408C" w:rsidRPr="001A2930">
        <w:rPr>
          <w:snapToGrid w:val="0"/>
          <w:sz w:val="28"/>
          <w:lang w:val="ru-MD"/>
        </w:rPr>
        <w:tab/>
      </w:r>
      <w:r w:rsidR="0018408C" w:rsidRPr="001A2930">
        <w:rPr>
          <w:snapToGrid w:val="0"/>
          <w:sz w:val="28"/>
          <w:lang w:val="ru-MD"/>
        </w:rPr>
        <w:tab/>
      </w:r>
      <w:r w:rsidR="0018408C" w:rsidRPr="001A2930">
        <w:rPr>
          <w:snapToGrid w:val="0"/>
          <w:sz w:val="28"/>
          <w:lang w:val="ru-MD"/>
        </w:rPr>
        <w:tab/>
      </w:r>
      <w:r w:rsidR="0018408C" w:rsidRPr="001A2930">
        <w:rPr>
          <w:snapToGrid w:val="0"/>
          <w:sz w:val="28"/>
          <w:lang w:val="ru-MD"/>
        </w:rPr>
        <w:tab/>
      </w:r>
      <w:r w:rsidR="0018408C" w:rsidRPr="001A2930">
        <w:rPr>
          <w:snapToGrid w:val="0"/>
          <w:sz w:val="28"/>
          <w:lang w:val="ru-MD"/>
        </w:rPr>
        <w:tab/>
      </w:r>
      <w:r w:rsidR="001A2930">
        <w:rPr>
          <w:snapToGrid w:val="0"/>
          <w:sz w:val="28"/>
          <w:lang w:val="ru-MD"/>
        </w:rPr>
        <w:tab/>
      </w:r>
      <w:r w:rsidR="001A2930">
        <w:rPr>
          <w:snapToGrid w:val="0"/>
          <w:sz w:val="28"/>
          <w:lang w:val="ru-MD"/>
        </w:rPr>
        <w:tab/>
      </w:r>
      <w:r w:rsidR="001A2930">
        <w:rPr>
          <w:snapToGrid w:val="0"/>
          <w:sz w:val="28"/>
          <w:lang w:val="ru-MD"/>
        </w:rPr>
        <w:tab/>
      </w:r>
      <w:r w:rsidR="001A2930">
        <w:rPr>
          <w:snapToGrid w:val="0"/>
          <w:sz w:val="28"/>
          <w:lang w:val="ru-MD"/>
        </w:rPr>
        <w:tab/>
      </w:r>
      <w:r w:rsidR="001A2930">
        <w:rPr>
          <w:snapToGrid w:val="0"/>
          <w:sz w:val="28"/>
        </w:rPr>
        <w:t>(6)</w:t>
      </w:r>
    </w:p>
    <w:p w:rsidR="0018408C" w:rsidRPr="001A2930" w:rsidRDefault="0018408C" w:rsidP="001A2930">
      <w:pPr>
        <w:widowControl w:val="0"/>
        <w:spacing w:line="360" w:lineRule="auto"/>
        <w:ind w:firstLine="709"/>
        <w:jc w:val="both"/>
        <w:rPr>
          <w:snapToGrid w:val="0"/>
          <w:sz w:val="28"/>
        </w:rPr>
      </w:pPr>
    </w:p>
    <w:p w:rsidR="0018408C" w:rsidRPr="001A2930" w:rsidRDefault="0018408C" w:rsidP="001A2930">
      <w:pPr>
        <w:pStyle w:val="31"/>
        <w:shd w:val="clear" w:color="auto" w:fill="FFFFFF"/>
        <w:tabs>
          <w:tab w:val="left" w:pos="1260"/>
        </w:tabs>
        <w:overflowPunct/>
        <w:autoSpaceDE/>
        <w:autoSpaceDN/>
        <w:adjustRightInd/>
        <w:spacing w:before="0"/>
        <w:ind w:left="0" w:firstLine="709"/>
        <w:textAlignment w:val="auto"/>
        <w:rPr>
          <w:szCs w:val="24"/>
        </w:rPr>
      </w:pPr>
      <w:r w:rsidRPr="001A2930">
        <w:rPr>
          <w:szCs w:val="24"/>
        </w:rPr>
        <w:t>где Fo - фондоотдача, тг.;</w:t>
      </w:r>
    </w:p>
    <w:p w:rsidR="0018408C" w:rsidRPr="001A2930" w:rsidRDefault="0018408C" w:rsidP="001A2930">
      <w:pPr>
        <w:pStyle w:val="31"/>
        <w:shd w:val="clear" w:color="auto" w:fill="FFFFFF"/>
        <w:tabs>
          <w:tab w:val="left" w:pos="1260"/>
        </w:tabs>
        <w:overflowPunct/>
        <w:autoSpaceDE/>
        <w:autoSpaceDN/>
        <w:adjustRightInd/>
        <w:spacing w:before="0"/>
        <w:ind w:left="0" w:firstLine="709"/>
        <w:textAlignment w:val="auto"/>
        <w:rPr>
          <w:szCs w:val="24"/>
        </w:rPr>
      </w:pPr>
      <w:r w:rsidRPr="001A2930">
        <w:rPr>
          <w:szCs w:val="24"/>
        </w:rPr>
        <w:t>D – доход от реализации продукции, млн. тг.;</w:t>
      </w:r>
    </w:p>
    <w:p w:rsidR="0018408C" w:rsidRPr="001A2930" w:rsidRDefault="0018408C" w:rsidP="001A2930">
      <w:pPr>
        <w:pStyle w:val="31"/>
        <w:shd w:val="clear" w:color="auto" w:fill="FFFFFF"/>
        <w:tabs>
          <w:tab w:val="left" w:pos="1260"/>
        </w:tabs>
        <w:overflowPunct/>
        <w:autoSpaceDE/>
        <w:autoSpaceDN/>
        <w:adjustRightInd/>
        <w:spacing w:before="0"/>
        <w:ind w:left="0" w:firstLine="709"/>
        <w:textAlignment w:val="auto"/>
        <w:rPr>
          <w:szCs w:val="24"/>
        </w:rPr>
      </w:pPr>
      <w:r w:rsidRPr="001A2930">
        <w:rPr>
          <w:szCs w:val="24"/>
        </w:rPr>
        <w:t>S - среднегодовая стоимость промышленно-производственных основных средств, млн.тг.</w:t>
      </w:r>
    </w:p>
    <w:p w:rsidR="0018408C" w:rsidRDefault="0018408C" w:rsidP="001A2930">
      <w:pPr>
        <w:pStyle w:val="31"/>
        <w:shd w:val="clear" w:color="auto" w:fill="FFFFFF"/>
        <w:tabs>
          <w:tab w:val="left" w:pos="1260"/>
        </w:tabs>
        <w:overflowPunct/>
        <w:autoSpaceDE/>
        <w:autoSpaceDN/>
        <w:adjustRightInd/>
        <w:spacing w:before="0"/>
        <w:ind w:left="0" w:firstLine="709"/>
        <w:textAlignment w:val="auto"/>
        <w:rPr>
          <w:szCs w:val="24"/>
        </w:rPr>
      </w:pPr>
      <w:r w:rsidRPr="001A2930">
        <w:rPr>
          <w:szCs w:val="24"/>
        </w:rPr>
        <w:t>Фондоемкость показывает (Fe) ,сколько основных средств используется для производства 1 тенге продукции и определяется по формуле, обратной формуле 6:</w:t>
      </w:r>
    </w:p>
    <w:p w:rsidR="001A2930" w:rsidRPr="001A2930" w:rsidRDefault="001A2930" w:rsidP="001A2930">
      <w:pPr>
        <w:pStyle w:val="31"/>
        <w:shd w:val="clear" w:color="auto" w:fill="FFFFFF"/>
        <w:tabs>
          <w:tab w:val="left" w:pos="1260"/>
        </w:tabs>
        <w:overflowPunct/>
        <w:autoSpaceDE/>
        <w:autoSpaceDN/>
        <w:adjustRightInd/>
        <w:spacing w:before="0"/>
        <w:ind w:left="0" w:firstLine="709"/>
        <w:textAlignment w:val="auto"/>
        <w:rPr>
          <w:szCs w:val="24"/>
        </w:rPr>
      </w:pPr>
    </w:p>
    <w:p w:rsidR="0018408C" w:rsidRPr="001A2930" w:rsidRDefault="00122427" w:rsidP="001A2930">
      <w:pPr>
        <w:widowControl w:val="0"/>
        <w:spacing w:line="360" w:lineRule="auto"/>
        <w:ind w:firstLine="709"/>
        <w:jc w:val="both"/>
        <w:rPr>
          <w:snapToGrid w:val="0"/>
          <w:sz w:val="28"/>
        </w:rPr>
      </w:pPr>
      <w:r>
        <w:rPr>
          <w:snapToGrid w:val="0"/>
          <w:sz w:val="28"/>
        </w:rPr>
        <w:pict>
          <v:shape id="_x0000_i1031" type="#_x0000_t75" style="width:54pt;height:40.5pt">
            <v:imagedata r:id="rId13" o:title=""/>
          </v:shape>
        </w:pict>
      </w:r>
      <w:r w:rsidR="0018408C" w:rsidRPr="001A2930">
        <w:rPr>
          <w:snapToGrid w:val="0"/>
          <w:sz w:val="28"/>
        </w:rPr>
        <w:tab/>
      </w:r>
      <w:r w:rsidR="0018408C" w:rsidRPr="001A2930">
        <w:rPr>
          <w:snapToGrid w:val="0"/>
          <w:sz w:val="28"/>
        </w:rPr>
        <w:tab/>
      </w:r>
      <w:r w:rsidR="0018408C" w:rsidRPr="001A2930">
        <w:rPr>
          <w:snapToGrid w:val="0"/>
          <w:sz w:val="28"/>
        </w:rPr>
        <w:tab/>
      </w:r>
      <w:r w:rsidR="0018408C" w:rsidRPr="001A2930">
        <w:rPr>
          <w:snapToGrid w:val="0"/>
          <w:sz w:val="28"/>
        </w:rPr>
        <w:tab/>
      </w:r>
      <w:r w:rsidR="0018408C" w:rsidRPr="001A2930">
        <w:rPr>
          <w:snapToGrid w:val="0"/>
          <w:sz w:val="28"/>
        </w:rPr>
        <w:tab/>
      </w:r>
      <w:r w:rsidR="0018408C" w:rsidRPr="001A2930">
        <w:rPr>
          <w:snapToGrid w:val="0"/>
          <w:sz w:val="28"/>
        </w:rPr>
        <w:tab/>
      </w:r>
      <w:r w:rsidR="0018408C" w:rsidRPr="001A2930">
        <w:rPr>
          <w:snapToGrid w:val="0"/>
          <w:sz w:val="28"/>
        </w:rPr>
        <w:tab/>
      </w:r>
      <w:r w:rsidR="001A2930">
        <w:rPr>
          <w:snapToGrid w:val="0"/>
          <w:sz w:val="28"/>
        </w:rPr>
        <w:t xml:space="preserve"> </w:t>
      </w:r>
      <w:r w:rsidR="001A2930">
        <w:rPr>
          <w:snapToGrid w:val="0"/>
          <w:sz w:val="28"/>
        </w:rPr>
        <w:tab/>
      </w:r>
      <w:r w:rsidR="001A2930">
        <w:rPr>
          <w:snapToGrid w:val="0"/>
          <w:sz w:val="28"/>
        </w:rPr>
        <w:tab/>
      </w:r>
      <w:r w:rsidR="001A2930">
        <w:rPr>
          <w:snapToGrid w:val="0"/>
          <w:sz w:val="28"/>
        </w:rPr>
        <w:tab/>
      </w:r>
      <w:r w:rsidR="0018408C" w:rsidRPr="001A2930">
        <w:rPr>
          <w:snapToGrid w:val="0"/>
          <w:sz w:val="28"/>
        </w:rPr>
        <w:t>(7)</w:t>
      </w:r>
    </w:p>
    <w:p w:rsidR="0018408C" w:rsidRPr="001A2930" w:rsidRDefault="0018408C" w:rsidP="001A2930">
      <w:pPr>
        <w:widowControl w:val="0"/>
        <w:spacing w:line="360" w:lineRule="auto"/>
        <w:ind w:firstLine="709"/>
        <w:jc w:val="both"/>
        <w:rPr>
          <w:snapToGrid w:val="0"/>
          <w:sz w:val="28"/>
        </w:rPr>
      </w:pPr>
    </w:p>
    <w:p w:rsidR="0018408C" w:rsidRPr="001A2930" w:rsidRDefault="0018408C" w:rsidP="001A2930">
      <w:pPr>
        <w:pStyle w:val="31"/>
        <w:shd w:val="clear" w:color="auto" w:fill="FFFFFF"/>
        <w:tabs>
          <w:tab w:val="left" w:pos="1260"/>
        </w:tabs>
        <w:overflowPunct/>
        <w:autoSpaceDE/>
        <w:autoSpaceDN/>
        <w:adjustRightInd/>
        <w:spacing w:before="0"/>
        <w:ind w:left="0" w:firstLine="709"/>
        <w:textAlignment w:val="auto"/>
        <w:rPr>
          <w:szCs w:val="24"/>
        </w:rPr>
      </w:pPr>
      <w:r w:rsidRPr="001A2930">
        <w:rPr>
          <w:szCs w:val="24"/>
        </w:rPr>
        <w:t>Фондовооруженность характеризует вооруженность персонала предприятия основным фондами и рассчитывается по формуле 28:</w:t>
      </w:r>
    </w:p>
    <w:p w:rsidR="0018408C" w:rsidRPr="001A2930" w:rsidRDefault="0018408C" w:rsidP="001A2930">
      <w:pPr>
        <w:pStyle w:val="31"/>
        <w:shd w:val="clear" w:color="auto" w:fill="FFFFFF"/>
        <w:tabs>
          <w:tab w:val="left" w:pos="1260"/>
        </w:tabs>
        <w:overflowPunct/>
        <w:autoSpaceDE/>
        <w:autoSpaceDN/>
        <w:adjustRightInd/>
        <w:spacing w:before="0"/>
        <w:ind w:left="0" w:firstLine="709"/>
        <w:textAlignment w:val="auto"/>
        <w:rPr>
          <w:szCs w:val="24"/>
        </w:rPr>
      </w:pPr>
    </w:p>
    <w:p w:rsidR="0018408C" w:rsidRPr="001A2930" w:rsidRDefault="00122427" w:rsidP="001A2930">
      <w:pPr>
        <w:pStyle w:val="31"/>
        <w:shd w:val="clear" w:color="auto" w:fill="FFFFFF"/>
        <w:tabs>
          <w:tab w:val="left" w:pos="1260"/>
        </w:tabs>
        <w:overflowPunct/>
        <w:autoSpaceDE/>
        <w:autoSpaceDN/>
        <w:adjustRightInd/>
        <w:spacing w:before="0"/>
        <w:ind w:left="0" w:firstLine="709"/>
        <w:textAlignment w:val="auto"/>
        <w:rPr>
          <w:szCs w:val="24"/>
        </w:rPr>
      </w:pPr>
      <w:r>
        <w:rPr>
          <w:szCs w:val="24"/>
        </w:rPr>
        <w:pict>
          <v:shape id="_x0000_i1032" type="#_x0000_t75" style="width:56.25pt;height:43.5pt">
            <v:imagedata r:id="rId14" o:title=""/>
          </v:shape>
        </w:pict>
      </w:r>
      <w:r w:rsidR="001A2930">
        <w:rPr>
          <w:szCs w:val="24"/>
        </w:rPr>
        <w:tab/>
      </w:r>
      <w:r w:rsidR="001A2930">
        <w:rPr>
          <w:szCs w:val="24"/>
        </w:rPr>
        <w:tab/>
      </w:r>
      <w:r w:rsidR="0018408C" w:rsidRPr="001A2930">
        <w:rPr>
          <w:szCs w:val="24"/>
        </w:rPr>
        <w:tab/>
      </w:r>
      <w:r w:rsidR="0018408C" w:rsidRPr="001A2930">
        <w:rPr>
          <w:szCs w:val="24"/>
        </w:rPr>
        <w:tab/>
      </w:r>
      <w:r w:rsidR="0018408C" w:rsidRPr="001A2930">
        <w:rPr>
          <w:szCs w:val="24"/>
        </w:rPr>
        <w:tab/>
      </w:r>
      <w:r w:rsidR="001A2930">
        <w:rPr>
          <w:szCs w:val="24"/>
        </w:rPr>
        <w:tab/>
      </w:r>
      <w:r w:rsidR="001A2930">
        <w:rPr>
          <w:szCs w:val="24"/>
        </w:rPr>
        <w:tab/>
      </w:r>
      <w:r w:rsidR="001A2930">
        <w:rPr>
          <w:szCs w:val="24"/>
        </w:rPr>
        <w:tab/>
      </w:r>
      <w:r w:rsidR="001A2930">
        <w:rPr>
          <w:szCs w:val="24"/>
        </w:rPr>
        <w:tab/>
      </w:r>
      <w:r w:rsidR="001A2930">
        <w:rPr>
          <w:szCs w:val="24"/>
        </w:rPr>
        <w:tab/>
        <w:t>(8)</w:t>
      </w:r>
    </w:p>
    <w:p w:rsidR="0018408C" w:rsidRPr="001A2930" w:rsidRDefault="0018408C" w:rsidP="001A2930">
      <w:pPr>
        <w:pStyle w:val="31"/>
        <w:shd w:val="clear" w:color="auto" w:fill="FFFFFF"/>
        <w:tabs>
          <w:tab w:val="left" w:pos="1260"/>
        </w:tabs>
        <w:overflowPunct/>
        <w:autoSpaceDE/>
        <w:autoSpaceDN/>
        <w:adjustRightInd/>
        <w:spacing w:before="0"/>
        <w:ind w:left="0" w:firstLine="709"/>
        <w:textAlignment w:val="auto"/>
        <w:rPr>
          <w:szCs w:val="24"/>
        </w:rPr>
      </w:pPr>
    </w:p>
    <w:p w:rsidR="0018408C" w:rsidRPr="001A2930" w:rsidRDefault="0018408C" w:rsidP="001A2930">
      <w:pPr>
        <w:pStyle w:val="31"/>
        <w:shd w:val="clear" w:color="auto" w:fill="FFFFFF"/>
        <w:tabs>
          <w:tab w:val="left" w:pos="1260"/>
        </w:tabs>
        <w:overflowPunct/>
        <w:autoSpaceDE/>
        <w:autoSpaceDN/>
        <w:adjustRightInd/>
        <w:spacing w:before="0"/>
        <w:ind w:left="0" w:firstLine="709"/>
        <w:textAlignment w:val="auto"/>
        <w:rPr>
          <w:szCs w:val="24"/>
        </w:rPr>
      </w:pPr>
      <w:r w:rsidRPr="001A2930">
        <w:rPr>
          <w:szCs w:val="24"/>
        </w:rPr>
        <w:t>где Fv – фондовооруженность;</w:t>
      </w:r>
    </w:p>
    <w:p w:rsidR="0018408C" w:rsidRPr="001A2930" w:rsidRDefault="0018408C" w:rsidP="001A2930">
      <w:pPr>
        <w:pStyle w:val="31"/>
        <w:shd w:val="clear" w:color="auto" w:fill="FFFFFF"/>
        <w:tabs>
          <w:tab w:val="left" w:pos="1260"/>
        </w:tabs>
        <w:overflowPunct/>
        <w:autoSpaceDE/>
        <w:autoSpaceDN/>
        <w:adjustRightInd/>
        <w:spacing w:before="0"/>
        <w:ind w:left="0" w:firstLine="709"/>
        <w:textAlignment w:val="auto"/>
        <w:rPr>
          <w:szCs w:val="24"/>
        </w:rPr>
      </w:pPr>
      <w:r w:rsidRPr="001A2930">
        <w:rPr>
          <w:szCs w:val="24"/>
        </w:rPr>
        <w:t>P – численность персонала предприятия.</w:t>
      </w:r>
    </w:p>
    <w:p w:rsidR="0018408C" w:rsidRPr="001A2930" w:rsidRDefault="0018408C" w:rsidP="001A2930">
      <w:pPr>
        <w:pStyle w:val="31"/>
        <w:shd w:val="clear" w:color="auto" w:fill="FFFFFF"/>
        <w:tabs>
          <w:tab w:val="left" w:pos="1260"/>
        </w:tabs>
        <w:overflowPunct/>
        <w:autoSpaceDE/>
        <w:autoSpaceDN/>
        <w:adjustRightInd/>
        <w:spacing w:before="0"/>
        <w:ind w:left="0" w:firstLine="709"/>
        <w:textAlignment w:val="auto"/>
        <w:rPr>
          <w:szCs w:val="24"/>
        </w:rPr>
      </w:pPr>
      <w:r w:rsidRPr="001A2930">
        <w:rPr>
          <w:szCs w:val="24"/>
        </w:rPr>
        <w:t>Фондорентабельность определяется отношением прибыли к среднегодовой стоимости основных средств и рассчитывается по формуле:</w:t>
      </w:r>
    </w:p>
    <w:p w:rsidR="0018408C" w:rsidRPr="001A2930" w:rsidRDefault="0018408C" w:rsidP="001A2930">
      <w:pPr>
        <w:pStyle w:val="31"/>
        <w:shd w:val="clear" w:color="auto" w:fill="FFFFFF"/>
        <w:tabs>
          <w:tab w:val="left" w:pos="1260"/>
        </w:tabs>
        <w:overflowPunct/>
        <w:autoSpaceDE/>
        <w:autoSpaceDN/>
        <w:adjustRightInd/>
        <w:spacing w:before="0"/>
        <w:ind w:left="0" w:firstLine="709"/>
        <w:textAlignment w:val="auto"/>
        <w:rPr>
          <w:szCs w:val="24"/>
        </w:rPr>
      </w:pPr>
    </w:p>
    <w:p w:rsidR="0018408C" w:rsidRPr="001A2930" w:rsidRDefault="00122427" w:rsidP="001A2930">
      <w:pPr>
        <w:pStyle w:val="31"/>
        <w:shd w:val="clear" w:color="auto" w:fill="FFFFFF"/>
        <w:tabs>
          <w:tab w:val="left" w:pos="1260"/>
        </w:tabs>
        <w:overflowPunct/>
        <w:autoSpaceDE/>
        <w:autoSpaceDN/>
        <w:adjustRightInd/>
        <w:spacing w:before="0"/>
        <w:ind w:left="0" w:firstLine="709"/>
        <w:textAlignment w:val="auto"/>
        <w:rPr>
          <w:szCs w:val="24"/>
        </w:rPr>
      </w:pPr>
      <w:r>
        <w:rPr>
          <w:szCs w:val="24"/>
        </w:rPr>
        <w:pict>
          <v:shape id="_x0000_i1033" type="#_x0000_t75" style="width:66.75pt;height:42pt">
            <v:imagedata r:id="rId15" o:title=""/>
          </v:shape>
        </w:pict>
      </w:r>
      <w:r w:rsidR="0018408C" w:rsidRPr="001A2930">
        <w:rPr>
          <w:szCs w:val="24"/>
        </w:rPr>
        <w:tab/>
      </w:r>
      <w:r w:rsidR="0018408C" w:rsidRPr="001A2930">
        <w:rPr>
          <w:szCs w:val="24"/>
        </w:rPr>
        <w:tab/>
      </w:r>
      <w:r w:rsidR="0018408C" w:rsidRPr="001A2930">
        <w:rPr>
          <w:szCs w:val="24"/>
        </w:rPr>
        <w:tab/>
      </w:r>
      <w:r w:rsidR="0018408C" w:rsidRPr="001A2930">
        <w:rPr>
          <w:szCs w:val="24"/>
        </w:rPr>
        <w:tab/>
      </w:r>
      <w:r w:rsidR="0018408C" w:rsidRPr="001A2930">
        <w:rPr>
          <w:szCs w:val="24"/>
        </w:rPr>
        <w:tab/>
      </w:r>
      <w:r w:rsidR="0018408C" w:rsidRPr="001A2930">
        <w:rPr>
          <w:szCs w:val="24"/>
        </w:rPr>
        <w:tab/>
      </w:r>
      <w:r w:rsidR="001A2930">
        <w:rPr>
          <w:szCs w:val="24"/>
        </w:rPr>
        <w:tab/>
      </w:r>
      <w:r w:rsidR="001A2930">
        <w:rPr>
          <w:szCs w:val="24"/>
        </w:rPr>
        <w:tab/>
      </w:r>
      <w:r w:rsidR="001A2930">
        <w:rPr>
          <w:szCs w:val="24"/>
        </w:rPr>
        <w:tab/>
      </w:r>
      <w:r w:rsidR="001A2930">
        <w:rPr>
          <w:szCs w:val="24"/>
        </w:rPr>
        <w:tab/>
      </w:r>
      <w:r w:rsidR="0018408C" w:rsidRPr="001A2930">
        <w:rPr>
          <w:szCs w:val="24"/>
        </w:rPr>
        <w:t>(9)</w:t>
      </w:r>
    </w:p>
    <w:p w:rsidR="001A2930" w:rsidRDefault="001A2930" w:rsidP="001A2930">
      <w:pPr>
        <w:pStyle w:val="31"/>
        <w:shd w:val="clear" w:color="auto" w:fill="FFFFFF"/>
        <w:tabs>
          <w:tab w:val="left" w:pos="1260"/>
        </w:tabs>
        <w:overflowPunct/>
        <w:autoSpaceDE/>
        <w:autoSpaceDN/>
        <w:adjustRightInd/>
        <w:spacing w:before="0"/>
        <w:ind w:left="0" w:firstLine="709"/>
        <w:textAlignment w:val="auto"/>
        <w:rPr>
          <w:szCs w:val="24"/>
        </w:rPr>
      </w:pPr>
    </w:p>
    <w:p w:rsidR="0018408C" w:rsidRPr="001A2930" w:rsidRDefault="0018408C" w:rsidP="001A2930">
      <w:pPr>
        <w:pStyle w:val="31"/>
        <w:shd w:val="clear" w:color="auto" w:fill="FFFFFF"/>
        <w:tabs>
          <w:tab w:val="left" w:pos="1260"/>
        </w:tabs>
        <w:overflowPunct/>
        <w:autoSpaceDE/>
        <w:autoSpaceDN/>
        <w:adjustRightInd/>
        <w:spacing w:before="0"/>
        <w:ind w:left="0" w:firstLine="709"/>
        <w:textAlignment w:val="auto"/>
        <w:rPr>
          <w:szCs w:val="24"/>
        </w:rPr>
      </w:pPr>
      <w:r w:rsidRPr="001A2930">
        <w:rPr>
          <w:szCs w:val="24"/>
        </w:rPr>
        <w:t>где BD – балансовый доход (прибыль) предприятия.</w:t>
      </w:r>
    </w:p>
    <w:p w:rsidR="0018408C" w:rsidRPr="001A2930" w:rsidRDefault="0018408C" w:rsidP="001A2930">
      <w:pPr>
        <w:pStyle w:val="31"/>
        <w:shd w:val="clear" w:color="auto" w:fill="FFFFFF"/>
        <w:tabs>
          <w:tab w:val="left" w:pos="1260"/>
        </w:tabs>
        <w:overflowPunct/>
        <w:autoSpaceDE/>
        <w:autoSpaceDN/>
        <w:adjustRightInd/>
        <w:spacing w:before="0"/>
        <w:ind w:left="0" w:firstLine="709"/>
        <w:textAlignment w:val="auto"/>
        <w:rPr>
          <w:szCs w:val="24"/>
        </w:rPr>
      </w:pPr>
      <w:r w:rsidRPr="001A2930">
        <w:rPr>
          <w:szCs w:val="24"/>
        </w:rPr>
        <w:t>Проведем анализ состояния, структуры и эффективности использования основных средств на материалах пре</w:t>
      </w:r>
      <w:r w:rsidR="001A2930">
        <w:rPr>
          <w:szCs w:val="24"/>
        </w:rPr>
        <w:t xml:space="preserve">дприятия ТОО «Темир </w:t>
      </w:r>
      <w:r w:rsidRPr="001A2930">
        <w:rPr>
          <w:szCs w:val="24"/>
        </w:rPr>
        <w:t xml:space="preserve">Арка». Рассчитаем показатели фондоотдачи, фондоемкости, фондовооруженноти, фондорентабельности для предприятия ТОО «Темир-Арка» за период 2006-2007 года. </w:t>
      </w:r>
    </w:p>
    <w:p w:rsidR="0018408C" w:rsidRPr="001A2930" w:rsidRDefault="0018408C" w:rsidP="001A2930">
      <w:pPr>
        <w:pStyle w:val="ac"/>
        <w:widowControl w:val="0"/>
        <w:spacing w:line="360" w:lineRule="auto"/>
        <w:ind w:firstLine="709"/>
        <w:jc w:val="both"/>
        <w:rPr>
          <w:szCs w:val="24"/>
        </w:rPr>
      </w:pPr>
    </w:p>
    <w:p w:rsidR="0018408C" w:rsidRPr="001A2930" w:rsidRDefault="0018408C" w:rsidP="001A2930">
      <w:pPr>
        <w:pStyle w:val="1"/>
        <w:keepNext w:val="0"/>
        <w:widowControl w:val="0"/>
        <w:spacing w:before="0" w:after="0" w:line="360" w:lineRule="auto"/>
        <w:ind w:firstLine="709"/>
        <w:jc w:val="both"/>
        <w:rPr>
          <w:b w:val="0"/>
          <w:bCs w:val="0"/>
          <w:caps/>
        </w:rPr>
      </w:pPr>
      <w:r w:rsidRPr="001A2930">
        <w:rPr>
          <w:b w:val="0"/>
        </w:rPr>
        <w:br w:type="page"/>
      </w:r>
      <w:bookmarkStart w:id="12" w:name="_Toc215057586"/>
      <w:r w:rsidRPr="001A2930">
        <w:rPr>
          <w:b w:val="0"/>
          <w:bCs w:val="0"/>
          <w:caps/>
        </w:rPr>
        <w:t>2</w:t>
      </w:r>
      <w:r w:rsidR="001A2930">
        <w:rPr>
          <w:b w:val="0"/>
          <w:bCs w:val="0"/>
          <w:caps/>
        </w:rPr>
        <w:t xml:space="preserve"> </w:t>
      </w:r>
      <w:r w:rsidRPr="001A2930">
        <w:rPr>
          <w:b w:val="0"/>
          <w:bCs w:val="0"/>
          <w:caps/>
        </w:rPr>
        <w:t>Анализ формирования и эффективности использования основного капитала на предприятии ТОО «Темир-Арка»</w:t>
      </w:r>
      <w:bookmarkEnd w:id="12"/>
    </w:p>
    <w:p w:rsidR="0018408C" w:rsidRPr="001A2930" w:rsidRDefault="0018408C" w:rsidP="001A2930">
      <w:pPr>
        <w:widowControl w:val="0"/>
        <w:spacing w:line="360" w:lineRule="auto"/>
        <w:ind w:firstLine="709"/>
        <w:jc w:val="both"/>
        <w:rPr>
          <w:sz w:val="28"/>
        </w:rPr>
      </w:pPr>
    </w:p>
    <w:p w:rsidR="0018408C" w:rsidRPr="001A2930" w:rsidRDefault="0018408C" w:rsidP="001A2930">
      <w:pPr>
        <w:pStyle w:val="2"/>
        <w:keepNext w:val="0"/>
        <w:widowControl w:val="0"/>
        <w:spacing w:before="0" w:after="0" w:line="360" w:lineRule="auto"/>
        <w:ind w:firstLine="709"/>
        <w:jc w:val="both"/>
        <w:rPr>
          <w:b w:val="0"/>
          <w:bCs w:val="0"/>
        </w:rPr>
      </w:pPr>
      <w:bookmarkStart w:id="13" w:name="_Toc215057587"/>
      <w:r w:rsidRPr="001A2930">
        <w:rPr>
          <w:b w:val="0"/>
          <w:bCs w:val="0"/>
        </w:rPr>
        <w:t>2.1 Анализ наличия, структуры и технического состояния основного капитала ТОО «Темир-Арка»</w:t>
      </w:r>
      <w:bookmarkEnd w:id="13"/>
    </w:p>
    <w:p w:rsidR="0018408C" w:rsidRPr="001A2930" w:rsidRDefault="0018408C" w:rsidP="001A2930">
      <w:pPr>
        <w:widowControl w:val="0"/>
        <w:spacing w:line="360" w:lineRule="auto"/>
        <w:ind w:firstLine="709"/>
        <w:jc w:val="both"/>
        <w:rPr>
          <w:sz w:val="28"/>
        </w:rPr>
      </w:pPr>
    </w:p>
    <w:p w:rsidR="001A2930" w:rsidRDefault="0018408C" w:rsidP="001A2930">
      <w:pPr>
        <w:pStyle w:val="a4"/>
        <w:widowControl w:val="0"/>
        <w:spacing w:line="360" w:lineRule="auto"/>
        <w:ind w:firstLine="709"/>
      </w:pPr>
      <w:r w:rsidRPr="001A2930">
        <w:t xml:space="preserve">Для качественного анализа обеспеченности организации основным капиталом целесообразно проанализировать саму структуру основных производственных фондов на начало и конец отчетного года с определением абсолютного отклонения и выявить по удельному весу конкретные причины изменения состава вышеуказанных основных средств. </w:t>
      </w:r>
    </w:p>
    <w:p w:rsidR="001A2930" w:rsidRDefault="0018408C" w:rsidP="001A2930">
      <w:pPr>
        <w:pStyle w:val="a4"/>
        <w:widowControl w:val="0"/>
        <w:spacing w:line="360" w:lineRule="auto"/>
        <w:ind w:firstLine="709"/>
        <w:rPr>
          <w:szCs w:val="25"/>
        </w:rPr>
      </w:pPr>
      <w:r w:rsidRPr="001A2930">
        <w:rPr>
          <w:szCs w:val="25"/>
        </w:rPr>
        <w:t>Имущество ТОО «Темир-Арка»</w:t>
      </w:r>
      <w:r w:rsidRPr="001A2930">
        <w:t xml:space="preserve"> (ХМК) </w:t>
      </w:r>
      <w:r w:rsidRPr="001A2930">
        <w:rPr>
          <w:szCs w:val="25"/>
        </w:rPr>
        <w:t xml:space="preserve">составляют основные фонды, оборотные средства и иное имущество, стоимость которого отражается в самостоятельном балансе ТОО. </w:t>
      </w:r>
    </w:p>
    <w:p w:rsidR="001A2930" w:rsidRDefault="0018408C" w:rsidP="001A2930">
      <w:pPr>
        <w:pStyle w:val="a4"/>
        <w:widowControl w:val="0"/>
        <w:spacing w:line="360" w:lineRule="auto"/>
        <w:ind w:firstLine="709"/>
      </w:pPr>
      <w:r w:rsidRPr="001A2930">
        <w:t xml:space="preserve">Проведем анализ структурной динамики основных средств ТОО «Темир-Арка». </w:t>
      </w:r>
    </w:p>
    <w:p w:rsidR="0018408C" w:rsidRPr="001A2930" w:rsidRDefault="0018408C" w:rsidP="001A2930">
      <w:pPr>
        <w:pStyle w:val="a4"/>
        <w:widowControl w:val="0"/>
        <w:spacing w:line="360" w:lineRule="auto"/>
        <w:ind w:firstLine="709"/>
      </w:pPr>
      <w:r w:rsidRPr="001A2930">
        <w:t>В таблице 1 представлена структура основных фондов предприятия ТОО «Темир-Арка».</w:t>
      </w:r>
    </w:p>
    <w:p w:rsidR="0018408C" w:rsidRPr="001A2930" w:rsidRDefault="0018408C" w:rsidP="001A2930">
      <w:pPr>
        <w:widowControl w:val="0"/>
        <w:spacing w:line="360" w:lineRule="auto"/>
        <w:ind w:firstLine="709"/>
        <w:jc w:val="both"/>
        <w:rPr>
          <w:sz w:val="28"/>
        </w:rPr>
      </w:pPr>
    </w:p>
    <w:p w:rsidR="0018408C" w:rsidRPr="001A2930" w:rsidRDefault="0018408C" w:rsidP="001A2930">
      <w:pPr>
        <w:widowControl w:val="0"/>
        <w:spacing w:line="360" w:lineRule="auto"/>
        <w:ind w:firstLine="709"/>
        <w:jc w:val="both"/>
        <w:rPr>
          <w:sz w:val="28"/>
        </w:rPr>
      </w:pPr>
      <w:r w:rsidRPr="001A2930">
        <w:rPr>
          <w:sz w:val="28"/>
        </w:rPr>
        <w:t>Таблица 1 - Структура основны</w:t>
      </w:r>
      <w:r w:rsidR="001A2930">
        <w:rPr>
          <w:sz w:val="28"/>
        </w:rPr>
        <w:t xml:space="preserve">х фондов предприятия ТОО «Темир </w:t>
      </w:r>
      <w:r w:rsidRPr="001A2930">
        <w:rPr>
          <w:sz w:val="28"/>
        </w:rPr>
        <w:t>Арка» на конец года</w:t>
      </w:r>
    </w:p>
    <w:tbl>
      <w:tblPr>
        <w:tblW w:w="90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4"/>
        <w:gridCol w:w="2432"/>
        <w:gridCol w:w="1092"/>
        <w:gridCol w:w="869"/>
        <w:gridCol w:w="1092"/>
        <w:gridCol w:w="788"/>
        <w:gridCol w:w="1092"/>
        <w:gridCol w:w="1078"/>
      </w:tblGrid>
      <w:tr w:rsidR="0018408C" w:rsidRPr="001A2930" w:rsidTr="001A2930">
        <w:trPr>
          <w:cantSplit/>
          <w:jc w:val="center"/>
        </w:trPr>
        <w:tc>
          <w:tcPr>
            <w:tcW w:w="594" w:type="dxa"/>
            <w:vMerge w:val="restart"/>
            <w:vAlign w:val="center"/>
          </w:tcPr>
          <w:p w:rsidR="0018408C" w:rsidRPr="001A2930" w:rsidRDefault="0018408C" w:rsidP="001A2930">
            <w:pPr>
              <w:widowControl w:val="0"/>
              <w:spacing w:line="360" w:lineRule="auto"/>
              <w:jc w:val="both"/>
              <w:rPr>
                <w:sz w:val="20"/>
                <w:szCs w:val="20"/>
              </w:rPr>
            </w:pPr>
            <w:r w:rsidRPr="001A2930">
              <w:rPr>
                <w:sz w:val="20"/>
                <w:szCs w:val="20"/>
              </w:rPr>
              <w:t>№</w:t>
            </w:r>
            <w:r w:rsidR="001A2930">
              <w:rPr>
                <w:sz w:val="20"/>
                <w:szCs w:val="20"/>
              </w:rPr>
              <w:t xml:space="preserve"> </w:t>
            </w:r>
            <w:r w:rsidRPr="001A2930">
              <w:rPr>
                <w:sz w:val="20"/>
                <w:szCs w:val="20"/>
              </w:rPr>
              <w:t>п/п</w:t>
            </w:r>
          </w:p>
        </w:tc>
        <w:tc>
          <w:tcPr>
            <w:tcW w:w="2432" w:type="dxa"/>
            <w:vMerge w:val="restart"/>
            <w:vAlign w:val="center"/>
          </w:tcPr>
          <w:p w:rsidR="0018408C" w:rsidRPr="001A2930" w:rsidRDefault="0018408C" w:rsidP="001A2930">
            <w:pPr>
              <w:widowControl w:val="0"/>
              <w:spacing w:line="360" w:lineRule="auto"/>
              <w:jc w:val="both"/>
              <w:rPr>
                <w:sz w:val="20"/>
                <w:szCs w:val="20"/>
              </w:rPr>
            </w:pPr>
            <w:bookmarkStart w:id="14" w:name="_Toc184032374"/>
            <w:r w:rsidRPr="001A2930">
              <w:rPr>
                <w:sz w:val="20"/>
                <w:szCs w:val="20"/>
              </w:rPr>
              <w:t>Показатель</w:t>
            </w:r>
            <w:bookmarkEnd w:id="14"/>
          </w:p>
        </w:tc>
        <w:tc>
          <w:tcPr>
            <w:tcW w:w="1961" w:type="dxa"/>
            <w:gridSpan w:val="2"/>
            <w:vAlign w:val="center"/>
          </w:tcPr>
          <w:p w:rsidR="0018408C" w:rsidRPr="001A2930" w:rsidRDefault="0018408C" w:rsidP="001A2930">
            <w:pPr>
              <w:widowControl w:val="0"/>
              <w:spacing w:line="360" w:lineRule="auto"/>
              <w:jc w:val="both"/>
              <w:rPr>
                <w:sz w:val="20"/>
                <w:szCs w:val="20"/>
                <w:lang w:val="kk-KZ"/>
              </w:rPr>
            </w:pPr>
            <w:r w:rsidRPr="001A2930">
              <w:rPr>
                <w:sz w:val="20"/>
                <w:szCs w:val="20"/>
                <w:lang w:val="kk-KZ"/>
              </w:rPr>
              <w:t>2006</w:t>
            </w:r>
          </w:p>
        </w:tc>
        <w:tc>
          <w:tcPr>
            <w:tcW w:w="1880" w:type="dxa"/>
            <w:gridSpan w:val="2"/>
            <w:vAlign w:val="center"/>
          </w:tcPr>
          <w:p w:rsidR="0018408C" w:rsidRPr="001A2930" w:rsidRDefault="0018408C" w:rsidP="001A2930">
            <w:pPr>
              <w:widowControl w:val="0"/>
              <w:spacing w:line="360" w:lineRule="auto"/>
              <w:jc w:val="both"/>
              <w:rPr>
                <w:sz w:val="20"/>
                <w:szCs w:val="20"/>
                <w:lang w:val="kk-KZ"/>
              </w:rPr>
            </w:pPr>
            <w:r w:rsidRPr="001A2930">
              <w:rPr>
                <w:sz w:val="20"/>
                <w:szCs w:val="20"/>
                <w:lang w:val="kk-KZ"/>
              </w:rPr>
              <w:t>2007</w:t>
            </w:r>
          </w:p>
        </w:tc>
        <w:tc>
          <w:tcPr>
            <w:tcW w:w="2170" w:type="dxa"/>
            <w:gridSpan w:val="2"/>
            <w:vAlign w:val="center"/>
          </w:tcPr>
          <w:p w:rsidR="0018408C" w:rsidRPr="001A2930" w:rsidRDefault="0018408C" w:rsidP="001A2930">
            <w:pPr>
              <w:widowControl w:val="0"/>
              <w:spacing w:line="360" w:lineRule="auto"/>
              <w:jc w:val="both"/>
              <w:rPr>
                <w:sz w:val="20"/>
                <w:szCs w:val="20"/>
              </w:rPr>
            </w:pPr>
            <w:r w:rsidRPr="001A2930">
              <w:rPr>
                <w:sz w:val="20"/>
                <w:szCs w:val="20"/>
              </w:rPr>
              <w:t>Изменение</w:t>
            </w:r>
          </w:p>
        </w:tc>
      </w:tr>
      <w:tr w:rsidR="0018408C" w:rsidRPr="001A2930" w:rsidTr="001A2930">
        <w:trPr>
          <w:cantSplit/>
          <w:jc w:val="center"/>
        </w:trPr>
        <w:tc>
          <w:tcPr>
            <w:tcW w:w="594" w:type="dxa"/>
            <w:vMerge/>
            <w:vAlign w:val="center"/>
          </w:tcPr>
          <w:p w:rsidR="0018408C" w:rsidRPr="001A2930" w:rsidRDefault="0018408C" w:rsidP="001A2930">
            <w:pPr>
              <w:widowControl w:val="0"/>
              <w:spacing w:line="360" w:lineRule="auto"/>
              <w:jc w:val="both"/>
              <w:rPr>
                <w:sz w:val="20"/>
                <w:szCs w:val="20"/>
              </w:rPr>
            </w:pPr>
          </w:p>
        </w:tc>
        <w:tc>
          <w:tcPr>
            <w:tcW w:w="2432" w:type="dxa"/>
            <w:vMerge/>
            <w:vAlign w:val="center"/>
          </w:tcPr>
          <w:p w:rsidR="0018408C" w:rsidRPr="001A2930" w:rsidRDefault="0018408C" w:rsidP="001A2930">
            <w:pPr>
              <w:widowControl w:val="0"/>
              <w:spacing w:line="360" w:lineRule="auto"/>
              <w:jc w:val="both"/>
              <w:rPr>
                <w:sz w:val="20"/>
                <w:szCs w:val="20"/>
              </w:rPr>
            </w:pPr>
          </w:p>
        </w:tc>
        <w:tc>
          <w:tcPr>
            <w:tcW w:w="1092" w:type="dxa"/>
            <w:vAlign w:val="center"/>
          </w:tcPr>
          <w:p w:rsidR="0018408C" w:rsidRPr="001A2930" w:rsidRDefault="0018408C" w:rsidP="001A2930">
            <w:pPr>
              <w:widowControl w:val="0"/>
              <w:spacing w:line="360" w:lineRule="auto"/>
              <w:jc w:val="both"/>
              <w:rPr>
                <w:sz w:val="20"/>
                <w:szCs w:val="20"/>
              </w:rPr>
            </w:pPr>
            <w:r w:rsidRPr="001A2930">
              <w:rPr>
                <w:sz w:val="20"/>
                <w:szCs w:val="20"/>
              </w:rPr>
              <w:t>Сумма, тыс.</w:t>
            </w:r>
            <w:r w:rsidR="001A2930">
              <w:rPr>
                <w:sz w:val="20"/>
                <w:szCs w:val="20"/>
              </w:rPr>
              <w:t xml:space="preserve"> </w:t>
            </w:r>
            <w:r w:rsidRPr="001A2930">
              <w:rPr>
                <w:sz w:val="20"/>
                <w:szCs w:val="20"/>
              </w:rPr>
              <w:t>тг</w:t>
            </w:r>
          </w:p>
        </w:tc>
        <w:tc>
          <w:tcPr>
            <w:tcW w:w="869" w:type="dxa"/>
            <w:vAlign w:val="center"/>
          </w:tcPr>
          <w:p w:rsidR="0018408C" w:rsidRPr="001A2930" w:rsidRDefault="0018408C" w:rsidP="001A2930">
            <w:pPr>
              <w:widowControl w:val="0"/>
              <w:spacing w:line="360" w:lineRule="auto"/>
              <w:jc w:val="both"/>
              <w:rPr>
                <w:sz w:val="20"/>
                <w:szCs w:val="20"/>
              </w:rPr>
            </w:pPr>
            <w:r w:rsidRPr="001A2930">
              <w:rPr>
                <w:sz w:val="20"/>
                <w:szCs w:val="20"/>
              </w:rPr>
              <w:t>Уд.</w:t>
            </w:r>
            <w:r w:rsidR="001A2930">
              <w:rPr>
                <w:sz w:val="20"/>
                <w:szCs w:val="20"/>
              </w:rPr>
              <w:t xml:space="preserve"> </w:t>
            </w:r>
            <w:r w:rsidRPr="001A2930">
              <w:rPr>
                <w:sz w:val="20"/>
                <w:szCs w:val="20"/>
              </w:rPr>
              <w:t>вес,</w:t>
            </w:r>
            <w:r w:rsidR="001A2930">
              <w:rPr>
                <w:sz w:val="20"/>
                <w:szCs w:val="20"/>
              </w:rPr>
              <w:t xml:space="preserve"> </w:t>
            </w:r>
            <w:r w:rsidRPr="001A2930">
              <w:rPr>
                <w:sz w:val="20"/>
                <w:szCs w:val="20"/>
              </w:rPr>
              <w:t>%</w:t>
            </w:r>
          </w:p>
        </w:tc>
        <w:tc>
          <w:tcPr>
            <w:tcW w:w="1092" w:type="dxa"/>
            <w:vAlign w:val="center"/>
          </w:tcPr>
          <w:p w:rsidR="0018408C" w:rsidRPr="001A2930" w:rsidRDefault="0018408C" w:rsidP="001A2930">
            <w:pPr>
              <w:widowControl w:val="0"/>
              <w:spacing w:line="360" w:lineRule="auto"/>
              <w:jc w:val="both"/>
              <w:rPr>
                <w:sz w:val="20"/>
                <w:szCs w:val="20"/>
              </w:rPr>
            </w:pPr>
            <w:r w:rsidRPr="001A2930">
              <w:rPr>
                <w:sz w:val="20"/>
                <w:szCs w:val="20"/>
              </w:rPr>
              <w:t>Сумма, тыс.</w:t>
            </w:r>
            <w:r w:rsidR="001A2930">
              <w:rPr>
                <w:sz w:val="20"/>
                <w:szCs w:val="20"/>
              </w:rPr>
              <w:t xml:space="preserve"> </w:t>
            </w:r>
            <w:r w:rsidRPr="001A2930">
              <w:rPr>
                <w:sz w:val="20"/>
                <w:szCs w:val="20"/>
              </w:rPr>
              <w:t>тг</w:t>
            </w:r>
          </w:p>
        </w:tc>
        <w:tc>
          <w:tcPr>
            <w:tcW w:w="788" w:type="dxa"/>
            <w:vAlign w:val="center"/>
          </w:tcPr>
          <w:p w:rsidR="0018408C" w:rsidRPr="001A2930" w:rsidRDefault="0018408C" w:rsidP="001A2930">
            <w:pPr>
              <w:widowControl w:val="0"/>
              <w:spacing w:line="360" w:lineRule="auto"/>
              <w:jc w:val="both"/>
              <w:rPr>
                <w:sz w:val="20"/>
                <w:szCs w:val="20"/>
              </w:rPr>
            </w:pPr>
            <w:r w:rsidRPr="001A2930">
              <w:rPr>
                <w:sz w:val="20"/>
                <w:szCs w:val="20"/>
              </w:rPr>
              <w:t>Уд.</w:t>
            </w:r>
            <w:r w:rsidR="001A2930">
              <w:rPr>
                <w:sz w:val="20"/>
                <w:szCs w:val="20"/>
              </w:rPr>
              <w:t xml:space="preserve"> </w:t>
            </w:r>
            <w:r w:rsidRPr="001A2930">
              <w:rPr>
                <w:sz w:val="20"/>
                <w:szCs w:val="20"/>
              </w:rPr>
              <w:t>вес,</w:t>
            </w:r>
            <w:r w:rsidR="001A2930">
              <w:rPr>
                <w:sz w:val="20"/>
                <w:szCs w:val="20"/>
              </w:rPr>
              <w:t xml:space="preserve"> </w:t>
            </w:r>
            <w:r w:rsidRPr="001A2930">
              <w:rPr>
                <w:sz w:val="20"/>
                <w:szCs w:val="20"/>
              </w:rPr>
              <w:t>%</w:t>
            </w:r>
          </w:p>
        </w:tc>
        <w:tc>
          <w:tcPr>
            <w:tcW w:w="1092" w:type="dxa"/>
            <w:vAlign w:val="center"/>
          </w:tcPr>
          <w:p w:rsidR="0018408C" w:rsidRPr="001A2930" w:rsidRDefault="0018408C" w:rsidP="001A2930">
            <w:pPr>
              <w:widowControl w:val="0"/>
              <w:spacing w:line="360" w:lineRule="auto"/>
              <w:jc w:val="both"/>
              <w:rPr>
                <w:sz w:val="20"/>
                <w:szCs w:val="20"/>
              </w:rPr>
            </w:pPr>
            <w:r w:rsidRPr="001A2930">
              <w:rPr>
                <w:sz w:val="20"/>
                <w:szCs w:val="20"/>
              </w:rPr>
              <w:t>Сумма, тыс.</w:t>
            </w:r>
            <w:r w:rsidR="001A2930">
              <w:rPr>
                <w:sz w:val="20"/>
                <w:szCs w:val="20"/>
              </w:rPr>
              <w:t xml:space="preserve"> </w:t>
            </w:r>
            <w:r w:rsidRPr="001A2930">
              <w:rPr>
                <w:sz w:val="20"/>
                <w:szCs w:val="20"/>
              </w:rPr>
              <w:t>тг</w:t>
            </w:r>
          </w:p>
        </w:tc>
        <w:tc>
          <w:tcPr>
            <w:tcW w:w="1078" w:type="dxa"/>
            <w:vAlign w:val="center"/>
          </w:tcPr>
          <w:p w:rsidR="0018408C" w:rsidRPr="001A2930" w:rsidRDefault="0018408C" w:rsidP="001A2930">
            <w:pPr>
              <w:widowControl w:val="0"/>
              <w:spacing w:line="360" w:lineRule="auto"/>
              <w:jc w:val="both"/>
              <w:rPr>
                <w:sz w:val="20"/>
                <w:szCs w:val="20"/>
              </w:rPr>
            </w:pPr>
            <w:r w:rsidRPr="001A2930">
              <w:rPr>
                <w:sz w:val="20"/>
                <w:szCs w:val="20"/>
              </w:rPr>
              <w:t>Уд.</w:t>
            </w:r>
            <w:r w:rsidR="001A2930">
              <w:rPr>
                <w:sz w:val="20"/>
                <w:szCs w:val="20"/>
              </w:rPr>
              <w:t xml:space="preserve"> </w:t>
            </w:r>
            <w:r w:rsidRPr="001A2930">
              <w:rPr>
                <w:sz w:val="20"/>
                <w:szCs w:val="20"/>
              </w:rPr>
              <w:t>вес,</w:t>
            </w:r>
            <w:r w:rsidR="001A2930">
              <w:rPr>
                <w:sz w:val="20"/>
                <w:szCs w:val="20"/>
              </w:rPr>
              <w:t xml:space="preserve"> </w:t>
            </w:r>
            <w:r w:rsidRPr="001A2930">
              <w:rPr>
                <w:sz w:val="20"/>
                <w:szCs w:val="20"/>
              </w:rPr>
              <w:t>%</w:t>
            </w:r>
          </w:p>
        </w:tc>
      </w:tr>
      <w:tr w:rsidR="0018408C" w:rsidRPr="001A2930" w:rsidTr="001A2930">
        <w:trPr>
          <w:jc w:val="center"/>
        </w:trPr>
        <w:tc>
          <w:tcPr>
            <w:tcW w:w="594" w:type="dxa"/>
          </w:tcPr>
          <w:p w:rsidR="0018408C" w:rsidRPr="001A2930" w:rsidRDefault="0018408C" w:rsidP="001A2930">
            <w:pPr>
              <w:widowControl w:val="0"/>
              <w:spacing w:line="360" w:lineRule="auto"/>
              <w:jc w:val="both"/>
              <w:rPr>
                <w:sz w:val="20"/>
                <w:szCs w:val="20"/>
              </w:rPr>
            </w:pPr>
            <w:r w:rsidRPr="001A2930">
              <w:rPr>
                <w:sz w:val="20"/>
                <w:szCs w:val="20"/>
              </w:rPr>
              <w:t>1</w:t>
            </w:r>
          </w:p>
        </w:tc>
        <w:tc>
          <w:tcPr>
            <w:tcW w:w="2432" w:type="dxa"/>
          </w:tcPr>
          <w:p w:rsidR="0018408C" w:rsidRPr="001A2930" w:rsidRDefault="0018408C" w:rsidP="001A2930">
            <w:pPr>
              <w:widowControl w:val="0"/>
              <w:spacing w:line="360" w:lineRule="auto"/>
              <w:jc w:val="both"/>
              <w:rPr>
                <w:sz w:val="20"/>
                <w:szCs w:val="20"/>
              </w:rPr>
            </w:pPr>
            <w:r w:rsidRPr="001A2930">
              <w:rPr>
                <w:sz w:val="20"/>
                <w:szCs w:val="20"/>
              </w:rPr>
              <w:t>Всего основных фондов</w:t>
            </w:r>
          </w:p>
        </w:tc>
        <w:tc>
          <w:tcPr>
            <w:tcW w:w="1092" w:type="dxa"/>
            <w:vAlign w:val="center"/>
          </w:tcPr>
          <w:p w:rsidR="0018408C" w:rsidRPr="001A2930" w:rsidRDefault="0018408C" w:rsidP="001A2930">
            <w:pPr>
              <w:widowControl w:val="0"/>
              <w:spacing w:line="360" w:lineRule="auto"/>
              <w:jc w:val="both"/>
              <w:rPr>
                <w:sz w:val="20"/>
                <w:szCs w:val="20"/>
              </w:rPr>
            </w:pPr>
            <w:r w:rsidRPr="001A2930">
              <w:rPr>
                <w:sz w:val="20"/>
                <w:szCs w:val="20"/>
              </w:rPr>
              <w:t>340423</w:t>
            </w:r>
          </w:p>
        </w:tc>
        <w:tc>
          <w:tcPr>
            <w:tcW w:w="869" w:type="dxa"/>
            <w:vAlign w:val="center"/>
          </w:tcPr>
          <w:p w:rsidR="0018408C" w:rsidRPr="001A2930" w:rsidRDefault="0018408C" w:rsidP="001A2930">
            <w:pPr>
              <w:widowControl w:val="0"/>
              <w:spacing w:line="360" w:lineRule="auto"/>
              <w:jc w:val="both"/>
              <w:rPr>
                <w:sz w:val="20"/>
                <w:szCs w:val="20"/>
              </w:rPr>
            </w:pPr>
            <w:r w:rsidRPr="001A2930">
              <w:rPr>
                <w:sz w:val="20"/>
                <w:szCs w:val="20"/>
              </w:rPr>
              <w:t>100</w:t>
            </w:r>
          </w:p>
        </w:tc>
        <w:tc>
          <w:tcPr>
            <w:tcW w:w="1092" w:type="dxa"/>
            <w:vAlign w:val="center"/>
          </w:tcPr>
          <w:p w:rsidR="0018408C" w:rsidRPr="001A2930" w:rsidRDefault="0018408C" w:rsidP="001A2930">
            <w:pPr>
              <w:widowControl w:val="0"/>
              <w:spacing w:line="360" w:lineRule="auto"/>
              <w:jc w:val="both"/>
              <w:rPr>
                <w:sz w:val="20"/>
                <w:szCs w:val="20"/>
              </w:rPr>
            </w:pPr>
            <w:r w:rsidRPr="001A2930">
              <w:rPr>
                <w:sz w:val="20"/>
                <w:szCs w:val="20"/>
              </w:rPr>
              <w:t>359144</w:t>
            </w:r>
          </w:p>
        </w:tc>
        <w:tc>
          <w:tcPr>
            <w:tcW w:w="788" w:type="dxa"/>
            <w:vAlign w:val="center"/>
          </w:tcPr>
          <w:p w:rsidR="0018408C" w:rsidRPr="001A2930" w:rsidRDefault="0018408C" w:rsidP="001A2930">
            <w:pPr>
              <w:widowControl w:val="0"/>
              <w:spacing w:line="360" w:lineRule="auto"/>
              <w:jc w:val="both"/>
              <w:rPr>
                <w:sz w:val="20"/>
                <w:szCs w:val="20"/>
              </w:rPr>
            </w:pPr>
            <w:r w:rsidRPr="001A2930">
              <w:rPr>
                <w:sz w:val="20"/>
                <w:szCs w:val="20"/>
              </w:rPr>
              <w:t>100</w:t>
            </w:r>
          </w:p>
        </w:tc>
        <w:tc>
          <w:tcPr>
            <w:tcW w:w="1092" w:type="dxa"/>
            <w:vAlign w:val="center"/>
          </w:tcPr>
          <w:p w:rsidR="0018408C" w:rsidRPr="001A2930" w:rsidRDefault="0018408C" w:rsidP="001A2930">
            <w:pPr>
              <w:widowControl w:val="0"/>
              <w:spacing w:line="360" w:lineRule="auto"/>
              <w:jc w:val="both"/>
              <w:rPr>
                <w:sz w:val="20"/>
                <w:szCs w:val="20"/>
              </w:rPr>
            </w:pPr>
            <w:r w:rsidRPr="001A2930">
              <w:rPr>
                <w:sz w:val="20"/>
                <w:szCs w:val="20"/>
              </w:rPr>
              <w:t>+1872</w:t>
            </w:r>
          </w:p>
        </w:tc>
        <w:tc>
          <w:tcPr>
            <w:tcW w:w="1078" w:type="dxa"/>
            <w:vAlign w:val="center"/>
          </w:tcPr>
          <w:p w:rsidR="0018408C" w:rsidRPr="001A2930" w:rsidRDefault="0018408C" w:rsidP="001A2930">
            <w:pPr>
              <w:widowControl w:val="0"/>
              <w:spacing w:line="360" w:lineRule="auto"/>
              <w:jc w:val="both"/>
              <w:rPr>
                <w:sz w:val="20"/>
                <w:szCs w:val="20"/>
              </w:rPr>
            </w:pPr>
            <w:r w:rsidRPr="001A2930">
              <w:rPr>
                <w:sz w:val="20"/>
                <w:szCs w:val="20"/>
              </w:rPr>
              <w:t>+5,5%</w:t>
            </w:r>
          </w:p>
        </w:tc>
      </w:tr>
      <w:tr w:rsidR="0018408C" w:rsidRPr="001A2930" w:rsidTr="001A2930">
        <w:trPr>
          <w:jc w:val="center"/>
        </w:trPr>
        <w:tc>
          <w:tcPr>
            <w:tcW w:w="594" w:type="dxa"/>
          </w:tcPr>
          <w:p w:rsidR="0018408C" w:rsidRPr="001A2930" w:rsidRDefault="0018408C" w:rsidP="001A2930">
            <w:pPr>
              <w:widowControl w:val="0"/>
              <w:spacing w:line="360" w:lineRule="auto"/>
              <w:jc w:val="both"/>
              <w:rPr>
                <w:sz w:val="20"/>
                <w:szCs w:val="20"/>
              </w:rPr>
            </w:pPr>
            <w:r w:rsidRPr="001A2930">
              <w:rPr>
                <w:sz w:val="20"/>
                <w:szCs w:val="20"/>
              </w:rPr>
              <w:t>2</w:t>
            </w:r>
          </w:p>
        </w:tc>
        <w:tc>
          <w:tcPr>
            <w:tcW w:w="2432" w:type="dxa"/>
          </w:tcPr>
          <w:p w:rsidR="0018408C" w:rsidRPr="001A2930" w:rsidRDefault="0018408C" w:rsidP="001A2930">
            <w:pPr>
              <w:widowControl w:val="0"/>
              <w:spacing w:line="360" w:lineRule="auto"/>
              <w:jc w:val="both"/>
              <w:rPr>
                <w:sz w:val="20"/>
                <w:szCs w:val="20"/>
              </w:rPr>
            </w:pPr>
            <w:r w:rsidRPr="001A2930">
              <w:rPr>
                <w:sz w:val="20"/>
                <w:szCs w:val="20"/>
              </w:rPr>
              <w:t>Из них ОПФ</w:t>
            </w:r>
          </w:p>
        </w:tc>
        <w:tc>
          <w:tcPr>
            <w:tcW w:w="1092" w:type="dxa"/>
            <w:vAlign w:val="center"/>
          </w:tcPr>
          <w:p w:rsidR="0018408C" w:rsidRPr="001A2930" w:rsidRDefault="0018408C" w:rsidP="001A2930">
            <w:pPr>
              <w:widowControl w:val="0"/>
              <w:spacing w:line="360" w:lineRule="auto"/>
              <w:jc w:val="both"/>
              <w:rPr>
                <w:sz w:val="20"/>
                <w:szCs w:val="20"/>
              </w:rPr>
            </w:pPr>
            <w:r w:rsidRPr="001A2930">
              <w:rPr>
                <w:sz w:val="20"/>
                <w:szCs w:val="20"/>
              </w:rPr>
              <w:t>333065</w:t>
            </w:r>
          </w:p>
        </w:tc>
        <w:tc>
          <w:tcPr>
            <w:tcW w:w="869" w:type="dxa"/>
            <w:vAlign w:val="center"/>
          </w:tcPr>
          <w:p w:rsidR="0018408C" w:rsidRPr="001A2930" w:rsidRDefault="0018408C" w:rsidP="001A2930">
            <w:pPr>
              <w:widowControl w:val="0"/>
              <w:spacing w:line="360" w:lineRule="auto"/>
              <w:jc w:val="both"/>
              <w:rPr>
                <w:sz w:val="20"/>
                <w:szCs w:val="20"/>
              </w:rPr>
            </w:pPr>
            <w:r w:rsidRPr="001A2930">
              <w:rPr>
                <w:sz w:val="20"/>
                <w:szCs w:val="20"/>
              </w:rPr>
              <w:t>97,8</w:t>
            </w:r>
          </w:p>
        </w:tc>
        <w:tc>
          <w:tcPr>
            <w:tcW w:w="1092" w:type="dxa"/>
            <w:vAlign w:val="center"/>
          </w:tcPr>
          <w:p w:rsidR="0018408C" w:rsidRPr="001A2930" w:rsidRDefault="0018408C" w:rsidP="001A2930">
            <w:pPr>
              <w:widowControl w:val="0"/>
              <w:spacing w:line="360" w:lineRule="auto"/>
              <w:jc w:val="both"/>
              <w:rPr>
                <w:sz w:val="20"/>
                <w:szCs w:val="20"/>
              </w:rPr>
            </w:pPr>
            <w:r w:rsidRPr="001A2930">
              <w:rPr>
                <w:sz w:val="20"/>
                <w:szCs w:val="20"/>
              </w:rPr>
              <w:t>353836</w:t>
            </w:r>
          </w:p>
        </w:tc>
        <w:tc>
          <w:tcPr>
            <w:tcW w:w="788" w:type="dxa"/>
            <w:vAlign w:val="center"/>
          </w:tcPr>
          <w:p w:rsidR="0018408C" w:rsidRPr="001A2930" w:rsidRDefault="0018408C" w:rsidP="001A2930">
            <w:pPr>
              <w:widowControl w:val="0"/>
              <w:spacing w:line="360" w:lineRule="auto"/>
              <w:jc w:val="both"/>
              <w:rPr>
                <w:sz w:val="20"/>
                <w:szCs w:val="20"/>
              </w:rPr>
            </w:pPr>
            <w:r w:rsidRPr="001A2930">
              <w:rPr>
                <w:sz w:val="20"/>
                <w:szCs w:val="20"/>
              </w:rPr>
              <w:t>98,5</w:t>
            </w:r>
          </w:p>
        </w:tc>
        <w:tc>
          <w:tcPr>
            <w:tcW w:w="1092" w:type="dxa"/>
            <w:vAlign w:val="center"/>
          </w:tcPr>
          <w:p w:rsidR="0018408C" w:rsidRPr="001A2930" w:rsidRDefault="0018408C" w:rsidP="001A2930">
            <w:pPr>
              <w:widowControl w:val="0"/>
              <w:spacing w:line="360" w:lineRule="auto"/>
              <w:jc w:val="both"/>
              <w:rPr>
                <w:sz w:val="20"/>
                <w:szCs w:val="20"/>
              </w:rPr>
            </w:pPr>
            <w:r w:rsidRPr="001A2930">
              <w:rPr>
                <w:sz w:val="20"/>
                <w:szCs w:val="20"/>
              </w:rPr>
              <w:t>+20771</w:t>
            </w:r>
          </w:p>
        </w:tc>
        <w:tc>
          <w:tcPr>
            <w:tcW w:w="1078" w:type="dxa"/>
            <w:vAlign w:val="center"/>
          </w:tcPr>
          <w:p w:rsidR="0018408C" w:rsidRPr="001A2930" w:rsidRDefault="0018408C" w:rsidP="001A2930">
            <w:pPr>
              <w:widowControl w:val="0"/>
              <w:spacing w:line="360" w:lineRule="auto"/>
              <w:jc w:val="both"/>
              <w:rPr>
                <w:sz w:val="20"/>
                <w:szCs w:val="20"/>
              </w:rPr>
            </w:pPr>
            <w:r w:rsidRPr="001A2930">
              <w:rPr>
                <w:sz w:val="20"/>
                <w:szCs w:val="20"/>
              </w:rPr>
              <w:t>+0,7</w:t>
            </w:r>
          </w:p>
        </w:tc>
      </w:tr>
      <w:tr w:rsidR="0018408C" w:rsidRPr="001A2930" w:rsidTr="001A2930">
        <w:trPr>
          <w:jc w:val="center"/>
        </w:trPr>
        <w:tc>
          <w:tcPr>
            <w:tcW w:w="594" w:type="dxa"/>
          </w:tcPr>
          <w:p w:rsidR="0018408C" w:rsidRPr="001A2930" w:rsidRDefault="0018408C" w:rsidP="001A2930">
            <w:pPr>
              <w:widowControl w:val="0"/>
              <w:spacing w:line="360" w:lineRule="auto"/>
              <w:jc w:val="both"/>
              <w:rPr>
                <w:sz w:val="20"/>
                <w:szCs w:val="20"/>
              </w:rPr>
            </w:pPr>
            <w:r w:rsidRPr="001A2930">
              <w:rPr>
                <w:sz w:val="20"/>
                <w:szCs w:val="20"/>
              </w:rPr>
              <w:t>2.1</w:t>
            </w:r>
          </w:p>
        </w:tc>
        <w:tc>
          <w:tcPr>
            <w:tcW w:w="2432" w:type="dxa"/>
          </w:tcPr>
          <w:p w:rsidR="0018408C" w:rsidRPr="001A2930" w:rsidRDefault="0018408C" w:rsidP="001A2930">
            <w:pPr>
              <w:widowControl w:val="0"/>
              <w:spacing w:line="360" w:lineRule="auto"/>
              <w:jc w:val="both"/>
              <w:rPr>
                <w:sz w:val="20"/>
                <w:szCs w:val="20"/>
              </w:rPr>
            </w:pPr>
            <w:r w:rsidRPr="001A2930">
              <w:rPr>
                <w:sz w:val="20"/>
                <w:szCs w:val="20"/>
              </w:rPr>
              <w:t>Из них:</w:t>
            </w:r>
            <w:r w:rsidR="001A2930">
              <w:rPr>
                <w:sz w:val="20"/>
                <w:szCs w:val="20"/>
              </w:rPr>
              <w:t xml:space="preserve"> </w:t>
            </w:r>
            <w:r w:rsidRPr="001A2930">
              <w:rPr>
                <w:sz w:val="20"/>
                <w:szCs w:val="20"/>
              </w:rPr>
              <w:t>Здания и сооружение</w:t>
            </w:r>
          </w:p>
        </w:tc>
        <w:tc>
          <w:tcPr>
            <w:tcW w:w="1092" w:type="dxa"/>
            <w:vAlign w:val="center"/>
          </w:tcPr>
          <w:p w:rsidR="0018408C" w:rsidRPr="001A2930" w:rsidRDefault="0018408C" w:rsidP="001A2930">
            <w:pPr>
              <w:widowControl w:val="0"/>
              <w:spacing w:line="360" w:lineRule="auto"/>
              <w:jc w:val="both"/>
              <w:rPr>
                <w:sz w:val="20"/>
                <w:szCs w:val="20"/>
              </w:rPr>
            </w:pPr>
            <w:r w:rsidRPr="001A2930">
              <w:rPr>
                <w:sz w:val="20"/>
                <w:szCs w:val="20"/>
              </w:rPr>
              <w:t>183916</w:t>
            </w:r>
          </w:p>
        </w:tc>
        <w:tc>
          <w:tcPr>
            <w:tcW w:w="869" w:type="dxa"/>
            <w:vAlign w:val="center"/>
          </w:tcPr>
          <w:p w:rsidR="0018408C" w:rsidRPr="001A2930" w:rsidRDefault="0018408C" w:rsidP="001A2930">
            <w:pPr>
              <w:widowControl w:val="0"/>
              <w:spacing w:line="360" w:lineRule="auto"/>
              <w:jc w:val="both"/>
              <w:rPr>
                <w:sz w:val="20"/>
                <w:szCs w:val="20"/>
              </w:rPr>
            </w:pPr>
            <w:r w:rsidRPr="001A2930">
              <w:rPr>
                <w:sz w:val="20"/>
                <w:szCs w:val="20"/>
              </w:rPr>
              <w:t>54</w:t>
            </w:r>
          </w:p>
        </w:tc>
        <w:tc>
          <w:tcPr>
            <w:tcW w:w="1092" w:type="dxa"/>
            <w:vAlign w:val="center"/>
          </w:tcPr>
          <w:p w:rsidR="0018408C" w:rsidRPr="001A2930" w:rsidRDefault="0018408C" w:rsidP="001A2930">
            <w:pPr>
              <w:widowControl w:val="0"/>
              <w:spacing w:line="360" w:lineRule="auto"/>
              <w:jc w:val="both"/>
              <w:rPr>
                <w:sz w:val="20"/>
                <w:szCs w:val="20"/>
              </w:rPr>
            </w:pPr>
            <w:r w:rsidRPr="001A2930">
              <w:rPr>
                <w:sz w:val="20"/>
                <w:szCs w:val="20"/>
              </w:rPr>
              <w:t>195122</w:t>
            </w:r>
          </w:p>
        </w:tc>
        <w:tc>
          <w:tcPr>
            <w:tcW w:w="788" w:type="dxa"/>
            <w:vAlign w:val="center"/>
          </w:tcPr>
          <w:p w:rsidR="0018408C" w:rsidRPr="001A2930" w:rsidRDefault="0018408C" w:rsidP="001A2930">
            <w:pPr>
              <w:widowControl w:val="0"/>
              <w:spacing w:line="360" w:lineRule="auto"/>
              <w:jc w:val="both"/>
              <w:rPr>
                <w:sz w:val="20"/>
                <w:szCs w:val="20"/>
              </w:rPr>
            </w:pPr>
            <w:r w:rsidRPr="001A2930">
              <w:rPr>
                <w:sz w:val="20"/>
                <w:szCs w:val="20"/>
              </w:rPr>
              <w:t>54,3</w:t>
            </w:r>
          </w:p>
        </w:tc>
        <w:tc>
          <w:tcPr>
            <w:tcW w:w="1092" w:type="dxa"/>
            <w:vAlign w:val="center"/>
          </w:tcPr>
          <w:p w:rsidR="0018408C" w:rsidRPr="001A2930" w:rsidRDefault="0018408C" w:rsidP="001A2930">
            <w:pPr>
              <w:widowControl w:val="0"/>
              <w:spacing w:line="360" w:lineRule="auto"/>
              <w:jc w:val="both"/>
              <w:rPr>
                <w:sz w:val="20"/>
                <w:szCs w:val="20"/>
              </w:rPr>
            </w:pPr>
            <w:r w:rsidRPr="001A2930">
              <w:rPr>
                <w:sz w:val="20"/>
                <w:szCs w:val="20"/>
              </w:rPr>
              <w:t>+11206</w:t>
            </w:r>
          </w:p>
        </w:tc>
        <w:tc>
          <w:tcPr>
            <w:tcW w:w="1078" w:type="dxa"/>
            <w:vAlign w:val="center"/>
          </w:tcPr>
          <w:p w:rsidR="0018408C" w:rsidRPr="001A2930" w:rsidRDefault="0018408C" w:rsidP="001A2930">
            <w:pPr>
              <w:widowControl w:val="0"/>
              <w:spacing w:line="360" w:lineRule="auto"/>
              <w:jc w:val="both"/>
              <w:rPr>
                <w:sz w:val="20"/>
                <w:szCs w:val="20"/>
              </w:rPr>
            </w:pPr>
            <w:r w:rsidRPr="001A2930">
              <w:rPr>
                <w:sz w:val="20"/>
                <w:szCs w:val="20"/>
              </w:rPr>
              <w:t>+0,3</w:t>
            </w:r>
          </w:p>
        </w:tc>
      </w:tr>
      <w:tr w:rsidR="0018408C" w:rsidRPr="001A2930" w:rsidTr="001A2930">
        <w:trPr>
          <w:jc w:val="center"/>
        </w:trPr>
        <w:tc>
          <w:tcPr>
            <w:tcW w:w="594" w:type="dxa"/>
          </w:tcPr>
          <w:p w:rsidR="0018408C" w:rsidRPr="001A2930" w:rsidRDefault="0018408C" w:rsidP="001A2930">
            <w:pPr>
              <w:widowControl w:val="0"/>
              <w:spacing w:line="360" w:lineRule="auto"/>
              <w:jc w:val="both"/>
              <w:rPr>
                <w:sz w:val="20"/>
                <w:szCs w:val="20"/>
              </w:rPr>
            </w:pPr>
            <w:r w:rsidRPr="001A2930">
              <w:rPr>
                <w:sz w:val="20"/>
                <w:szCs w:val="20"/>
              </w:rPr>
              <w:t>2.2</w:t>
            </w:r>
          </w:p>
        </w:tc>
        <w:tc>
          <w:tcPr>
            <w:tcW w:w="2432" w:type="dxa"/>
          </w:tcPr>
          <w:p w:rsidR="0018408C" w:rsidRPr="001A2930" w:rsidRDefault="0018408C" w:rsidP="001A2930">
            <w:pPr>
              <w:widowControl w:val="0"/>
              <w:spacing w:line="360" w:lineRule="auto"/>
              <w:jc w:val="both"/>
              <w:rPr>
                <w:sz w:val="20"/>
                <w:szCs w:val="20"/>
              </w:rPr>
            </w:pPr>
            <w:r w:rsidRPr="001A2930">
              <w:rPr>
                <w:sz w:val="20"/>
                <w:szCs w:val="20"/>
              </w:rPr>
              <w:t>Машины и оборудование</w:t>
            </w:r>
          </w:p>
        </w:tc>
        <w:tc>
          <w:tcPr>
            <w:tcW w:w="1092" w:type="dxa"/>
            <w:vAlign w:val="center"/>
          </w:tcPr>
          <w:p w:rsidR="0018408C" w:rsidRPr="001A2930" w:rsidRDefault="0018408C" w:rsidP="001A2930">
            <w:pPr>
              <w:widowControl w:val="0"/>
              <w:spacing w:line="360" w:lineRule="auto"/>
              <w:jc w:val="both"/>
              <w:rPr>
                <w:sz w:val="20"/>
                <w:szCs w:val="20"/>
              </w:rPr>
            </w:pPr>
            <w:r w:rsidRPr="001A2930">
              <w:rPr>
                <w:sz w:val="20"/>
                <w:szCs w:val="20"/>
              </w:rPr>
              <w:t>120104</w:t>
            </w:r>
          </w:p>
        </w:tc>
        <w:tc>
          <w:tcPr>
            <w:tcW w:w="869" w:type="dxa"/>
            <w:vAlign w:val="center"/>
          </w:tcPr>
          <w:p w:rsidR="0018408C" w:rsidRPr="001A2930" w:rsidRDefault="0018408C" w:rsidP="001A2930">
            <w:pPr>
              <w:widowControl w:val="0"/>
              <w:spacing w:line="360" w:lineRule="auto"/>
              <w:jc w:val="both"/>
              <w:rPr>
                <w:sz w:val="20"/>
                <w:szCs w:val="20"/>
              </w:rPr>
            </w:pPr>
            <w:r w:rsidRPr="001A2930">
              <w:rPr>
                <w:sz w:val="20"/>
                <w:szCs w:val="20"/>
              </w:rPr>
              <w:t>35,4</w:t>
            </w:r>
          </w:p>
        </w:tc>
        <w:tc>
          <w:tcPr>
            <w:tcW w:w="1092" w:type="dxa"/>
            <w:vAlign w:val="center"/>
          </w:tcPr>
          <w:p w:rsidR="0018408C" w:rsidRPr="001A2930" w:rsidRDefault="0018408C" w:rsidP="001A2930">
            <w:pPr>
              <w:widowControl w:val="0"/>
              <w:spacing w:line="360" w:lineRule="auto"/>
              <w:jc w:val="both"/>
              <w:rPr>
                <w:sz w:val="20"/>
                <w:szCs w:val="20"/>
              </w:rPr>
            </w:pPr>
            <w:r w:rsidRPr="001A2930">
              <w:rPr>
                <w:sz w:val="20"/>
                <w:szCs w:val="20"/>
              </w:rPr>
              <w:t>128483</w:t>
            </w:r>
          </w:p>
        </w:tc>
        <w:tc>
          <w:tcPr>
            <w:tcW w:w="788" w:type="dxa"/>
            <w:vAlign w:val="center"/>
          </w:tcPr>
          <w:p w:rsidR="0018408C" w:rsidRPr="001A2930" w:rsidRDefault="0018408C" w:rsidP="001A2930">
            <w:pPr>
              <w:widowControl w:val="0"/>
              <w:spacing w:line="360" w:lineRule="auto"/>
              <w:jc w:val="both"/>
              <w:rPr>
                <w:sz w:val="20"/>
                <w:szCs w:val="20"/>
              </w:rPr>
            </w:pPr>
            <w:r w:rsidRPr="001A2930">
              <w:rPr>
                <w:sz w:val="20"/>
                <w:szCs w:val="20"/>
              </w:rPr>
              <w:t>35,8</w:t>
            </w:r>
          </w:p>
        </w:tc>
        <w:tc>
          <w:tcPr>
            <w:tcW w:w="1092" w:type="dxa"/>
            <w:vAlign w:val="center"/>
          </w:tcPr>
          <w:p w:rsidR="0018408C" w:rsidRPr="001A2930" w:rsidRDefault="0018408C" w:rsidP="001A2930">
            <w:pPr>
              <w:widowControl w:val="0"/>
              <w:spacing w:line="360" w:lineRule="auto"/>
              <w:jc w:val="both"/>
              <w:rPr>
                <w:sz w:val="20"/>
                <w:szCs w:val="20"/>
              </w:rPr>
            </w:pPr>
            <w:r w:rsidRPr="001A2930">
              <w:rPr>
                <w:sz w:val="20"/>
                <w:szCs w:val="20"/>
              </w:rPr>
              <w:t>+8379</w:t>
            </w:r>
          </w:p>
        </w:tc>
        <w:tc>
          <w:tcPr>
            <w:tcW w:w="1078" w:type="dxa"/>
            <w:vAlign w:val="center"/>
          </w:tcPr>
          <w:p w:rsidR="0018408C" w:rsidRPr="001A2930" w:rsidRDefault="0018408C" w:rsidP="001A2930">
            <w:pPr>
              <w:widowControl w:val="0"/>
              <w:spacing w:line="360" w:lineRule="auto"/>
              <w:jc w:val="both"/>
              <w:rPr>
                <w:sz w:val="20"/>
                <w:szCs w:val="20"/>
              </w:rPr>
            </w:pPr>
            <w:r w:rsidRPr="001A2930">
              <w:rPr>
                <w:sz w:val="20"/>
                <w:szCs w:val="20"/>
              </w:rPr>
              <w:t>+0,4</w:t>
            </w:r>
          </w:p>
        </w:tc>
      </w:tr>
      <w:tr w:rsidR="0018408C" w:rsidRPr="001A2930" w:rsidTr="001A2930">
        <w:trPr>
          <w:jc w:val="center"/>
        </w:trPr>
        <w:tc>
          <w:tcPr>
            <w:tcW w:w="594" w:type="dxa"/>
          </w:tcPr>
          <w:p w:rsidR="0018408C" w:rsidRPr="001A2930" w:rsidRDefault="0018408C" w:rsidP="001A2930">
            <w:pPr>
              <w:widowControl w:val="0"/>
              <w:spacing w:line="360" w:lineRule="auto"/>
              <w:jc w:val="both"/>
              <w:rPr>
                <w:sz w:val="20"/>
                <w:szCs w:val="20"/>
              </w:rPr>
            </w:pPr>
            <w:r w:rsidRPr="001A2930">
              <w:rPr>
                <w:sz w:val="20"/>
                <w:szCs w:val="20"/>
              </w:rPr>
              <w:t>2.3</w:t>
            </w:r>
          </w:p>
        </w:tc>
        <w:tc>
          <w:tcPr>
            <w:tcW w:w="2432" w:type="dxa"/>
          </w:tcPr>
          <w:p w:rsidR="0018408C" w:rsidRPr="001A2930" w:rsidRDefault="0018408C" w:rsidP="001A2930">
            <w:pPr>
              <w:widowControl w:val="0"/>
              <w:spacing w:line="360" w:lineRule="auto"/>
              <w:jc w:val="both"/>
              <w:rPr>
                <w:sz w:val="20"/>
                <w:szCs w:val="20"/>
              </w:rPr>
            </w:pPr>
            <w:r w:rsidRPr="001A2930">
              <w:rPr>
                <w:sz w:val="20"/>
                <w:szCs w:val="20"/>
              </w:rPr>
              <w:t>Передаточные устройства</w:t>
            </w:r>
          </w:p>
        </w:tc>
        <w:tc>
          <w:tcPr>
            <w:tcW w:w="1092" w:type="dxa"/>
            <w:vAlign w:val="center"/>
          </w:tcPr>
          <w:p w:rsidR="0018408C" w:rsidRPr="001A2930" w:rsidRDefault="0018408C" w:rsidP="001A2930">
            <w:pPr>
              <w:widowControl w:val="0"/>
              <w:spacing w:line="360" w:lineRule="auto"/>
              <w:jc w:val="both"/>
              <w:rPr>
                <w:sz w:val="20"/>
                <w:szCs w:val="20"/>
              </w:rPr>
            </w:pPr>
            <w:r w:rsidRPr="001A2930">
              <w:rPr>
                <w:sz w:val="20"/>
                <w:szCs w:val="20"/>
              </w:rPr>
              <w:t>17967</w:t>
            </w:r>
          </w:p>
        </w:tc>
        <w:tc>
          <w:tcPr>
            <w:tcW w:w="869" w:type="dxa"/>
            <w:vAlign w:val="center"/>
          </w:tcPr>
          <w:p w:rsidR="0018408C" w:rsidRPr="001A2930" w:rsidRDefault="0018408C" w:rsidP="001A2930">
            <w:pPr>
              <w:widowControl w:val="0"/>
              <w:spacing w:line="360" w:lineRule="auto"/>
              <w:jc w:val="both"/>
              <w:rPr>
                <w:sz w:val="20"/>
                <w:szCs w:val="20"/>
              </w:rPr>
            </w:pPr>
            <w:r w:rsidRPr="001A2930">
              <w:rPr>
                <w:sz w:val="20"/>
                <w:szCs w:val="20"/>
              </w:rPr>
              <w:t>5,1</w:t>
            </w:r>
          </w:p>
        </w:tc>
        <w:tc>
          <w:tcPr>
            <w:tcW w:w="1092" w:type="dxa"/>
            <w:vAlign w:val="center"/>
          </w:tcPr>
          <w:p w:rsidR="0018408C" w:rsidRPr="001A2930" w:rsidRDefault="0018408C" w:rsidP="001A2930">
            <w:pPr>
              <w:widowControl w:val="0"/>
              <w:spacing w:line="360" w:lineRule="auto"/>
              <w:jc w:val="both"/>
              <w:rPr>
                <w:sz w:val="20"/>
                <w:szCs w:val="20"/>
              </w:rPr>
            </w:pPr>
            <w:r w:rsidRPr="001A2930">
              <w:rPr>
                <w:sz w:val="20"/>
                <w:szCs w:val="20"/>
              </w:rPr>
              <w:t>17967</w:t>
            </w:r>
          </w:p>
        </w:tc>
        <w:tc>
          <w:tcPr>
            <w:tcW w:w="788" w:type="dxa"/>
            <w:vAlign w:val="center"/>
          </w:tcPr>
          <w:p w:rsidR="0018408C" w:rsidRPr="001A2930" w:rsidRDefault="0018408C" w:rsidP="001A2930">
            <w:pPr>
              <w:widowControl w:val="0"/>
              <w:spacing w:line="360" w:lineRule="auto"/>
              <w:jc w:val="both"/>
              <w:rPr>
                <w:sz w:val="20"/>
                <w:szCs w:val="20"/>
              </w:rPr>
            </w:pPr>
            <w:r w:rsidRPr="001A2930">
              <w:rPr>
                <w:sz w:val="20"/>
                <w:szCs w:val="20"/>
              </w:rPr>
              <w:t>5</w:t>
            </w:r>
          </w:p>
        </w:tc>
        <w:tc>
          <w:tcPr>
            <w:tcW w:w="1092" w:type="dxa"/>
            <w:vAlign w:val="center"/>
          </w:tcPr>
          <w:p w:rsidR="0018408C" w:rsidRPr="001A2930" w:rsidRDefault="0018408C" w:rsidP="001A2930">
            <w:pPr>
              <w:widowControl w:val="0"/>
              <w:spacing w:line="360" w:lineRule="auto"/>
              <w:jc w:val="both"/>
              <w:rPr>
                <w:sz w:val="20"/>
                <w:szCs w:val="20"/>
              </w:rPr>
            </w:pPr>
            <w:r w:rsidRPr="001A2930">
              <w:rPr>
                <w:sz w:val="20"/>
                <w:szCs w:val="20"/>
              </w:rPr>
              <w:t>-</w:t>
            </w:r>
          </w:p>
        </w:tc>
        <w:tc>
          <w:tcPr>
            <w:tcW w:w="1078" w:type="dxa"/>
            <w:vAlign w:val="center"/>
          </w:tcPr>
          <w:p w:rsidR="0018408C" w:rsidRPr="001A2930" w:rsidRDefault="0018408C" w:rsidP="001A2930">
            <w:pPr>
              <w:widowControl w:val="0"/>
              <w:spacing w:line="360" w:lineRule="auto"/>
              <w:jc w:val="both"/>
              <w:rPr>
                <w:sz w:val="20"/>
                <w:szCs w:val="20"/>
              </w:rPr>
            </w:pPr>
            <w:r w:rsidRPr="001A2930">
              <w:rPr>
                <w:sz w:val="20"/>
                <w:szCs w:val="20"/>
              </w:rPr>
              <w:t>-0,1</w:t>
            </w:r>
          </w:p>
        </w:tc>
      </w:tr>
      <w:tr w:rsidR="0018408C" w:rsidRPr="001A2930" w:rsidTr="001A2930">
        <w:trPr>
          <w:jc w:val="center"/>
        </w:trPr>
        <w:tc>
          <w:tcPr>
            <w:tcW w:w="594" w:type="dxa"/>
          </w:tcPr>
          <w:p w:rsidR="0018408C" w:rsidRPr="001A2930" w:rsidRDefault="0018408C" w:rsidP="001A2930">
            <w:pPr>
              <w:widowControl w:val="0"/>
              <w:spacing w:line="360" w:lineRule="auto"/>
              <w:jc w:val="both"/>
              <w:rPr>
                <w:sz w:val="20"/>
                <w:szCs w:val="20"/>
              </w:rPr>
            </w:pPr>
            <w:r w:rsidRPr="001A2930">
              <w:rPr>
                <w:sz w:val="20"/>
                <w:szCs w:val="20"/>
              </w:rPr>
              <w:t>2.4</w:t>
            </w:r>
          </w:p>
        </w:tc>
        <w:tc>
          <w:tcPr>
            <w:tcW w:w="2432" w:type="dxa"/>
          </w:tcPr>
          <w:p w:rsidR="0018408C" w:rsidRPr="001A2930" w:rsidRDefault="0018408C" w:rsidP="001A2930">
            <w:pPr>
              <w:widowControl w:val="0"/>
              <w:spacing w:line="360" w:lineRule="auto"/>
              <w:jc w:val="both"/>
              <w:rPr>
                <w:sz w:val="20"/>
                <w:szCs w:val="20"/>
              </w:rPr>
            </w:pPr>
            <w:r w:rsidRPr="001A2930">
              <w:rPr>
                <w:sz w:val="20"/>
                <w:szCs w:val="20"/>
              </w:rPr>
              <w:t>Транспортные средства</w:t>
            </w:r>
          </w:p>
        </w:tc>
        <w:tc>
          <w:tcPr>
            <w:tcW w:w="1092" w:type="dxa"/>
            <w:vAlign w:val="center"/>
          </w:tcPr>
          <w:p w:rsidR="0018408C" w:rsidRPr="001A2930" w:rsidRDefault="0018408C" w:rsidP="001A2930">
            <w:pPr>
              <w:widowControl w:val="0"/>
              <w:spacing w:line="360" w:lineRule="auto"/>
              <w:jc w:val="both"/>
              <w:rPr>
                <w:sz w:val="20"/>
                <w:szCs w:val="20"/>
              </w:rPr>
            </w:pPr>
            <w:r w:rsidRPr="001A2930">
              <w:rPr>
                <w:sz w:val="20"/>
                <w:szCs w:val="20"/>
              </w:rPr>
              <w:t>-</w:t>
            </w:r>
          </w:p>
        </w:tc>
        <w:tc>
          <w:tcPr>
            <w:tcW w:w="869" w:type="dxa"/>
            <w:vAlign w:val="center"/>
          </w:tcPr>
          <w:p w:rsidR="0018408C" w:rsidRPr="001A2930" w:rsidRDefault="0018408C" w:rsidP="001A2930">
            <w:pPr>
              <w:widowControl w:val="0"/>
              <w:spacing w:line="360" w:lineRule="auto"/>
              <w:jc w:val="both"/>
              <w:rPr>
                <w:sz w:val="20"/>
                <w:szCs w:val="20"/>
              </w:rPr>
            </w:pPr>
            <w:r w:rsidRPr="001A2930">
              <w:rPr>
                <w:sz w:val="20"/>
                <w:szCs w:val="20"/>
              </w:rPr>
              <w:t>-</w:t>
            </w:r>
          </w:p>
        </w:tc>
        <w:tc>
          <w:tcPr>
            <w:tcW w:w="1092" w:type="dxa"/>
            <w:vAlign w:val="center"/>
          </w:tcPr>
          <w:p w:rsidR="0018408C" w:rsidRPr="001A2930" w:rsidRDefault="0018408C" w:rsidP="001A2930">
            <w:pPr>
              <w:widowControl w:val="0"/>
              <w:spacing w:line="360" w:lineRule="auto"/>
              <w:jc w:val="both"/>
              <w:rPr>
                <w:sz w:val="20"/>
                <w:szCs w:val="20"/>
              </w:rPr>
            </w:pPr>
            <w:r w:rsidRPr="001A2930">
              <w:rPr>
                <w:sz w:val="20"/>
                <w:szCs w:val="20"/>
              </w:rPr>
              <w:t>-</w:t>
            </w:r>
          </w:p>
        </w:tc>
        <w:tc>
          <w:tcPr>
            <w:tcW w:w="788" w:type="dxa"/>
            <w:vAlign w:val="center"/>
          </w:tcPr>
          <w:p w:rsidR="0018408C" w:rsidRPr="001A2930" w:rsidRDefault="0018408C" w:rsidP="001A2930">
            <w:pPr>
              <w:widowControl w:val="0"/>
              <w:spacing w:line="360" w:lineRule="auto"/>
              <w:jc w:val="both"/>
              <w:rPr>
                <w:sz w:val="20"/>
                <w:szCs w:val="20"/>
              </w:rPr>
            </w:pPr>
            <w:r w:rsidRPr="001A2930">
              <w:rPr>
                <w:sz w:val="20"/>
                <w:szCs w:val="20"/>
              </w:rPr>
              <w:t>-</w:t>
            </w:r>
          </w:p>
        </w:tc>
        <w:tc>
          <w:tcPr>
            <w:tcW w:w="1092" w:type="dxa"/>
            <w:vAlign w:val="center"/>
          </w:tcPr>
          <w:p w:rsidR="0018408C" w:rsidRPr="001A2930" w:rsidRDefault="0018408C" w:rsidP="001A2930">
            <w:pPr>
              <w:widowControl w:val="0"/>
              <w:spacing w:line="360" w:lineRule="auto"/>
              <w:jc w:val="both"/>
              <w:rPr>
                <w:sz w:val="20"/>
                <w:szCs w:val="20"/>
              </w:rPr>
            </w:pPr>
            <w:r w:rsidRPr="001A2930">
              <w:rPr>
                <w:sz w:val="20"/>
                <w:szCs w:val="20"/>
              </w:rPr>
              <w:t>-</w:t>
            </w:r>
          </w:p>
        </w:tc>
        <w:tc>
          <w:tcPr>
            <w:tcW w:w="1078" w:type="dxa"/>
            <w:vAlign w:val="center"/>
          </w:tcPr>
          <w:p w:rsidR="0018408C" w:rsidRPr="001A2930" w:rsidRDefault="0018408C" w:rsidP="001A2930">
            <w:pPr>
              <w:widowControl w:val="0"/>
              <w:spacing w:line="360" w:lineRule="auto"/>
              <w:jc w:val="both"/>
              <w:rPr>
                <w:sz w:val="20"/>
                <w:szCs w:val="20"/>
              </w:rPr>
            </w:pPr>
            <w:r w:rsidRPr="001A2930">
              <w:rPr>
                <w:sz w:val="20"/>
                <w:szCs w:val="20"/>
              </w:rPr>
              <w:t>-</w:t>
            </w:r>
          </w:p>
        </w:tc>
      </w:tr>
      <w:tr w:rsidR="0018408C" w:rsidRPr="001A2930" w:rsidTr="001A2930">
        <w:trPr>
          <w:jc w:val="center"/>
        </w:trPr>
        <w:tc>
          <w:tcPr>
            <w:tcW w:w="594" w:type="dxa"/>
          </w:tcPr>
          <w:p w:rsidR="0018408C" w:rsidRPr="001A2930" w:rsidRDefault="0018408C" w:rsidP="001A2930">
            <w:pPr>
              <w:widowControl w:val="0"/>
              <w:spacing w:line="360" w:lineRule="auto"/>
              <w:jc w:val="both"/>
              <w:rPr>
                <w:sz w:val="20"/>
                <w:szCs w:val="20"/>
              </w:rPr>
            </w:pPr>
            <w:r w:rsidRPr="001A2930">
              <w:rPr>
                <w:sz w:val="20"/>
                <w:szCs w:val="20"/>
              </w:rPr>
              <w:t>2.5</w:t>
            </w:r>
          </w:p>
        </w:tc>
        <w:tc>
          <w:tcPr>
            <w:tcW w:w="2432" w:type="dxa"/>
          </w:tcPr>
          <w:p w:rsidR="0018408C" w:rsidRPr="001A2930" w:rsidRDefault="0018408C" w:rsidP="001A2930">
            <w:pPr>
              <w:widowControl w:val="0"/>
              <w:spacing w:line="360" w:lineRule="auto"/>
              <w:jc w:val="both"/>
              <w:rPr>
                <w:sz w:val="20"/>
                <w:szCs w:val="20"/>
              </w:rPr>
            </w:pPr>
            <w:r w:rsidRPr="001A2930">
              <w:rPr>
                <w:sz w:val="20"/>
                <w:szCs w:val="20"/>
              </w:rPr>
              <w:t>Прочие ОПФ</w:t>
            </w:r>
          </w:p>
        </w:tc>
        <w:tc>
          <w:tcPr>
            <w:tcW w:w="1092" w:type="dxa"/>
            <w:vAlign w:val="center"/>
          </w:tcPr>
          <w:p w:rsidR="0018408C" w:rsidRPr="001A2930" w:rsidRDefault="0018408C" w:rsidP="001A2930">
            <w:pPr>
              <w:widowControl w:val="0"/>
              <w:spacing w:line="360" w:lineRule="auto"/>
              <w:jc w:val="both"/>
              <w:rPr>
                <w:sz w:val="20"/>
                <w:szCs w:val="20"/>
              </w:rPr>
            </w:pPr>
            <w:r w:rsidRPr="001A2930">
              <w:rPr>
                <w:sz w:val="20"/>
                <w:szCs w:val="20"/>
              </w:rPr>
              <w:t>11078</w:t>
            </w:r>
          </w:p>
        </w:tc>
        <w:tc>
          <w:tcPr>
            <w:tcW w:w="869" w:type="dxa"/>
            <w:vAlign w:val="center"/>
          </w:tcPr>
          <w:p w:rsidR="0018408C" w:rsidRPr="001A2930" w:rsidRDefault="0018408C" w:rsidP="001A2930">
            <w:pPr>
              <w:widowControl w:val="0"/>
              <w:spacing w:line="360" w:lineRule="auto"/>
              <w:jc w:val="both"/>
              <w:rPr>
                <w:sz w:val="20"/>
                <w:szCs w:val="20"/>
              </w:rPr>
            </w:pPr>
            <w:r w:rsidRPr="001A2930">
              <w:rPr>
                <w:sz w:val="20"/>
                <w:szCs w:val="20"/>
              </w:rPr>
              <w:t>3,3</w:t>
            </w:r>
          </w:p>
        </w:tc>
        <w:tc>
          <w:tcPr>
            <w:tcW w:w="1092" w:type="dxa"/>
            <w:vAlign w:val="center"/>
          </w:tcPr>
          <w:p w:rsidR="0018408C" w:rsidRPr="001A2930" w:rsidRDefault="0018408C" w:rsidP="001A2930">
            <w:pPr>
              <w:widowControl w:val="0"/>
              <w:spacing w:line="360" w:lineRule="auto"/>
              <w:jc w:val="both"/>
              <w:rPr>
                <w:sz w:val="20"/>
                <w:szCs w:val="20"/>
              </w:rPr>
            </w:pPr>
            <w:r w:rsidRPr="001A2930">
              <w:rPr>
                <w:sz w:val="20"/>
                <w:szCs w:val="20"/>
              </w:rPr>
              <w:t>12264</w:t>
            </w:r>
          </w:p>
        </w:tc>
        <w:tc>
          <w:tcPr>
            <w:tcW w:w="788" w:type="dxa"/>
            <w:vAlign w:val="center"/>
          </w:tcPr>
          <w:p w:rsidR="0018408C" w:rsidRPr="001A2930" w:rsidRDefault="0018408C" w:rsidP="001A2930">
            <w:pPr>
              <w:widowControl w:val="0"/>
              <w:spacing w:line="360" w:lineRule="auto"/>
              <w:jc w:val="both"/>
              <w:rPr>
                <w:sz w:val="20"/>
                <w:szCs w:val="20"/>
              </w:rPr>
            </w:pPr>
            <w:r w:rsidRPr="001A2930">
              <w:rPr>
                <w:sz w:val="20"/>
                <w:szCs w:val="20"/>
              </w:rPr>
              <w:t>3,4</w:t>
            </w:r>
          </w:p>
        </w:tc>
        <w:tc>
          <w:tcPr>
            <w:tcW w:w="1092" w:type="dxa"/>
            <w:vAlign w:val="center"/>
          </w:tcPr>
          <w:p w:rsidR="0018408C" w:rsidRPr="001A2930" w:rsidRDefault="0018408C" w:rsidP="001A2930">
            <w:pPr>
              <w:widowControl w:val="0"/>
              <w:spacing w:line="360" w:lineRule="auto"/>
              <w:jc w:val="both"/>
              <w:rPr>
                <w:sz w:val="20"/>
                <w:szCs w:val="20"/>
              </w:rPr>
            </w:pPr>
            <w:r w:rsidRPr="001A2930">
              <w:rPr>
                <w:sz w:val="20"/>
                <w:szCs w:val="20"/>
              </w:rPr>
              <w:t>+1186</w:t>
            </w:r>
          </w:p>
        </w:tc>
        <w:tc>
          <w:tcPr>
            <w:tcW w:w="1078" w:type="dxa"/>
            <w:vAlign w:val="center"/>
          </w:tcPr>
          <w:p w:rsidR="0018408C" w:rsidRPr="001A2930" w:rsidRDefault="0018408C" w:rsidP="001A2930">
            <w:pPr>
              <w:widowControl w:val="0"/>
              <w:spacing w:line="360" w:lineRule="auto"/>
              <w:jc w:val="both"/>
              <w:rPr>
                <w:sz w:val="20"/>
                <w:szCs w:val="20"/>
              </w:rPr>
            </w:pPr>
            <w:r w:rsidRPr="001A2930">
              <w:rPr>
                <w:sz w:val="20"/>
                <w:szCs w:val="20"/>
              </w:rPr>
              <w:t>+0,1</w:t>
            </w:r>
          </w:p>
        </w:tc>
      </w:tr>
      <w:tr w:rsidR="0018408C" w:rsidRPr="001A2930" w:rsidTr="001A2930">
        <w:trPr>
          <w:jc w:val="center"/>
        </w:trPr>
        <w:tc>
          <w:tcPr>
            <w:tcW w:w="594" w:type="dxa"/>
          </w:tcPr>
          <w:p w:rsidR="0018408C" w:rsidRPr="001A2930" w:rsidRDefault="0018408C" w:rsidP="001A2930">
            <w:pPr>
              <w:widowControl w:val="0"/>
              <w:spacing w:line="360" w:lineRule="auto"/>
              <w:jc w:val="both"/>
              <w:rPr>
                <w:sz w:val="20"/>
                <w:szCs w:val="20"/>
              </w:rPr>
            </w:pPr>
            <w:r w:rsidRPr="001A2930">
              <w:rPr>
                <w:sz w:val="20"/>
                <w:szCs w:val="20"/>
              </w:rPr>
              <w:t>3</w:t>
            </w:r>
          </w:p>
        </w:tc>
        <w:tc>
          <w:tcPr>
            <w:tcW w:w="2432" w:type="dxa"/>
          </w:tcPr>
          <w:p w:rsidR="0018408C" w:rsidRPr="001A2930" w:rsidRDefault="001A2930" w:rsidP="001A2930">
            <w:pPr>
              <w:widowControl w:val="0"/>
              <w:spacing w:line="360" w:lineRule="auto"/>
              <w:jc w:val="both"/>
              <w:rPr>
                <w:sz w:val="20"/>
                <w:szCs w:val="20"/>
              </w:rPr>
            </w:pPr>
            <w:r>
              <w:rPr>
                <w:sz w:val="20"/>
                <w:szCs w:val="20"/>
              </w:rPr>
              <w:t>Основные фонды непроиз</w:t>
            </w:r>
            <w:r w:rsidR="0018408C" w:rsidRPr="001A2930">
              <w:rPr>
                <w:sz w:val="20"/>
                <w:szCs w:val="20"/>
              </w:rPr>
              <w:t>водственного назначения</w:t>
            </w:r>
          </w:p>
        </w:tc>
        <w:tc>
          <w:tcPr>
            <w:tcW w:w="1092" w:type="dxa"/>
            <w:vAlign w:val="center"/>
          </w:tcPr>
          <w:p w:rsidR="0018408C" w:rsidRPr="001A2930" w:rsidRDefault="0018408C" w:rsidP="001A2930">
            <w:pPr>
              <w:widowControl w:val="0"/>
              <w:spacing w:line="360" w:lineRule="auto"/>
              <w:jc w:val="both"/>
              <w:rPr>
                <w:sz w:val="20"/>
                <w:szCs w:val="20"/>
              </w:rPr>
            </w:pPr>
            <w:r w:rsidRPr="001A2930">
              <w:rPr>
                <w:sz w:val="20"/>
                <w:szCs w:val="20"/>
              </w:rPr>
              <w:t>7358</w:t>
            </w:r>
          </w:p>
        </w:tc>
        <w:tc>
          <w:tcPr>
            <w:tcW w:w="869" w:type="dxa"/>
            <w:vAlign w:val="center"/>
          </w:tcPr>
          <w:p w:rsidR="0018408C" w:rsidRPr="001A2930" w:rsidRDefault="0018408C" w:rsidP="001A2930">
            <w:pPr>
              <w:widowControl w:val="0"/>
              <w:spacing w:line="360" w:lineRule="auto"/>
              <w:jc w:val="both"/>
              <w:rPr>
                <w:sz w:val="20"/>
                <w:szCs w:val="20"/>
              </w:rPr>
            </w:pPr>
            <w:r w:rsidRPr="001A2930">
              <w:rPr>
                <w:sz w:val="20"/>
                <w:szCs w:val="20"/>
              </w:rPr>
              <w:t>2,2</w:t>
            </w:r>
          </w:p>
        </w:tc>
        <w:tc>
          <w:tcPr>
            <w:tcW w:w="1092" w:type="dxa"/>
            <w:vAlign w:val="center"/>
          </w:tcPr>
          <w:p w:rsidR="0018408C" w:rsidRPr="001A2930" w:rsidRDefault="0018408C" w:rsidP="001A2930">
            <w:pPr>
              <w:widowControl w:val="0"/>
              <w:spacing w:line="360" w:lineRule="auto"/>
              <w:jc w:val="both"/>
              <w:rPr>
                <w:sz w:val="20"/>
                <w:szCs w:val="20"/>
              </w:rPr>
            </w:pPr>
            <w:r w:rsidRPr="001A2930">
              <w:rPr>
                <w:sz w:val="20"/>
                <w:szCs w:val="20"/>
              </w:rPr>
              <w:t>5308</w:t>
            </w:r>
          </w:p>
        </w:tc>
        <w:tc>
          <w:tcPr>
            <w:tcW w:w="788" w:type="dxa"/>
            <w:vAlign w:val="center"/>
          </w:tcPr>
          <w:p w:rsidR="0018408C" w:rsidRPr="001A2930" w:rsidRDefault="0018408C" w:rsidP="001A2930">
            <w:pPr>
              <w:widowControl w:val="0"/>
              <w:spacing w:line="360" w:lineRule="auto"/>
              <w:jc w:val="both"/>
              <w:rPr>
                <w:sz w:val="20"/>
                <w:szCs w:val="20"/>
              </w:rPr>
            </w:pPr>
            <w:r w:rsidRPr="001A2930">
              <w:rPr>
                <w:sz w:val="20"/>
                <w:szCs w:val="20"/>
              </w:rPr>
              <w:t>1,5</w:t>
            </w:r>
          </w:p>
        </w:tc>
        <w:tc>
          <w:tcPr>
            <w:tcW w:w="1092" w:type="dxa"/>
            <w:vAlign w:val="center"/>
          </w:tcPr>
          <w:p w:rsidR="0018408C" w:rsidRPr="001A2930" w:rsidRDefault="0018408C" w:rsidP="001A2930">
            <w:pPr>
              <w:widowControl w:val="0"/>
              <w:spacing w:line="360" w:lineRule="auto"/>
              <w:jc w:val="both"/>
              <w:rPr>
                <w:sz w:val="20"/>
                <w:szCs w:val="20"/>
              </w:rPr>
            </w:pPr>
            <w:r w:rsidRPr="001A2930">
              <w:rPr>
                <w:sz w:val="20"/>
                <w:szCs w:val="20"/>
              </w:rPr>
              <w:t>-2050</w:t>
            </w:r>
          </w:p>
        </w:tc>
        <w:tc>
          <w:tcPr>
            <w:tcW w:w="1078" w:type="dxa"/>
            <w:vAlign w:val="center"/>
          </w:tcPr>
          <w:p w:rsidR="0018408C" w:rsidRPr="001A2930" w:rsidRDefault="0018408C" w:rsidP="001A2930">
            <w:pPr>
              <w:widowControl w:val="0"/>
              <w:spacing w:line="360" w:lineRule="auto"/>
              <w:jc w:val="both"/>
              <w:rPr>
                <w:sz w:val="20"/>
                <w:szCs w:val="20"/>
              </w:rPr>
            </w:pPr>
            <w:r w:rsidRPr="001A2930">
              <w:rPr>
                <w:sz w:val="20"/>
                <w:szCs w:val="20"/>
              </w:rPr>
              <w:t>-1,7</w:t>
            </w:r>
          </w:p>
        </w:tc>
      </w:tr>
    </w:tbl>
    <w:p w:rsidR="001A2930" w:rsidRDefault="001A2930" w:rsidP="001A2930">
      <w:pPr>
        <w:pStyle w:val="a4"/>
        <w:widowControl w:val="0"/>
        <w:spacing w:line="360" w:lineRule="auto"/>
        <w:ind w:firstLine="709"/>
      </w:pPr>
    </w:p>
    <w:p w:rsidR="0018408C" w:rsidRPr="001A2930" w:rsidRDefault="0018408C" w:rsidP="001A2930">
      <w:pPr>
        <w:pStyle w:val="a4"/>
        <w:widowControl w:val="0"/>
        <w:spacing w:line="360" w:lineRule="auto"/>
        <w:ind w:firstLine="709"/>
      </w:pPr>
      <w:r w:rsidRPr="001A2930">
        <w:t>Согласно данным таблицы 1, на конец 2006 года стоимость основных фондов ТОО «Темир-Арка» составляла 340423 тыс.тенге. К концу 2007 года стоимость основных фондов увеличилась, составив при этом 359144 тыс.тенге. Увеличение в процентном выражении составило 5,5%.</w:t>
      </w:r>
    </w:p>
    <w:p w:rsidR="0018408C" w:rsidRPr="001A2930" w:rsidRDefault="0018408C" w:rsidP="001A2930">
      <w:pPr>
        <w:widowControl w:val="0"/>
        <w:spacing w:line="360" w:lineRule="auto"/>
        <w:ind w:firstLine="709"/>
        <w:jc w:val="both"/>
        <w:rPr>
          <w:sz w:val="28"/>
        </w:rPr>
      </w:pPr>
      <w:r w:rsidRPr="001A2930">
        <w:rPr>
          <w:sz w:val="28"/>
        </w:rPr>
        <w:t>В структуре основных фондов ТОО «Темир-Арка» наибольший удельный вес имеют основные производственные фонды. Их стоимость на конец 2007 года имеет также ярко выраженную динамику увеличения: 20771 тыс.тенге или 0,7% по отношению к концу 2006 года. В структуре основных производственных фондов основное место занимают здания и сооружения – 54% на конец 2006 года и 54,3% на конец 2007 года, затем машины и оборудование. Собственных транспортных средств у предприятия не имеется. Данные о темпах прироста различных видов основных средств свидетельствует о техническом перевооружении производства.</w:t>
      </w:r>
    </w:p>
    <w:p w:rsidR="0018408C" w:rsidRPr="001A2930" w:rsidRDefault="0018408C" w:rsidP="001A2930">
      <w:pPr>
        <w:widowControl w:val="0"/>
        <w:spacing w:line="360" w:lineRule="auto"/>
        <w:ind w:firstLine="709"/>
        <w:jc w:val="both"/>
        <w:rPr>
          <w:sz w:val="28"/>
        </w:rPr>
      </w:pPr>
      <w:r w:rsidRPr="001A2930">
        <w:rPr>
          <w:sz w:val="28"/>
        </w:rPr>
        <w:t>Удельный вес основных непроизводственных фондов незначительный и имеет тенденции к понижению, что характеризует предприятие как фондоемкое.</w:t>
      </w:r>
    </w:p>
    <w:p w:rsidR="0018408C" w:rsidRPr="001A2930" w:rsidRDefault="0018408C" w:rsidP="001A2930">
      <w:pPr>
        <w:pStyle w:val="a4"/>
        <w:widowControl w:val="0"/>
        <w:spacing w:line="360" w:lineRule="auto"/>
        <w:ind w:firstLine="709"/>
      </w:pPr>
      <w:r w:rsidRPr="001A2930">
        <w:t xml:space="preserve">Анализ состояния основных фондов ТОО «Темир-Арка» проводится на основе таких показателей, как коэффициенты </w:t>
      </w:r>
      <w:r w:rsidRPr="001A2930">
        <w:rPr>
          <w:lang w:val="kk-KZ"/>
        </w:rPr>
        <w:t>обновления</w:t>
      </w:r>
      <w:r w:rsidRPr="001A2930">
        <w:t xml:space="preserve">, </w:t>
      </w:r>
      <w:r w:rsidRPr="001A2930">
        <w:rPr>
          <w:lang w:val="kk-KZ"/>
        </w:rPr>
        <w:t>выбытия</w:t>
      </w:r>
      <w:r w:rsidRPr="001A2930">
        <w:t xml:space="preserve"> основных средств,</w:t>
      </w:r>
      <w:r w:rsidRPr="001A2930">
        <w:rPr>
          <w:lang w:val="kk-KZ"/>
        </w:rPr>
        <w:t xml:space="preserve"> коэффициент прироста основных фондов, коэффициент, характеризующий удельный вес активной части основных фондов</w:t>
      </w:r>
      <w:r w:rsidRPr="001A2930">
        <w:t>. Формулы расчета данных показателей приведены в главе 1. Данные для расчета представлены в таблице 2.</w:t>
      </w:r>
    </w:p>
    <w:p w:rsidR="0018408C" w:rsidRPr="001A2930" w:rsidRDefault="0018408C" w:rsidP="001A2930">
      <w:pPr>
        <w:pStyle w:val="a4"/>
        <w:widowControl w:val="0"/>
        <w:spacing w:line="360" w:lineRule="auto"/>
        <w:ind w:firstLine="709"/>
      </w:pPr>
    </w:p>
    <w:p w:rsidR="0018408C" w:rsidRPr="001A2930" w:rsidRDefault="001A2930" w:rsidP="001A2930">
      <w:pPr>
        <w:pStyle w:val="a4"/>
        <w:widowControl w:val="0"/>
        <w:spacing w:line="360" w:lineRule="auto"/>
        <w:ind w:firstLine="709"/>
      </w:pPr>
      <w:r>
        <w:br w:type="page"/>
      </w:r>
      <w:r w:rsidR="0018408C" w:rsidRPr="001A2930">
        <w:t>Таблица 2 – Показатели оценки структуры основных производственных фондов ТОО «Темир-Арка»</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60"/>
        <w:gridCol w:w="3190"/>
        <w:gridCol w:w="3191"/>
      </w:tblGrid>
      <w:tr w:rsidR="0018408C" w:rsidRPr="001A2930" w:rsidTr="001A2930">
        <w:tc>
          <w:tcPr>
            <w:tcW w:w="2660" w:type="dxa"/>
          </w:tcPr>
          <w:p w:rsidR="0018408C" w:rsidRPr="001A2930" w:rsidRDefault="0018408C" w:rsidP="001A2930">
            <w:pPr>
              <w:pStyle w:val="a4"/>
              <w:widowControl w:val="0"/>
              <w:spacing w:line="360" w:lineRule="auto"/>
              <w:ind w:firstLine="0"/>
              <w:rPr>
                <w:sz w:val="20"/>
                <w:szCs w:val="20"/>
                <w:lang w:val="kk-KZ"/>
              </w:rPr>
            </w:pPr>
            <w:r w:rsidRPr="001A2930">
              <w:rPr>
                <w:sz w:val="20"/>
                <w:szCs w:val="20"/>
                <w:lang w:val="kk-KZ"/>
              </w:rPr>
              <w:t>Показатель</w:t>
            </w:r>
          </w:p>
        </w:tc>
        <w:tc>
          <w:tcPr>
            <w:tcW w:w="3190" w:type="dxa"/>
          </w:tcPr>
          <w:p w:rsidR="0018408C" w:rsidRPr="001A2930" w:rsidRDefault="0018408C" w:rsidP="001A2930">
            <w:pPr>
              <w:pStyle w:val="a4"/>
              <w:widowControl w:val="0"/>
              <w:spacing w:line="360" w:lineRule="auto"/>
              <w:ind w:firstLine="0"/>
              <w:rPr>
                <w:sz w:val="20"/>
                <w:szCs w:val="20"/>
                <w:lang w:val="kk-KZ"/>
              </w:rPr>
            </w:pPr>
            <w:r w:rsidRPr="001A2930">
              <w:rPr>
                <w:sz w:val="20"/>
                <w:szCs w:val="20"/>
                <w:lang w:val="kk-KZ"/>
              </w:rPr>
              <w:t>2006 год</w:t>
            </w:r>
          </w:p>
        </w:tc>
        <w:tc>
          <w:tcPr>
            <w:tcW w:w="3191" w:type="dxa"/>
          </w:tcPr>
          <w:p w:rsidR="0018408C" w:rsidRPr="001A2930" w:rsidRDefault="0018408C" w:rsidP="001A2930">
            <w:pPr>
              <w:pStyle w:val="a4"/>
              <w:widowControl w:val="0"/>
              <w:spacing w:line="360" w:lineRule="auto"/>
              <w:ind w:firstLine="0"/>
              <w:rPr>
                <w:sz w:val="20"/>
                <w:szCs w:val="20"/>
                <w:lang w:val="kk-KZ"/>
              </w:rPr>
            </w:pPr>
            <w:r w:rsidRPr="001A2930">
              <w:rPr>
                <w:sz w:val="20"/>
                <w:szCs w:val="20"/>
                <w:lang w:val="kk-KZ"/>
              </w:rPr>
              <w:t>2007 год</w:t>
            </w:r>
          </w:p>
        </w:tc>
      </w:tr>
      <w:tr w:rsidR="0018408C" w:rsidRPr="001A2930" w:rsidTr="001A2930">
        <w:tc>
          <w:tcPr>
            <w:tcW w:w="2660" w:type="dxa"/>
          </w:tcPr>
          <w:p w:rsidR="0018408C" w:rsidRPr="001A2930" w:rsidRDefault="0018408C" w:rsidP="001A2930">
            <w:pPr>
              <w:pStyle w:val="a4"/>
              <w:widowControl w:val="0"/>
              <w:spacing w:line="360" w:lineRule="auto"/>
              <w:ind w:firstLine="0"/>
              <w:rPr>
                <w:sz w:val="20"/>
                <w:szCs w:val="20"/>
                <w:lang w:val="kk-KZ"/>
              </w:rPr>
            </w:pPr>
            <w:r w:rsidRPr="001A2930">
              <w:rPr>
                <w:sz w:val="20"/>
                <w:szCs w:val="20"/>
                <w:lang w:val="kk-KZ"/>
              </w:rPr>
              <w:t>На начало года ОПФ</w:t>
            </w:r>
          </w:p>
        </w:tc>
        <w:tc>
          <w:tcPr>
            <w:tcW w:w="3190" w:type="dxa"/>
          </w:tcPr>
          <w:p w:rsidR="0018408C" w:rsidRPr="001A2930" w:rsidRDefault="0018408C" w:rsidP="001A2930">
            <w:pPr>
              <w:pStyle w:val="a4"/>
              <w:widowControl w:val="0"/>
              <w:spacing w:line="360" w:lineRule="auto"/>
              <w:ind w:firstLine="0"/>
              <w:rPr>
                <w:sz w:val="20"/>
                <w:szCs w:val="20"/>
                <w:lang w:val="kk-KZ"/>
              </w:rPr>
            </w:pPr>
            <w:r w:rsidRPr="001A2930">
              <w:rPr>
                <w:sz w:val="20"/>
                <w:szCs w:val="20"/>
                <w:lang w:val="kk-KZ"/>
              </w:rPr>
              <w:t>249364</w:t>
            </w:r>
          </w:p>
        </w:tc>
        <w:tc>
          <w:tcPr>
            <w:tcW w:w="3191" w:type="dxa"/>
          </w:tcPr>
          <w:p w:rsidR="0018408C" w:rsidRPr="001A2930" w:rsidRDefault="0018408C" w:rsidP="001A2930">
            <w:pPr>
              <w:pStyle w:val="a4"/>
              <w:widowControl w:val="0"/>
              <w:spacing w:line="360" w:lineRule="auto"/>
              <w:ind w:firstLine="0"/>
              <w:rPr>
                <w:sz w:val="20"/>
                <w:szCs w:val="20"/>
                <w:lang w:val="kk-KZ"/>
              </w:rPr>
            </w:pPr>
            <w:r w:rsidRPr="001A2930">
              <w:rPr>
                <w:sz w:val="20"/>
                <w:szCs w:val="20"/>
                <w:lang w:val="kk-KZ"/>
              </w:rPr>
              <w:t>340423</w:t>
            </w:r>
          </w:p>
        </w:tc>
      </w:tr>
      <w:tr w:rsidR="0018408C" w:rsidRPr="001A2930" w:rsidTr="001A2930">
        <w:tc>
          <w:tcPr>
            <w:tcW w:w="2660" w:type="dxa"/>
          </w:tcPr>
          <w:p w:rsidR="0018408C" w:rsidRPr="001A2930" w:rsidRDefault="0018408C" w:rsidP="001A2930">
            <w:pPr>
              <w:pStyle w:val="a4"/>
              <w:widowControl w:val="0"/>
              <w:spacing w:line="360" w:lineRule="auto"/>
              <w:ind w:firstLine="0"/>
              <w:rPr>
                <w:sz w:val="20"/>
                <w:szCs w:val="20"/>
                <w:lang w:val="kk-KZ"/>
              </w:rPr>
            </w:pPr>
            <w:r w:rsidRPr="001A2930">
              <w:rPr>
                <w:sz w:val="20"/>
                <w:szCs w:val="20"/>
                <w:lang w:val="kk-KZ"/>
              </w:rPr>
              <w:t>На конец года ОПФ</w:t>
            </w:r>
          </w:p>
        </w:tc>
        <w:tc>
          <w:tcPr>
            <w:tcW w:w="3190" w:type="dxa"/>
          </w:tcPr>
          <w:p w:rsidR="0018408C" w:rsidRPr="001A2930" w:rsidRDefault="0018408C" w:rsidP="001A2930">
            <w:pPr>
              <w:pStyle w:val="a4"/>
              <w:widowControl w:val="0"/>
              <w:spacing w:line="360" w:lineRule="auto"/>
              <w:ind w:firstLine="0"/>
              <w:rPr>
                <w:sz w:val="20"/>
                <w:szCs w:val="20"/>
                <w:lang w:val="kk-KZ"/>
              </w:rPr>
            </w:pPr>
            <w:r w:rsidRPr="001A2930">
              <w:rPr>
                <w:sz w:val="20"/>
                <w:szCs w:val="20"/>
                <w:lang w:val="kk-KZ"/>
              </w:rPr>
              <w:t>340423</w:t>
            </w:r>
          </w:p>
        </w:tc>
        <w:tc>
          <w:tcPr>
            <w:tcW w:w="3191" w:type="dxa"/>
          </w:tcPr>
          <w:p w:rsidR="0018408C" w:rsidRPr="001A2930" w:rsidRDefault="0018408C" w:rsidP="001A2930">
            <w:pPr>
              <w:pStyle w:val="a4"/>
              <w:widowControl w:val="0"/>
              <w:spacing w:line="360" w:lineRule="auto"/>
              <w:ind w:firstLine="0"/>
              <w:rPr>
                <w:sz w:val="20"/>
                <w:szCs w:val="20"/>
                <w:lang w:val="kk-KZ"/>
              </w:rPr>
            </w:pPr>
            <w:r w:rsidRPr="001A2930">
              <w:rPr>
                <w:sz w:val="20"/>
                <w:szCs w:val="20"/>
                <w:lang w:val="kk-KZ"/>
              </w:rPr>
              <w:t>359144</w:t>
            </w:r>
          </w:p>
        </w:tc>
      </w:tr>
      <w:tr w:rsidR="0018408C" w:rsidRPr="001A2930" w:rsidTr="001A2930">
        <w:tc>
          <w:tcPr>
            <w:tcW w:w="2660" w:type="dxa"/>
          </w:tcPr>
          <w:p w:rsidR="0018408C" w:rsidRPr="001A2930" w:rsidRDefault="0018408C" w:rsidP="001A2930">
            <w:pPr>
              <w:pStyle w:val="a4"/>
              <w:widowControl w:val="0"/>
              <w:spacing w:line="360" w:lineRule="auto"/>
              <w:ind w:firstLine="0"/>
              <w:rPr>
                <w:sz w:val="20"/>
                <w:szCs w:val="20"/>
                <w:lang w:val="kk-KZ"/>
              </w:rPr>
            </w:pPr>
            <w:r w:rsidRPr="001A2930">
              <w:rPr>
                <w:sz w:val="20"/>
                <w:szCs w:val="20"/>
                <w:lang w:val="kk-KZ"/>
              </w:rPr>
              <w:t>Всего прибыло</w:t>
            </w:r>
          </w:p>
        </w:tc>
        <w:tc>
          <w:tcPr>
            <w:tcW w:w="3190" w:type="dxa"/>
          </w:tcPr>
          <w:p w:rsidR="0018408C" w:rsidRPr="001A2930" w:rsidRDefault="0018408C" w:rsidP="001A2930">
            <w:pPr>
              <w:pStyle w:val="a4"/>
              <w:widowControl w:val="0"/>
              <w:spacing w:line="360" w:lineRule="auto"/>
              <w:ind w:firstLine="0"/>
              <w:rPr>
                <w:sz w:val="20"/>
                <w:szCs w:val="20"/>
                <w:lang w:val="kk-KZ"/>
              </w:rPr>
            </w:pPr>
            <w:r w:rsidRPr="001A2930">
              <w:rPr>
                <w:sz w:val="20"/>
                <w:szCs w:val="20"/>
                <w:lang w:val="kk-KZ"/>
              </w:rPr>
              <w:t>172863</w:t>
            </w:r>
          </w:p>
        </w:tc>
        <w:tc>
          <w:tcPr>
            <w:tcW w:w="3191" w:type="dxa"/>
          </w:tcPr>
          <w:p w:rsidR="0018408C" w:rsidRPr="001A2930" w:rsidRDefault="0018408C" w:rsidP="001A2930">
            <w:pPr>
              <w:pStyle w:val="a4"/>
              <w:widowControl w:val="0"/>
              <w:spacing w:line="360" w:lineRule="auto"/>
              <w:ind w:firstLine="0"/>
              <w:rPr>
                <w:sz w:val="20"/>
                <w:szCs w:val="20"/>
                <w:lang w:val="kk-KZ"/>
              </w:rPr>
            </w:pPr>
            <w:r w:rsidRPr="001A2930">
              <w:rPr>
                <w:sz w:val="20"/>
                <w:szCs w:val="20"/>
                <w:lang w:val="kk-KZ"/>
              </w:rPr>
              <w:t>60510</w:t>
            </w:r>
          </w:p>
        </w:tc>
      </w:tr>
      <w:tr w:rsidR="0018408C" w:rsidRPr="001A2930" w:rsidTr="001A2930">
        <w:tc>
          <w:tcPr>
            <w:tcW w:w="2660" w:type="dxa"/>
          </w:tcPr>
          <w:p w:rsidR="0018408C" w:rsidRPr="001A2930" w:rsidRDefault="0018408C" w:rsidP="001A2930">
            <w:pPr>
              <w:pStyle w:val="a4"/>
              <w:widowControl w:val="0"/>
              <w:spacing w:line="360" w:lineRule="auto"/>
              <w:ind w:firstLine="0"/>
              <w:rPr>
                <w:sz w:val="20"/>
                <w:szCs w:val="20"/>
                <w:lang w:val="kk-KZ"/>
              </w:rPr>
            </w:pPr>
            <w:r w:rsidRPr="001A2930">
              <w:rPr>
                <w:sz w:val="20"/>
                <w:szCs w:val="20"/>
                <w:lang w:val="kk-KZ"/>
              </w:rPr>
              <w:t>Всего убыло</w:t>
            </w:r>
          </w:p>
        </w:tc>
        <w:tc>
          <w:tcPr>
            <w:tcW w:w="3190" w:type="dxa"/>
          </w:tcPr>
          <w:p w:rsidR="0018408C" w:rsidRPr="001A2930" w:rsidRDefault="0018408C" w:rsidP="001A2930">
            <w:pPr>
              <w:pStyle w:val="a4"/>
              <w:widowControl w:val="0"/>
              <w:spacing w:line="360" w:lineRule="auto"/>
              <w:ind w:firstLine="0"/>
              <w:rPr>
                <w:sz w:val="20"/>
                <w:szCs w:val="20"/>
                <w:lang w:val="kk-KZ"/>
              </w:rPr>
            </w:pPr>
            <w:r w:rsidRPr="001A2930">
              <w:rPr>
                <w:sz w:val="20"/>
                <w:szCs w:val="20"/>
                <w:lang w:val="kk-KZ"/>
              </w:rPr>
              <w:t>81804</w:t>
            </w:r>
          </w:p>
        </w:tc>
        <w:tc>
          <w:tcPr>
            <w:tcW w:w="3191" w:type="dxa"/>
          </w:tcPr>
          <w:p w:rsidR="0018408C" w:rsidRPr="001A2930" w:rsidRDefault="0018408C" w:rsidP="001A2930">
            <w:pPr>
              <w:pStyle w:val="a4"/>
              <w:widowControl w:val="0"/>
              <w:spacing w:line="360" w:lineRule="auto"/>
              <w:ind w:firstLine="0"/>
              <w:rPr>
                <w:sz w:val="20"/>
                <w:szCs w:val="20"/>
                <w:lang w:val="kk-KZ"/>
              </w:rPr>
            </w:pPr>
            <w:r w:rsidRPr="001A2930">
              <w:rPr>
                <w:sz w:val="20"/>
                <w:szCs w:val="20"/>
                <w:lang w:val="kk-KZ"/>
              </w:rPr>
              <w:t>41789</w:t>
            </w:r>
          </w:p>
        </w:tc>
      </w:tr>
      <w:tr w:rsidR="0018408C" w:rsidRPr="001A2930" w:rsidTr="001A2930">
        <w:tc>
          <w:tcPr>
            <w:tcW w:w="2660" w:type="dxa"/>
          </w:tcPr>
          <w:p w:rsidR="0018408C" w:rsidRPr="001A2930" w:rsidRDefault="0018408C" w:rsidP="001A2930">
            <w:pPr>
              <w:pStyle w:val="a4"/>
              <w:widowControl w:val="0"/>
              <w:spacing w:line="360" w:lineRule="auto"/>
              <w:ind w:firstLine="0"/>
              <w:rPr>
                <w:sz w:val="20"/>
                <w:szCs w:val="20"/>
                <w:lang w:val="kk-KZ"/>
              </w:rPr>
            </w:pPr>
            <w:r w:rsidRPr="001A2930">
              <w:rPr>
                <w:sz w:val="20"/>
                <w:szCs w:val="20"/>
                <w:lang w:val="kk-KZ"/>
              </w:rPr>
              <w:t>Активная часть ОПФ</w:t>
            </w:r>
          </w:p>
        </w:tc>
        <w:tc>
          <w:tcPr>
            <w:tcW w:w="3190" w:type="dxa"/>
          </w:tcPr>
          <w:p w:rsidR="0018408C" w:rsidRPr="001A2930" w:rsidRDefault="0018408C" w:rsidP="001A2930">
            <w:pPr>
              <w:pStyle w:val="a4"/>
              <w:widowControl w:val="0"/>
              <w:spacing w:line="360" w:lineRule="auto"/>
              <w:ind w:firstLine="0"/>
              <w:rPr>
                <w:sz w:val="20"/>
                <w:szCs w:val="20"/>
                <w:lang w:val="kk-KZ"/>
              </w:rPr>
            </w:pPr>
            <w:r w:rsidRPr="001A2930">
              <w:rPr>
                <w:sz w:val="20"/>
                <w:szCs w:val="20"/>
                <w:lang w:val="kk-KZ"/>
              </w:rPr>
              <w:t>149149</w:t>
            </w:r>
          </w:p>
        </w:tc>
        <w:tc>
          <w:tcPr>
            <w:tcW w:w="3191" w:type="dxa"/>
          </w:tcPr>
          <w:p w:rsidR="0018408C" w:rsidRPr="001A2930" w:rsidRDefault="0018408C" w:rsidP="001A2930">
            <w:pPr>
              <w:pStyle w:val="a4"/>
              <w:widowControl w:val="0"/>
              <w:spacing w:line="360" w:lineRule="auto"/>
              <w:ind w:firstLine="0"/>
              <w:rPr>
                <w:sz w:val="20"/>
                <w:szCs w:val="20"/>
                <w:lang w:val="kk-KZ"/>
              </w:rPr>
            </w:pPr>
            <w:r w:rsidRPr="001A2930">
              <w:rPr>
                <w:sz w:val="20"/>
                <w:szCs w:val="20"/>
                <w:lang w:val="kk-KZ"/>
              </w:rPr>
              <w:t>158714</w:t>
            </w:r>
          </w:p>
        </w:tc>
      </w:tr>
    </w:tbl>
    <w:p w:rsidR="00BD09C1" w:rsidRDefault="00BD09C1" w:rsidP="00BD09C1">
      <w:pPr>
        <w:pStyle w:val="a4"/>
        <w:widowControl w:val="0"/>
        <w:spacing w:line="360" w:lineRule="auto"/>
        <w:ind w:firstLine="709"/>
      </w:pPr>
    </w:p>
    <w:p w:rsidR="0018408C" w:rsidRPr="001A2930" w:rsidRDefault="0018408C" w:rsidP="00BD09C1">
      <w:pPr>
        <w:pStyle w:val="a4"/>
        <w:widowControl w:val="0"/>
        <w:spacing w:line="360" w:lineRule="auto"/>
        <w:ind w:firstLine="709"/>
      </w:pPr>
      <w:r w:rsidRPr="001A2930">
        <w:t>Рассчитанные показатели оценки структуры ОПФ представлены в таблице 3.</w:t>
      </w:r>
    </w:p>
    <w:p w:rsidR="0018408C" w:rsidRPr="001A2930" w:rsidRDefault="0018408C" w:rsidP="001A2930">
      <w:pPr>
        <w:pStyle w:val="a4"/>
        <w:widowControl w:val="0"/>
        <w:spacing w:line="360" w:lineRule="auto"/>
        <w:ind w:firstLine="709"/>
      </w:pPr>
    </w:p>
    <w:p w:rsidR="0018408C" w:rsidRPr="001A2930" w:rsidRDefault="0018408C" w:rsidP="001A2930">
      <w:pPr>
        <w:pStyle w:val="a4"/>
        <w:widowControl w:val="0"/>
        <w:spacing w:line="360" w:lineRule="auto"/>
        <w:ind w:firstLine="709"/>
      </w:pPr>
      <w:r w:rsidRPr="001A2930">
        <w:t>Таблица 3 – Показатели оценки структуры основных производственных фондов ТОО «Темир-Арка»</w:t>
      </w:r>
    </w:p>
    <w:tbl>
      <w:tblPr>
        <w:tblW w:w="860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6"/>
        <w:gridCol w:w="1884"/>
        <w:gridCol w:w="1938"/>
      </w:tblGrid>
      <w:tr w:rsidR="0018408C" w:rsidRPr="001A2930" w:rsidTr="001A2930">
        <w:tc>
          <w:tcPr>
            <w:tcW w:w="4786" w:type="dxa"/>
          </w:tcPr>
          <w:p w:rsidR="0018408C" w:rsidRPr="001A2930" w:rsidRDefault="0018408C" w:rsidP="001A2930">
            <w:pPr>
              <w:pStyle w:val="a4"/>
              <w:widowControl w:val="0"/>
              <w:spacing w:line="360" w:lineRule="auto"/>
              <w:ind w:firstLine="0"/>
              <w:rPr>
                <w:sz w:val="20"/>
                <w:szCs w:val="20"/>
                <w:lang w:val="kk-KZ"/>
              </w:rPr>
            </w:pPr>
            <w:r w:rsidRPr="001A2930">
              <w:rPr>
                <w:sz w:val="20"/>
                <w:szCs w:val="20"/>
                <w:lang w:val="kk-KZ"/>
              </w:rPr>
              <w:t>Показатель</w:t>
            </w:r>
          </w:p>
        </w:tc>
        <w:tc>
          <w:tcPr>
            <w:tcW w:w="1884" w:type="dxa"/>
          </w:tcPr>
          <w:p w:rsidR="0018408C" w:rsidRPr="001A2930" w:rsidRDefault="0018408C" w:rsidP="001A2930">
            <w:pPr>
              <w:pStyle w:val="a4"/>
              <w:widowControl w:val="0"/>
              <w:spacing w:line="360" w:lineRule="auto"/>
              <w:ind w:firstLine="0"/>
              <w:rPr>
                <w:sz w:val="20"/>
                <w:szCs w:val="20"/>
                <w:lang w:val="kk-KZ"/>
              </w:rPr>
            </w:pPr>
            <w:r w:rsidRPr="001A2930">
              <w:rPr>
                <w:sz w:val="20"/>
                <w:szCs w:val="20"/>
                <w:lang w:val="kk-KZ"/>
              </w:rPr>
              <w:t>2006 год</w:t>
            </w:r>
          </w:p>
        </w:tc>
        <w:tc>
          <w:tcPr>
            <w:tcW w:w="1938" w:type="dxa"/>
          </w:tcPr>
          <w:p w:rsidR="0018408C" w:rsidRPr="001A2930" w:rsidRDefault="0018408C" w:rsidP="001A2930">
            <w:pPr>
              <w:pStyle w:val="a4"/>
              <w:widowControl w:val="0"/>
              <w:spacing w:line="360" w:lineRule="auto"/>
              <w:ind w:firstLine="0"/>
              <w:rPr>
                <w:sz w:val="20"/>
                <w:szCs w:val="20"/>
                <w:lang w:val="kk-KZ"/>
              </w:rPr>
            </w:pPr>
            <w:r w:rsidRPr="001A2930">
              <w:rPr>
                <w:sz w:val="20"/>
                <w:szCs w:val="20"/>
                <w:lang w:val="kk-KZ"/>
              </w:rPr>
              <w:t>2007 год</w:t>
            </w:r>
          </w:p>
        </w:tc>
      </w:tr>
      <w:tr w:rsidR="0018408C" w:rsidRPr="001A2930" w:rsidTr="001A2930">
        <w:tc>
          <w:tcPr>
            <w:tcW w:w="4786" w:type="dxa"/>
          </w:tcPr>
          <w:p w:rsidR="0018408C" w:rsidRPr="001A2930" w:rsidRDefault="0018408C" w:rsidP="001A2930">
            <w:pPr>
              <w:pStyle w:val="a4"/>
              <w:widowControl w:val="0"/>
              <w:spacing w:line="360" w:lineRule="auto"/>
              <w:ind w:firstLine="0"/>
              <w:rPr>
                <w:sz w:val="20"/>
                <w:szCs w:val="20"/>
                <w:lang w:val="kk-KZ"/>
              </w:rPr>
            </w:pPr>
            <w:r w:rsidRPr="001A2930">
              <w:rPr>
                <w:sz w:val="20"/>
                <w:szCs w:val="20"/>
                <w:lang w:val="kk-KZ"/>
              </w:rPr>
              <w:t>1. Коэффициент обновления ОПФ</w:t>
            </w:r>
          </w:p>
        </w:tc>
        <w:tc>
          <w:tcPr>
            <w:tcW w:w="1884" w:type="dxa"/>
          </w:tcPr>
          <w:p w:rsidR="0018408C" w:rsidRPr="001A2930" w:rsidRDefault="0018408C" w:rsidP="001A2930">
            <w:pPr>
              <w:pStyle w:val="a4"/>
              <w:widowControl w:val="0"/>
              <w:spacing w:line="360" w:lineRule="auto"/>
              <w:ind w:firstLine="0"/>
              <w:rPr>
                <w:sz w:val="20"/>
                <w:szCs w:val="20"/>
                <w:lang w:val="kk-KZ"/>
              </w:rPr>
            </w:pPr>
            <w:r w:rsidRPr="001A2930">
              <w:rPr>
                <w:sz w:val="20"/>
                <w:szCs w:val="20"/>
                <w:lang w:val="kk-KZ"/>
              </w:rPr>
              <w:t>0,69</w:t>
            </w:r>
          </w:p>
        </w:tc>
        <w:tc>
          <w:tcPr>
            <w:tcW w:w="1938" w:type="dxa"/>
          </w:tcPr>
          <w:p w:rsidR="0018408C" w:rsidRPr="001A2930" w:rsidRDefault="0018408C" w:rsidP="001A2930">
            <w:pPr>
              <w:pStyle w:val="a4"/>
              <w:widowControl w:val="0"/>
              <w:spacing w:line="360" w:lineRule="auto"/>
              <w:ind w:firstLine="0"/>
              <w:rPr>
                <w:sz w:val="20"/>
                <w:szCs w:val="20"/>
                <w:lang w:val="kk-KZ"/>
              </w:rPr>
            </w:pPr>
            <w:r w:rsidRPr="001A2930">
              <w:rPr>
                <w:sz w:val="20"/>
                <w:szCs w:val="20"/>
                <w:lang w:val="kk-KZ"/>
              </w:rPr>
              <w:t>0,18</w:t>
            </w:r>
          </w:p>
        </w:tc>
      </w:tr>
      <w:tr w:rsidR="0018408C" w:rsidRPr="001A2930" w:rsidTr="001A2930">
        <w:tc>
          <w:tcPr>
            <w:tcW w:w="4786" w:type="dxa"/>
          </w:tcPr>
          <w:p w:rsidR="0018408C" w:rsidRPr="001A2930" w:rsidRDefault="0018408C" w:rsidP="001A2930">
            <w:pPr>
              <w:pStyle w:val="a4"/>
              <w:widowControl w:val="0"/>
              <w:spacing w:line="360" w:lineRule="auto"/>
              <w:ind w:firstLine="0"/>
              <w:rPr>
                <w:sz w:val="20"/>
                <w:szCs w:val="20"/>
                <w:lang w:val="kk-KZ"/>
              </w:rPr>
            </w:pPr>
            <w:r w:rsidRPr="001A2930">
              <w:rPr>
                <w:sz w:val="20"/>
                <w:szCs w:val="20"/>
                <w:lang w:val="kk-KZ"/>
              </w:rPr>
              <w:t>2. Коэффициент выбытия ОПФ</w:t>
            </w:r>
          </w:p>
        </w:tc>
        <w:tc>
          <w:tcPr>
            <w:tcW w:w="1884" w:type="dxa"/>
          </w:tcPr>
          <w:p w:rsidR="0018408C" w:rsidRPr="001A2930" w:rsidRDefault="0018408C" w:rsidP="001A2930">
            <w:pPr>
              <w:pStyle w:val="a4"/>
              <w:widowControl w:val="0"/>
              <w:spacing w:line="360" w:lineRule="auto"/>
              <w:ind w:firstLine="0"/>
              <w:rPr>
                <w:sz w:val="20"/>
                <w:szCs w:val="20"/>
                <w:lang w:val="kk-KZ"/>
              </w:rPr>
            </w:pPr>
            <w:r w:rsidRPr="001A2930">
              <w:rPr>
                <w:sz w:val="20"/>
                <w:szCs w:val="20"/>
                <w:lang w:val="kk-KZ"/>
              </w:rPr>
              <w:t>0,33</w:t>
            </w:r>
          </w:p>
        </w:tc>
        <w:tc>
          <w:tcPr>
            <w:tcW w:w="1938" w:type="dxa"/>
          </w:tcPr>
          <w:p w:rsidR="0018408C" w:rsidRPr="001A2930" w:rsidRDefault="0018408C" w:rsidP="001A2930">
            <w:pPr>
              <w:pStyle w:val="a4"/>
              <w:widowControl w:val="0"/>
              <w:spacing w:line="360" w:lineRule="auto"/>
              <w:ind w:firstLine="0"/>
              <w:rPr>
                <w:sz w:val="20"/>
                <w:szCs w:val="20"/>
                <w:lang w:val="kk-KZ"/>
              </w:rPr>
            </w:pPr>
            <w:r w:rsidRPr="001A2930">
              <w:rPr>
                <w:sz w:val="20"/>
                <w:szCs w:val="20"/>
                <w:lang w:val="kk-KZ"/>
              </w:rPr>
              <w:t>0,12</w:t>
            </w:r>
          </w:p>
        </w:tc>
      </w:tr>
      <w:tr w:rsidR="0018408C" w:rsidRPr="001A2930" w:rsidTr="001A2930">
        <w:tc>
          <w:tcPr>
            <w:tcW w:w="4786" w:type="dxa"/>
          </w:tcPr>
          <w:p w:rsidR="0018408C" w:rsidRPr="001A2930" w:rsidRDefault="0018408C" w:rsidP="001A2930">
            <w:pPr>
              <w:pStyle w:val="a4"/>
              <w:widowControl w:val="0"/>
              <w:spacing w:line="360" w:lineRule="auto"/>
              <w:ind w:firstLine="0"/>
              <w:rPr>
                <w:sz w:val="20"/>
                <w:szCs w:val="20"/>
                <w:lang w:val="kk-KZ"/>
              </w:rPr>
            </w:pPr>
            <w:r w:rsidRPr="001A2930">
              <w:rPr>
                <w:sz w:val="20"/>
                <w:szCs w:val="20"/>
                <w:lang w:val="kk-KZ"/>
              </w:rPr>
              <w:t>3. Коэффициент прироста ОПФ</w:t>
            </w:r>
          </w:p>
        </w:tc>
        <w:tc>
          <w:tcPr>
            <w:tcW w:w="1884" w:type="dxa"/>
          </w:tcPr>
          <w:p w:rsidR="0018408C" w:rsidRPr="001A2930" w:rsidRDefault="0018408C" w:rsidP="001A2930">
            <w:pPr>
              <w:pStyle w:val="a4"/>
              <w:widowControl w:val="0"/>
              <w:spacing w:line="360" w:lineRule="auto"/>
              <w:ind w:firstLine="0"/>
              <w:rPr>
                <w:sz w:val="20"/>
                <w:szCs w:val="20"/>
                <w:lang w:val="kk-KZ"/>
              </w:rPr>
            </w:pPr>
            <w:r w:rsidRPr="001A2930">
              <w:rPr>
                <w:sz w:val="20"/>
                <w:szCs w:val="20"/>
                <w:lang w:val="kk-KZ"/>
              </w:rPr>
              <w:t>0,27</w:t>
            </w:r>
          </w:p>
        </w:tc>
        <w:tc>
          <w:tcPr>
            <w:tcW w:w="1938" w:type="dxa"/>
          </w:tcPr>
          <w:p w:rsidR="0018408C" w:rsidRPr="001A2930" w:rsidRDefault="0018408C" w:rsidP="001A2930">
            <w:pPr>
              <w:pStyle w:val="a4"/>
              <w:widowControl w:val="0"/>
              <w:spacing w:line="360" w:lineRule="auto"/>
              <w:ind w:firstLine="0"/>
              <w:rPr>
                <w:sz w:val="20"/>
                <w:szCs w:val="20"/>
                <w:lang w:val="kk-KZ"/>
              </w:rPr>
            </w:pPr>
            <w:r w:rsidRPr="001A2930">
              <w:rPr>
                <w:sz w:val="20"/>
                <w:szCs w:val="20"/>
                <w:lang w:val="kk-KZ"/>
              </w:rPr>
              <w:t>0,05</w:t>
            </w:r>
          </w:p>
        </w:tc>
      </w:tr>
      <w:tr w:rsidR="0018408C" w:rsidRPr="001A2930" w:rsidTr="001A2930">
        <w:tc>
          <w:tcPr>
            <w:tcW w:w="4786" w:type="dxa"/>
          </w:tcPr>
          <w:p w:rsidR="0018408C" w:rsidRPr="001A2930" w:rsidRDefault="0018408C" w:rsidP="001A2930">
            <w:pPr>
              <w:pStyle w:val="a4"/>
              <w:widowControl w:val="0"/>
              <w:spacing w:line="360" w:lineRule="auto"/>
              <w:ind w:firstLine="0"/>
              <w:rPr>
                <w:sz w:val="20"/>
                <w:szCs w:val="20"/>
                <w:lang w:val="kk-KZ"/>
              </w:rPr>
            </w:pPr>
            <w:r w:rsidRPr="001A2930">
              <w:rPr>
                <w:sz w:val="20"/>
                <w:szCs w:val="20"/>
                <w:lang w:val="kk-KZ"/>
              </w:rPr>
              <w:t>4. Удельный вес активной части ОПФ</w:t>
            </w:r>
          </w:p>
        </w:tc>
        <w:tc>
          <w:tcPr>
            <w:tcW w:w="1884" w:type="dxa"/>
          </w:tcPr>
          <w:p w:rsidR="0018408C" w:rsidRPr="001A2930" w:rsidRDefault="0018408C" w:rsidP="001A2930">
            <w:pPr>
              <w:pStyle w:val="a4"/>
              <w:widowControl w:val="0"/>
              <w:spacing w:line="360" w:lineRule="auto"/>
              <w:ind w:firstLine="0"/>
              <w:rPr>
                <w:sz w:val="20"/>
                <w:szCs w:val="20"/>
                <w:lang w:val="kk-KZ"/>
              </w:rPr>
            </w:pPr>
            <w:r w:rsidRPr="001A2930">
              <w:rPr>
                <w:sz w:val="20"/>
                <w:szCs w:val="20"/>
                <w:lang w:val="kk-KZ"/>
              </w:rPr>
              <w:t>0,44</w:t>
            </w:r>
          </w:p>
        </w:tc>
        <w:tc>
          <w:tcPr>
            <w:tcW w:w="1938" w:type="dxa"/>
          </w:tcPr>
          <w:p w:rsidR="0018408C" w:rsidRPr="001A2930" w:rsidRDefault="0018408C" w:rsidP="001A2930">
            <w:pPr>
              <w:pStyle w:val="a4"/>
              <w:widowControl w:val="0"/>
              <w:spacing w:line="360" w:lineRule="auto"/>
              <w:ind w:firstLine="0"/>
              <w:rPr>
                <w:sz w:val="20"/>
                <w:szCs w:val="20"/>
                <w:lang w:val="kk-KZ"/>
              </w:rPr>
            </w:pPr>
            <w:r w:rsidRPr="001A2930">
              <w:rPr>
                <w:sz w:val="20"/>
                <w:szCs w:val="20"/>
                <w:lang w:val="kk-KZ"/>
              </w:rPr>
              <w:t>0.44</w:t>
            </w:r>
          </w:p>
        </w:tc>
      </w:tr>
    </w:tbl>
    <w:p w:rsidR="001A2930" w:rsidRDefault="001A2930" w:rsidP="001A2930">
      <w:pPr>
        <w:pStyle w:val="a4"/>
        <w:widowControl w:val="0"/>
        <w:spacing w:line="360" w:lineRule="auto"/>
        <w:ind w:firstLine="709"/>
      </w:pPr>
    </w:p>
    <w:p w:rsidR="0018408C" w:rsidRPr="001A2930" w:rsidRDefault="0018408C" w:rsidP="001A2930">
      <w:pPr>
        <w:pStyle w:val="a4"/>
        <w:widowControl w:val="0"/>
        <w:spacing w:line="360" w:lineRule="auto"/>
        <w:ind w:firstLine="709"/>
      </w:pPr>
      <w:r w:rsidRPr="001A2930">
        <w:t>Рассчитанные показатели можно представить в графическом виде на рисунке 1.</w:t>
      </w:r>
    </w:p>
    <w:p w:rsidR="0018408C" w:rsidRPr="001A2930" w:rsidRDefault="0018408C" w:rsidP="001A2930">
      <w:pPr>
        <w:pStyle w:val="a4"/>
        <w:widowControl w:val="0"/>
        <w:spacing w:line="360" w:lineRule="auto"/>
        <w:ind w:firstLine="709"/>
      </w:pPr>
    </w:p>
    <w:p w:rsidR="0018408C" w:rsidRPr="001A2930" w:rsidRDefault="00122427" w:rsidP="001A2930">
      <w:pPr>
        <w:pStyle w:val="a4"/>
        <w:widowControl w:val="0"/>
        <w:spacing w:line="360" w:lineRule="auto"/>
        <w:ind w:firstLine="0"/>
      </w:pPr>
      <w:r>
        <w:pict>
          <v:shape id="_x0000_i1034" type="#_x0000_t75" style="width:434.25pt;height:188.25pt">
            <v:imagedata r:id="rId16" o:title=""/>
          </v:shape>
        </w:pict>
      </w:r>
    </w:p>
    <w:p w:rsidR="0018408C" w:rsidRPr="001A2930" w:rsidRDefault="0018408C" w:rsidP="001A2930">
      <w:pPr>
        <w:pStyle w:val="a4"/>
        <w:widowControl w:val="0"/>
        <w:spacing w:line="360" w:lineRule="auto"/>
        <w:ind w:firstLine="709"/>
      </w:pPr>
      <w:r w:rsidRPr="001A2930">
        <w:t>Рисунок 1 – Динамика изменения показателей оценки структуры основных производственных фондов ТОО «Темир-Арка»</w:t>
      </w:r>
    </w:p>
    <w:p w:rsidR="0018408C" w:rsidRPr="001A2930" w:rsidRDefault="0018408C" w:rsidP="001A2930">
      <w:pPr>
        <w:pStyle w:val="a4"/>
        <w:widowControl w:val="0"/>
        <w:tabs>
          <w:tab w:val="left" w:pos="882"/>
        </w:tabs>
        <w:spacing w:line="360" w:lineRule="auto"/>
        <w:ind w:firstLine="709"/>
      </w:pPr>
      <w:r w:rsidRPr="001A2930">
        <w:t>Согласно таблице 3 и рисунку 1, коэффициент обновления ОПФ в 2006 году превышал аналогичный коэффициент в 2007 году, что отрицательно характеризует процесс технического перевооружения на данном предприятии. Однако коэффициент выбытия в 2006 был также выше, чем в 2007 году, т.е. в 2006 году на предприятии наблюдалось значительное движение основных производственных фондов. Коэффициент, характеризующий удельный вес активной части ОПВ практически не изменился за период с 2006 по 2007 год. Данный коэффициент равен 0,44 или 44%, что означает, что на предприятии 44% всех основных производственных фондов активно участвуют в производственном процессе.</w:t>
      </w:r>
    </w:p>
    <w:p w:rsidR="0018408C" w:rsidRPr="001A2930" w:rsidRDefault="0018408C" w:rsidP="001A2930">
      <w:pPr>
        <w:pStyle w:val="a4"/>
        <w:widowControl w:val="0"/>
        <w:tabs>
          <w:tab w:val="left" w:pos="882"/>
        </w:tabs>
        <w:spacing w:line="360" w:lineRule="auto"/>
        <w:ind w:firstLine="709"/>
      </w:pPr>
      <w:r w:rsidRPr="001A2930">
        <w:t>Для характеристики технического состояния основных фондов рассчитываются коэффициенты годности, износа. Данные</w:t>
      </w:r>
      <w:r w:rsidR="001A2930">
        <w:t xml:space="preserve"> </w:t>
      </w:r>
      <w:r w:rsidRPr="001A2930">
        <w:t>показатели рассчитываются</w:t>
      </w:r>
      <w:r w:rsidR="001A2930">
        <w:t xml:space="preserve"> </w:t>
      </w:r>
      <w:r w:rsidRPr="001A2930">
        <w:t>на начало и конец периода.</w:t>
      </w:r>
    </w:p>
    <w:p w:rsidR="0018408C" w:rsidRPr="001A2930" w:rsidRDefault="0018408C" w:rsidP="001A2930">
      <w:pPr>
        <w:widowControl w:val="0"/>
        <w:shd w:val="clear" w:color="auto" w:fill="FFFFFF"/>
        <w:tabs>
          <w:tab w:val="left" w:pos="882"/>
        </w:tabs>
        <w:spacing w:line="360" w:lineRule="auto"/>
        <w:ind w:firstLine="709"/>
        <w:jc w:val="both"/>
        <w:rPr>
          <w:sz w:val="28"/>
        </w:rPr>
      </w:pPr>
      <w:r w:rsidRPr="001A2930">
        <w:rPr>
          <w:sz w:val="28"/>
          <w:szCs w:val="25"/>
        </w:rPr>
        <w:t>Коэффициент годности = (Остаточная стоимость основных фондов / Первоначальная стоимость основных фондов) х 100%;</w:t>
      </w:r>
    </w:p>
    <w:p w:rsidR="0018408C" w:rsidRPr="001A2930" w:rsidRDefault="0018408C" w:rsidP="001A2930">
      <w:pPr>
        <w:widowControl w:val="0"/>
        <w:shd w:val="clear" w:color="auto" w:fill="FFFFFF"/>
        <w:tabs>
          <w:tab w:val="left" w:pos="882"/>
        </w:tabs>
        <w:spacing w:line="360" w:lineRule="auto"/>
        <w:ind w:firstLine="709"/>
        <w:jc w:val="both"/>
        <w:rPr>
          <w:sz w:val="28"/>
        </w:rPr>
      </w:pPr>
      <w:r w:rsidRPr="001A2930">
        <w:rPr>
          <w:sz w:val="28"/>
          <w:szCs w:val="25"/>
        </w:rPr>
        <w:t>Коэффициент износа = (Сумма начисленного износа основных фондов / Первоначальная стоимость основных фондов) х 100%;</w:t>
      </w:r>
    </w:p>
    <w:p w:rsidR="0018408C" w:rsidRPr="001A2930" w:rsidRDefault="0018408C" w:rsidP="001A2930">
      <w:pPr>
        <w:pStyle w:val="a4"/>
        <w:widowControl w:val="0"/>
        <w:tabs>
          <w:tab w:val="left" w:pos="882"/>
        </w:tabs>
        <w:spacing w:line="360" w:lineRule="auto"/>
        <w:ind w:firstLine="709"/>
      </w:pPr>
      <w:r w:rsidRPr="001A2930">
        <w:t>Рассчитанные показатели технического состояния ОПФ ТОО «Темир-Арка» представлены в таблице 4.</w:t>
      </w:r>
    </w:p>
    <w:p w:rsidR="0018408C" w:rsidRPr="001A2930" w:rsidRDefault="0018408C" w:rsidP="001A2930">
      <w:pPr>
        <w:pStyle w:val="a4"/>
        <w:widowControl w:val="0"/>
        <w:tabs>
          <w:tab w:val="left" w:pos="882"/>
          <w:tab w:val="left" w:pos="1032"/>
        </w:tabs>
        <w:spacing w:line="360" w:lineRule="auto"/>
        <w:ind w:firstLine="709"/>
      </w:pPr>
      <w:r w:rsidRPr="001A2930">
        <w:t>Таким образом, проведенный анализ ТОО «Темир-Арка» позволил сделать следующие выводы:</w:t>
      </w:r>
    </w:p>
    <w:p w:rsidR="0018408C" w:rsidRPr="001A2930" w:rsidRDefault="0018408C" w:rsidP="001A2930">
      <w:pPr>
        <w:pStyle w:val="a4"/>
        <w:widowControl w:val="0"/>
        <w:tabs>
          <w:tab w:val="left" w:pos="882"/>
          <w:tab w:val="left" w:pos="1032"/>
        </w:tabs>
        <w:spacing w:line="360" w:lineRule="auto"/>
        <w:ind w:firstLine="709"/>
      </w:pPr>
      <w:r w:rsidRPr="001A2930">
        <w:t>- За период с 2006 по 2007 год стоимость основного капитала ТОО «Темир-Арка» увеличилась на 5,5%.</w:t>
      </w:r>
    </w:p>
    <w:p w:rsidR="0018408C" w:rsidRPr="001A2930" w:rsidRDefault="0018408C" w:rsidP="001A2930">
      <w:pPr>
        <w:pStyle w:val="a4"/>
        <w:widowControl w:val="0"/>
        <w:tabs>
          <w:tab w:val="left" w:pos="882"/>
          <w:tab w:val="left" w:pos="1032"/>
        </w:tabs>
        <w:spacing w:line="360" w:lineRule="auto"/>
        <w:ind w:firstLine="709"/>
      </w:pPr>
      <w:r w:rsidRPr="001A2930">
        <w:t>- в структуре основного капитала ТОО «Темир-Арка» наибольший удельный вес имеют основные производственные фонды.</w:t>
      </w:r>
    </w:p>
    <w:p w:rsidR="0018408C" w:rsidRPr="001A2930" w:rsidRDefault="0018408C" w:rsidP="001A2930">
      <w:pPr>
        <w:widowControl w:val="0"/>
        <w:numPr>
          <w:ilvl w:val="0"/>
          <w:numId w:val="2"/>
        </w:numPr>
        <w:tabs>
          <w:tab w:val="left" w:pos="882"/>
          <w:tab w:val="left" w:pos="1032"/>
        </w:tabs>
        <w:spacing w:line="360" w:lineRule="auto"/>
        <w:ind w:left="0" w:firstLine="709"/>
        <w:jc w:val="both"/>
        <w:rPr>
          <w:sz w:val="28"/>
        </w:rPr>
      </w:pPr>
      <w:r w:rsidRPr="001A2930">
        <w:rPr>
          <w:sz w:val="28"/>
        </w:rPr>
        <w:t xml:space="preserve">в структуре основных производственных фондов основное место занимают здания и сооружения – 54% на конец 2006 года и 54,3% на конец 2007 года, затем машины и оборудование. </w:t>
      </w:r>
    </w:p>
    <w:p w:rsidR="0018408C" w:rsidRPr="001A2930" w:rsidRDefault="0018408C" w:rsidP="001A2930">
      <w:pPr>
        <w:widowControl w:val="0"/>
        <w:tabs>
          <w:tab w:val="left" w:pos="1032"/>
        </w:tabs>
        <w:spacing w:line="360" w:lineRule="auto"/>
        <w:ind w:firstLine="709"/>
        <w:jc w:val="both"/>
        <w:rPr>
          <w:sz w:val="28"/>
        </w:rPr>
      </w:pPr>
    </w:p>
    <w:p w:rsidR="0018408C" w:rsidRPr="001A2930" w:rsidRDefault="001A2930" w:rsidP="001A2930">
      <w:pPr>
        <w:pStyle w:val="a4"/>
        <w:widowControl w:val="0"/>
        <w:spacing w:line="360" w:lineRule="auto"/>
        <w:ind w:firstLine="709"/>
      </w:pPr>
      <w:r>
        <w:br w:type="page"/>
      </w:r>
      <w:r w:rsidR="0018408C" w:rsidRPr="001A2930">
        <w:t>Таблица 4 – Показатели технического состояния основных производс</w:t>
      </w:r>
      <w:r>
        <w:t>твенных фондов ТОО «Темир-Арка»</w:t>
      </w:r>
    </w:p>
    <w:tbl>
      <w:tblPr>
        <w:tblW w:w="90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06"/>
        <w:gridCol w:w="1740"/>
        <w:gridCol w:w="1560"/>
      </w:tblGrid>
      <w:tr w:rsidR="0018408C" w:rsidRPr="001A2930">
        <w:trPr>
          <w:jc w:val="center"/>
        </w:trPr>
        <w:tc>
          <w:tcPr>
            <w:tcW w:w="5706" w:type="dxa"/>
          </w:tcPr>
          <w:p w:rsidR="0018408C" w:rsidRPr="001A2930" w:rsidRDefault="0018408C" w:rsidP="001A2930">
            <w:pPr>
              <w:pStyle w:val="a4"/>
              <w:widowControl w:val="0"/>
              <w:spacing w:line="360" w:lineRule="auto"/>
              <w:ind w:firstLine="0"/>
              <w:rPr>
                <w:sz w:val="20"/>
                <w:szCs w:val="20"/>
                <w:lang w:val="kk-KZ"/>
              </w:rPr>
            </w:pPr>
            <w:r w:rsidRPr="001A2930">
              <w:rPr>
                <w:sz w:val="20"/>
                <w:szCs w:val="20"/>
                <w:lang w:val="kk-KZ"/>
              </w:rPr>
              <w:t>Показатель</w:t>
            </w:r>
          </w:p>
        </w:tc>
        <w:tc>
          <w:tcPr>
            <w:tcW w:w="1740" w:type="dxa"/>
          </w:tcPr>
          <w:p w:rsidR="0018408C" w:rsidRPr="001A2930" w:rsidRDefault="0018408C" w:rsidP="001A2930">
            <w:pPr>
              <w:pStyle w:val="a4"/>
              <w:widowControl w:val="0"/>
              <w:spacing w:line="360" w:lineRule="auto"/>
              <w:ind w:firstLine="0"/>
              <w:rPr>
                <w:sz w:val="20"/>
                <w:szCs w:val="20"/>
                <w:lang w:val="kk-KZ"/>
              </w:rPr>
            </w:pPr>
            <w:r w:rsidRPr="001A2930">
              <w:rPr>
                <w:sz w:val="20"/>
                <w:szCs w:val="20"/>
                <w:lang w:val="kk-KZ"/>
              </w:rPr>
              <w:t>2006 год</w:t>
            </w:r>
          </w:p>
        </w:tc>
        <w:tc>
          <w:tcPr>
            <w:tcW w:w="1560" w:type="dxa"/>
          </w:tcPr>
          <w:p w:rsidR="0018408C" w:rsidRPr="001A2930" w:rsidRDefault="0018408C" w:rsidP="001A2930">
            <w:pPr>
              <w:pStyle w:val="a4"/>
              <w:widowControl w:val="0"/>
              <w:spacing w:line="360" w:lineRule="auto"/>
              <w:ind w:firstLine="0"/>
              <w:rPr>
                <w:sz w:val="20"/>
                <w:szCs w:val="20"/>
                <w:lang w:val="kk-KZ"/>
              </w:rPr>
            </w:pPr>
            <w:r w:rsidRPr="001A2930">
              <w:rPr>
                <w:sz w:val="20"/>
                <w:szCs w:val="20"/>
                <w:lang w:val="kk-KZ"/>
              </w:rPr>
              <w:t>2007 год</w:t>
            </w:r>
          </w:p>
        </w:tc>
      </w:tr>
      <w:tr w:rsidR="0018408C" w:rsidRPr="001A2930">
        <w:trPr>
          <w:jc w:val="center"/>
        </w:trPr>
        <w:tc>
          <w:tcPr>
            <w:tcW w:w="5706" w:type="dxa"/>
          </w:tcPr>
          <w:p w:rsidR="0018408C" w:rsidRPr="001A2930" w:rsidRDefault="0018408C" w:rsidP="001A2930">
            <w:pPr>
              <w:pStyle w:val="a4"/>
              <w:widowControl w:val="0"/>
              <w:spacing w:line="360" w:lineRule="auto"/>
              <w:ind w:firstLine="0"/>
              <w:rPr>
                <w:sz w:val="20"/>
                <w:szCs w:val="20"/>
                <w:lang w:val="kk-KZ"/>
              </w:rPr>
            </w:pPr>
            <w:r w:rsidRPr="001A2930">
              <w:rPr>
                <w:sz w:val="20"/>
                <w:szCs w:val="20"/>
                <w:lang w:val="kk-KZ"/>
              </w:rPr>
              <w:t>Первоначальная стоимость на конец года</w:t>
            </w:r>
          </w:p>
        </w:tc>
        <w:tc>
          <w:tcPr>
            <w:tcW w:w="1740" w:type="dxa"/>
          </w:tcPr>
          <w:p w:rsidR="0018408C" w:rsidRPr="001A2930" w:rsidRDefault="0018408C" w:rsidP="001A2930">
            <w:pPr>
              <w:pStyle w:val="a4"/>
              <w:widowControl w:val="0"/>
              <w:spacing w:line="360" w:lineRule="auto"/>
              <w:ind w:firstLine="0"/>
              <w:rPr>
                <w:sz w:val="20"/>
                <w:szCs w:val="20"/>
                <w:lang w:val="kk-KZ"/>
              </w:rPr>
            </w:pPr>
            <w:r w:rsidRPr="001A2930">
              <w:rPr>
                <w:sz w:val="20"/>
                <w:szCs w:val="20"/>
                <w:lang w:val="kk-KZ"/>
              </w:rPr>
              <w:t>340423</w:t>
            </w:r>
          </w:p>
        </w:tc>
        <w:tc>
          <w:tcPr>
            <w:tcW w:w="1560" w:type="dxa"/>
          </w:tcPr>
          <w:p w:rsidR="0018408C" w:rsidRPr="001A2930" w:rsidRDefault="0018408C" w:rsidP="001A2930">
            <w:pPr>
              <w:pStyle w:val="a4"/>
              <w:widowControl w:val="0"/>
              <w:spacing w:line="360" w:lineRule="auto"/>
              <w:ind w:firstLine="0"/>
              <w:rPr>
                <w:sz w:val="20"/>
                <w:szCs w:val="20"/>
                <w:lang w:val="kk-KZ"/>
              </w:rPr>
            </w:pPr>
            <w:r w:rsidRPr="001A2930">
              <w:rPr>
                <w:sz w:val="20"/>
                <w:szCs w:val="20"/>
                <w:lang w:val="kk-KZ"/>
              </w:rPr>
              <w:t>359144</w:t>
            </w:r>
          </w:p>
        </w:tc>
      </w:tr>
      <w:tr w:rsidR="0018408C" w:rsidRPr="001A2930">
        <w:trPr>
          <w:jc w:val="center"/>
        </w:trPr>
        <w:tc>
          <w:tcPr>
            <w:tcW w:w="5706" w:type="dxa"/>
          </w:tcPr>
          <w:p w:rsidR="0018408C" w:rsidRPr="001A2930" w:rsidRDefault="0018408C" w:rsidP="001A2930">
            <w:pPr>
              <w:pStyle w:val="a4"/>
              <w:widowControl w:val="0"/>
              <w:spacing w:line="360" w:lineRule="auto"/>
              <w:ind w:firstLine="0"/>
              <w:rPr>
                <w:sz w:val="20"/>
                <w:szCs w:val="20"/>
                <w:lang w:val="kk-KZ"/>
              </w:rPr>
            </w:pPr>
            <w:r w:rsidRPr="001A2930">
              <w:rPr>
                <w:sz w:val="20"/>
                <w:szCs w:val="20"/>
                <w:lang w:val="kk-KZ"/>
              </w:rPr>
              <w:t>Стоимость за вычетом износа</w:t>
            </w:r>
          </w:p>
        </w:tc>
        <w:tc>
          <w:tcPr>
            <w:tcW w:w="1740" w:type="dxa"/>
          </w:tcPr>
          <w:p w:rsidR="0018408C" w:rsidRPr="001A2930" w:rsidRDefault="0018408C" w:rsidP="001A2930">
            <w:pPr>
              <w:pStyle w:val="a4"/>
              <w:widowControl w:val="0"/>
              <w:spacing w:line="360" w:lineRule="auto"/>
              <w:ind w:firstLine="0"/>
              <w:rPr>
                <w:sz w:val="20"/>
                <w:szCs w:val="20"/>
                <w:lang w:val="kk-KZ"/>
              </w:rPr>
            </w:pPr>
            <w:r w:rsidRPr="001A2930">
              <w:rPr>
                <w:sz w:val="20"/>
                <w:szCs w:val="20"/>
                <w:lang w:val="kk-KZ"/>
              </w:rPr>
              <w:t>254046</w:t>
            </w:r>
          </w:p>
        </w:tc>
        <w:tc>
          <w:tcPr>
            <w:tcW w:w="1560" w:type="dxa"/>
          </w:tcPr>
          <w:p w:rsidR="0018408C" w:rsidRPr="001A2930" w:rsidRDefault="0018408C" w:rsidP="001A2930">
            <w:pPr>
              <w:pStyle w:val="a4"/>
              <w:widowControl w:val="0"/>
              <w:spacing w:line="360" w:lineRule="auto"/>
              <w:ind w:firstLine="0"/>
              <w:rPr>
                <w:sz w:val="20"/>
                <w:szCs w:val="20"/>
                <w:lang w:val="kk-KZ"/>
              </w:rPr>
            </w:pPr>
            <w:r w:rsidRPr="001A2930">
              <w:rPr>
                <w:sz w:val="20"/>
                <w:szCs w:val="20"/>
                <w:lang w:val="kk-KZ"/>
              </w:rPr>
              <w:t>257099</w:t>
            </w:r>
          </w:p>
        </w:tc>
      </w:tr>
      <w:tr w:rsidR="0018408C" w:rsidRPr="001A2930">
        <w:trPr>
          <w:jc w:val="center"/>
        </w:trPr>
        <w:tc>
          <w:tcPr>
            <w:tcW w:w="5706" w:type="dxa"/>
          </w:tcPr>
          <w:p w:rsidR="0018408C" w:rsidRPr="001A2930" w:rsidRDefault="0018408C" w:rsidP="001A2930">
            <w:pPr>
              <w:pStyle w:val="a4"/>
              <w:widowControl w:val="0"/>
              <w:spacing w:line="360" w:lineRule="auto"/>
              <w:ind w:firstLine="0"/>
              <w:rPr>
                <w:sz w:val="20"/>
                <w:szCs w:val="20"/>
                <w:lang w:val="kk-KZ"/>
              </w:rPr>
            </w:pPr>
            <w:r w:rsidRPr="001A2930">
              <w:rPr>
                <w:sz w:val="20"/>
                <w:szCs w:val="20"/>
                <w:lang w:val="kk-KZ"/>
              </w:rPr>
              <w:t>Сумма начисленного износа</w:t>
            </w:r>
          </w:p>
        </w:tc>
        <w:tc>
          <w:tcPr>
            <w:tcW w:w="1740" w:type="dxa"/>
          </w:tcPr>
          <w:p w:rsidR="0018408C" w:rsidRPr="001A2930" w:rsidRDefault="0018408C" w:rsidP="001A2930">
            <w:pPr>
              <w:pStyle w:val="a4"/>
              <w:widowControl w:val="0"/>
              <w:spacing w:line="360" w:lineRule="auto"/>
              <w:ind w:firstLine="0"/>
              <w:rPr>
                <w:sz w:val="20"/>
                <w:szCs w:val="20"/>
                <w:lang w:val="kk-KZ"/>
              </w:rPr>
            </w:pPr>
            <w:r w:rsidRPr="001A2930">
              <w:rPr>
                <w:sz w:val="20"/>
                <w:szCs w:val="20"/>
                <w:lang w:val="kk-KZ"/>
              </w:rPr>
              <w:t>86377</w:t>
            </w:r>
          </w:p>
        </w:tc>
        <w:tc>
          <w:tcPr>
            <w:tcW w:w="1560" w:type="dxa"/>
          </w:tcPr>
          <w:p w:rsidR="0018408C" w:rsidRPr="001A2930" w:rsidRDefault="0018408C" w:rsidP="001A2930">
            <w:pPr>
              <w:pStyle w:val="a4"/>
              <w:widowControl w:val="0"/>
              <w:spacing w:line="360" w:lineRule="auto"/>
              <w:ind w:firstLine="0"/>
              <w:rPr>
                <w:sz w:val="20"/>
                <w:szCs w:val="20"/>
                <w:lang w:val="kk-KZ"/>
              </w:rPr>
            </w:pPr>
            <w:r w:rsidRPr="001A2930">
              <w:rPr>
                <w:sz w:val="20"/>
                <w:szCs w:val="20"/>
                <w:lang w:val="kk-KZ"/>
              </w:rPr>
              <w:t>102045</w:t>
            </w:r>
          </w:p>
        </w:tc>
      </w:tr>
      <w:tr w:rsidR="0018408C" w:rsidRPr="001A2930">
        <w:trPr>
          <w:jc w:val="center"/>
        </w:trPr>
        <w:tc>
          <w:tcPr>
            <w:tcW w:w="5706" w:type="dxa"/>
          </w:tcPr>
          <w:p w:rsidR="0018408C" w:rsidRPr="001A2930" w:rsidRDefault="0018408C" w:rsidP="001A2930">
            <w:pPr>
              <w:pStyle w:val="a4"/>
              <w:widowControl w:val="0"/>
              <w:spacing w:line="360" w:lineRule="auto"/>
              <w:ind w:firstLine="0"/>
              <w:rPr>
                <w:sz w:val="20"/>
                <w:szCs w:val="20"/>
                <w:lang w:val="kk-KZ"/>
              </w:rPr>
            </w:pPr>
            <w:r w:rsidRPr="001A2930">
              <w:rPr>
                <w:sz w:val="20"/>
                <w:szCs w:val="20"/>
                <w:lang w:val="kk-KZ"/>
              </w:rPr>
              <w:t>1. Коэффициент годности ОПФ</w:t>
            </w:r>
          </w:p>
        </w:tc>
        <w:tc>
          <w:tcPr>
            <w:tcW w:w="1740" w:type="dxa"/>
          </w:tcPr>
          <w:p w:rsidR="0018408C" w:rsidRPr="001A2930" w:rsidRDefault="0018408C" w:rsidP="001A2930">
            <w:pPr>
              <w:pStyle w:val="a4"/>
              <w:widowControl w:val="0"/>
              <w:spacing w:line="360" w:lineRule="auto"/>
              <w:ind w:firstLine="0"/>
              <w:rPr>
                <w:sz w:val="20"/>
                <w:szCs w:val="20"/>
                <w:lang w:val="kk-KZ"/>
              </w:rPr>
            </w:pPr>
            <w:r w:rsidRPr="001A2930">
              <w:rPr>
                <w:sz w:val="20"/>
                <w:szCs w:val="20"/>
                <w:lang w:val="kk-KZ"/>
              </w:rPr>
              <w:t>0,91</w:t>
            </w:r>
          </w:p>
        </w:tc>
        <w:tc>
          <w:tcPr>
            <w:tcW w:w="1560" w:type="dxa"/>
          </w:tcPr>
          <w:p w:rsidR="0018408C" w:rsidRPr="001A2930" w:rsidRDefault="0018408C" w:rsidP="001A2930">
            <w:pPr>
              <w:pStyle w:val="a4"/>
              <w:widowControl w:val="0"/>
              <w:spacing w:line="360" w:lineRule="auto"/>
              <w:ind w:firstLine="0"/>
              <w:rPr>
                <w:sz w:val="20"/>
                <w:szCs w:val="20"/>
                <w:lang w:val="kk-KZ"/>
              </w:rPr>
            </w:pPr>
            <w:r w:rsidRPr="001A2930">
              <w:rPr>
                <w:sz w:val="20"/>
                <w:szCs w:val="20"/>
                <w:lang w:val="kk-KZ"/>
              </w:rPr>
              <w:t>0,72</w:t>
            </w:r>
          </w:p>
        </w:tc>
      </w:tr>
      <w:tr w:rsidR="0018408C" w:rsidRPr="001A2930">
        <w:trPr>
          <w:jc w:val="center"/>
        </w:trPr>
        <w:tc>
          <w:tcPr>
            <w:tcW w:w="5706" w:type="dxa"/>
          </w:tcPr>
          <w:p w:rsidR="0018408C" w:rsidRPr="001A2930" w:rsidRDefault="0018408C" w:rsidP="001A2930">
            <w:pPr>
              <w:pStyle w:val="a4"/>
              <w:widowControl w:val="0"/>
              <w:spacing w:line="360" w:lineRule="auto"/>
              <w:ind w:firstLine="0"/>
              <w:rPr>
                <w:sz w:val="20"/>
                <w:szCs w:val="20"/>
                <w:lang w:val="kk-KZ"/>
              </w:rPr>
            </w:pPr>
            <w:r w:rsidRPr="001A2930">
              <w:rPr>
                <w:sz w:val="20"/>
                <w:szCs w:val="20"/>
                <w:lang w:val="kk-KZ"/>
              </w:rPr>
              <w:t>2. Коэффициент износа ОПФ</w:t>
            </w:r>
          </w:p>
        </w:tc>
        <w:tc>
          <w:tcPr>
            <w:tcW w:w="1740" w:type="dxa"/>
          </w:tcPr>
          <w:p w:rsidR="0018408C" w:rsidRPr="001A2930" w:rsidRDefault="0018408C" w:rsidP="001A2930">
            <w:pPr>
              <w:pStyle w:val="a4"/>
              <w:widowControl w:val="0"/>
              <w:spacing w:line="360" w:lineRule="auto"/>
              <w:ind w:firstLine="0"/>
              <w:rPr>
                <w:sz w:val="20"/>
                <w:szCs w:val="20"/>
                <w:lang w:val="kk-KZ"/>
              </w:rPr>
            </w:pPr>
            <w:r w:rsidRPr="001A2930">
              <w:rPr>
                <w:sz w:val="20"/>
                <w:szCs w:val="20"/>
                <w:lang w:val="kk-KZ"/>
              </w:rPr>
              <w:t>0,25</w:t>
            </w:r>
          </w:p>
        </w:tc>
        <w:tc>
          <w:tcPr>
            <w:tcW w:w="1560" w:type="dxa"/>
          </w:tcPr>
          <w:p w:rsidR="0018408C" w:rsidRPr="001A2930" w:rsidRDefault="0018408C" w:rsidP="001A2930">
            <w:pPr>
              <w:pStyle w:val="a4"/>
              <w:widowControl w:val="0"/>
              <w:spacing w:line="360" w:lineRule="auto"/>
              <w:ind w:firstLine="0"/>
              <w:rPr>
                <w:sz w:val="20"/>
                <w:szCs w:val="20"/>
                <w:lang w:val="kk-KZ"/>
              </w:rPr>
            </w:pPr>
            <w:r w:rsidRPr="001A2930">
              <w:rPr>
                <w:sz w:val="20"/>
                <w:szCs w:val="20"/>
                <w:lang w:val="kk-KZ"/>
              </w:rPr>
              <w:t>0,28</w:t>
            </w:r>
          </w:p>
        </w:tc>
      </w:tr>
    </w:tbl>
    <w:p w:rsidR="001A2930" w:rsidRDefault="001A2930" w:rsidP="001A2930">
      <w:pPr>
        <w:pStyle w:val="a4"/>
        <w:widowControl w:val="0"/>
        <w:spacing w:line="360" w:lineRule="auto"/>
        <w:ind w:firstLine="709"/>
      </w:pPr>
    </w:p>
    <w:p w:rsidR="0018408C" w:rsidRPr="001A2930" w:rsidRDefault="0018408C" w:rsidP="001A2930">
      <w:pPr>
        <w:pStyle w:val="a4"/>
        <w:widowControl w:val="0"/>
        <w:spacing w:line="360" w:lineRule="auto"/>
        <w:ind w:firstLine="709"/>
        <w:rPr>
          <w:lang w:val="kk-KZ"/>
        </w:rPr>
      </w:pPr>
      <w:r w:rsidRPr="001A2930">
        <w:t xml:space="preserve">Анализ показателей оценки структуры ОПФ: коэффициента </w:t>
      </w:r>
      <w:r w:rsidRPr="001A2930">
        <w:rPr>
          <w:lang w:val="kk-KZ"/>
        </w:rPr>
        <w:t>обновления</w:t>
      </w:r>
      <w:r w:rsidRPr="001A2930">
        <w:t xml:space="preserve">, </w:t>
      </w:r>
      <w:r w:rsidRPr="001A2930">
        <w:rPr>
          <w:lang w:val="kk-KZ"/>
        </w:rPr>
        <w:t>выбытия</w:t>
      </w:r>
      <w:r w:rsidRPr="001A2930">
        <w:t xml:space="preserve"> основных средств,</w:t>
      </w:r>
      <w:r w:rsidRPr="001A2930">
        <w:rPr>
          <w:lang w:val="kk-KZ"/>
        </w:rPr>
        <w:t xml:space="preserve"> коэффициента прироста основных фондов, удельного веса активной части основных фондов и показателей технического состояния ОПФ позволил сделать следующие выводы:</w:t>
      </w:r>
    </w:p>
    <w:p w:rsidR="0018408C" w:rsidRPr="001A2930" w:rsidRDefault="0018408C" w:rsidP="001A2930">
      <w:pPr>
        <w:pStyle w:val="a4"/>
        <w:widowControl w:val="0"/>
        <w:numPr>
          <w:ilvl w:val="0"/>
          <w:numId w:val="3"/>
        </w:numPr>
        <w:tabs>
          <w:tab w:val="clear" w:pos="1737"/>
          <w:tab w:val="num" w:pos="-6"/>
          <w:tab w:val="left" w:pos="924"/>
          <w:tab w:val="left" w:pos="1092"/>
        </w:tabs>
        <w:spacing w:line="360" w:lineRule="auto"/>
        <w:ind w:left="0" w:firstLine="709"/>
      </w:pPr>
      <w:r w:rsidRPr="001A2930">
        <w:t xml:space="preserve">в 2007 году на предприятии коэффициент обновления понизился, что отрицательно характеризует процесс технического перевооружения. Однако коэффициент выбытия в 2006 был также выше, чем в 2007 году, т.е. в 2006 году на предприятии наблюдалось значительное движение основных производственных фондов. </w:t>
      </w:r>
    </w:p>
    <w:p w:rsidR="0018408C" w:rsidRPr="001A2930" w:rsidRDefault="0018408C" w:rsidP="001A2930">
      <w:pPr>
        <w:pStyle w:val="a4"/>
        <w:widowControl w:val="0"/>
        <w:numPr>
          <w:ilvl w:val="0"/>
          <w:numId w:val="3"/>
        </w:numPr>
        <w:tabs>
          <w:tab w:val="clear" w:pos="1737"/>
          <w:tab w:val="num" w:pos="-6"/>
          <w:tab w:val="left" w:pos="924"/>
          <w:tab w:val="left" w:pos="1092"/>
        </w:tabs>
        <w:spacing w:line="360" w:lineRule="auto"/>
        <w:ind w:left="0" w:firstLine="709"/>
      </w:pPr>
      <w:r w:rsidRPr="001A2930">
        <w:t>На предприятии 44% всех основных производственных фондов активно участвуют в производственном процессе.</w:t>
      </w:r>
    </w:p>
    <w:p w:rsidR="0018408C" w:rsidRPr="001A2930" w:rsidRDefault="0018408C" w:rsidP="001A2930">
      <w:pPr>
        <w:pStyle w:val="a4"/>
        <w:widowControl w:val="0"/>
        <w:numPr>
          <w:ilvl w:val="0"/>
          <w:numId w:val="3"/>
        </w:numPr>
        <w:tabs>
          <w:tab w:val="clear" w:pos="1737"/>
          <w:tab w:val="num" w:pos="-6"/>
          <w:tab w:val="left" w:pos="924"/>
          <w:tab w:val="left" w:pos="1092"/>
        </w:tabs>
        <w:spacing w:line="360" w:lineRule="auto"/>
        <w:ind w:left="0" w:firstLine="709"/>
      </w:pPr>
      <w:r w:rsidRPr="001A2930">
        <w:t>в 2007 году снизился показатель годности и повысился показатель износа основных производственных фондов, что отрицательно характеризует техническое состояние ОПФ.</w:t>
      </w:r>
    </w:p>
    <w:p w:rsidR="0018408C" w:rsidRPr="001A2930" w:rsidRDefault="0018408C" w:rsidP="001A2930">
      <w:pPr>
        <w:pStyle w:val="a4"/>
        <w:widowControl w:val="0"/>
        <w:tabs>
          <w:tab w:val="left" w:pos="924"/>
          <w:tab w:val="left" w:pos="1092"/>
        </w:tabs>
        <w:spacing w:line="360" w:lineRule="auto"/>
        <w:ind w:firstLine="709"/>
      </w:pPr>
      <w:r w:rsidRPr="001A2930">
        <w:t>Таким образом, несмотря на темпы роста основных средств в балансе предприятия, их техническое состояние и структура не совсем отвечают современным требованиям в части технического прогресса. Далее проведем анализ эффективности использования основных фондов на предприятии ТОО «Темир-Арка» также за период 2006-2007 года.</w:t>
      </w:r>
    </w:p>
    <w:p w:rsidR="0018408C" w:rsidRPr="001A2930" w:rsidRDefault="0018408C" w:rsidP="001A2930">
      <w:pPr>
        <w:pStyle w:val="a4"/>
        <w:widowControl w:val="0"/>
        <w:tabs>
          <w:tab w:val="left" w:pos="924"/>
          <w:tab w:val="left" w:pos="1092"/>
        </w:tabs>
        <w:spacing w:line="360" w:lineRule="auto"/>
        <w:ind w:firstLine="709"/>
      </w:pPr>
    </w:p>
    <w:p w:rsidR="0018408C" w:rsidRPr="001A2930" w:rsidRDefault="0018408C" w:rsidP="001A2930">
      <w:pPr>
        <w:pStyle w:val="2"/>
        <w:keepNext w:val="0"/>
        <w:widowControl w:val="0"/>
        <w:spacing w:before="0" w:after="0" w:line="360" w:lineRule="auto"/>
        <w:ind w:firstLine="709"/>
        <w:jc w:val="both"/>
        <w:rPr>
          <w:b w:val="0"/>
          <w:bCs w:val="0"/>
        </w:rPr>
      </w:pPr>
      <w:bookmarkStart w:id="15" w:name="_Toc215057588"/>
      <w:r w:rsidRPr="001A2930">
        <w:rPr>
          <w:b w:val="0"/>
          <w:bCs w:val="0"/>
        </w:rPr>
        <w:t>2.2 Анализ эффективности использования основного каптала</w:t>
      </w:r>
      <w:bookmarkEnd w:id="15"/>
    </w:p>
    <w:p w:rsidR="0018408C" w:rsidRPr="001A2930" w:rsidRDefault="0018408C" w:rsidP="001A2930">
      <w:pPr>
        <w:widowControl w:val="0"/>
        <w:spacing w:line="360" w:lineRule="auto"/>
        <w:ind w:firstLine="709"/>
        <w:jc w:val="both"/>
        <w:rPr>
          <w:sz w:val="28"/>
        </w:rPr>
      </w:pPr>
    </w:p>
    <w:p w:rsidR="0018408C" w:rsidRPr="001A2930" w:rsidRDefault="0018408C" w:rsidP="001A2930">
      <w:pPr>
        <w:pStyle w:val="a4"/>
        <w:widowControl w:val="0"/>
        <w:spacing w:line="360" w:lineRule="auto"/>
        <w:ind w:firstLine="709"/>
      </w:pPr>
      <w:r w:rsidRPr="001A2930">
        <w:t>Оценка эффективности использования основного капитала может быть основана на применении общей для всех видов ресурсов технологии оценки, которая предполагает расчет и анализ показателей отдачи и емкости.</w:t>
      </w:r>
    </w:p>
    <w:p w:rsidR="0018408C" w:rsidRPr="001A2930" w:rsidRDefault="0018408C" w:rsidP="001A2930">
      <w:pPr>
        <w:pStyle w:val="a4"/>
        <w:widowControl w:val="0"/>
        <w:spacing w:line="360" w:lineRule="auto"/>
        <w:ind w:firstLine="709"/>
        <w:rPr>
          <w:bCs/>
        </w:rPr>
      </w:pPr>
      <w:r w:rsidRPr="001A2930">
        <w:rPr>
          <w:bCs/>
          <w:iCs/>
        </w:rPr>
        <w:t>Показатели отдачи характеризуют выход готовой продукции на тенге ресурсов. Показатели емкости характеризуют затраты или запасы ресурсов на тенге выпуска продукции. Под запасами ресурсов при этом понимается наличный объем ресурсов на отчетную дату по балансу, под затратами - текущие расходы ресурсов, в частности по основным средствам - амортизация. При сопоставлении запасов ресурсов с объемом выручки за</w:t>
      </w:r>
      <w:r w:rsidRPr="001A2930">
        <w:rPr>
          <w:bCs/>
        </w:rPr>
        <w:t xml:space="preserve"> отчетный период необходимо рассчитывать среднюю величину запасов за тот же период.</w:t>
      </w:r>
    </w:p>
    <w:p w:rsidR="0018408C" w:rsidRPr="001A2930" w:rsidRDefault="0018408C" w:rsidP="001A2930">
      <w:pPr>
        <w:pStyle w:val="a4"/>
        <w:widowControl w:val="0"/>
        <w:tabs>
          <w:tab w:val="left" w:pos="924"/>
        </w:tabs>
        <w:spacing w:line="360" w:lineRule="auto"/>
        <w:ind w:firstLine="709"/>
        <w:rPr>
          <w:szCs w:val="23"/>
        </w:rPr>
      </w:pPr>
      <w:r w:rsidRPr="001A2930">
        <w:rPr>
          <w:bCs/>
        </w:rPr>
        <w:t xml:space="preserve">Обобщающим показателем эффективности использования основных фондов является </w:t>
      </w:r>
      <w:r w:rsidRPr="001A2930">
        <w:rPr>
          <w:bCs/>
          <w:iCs/>
        </w:rPr>
        <w:t xml:space="preserve">фондоотдача. </w:t>
      </w:r>
    </w:p>
    <w:p w:rsidR="0018408C" w:rsidRPr="001A2930" w:rsidRDefault="0018408C" w:rsidP="001A2930">
      <w:pPr>
        <w:widowControl w:val="0"/>
        <w:spacing w:line="360" w:lineRule="auto"/>
        <w:ind w:firstLine="709"/>
        <w:jc w:val="both"/>
        <w:rPr>
          <w:sz w:val="28"/>
        </w:rPr>
      </w:pPr>
      <w:r w:rsidRPr="001A2930">
        <w:rPr>
          <w:sz w:val="28"/>
        </w:rPr>
        <w:t>Как известно, основные фонды предприятия состоят из активной и пассивной частей. К активной части ОПФ относятся основные фонды, непосредственно участвуют в производственном процессе, т.е. машины и оборудование, передаточные устройства, производственный инвентарь, к пассивной – здания и сооружения, транспортные средства, прочие ОФ, непосредственно не участвующие в производственном процессе.</w:t>
      </w:r>
    </w:p>
    <w:p w:rsidR="0018408C" w:rsidRPr="001A2930" w:rsidRDefault="0018408C" w:rsidP="001A2930">
      <w:pPr>
        <w:widowControl w:val="0"/>
        <w:spacing w:line="360" w:lineRule="auto"/>
        <w:ind w:firstLine="709"/>
        <w:jc w:val="both"/>
        <w:rPr>
          <w:sz w:val="28"/>
        </w:rPr>
      </w:pPr>
      <w:r w:rsidRPr="001A2930">
        <w:rPr>
          <w:sz w:val="28"/>
        </w:rPr>
        <w:t>Рассчитанные в таблице 4 показатели, характеризующие удельный вес активной части ТОО «Темир-Арка», позволили сделать вывод, что в 2006 году удельный вес активной части ОПФ по предприятию составил 44%, и в 2007 – 44%, т.е. как повысилась общая стоимость основных средств предприятия, так и наблюдается повышение стоимости активной части ОПФ, а ее удельный вес не меняется, что негативно характеризует структуру основных фондов предприятия.</w:t>
      </w:r>
    </w:p>
    <w:p w:rsidR="0018408C" w:rsidRPr="001A2930" w:rsidRDefault="0018408C" w:rsidP="001A2930">
      <w:pPr>
        <w:pStyle w:val="a4"/>
        <w:widowControl w:val="0"/>
        <w:spacing w:line="360" w:lineRule="auto"/>
        <w:ind w:firstLine="709"/>
        <w:rPr>
          <w:snapToGrid w:val="0"/>
        </w:rPr>
      </w:pPr>
      <w:r w:rsidRPr="001A2930">
        <w:rPr>
          <w:snapToGrid w:val="0"/>
        </w:rPr>
        <w:t>Эффективность использования основных средств оценивается такими обобщающими показателями, как фондоотдача, фондоемкость, фондорентабельность и фондовооруженность.</w:t>
      </w:r>
    </w:p>
    <w:p w:rsidR="0018408C" w:rsidRPr="001A2930" w:rsidRDefault="0018408C" w:rsidP="001A2930">
      <w:pPr>
        <w:widowControl w:val="0"/>
        <w:spacing w:line="360" w:lineRule="auto"/>
        <w:ind w:firstLine="709"/>
        <w:jc w:val="both"/>
        <w:rPr>
          <w:sz w:val="28"/>
        </w:rPr>
      </w:pPr>
      <w:r w:rsidRPr="001A2930">
        <w:rPr>
          <w:snapToGrid w:val="0"/>
          <w:sz w:val="28"/>
        </w:rPr>
        <w:t xml:space="preserve">Фондоотдача (Фо) характеризует выход продукции на 1 тенге основных средств и рассчитывается по формуле 6. </w:t>
      </w:r>
      <w:r w:rsidRPr="001A2930">
        <w:rPr>
          <w:sz w:val="28"/>
        </w:rPr>
        <w:t xml:space="preserve">Фондоемкость (Фe) показывает, сколько основных средств используется для производства 1 тенге продукции и определяется по формуле </w:t>
      </w:r>
      <w:r w:rsidRPr="001A2930">
        <w:rPr>
          <w:snapToGrid w:val="0"/>
          <w:sz w:val="28"/>
        </w:rPr>
        <w:t xml:space="preserve">7, обратной формуле 6. </w:t>
      </w:r>
      <w:r w:rsidRPr="001A2930">
        <w:rPr>
          <w:sz w:val="28"/>
        </w:rPr>
        <w:t>Фондовооруженность (Фвооруж) характеризует вооруженность персонала предприятия основным фондами и рассчитывается по формуле 8. Фондорентабельность определяется отношением прибыли к среднегодовой стоимости основных средств и рассчитывается по формуле 9.</w:t>
      </w:r>
    </w:p>
    <w:p w:rsidR="0018408C" w:rsidRPr="001A2930" w:rsidRDefault="0018408C" w:rsidP="001A2930">
      <w:pPr>
        <w:pStyle w:val="a4"/>
        <w:widowControl w:val="0"/>
        <w:spacing w:line="360" w:lineRule="auto"/>
        <w:ind w:firstLine="709"/>
      </w:pPr>
      <w:r w:rsidRPr="001A2930">
        <w:t>Рассчитаем показатели фондоотдачи, фондоемкости, фондовооруженно</w:t>
      </w:r>
      <w:r w:rsidR="00BD09C1">
        <w:t>с</w:t>
      </w:r>
      <w:r w:rsidRPr="001A2930">
        <w:t>ти, фондорентабельности для предприятия ТОО «Темир-Арка»</w:t>
      </w:r>
      <w:r w:rsidR="001A2930">
        <w:t xml:space="preserve"> </w:t>
      </w:r>
      <w:r w:rsidRPr="001A2930">
        <w:t xml:space="preserve">за период 2006-2007 года. </w:t>
      </w:r>
    </w:p>
    <w:p w:rsidR="0018408C" w:rsidRPr="001A2930" w:rsidRDefault="0018408C" w:rsidP="001A2930">
      <w:pPr>
        <w:pStyle w:val="a4"/>
        <w:widowControl w:val="0"/>
        <w:spacing w:line="360" w:lineRule="auto"/>
        <w:ind w:firstLine="709"/>
      </w:pPr>
      <w:r w:rsidRPr="001A2930">
        <w:t>Рассчитанные показатели поместим в таблицу 5.</w:t>
      </w:r>
    </w:p>
    <w:p w:rsidR="0018408C" w:rsidRPr="001A2930" w:rsidRDefault="0018408C" w:rsidP="001A2930">
      <w:pPr>
        <w:pStyle w:val="a4"/>
        <w:widowControl w:val="0"/>
        <w:spacing w:line="360" w:lineRule="auto"/>
        <w:ind w:firstLine="709"/>
      </w:pPr>
      <w:r w:rsidRPr="001A2930">
        <w:t>Из таблицы 5 видно, что если в 2006 году на 1 тенге основных производственных фондов приходится 0,62 тенге продукции, то в 2007 – 0,92 тенге продукции. Следовательно, динамика показателя фондоотдачи положительная. Наоборот, показатель фондоемкости уменьшается, на производство каждого 1 тенге выпущенной продукции в 2006 году было затрачено 1,62 тенге основных средств, а в 2007 году – 1,09 тенге основных средств. Фондовооруженность персонала предприятия уменьшается, также фондорентабельность существенно уменьшилась.</w:t>
      </w:r>
    </w:p>
    <w:p w:rsidR="0018408C" w:rsidRPr="001A2930" w:rsidRDefault="0018408C" w:rsidP="001A2930">
      <w:pPr>
        <w:pStyle w:val="31"/>
        <w:shd w:val="clear" w:color="auto" w:fill="FFFFFF"/>
        <w:tabs>
          <w:tab w:val="left" w:pos="1260"/>
        </w:tabs>
        <w:overflowPunct/>
        <w:autoSpaceDE/>
        <w:autoSpaceDN/>
        <w:adjustRightInd/>
        <w:spacing w:before="0"/>
        <w:ind w:left="0" w:firstLine="709"/>
        <w:textAlignment w:val="auto"/>
        <w:rPr>
          <w:szCs w:val="24"/>
        </w:rPr>
      </w:pPr>
    </w:p>
    <w:p w:rsidR="0018408C" w:rsidRPr="001A2930" w:rsidRDefault="0018408C" w:rsidP="001A2930">
      <w:pPr>
        <w:pStyle w:val="a4"/>
        <w:widowControl w:val="0"/>
        <w:spacing w:line="360" w:lineRule="auto"/>
        <w:ind w:firstLine="709"/>
      </w:pPr>
      <w:r w:rsidRPr="001A2930">
        <w:t>Таблица 5 -</w:t>
      </w:r>
      <w:r w:rsidR="001A2930">
        <w:t xml:space="preserve"> </w:t>
      </w:r>
      <w:r w:rsidRPr="001A2930">
        <w:t>Показатели эффективности использования основных фондов на предприятии ТОО «Темир-Арка» (тыс.</w:t>
      </w:r>
      <w:r w:rsidR="001A2930">
        <w:t xml:space="preserve"> </w:t>
      </w:r>
      <w:r w:rsidRPr="001A2930">
        <w:t>тг)</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60"/>
        <w:gridCol w:w="1737"/>
        <w:gridCol w:w="1782"/>
      </w:tblGrid>
      <w:tr w:rsidR="0018408C" w:rsidRPr="001A2930">
        <w:trPr>
          <w:cantSplit/>
          <w:jc w:val="center"/>
        </w:trPr>
        <w:tc>
          <w:tcPr>
            <w:tcW w:w="5760" w:type="dxa"/>
            <w:vMerge w:val="restart"/>
          </w:tcPr>
          <w:p w:rsidR="0018408C" w:rsidRPr="001A2930" w:rsidRDefault="0018408C" w:rsidP="001A2930">
            <w:pPr>
              <w:pStyle w:val="31"/>
              <w:tabs>
                <w:tab w:val="left" w:pos="1260"/>
              </w:tabs>
              <w:overflowPunct/>
              <w:autoSpaceDE/>
              <w:autoSpaceDN/>
              <w:adjustRightInd/>
              <w:spacing w:before="0"/>
              <w:ind w:left="0" w:firstLine="0"/>
              <w:textAlignment w:val="auto"/>
              <w:rPr>
                <w:sz w:val="20"/>
              </w:rPr>
            </w:pPr>
            <w:r w:rsidRPr="001A2930">
              <w:rPr>
                <w:sz w:val="20"/>
              </w:rPr>
              <w:t>Показатель</w:t>
            </w:r>
          </w:p>
        </w:tc>
        <w:tc>
          <w:tcPr>
            <w:tcW w:w="3519" w:type="dxa"/>
            <w:gridSpan w:val="2"/>
          </w:tcPr>
          <w:p w:rsidR="0018408C" w:rsidRPr="001A2930" w:rsidRDefault="0018408C" w:rsidP="001A2930">
            <w:pPr>
              <w:pStyle w:val="31"/>
              <w:tabs>
                <w:tab w:val="left" w:pos="1260"/>
              </w:tabs>
              <w:overflowPunct/>
              <w:autoSpaceDE/>
              <w:autoSpaceDN/>
              <w:adjustRightInd/>
              <w:spacing w:before="0"/>
              <w:ind w:left="0" w:firstLine="0"/>
              <w:textAlignment w:val="auto"/>
              <w:rPr>
                <w:sz w:val="20"/>
              </w:rPr>
            </w:pPr>
            <w:r w:rsidRPr="001A2930">
              <w:rPr>
                <w:sz w:val="20"/>
              </w:rPr>
              <w:t>Период</w:t>
            </w:r>
          </w:p>
        </w:tc>
      </w:tr>
      <w:tr w:rsidR="0018408C" w:rsidRPr="001A2930">
        <w:trPr>
          <w:cantSplit/>
          <w:jc w:val="center"/>
        </w:trPr>
        <w:tc>
          <w:tcPr>
            <w:tcW w:w="5760" w:type="dxa"/>
            <w:vMerge/>
          </w:tcPr>
          <w:p w:rsidR="0018408C" w:rsidRPr="001A2930" w:rsidRDefault="0018408C" w:rsidP="001A2930">
            <w:pPr>
              <w:pStyle w:val="31"/>
              <w:tabs>
                <w:tab w:val="left" w:pos="1260"/>
              </w:tabs>
              <w:overflowPunct/>
              <w:autoSpaceDE/>
              <w:autoSpaceDN/>
              <w:adjustRightInd/>
              <w:spacing w:before="0"/>
              <w:ind w:left="0" w:firstLine="0"/>
              <w:textAlignment w:val="auto"/>
              <w:rPr>
                <w:sz w:val="20"/>
              </w:rPr>
            </w:pPr>
          </w:p>
        </w:tc>
        <w:tc>
          <w:tcPr>
            <w:tcW w:w="1737" w:type="dxa"/>
          </w:tcPr>
          <w:p w:rsidR="0018408C" w:rsidRPr="001A2930" w:rsidRDefault="0018408C" w:rsidP="001A2930">
            <w:pPr>
              <w:pStyle w:val="31"/>
              <w:tabs>
                <w:tab w:val="left" w:pos="1260"/>
              </w:tabs>
              <w:overflowPunct/>
              <w:autoSpaceDE/>
              <w:autoSpaceDN/>
              <w:adjustRightInd/>
              <w:spacing w:before="0"/>
              <w:ind w:left="0" w:firstLine="0"/>
              <w:textAlignment w:val="auto"/>
              <w:rPr>
                <w:sz w:val="20"/>
              </w:rPr>
            </w:pPr>
            <w:r w:rsidRPr="001A2930">
              <w:rPr>
                <w:sz w:val="20"/>
              </w:rPr>
              <w:t>2006</w:t>
            </w:r>
          </w:p>
        </w:tc>
        <w:tc>
          <w:tcPr>
            <w:tcW w:w="1782" w:type="dxa"/>
          </w:tcPr>
          <w:p w:rsidR="0018408C" w:rsidRPr="001A2930" w:rsidRDefault="0018408C" w:rsidP="001A2930">
            <w:pPr>
              <w:pStyle w:val="31"/>
              <w:tabs>
                <w:tab w:val="left" w:pos="1260"/>
              </w:tabs>
              <w:overflowPunct/>
              <w:autoSpaceDE/>
              <w:autoSpaceDN/>
              <w:adjustRightInd/>
              <w:spacing w:before="0"/>
              <w:ind w:left="0" w:firstLine="0"/>
              <w:textAlignment w:val="auto"/>
              <w:rPr>
                <w:sz w:val="20"/>
              </w:rPr>
            </w:pPr>
            <w:r w:rsidRPr="001A2930">
              <w:rPr>
                <w:sz w:val="20"/>
              </w:rPr>
              <w:t>2007</w:t>
            </w:r>
          </w:p>
        </w:tc>
      </w:tr>
      <w:tr w:rsidR="0018408C" w:rsidRPr="001A2930">
        <w:trPr>
          <w:jc w:val="center"/>
        </w:trPr>
        <w:tc>
          <w:tcPr>
            <w:tcW w:w="5760" w:type="dxa"/>
          </w:tcPr>
          <w:p w:rsidR="0018408C" w:rsidRPr="001A2930" w:rsidRDefault="0018408C" w:rsidP="001A2930">
            <w:pPr>
              <w:pStyle w:val="31"/>
              <w:tabs>
                <w:tab w:val="left" w:pos="1260"/>
              </w:tabs>
              <w:overflowPunct/>
              <w:autoSpaceDE/>
              <w:autoSpaceDN/>
              <w:adjustRightInd/>
              <w:spacing w:before="0"/>
              <w:ind w:left="0" w:firstLine="0"/>
              <w:textAlignment w:val="auto"/>
              <w:rPr>
                <w:sz w:val="20"/>
              </w:rPr>
            </w:pPr>
            <w:r w:rsidRPr="001A2930">
              <w:rPr>
                <w:sz w:val="20"/>
              </w:rPr>
              <w:t>Среднегодовая стоимость основных фондов</w:t>
            </w:r>
          </w:p>
        </w:tc>
        <w:tc>
          <w:tcPr>
            <w:tcW w:w="1737" w:type="dxa"/>
            <w:vAlign w:val="center"/>
          </w:tcPr>
          <w:p w:rsidR="0018408C" w:rsidRPr="001A2930" w:rsidRDefault="0018408C" w:rsidP="001A2930">
            <w:pPr>
              <w:pStyle w:val="31"/>
              <w:tabs>
                <w:tab w:val="left" w:pos="1260"/>
              </w:tabs>
              <w:overflowPunct/>
              <w:autoSpaceDE/>
              <w:autoSpaceDN/>
              <w:adjustRightInd/>
              <w:spacing w:before="0"/>
              <w:ind w:left="0" w:firstLine="0"/>
              <w:textAlignment w:val="auto"/>
              <w:rPr>
                <w:sz w:val="20"/>
              </w:rPr>
            </w:pPr>
            <w:r w:rsidRPr="001A2930">
              <w:rPr>
                <w:sz w:val="20"/>
              </w:rPr>
              <w:t>294893,5</w:t>
            </w:r>
          </w:p>
        </w:tc>
        <w:tc>
          <w:tcPr>
            <w:tcW w:w="1782" w:type="dxa"/>
            <w:vAlign w:val="center"/>
          </w:tcPr>
          <w:p w:rsidR="0018408C" w:rsidRPr="001A2930" w:rsidRDefault="0018408C" w:rsidP="001A2930">
            <w:pPr>
              <w:pStyle w:val="31"/>
              <w:tabs>
                <w:tab w:val="left" w:pos="1260"/>
              </w:tabs>
              <w:overflowPunct/>
              <w:autoSpaceDE/>
              <w:autoSpaceDN/>
              <w:adjustRightInd/>
              <w:spacing w:before="0"/>
              <w:ind w:left="0" w:firstLine="0"/>
              <w:textAlignment w:val="auto"/>
              <w:rPr>
                <w:sz w:val="20"/>
              </w:rPr>
            </w:pPr>
            <w:r w:rsidRPr="001A2930">
              <w:rPr>
                <w:sz w:val="20"/>
              </w:rPr>
              <w:t>349783,5</w:t>
            </w:r>
          </w:p>
        </w:tc>
      </w:tr>
      <w:tr w:rsidR="0018408C" w:rsidRPr="001A2930">
        <w:trPr>
          <w:jc w:val="center"/>
        </w:trPr>
        <w:tc>
          <w:tcPr>
            <w:tcW w:w="5760" w:type="dxa"/>
          </w:tcPr>
          <w:p w:rsidR="0018408C" w:rsidRPr="001A2930" w:rsidRDefault="0018408C" w:rsidP="001A2930">
            <w:pPr>
              <w:pStyle w:val="31"/>
              <w:tabs>
                <w:tab w:val="left" w:pos="1260"/>
              </w:tabs>
              <w:overflowPunct/>
              <w:autoSpaceDE/>
              <w:autoSpaceDN/>
              <w:adjustRightInd/>
              <w:spacing w:before="0"/>
              <w:ind w:left="0" w:firstLine="0"/>
              <w:textAlignment w:val="auto"/>
              <w:rPr>
                <w:sz w:val="20"/>
              </w:rPr>
            </w:pPr>
            <w:r w:rsidRPr="001A2930">
              <w:rPr>
                <w:sz w:val="20"/>
              </w:rPr>
              <w:t>Доход от реализации продукции</w:t>
            </w:r>
          </w:p>
        </w:tc>
        <w:tc>
          <w:tcPr>
            <w:tcW w:w="1737" w:type="dxa"/>
            <w:vAlign w:val="center"/>
          </w:tcPr>
          <w:p w:rsidR="0018408C" w:rsidRPr="001A2930" w:rsidRDefault="0018408C" w:rsidP="001A2930">
            <w:pPr>
              <w:pStyle w:val="31"/>
              <w:tabs>
                <w:tab w:val="left" w:pos="1260"/>
              </w:tabs>
              <w:overflowPunct/>
              <w:autoSpaceDE/>
              <w:autoSpaceDN/>
              <w:adjustRightInd/>
              <w:spacing w:before="0"/>
              <w:ind w:left="0" w:firstLine="0"/>
              <w:textAlignment w:val="auto"/>
              <w:rPr>
                <w:sz w:val="20"/>
              </w:rPr>
            </w:pPr>
            <w:r w:rsidRPr="001A2930">
              <w:rPr>
                <w:sz w:val="20"/>
              </w:rPr>
              <w:t>182414,8</w:t>
            </w:r>
          </w:p>
        </w:tc>
        <w:tc>
          <w:tcPr>
            <w:tcW w:w="1782" w:type="dxa"/>
            <w:vAlign w:val="center"/>
          </w:tcPr>
          <w:p w:rsidR="0018408C" w:rsidRPr="001A2930" w:rsidRDefault="0018408C" w:rsidP="001A2930">
            <w:pPr>
              <w:pStyle w:val="31"/>
              <w:tabs>
                <w:tab w:val="left" w:pos="1260"/>
              </w:tabs>
              <w:overflowPunct/>
              <w:autoSpaceDE/>
              <w:autoSpaceDN/>
              <w:adjustRightInd/>
              <w:spacing w:before="0"/>
              <w:ind w:left="0" w:firstLine="0"/>
              <w:textAlignment w:val="auto"/>
              <w:rPr>
                <w:sz w:val="20"/>
              </w:rPr>
            </w:pPr>
            <w:r w:rsidRPr="001A2930">
              <w:rPr>
                <w:sz w:val="20"/>
              </w:rPr>
              <w:t>321494,8</w:t>
            </w:r>
          </w:p>
        </w:tc>
      </w:tr>
      <w:tr w:rsidR="0018408C" w:rsidRPr="001A2930">
        <w:trPr>
          <w:jc w:val="center"/>
        </w:trPr>
        <w:tc>
          <w:tcPr>
            <w:tcW w:w="5760" w:type="dxa"/>
          </w:tcPr>
          <w:p w:rsidR="0018408C" w:rsidRPr="001A2930" w:rsidRDefault="0018408C" w:rsidP="001A2930">
            <w:pPr>
              <w:pStyle w:val="31"/>
              <w:tabs>
                <w:tab w:val="left" w:pos="1260"/>
              </w:tabs>
              <w:overflowPunct/>
              <w:autoSpaceDE/>
              <w:autoSpaceDN/>
              <w:adjustRightInd/>
              <w:spacing w:before="0"/>
              <w:ind w:left="0" w:firstLine="0"/>
              <w:textAlignment w:val="auto"/>
              <w:rPr>
                <w:sz w:val="20"/>
              </w:rPr>
            </w:pPr>
            <w:r w:rsidRPr="001A2930">
              <w:rPr>
                <w:sz w:val="20"/>
              </w:rPr>
              <w:t>Балансовый доход</w:t>
            </w:r>
          </w:p>
        </w:tc>
        <w:tc>
          <w:tcPr>
            <w:tcW w:w="1737" w:type="dxa"/>
            <w:vAlign w:val="center"/>
          </w:tcPr>
          <w:p w:rsidR="0018408C" w:rsidRPr="001A2930" w:rsidRDefault="0018408C" w:rsidP="001A2930">
            <w:pPr>
              <w:pStyle w:val="31"/>
              <w:tabs>
                <w:tab w:val="left" w:pos="1260"/>
              </w:tabs>
              <w:overflowPunct/>
              <w:autoSpaceDE/>
              <w:autoSpaceDN/>
              <w:adjustRightInd/>
              <w:spacing w:before="0"/>
              <w:ind w:left="0" w:firstLine="0"/>
              <w:textAlignment w:val="auto"/>
              <w:rPr>
                <w:sz w:val="20"/>
              </w:rPr>
            </w:pPr>
            <w:r w:rsidRPr="001A2930">
              <w:rPr>
                <w:sz w:val="20"/>
              </w:rPr>
              <w:t>5447,8</w:t>
            </w:r>
          </w:p>
        </w:tc>
        <w:tc>
          <w:tcPr>
            <w:tcW w:w="1782" w:type="dxa"/>
            <w:vAlign w:val="center"/>
          </w:tcPr>
          <w:p w:rsidR="0018408C" w:rsidRPr="001A2930" w:rsidRDefault="0018408C" w:rsidP="001A2930">
            <w:pPr>
              <w:pStyle w:val="31"/>
              <w:tabs>
                <w:tab w:val="left" w:pos="1260"/>
              </w:tabs>
              <w:overflowPunct/>
              <w:autoSpaceDE/>
              <w:autoSpaceDN/>
              <w:adjustRightInd/>
              <w:spacing w:before="0"/>
              <w:ind w:left="0" w:firstLine="0"/>
              <w:textAlignment w:val="auto"/>
              <w:rPr>
                <w:sz w:val="20"/>
              </w:rPr>
            </w:pPr>
            <w:r w:rsidRPr="001A2930">
              <w:rPr>
                <w:sz w:val="20"/>
              </w:rPr>
              <w:t>12568,7</w:t>
            </w:r>
          </w:p>
        </w:tc>
      </w:tr>
      <w:tr w:rsidR="0018408C" w:rsidRPr="001A2930">
        <w:trPr>
          <w:jc w:val="center"/>
        </w:trPr>
        <w:tc>
          <w:tcPr>
            <w:tcW w:w="5760" w:type="dxa"/>
          </w:tcPr>
          <w:p w:rsidR="0018408C" w:rsidRPr="001A2930" w:rsidRDefault="0018408C" w:rsidP="001A2930">
            <w:pPr>
              <w:pStyle w:val="31"/>
              <w:tabs>
                <w:tab w:val="left" w:pos="1260"/>
              </w:tabs>
              <w:overflowPunct/>
              <w:autoSpaceDE/>
              <w:autoSpaceDN/>
              <w:adjustRightInd/>
              <w:spacing w:before="0"/>
              <w:ind w:left="0" w:firstLine="0"/>
              <w:textAlignment w:val="auto"/>
              <w:rPr>
                <w:sz w:val="20"/>
              </w:rPr>
            </w:pPr>
            <w:r w:rsidRPr="001A2930">
              <w:rPr>
                <w:sz w:val="20"/>
              </w:rPr>
              <w:t>Численность персонала</w:t>
            </w:r>
          </w:p>
        </w:tc>
        <w:tc>
          <w:tcPr>
            <w:tcW w:w="1737" w:type="dxa"/>
            <w:vAlign w:val="center"/>
          </w:tcPr>
          <w:p w:rsidR="0018408C" w:rsidRPr="001A2930" w:rsidRDefault="0018408C" w:rsidP="001A2930">
            <w:pPr>
              <w:pStyle w:val="31"/>
              <w:tabs>
                <w:tab w:val="left" w:pos="1260"/>
              </w:tabs>
              <w:overflowPunct/>
              <w:autoSpaceDE/>
              <w:autoSpaceDN/>
              <w:adjustRightInd/>
              <w:spacing w:before="0"/>
              <w:ind w:left="0" w:firstLine="0"/>
              <w:textAlignment w:val="auto"/>
              <w:rPr>
                <w:sz w:val="20"/>
              </w:rPr>
            </w:pPr>
            <w:r w:rsidRPr="001A2930">
              <w:rPr>
                <w:sz w:val="20"/>
              </w:rPr>
              <w:t>50</w:t>
            </w:r>
          </w:p>
        </w:tc>
        <w:tc>
          <w:tcPr>
            <w:tcW w:w="1782" w:type="dxa"/>
            <w:vAlign w:val="center"/>
          </w:tcPr>
          <w:p w:rsidR="0018408C" w:rsidRPr="001A2930" w:rsidRDefault="0018408C" w:rsidP="001A2930">
            <w:pPr>
              <w:pStyle w:val="31"/>
              <w:tabs>
                <w:tab w:val="left" w:pos="1260"/>
              </w:tabs>
              <w:overflowPunct/>
              <w:autoSpaceDE/>
              <w:autoSpaceDN/>
              <w:adjustRightInd/>
              <w:spacing w:before="0"/>
              <w:ind w:left="0" w:firstLine="0"/>
              <w:textAlignment w:val="auto"/>
              <w:rPr>
                <w:sz w:val="20"/>
              </w:rPr>
            </w:pPr>
            <w:r w:rsidRPr="001A2930">
              <w:rPr>
                <w:sz w:val="20"/>
              </w:rPr>
              <w:t>95</w:t>
            </w:r>
          </w:p>
        </w:tc>
      </w:tr>
      <w:tr w:rsidR="0018408C" w:rsidRPr="001A2930">
        <w:trPr>
          <w:jc w:val="center"/>
        </w:trPr>
        <w:tc>
          <w:tcPr>
            <w:tcW w:w="5760" w:type="dxa"/>
          </w:tcPr>
          <w:p w:rsidR="0018408C" w:rsidRPr="001A2930" w:rsidRDefault="0018408C" w:rsidP="001A2930">
            <w:pPr>
              <w:pStyle w:val="31"/>
              <w:tabs>
                <w:tab w:val="left" w:pos="1260"/>
              </w:tabs>
              <w:overflowPunct/>
              <w:autoSpaceDE/>
              <w:autoSpaceDN/>
              <w:adjustRightInd/>
              <w:spacing w:before="0"/>
              <w:ind w:left="0" w:firstLine="0"/>
              <w:textAlignment w:val="auto"/>
              <w:rPr>
                <w:sz w:val="20"/>
              </w:rPr>
            </w:pPr>
            <w:r w:rsidRPr="001A2930">
              <w:rPr>
                <w:sz w:val="20"/>
              </w:rPr>
              <w:t>Фондоотдача</w:t>
            </w:r>
          </w:p>
        </w:tc>
        <w:tc>
          <w:tcPr>
            <w:tcW w:w="1737" w:type="dxa"/>
            <w:vAlign w:val="center"/>
          </w:tcPr>
          <w:p w:rsidR="0018408C" w:rsidRPr="001A2930" w:rsidRDefault="0018408C" w:rsidP="001A2930">
            <w:pPr>
              <w:pStyle w:val="31"/>
              <w:tabs>
                <w:tab w:val="left" w:pos="1260"/>
              </w:tabs>
              <w:overflowPunct/>
              <w:autoSpaceDE/>
              <w:autoSpaceDN/>
              <w:adjustRightInd/>
              <w:spacing w:before="0"/>
              <w:ind w:left="0" w:firstLine="0"/>
              <w:textAlignment w:val="auto"/>
              <w:rPr>
                <w:sz w:val="20"/>
              </w:rPr>
            </w:pPr>
            <w:r w:rsidRPr="001A2930">
              <w:rPr>
                <w:sz w:val="20"/>
              </w:rPr>
              <w:t>0,62</w:t>
            </w:r>
          </w:p>
        </w:tc>
        <w:tc>
          <w:tcPr>
            <w:tcW w:w="1782" w:type="dxa"/>
            <w:vAlign w:val="center"/>
          </w:tcPr>
          <w:p w:rsidR="0018408C" w:rsidRPr="001A2930" w:rsidRDefault="0018408C" w:rsidP="001A2930">
            <w:pPr>
              <w:pStyle w:val="31"/>
              <w:tabs>
                <w:tab w:val="left" w:pos="1260"/>
              </w:tabs>
              <w:overflowPunct/>
              <w:autoSpaceDE/>
              <w:autoSpaceDN/>
              <w:adjustRightInd/>
              <w:spacing w:before="0"/>
              <w:ind w:left="0" w:firstLine="0"/>
              <w:textAlignment w:val="auto"/>
              <w:rPr>
                <w:sz w:val="20"/>
              </w:rPr>
            </w:pPr>
            <w:r w:rsidRPr="001A2930">
              <w:rPr>
                <w:sz w:val="20"/>
              </w:rPr>
              <w:t>0,92</w:t>
            </w:r>
          </w:p>
        </w:tc>
      </w:tr>
      <w:tr w:rsidR="0018408C" w:rsidRPr="001A2930">
        <w:trPr>
          <w:jc w:val="center"/>
        </w:trPr>
        <w:tc>
          <w:tcPr>
            <w:tcW w:w="5760" w:type="dxa"/>
          </w:tcPr>
          <w:p w:rsidR="0018408C" w:rsidRPr="001A2930" w:rsidRDefault="0018408C" w:rsidP="001A2930">
            <w:pPr>
              <w:pStyle w:val="31"/>
              <w:tabs>
                <w:tab w:val="left" w:pos="1260"/>
              </w:tabs>
              <w:overflowPunct/>
              <w:autoSpaceDE/>
              <w:autoSpaceDN/>
              <w:adjustRightInd/>
              <w:spacing w:before="0"/>
              <w:ind w:left="0" w:firstLine="0"/>
              <w:textAlignment w:val="auto"/>
              <w:rPr>
                <w:sz w:val="20"/>
              </w:rPr>
            </w:pPr>
            <w:r w:rsidRPr="001A2930">
              <w:rPr>
                <w:sz w:val="20"/>
              </w:rPr>
              <w:t>Фондоемкость</w:t>
            </w:r>
          </w:p>
        </w:tc>
        <w:tc>
          <w:tcPr>
            <w:tcW w:w="1737" w:type="dxa"/>
            <w:vAlign w:val="center"/>
          </w:tcPr>
          <w:p w:rsidR="0018408C" w:rsidRPr="001A2930" w:rsidRDefault="0018408C" w:rsidP="001A2930">
            <w:pPr>
              <w:pStyle w:val="31"/>
              <w:tabs>
                <w:tab w:val="left" w:pos="1260"/>
              </w:tabs>
              <w:overflowPunct/>
              <w:autoSpaceDE/>
              <w:autoSpaceDN/>
              <w:adjustRightInd/>
              <w:spacing w:before="0"/>
              <w:ind w:left="0" w:firstLine="0"/>
              <w:textAlignment w:val="auto"/>
              <w:rPr>
                <w:sz w:val="20"/>
              </w:rPr>
            </w:pPr>
            <w:r w:rsidRPr="001A2930">
              <w:rPr>
                <w:sz w:val="20"/>
              </w:rPr>
              <w:t>1,62</w:t>
            </w:r>
          </w:p>
        </w:tc>
        <w:tc>
          <w:tcPr>
            <w:tcW w:w="1782" w:type="dxa"/>
            <w:vAlign w:val="center"/>
          </w:tcPr>
          <w:p w:rsidR="0018408C" w:rsidRPr="001A2930" w:rsidRDefault="0018408C" w:rsidP="001A2930">
            <w:pPr>
              <w:pStyle w:val="31"/>
              <w:tabs>
                <w:tab w:val="left" w:pos="1260"/>
              </w:tabs>
              <w:overflowPunct/>
              <w:autoSpaceDE/>
              <w:autoSpaceDN/>
              <w:adjustRightInd/>
              <w:spacing w:before="0"/>
              <w:ind w:left="0" w:firstLine="0"/>
              <w:textAlignment w:val="auto"/>
              <w:rPr>
                <w:sz w:val="20"/>
              </w:rPr>
            </w:pPr>
            <w:r w:rsidRPr="001A2930">
              <w:rPr>
                <w:sz w:val="20"/>
              </w:rPr>
              <w:t>1,09</w:t>
            </w:r>
          </w:p>
        </w:tc>
      </w:tr>
      <w:tr w:rsidR="0018408C" w:rsidRPr="001A2930">
        <w:trPr>
          <w:jc w:val="center"/>
        </w:trPr>
        <w:tc>
          <w:tcPr>
            <w:tcW w:w="5760" w:type="dxa"/>
          </w:tcPr>
          <w:p w:rsidR="0018408C" w:rsidRPr="001A2930" w:rsidRDefault="0018408C" w:rsidP="001A2930">
            <w:pPr>
              <w:pStyle w:val="31"/>
              <w:tabs>
                <w:tab w:val="left" w:pos="1260"/>
              </w:tabs>
              <w:overflowPunct/>
              <w:autoSpaceDE/>
              <w:autoSpaceDN/>
              <w:adjustRightInd/>
              <w:spacing w:before="0"/>
              <w:ind w:left="0" w:firstLine="0"/>
              <w:textAlignment w:val="auto"/>
              <w:rPr>
                <w:sz w:val="20"/>
              </w:rPr>
            </w:pPr>
            <w:r w:rsidRPr="001A2930">
              <w:rPr>
                <w:sz w:val="20"/>
              </w:rPr>
              <w:t>Фондовооруженность</w:t>
            </w:r>
          </w:p>
        </w:tc>
        <w:tc>
          <w:tcPr>
            <w:tcW w:w="1737" w:type="dxa"/>
            <w:vAlign w:val="center"/>
          </w:tcPr>
          <w:p w:rsidR="0018408C" w:rsidRPr="001A2930" w:rsidRDefault="0018408C" w:rsidP="001A2930">
            <w:pPr>
              <w:pStyle w:val="31"/>
              <w:tabs>
                <w:tab w:val="left" w:pos="1260"/>
              </w:tabs>
              <w:overflowPunct/>
              <w:autoSpaceDE/>
              <w:autoSpaceDN/>
              <w:adjustRightInd/>
              <w:spacing w:before="0"/>
              <w:ind w:left="0" w:firstLine="0"/>
              <w:textAlignment w:val="auto"/>
              <w:rPr>
                <w:sz w:val="20"/>
              </w:rPr>
            </w:pPr>
            <w:r w:rsidRPr="001A2930">
              <w:rPr>
                <w:sz w:val="20"/>
              </w:rPr>
              <w:t>5897,9</w:t>
            </w:r>
          </w:p>
        </w:tc>
        <w:tc>
          <w:tcPr>
            <w:tcW w:w="1782" w:type="dxa"/>
            <w:vAlign w:val="center"/>
          </w:tcPr>
          <w:p w:rsidR="0018408C" w:rsidRPr="001A2930" w:rsidRDefault="0018408C" w:rsidP="001A2930">
            <w:pPr>
              <w:pStyle w:val="31"/>
              <w:tabs>
                <w:tab w:val="left" w:pos="1260"/>
              </w:tabs>
              <w:overflowPunct/>
              <w:autoSpaceDE/>
              <w:autoSpaceDN/>
              <w:adjustRightInd/>
              <w:spacing w:before="0"/>
              <w:ind w:left="0" w:firstLine="0"/>
              <w:textAlignment w:val="auto"/>
              <w:rPr>
                <w:sz w:val="20"/>
              </w:rPr>
            </w:pPr>
            <w:r w:rsidRPr="001A2930">
              <w:rPr>
                <w:sz w:val="20"/>
              </w:rPr>
              <w:t>3681,9</w:t>
            </w:r>
          </w:p>
        </w:tc>
      </w:tr>
      <w:tr w:rsidR="0018408C" w:rsidRPr="001A2930">
        <w:trPr>
          <w:jc w:val="center"/>
        </w:trPr>
        <w:tc>
          <w:tcPr>
            <w:tcW w:w="5760" w:type="dxa"/>
          </w:tcPr>
          <w:p w:rsidR="0018408C" w:rsidRPr="001A2930" w:rsidRDefault="0018408C" w:rsidP="001A2930">
            <w:pPr>
              <w:pStyle w:val="31"/>
              <w:tabs>
                <w:tab w:val="left" w:pos="1260"/>
              </w:tabs>
              <w:overflowPunct/>
              <w:autoSpaceDE/>
              <w:autoSpaceDN/>
              <w:adjustRightInd/>
              <w:spacing w:before="0"/>
              <w:ind w:left="0" w:firstLine="0"/>
              <w:textAlignment w:val="auto"/>
              <w:rPr>
                <w:sz w:val="20"/>
              </w:rPr>
            </w:pPr>
            <w:r w:rsidRPr="001A2930">
              <w:rPr>
                <w:sz w:val="20"/>
              </w:rPr>
              <w:t>Фондорентабельность,%</w:t>
            </w:r>
          </w:p>
        </w:tc>
        <w:tc>
          <w:tcPr>
            <w:tcW w:w="1737" w:type="dxa"/>
            <w:vAlign w:val="center"/>
          </w:tcPr>
          <w:p w:rsidR="0018408C" w:rsidRPr="001A2930" w:rsidRDefault="0018408C" w:rsidP="001A2930">
            <w:pPr>
              <w:pStyle w:val="31"/>
              <w:tabs>
                <w:tab w:val="left" w:pos="1260"/>
              </w:tabs>
              <w:overflowPunct/>
              <w:autoSpaceDE/>
              <w:autoSpaceDN/>
              <w:adjustRightInd/>
              <w:spacing w:before="0"/>
              <w:ind w:left="0" w:firstLine="0"/>
              <w:textAlignment w:val="auto"/>
              <w:rPr>
                <w:sz w:val="20"/>
              </w:rPr>
            </w:pPr>
            <w:r w:rsidRPr="001A2930">
              <w:rPr>
                <w:sz w:val="20"/>
              </w:rPr>
              <w:t>2</w:t>
            </w:r>
          </w:p>
        </w:tc>
        <w:tc>
          <w:tcPr>
            <w:tcW w:w="1782" w:type="dxa"/>
            <w:vAlign w:val="center"/>
          </w:tcPr>
          <w:p w:rsidR="0018408C" w:rsidRPr="001A2930" w:rsidRDefault="0018408C" w:rsidP="001A2930">
            <w:pPr>
              <w:pStyle w:val="31"/>
              <w:tabs>
                <w:tab w:val="left" w:pos="1260"/>
              </w:tabs>
              <w:overflowPunct/>
              <w:autoSpaceDE/>
              <w:autoSpaceDN/>
              <w:adjustRightInd/>
              <w:spacing w:before="0"/>
              <w:ind w:left="0" w:firstLine="0"/>
              <w:textAlignment w:val="auto"/>
              <w:rPr>
                <w:sz w:val="20"/>
              </w:rPr>
            </w:pPr>
            <w:r w:rsidRPr="001A2930">
              <w:rPr>
                <w:sz w:val="20"/>
              </w:rPr>
              <w:t>1,05</w:t>
            </w:r>
          </w:p>
        </w:tc>
      </w:tr>
    </w:tbl>
    <w:p w:rsidR="001A2930" w:rsidRDefault="001A2930" w:rsidP="001A2930">
      <w:pPr>
        <w:pStyle w:val="a4"/>
        <w:widowControl w:val="0"/>
        <w:spacing w:line="360" w:lineRule="auto"/>
        <w:ind w:firstLine="709"/>
      </w:pPr>
    </w:p>
    <w:p w:rsidR="0018408C" w:rsidRPr="001A2930" w:rsidRDefault="0018408C" w:rsidP="001A2930">
      <w:pPr>
        <w:pStyle w:val="a4"/>
        <w:widowControl w:val="0"/>
        <w:spacing w:line="360" w:lineRule="auto"/>
        <w:ind w:firstLine="709"/>
      </w:pPr>
      <w:r w:rsidRPr="001A2930">
        <w:t xml:space="preserve">Такие изменения в эффективности использования основного капитала предприятия произошли вследствие увеличения как дохода от реализации продукции, так и среднегодовой стоимости основных средств. Тем не менее произошло уменьшение балансовой прибыли в 2007 году, что негативно повлияло на изменение фондорентабельности. </w:t>
      </w:r>
    </w:p>
    <w:p w:rsidR="0018408C" w:rsidRDefault="0018408C" w:rsidP="001A2930">
      <w:pPr>
        <w:pStyle w:val="a4"/>
        <w:widowControl w:val="0"/>
        <w:spacing w:line="360" w:lineRule="auto"/>
        <w:ind w:firstLine="709"/>
      </w:pPr>
      <w:r w:rsidRPr="001A2930">
        <w:t>Рассмотрим факторы повышения эффективности использования основного капитала предприятия.</w:t>
      </w:r>
    </w:p>
    <w:p w:rsidR="001A2930" w:rsidRPr="001A2930" w:rsidRDefault="001A2930" w:rsidP="001A2930">
      <w:pPr>
        <w:pStyle w:val="a4"/>
        <w:widowControl w:val="0"/>
        <w:spacing w:line="360" w:lineRule="auto"/>
        <w:ind w:firstLine="709"/>
      </w:pPr>
    </w:p>
    <w:p w:rsidR="0018408C" w:rsidRPr="001A2930" w:rsidRDefault="0018408C" w:rsidP="001A2930">
      <w:pPr>
        <w:pStyle w:val="1"/>
        <w:keepNext w:val="0"/>
        <w:widowControl w:val="0"/>
        <w:spacing w:before="0" w:after="0" w:line="360" w:lineRule="auto"/>
        <w:ind w:firstLine="709"/>
        <w:jc w:val="both"/>
        <w:rPr>
          <w:b w:val="0"/>
          <w:caps/>
        </w:rPr>
      </w:pPr>
      <w:r w:rsidRPr="001A2930">
        <w:rPr>
          <w:b w:val="0"/>
        </w:rPr>
        <w:br w:type="page"/>
      </w:r>
      <w:bookmarkStart w:id="16" w:name="_Toc215057589"/>
      <w:r w:rsidRPr="001A2930">
        <w:rPr>
          <w:b w:val="0"/>
          <w:caps/>
        </w:rPr>
        <w:t>3</w:t>
      </w:r>
      <w:r w:rsidR="001A2930">
        <w:rPr>
          <w:b w:val="0"/>
          <w:caps/>
        </w:rPr>
        <w:t xml:space="preserve"> </w:t>
      </w:r>
      <w:r w:rsidRPr="001A2930">
        <w:rPr>
          <w:b w:val="0"/>
          <w:caps/>
        </w:rPr>
        <w:t>Пути повышения эффективности использования основного капитала предприятия</w:t>
      </w:r>
      <w:bookmarkEnd w:id="16"/>
    </w:p>
    <w:p w:rsidR="0018408C" w:rsidRPr="001A2930" w:rsidRDefault="0018408C" w:rsidP="001A2930">
      <w:pPr>
        <w:widowControl w:val="0"/>
        <w:spacing w:line="360" w:lineRule="auto"/>
        <w:ind w:firstLine="709"/>
        <w:jc w:val="both"/>
        <w:rPr>
          <w:sz w:val="28"/>
        </w:rPr>
      </w:pPr>
    </w:p>
    <w:p w:rsidR="0018408C" w:rsidRPr="001A2930" w:rsidRDefault="0018408C" w:rsidP="001A2930">
      <w:pPr>
        <w:pStyle w:val="a4"/>
        <w:widowControl w:val="0"/>
        <w:spacing w:line="360" w:lineRule="auto"/>
        <w:ind w:firstLine="709"/>
      </w:pPr>
      <w:r w:rsidRPr="001A2930">
        <w:t>Одной из наиболее важных задач</w:t>
      </w:r>
      <w:r w:rsidR="001A2930">
        <w:t xml:space="preserve"> </w:t>
      </w:r>
      <w:r w:rsidRPr="001A2930">
        <w:t>развития промышленности</w:t>
      </w:r>
      <w:r w:rsidR="001A2930">
        <w:t xml:space="preserve"> </w:t>
      </w:r>
      <w:r w:rsidRPr="001A2930">
        <w:t xml:space="preserve">является </w:t>
      </w:r>
      <w:bookmarkStart w:id="17" w:name="OCRUncertain227"/>
      <w:r w:rsidRPr="001A2930">
        <w:t>обеспечение</w:t>
      </w:r>
      <w:bookmarkEnd w:id="17"/>
      <w:r w:rsidRPr="001A2930">
        <w:t xml:space="preserve"> производства прежде всего за счет повышения его эффективности и более полного использования внутрихозяйственных резервов</w:t>
      </w:r>
      <w:bookmarkStart w:id="18" w:name="OCRUncertain228"/>
      <w:r w:rsidRPr="001A2930">
        <w:rPr>
          <w:noProof/>
        </w:rPr>
        <w:t>.</w:t>
      </w:r>
      <w:bookmarkEnd w:id="18"/>
      <w:r w:rsidRPr="001A2930">
        <w:t xml:space="preserve"> Для этого </w:t>
      </w:r>
      <w:bookmarkStart w:id="19" w:name="OCRUncertain229"/>
      <w:r w:rsidRPr="001A2930">
        <w:t>н</w:t>
      </w:r>
      <w:bookmarkEnd w:id="19"/>
      <w:r w:rsidRPr="001A2930">
        <w:t>еобходимо рациональнее использовать основные фонды и производ</w:t>
      </w:r>
      <w:bookmarkStart w:id="20" w:name="OCRUncertain230"/>
      <w:r w:rsidRPr="001A2930">
        <w:t>с</w:t>
      </w:r>
      <w:bookmarkEnd w:id="20"/>
      <w:r w:rsidRPr="001A2930">
        <w:t>твенные мощности.</w:t>
      </w:r>
    </w:p>
    <w:p w:rsidR="0018408C" w:rsidRPr="001A2930" w:rsidRDefault="0018408C" w:rsidP="001A2930">
      <w:pPr>
        <w:pStyle w:val="a4"/>
        <w:widowControl w:val="0"/>
        <w:spacing w:line="360" w:lineRule="auto"/>
        <w:ind w:firstLine="709"/>
      </w:pPr>
      <w:r w:rsidRPr="001A2930">
        <w:t>Увеличение объемов производства промышленной продукции достигается за счет:</w:t>
      </w:r>
    </w:p>
    <w:p w:rsidR="0018408C" w:rsidRPr="001A2930" w:rsidRDefault="0018408C" w:rsidP="001A2930">
      <w:pPr>
        <w:pStyle w:val="a4"/>
        <w:widowControl w:val="0"/>
        <w:spacing w:line="360" w:lineRule="auto"/>
        <w:ind w:firstLine="709"/>
      </w:pPr>
      <w:r w:rsidRPr="001A2930">
        <w:rPr>
          <w:noProof/>
        </w:rPr>
        <w:t>1)</w:t>
      </w:r>
      <w:r w:rsidRPr="001A2930">
        <w:t xml:space="preserve"> ввода в действие основных фондов и прои</w:t>
      </w:r>
      <w:bookmarkStart w:id="21" w:name="OCRUncertain233"/>
      <w:r w:rsidRPr="001A2930">
        <w:t>з</w:t>
      </w:r>
      <w:bookmarkEnd w:id="21"/>
      <w:r w:rsidRPr="001A2930">
        <w:t>водственных мощностей;</w:t>
      </w:r>
    </w:p>
    <w:p w:rsidR="0018408C" w:rsidRPr="001A2930" w:rsidRDefault="0018408C" w:rsidP="001A2930">
      <w:pPr>
        <w:pStyle w:val="a4"/>
        <w:widowControl w:val="0"/>
        <w:spacing w:line="360" w:lineRule="auto"/>
        <w:ind w:firstLine="709"/>
      </w:pPr>
      <w:r w:rsidRPr="001A2930">
        <w:rPr>
          <w:noProof/>
        </w:rPr>
        <w:t>2)</w:t>
      </w:r>
      <w:r w:rsidRPr="001A2930">
        <w:t xml:space="preserve"> улучшения использования действующих основных фондов и производственных мощностей.</w:t>
      </w:r>
    </w:p>
    <w:p w:rsidR="0018408C" w:rsidRPr="001A2930" w:rsidRDefault="0018408C" w:rsidP="001A2930">
      <w:pPr>
        <w:pStyle w:val="a4"/>
        <w:widowControl w:val="0"/>
        <w:spacing w:line="360" w:lineRule="auto"/>
        <w:ind w:firstLine="709"/>
      </w:pPr>
      <w:r w:rsidRPr="001A2930">
        <w:t>Прирост основных фондов и производственных мощностей промышленности, ее отраслей и предприятий достигается благодаря новому строительству, а также реконструкции и расширению действующих предприятий.</w:t>
      </w:r>
    </w:p>
    <w:p w:rsidR="0018408C" w:rsidRPr="001A2930" w:rsidRDefault="0018408C" w:rsidP="001A2930">
      <w:pPr>
        <w:pStyle w:val="a4"/>
        <w:widowControl w:val="0"/>
        <w:spacing w:line="360" w:lineRule="auto"/>
        <w:ind w:firstLine="709"/>
      </w:pPr>
      <w:r w:rsidRPr="001A2930">
        <w:t xml:space="preserve">Реконструкция и расширение действующих фабрик </w:t>
      </w:r>
      <w:bookmarkStart w:id="22" w:name="OCRUncertain234"/>
      <w:r w:rsidRPr="001A2930">
        <w:t>и</w:t>
      </w:r>
      <w:bookmarkEnd w:id="22"/>
      <w:r w:rsidRPr="001A2930">
        <w:t xml:space="preserve"> заводов, являясь источником увеличения основных фондов и производственных мощ</w:t>
      </w:r>
      <w:bookmarkStart w:id="23" w:name="OCRUncertain235"/>
      <w:r w:rsidRPr="001A2930">
        <w:t>н</w:t>
      </w:r>
      <w:bookmarkEnd w:id="23"/>
      <w:r w:rsidRPr="001A2930">
        <w:t>остей предприятий, одновременно позволяют лучше использовать имеющийся в промышленности производстве</w:t>
      </w:r>
      <w:bookmarkStart w:id="24" w:name="OCRUncertain236"/>
      <w:r w:rsidRPr="001A2930">
        <w:t>н</w:t>
      </w:r>
      <w:bookmarkEnd w:id="24"/>
      <w:r w:rsidRPr="001A2930">
        <w:t>ный аппарат.</w:t>
      </w:r>
    </w:p>
    <w:p w:rsidR="0018408C" w:rsidRPr="001A2930" w:rsidRDefault="0018408C" w:rsidP="001A2930">
      <w:pPr>
        <w:pStyle w:val="a4"/>
        <w:widowControl w:val="0"/>
        <w:spacing w:line="360" w:lineRule="auto"/>
        <w:ind w:firstLine="709"/>
      </w:pPr>
      <w:r w:rsidRPr="001A2930">
        <w:t xml:space="preserve">Решающую часть прироста продукции в целом по </w:t>
      </w:r>
      <w:bookmarkStart w:id="25" w:name="OCRUncertain237"/>
      <w:r w:rsidRPr="001A2930">
        <w:t>п</w:t>
      </w:r>
      <w:bookmarkEnd w:id="25"/>
      <w:r w:rsidRPr="001A2930">
        <w:t>ромышленности получают с действующих основных фондов и производственных мощностей, которые в несколько раз превышают ежегодно вводимые новые фонды и мощности.</w:t>
      </w:r>
    </w:p>
    <w:p w:rsidR="0018408C" w:rsidRPr="001A2930" w:rsidRDefault="0018408C" w:rsidP="001A2930">
      <w:pPr>
        <w:pStyle w:val="a4"/>
        <w:widowControl w:val="0"/>
        <w:spacing w:line="360" w:lineRule="auto"/>
        <w:ind w:firstLine="709"/>
      </w:pPr>
      <w:r w:rsidRPr="001A2930">
        <w:t>Для определения уровня использования основных фондов применяются показатели, выраженные в натуральных и стоимостных единицах выпускаемой продукции, а также в единицах времени</w:t>
      </w:r>
      <w:bookmarkStart w:id="26" w:name="OCRUncertain239"/>
      <w:r w:rsidRPr="001A2930">
        <w:rPr>
          <w:iCs/>
          <w:noProof/>
        </w:rPr>
        <w:t>.</w:t>
      </w:r>
      <w:bookmarkEnd w:id="26"/>
      <w:r w:rsidRPr="001A2930">
        <w:t xml:space="preserve"> Чтобы вычислить использование производственной мощности, применяются только показатели выпуска продукции в натуральном выражении. Натуральные единицы использования основных фондов применяются главным образом на предприятиях тех отраслей промышленности, где выпускается относительно однородная продукция.</w:t>
      </w:r>
    </w:p>
    <w:p w:rsidR="0018408C" w:rsidRPr="001A2930" w:rsidRDefault="0018408C" w:rsidP="001A2930">
      <w:pPr>
        <w:pStyle w:val="a4"/>
        <w:widowControl w:val="0"/>
        <w:spacing w:line="360" w:lineRule="auto"/>
        <w:ind w:firstLine="709"/>
      </w:pPr>
      <w:r w:rsidRPr="001A2930">
        <w:t>Показатели использования основных фондов, выраженные в натуральных еди</w:t>
      </w:r>
      <w:bookmarkStart w:id="27" w:name="OCRUncertain245"/>
      <w:r w:rsidRPr="001A2930">
        <w:t>н</w:t>
      </w:r>
      <w:bookmarkEnd w:id="27"/>
      <w:r w:rsidRPr="001A2930">
        <w:t>ицах, могут быть рассчитаны по фактическому выпуску продукции, а также по возможному технически расчетному выпуску. Давая представление об общем уровне использ</w:t>
      </w:r>
      <w:bookmarkStart w:id="28" w:name="OCRUncertain246"/>
      <w:r w:rsidRPr="001A2930">
        <w:t>о</w:t>
      </w:r>
      <w:bookmarkEnd w:id="28"/>
      <w:r w:rsidRPr="001A2930">
        <w:t>ван</w:t>
      </w:r>
      <w:bookmarkStart w:id="29" w:name="OCRUncertain247"/>
      <w:r w:rsidRPr="001A2930">
        <w:t>и</w:t>
      </w:r>
      <w:bookmarkEnd w:id="29"/>
      <w:r w:rsidRPr="001A2930">
        <w:t xml:space="preserve">я тех </w:t>
      </w:r>
      <w:bookmarkStart w:id="30" w:name="OCRUncertain248"/>
      <w:r w:rsidRPr="001A2930">
        <w:t xml:space="preserve">или </w:t>
      </w:r>
      <w:bookmarkEnd w:id="30"/>
      <w:r w:rsidRPr="001A2930">
        <w:t>иных однородных машин, агрегатов, той или иной единицы оборудования или группы этого оборудования, он</w:t>
      </w:r>
      <w:bookmarkStart w:id="31" w:name="OCRUncertain249"/>
      <w:r w:rsidRPr="001A2930">
        <w:t xml:space="preserve">и </w:t>
      </w:r>
      <w:bookmarkEnd w:id="31"/>
      <w:r w:rsidRPr="001A2930">
        <w:t>не позволяют ответить на вопрос: за счет чего получена фактическая производительность данного агрегата, т. е. какую часть рабочего времени этот агрегат функционировал и каков был уровень его использования в течение этого времени?</w:t>
      </w:r>
    </w:p>
    <w:p w:rsidR="0018408C" w:rsidRPr="001A2930" w:rsidRDefault="0018408C" w:rsidP="001A2930">
      <w:pPr>
        <w:pStyle w:val="a4"/>
        <w:widowControl w:val="0"/>
        <w:spacing w:line="360" w:lineRule="auto"/>
        <w:ind w:firstLine="709"/>
      </w:pPr>
      <w:r w:rsidRPr="001A2930">
        <w:t>К системе взаимосвязанных показателей (коэффициентов), непосредственно характеризу</w:t>
      </w:r>
      <w:bookmarkStart w:id="32" w:name="OCRUncertain250"/>
      <w:r w:rsidRPr="001A2930">
        <w:t>ю</w:t>
      </w:r>
      <w:bookmarkEnd w:id="32"/>
      <w:r w:rsidRPr="001A2930">
        <w:t>щих урове</w:t>
      </w:r>
      <w:bookmarkStart w:id="33" w:name="OCRUncertain251"/>
      <w:r w:rsidRPr="001A2930">
        <w:t>н</w:t>
      </w:r>
      <w:bookmarkEnd w:id="33"/>
      <w:r w:rsidRPr="001A2930">
        <w:t>ь использования основных фондов и производственных мощностей, а также раскрывающих резервы дальнейшего улучшения их исполь</w:t>
      </w:r>
      <w:bookmarkStart w:id="34" w:name="OCRUncertain252"/>
      <w:r w:rsidRPr="001A2930">
        <w:t>з</w:t>
      </w:r>
      <w:bookmarkEnd w:id="34"/>
      <w:r w:rsidRPr="001A2930">
        <w:t>ования, относятся:</w:t>
      </w:r>
    </w:p>
    <w:p w:rsidR="0018408C" w:rsidRPr="001A2930" w:rsidRDefault="0018408C" w:rsidP="001A2930">
      <w:pPr>
        <w:pStyle w:val="a4"/>
        <w:widowControl w:val="0"/>
        <w:spacing w:line="360" w:lineRule="auto"/>
        <w:ind w:firstLine="709"/>
        <w:rPr>
          <w:noProof/>
        </w:rPr>
      </w:pPr>
      <w:r w:rsidRPr="001A2930">
        <w:rPr>
          <w:noProof/>
        </w:rPr>
        <w:t>1)</w:t>
      </w:r>
      <w:r w:rsidRPr="001A2930">
        <w:t xml:space="preserve"> использование во времени (коэффициент экстенсивной нагрузки)</w:t>
      </w:r>
      <w:bookmarkStart w:id="35" w:name="OCRUncertain253"/>
      <w:r w:rsidRPr="001A2930">
        <w:rPr>
          <w:noProof/>
        </w:rPr>
        <w:t>;</w:t>
      </w:r>
      <w:bookmarkEnd w:id="35"/>
    </w:p>
    <w:p w:rsidR="0018408C" w:rsidRPr="001A2930" w:rsidRDefault="0018408C" w:rsidP="001A2930">
      <w:pPr>
        <w:pStyle w:val="a4"/>
        <w:widowControl w:val="0"/>
        <w:spacing w:line="360" w:lineRule="auto"/>
        <w:ind w:firstLine="709"/>
        <w:rPr>
          <w:noProof/>
        </w:rPr>
      </w:pPr>
      <w:r w:rsidRPr="001A2930">
        <w:rPr>
          <w:noProof/>
        </w:rPr>
        <w:t>2)</w:t>
      </w:r>
      <w:r w:rsidRPr="001A2930">
        <w:t xml:space="preserve"> использование в единицу времени (коэффициент интенсивной нагрузки)</w:t>
      </w:r>
      <w:bookmarkStart w:id="36" w:name="OCRUncertain254"/>
      <w:r w:rsidRPr="001A2930">
        <w:rPr>
          <w:noProof/>
        </w:rPr>
        <w:t>;</w:t>
      </w:r>
      <w:bookmarkEnd w:id="36"/>
    </w:p>
    <w:p w:rsidR="0018408C" w:rsidRPr="001A2930" w:rsidRDefault="0018408C" w:rsidP="001A2930">
      <w:pPr>
        <w:pStyle w:val="a4"/>
        <w:widowControl w:val="0"/>
        <w:spacing w:line="360" w:lineRule="auto"/>
        <w:ind w:firstLine="709"/>
      </w:pPr>
      <w:r w:rsidRPr="001A2930">
        <w:rPr>
          <w:noProof/>
        </w:rPr>
        <w:t>3)</w:t>
      </w:r>
      <w:r w:rsidRPr="001A2930">
        <w:t xml:space="preserve"> общее использование (коэффициент интегральной нагрузки).</w:t>
      </w:r>
    </w:p>
    <w:p w:rsidR="0018408C" w:rsidRPr="001A2930" w:rsidRDefault="0018408C" w:rsidP="001A2930">
      <w:pPr>
        <w:pStyle w:val="a4"/>
        <w:widowControl w:val="0"/>
        <w:spacing w:line="360" w:lineRule="auto"/>
        <w:ind w:firstLine="709"/>
      </w:pPr>
      <w:r w:rsidRPr="001A2930">
        <w:t>Первый показатель (К</w:t>
      </w:r>
      <w:bookmarkStart w:id="37" w:name="OCRUncertain256"/>
      <w:r w:rsidRPr="001A2930">
        <w:t>экст)</w:t>
      </w:r>
      <w:bookmarkEnd w:id="37"/>
      <w:r w:rsidRPr="001A2930">
        <w:t xml:space="preserve"> определяется путем деления времени фактического использования на максимально возможное время использования основных </w:t>
      </w:r>
      <w:bookmarkStart w:id="38" w:name="OCRUncertain258"/>
      <w:r w:rsidRPr="001A2930">
        <w:t>фондов.</w:t>
      </w:r>
      <w:bookmarkEnd w:id="38"/>
      <w:r w:rsidRPr="001A2930">
        <w:t xml:space="preserve"> Второй показатель </w:t>
      </w:r>
      <w:bookmarkStart w:id="39" w:name="OCRUncertain259"/>
      <w:r w:rsidRPr="001A2930">
        <w:t>(Кинт)</w:t>
      </w:r>
      <w:bookmarkEnd w:id="39"/>
      <w:r w:rsidRPr="001A2930">
        <w:t xml:space="preserve"> получается в результат</w:t>
      </w:r>
      <w:bookmarkStart w:id="40" w:name="OCRUncertain260"/>
      <w:r w:rsidRPr="001A2930">
        <w:t xml:space="preserve">е </w:t>
      </w:r>
      <w:bookmarkEnd w:id="40"/>
      <w:r w:rsidRPr="001A2930">
        <w:t>деления фактического количества продукции, произв</w:t>
      </w:r>
      <w:bookmarkStart w:id="41" w:name="OCRUncertain261"/>
      <w:r w:rsidRPr="001A2930">
        <w:t>е</w:t>
      </w:r>
      <w:bookmarkEnd w:id="41"/>
      <w:r w:rsidRPr="001A2930">
        <w:t>денного в единицу времени работы оборудования, на максимальный выпуск этой продукции, который можно произвести с участием данных основных фондов в ту ж</w:t>
      </w:r>
      <w:bookmarkStart w:id="42" w:name="OCRUncertain262"/>
      <w:r w:rsidRPr="001A2930">
        <w:t xml:space="preserve">е </w:t>
      </w:r>
      <w:bookmarkEnd w:id="42"/>
      <w:r w:rsidRPr="001A2930">
        <w:t xml:space="preserve">единицу времени. Третий показатель </w:t>
      </w:r>
      <w:bookmarkStart w:id="43" w:name="OCRUncertain263"/>
      <w:r w:rsidRPr="001A2930">
        <w:t>(Кинтегр)</w:t>
      </w:r>
      <w:bookmarkEnd w:id="43"/>
      <w:r w:rsidRPr="001A2930">
        <w:t xml:space="preserve"> рассч</w:t>
      </w:r>
      <w:bookmarkStart w:id="44" w:name="OCRUncertain264"/>
      <w:r w:rsidRPr="001A2930">
        <w:t>и</w:t>
      </w:r>
      <w:bookmarkEnd w:id="44"/>
      <w:r w:rsidRPr="001A2930">
        <w:t>тывается путем перемножения первых двух показателей.</w:t>
      </w:r>
    </w:p>
    <w:p w:rsidR="0018408C" w:rsidRPr="001A2930" w:rsidRDefault="0018408C" w:rsidP="001A2930">
      <w:pPr>
        <w:pStyle w:val="a4"/>
        <w:widowControl w:val="0"/>
        <w:spacing w:line="360" w:lineRule="auto"/>
        <w:ind w:firstLine="709"/>
      </w:pPr>
      <w:r w:rsidRPr="001A2930">
        <w:t>К числу показателей экстенсивного использован</w:t>
      </w:r>
      <w:bookmarkStart w:id="45" w:name="OCRUncertain265"/>
      <w:r w:rsidRPr="001A2930">
        <w:t>и</w:t>
      </w:r>
      <w:bookmarkEnd w:id="45"/>
      <w:r w:rsidRPr="001A2930">
        <w:t>я основных фонд</w:t>
      </w:r>
      <w:bookmarkStart w:id="46" w:name="OCRUncertain266"/>
      <w:r w:rsidRPr="001A2930">
        <w:t>о</w:t>
      </w:r>
      <w:bookmarkEnd w:id="46"/>
      <w:r w:rsidRPr="001A2930">
        <w:t xml:space="preserve">в на предприятии относится </w:t>
      </w:r>
      <w:bookmarkStart w:id="47" w:name="OCRUncertain267"/>
      <w:r w:rsidRPr="001A2930">
        <w:t xml:space="preserve">коэффициент </w:t>
      </w:r>
      <w:bookmarkEnd w:id="47"/>
      <w:r w:rsidRPr="001A2930">
        <w:t>сменности</w:t>
      </w:r>
      <w:bookmarkStart w:id="48" w:name="OCRUncertain268"/>
      <w:r w:rsidRPr="001A2930">
        <w:rPr>
          <w:noProof/>
        </w:rPr>
        <w:t>.</w:t>
      </w:r>
      <w:bookmarkEnd w:id="48"/>
      <w:r w:rsidRPr="001A2930">
        <w:t xml:space="preserve"> Он характеризует время </w:t>
      </w:r>
      <w:bookmarkStart w:id="49" w:name="OCRUncertain269"/>
      <w:r w:rsidRPr="001A2930">
        <w:t>целосменного</w:t>
      </w:r>
      <w:bookmarkEnd w:id="49"/>
      <w:r w:rsidRPr="001A2930">
        <w:t xml:space="preserve"> использования установленного оборудования, которое работает на многосменном режиме. Коэффициент сме</w:t>
      </w:r>
      <w:bookmarkStart w:id="50" w:name="OCRUncertain270"/>
      <w:r w:rsidRPr="001A2930">
        <w:t>н</w:t>
      </w:r>
      <w:bookmarkEnd w:id="50"/>
      <w:r w:rsidRPr="001A2930">
        <w:t>ности рассчитывается по отдельным группам обо</w:t>
      </w:r>
      <w:bookmarkStart w:id="51" w:name="OCRUncertain271"/>
      <w:r w:rsidRPr="001A2930">
        <w:t>р</w:t>
      </w:r>
      <w:bookmarkEnd w:id="51"/>
      <w:r w:rsidRPr="001A2930">
        <w:t>удования, отдельным про</w:t>
      </w:r>
      <w:bookmarkStart w:id="52" w:name="OCRUncertain272"/>
      <w:r w:rsidRPr="001A2930">
        <w:t>и</w:t>
      </w:r>
      <w:bookmarkEnd w:id="52"/>
      <w:r w:rsidRPr="001A2930">
        <w:t>зводственным подразделениям предприятия, а также в целом по предприятию. Он показывает, сколько смен в среднем в течение суток работало установленное оборудование.</w:t>
      </w:r>
    </w:p>
    <w:p w:rsidR="0018408C" w:rsidRPr="001A2930" w:rsidRDefault="0018408C" w:rsidP="001A2930">
      <w:pPr>
        <w:pStyle w:val="a4"/>
        <w:widowControl w:val="0"/>
        <w:spacing w:line="360" w:lineRule="auto"/>
        <w:ind w:firstLine="709"/>
      </w:pPr>
      <w:r w:rsidRPr="001A2930">
        <w:t xml:space="preserve">Показатель использования основных фондов во времени (коэффициент экстенсивной </w:t>
      </w:r>
      <w:bookmarkStart w:id="53" w:name="OCRUncertain273"/>
      <w:r w:rsidRPr="001A2930">
        <w:t>н</w:t>
      </w:r>
      <w:bookmarkEnd w:id="53"/>
      <w:r w:rsidRPr="001A2930">
        <w:t>агрузки) определяется сравнитель</w:t>
      </w:r>
      <w:bookmarkStart w:id="54" w:name="OCRUncertain274"/>
      <w:r w:rsidRPr="001A2930">
        <w:t>н</w:t>
      </w:r>
      <w:bookmarkEnd w:id="54"/>
      <w:r w:rsidRPr="001A2930">
        <w:t>о просто. Показатель же испол</w:t>
      </w:r>
      <w:bookmarkStart w:id="55" w:name="OCRUncertain275"/>
      <w:r w:rsidRPr="001A2930">
        <w:t>ь</w:t>
      </w:r>
      <w:bookmarkEnd w:id="55"/>
      <w:r w:rsidRPr="001A2930">
        <w:t>зования основных фондов в единицу времени (коэффициент интенсивной нагрузки) определить легко лишь в тех отраслях, где выпускается однородная продукция и, сл</w:t>
      </w:r>
      <w:bookmarkStart w:id="56" w:name="OCRUncertain277"/>
      <w:r w:rsidRPr="001A2930">
        <w:t>е</w:t>
      </w:r>
      <w:bookmarkEnd w:id="56"/>
      <w:r w:rsidRPr="001A2930">
        <w:t>довательно, объем ее производ</w:t>
      </w:r>
      <w:bookmarkStart w:id="57" w:name="OCRUncertain278"/>
      <w:r w:rsidRPr="001A2930">
        <w:t>с</w:t>
      </w:r>
      <w:bookmarkEnd w:id="57"/>
      <w:r w:rsidRPr="001A2930">
        <w:t>тва может быть выраже</w:t>
      </w:r>
      <w:bookmarkStart w:id="58" w:name="OCRUncertain279"/>
      <w:r w:rsidRPr="001A2930">
        <w:t xml:space="preserve">н </w:t>
      </w:r>
      <w:bookmarkEnd w:id="58"/>
      <w:r w:rsidRPr="001A2930">
        <w:t>в натуральных единицах. Если же предприятие и его подра</w:t>
      </w:r>
      <w:bookmarkStart w:id="59" w:name="OCRUncertain280"/>
      <w:r w:rsidRPr="001A2930">
        <w:t>з</w:t>
      </w:r>
      <w:bookmarkEnd w:id="59"/>
      <w:r w:rsidRPr="001A2930">
        <w:t xml:space="preserve">деления производят продукцию </w:t>
      </w:r>
      <w:bookmarkStart w:id="60" w:name="OCRUncertain281"/>
      <w:r w:rsidRPr="001A2930">
        <w:t xml:space="preserve">разнообразной </w:t>
      </w:r>
      <w:bookmarkEnd w:id="60"/>
      <w:r w:rsidRPr="001A2930">
        <w:t>номенклатуры, то показатель использования основных фондов в единицу времени рассчитать значительно труднее. Следует иметь в виду, что приведенные выше показатели все же не позволяют дать ответ на вопрос, как используются основные фонды в целом по предприятию, в отрасли и в промышленности.</w:t>
      </w:r>
    </w:p>
    <w:p w:rsidR="0018408C" w:rsidRPr="001A2930" w:rsidRDefault="0018408C" w:rsidP="001A2930">
      <w:pPr>
        <w:pStyle w:val="a4"/>
        <w:widowControl w:val="0"/>
        <w:spacing w:line="360" w:lineRule="auto"/>
        <w:ind w:firstLine="709"/>
      </w:pPr>
      <w:r w:rsidRPr="001A2930">
        <w:t>Роль обобщающего показателя использования основных фондов может в определенной степени выполнять показатель выпуска продукции на единицу производственной площади. Этот показатель выражается, как правило, в натуральных единицах.</w:t>
      </w:r>
    </w:p>
    <w:p w:rsidR="0018408C" w:rsidRPr="001A2930" w:rsidRDefault="0018408C" w:rsidP="001A2930">
      <w:pPr>
        <w:pStyle w:val="a4"/>
        <w:widowControl w:val="0"/>
        <w:spacing w:line="360" w:lineRule="auto"/>
        <w:ind w:firstLine="709"/>
        <w:rPr>
          <w:noProof/>
        </w:rPr>
      </w:pPr>
      <w:r w:rsidRPr="001A2930">
        <w:t>Одним из наиболее общих показателей использования производственной мощности является коэффициент ее фактического использован</w:t>
      </w:r>
      <w:bookmarkStart w:id="61" w:name="OCRUncertain282"/>
      <w:r w:rsidRPr="001A2930">
        <w:t>и</w:t>
      </w:r>
      <w:bookmarkEnd w:id="61"/>
      <w:r w:rsidRPr="001A2930">
        <w:t>я, который рассчитываетс</w:t>
      </w:r>
      <w:bookmarkStart w:id="62" w:name="OCRUncertain283"/>
      <w:r w:rsidRPr="001A2930">
        <w:t xml:space="preserve">я </w:t>
      </w:r>
      <w:bookmarkEnd w:id="62"/>
      <w:r w:rsidRPr="001A2930">
        <w:t>п</w:t>
      </w:r>
      <w:bookmarkStart w:id="63" w:name="OCRUncertain284"/>
      <w:r w:rsidRPr="001A2930">
        <w:t>у</w:t>
      </w:r>
      <w:bookmarkEnd w:id="63"/>
      <w:r w:rsidRPr="001A2930">
        <w:t>тем дел</w:t>
      </w:r>
      <w:bookmarkStart w:id="64" w:name="OCRUncertain285"/>
      <w:r w:rsidRPr="001A2930">
        <w:t>е</w:t>
      </w:r>
      <w:bookmarkEnd w:id="64"/>
      <w:r w:rsidRPr="001A2930">
        <w:t>ния продукции, изготовленной за определе</w:t>
      </w:r>
      <w:bookmarkStart w:id="65" w:name="OCRUncertain286"/>
      <w:r w:rsidRPr="001A2930">
        <w:t>н</w:t>
      </w:r>
      <w:bookmarkEnd w:id="65"/>
      <w:r w:rsidRPr="001A2930">
        <w:t xml:space="preserve">ный промежуток времени (обычно за год), на величину производственной мощности. Для предприятий, вновь введенных в эксплуатацию, обычно определяется коэффициент использования проектной мощности, </w:t>
      </w:r>
      <w:bookmarkStart w:id="66" w:name="OCRUncertain288"/>
      <w:r w:rsidRPr="001A2930">
        <w:t>представляющий</w:t>
      </w:r>
      <w:bookmarkEnd w:id="66"/>
      <w:r w:rsidRPr="001A2930">
        <w:t xml:space="preserve"> собой частное от деления фактического выпуск</w:t>
      </w:r>
      <w:bookmarkStart w:id="67" w:name="OCRUncertain289"/>
      <w:r w:rsidRPr="001A2930">
        <w:t xml:space="preserve">а </w:t>
      </w:r>
      <w:bookmarkEnd w:id="67"/>
      <w:r w:rsidRPr="001A2930">
        <w:t>продукции на величину мощности предприятия по проекту. Этот показатель характеризует уровень освоения проектной мощности</w:t>
      </w:r>
      <w:r w:rsidRPr="001A2930">
        <w:rPr>
          <w:noProof/>
        </w:rPr>
        <w:t xml:space="preserve"> </w:t>
      </w:r>
      <w:bookmarkStart w:id="68" w:name="OCRUncertain290"/>
      <w:r w:rsidRPr="001A2930">
        <w:rPr>
          <w:noProof/>
        </w:rPr>
        <w:t>.</w:t>
      </w:r>
      <w:bookmarkEnd w:id="68"/>
    </w:p>
    <w:p w:rsidR="0018408C" w:rsidRPr="001A2930" w:rsidRDefault="0018408C" w:rsidP="001A2930">
      <w:pPr>
        <w:pStyle w:val="a4"/>
        <w:widowControl w:val="0"/>
        <w:spacing w:line="360" w:lineRule="auto"/>
        <w:ind w:firstLine="709"/>
      </w:pPr>
      <w:r w:rsidRPr="001A2930">
        <w:t>Натуральные показатели использования основных фондов, используемые при анализе современного состояния и планирования производственных мощностей, при составлении баланса оборудования и т. д. все же не раскрывают общей картины эффективности использования всей совокупности основных фондов предприятия, отрасли, промышленности в целом.</w:t>
      </w:r>
    </w:p>
    <w:p w:rsidR="0018408C" w:rsidRPr="001A2930" w:rsidRDefault="0018408C" w:rsidP="001A2930">
      <w:pPr>
        <w:pStyle w:val="a4"/>
        <w:widowControl w:val="0"/>
        <w:spacing w:line="360" w:lineRule="auto"/>
        <w:ind w:firstLine="709"/>
      </w:pPr>
      <w:r w:rsidRPr="001A2930">
        <w:t>Для общего анал</w:t>
      </w:r>
      <w:bookmarkStart w:id="69" w:name="OCRUncertain292"/>
      <w:r w:rsidRPr="001A2930">
        <w:t>и</w:t>
      </w:r>
      <w:bookmarkEnd w:id="69"/>
      <w:r w:rsidRPr="001A2930">
        <w:t>за хозяйственной деятельност</w:t>
      </w:r>
      <w:bookmarkStart w:id="70" w:name="OCRUncertain293"/>
      <w:r w:rsidRPr="001A2930">
        <w:t>и</w:t>
      </w:r>
      <w:bookmarkEnd w:id="70"/>
      <w:r w:rsidRPr="001A2930">
        <w:t xml:space="preserve">, планирования капитальных вложений, </w:t>
      </w:r>
      <w:bookmarkStart w:id="71" w:name="OCRUncertain294"/>
      <w:r w:rsidRPr="001A2930">
        <w:t>в</w:t>
      </w:r>
      <w:bookmarkEnd w:id="71"/>
      <w:r w:rsidRPr="001A2930">
        <w:t>вода в действие основных фондов и производств</w:t>
      </w:r>
      <w:bookmarkStart w:id="72" w:name="OCRUncertain295"/>
      <w:r w:rsidRPr="001A2930">
        <w:t>е</w:t>
      </w:r>
      <w:bookmarkEnd w:id="72"/>
      <w:r w:rsidRPr="001A2930">
        <w:t>нных мощностей всех звеньев промышленности все большее значение приобретает такой показатель эффективности производства, как выпуск продукции на</w:t>
      </w:r>
      <w:r w:rsidRPr="001A2930">
        <w:rPr>
          <w:noProof/>
        </w:rPr>
        <w:t xml:space="preserve"> 1</w:t>
      </w:r>
      <w:r w:rsidRPr="001A2930">
        <w:t xml:space="preserve"> тг. основных фондов, который обычно называют показателем </w:t>
      </w:r>
      <w:bookmarkStart w:id="73" w:name="OCRUncertain296"/>
      <w:r w:rsidRPr="001A2930">
        <w:t>фондоотдачи.</w:t>
      </w:r>
      <w:bookmarkEnd w:id="73"/>
      <w:r w:rsidRPr="001A2930">
        <w:t xml:space="preserve"> Применяется также показатель, обратный </w:t>
      </w:r>
      <w:bookmarkStart w:id="74" w:name="OCRUncertain297"/>
      <w:r w:rsidRPr="001A2930">
        <w:t>фондоотдаче,</w:t>
      </w:r>
      <w:bookmarkEnd w:id="74"/>
      <w:r w:rsidRPr="001A2930">
        <w:rPr>
          <w:noProof/>
        </w:rPr>
        <w:t xml:space="preserve"> </w:t>
      </w:r>
      <w:r w:rsidRPr="001A2930">
        <w:t xml:space="preserve">- </w:t>
      </w:r>
      <w:bookmarkStart w:id="75" w:name="OCRUncertain298"/>
      <w:r w:rsidRPr="001A2930">
        <w:t>фондоемкость.</w:t>
      </w:r>
      <w:bookmarkEnd w:id="75"/>
      <w:r w:rsidRPr="001A2930">
        <w:t xml:space="preserve"> При определении показателя фондоотдачи применяются как стоимостные, так и натуральные единицы измерения. </w:t>
      </w:r>
    </w:p>
    <w:p w:rsidR="0018408C" w:rsidRPr="001A2930" w:rsidRDefault="0018408C" w:rsidP="001A2930">
      <w:pPr>
        <w:pStyle w:val="a4"/>
        <w:widowControl w:val="0"/>
        <w:spacing w:line="360" w:lineRule="auto"/>
        <w:ind w:firstLine="709"/>
      </w:pPr>
      <w:r w:rsidRPr="001A2930">
        <w:t xml:space="preserve">Натуральные показатели фондоотдачи наряду со стоимостными применяются в электроэнергетической, металлургической и некоторых отраслях добывающей промышленности. Например, в черной </w:t>
      </w:r>
      <w:r w:rsidRPr="001A2930">
        <w:rPr>
          <w:iCs/>
        </w:rPr>
        <w:t>металлургии таким</w:t>
      </w:r>
      <w:r w:rsidRPr="001A2930">
        <w:t xml:space="preserve"> показателем является выплавка чугуна или стал</w:t>
      </w:r>
      <w:bookmarkStart w:id="76" w:name="OCRUncertain299"/>
      <w:r w:rsidRPr="001A2930">
        <w:t xml:space="preserve">и </w:t>
      </w:r>
      <w:bookmarkEnd w:id="76"/>
      <w:r w:rsidRPr="001A2930">
        <w:t>на</w:t>
      </w:r>
      <w:r w:rsidRPr="001A2930">
        <w:rPr>
          <w:noProof/>
        </w:rPr>
        <w:t xml:space="preserve"> </w:t>
      </w:r>
      <w:r w:rsidRPr="001A2930">
        <w:t>1 гр. основных прои</w:t>
      </w:r>
      <w:bookmarkStart w:id="77" w:name="OCRUncertain300"/>
      <w:r w:rsidRPr="001A2930">
        <w:t>з</w:t>
      </w:r>
      <w:bookmarkEnd w:id="77"/>
      <w:r w:rsidRPr="001A2930">
        <w:t>водственных фондов соотв</w:t>
      </w:r>
      <w:bookmarkStart w:id="78" w:name="OCRUncertain301"/>
      <w:r w:rsidRPr="001A2930">
        <w:t>е</w:t>
      </w:r>
      <w:bookmarkEnd w:id="78"/>
      <w:r w:rsidRPr="001A2930">
        <w:t>тственно доменного или сталеплавильного цеха.</w:t>
      </w:r>
    </w:p>
    <w:p w:rsidR="0018408C" w:rsidRPr="001A2930" w:rsidRDefault="0018408C" w:rsidP="001A2930">
      <w:pPr>
        <w:pStyle w:val="a4"/>
        <w:widowControl w:val="0"/>
        <w:spacing w:line="360" w:lineRule="auto"/>
        <w:ind w:firstLine="709"/>
      </w:pPr>
      <w:r w:rsidRPr="001A2930">
        <w:t xml:space="preserve">Показатель фондоотдачи (как обобщающий стоимостный показатель использования всей совокупности </w:t>
      </w:r>
      <w:bookmarkStart w:id="79" w:name="OCRUncertain302"/>
      <w:r w:rsidRPr="001A2930">
        <w:t>О</w:t>
      </w:r>
      <w:bookmarkEnd w:id="79"/>
      <w:r w:rsidRPr="001A2930">
        <w:t>снов</w:t>
      </w:r>
      <w:bookmarkStart w:id="80" w:name="OCRUncertain303"/>
      <w:r w:rsidRPr="001A2930">
        <w:t>н</w:t>
      </w:r>
      <w:bookmarkEnd w:id="80"/>
      <w:r w:rsidRPr="001A2930">
        <w:t>ых фондов предприятия) определяется путем деления про</w:t>
      </w:r>
      <w:bookmarkStart w:id="81" w:name="OCRUncertain305"/>
      <w:r w:rsidRPr="001A2930">
        <w:t>д</w:t>
      </w:r>
      <w:bookmarkEnd w:id="81"/>
      <w:r w:rsidRPr="001A2930">
        <w:t>укции на среднегодовую стоимость производственных фондов. При этом валовая продукция учитывается в неи</w:t>
      </w:r>
      <w:bookmarkStart w:id="82" w:name="OCRUncertain311"/>
      <w:r w:rsidRPr="001A2930">
        <w:t>з</w:t>
      </w:r>
      <w:bookmarkEnd w:id="82"/>
      <w:r w:rsidRPr="001A2930">
        <w:t>менных ценах, а основные фонды</w:t>
      </w:r>
      <w:r w:rsidRPr="001A2930">
        <w:rPr>
          <w:noProof/>
        </w:rPr>
        <w:t xml:space="preserve"> —</w:t>
      </w:r>
      <w:r w:rsidRPr="001A2930">
        <w:t xml:space="preserve"> по полной первоначальной (или восстановительной) оценке.</w:t>
      </w:r>
    </w:p>
    <w:p w:rsidR="0018408C" w:rsidRPr="001A2930" w:rsidRDefault="0018408C" w:rsidP="001A2930">
      <w:pPr>
        <w:pStyle w:val="a4"/>
        <w:widowControl w:val="0"/>
        <w:spacing w:line="360" w:lineRule="auto"/>
        <w:ind w:firstLine="709"/>
      </w:pPr>
      <w:r w:rsidRPr="001A2930">
        <w:t>Одной и</w:t>
      </w:r>
      <w:bookmarkStart w:id="83" w:name="OCRUncertain312"/>
      <w:r w:rsidRPr="001A2930">
        <w:t>з</w:t>
      </w:r>
      <w:bookmarkEnd w:id="83"/>
      <w:r w:rsidRPr="001A2930">
        <w:t xml:space="preserve"> главных причин, ухудшающих показатель </w:t>
      </w:r>
      <w:bookmarkStart w:id="84" w:name="OCRUncertain313"/>
      <w:r w:rsidRPr="001A2930">
        <w:t>фондоотдачи,</w:t>
      </w:r>
      <w:bookmarkEnd w:id="84"/>
      <w:r w:rsidRPr="001A2930">
        <w:t xml:space="preserve"> является медленное освоение вводимых в действие предприятий.</w:t>
      </w:r>
    </w:p>
    <w:p w:rsidR="0018408C" w:rsidRPr="001A2930" w:rsidRDefault="0018408C" w:rsidP="001A2930">
      <w:pPr>
        <w:pStyle w:val="a4"/>
        <w:widowControl w:val="0"/>
        <w:spacing w:line="360" w:lineRule="auto"/>
        <w:ind w:firstLine="709"/>
      </w:pPr>
      <w:r w:rsidRPr="001A2930">
        <w:t>Одной из важнейших задач повышения эффективности использования капитальных вложений и основных фондов является своевременный ввод в эксплуатацию новых основных фондов и производственных мощностей, быстрое их освоение. Сокращение сроков ввода в эксплуатацию новых фабрик и заводов позволяет быстрее получить нужную для народного хозяйства продукцию с технически более совершенных ос</w:t>
      </w:r>
      <w:bookmarkStart w:id="85" w:name="OCRUncertain314"/>
      <w:r w:rsidRPr="001A2930">
        <w:t>н</w:t>
      </w:r>
      <w:bookmarkEnd w:id="85"/>
      <w:r w:rsidRPr="001A2930">
        <w:t>овных фондов, ускорить их оборот и тем самым замедлить наступление морального износа основных фондов предприятий, повысить эффективность общественного производства в целом.</w:t>
      </w:r>
    </w:p>
    <w:p w:rsidR="0018408C" w:rsidRPr="001A2930" w:rsidRDefault="0018408C" w:rsidP="001A2930">
      <w:pPr>
        <w:pStyle w:val="a4"/>
        <w:widowControl w:val="0"/>
        <w:spacing w:line="360" w:lineRule="auto"/>
        <w:ind w:firstLine="709"/>
      </w:pPr>
      <w:r w:rsidRPr="001A2930">
        <w:t>Улучшение использования действующих основных фондов и производственных мощностей промышленных предприятий, в том числе вновь введенных в эксплуатацию, может быть достигнуто благодаря:</w:t>
      </w:r>
    </w:p>
    <w:p w:rsidR="0018408C" w:rsidRPr="001A2930" w:rsidRDefault="0018408C" w:rsidP="001A2930">
      <w:pPr>
        <w:pStyle w:val="a4"/>
        <w:widowControl w:val="0"/>
        <w:spacing w:line="360" w:lineRule="auto"/>
        <w:ind w:firstLine="709"/>
      </w:pPr>
      <w:r w:rsidRPr="001A2930">
        <w:rPr>
          <w:noProof/>
        </w:rPr>
        <w:t>1)</w:t>
      </w:r>
      <w:r w:rsidRPr="001A2930">
        <w:t xml:space="preserve"> повышению интенсивности использования производственных мощностей и основных фондов;</w:t>
      </w:r>
    </w:p>
    <w:p w:rsidR="0018408C" w:rsidRPr="001A2930" w:rsidRDefault="0018408C" w:rsidP="001A2930">
      <w:pPr>
        <w:pStyle w:val="a4"/>
        <w:widowControl w:val="0"/>
        <w:spacing w:line="360" w:lineRule="auto"/>
        <w:ind w:firstLine="709"/>
      </w:pPr>
      <w:r w:rsidRPr="001A2930">
        <w:rPr>
          <w:noProof/>
        </w:rPr>
        <w:t>2)</w:t>
      </w:r>
      <w:r w:rsidRPr="001A2930">
        <w:t xml:space="preserve"> повышению экстенсивности их нагрузки. Более интенсивное использование производственных мощностей и основных фондов достигается прежде всего за счет технического совершенствования последних. </w:t>
      </w:r>
    </w:p>
    <w:p w:rsidR="0018408C" w:rsidRPr="001A2930" w:rsidRDefault="0018408C" w:rsidP="001A2930">
      <w:pPr>
        <w:pStyle w:val="a4"/>
        <w:widowControl w:val="0"/>
        <w:spacing w:line="360" w:lineRule="auto"/>
        <w:ind w:firstLine="709"/>
      </w:pPr>
      <w:r w:rsidRPr="001A2930">
        <w:t xml:space="preserve">Практика промышленных предприятий показывает, что здесь идет процесс увеличения единичной мощности оборудования: </w:t>
      </w:r>
    </w:p>
    <w:p w:rsidR="0018408C" w:rsidRPr="001A2930" w:rsidRDefault="0018408C" w:rsidP="001A2930">
      <w:pPr>
        <w:pStyle w:val="a4"/>
        <w:widowControl w:val="0"/>
        <w:spacing w:line="360" w:lineRule="auto"/>
        <w:ind w:firstLine="709"/>
      </w:pPr>
      <w:r w:rsidRPr="001A2930">
        <w:t>- в станках, машинах и агрегатах упрочняются наиболее ответ</w:t>
      </w:r>
      <w:bookmarkStart w:id="86" w:name="OCRUncertain319"/>
      <w:r w:rsidRPr="001A2930">
        <w:t>с</w:t>
      </w:r>
      <w:bookmarkEnd w:id="86"/>
      <w:r w:rsidRPr="001A2930">
        <w:t xml:space="preserve">твенные детали и узлы; </w:t>
      </w:r>
    </w:p>
    <w:p w:rsidR="0018408C" w:rsidRPr="001A2930" w:rsidRDefault="0018408C" w:rsidP="001A2930">
      <w:pPr>
        <w:pStyle w:val="a4"/>
        <w:widowControl w:val="0"/>
        <w:spacing w:line="360" w:lineRule="auto"/>
        <w:ind w:firstLine="709"/>
      </w:pPr>
      <w:r w:rsidRPr="001A2930">
        <w:t xml:space="preserve">- повышаются основные параметры производственных процессов (скорость, давление, температура); </w:t>
      </w:r>
    </w:p>
    <w:p w:rsidR="0018408C" w:rsidRPr="001A2930" w:rsidRDefault="0018408C" w:rsidP="001A2930">
      <w:pPr>
        <w:pStyle w:val="a4"/>
        <w:widowControl w:val="0"/>
        <w:spacing w:line="360" w:lineRule="auto"/>
        <w:ind w:firstLine="709"/>
      </w:pPr>
      <w:r w:rsidRPr="001A2930">
        <w:t xml:space="preserve">- механизируются и автоматизируются не только основные производственные процессы и операции, но и вспомогательные и транспортные операции, нередко сдерживающие нормальный ход производства и использование </w:t>
      </w:r>
      <w:bookmarkStart w:id="87" w:name="OCRUncertain320"/>
      <w:r w:rsidRPr="001A2930">
        <w:t>оборудо</w:t>
      </w:r>
      <w:bookmarkStart w:id="88" w:name="OCRUncertain321"/>
      <w:bookmarkEnd w:id="87"/>
      <w:r w:rsidRPr="001A2930">
        <w:t>вания;</w:t>
      </w:r>
      <w:bookmarkEnd w:id="88"/>
      <w:r w:rsidRPr="001A2930">
        <w:t xml:space="preserve"> устаревшие машины модернизируются и </w:t>
      </w:r>
      <w:bookmarkStart w:id="89" w:name="OCRUncertain322"/>
      <w:r w:rsidRPr="001A2930">
        <w:t>заменяются</w:t>
      </w:r>
      <w:bookmarkEnd w:id="89"/>
      <w:r w:rsidRPr="001A2930">
        <w:t xml:space="preserve"> но</w:t>
      </w:r>
      <w:bookmarkStart w:id="90" w:name="OCRUncertain323"/>
      <w:r w:rsidRPr="001A2930">
        <w:t>в</w:t>
      </w:r>
      <w:bookmarkEnd w:id="90"/>
      <w:r w:rsidRPr="001A2930">
        <w:t>ыми, более совершенными.</w:t>
      </w:r>
    </w:p>
    <w:p w:rsidR="0018408C" w:rsidRPr="001A2930" w:rsidRDefault="0018408C" w:rsidP="001A2930">
      <w:pPr>
        <w:pStyle w:val="a4"/>
        <w:widowControl w:val="0"/>
        <w:spacing w:line="360" w:lineRule="auto"/>
        <w:ind w:firstLine="709"/>
      </w:pPr>
      <w:r w:rsidRPr="001A2930">
        <w:t>Интенсивность использования производственных мощностей и основных фондов повышается также путем совершенствования технологических процессов; организации непрерывно-поточного производства на базе опт</w:t>
      </w:r>
      <w:bookmarkStart w:id="91" w:name="OCRUncertain324"/>
      <w:r w:rsidRPr="001A2930">
        <w:t>и</w:t>
      </w:r>
      <w:bookmarkEnd w:id="91"/>
      <w:r w:rsidRPr="001A2930">
        <w:t>мальной концентрации производства однородной продукции; выбора сырья, его подготовки к производств</w:t>
      </w:r>
      <w:bookmarkStart w:id="92" w:name="OCRUncertain325"/>
      <w:r w:rsidRPr="001A2930">
        <w:t xml:space="preserve">у </w:t>
      </w:r>
      <w:bookmarkEnd w:id="92"/>
      <w:r w:rsidRPr="001A2930">
        <w:t xml:space="preserve">в соответствии с требованиями заданной технологии </w:t>
      </w:r>
      <w:bookmarkStart w:id="93" w:name="OCRUncertain326"/>
      <w:r w:rsidRPr="001A2930">
        <w:t xml:space="preserve">и </w:t>
      </w:r>
      <w:bookmarkEnd w:id="93"/>
      <w:r w:rsidRPr="001A2930">
        <w:t xml:space="preserve">качества выпускаемой продукции; ликвидации </w:t>
      </w:r>
      <w:bookmarkStart w:id="94" w:name="OCRUncertain327"/>
      <w:r w:rsidRPr="001A2930">
        <w:t>штурмовщины</w:t>
      </w:r>
      <w:bookmarkEnd w:id="94"/>
      <w:r w:rsidRPr="001A2930">
        <w:t xml:space="preserve"> и обеспечения равномерной, ритмичной работы предприятий, цехов и производственных участко</w:t>
      </w:r>
      <w:bookmarkStart w:id="95" w:name="OCRUncertain328"/>
      <w:r w:rsidRPr="001A2930">
        <w:t>в</w:t>
      </w:r>
      <w:bookmarkEnd w:id="95"/>
      <w:r w:rsidRPr="001A2930">
        <w:t>, проведения ряда других мероприятий, позволяющ</w:t>
      </w:r>
      <w:bookmarkStart w:id="96" w:name="OCRUncertain329"/>
      <w:r w:rsidRPr="001A2930">
        <w:t xml:space="preserve">их </w:t>
      </w:r>
      <w:bookmarkEnd w:id="96"/>
      <w:r w:rsidRPr="001A2930">
        <w:t>повысить скорость обработки предметов труда и обеспечить увеличение производства продукции в един</w:t>
      </w:r>
      <w:bookmarkStart w:id="97" w:name="OCRUncertain330"/>
      <w:r w:rsidRPr="001A2930">
        <w:t>и</w:t>
      </w:r>
      <w:bookmarkEnd w:id="97"/>
      <w:r w:rsidRPr="001A2930">
        <w:t>ц</w:t>
      </w:r>
      <w:bookmarkStart w:id="98" w:name="OCRUncertain331"/>
      <w:r w:rsidRPr="001A2930">
        <w:t xml:space="preserve">у </w:t>
      </w:r>
      <w:bookmarkEnd w:id="98"/>
      <w:r w:rsidRPr="001A2930">
        <w:t>времени, на единицу оборудования или на</w:t>
      </w:r>
      <w:r w:rsidRPr="001A2930">
        <w:rPr>
          <w:noProof/>
        </w:rPr>
        <w:t xml:space="preserve"> 1</w:t>
      </w:r>
      <w:r w:rsidRPr="001A2930">
        <w:t xml:space="preserve"> кв. </w:t>
      </w:r>
      <w:bookmarkStart w:id="99" w:name="OCRUncertain332"/>
      <w:r w:rsidRPr="001A2930">
        <w:t>м</w:t>
      </w:r>
      <w:bookmarkEnd w:id="99"/>
      <w:r w:rsidRPr="001A2930">
        <w:t xml:space="preserve"> производственной площади.</w:t>
      </w:r>
    </w:p>
    <w:p w:rsidR="0018408C" w:rsidRPr="001A2930" w:rsidRDefault="0018408C" w:rsidP="001A2930">
      <w:pPr>
        <w:pStyle w:val="a4"/>
        <w:widowControl w:val="0"/>
        <w:spacing w:line="360" w:lineRule="auto"/>
        <w:ind w:firstLine="709"/>
      </w:pPr>
      <w:r w:rsidRPr="001A2930">
        <w:t xml:space="preserve">Интенсивный путь использования основных фондов действующих предприятий включает, следовательно, техническое их перевооружение, повышение темпов обновления основных фондов. Опыт работы ряда </w:t>
      </w:r>
      <w:bookmarkStart w:id="100" w:name="OCRUncertain337"/>
      <w:r w:rsidRPr="001A2930">
        <w:t xml:space="preserve">отраслей </w:t>
      </w:r>
      <w:bookmarkEnd w:id="100"/>
      <w:r w:rsidRPr="001A2930">
        <w:t>промышленности показывает, что быстрое техническо</w:t>
      </w:r>
      <w:bookmarkStart w:id="101" w:name="OCRUncertain338"/>
      <w:r w:rsidRPr="001A2930">
        <w:t xml:space="preserve">ю </w:t>
      </w:r>
      <w:bookmarkEnd w:id="101"/>
      <w:r w:rsidRPr="001A2930">
        <w:t>переоснащение действующих фабрик и заводов особенно важно для тех предприятий, где имеет место более значительный износ основных фондов.</w:t>
      </w:r>
    </w:p>
    <w:p w:rsidR="0018408C" w:rsidRPr="001A2930" w:rsidRDefault="0018408C" w:rsidP="001A2930">
      <w:pPr>
        <w:pStyle w:val="a4"/>
        <w:widowControl w:val="0"/>
        <w:spacing w:line="360" w:lineRule="auto"/>
        <w:ind w:firstLine="709"/>
      </w:pPr>
      <w:r w:rsidRPr="001A2930">
        <w:t>Улучшение экстенсивного исполь</w:t>
      </w:r>
      <w:bookmarkStart w:id="102" w:name="OCRUncertain339"/>
      <w:r w:rsidRPr="001A2930">
        <w:t>з</w:t>
      </w:r>
      <w:bookmarkEnd w:id="102"/>
      <w:r w:rsidRPr="001A2930">
        <w:t xml:space="preserve">ования основных фондов </w:t>
      </w:r>
      <w:bookmarkStart w:id="103" w:name="OCRUncertain340"/>
      <w:r w:rsidRPr="001A2930">
        <w:t>предполагает,</w:t>
      </w:r>
      <w:bookmarkEnd w:id="103"/>
      <w:r w:rsidRPr="001A2930">
        <w:t xml:space="preserve"> с одной стороны, увеличение времени работы действующего оборудования в календарный период (в течение смены, суток, месяца, квартала, года) и с др</w:t>
      </w:r>
      <w:bookmarkStart w:id="104" w:name="OCRUncertain341"/>
      <w:r w:rsidRPr="001A2930">
        <w:t>у</w:t>
      </w:r>
      <w:bookmarkEnd w:id="104"/>
      <w:r w:rsidRPr="001A2930">
        <w:t>гой стороны, увеличение количества и у</w:t>
      </w:r>
      <w:bookmarkStart w:id="105" w:name="OCRUncertain342"/>
      <w:r w:rsidRPr="001A2930">
        <w:t>д</w:t>
      </w:r>
      <w:bookmarkEnd w:id="105"/>
      <w:r w:rsidRPr="001A2930">
        <w:t xml:space="preserve">ельного веса </w:t>
      </w:r>
      <w:bookmarkStart w:id="106" w:name="OCRUncertain343"/>
      <w:r w:rsidRPr="001A2930">
        <w:t>д</w:t>
      </w:r>
      <w:bookmarkEnd w:id="106"/>
      <w:r w:rsidRPr="001A2930">
        <w:t>ействующего оборудования в составе всего оборудования, имеющегося на предприятии и в его производственном звене.</w:t>
      </w:r>
    </w:p>
    <w:p w:rsidR="0018408C" w:rsidRPr="001A2930" w:rsidRDefault="0018408C" w:rsidP="001A2930">
      <w:pPr>
        <w:pStyle w:val="a4"/>
        <w:widowControl w:val="0"/>
        <w:spacing w:line="360" w:lineRule="auto"/>
        <w:ind w:firstLine="709"/>
      </w:pPr>
      <w:r w:rsidRPr="001A2930">
        <w:t>Увеличение времени работы оборудования достигается за счет:</w:t>
      </w:r>
    </w:p>
    <w:p w:rsidR="0018408C" w:rsidRPr="001A2930" w:rsidRDefault="0018408C" w:rsidP="001A2930">
      <w:pPr>
        <w:pStyle w:val="a4"/>
        <w:widowControl w:val="0"/>
        <w:spacing w:line="360" w:lineRule="auto"/>
        <w:ind w:firstLine="709"/>
      </w:pPr>
      <w:r w:rsidRPr="001A2930">
        <w:rPr>
          <w:noProof/>
        </w:rPr>
        <w:t>1)</w:t>
      </w:r>
      <w:r w:rsidRPr="001A2930">
        <w:t xml:space="preserve"> постоянного поддержания пропорциональност</w:t>
      </w:r>
      <w:bookmarkStart w:id="107" w:name="OCRUncertain344"/>
      <w:r w:rsidRPr="001A2930">
        <w:t xml:space="preserve">и </w:t>
      </w:r>
      <w:bookmarkEnd w:id="107"/>
      <w:r w:rsidRPr="001A2930">
        <w:t>между производственными мощностями отдельных груп</w:t>
      </w:r>
      <w:bookmarkStart w:id="108" w:name="OCRUncertain345"/>
      <w:r w:rsidRPr="001A2930">
        <w:t xml:space="preserve">п </w:t>
      </w:r>
      <w:bookmarkEnd w:id="108"/>
      <w:r w:rsidRPr="001A2930">
        <w:t>оборудования на каждом производ</w:t>
      </w:r>
      <w:bookmarkStart w:id="109" w:name="OCRUncertain346"/>
      <w:r w:rsidRPr="001A2930">
        <w:t>с</w:t>
      </w:r>
      <w:bookmarkEnd w:id="109"/>
      <w:r w:rsidRPr="001A2930">
        <w:t>твенном участке, м</w:t>
      </w:r>
      <w:bookmarkStart w:id="110" w:name="OCRUncertain347"/>
      <w:r w:rsidRPr="001A2930">
        <w:t>е</w:t>
      </w:r>
      <w:bookmarkEnd w:id="110"/>
      <w:r w:rsidRPr="001A2930">
        <w:t>жду цехами предприятия в целом, между отдельными производствами внутри каждой отрасли промышленности, между темпами и проп</w:t>
      </w:r>
      <w:bookmarkStart w:id="111" w:name="OCRUncertain348"/>
      <w:r w:rsidRPr="001A2930">
        <w:t>о</w:t>
      </w:r>
      <w:bookmarkEnd w:id="111"/>
      <w:r w:rsidRPr="001A2930">
        <w:t>рциями развития отраслей промышленности и всего народного хозяйства;</w:t>
      </w:r>
    </w:p>
    <w:p w:rsidR="0018408C" w:rsidRPr="001A2930" w:rsidRDefault="0018408C" w:rsidP="001A2930">
      <w:pPr>
        <w:pStyle w:val="a4"/>
        <w:widowControl w:val="0"/>
        <w:spacing w:line="360" w:lineRule="auto"/>
        <w:ind w:firstLine="709"/>
      </w:pPr>
      <w:r w:rsidRPr="001A2930">
        <w:rPr>
          <w:noProof/>
        </w:rPr>
        <w:t>2)</w:t>
      </w:r>
      <w:r w:rsidRPr="001A2930">
        <w:t xml:space="preserve"> улучшения ухода за основными фондами, соблюде</w:t>
      </w:r>
      <w:bookmarkStart w:id="112" w:name="OCRUncertain349"/>
      <w:r w:rsidRPr="001A2930">
        <w:t>н</w:t>
      </w:r>
      <w:bookmarkEnd w:id="112"/>
      <w:r w:rsidRPr="001A2930">
        <w:t>ия предусмотренной технологии производства, совершенствования организации производства и труда, что способствует правильной эксплуатации оборудования, недопущению простоев и аварий, осуществлен</w:t>
      </w:r>
      <w:bookmarkStart w:id="113" w:name="OCRUncertain350"/>
      <w:r w:rsidRPr="001A2930">
        <w:t>и</w:t>
      </w:r>
      <w:bookmarkEnd w:id="113"/>
      <w:r w:rsidRPr="001A2930">
        <w:t>ю своевременного и качественного ремонта, сокращающего простои оборудования в ремонте и увеличивающего межремо</w:t>
      </w:r>
      <w:bookmarkStart w:id="114" w:name="OCRUncertain351"/>
      <w:r w:rsidRPr="001A2930">
        <w:t>н</w:t>
      </w:r>
      <w:bookmarkEnd w:id="114"/>
      <w:r w:rsidRPr="001A2930">
        <w:t>тный период;</w:t>
      </w:r>
    </w:p>
    <w:p w:rsidR="0018408C" w:rsidRPr="001A2930" w:rsidRDefault="0018408C" w:rsidP="001A2930">
      <w:pPr>
        <w:pStyle w:val="a4"/>
        <w:widowControl w:val="0"/>
        <w:spacing w:line="360" w:lineRule="auto"/>
        <w:ind w:firstLine="709"/>
      </w:pPr>
      <w:r w:rsidRPr="001A2930">
        <w:rPr>
          <w:noProof/>
        </w:rPr>
        <w:t>3)</w:t>
      </w:r>
      <w:r w:rsidRPr="001A2930">
        <w:t xml:space="preserve"> проведения мероприятий, повышающих удельный вес основных производственных операций в </w:t>
      </w:r>
      <w:bookmarkStart w:id="115" w:name="OCRUncertain352"/>
      <w:r w:rsidRPr="001A2930">
        <w:t>з</w:t>
      </w:r>
      <w:bookmarkEnd w:id="115"/>
      <w:r w:rsidRPr="001A2930">
        <w:t>атратах рабочего времени, сокращения сезонности в работе предприятий ряда отраслей промышленности, повышения сменности работы предприятий.</w:t>
      </w:r>
    </w:p>
    <w:p w:rsidR="0018408C" w:rsidRPr="001A2930" w:rsidRDefault="0018408C" w:rsidP="001A2930">
      <w:pPr>
        <w:pStyle w:val="a4"/>
        <w:widowControl w:val="0"/>
        <w:spacing w:line="360" w:lineRule="auto"/>
        <w:ind w:firstLine="709"/>
      </w:pPr>
      <w:r w:rsidRPr="001A2930">
        <w:t>Известно, что на предприятиях кроме действующих станков, машин и агрегатов часть оборудования находится в ремонте и резерве, а часть</w:t>
      </w:r>
      <w:r w:rsidRPr="001A2930">
        <w:rPr>
          <w:noProof/>
        </w:rPr>
        <w:t xml:space="preserve"> —</w:t>
      </w:r>
      <w:r w:rsidRPr="001A2930">
        <w:t xml:space="preserve"> на складе. Своевременный монтаж неустановленного оборудования, а также ввод в действие всего установленного оборудования за исключением части, находящейся в плановом резерве и ремонте, значительно улучшает использование основных фондов.</w:t>
      </w:r>
    </w:p>
    <w:p w:rsidR="0018408C" w:rsidRPr="001A2930" w:rsidRDefault="0018408C" w:rsidP="001A2930">
      <w:pPr>
        <w:pStyle w:val="a4"/>
        <w:widowControl w:val="0"/>
        <w:spacing w:line="360" w:lineRule="auto"/>
        <w:ind w:firstLine="709"/>
      </w:pPr>
      <w:r w:rsidRPr="001A2930">
        <w:t>Во всех отраслях промышл</w:t>
      </w:r>
      <w:bookmarkStart w:id="116" w:name="OCRUncertain353"/>
      <w:r w:rsidRPr="001A2930">
        <w:t>е</w:t>
      </w:r>
      <w:bookmarkEnd w:id="116"/>
      <w:r w:rsidRPr="001A2930">
        <w:t>нности имеются большие возможности, которые позволяют улучшить использование основных фондов, и особенно металлорежущего оборудования. Более</w:t>
      </w:r>
      <w:r w:rsidRPr="001A2930">
        <w:rPr>
          <w:noProof/>
        </w:rPr>
        <w:t xml:space="preserve"> 50%</w:t>
      </w:r>
      <w:r w:rsidRPr="001A2930">
        <w:t xml:space="preserve"> всех металлорежущих станков находится в немашиностроительных и даже в непромышленных отраслях народ</w:t>
      </w:r>
      <w:bookmarkStart w:id="117" w:name="OCRUncertain354"/>
      <w:r w:rsidRPr="001A2930">
        <w:t>н</w:t>
      </w:r>
      <w:bookmarkEnd w:id="117"/>
      <w:r w:rsidRPr="001A2930">
        <w:t>ого хо</w:t>
      </w:r>
      <w:bookmarkStart w:id="118" w:name="OCRUncertain355"/>
      <w:r w:rsidRPr="001A2930">
        <w:t>з</w:t>
      </w:r>
      <w:bookmarkEnd w:id="118"/>
      <w:r w:rsidRPr="001A2930">
        <w:t>яйства, где они используются хуже, чем в машиностроении.</w:t>
      </w:r>
    </w:p>
    <w:p w:rsidR="0018408C" w:rsidRPr="001A2930" w:rsidRDefault="0018408C" w:rsidP="001A2930">
      <w:pPr>
        <w:pStyle w:val="a4"/>
        <w:widowControl w:val="0"/>
        <w:spacing w:line="360" w:lineRule="auto"/>
        <w:ind w:firstLine="709"/>
        <w:rPr>
          <w:noProof/>
        </w:rPr>
      </w:pPr>
      <w:r w:rsidRPr="001A2930">
        <w:t xml:space="preserve">В машиностроении важным </w:t>
      </w:r>
      <w:bookmarkStart w:id="119" w:name="OCRUncertain356"/>
      <w:r w:rsidRPr="001A2930">
        <w:t>н</w:t>
      </w:r>
      <w:bookmarkEnd w:id="119"/>
      <w:r w:rsidRPr="001A2930">
        <w:t>аправлением улучшения использован</w:t>
      </w:r>
      <w:bookmarkStart w:id="120" w:name="OCRUncertain357"/>
      <w:r w:rsidRPr="001A2930">
        <w:t>и</w:t>
      </w:r>
      <w:bookmarkEnd w:id="120"/>
      <w:r w:rsidRPr="001A2930">
        <w:t>я оборудования является повышение сменности использования оборудования. В настоящее время коэффициент сменности в машиностроительной промышленности составляет менее</w:t>
      </w:r>
      <w:r w:rsidRPr="001A2930">
        <w:rPr>
          <w:noProof/>
        </w:rPr>
        <w:t xml:space="preserve"> 1,4,</w:t>
      </w:r>
      <w:r w:rsidRPr="001A2930">
        <w:t xml:space="preserve"> т. </w:t>
      </w:r>
      <w:bookmarkStart w:id="121" w:name="OCRUncertain358"/>
      <w:r w:rsidRPr="001A2930">
        <w:t>е.</w:t>
      </w:r>
      <w:bookmarkEnd w:id="121"/>
      <w:r w:rsidRPr="001A2930">
        <w:t xml:space="preserve"> около</w:t>
      </w:r>
      <w:r w:rsidRPr="001A2930">
        <w:rPr>
          <w:noProof/>
        </w:rPr>
        <w:t xml:space="preserve"> 70%</w:t>
      </w:r>
      <w:r w:rsidRPr="001A2930">
        <w:t xml:space="preserve"> от двухсменной работы. Повышение коэффициента сменности работы оборудования до</w:t>
      </w:r>
      <w:r w:rsidRPr="001A2930">
        <w:rPr>
          <w:noProof/>
        </w:rPr>
        <w:t xml:space="preserve"> 1,75</w:t>
      </w:r>
      <w:r w:rsidR="001A2930">
        <w:rPr>
          <w:noProof/>
        </w:rPr>
        <w:t xml:space="preserve"> </w:t>
      </w:r>
      <w:r w:rsidRPr="001A2930">
        <w:rPr>
          <w:noProof/>
        </w:rPr>
        <w:t>1,8</w:t>
      </w:r>
      <w:r w:rsidRPr="001A2930">
        <w:t xml:space="preserve"> позволит увеличить съем продукции с ед</w:t>
      </w:r>
      <w:bookmarkStart w:id="122" w:name="OCRUncertain361"/>
      <w:r w:rsidRPr="001A2930">
        <w:t>и</w:t>
      </w:r>
      <w:bookmarkEnd w:id="122"/>
      <w:r w:rsidRPr="001A2930">
        <w:t>ницы оборудования примерно на</w:t>
      </w:r>
      <w:r w:rsidRPr="001A2930">
        <w:rPr>
          <w:noProof/>
        </w:rPr>
        <w:t xml:space="preserve"> 25</w:t>
      </w:r>
      <w:bookmarkStart w:id="123" w:name="OCRUncertain362"/>
      <w:r w:rsidRPr="001A2930">
        <w:rPr>
          <w:noProof/>
        </w:rPr>
        <w:t>%</w:t>
      </w:r>
      <w:bookmarkEnd w:id="123"/>
      <w:r w:rsidRPr="001A2930">
        <w:rPr>
          <w:noProof/>
        </w:rPr>
        <w:t>.</w:t>
      </w:r>
    </w:p>
    <w:p w:rsidR="0018408C" w:rsidRPr="001A2930" w:rsidRDefault="0018408C" w:rsidP="001A2930">
      <w:pPr>
        <w:pStyle w:val="a4"/>
        <w:widowControl w:val="0"/>
        <w:spacing w:line="360" w:lineRule="auto"/>
        <w:ind w:firstLine="709"/>
      </w:pPr>
      <w:r w:rsidRPr="001A2930">
        <w:t xml:space="preserve">Решая задачу повышения коэффициента сменности работы оборудования, необходимо прежде всего иметь в виду, что основное оборудование на многих предприятиях машиностроения используется не полностью главным образом из-за дефицита рабочей силы. </w:t>
      </w:r>
    </w:p>
    <w:p w:rsidR="0018408C" w:rsidRPr="001A2930" w:rsidRDefault="0018408C" w:rsidP="001A2930">
      <w:pPr>
        <w:pStyle w:val="a4"/>
        <w:widowControl w:val="0"/>
        <w:spacing w:line="360" w:lineRule="auto"/>
        <w:ind w:firstLine="709"/>
      </w:pPr>
      <w:r w:rsidRPr="001A2930">
        <w:t xml:space="preserve">На </w:t>
      </w:r>
      <w:bookmarkStart w:id="124" w:name="OCRUncertain373"/>
      <w:r w:rsidRPr="001A2930">
        <w:t>у</w:t>
      </w:r>
      <w:bookmarkEnd w:id="124"/>
      <w:r w:rsidRPr="001A2930">
        <w:t>спешное решение проблемы улучшения использования основных фондов, производственных мощносте</w:t>
      </w:r>
      <w:bookmarkStart w:id="125" w:name="OCRUncertain374"/>
      <w:r w:rsidRPr="001A2930">
        <w:t xml:space="preserve">й </w:t>
      </w:r>
      <w:bookmarkEnd w:id="125"/>
      <w:r w:rsidRPr="001A2930">
        <w:t xml:space="preserve">и роста производительности труда оказывает значительное влияние создание крупных производственных объединений. Вместе с этим необходимо больше внимания обратить на развитие специализации производства и технического перевооружения действующих предприятий, вывод с этих предприятий несвойственной их профилю продукции, создание </w:t>
      </w:r>
      <w:bookmarkStart w:id="126" w:name="OCRUncertain375"/>
      <w:r w:rsidRPr="001A2930">
        <w:t>спе</w:t>
      </w:r>
      <w:bookmarkStart w:id="127" w:name="OCRUncertain376"/>
      <w:bookmarkEnd w:id="126"/>
      <w:r w:rsidRPr="001A2930">
        <w:t>циализированных</w:t>
      </w:r>
      <w:bookmarkEnd w:id="127"/>
      <w:r w:rsidRPr="001A2930">
        <w:t xml:space="preserve"> промышленных объектов в тяготеющих к крупным индустриальным центрам небольших </w:t>
      </w:r>
      <w:bookmarkStart w:id="128" w:name="OCRUncertain377"/>
      <w:r w:rsidRPr="001A2930">
        <w:t xml:space="preserve">и </w:t>
      </w:r>
      <w:bookmarkEnd w:id="128"/>
      <w:r w:rsidRPr="001A2930">
        <w:t>средних городах, где имеют</w:t>
      </w:r>
      <w:bookmarkStart w:id="129" w:name="OCRUncertain378"/>
      <w:r w:rsidRPr="001A2930">
        <w:t>с</w:t>
      </w:r>
      <w:bookmarkEnd w:id="129"/>
      <w:r w:rsidRPr="001A2930">
        <w:t>я резервы рабочей силы.</w:t>
      </w:r>
    </w:p>
    <w:p w:rsidR="0018408C" w:rsidRPr="001A2930" w:rsidRDefault="0018408C" w:rsidP="001A2930">
      <w:pPr>
        <w:pStyle w:val="a4"/>
        <w:widowControl w:val="0"/>
        <w:spacing w:line="360" w:lineRule="auto"/>
        <w:ind w:firstLine="709"/>
      </w:pPr>
      <w:r w:rsidRPr="001A2930">
        <w:t>Проводя курс на развитие специализации действующих предприятий, следует иметь в виду, что это упрощает их производственную структуру, высвобождает рабочую силу из вспомогательных и обслуживающих подразделений, комплектует тем самым вторые смены основных цехов и повышает коэффициент сменности.</w:t>
      </w:r>
    </w:p>
    <w:p w:rsidR="0018408C" w:rsidRPr="001A2930" w:rsidRDefault="0018408C" w:rsidP="001A2930">
      <w:pPr>
        <w:pStyle w:val="a4"/>
        <w:widowControl w:val="0"/>
        <w:spacing w:line="360" w:lineRule="auto"/>
        <w:ind w:firstLine="709"/>
      </w:pPr>
      <w:r w:rsidRPr="001A2930">
        <w:t>Важнейшим условием повышения сменности являет</w:t>
      </w:r>
      <w:bookmarkStart w:id="130" w:name="OCRUncertain380"/>
      <w:r w:rsidRPr="001A2930">
        <w:t>с</w:t>
      </w:r>
      <w:bookmarkEnd w:id="130"/>
      <w:r w:rsidRPr="001A2930">
        <w:t>я механизация и автоматизация производственных процессов, и в первую очередь во вспомогательных производствах, так как это позволяет перевести людей с тяжелых немеханизированных работ на квалифицированные работы во второй смене.</w:t>
      </w:r>
    </w:p>
    <w:p w:rsidR="0018408C" w:rsidRPr="001A2930" w:rsidRDefault="0018408C" w:rsidP="001A2930">
      <w:pPr>
        <w:pStyle w:val="a4"/>
        <w:widowControl w:val="0"/>
        <w:spacing w:line="360" w:lineRule="auto"/>
        <w:ind w:firstLine="709"/>
      </w:pPr>
      <w:r w:rsidRPr="001A2930">
        <w:t>Ускоренные темпы механизации подъемно-транспортных, погрузочно-разгрузочных и складских работ в девятой пятилетке являются основой для ликвидации имеющейся диспропорции в уровне механизации основного и вспомогательного производства на промышленных предприятиях, высвобожден</w:t>
      </w:r>
      <w:bookmarkStart w:id="131" w:name="OCRUncertain381"/>
      <w:r w:rsidRPr="001A2930">
        <w:t>и</w:t>
      </w:r>
      <w:bookmarkEnd w:id="131"/>
      <w:r w:rsidRPr="001A2930">
        <w:t xml:space="preserve">я </w:t>
      </w:r>
      <w:bookmarkStart w:id="132" w:name="OCRUncertain382"/>
      <w:r w:rsidRPr="001A2930">
        <w:t>з</w:t>
      </w:r>
      <w:bookmarkEnd w:id="132"/>
      <w:r w:rsidRPr="001A2930">
        <w:t>начительного количества вспомогательных рабочих, обеспечения пополнения основных цехов рабочей силой, повышения коэффициента сменности работы предприятий и расширения прои</w:t>
      </w:r>
      <w:bookmarkStart w:id="133" w:name="OCRUncertain383"/>
      <w:r w:rsidRPr="001A2930">
        <w:t>з</w:t>
      </w:r>
      <w:bookmarkEnd w:id="133"/>
      <w:r w:rsidRPr="001A2930">
        <w:t>водства на действующих предприятиях без дополнительного привлечения рабочей силы. В крупных городах, имеющих дефицит рабочей силы, решение проблемы улучшения использования основных фондов и производственных мощностей действующих предприятий путем их реконструкции, расширения, механизации и автоматизации производства, совершенствования организации производства и труда имеет особо важное значение.</w:t>
      </w:r>
    </w:p>
    <w:p w:rsidR="0018408C" w:rsidRPr="001A2930" w:rsidRDefault="0018408C" w:rsidP="001A2930">
      <w:pPr>
        <w:pStyle w:val="a4"/>
        <w:widowControl w:val="0"/>
        <w:spacing w:line="360" w:lineRule="auto"/>
        <w:ind w:firstLine="709"/>
      </w:pPr>
      <w:r w:rsidRPr="001A2930">
        <w:t xml:space="preserve">Важный резерв повышения эффективности использования основных фондов и производственных мощностей действующих предприятий заключен в сокращении времени </w:t>
      </w:r>
      <w:bookmarkStart w:id="134" w:name="OCRUncertain385"/>
      <w:r w:rsidRPr="001A2930">
        <w:t>внутрисменных</w:t>
      </w:r>
      <w:bookmarkEnd w:id="134"/>
      <w:r w:rsidRPr="001A2930">
        <w:t xml:space="preserve"> простоев оборудования, которые на ряде промышленных предприятий достигают</w:t>
      </w:r>
      <w:r w:rsidRPr="001A2930">
        <w:rPr>
          <w:noProof/>
        </w:rPr>
        <w:t xml:space="preserve"> 15—20% </w:t>
      </w:r>
      <w:r w:rsidRPr="001A2930">
        <w:t>всего рабочего времени.</w:t>
      </w:r>
    </w:p>
    <w:p w:rsidR="0018408C" w:rsidRPr="001A2930" w:rsidRDefault="0018408C" w:rsidP="001A2930">
      <w:pPr>
        <w:pStyle w:val="a4"/>
        <w:widowControl w:val="0"/>
        <w:spacing w:line="360" w:lineRule="auto"/>
        <w:ind w:firstLine="709"/>
      </w:pPr>
      <w:r w:rsidRPr="001A2930">
        <w:t>Улучшение использования основных фондов и производственных мощностей зависит в значительной степени от квалификации кадров, особенно от мастерства рабочих, обслуживающих машины, механизмы, агрегаты и другие виды производственного оборудования.</w:t>
      </w:r>
    </w:p>
    <w:p w:rsidR="0018408C" w:rsidRPr="001A2930" w:rsidRDefault="0018408C" w:rsidP="001A2930">
      <w:pPr>
        <w:pStyle w:val="a4"/>
        <w:widowControl w:val="0"/>
        <w:spacing w:line="360" w:lineRule="auto"/>
        <w:ind w:firstLine="709"/>
      </w:pPr>
      <w:r w:rsidRPr="001A2930">
        <w:t xml:space="preserve">Творческое и добросовестное отношение работников к труду является важным условием улучшения использования основных фондов и производственных мощностей. </w:t>
      </w:r>
    </w:p>
    <w:p w:rsidR="0018408C" w:rsidRPr="001A2930" w:rsidRDefault="0018408C" w:rsidP="001A2930">
      <w:pPr>
        <w:pStyle w:val="a4"/>
        <w:widowControl w:val="0"/>
        <w:spacing w:line="360" w:lineRule="auto"/>
        <w:ind w:firstLine="709"/>
      </w:pPr>
      <w:r w:rsidRPr="001A2930">
        <w:t>Известно, что от совершенства системы морального и материального стимулирования в значительной степени зависит уровень использования производственных мощностей и основных фондов. Анализ технико-экономических показателей промышленных предприятий, работающих в новых условиях планирования и экономического стимулирования, свидетельствует, что новый экономический механи</w:t>
      </w:r>
      <w:bookmarkStart w:id="135" w:name="OCRUncertain399"/>
      <w:r w:rsidRPr="001A2930">
        <w:t>з</w:t>
      </w:r>
      <w:bookmarkEnd w:id="135"/>
      <w:r w:rsidRPr="001A2930">
        <w:t>м, в том числе введение платы за производственные фонды, пересмотр оптовых цен, применение нового показателя для определения уровня ре</w:t>
      </w:r>
      <w:bookmarkStart w:id="136" w:name="OCRUncertain400"/>
      <w:r w:rsidRPr="001A2930">
        <w:t>н</w:t>
      </w:r>
      <w:bookmarkEnd w:id="136"/>
      <w:r w:rsidRPr="001A2930">
        <w:t>табельности, создание на предприятиях поощрительных фондов, способствуют улучшению использования основных производственных фондов.</w:t>
      </w:r>
    </w:p>
    <w:p w:rsidR="0018408C" w:rsidRPr="001A2930" w:rsidRDefault="0018408C" w:rsidP="001A2930">
      <w:pPr>
        <w:pStyle w:val="a4"/>
        <w:widowControl w:val="0"/>
        <w:spacing w:line="360" w:lineRule="auto"/>
        <w:ind w:firstLine="709"/>
      </w:pPr>
      <w:r w:rsidRPr="001A2930">
        <w:t>Любой комплекс мероприятий по улучшению использования производственных мощностей и основных фо</w:t>
      </w:r>
      <w:bookmarkStart w:id="137" w:name="OCRUncertain401"/>
      <w:r w:rsidRPr="001A2930">
        <w:t>н</w:t>
      </w:r>
      <w:bookmarkEnd w:id="137"/>
      <w:r w:rsidRPr="001A2930">
        <w:t>дов, разрабатываемый во всех звеньях управления промышленностью, должен предусматривать обеспечение роста объемов производства продукции прежде всего за счет более полного и эффективного использования внутрихозяйственных резервов и путем более полного использования машин и оборудования, повышения коэффициента сменности, ликвидации простоев, сокращения сроков освоения вновь вводимых в действие мощностей, дальнейшей интенсификации производственных процессов.</w:t>
      </w:r>
    </w:p>
    <w:p w:rsidR="0018408C" w:rsidRDefault="0018408C" w:rsidP="001A2930">
      <w:pPr>
        <w:pStyle w:val="a4"/>
        <w:widowControl w:val="0"/>
        <w:spacing w:line="360" w:lineRule="auto"/>
        <w:ind w:firstLine="709"/>
      </w:pPr>
      <w:r w:rsidRPr="001A2930">
        <w:t>Огромное значение в улучшении использования основ</w:t>
      </w:r>
      <w:bookmarkStart w:id="138" w:name="OCRUncertain402"/>
      <w:r w:rsidRPr="001A2930">
        <w:t>н</w:t>
      </w:r>
      <w:bookmarkEnd w:id="138"/>
      <w:r w:rsidRPr="001A2930">
        <w:t>ых фондов и производственных мощностей имеет материальное стимулирование рабочих.</w:t>
      </w:r>
    </w:p>
    <w:p w:rsidR="001A2930" w:rsidRPr="001A2930" w:rsidRDefault="001A2930" w:rsidP="001A2930">
      <w:pPr>
        <w:pStyle w:val="a4"/>
        <w:widowControl w:val="0"/>
        <w:spacing w:line="360" w:lineRule="auto"/>
        <w:ind w:firstLine="709"/>
      </w:pPr>
    </w:p>
    <w:p w:rsidR="0018408C" w:rsidRPr="001A2930" w:rsidRDefault="0018408C" w:rsidP="001A2930">
      <w:pPr>
        <w:pStyle w:val="1"/>
        <w:keepNext w:val="0"/>
        <w:widowControl w:val="0"/>
        <w:spacing w:before="0" w:after="0" w:line="360" w:lineRule="auto"/>
        <w:ind w:firstLine="709"/>
        <w:jc w:val="both"/>
        <w:rPr>
          <w:b w:val="0"/>
          <w:caps/>
        </w:rPr>
      </w:pPr>
      <w:r w:rsidRPr="001A2930">
        <w:rPr>
          <w:b w:val="0"/>
        </w:rPr>
        <w:br w:type="page"/>
      </w:r>
      <w:bookmarkStart w:id="139" w:name="_Toc215057590"/>
      <w:r w:rsidRPr="001A2930">
        <w:rPr>
          <w:b w:val="0"/>
          <w:caps/>
        </w:rPr>
        <w:t>Заключение</w:t>
      </w:r>
      <w:bookmarkEnd w:id="139"/>
    </w:p>
    <w:p w:rsidR="0018408C" w:rsidRPr="001A2930" w:rsidRDefault="0018408C" w:rsidP="001A2930">
      <w:pPr>
        <w:widowControl w:val="0"/>
        <w:spacing w:line="360" w:lineRule="auto"/>
        <w:ind w:firstLine="709"/>
        <w:jc w:val="both"/>
        <w:rPr>
          <w:sz w:val="28"/>
        </w:rPr>
      </w:pPr>
    </w:p>
    <w:p w:rsidR="0018408C" w:rsidRPr="001A2930" w:rsidRDefault="0018408C" w:rsidP="001A2930">
      <w:pPr>
        <w:pStyle w:val="a4"/>
        <w:widowControl w:val="0"/>
        <w:tabs>
          <w:tab w:val="left" w:pos="993"/>
        </w:tabs>
        <w:spacing w:line="360" w:lineRule="auto"/>
        <w:ind w:firstLine="709"/>
      </w:pPr>
      <w:r w:rsidRPr="001A2930">
        <w:t xml:space="preserve">В данной курсовой работе были рассмотрены основные понятия, связанные с формирование и использованием основного капитала предприятия. </w:t>
      </w:r>
    </w:p>
    <w:p w:rsidR="0018408C" w:rsidRPr="001A2930" w:rsidRDefault="0018408C" w:rsidP="001A2930">
      <w:pPr>
        <w:pStyle w:val="a4"/>
        <w:widowControl w:val="0"/>
        <w:tabs>
          <w:tab w:val="left" w:pos="993"/>
        </w:tabs>
        <w:spacing w:line="360" w:lineRule="auto"/>
        <w:ind w:firstLine="709"/>
      </w:pPr>
      <w:r w:rsidRPr="001A2930">
        <w:t xml:space="preserve">Основной капитал предприятия складываются из основных производственных фондов и основных непроизводственных фондов. Кроме основных производственных фондов в состав основных фондов промышленности входят и основные непроизводственные фонды, к которым относятся такие объекты непроизводственного назначения (жилые дома, детские сады и ясли, школы, больницы и другие объекты здравоохранения и культурно-бытового назначения), которые находятся в ведении промышленных предприятий (они не непосредственно, а косвенно влияют на процесс производства). </w:t>
      </w:r>
    </w:p>
    <w:p w:rsidR="0018408C" w:rsidRPr="001A2930" w:rsidRDefault="0018408C" w:rsidP="001A2930">
      <w:pPr>
        <w:pStyle w:val="a4"/>
        <w:widowControl w:val="0"/>
        <w:tabs>
          <w:tab w:val="left" w:pos="993"/>
        </w:tabs>
        <w:spacing w:line="360" w:lineRule="auto"/>
        <w:ind w:firstLine="709"/>
        <w:rPr>
          <w:snapToGrid w:val="0"/>
        </w:rPr>
      </w:pPr>
      <w:r w:rsidRPr="001A2930">
        <w:rPr>
          <w:snapToGrid w:val="0"/>
        </w:rPr>
        <w:t>Роль основного капитала в процессе производства, особенности его воспроизводства в условиях перехода к рыночной экономике обуславливают особые требования к информации о наличии, движении, состоянии и использовании основного капитала.</w:t>
      </w:r>
    </w:p>
    <w:p w:rsidR="0018408C" w:rsidRPr="001A2930" w:rsidRDefault="0018408C" w:rsidP="001A2930">
      <w:pPr>
        <w:pStyle w:val="a4"/>
        <w:widowControl w:val="0"/>
        <w:tabs>
          <w:tab w:val="left" w:pos="993"/>
        </w:tabs>
        <w:spacing w:line="360" w:lineRule="auto"/>
        <w:ind w:firstLine="709"/>
        <w:rPr>
          <w:snapToGrid w:val="0"/>
        </w:rPr>
      </w:pPr>
      <w:r w:rsidRPr="001A2930">
        <w:rPr>
          <w:snapToGrid w:val="0"/>
        </w:rPr>
        <w:t>В условиях перехода к рыночной экономике задачами экономиста на предприятии являются правильное и своевременное отражение поступления, выбытия и перемещения основных средств, контроль за их наличием и сохранностью в местах эксплуатации; определение затрат по ремонту и контроль за рациональным использованием средств, выделенных для этой цели; выявление неиспользуемых, лишних объектов основных средств; контроль за эффективностью использования, нахождение резервов повышения эффективности работы основных средств, а также использования производственных площадей для увеличения выпуска продукции; оперативное обеспечение необходимой информацией руководства предприятия о состоянии основных средств путем автоматизации учетно-вычислительных работ на базе средств вычислительной техники.</w:t>
      </w:r>
    </w:p>
    <w:p w:rsidR="0018408C" w:rsidRPr="001A2930" w:rsidRDefault="0018408C" w:rsidP="001A2930">
      <w:pPr>
        <w:pStyle w:val="a4"/>
        <w:widowControl w:val="0"/>
        <w:tabs>
          <w:tab w:val="left" w:pos="993"/>
          <w:tab w:val="left" w:pos="1032"/>
        </w:tabs>
        <w:spacing w:line="360" w:lineRule="auto"/>
        <w:ind w:firstLine="709"/>
      </w:pPr>
      <w:r w:rsidRPr="001A2930">
        <w:t>Анализ состояния, структуры и эффективности использования основного капитала был проведен на материалах предприятия ТОО «Темир-Арка», который позволил сделать следующие выводы:</w:t>
      </w:r>
    </w:p>
    <w:p w:rsidR="0018408C" w:rsidRPr="001A2930" w:rsidRDefault="0018408C" w:rsidP="001A2930">
      <w:pPr>
        <w:pStyle w:val="a4"/>
        <w:widowControl w:val="0"/>
        <w:tabs>
          <w:tab w:val="left" w:pos="993"/>
          <w:tab w:val="left" w:pos="1032"/>
        </w:tabs>
        <w:spacing w:line="360" w:lineRule="auto"/>
        <w:ind w:firstLine="709"/>
      </w:pPr>
      <w:r w:rsidRPr="001A2930">
        <w:t>- За период с 2006 по 2007 год стоимость основного капитала ТОО «Темир-Арка» увеличилась на 5,5%.</w:t>
      </w:r>
    </w:p>
    <w:p w:rsidR="0018408C" w:rsidRPr="001A2930" w:rsidRDefault="0018408C" w:rsidP="001A2930">
      <w:pPr>
        <w:widowControl w:val="0"/>
        <w:numPr>
          <w:ilvl w:val="0"/>
          <w:numId w:val="2"/>
        </w:numPr>
        <w:tabs>
          <w:tab w:val="left" w:pos="993"/>
          <w:tab w:val="left" w:pos="1032"/>
        </w:tabs>
        <w:spacing w:line="360" w:lineRule="auto"/>
        <w:ind w:left="0" w:firstLine="709"/>
        <w:jc w:val="both"/>
        <w:rPr>
          <w:sz w:val="28"/>
        </w:rPr>
      </w:pPr>
      <w:r w:rsidRPr="001A2930">
        <w:rPr>
          <w:sz w:val="28"/>
        </w:rPr>
        <w:t xml:space="preserve">- В структуре основных производственных фондов ТОО «Темир-Арка» основное место занимают здания и сооружения – 54% на конец 2006 года и 54,3% на конец 2007 года, затем машины и оборудование. </w:t>
      </w:r>
    </w:p>
    <w:p w:rsidR="0018408C" w:rsidRPr="001A2930" w:rsidRDefault="0018408C" w:rsidP="001A2930">
      <w:pPr>
        <w:pStyle w:val="a4"/>
        <w:widowControl w:val="0"/>
        <w:tabs>
          <w:tab w:val="left" w:pos="993"/>
        </w:tabs>
        <w:spacing w:line="360" w:lineRule="auto"/>
        <w:ind w:firstLine="709"/>
        <w:rPr>
          <w:lang w:val="kk-KZ"/>
        </w:rPr>
      </w:pPr>
      <w:r w:rsidRPr="001A2930">
        <w:t xml:space="preserve">Анализ показателей оценки структуры ОПФ: коэффициента </w:t>
      </w:r>
      <w:r w:rsidRPr="001A2930">
        <w:rPr>
          <w:lang w:val="kk-KZ"/>
        </w:rPr>
        <w:t>обновления</w:t>
      </w:r>
      <w:r w:rsidRPr="001A2930">
        <w:t xml:space="preserve">, </w:t>
      </w:r>
      <w:r w:rsidRPr="001A2930">
        <w:rPr>
          <w:lang w:val="kk-KZ"/>
        </w:rPr>
        <w:t>выбытия</w:t>
      </w:r>
      <w:r w:rsidRPr="001A2930">
        <w:t xml:space="preserve"> основных средств,</w:t>
      </w:r>
      <w:r w:rsidRPr="001A2930">
        <w:rPr>
          <w:lang w:val="kk-KZ"/>
        </w:rPr>
        <w:t xml:space="preserve"> коэффициента прироста основных фондов, удельного веса активной части основных фондов и показателей технического состояния ОПФ позволил сделать следующие выводы:</w:t>
      </w:r>
    </w:p>
    <w:p w:rsidR="0018408C" w:rsidRPr="001A2930" w:rsidRDefault="0018408C" w:rsidP="001A2930">
      <w:pPr>
        <w:pStyle w:val="a4"/>
        <w:widowControl w:val="0"/>
        <w:numPr>
          <w:ilvl w:val="0"/>
          <w:numId w:val="3"/>
        </w:numPr>
        <w:tabs>
          <w:tab w:val="clear" w:pos="1737"/>
          <w:tab w:val="num" w:pos="-6"/>
          <w:tab w:val="left" w:pos="924"/>
          <w:tab w:val="left" w:pos="993"/>
          <w:tab w:val="left" w:pos="1092"/>
        </w:tabs>
        <w:spacing w:line="360" w:lineRule="auto"/>
        <w:ind w:left="0" w:firstLine="709"/>
      </w:pPr>
      <w:r w:rsidRPr="001A2930">
        <w:t xml:space="preserve">в 2007 году на предприятии коэффициент обновления понизился, что отрицательно характеризует процесс технического перевооружения. Однако коэффициент выбытия в 2006 был также выше, чем в 2007 году, т.е. в 2006 году на предприятии наблюдалось значительное движение основных производственных фондов. </w:t>
      </w:r>
    </w:p>
    <w:p w:rsidR="0018408C" w:rsidRPr="001A2930" w:rsidRDefault="0018408C" w:rsidP="001A2930">
      <w:pPr>
        <w:pStyle w:val="a4"/>
        <w:widowControl w:val="0"/>
        <w:numPr>
          <w:ilvl w:val="0"/>
          <w:numId w:val="3"/>
        </w:numPr>
        <w:tabs>
          <w:tab w:val="clear" w:pos="1737"/>
          <w:tab w:val="num" w:pos="-6"/>
          <w:tab w:val="left" w:pos="924"/>
          <w:tab w:val="left" w:pos="993"/>
          <w:tab w:val="left" w:pos="1092"/>
        </w:tabs>
        <w:spacing w:line="360" w:lineRule="auto"/>
        <w:ind w:left="0" w:firstLine="709"/>
      </w:pPr>
      <w:r w:rsidRPr="001A2930">
        <w:t>На предприятии 44% всех основных производственных фондов активно участвуют в производственном процессе.</w:t>
      </w:r>
    </w:p>
    <w:p w:rsidR="0018408C" w:rsidRPr="001A2930" w:rsidRDefault="0018408C" w:rsidP="001A2930">
      <w:pPr>
        <w:pStyle w:val="a4"/>
        <w:widowControl w:val="0"/>
        <w:numPr>
          <w:ilvl w:val="0"/>
          <w:numId w:val="3"/>
        </w:numPr>
        <w:tabs>
          <w:tab w:val="clear" w:pos="1737"/>
          <w:tab w:val="num" w:pos="-6"/>
          <w:tab w:val="left" w:pos="924"/>
          <w:tab w:val="left" w:pos="993"/>
          <w:tab w:val="left" w:pos="1092"/>
        </w:tabs>
        <w:spacing w:line="360" w:lineRule="auto"/>
        <w:ind w:left="0" w:firstLine="709"/>
      </w:pPr>
      <w:r w:rsidRPr="001A2930">
        <w:t>в 2007 году снизился показатель годности и повысился показатель износа основных производственных фондов, что отрицательно характеризует техническое состояние ОПФ.</w:t>
      </w:r>
    </w:p>
    <w:p w:rsidR="0018408C" w:rsidRPr="001A2930" w:rsidRDefault="0018408C" w:rsidP="001A2930">
      <w:pPr>
        <w:pStyle w:val="a4"/>
        <w:widowControl w:val="0"/>
        <w:tabs>
          <w:tab w:val="left" w:pos="924"/>
          <w:tab w:val="left" w:pos="993"/>
          <w:tab w:val="left" w:pos="1092"/>
        </w:tabs>
        <w:spacing w:line="360" w:lineRule="auto"/>
        <w:ind w:firstLine="709"/>
      </w:pPr>
      <w:r w:rsidRPr="001A2930">
        <w:t>Таким образом, несмотря на темпы роста основного капитала в балансе предприятия, его техническое состояние и структура не совсем отвечают современным требованиям в части технического прогресса.</w:t>
      </w:r>
    </w:p>
    <w:p w:rsidR="0018408C" w:rsidRPr="001A2930" w:rsidRDefault="0018408C" w:rsidP="001A2930">
      <w:pPr>
        <w:pStyle w:val="a4"/>
        <w:widowControl w:val="0"/>
        <w:tabs>
          <w:tab w:val="left" w:pos="924"/>
          <w:tab w:val="left" w:pos="993"/>
          <w:tab w:val="left" w:pos="1092"/>
        </w:tabs>
        <w:spacing w:line="360" w:lineRule="auto"/>
        <w:ind w:firstLine="709"/>
      </w:pPr>
      <w:r w:rsidRPr="001A2930">
        <w:t>Далее был проведен анализ эффективности использования основного капитала на предприятии ТОО «Темир-Арка» также за период 2006-2007 года, который позволил сделать следующие выводы.</w:t>
      </w:r>
    </w:p>
    <w:p w:rsidR="0018408C" w:rsidRPr="001A2930" w:rsidRDefault="0018408C" w:rsidP="001A2930">
      <w:pPr>
        <w:pStyle w:val="a4"/>
        <w:widowControl w:val="0"/>
        <w:numPr>
          <w:ilvl w:val="0"/>
          <w:numId w:val="2"/>
        </w:numPr>
        <w:tabs>
          <w:tab w:val="left" w:pos="993"/>
        </w:tabs>
        <w:spacing w:line="360" w:lineRule="auto"/>
        <w:ind w:left="0" w:firstLine="709"/>
      </w:pPr>
      <w:r w:rsidRPr="001A2930">
        <w:t xml:space="preserve">динамика показателя фондоотдачи положительная. </w:t>
      </w:r>
    </w:p>
    <w:p w:rsidR="0018408C" w:rsidRPr="001A2930" w:rsidRDefault="0018408C" w:rsidP="001A2930">
      <w:pPr>
        <w:pStyle w:val="a4"/>
        <w:widowControl w:val="0"/>
        <w:numPr>
          <w:ilvl w:val="0"/>
          <w:numId w:val="2"/>
        </w:numPr>
        <w:tabs>
          <w:tab w:val="left" w:pos="993"/>
        </w:tabs>
        <w:spacing w:line="360" w:lineRule="auto"/>
        <w:ind w:left="0" w:firstLine="709"/>
      </w:pPr>
      <w:r w:rsidRPr="001A2930">
        <w:t xml:space="preserve">наоборот, показатель фондоемкости уменьшается, на производство каждого 1 тенге выпущенной продукции в 2006 году было затрачено 1,62 тенге основных средств, а в 2007 году – 1,09 тенге основных средств. </w:t>
      </w:r>
    </w:p>
    <w:p w:rsidR="0018408C" w:rsidRPr="001A2930" w:rsidRDefault="0018408C" w:rsidP="001A2930">
      <w:pPr>
        <w:pStyle w:val="a4"/>
        <w:widowControl w:val="0"/>
        <w:numPr>
          <w:ilvl w:val="0"/>
          <w:numId w:val="2"/>
        </w:numPr>
        <w:tabs>
          <w:tab w:val="left" w:pos="993"/>
        </w:tabs>
        <w:spacing w:line="360" w:lineRule="auto"/>
        <w:ind w:left="0" w:firstLine="709"/>
      </w:pPr>
      <w:r w:rsidRPr="001A2930">
        <w:t>Фондовооруженность персонала предприятия уменьшается, также фондорентабельность существенно уменьшилась.</w:t>
      </w:r>
    </w:p>
    <w:p w:rsidR="0018408C" w:rsidRPr="001A2930" w:rsidRDefault="0018408C" w:rsidP="001A2930">
      <w:pPr>
        <w:pStyle w:val="a4"/>
        <w:widowControl w:val="0"/>
        <w:tabs>
          <w:tab w:val="left" w:pos="993"/>
        </w:tabs>
        <w:spacing w:line="360" w:lineRule="auto"/>
        <w:ind w:firstLine="709"/>
      </w:pPr>
      <w:r w:rsidRPr="001A2930">
        <w:t xml:space="preserve">Такие изменения в эффективности использования основного капитала предприятия произошли вследствие увеличения как дохода от реализации продукции, так и среднегодовой стоимости основного капитала. Тем не менее произошло уменьшение балансовой прибыли в 2007 году, что негативно повлияло на изменение фондорентабельности. </w:t>
      </w:r>
    </w:p>
    <w:p w:rsidR="0018408C" w:rsidRPr="001A2930" w:rsidRDefault="0018408C" w:rsidP="001A2930">
      <w:pPr>
        <w:pStyle w:val="a4"/>
        <w:widowControl w:val="0"/>
        <w:tabs>
          <w:tab w:val="left" w:pos="993"/>
        </w:tabs>
        <w:spacing w:line="360" w:lineRule="auto"/>
        <w:ind w:firstLine="709"/>
      </w:pPr>
      <w:r w:rsidRPr="001A2930">
        <w:t>Улучшение использования действующих основных фондов и производственных мощностей промышленных предприятий, в том числе вновь введенных в эксплуатацию, может быть достигнуто благодаря следующим факторам:</w:t>
      </w:r>
    </w:p>
    <w:p w:rsidR="0018408C" w:rsidRPr="001A2930" w:rsidRDefault="0018408C" w:rsidP="001A2930">
      <w:pPr>
        <w:pStyle w:val="a4"/>
        <w:widowControl w:val="0"/>
        <w:tabs>
          <w:tab w:val="left" w:pos="993"/>
        </w:tabs>
        <w:spacing w:line="360" w:lineRule="auto"/>
        <w:ind w:firstLine="709"/>
      </w:pPr>
      <w:r w:rsidRPr="001A2930">
        <w:t>1) повышению интенсивности использования производственных мощностей и основных фондов;</w:t>
      </w:r>
    </w:p>
    <w:p w:rsidR="0018408C" w:rsidRPr="001A2930" w:rsidRDefault="0018408C" w:rsidP="001A2930">
      <w:pPr>
        <w:pStyle w:val="a4"/>
        <w:widowControl w:val="0"/>
        <w:tabs>
          <w:tab w:val="left" w:pos="993"/>
        </w:tabs>
        <w:spacing w:line="360" w:lineRule="auto"/>
        <w:ind w:firstLine="709"/>
      </w:pPr>
      <w:r w:rsidRPr="001A2930">
        <w:t xml:space="preserve">2) повышению экстенсивности их нагрузки. Более интенсивное использование производственных мощностей и основных фондов достигается, прежде всего, за счет технического совершенствования последних. </w:t>
      </w:r>
    </w:p>
    <w:p w:rsidR="0018408C" w:rsidRPr="001A2930" w:rsidRDefault="0018408C" w:rsidP="001A2930">
      <w:pPr>
        <w:widowControl w:val="0"/>
        <w:spacing w:line="360" w:lineRule="auto"/>
        <w:ind w:firstLine="709"/>
        <w:jc w:val="both"/>
        <w:rPr>
          <w:sz w:val="28"/>
        </w:rPr>
      </w:pPr>
    </w:p>
    <w:p w:rsidR="0018408C" w:rsidRPr="001A2930" w:rsidRDefault="0018408C" w:rsidP="001A2930">
      <w:pPr>
        <w:pStyle w:val="1"/>
        <w:keepNext w:val="0"/>
        <w:widowControl w:val="0"/>
        <w:spacing w:before="0" w:after="0" w:line="360" w:lineRule="auto"/>
        <w:ind w:firstLine="709"/>
        <w:jc w:val="both"/>
        <w:rPr>
          <w:b w:val="0"/>
          <w:bCs w:val="0"/>
          <w:caps/>
        </w:rPr>
      </w:pPr>
      <w:r w:rsidRPr="001A2930">
        <w:rPr>
          <w:b w:val="0"/>
        </w:rPr>
        <w:br w:type="page"/>
      </w:r>
      <w:bookmarkStart w:id="140" w:name="_Toc215057591"/>
      <w:r w:rsidRPr="001A2930">
        <w:rPr>
          <w:b w:val="0"/>
          <w:bCs w:val="0"/>
          <w:caps/>
        </w:rPr>
        <w:t>Список использованных источников</w:t>
      </w:r>
      <w:bookmarkEnd w:id="140"/>
      <w:r w:rsidRPr="001A2930">
        <w:rPr>
          <w:b w:val="0"/>
          <w:bCs w:val="0"/>
          <w:caps/>
        </w:rPr>
        <w:t xml:space="preserve"> </w:t>
      </w:r>
    </w:p>
    <w:p w:rsidR="0018408C" w:rsidRPr="001A2930" w:rsidRDefault="0018408C" w:rsidP="001A2930">
      <w:pPr>
        <w:pStyle w:val="a4"/>
        <w:widowControl w:val="0"/>
        <w:tabs>
          <w:tab w:val="left" w:pos="1134"/>
        </w:tabs>
        <w:spacing w:line="360" w:lineRule="auto"/>
        <w:ind w:firstLine="709"/>
      </w:pPr>
    </w:p>
    <w:p w:rsidR="0018408C" w:rsidRPr="001A2930" w:rsidRDefault="0018408C" w:rsidP="0018408C">
      <w:pPr>
        <w:pStyle w:val="a4"/>
        <w:widowControl w:val="0"/>
        <w:numPr>
          <w:ilvl w:val="0"/>
          <w:numId w:val="33"/>
        </w:numPr>
        <w:tabs>
          <w:tab w:val="left" w:pos="567"/>
        </w:tabs>
        <w:spacing w:line="360" w:lineRule="auto"/>
        <w:ind w:left="0" w:firstLine="0"/>
        <w:rPr>
          <w:snapToGrid w:val="0"/>
        </w:rPr>
      </w:pPr>
      <w:r w:rsidRPr="001A2930">
        <w:t>Послание Президента РК Н.А. Назарбаева народу Казахстана «Стратегия вхождения Казахстана в число 50 наиболее развитых стран мира до 2015 года» от 01 марта 2006г. //Индустриальная Караганда №65 от 04.03.2006г.</w:t>
      </w:r>
    </w:p>
    <w:p w:rsidR="0018408C" w:rsidRPr="001A2930" w:rsidRDefault="0018408C" w:rsidP="0018408C">
      <w:pPr>
        <w:pStyle w:val="a4"/>
        <w:widowControl w:val="0"/>
        <w:numPr>
          <w:ilvl w:val="0"/>
          <w:numId w:val="33"/>
        </w:numPr>
        <w:tabs>
          <w:tab w:val="left" w:pos="567"/>
        </w:tabs>
        <w:spacing w:line="360" w:lineRule="auto"/>
        <w:ind w:left="0" w:firstLine="0"/>
        <w:rPr>
          <w:snapToGrid w:val="0"/>
        </w:rPr>
      </w:pPr>
      <w:r w:rsidRPr="001A2930">
        <w:rPr>
          <w:snapToGrid w:val="0"/>
        </w:rPr>
        <w:t>Анализ хозяйственной деятельности в промышленности: Учебник/</w:t>
      </w:r>
      <w:r>
        <w:rPr>
          <w:snapToGrid w:val="0"/>
        </w:rPr>
        <w:t xml:space="preserve"> </w:t>
      </w:r>
      <w:r w:rsidRPr="001A2930">
        <w:rPr>
          <w:snapToGrid w:val="0"/>
        </w:rPr>
        <w:t>Л.А.</w:t>
      </w:r>
      <w:r>
        <w:rPr>
          <w:snapToGrid w:val="0"/>
        </w:rPr>
        <w:t xml:space="preserve"> </w:t>
      </w:r>
      <w:r w:rsidRPr="001A2930">
        <w:rPr>
          <w:snapToGrid w:val="0"/>
        </w:rPr>
        <w:t>Богдановская, Г.Г.</w:t>
      </w:r>
      <w:r>
        <w:rPr>
          <w:snapToGrid w:val="0"/>
        </w:rPr>
        <w:t xml:space="preserve"> </w:t>
      </w:r>
      <w:r w:rsidRPr="001A2930">
        <w:rPr>
          <w:snapToGrid w:val="0"/>
        </w:rPr>
        <w:t>Виногоров,</w:t>
      </w:r>
      <w:r>
        <w:rPr>
          <w:snapToGrid w:val="0"/>
        </w:rPr>
        <w:t xml:space="preserve"> </w:t>
      </w:r>
      <w:r w:rsidRPr="001A2930">
        <w:rPr>
          <w:snapToGrid w:val="0"/>
        </w:rPr>
        <w:t>О.Ф.</w:t>
      </w:r>
      <w:r>
        <w:rPr>
          <w:snapToGrid w:val="0"/>
        </w:rPr>
        <w:t xml:space="preserve"> </w:t>
      </w:r>
      <w:r w:rsidRPr="001A2930">
        <w:rPr>
          <w:snapToGrid w:val="0"/>
        </w:rPr>
        <w:t>Мигун и др.; Под общ.</w:t>
      </w:r>
      <w:r>
        <w:rPr>
          <w:snapToGrid w:val="0"/>
        </w:rPr>
        <w:t xml:space="preserve"> </w:t>
      </w:r>
      <w:r w:rsidRPr="001A2930">
        <w:rPr>
          <w:snapToGrid w:val="0"/>
        </w:rPr>
        <w:t>ред.В.И.</w:t>
      </w:r>
      <w:r>
        <w:rPr>
          <w:snapToGrid w:val="0"/>
        </w:rPr>
        <w:t xml:space="preserve"> </w:t>
      </w:r>
      <w:r w:rsidRPr="001A2930">
        <w:rPr>
          <w:snapToGrid w:val="0"/>
        </w:rPr>
        <w:t>Стражева.-Мн.:</w:t>
      </w:r>
      <w:r>
        <w:rPr>
          <w:snapToGrid w:val="0"/>
        </w:rPr>
        <w:t xml:space="preserve"> </w:t>
      </w:r>
      <w:r w:rsidRPr="001A2930">
        <w:rPr>
          <w:snapToGrid w:val="0"/>
        </w:rPr>
        <w:t>Выш.шк.,1995.</w:t>
      </w:r>
    </w:p>
    <w:p w:rsidR="0018408C" w:rsidRPr="001A2930" w:rsidRDefault="0018408C" w:rsidP="0018408C">
      <w:pPr>
        <w:pStyle w:val="a4"/>
        <w:widowControl w:val="0"/>
        <w:numPr>
          <w:ilvl w:val="0"/>
          <w:numId w:val="33"/>
        </w:numPr>
        <w:tabs>
          <w:tab w:val="left" w:pos="567"/>
        </w:tabs>
        <w:spacing w:line="360" w:lineRule="auto"/>
        <w:ind w:left="0" w:firstLine="0"/>
      </w:pPr>
      <w:r w:rsidRPr="001A2930">
        <w:t>Артеменко В.Г., Беллендир М.В. Финансовый анализ: Учебное пособие - М.:ДИС, 1997.</w:t>
      </w:r>
    </w:p>
    <w:p w:rsidR="0018408C" w:rsidRPr="001A2930" w:rsidRDefault="0018408C" w:rsidP="0018408C">
      <w:pPr>
        <w:pStyle w:val="a4"/>
        <w:widowControl w:val="0"/>
        <w:numPr>
          <w:ilvl w:val="0"/>
          <w:numId w:val="33"/>
        </w:numPr>
        <w:tabs>
          <w:tab w:val="left" w:pos="567"/>
        </w:tabs>
        <w:spacing w:line="360" w:lineRule="auto"/>
        <w:ind w:left="0" w:firstLine="0"/>
      </w:pPr>
      <w:r w:rsidRPr="001A2930">
        <w:t>Бакадаров В.Л., Алексеев П.Д., Финансово – экономическое состояние предприятия. Практическое пособие. – М.: издательство «ПРИОР», 2000 – 205с.</w:t>
      </w:r>
    </w:p>
    <w:p w:rsidR="0018408C" w:rsidRPr="001A2930" w:rsidRDefault="0018408C" w:rsidP="0018408C">
      <w:pPr>
        <w:pStyle w:val="a4"/>
        <w:widowControl w:val="0"/>
        <w:numPr>
          <w:ilvl w:val="0"/>
          <w:numId w:val="33"/>
        </w:numPr>
        <w:tabs>
          <w:tab w:val="left" w:pos="567"/>
        </w:tabs>
        <w:spacing w:line="360" w:lineRule="auto"/>
        <w:ind w:left="0" w:firstLine="0"/>
      </w:pPr>
      <w:r w:rsidRPr="001A2930">
        <w:t>Баканов М.И., Шеремет А.Д. Теория анализа хозяйственной деятельности – М.: Финансы и статистика. – 1995.</w:t>
      </w:r>
    </w:p>
    <w:p w:rsidR="0018408C" w:rsidRPr="001A2930" w:rsidRDefault="0018408C" w:rsidP="0018408C">
      <w:pPr>
        <w:pStyle w:val="a4"/>
        <w:widowControl w:val="0"/>
        <w:numPr>
          <w:ilvl w:val="0"/>
          <w:numId w:val="33"/>
        </w:numPr>
        <w:tabs>
          <w:tab w:val="left" w:pos="567"/>
        </w:tabs>
        <w:spacing w:line="360" w:lineRule="auto"/>
        <w:ind w:left="0" w:firstLine="0"/>
      </w:pPr>
      <w:r w:rsidRPr="001A2930">
        <w:t>Дюсембаев К.Ш. Анализ финансового положения предприятия: Учебное пособие.-Алматы: Экономика, 1998.</w:t>
      </w:r>
    </w:p>
    <w:p w:rsidR="0018408C" w:rsidRPr="001A2930" w:rsidRDefault="0018408C" w:rsidP="0018408C">
      <w:pPr>
        <w:pStyle w:val="a4"/>
        <w:widowControl w:val="0"/>
        <w:numPr>
          <w:ilvl w:val="0"/>
          <w:numId w:val="33"/>
        </w:numPr>
        <w:tabs>
          <w:tab w:val="left" w:pos="567"/>
        </w:tabs>
        <w:spacing w:line="360" w:lineRule="auto"/>
        <w:ind w:left="0" w:firstLine="0"/>
        <w:rPr>
          <w:snapToGrid w:val="0"/>
        </w:rPr>
      </w:pPr>
      <w:r w:rsidRPr="001A2930">
        <w:rPr>
          <w:snapToGrid w:val="0"/>
        </w:rPr>
        <w:t>Ермолович</w:t>
      </w:r>
      <w:r w:rsidR="001A2930">
        <w:rPr>
          <w:snapToGrid w:val="0"/>
        </w:rPr>
        <w:t xml:space="preserve"> </w:t>
      </w:r>
      <w:r w:rsidRPr="001A2930">
        <w:rPr>
          <w:snapToGrid w:val="0"/>
        </w:rPr>
        <w:t>Л.Л. Анализ</w:t>
      </w:r>
      <w:r w:rsidR="001A2930">
        <w:rPr>
          <w:snapToGrid w:val="0"/>
        </w:rPr>
        <w:t xml:space="preserve"> </w:t>
      </w:r>
      <w:r w:rsidRPr="001A2930">
        <w:rPr>
          <w:snapToGrid w:val="0"/>
        </w:rPr>
        <w:t>финансово-хозяйственной деятельности предприятия: Учебно-практ.Пособие.-Мн.:БГЭУ,1997.-325с.</w:t>
      </w:r>
    </w:p>
    <w:p w:rsidR="0018408C" w:rsidRPr="001A2930" w:rsidRDefault="0018408C" w:rsidP="0018408C">
      <w:pPr>
        <w:pStyle w:val="a4"/>
        <w:widowControl w:val="0"/>
        <w:numPr>
          <w:ilvl w:val="0"/>
          <w:numId w:val="33"/>
        </w:numPr>
        <w:tabs>
          <w:tab w:val="left" w:pos="567"/>
        </w:tabs>
        <w:spacing w:line="360" w:lineRule="auto"/>
        <w:ind w:left="0" w:firstLine="0"/>
      </w:pPr>
      <w:r w:rsidRPr="001A2930">
        <w:t>Ковалев В.В. Финансовый анализ: управление капиталом. Выбор инвестиций. Анализ отчетности. – М.: Финансы и статистика, 1996 – 432с.</w:t>
      </w:r>
    </w:p>
    <w:p w:rsidR="0018408C" w:rsidRPr="001A2930" w:rsidRDefault="0018408C" w:rsidP="0018408C">
      <w:pPr>
        <w:pStyle w:val="a4"/>
        <w:widowControl w:val="0"/>
        <w:numPr>
          <w:ilvl w:val="0"/>
          <w:numId w:val="33"/>
        </w:numPr>
        <w:tabs>
          <w:tab w:val="left" w:pos="567"/>
        </w:tabs>
        <w:spacing w:line="360" w:lineRule="auto"/>
        <w:ind w:left="0" w:firstLine="0"/>
      </w:pPr>
      <w:r w:rsidRPr="001A2930">
        <w:t>Любушин Н.П. Анализ финансово-экономической деятельности предприятия. – М.: Финансы и кредит, 2000.</w:t>
      </w:r>
    </w:p>
    <w:p w:rsidR="0018408C" w:rsidRPr="001A2930" w:rsidRDefault="0018408C" w:rsidP="0018408C">
      <w:pPr>
        <w:pStyle w:val="a4"/>
        <w:widowControl w:val="0"/>
        <w:numPr>
          <w:ilvl w:val="0"/>
          <w:numId w:val="33"/>
        </w:numPr>
        <w:tabs>
          <w:tab w:val="left" w:pos="567"/>
        </w:tabs>
        <w:spacing w:line="360" w:lineRule="auto"/>
        <w:ind w:left="0" w:firstLine="0"/>
      </w:pPr>
      <w:r w:rsidRPr="001A2930">
        <w:t>Савицкая Г.В. Анализ хозяйственной деятельности предприятия: 4-е изд., перераб. и доп. – Минск: «Новое знание», 2000 – 688с.</w:t>
      </w:r>
    </w:p>
    <w:p w:rsidR="0018408C" w:rsidRPr="001A2930" w:rsidRDefault="0018408C" w:rsidP="0018408C">
      <w:pPr>
        <w:pStyle w:val="a4"/>
        <w:widowControl w:val="0"/>
        <w:numPr>
          <w:ilvl w:val="0"/>
          <w:numId w:val="33"/>
        </w:numPr>
        <w:tabs>
          <w:tab w:val="left" w:pos="567"/>
        </w:tabs>
        <w:spacing w:line="360" w:lineRule="auto"/>
        <w:ind w:left="0" w:firstLine="0"/>
      </w:pPr>
      <w:r w:rsidRPr="001A2930">
        <w:t>Самин В.Н., Ситникова О.Ю. Техника финасово-экономических расчетов. – Алматы, 1998.</w:t>
      </w:r>
    </w:p>
    <w:p w:rsidR="0018408C" w:rsidRPr="001A2930" w:rsidRDefault="0018408C" w:rsidP="0018408C">
      <w:pPr>
        <w:pStyle w:val="a4"/>
        <w:widowControl w:val="0"/>
        <w:numPr>
          <w:ilvl w:val="0"/>
          <w:numId w:val="33"/>
        </w:numPr>
        <w:tabs>
          <w:tab w:val="left" w:pos="567"/>
        </w:tabs>
        <w:spacing w:line="360" w:lineRule="auto"/>
        <w:ind w:left="0" w:firstLine="0"/>
      </w:pPr>
      <w:r w:rsidRPr="001A2930">
        <w:t>Теория экономического анализа: Учебник/ Баканов М.И., Шеремет А.Д. 4-е мзд., доп. и перераб.- М.: Финансы и статистика, 1998.- 416 с.: ил.</w:t>
      </w:r>
    </w:p>
    <w:p w:rsidR="0018408C" w:rsidRPr="001A2930" w:rsidRDefault="0018408C" w:rsidP="0018408C">
      <w:pPr>
        <w:pStyle w:val="a4"/>
        <w:widowControl w:val="0"/>
        <w:numPr>
          <w:ilvl w:val="0"/>
          <w:numId w:val="33"/>
        </w:numPr>
        <w:tabs>
          <w:tab w:val="left" w:pos="567"/>
        </w:tabs>
        <w:spacing w:line="360" w:lineRule="auto"/>
        <w:ind w:left="0" w:firstLine="0"/>
      </w:pPr>
      <w:r w:rsidRPr="001A2930">
        <w:t>Шеремет А.Д., Сайфулин Р.С. Методика финансового анализа. - М.: Инфра-М, 1995.</w:t>
      </w:r>
    </w:p>
    <w:p w:rsidR="0018408C" w:rsidRPr="001A2930" w:rsidRDefault="0018408C" w:rsidP="0018408C">
      <w:pPr>
        <w:pStyle w:val="a4"/>
        <w:widowControl w:val="0"/>
        <w:numPr>
          <w:ilvl w:val="0"/>
          <w:numId w:val="33"/>
        </w:numPr>
        <w:tabs>
          <w:tab w:val="left" w:pos="567"/>
        </w:tabs>
        <w:spacing w:line="360" w:lineRule="auto"/>
        <w:ind w:left="0" w:firstLine="0"/>
      </w:pPr>
      <w:r w:rsidRPr="001A2930">
        <w:t>Шеремет А.Д., Сайфулин Р.С. Финансы предприятий. - М. : Инфра – М., 1999.</w:t>
      </w:r>
    </w:p>
    <w:p w:rsidR="0018408C" w:rsidRPr="001A2930" w:rsidRDefault="0018408C" w:rsidP="0018408C">
      <w:pPr>
        <w:pStyle w:val="a4"/>
        <w:widowControl w:val="0"/>
        <w:numPr>
          <w:ilvl w:val="0"/>
          <w:numId w:val="33"/>
        </w:numPr>
        <w:tabs>
          <w:tab w:val="left" w:pos="567"/>
        </w:tabs>
        <w:spacing w:line="360" w:lineRule="auto"/>
        <w:ind w:left="0" w:firstLine="0"/>
      </w:pPr>
      <w:r w:rsidRPr="001A2930">
        <w:t>Экономика и статистика фирм: Учебник/ В.Е.Адамов, С.Д.</w:t>
      </w:r>
      <w:r>
        <w:t xml:space="preserve"> </w:t>
      </w:r>
      <w:r w:rsidRPr="001A2930">
        <w:t>Ильенкова, Т.П.Сиротина и др.; Под ред. д-ра экон. наук, проф. С.Д.</w:t>
      </w:r>
      <w:r>
        <w:t xml:space="preserve"> </w:t>
      </w:r>
      <w:r w:rsidRPr="001A2930">
        <w:t>Ильенковой. 2-е изд.- М.: Финансы и статистика, 1997.</w:t>
      </w:r>
    </w:p>
    <w:p w:rsidR="0018408C" w:rsidRPr="001A2930" w:rsidRDefault="0018408C" w:rsidP="0018408C">
      <w:pPr>
        <w:pStyle w:val="a4"/>
        <w:widowControl w:val="0"/>
        <w:numPr>
          <w:ilvl w:val="0"/>
          <w:numId w:val="33"/>
        </w:numPr>
        <w:tabs>
          <w:tab w:val="left" w:pos="567"/>
        </w:tabs>
        <w:spacing w:line="360" w:lineRule="auto"/>
        <w:ind w:left="0" w:firstLine="0"/>
        <w:rPr>
          <w:snapToGrid w:val="0"/>
        </w:rPr>
      </w:pPr>
      <w:r w:rsidRPr="001A2930">
        <w:rPr>
          <w:snapToGrid w:val="0"/>
        </w:rPr>
        <w:t>Экономика предприятия. Учебник для экономических вузов.-Изд.2-е, переработанное и дополненное. Под общ. ред. проф., д.э.н. Руденко А.И., Мн.1995.</w:t>
      </w:r>
    </w:p>
    <w:p w:rsidR="0018408C" w:rsidRPr="001A2930" w:rsidRDefault="0018408C" w:rsidP="0018408C">
      <w:pPr>
        <w:pStyle w:val="a4"/>
        <w:widowControl w:val="0"/>
        <w:numPr>
          <w:ilvl w:val="0"/>
          <w:numId w:val="33"/>
        </w:numPr>
        <w:tabs>
          <w:tab w:val="left" w:pos="567"/>
        </w:tabs>
        <w:spacing w:line="360" w:lineRule="auto"/>
        <w:ind w:left="0" w:firstLine="0"/>
      </w:pPr>
      <w:r w:rsidRPr="001A2930">
        <w:t>Экономика предприятия: уч. под ред. проф.О.И.Волкова.-М.:ИНФРА-М, 1998.</w:t>
      </w:r>
    </w:p>
    <w:p w:rsidR="0018408C" w:rsidRPr="001A2930" w:rsidRDefault="0018408C" w:rsidP="0018408C">
      <w:pPr>
        <w:pStyle w:val="a4"/>
        <w:widowControl w:val="0"/>
        <w:numPr>
          <w:ilvl w:val="0"/>
          <w:numId w:val="33"/>
        </w:numPr>
        <w:tabs>
          <w:tab w:val="left" w:pos="567"/>
        </w:tabs>
        <w:spacing w:line="360" w:lineRule="auto"/>
        <w:ind w:left="0" w:firstLine="0"/>
      </w:pPr>
      <w:r w:rsidRPr="001A2930">
        <w:t>Экономика предприятия: уч.</w:t>
      </w:r>
      <w:r>
        <w:t xml:space="preserve"> </w:t>
      </w:r>
      <w:r w:rsidRPr="001A2930">
        <w:t>для вузов/ В.Я.</w:t>
      </w:r>
      <w:r>
        <w:t xml:space="preserve"> </w:t>
      </w:r>
      <w:r w:rsidRPr="001A2930">
        <w:t>Горфинкель, Е.М.</w:t>
      </w:r>
      <w:r>
        <w:t xml:space="preserve"> </w:t>
      </w:r>
      <w:r w:rsidRPr="001A2930">
        <w:t>Купряков, В.П.</w:t>
      </w:r>
      <w:r>
        <w:t xml:space="preserve"> </w:t>
      </w:r>
      <w:r w:rsidRPr="001A2930">
        <w:t>Прасолова и др.; Под ред. проф. В.Я.</w:t>
      </w:r>
      <w:r>
        <w:t xml:space="preserve"> </w:t>
      </w:r>
      <w:r w:rsidRPr="001A2930">
        <w:t>Горфинкеля, проф. Е.М.</w:t>
      </w:r>
      <w:r>
        <w:t xml:space="preserve"> </w:t>
      </w:r>
      <w:r w:rsidRPr="001A2930">
        <w:t>Купрякова.- М.: Банки и бпржи, ЮНИТИ, 1996.- 367 с.</w:t>
      </w:r>
    </w:p>
    <w:p w:rsidR="0018408C" w:rsidRPr="001A2930" w:rsidRDefault="0018408C" w:rsidP="0018408C">
      <w:pPr>
        <w:widowControl w:val="0"/>
        <w:tabs>
          <w:tab w:val="left" w:pos="567"/>
        </w:tabs>
        <w:spacing w:line="360" w:lineRule="auto"/>
        <w:jc w:val="both"/>
        <w:rPr>
          <w:sz w:val="28"/>
        </w:rPr>
      </w:pPr>
    </w:p>
    <w:p w:rsidR="0018408C" w:rsidRPr="001A2930" w:rsidRDefault="0018408C" w:rsidP="001A2930">
      <w:pPr>
        <w:pStyle w:val="1"/>
        <w:keepNext w:val="0"/>
        <w:widowControl w:val="0"/>
        <w:spacing w:before="0" w:after="0" w:line="360" w:lineRule="auto"/>
        <w:ind w:firstLine="709"/>
        <w:jc w:val="both"/>
        <w:rPr>
          <w:b w:val="0"/>
          <w:bCs w:val="0"/>
        </w:rPr>
      </w:pPr>
      <w:r w:rsidRPr="001A2930">
        <w:rPr>
          <w:b w:val="0"/>
        </w:rPr>
        <w:br w:type="page"/>
      </w:r>
      <w:bookmarkStart w:id="141" w:name="_Toc215057592"/>
      <w:r w:rsidRPr="001A2930">
        <w:rPr>
          <w:b w:val="0"/>
          <w:bCs w:val="0"/>
        </w:rPr>
        <w:t>Приложение 1</w:t>
      </w:r>
      <w:bookmarkEnd w:id="141"/>
    </w:p>
    <w:p w:rsidR="0018408C" w:rsidRPr="001A2930" w:rsidRDefault="0018408C" w:rsidP="001A2930">
      <w:pPr>
        <w:widowControl w:val="0"/>
        <w:spacing w:line="360" w:lineRule="auto"/>
        <w:ind w:firstLine="709"/>
        <w:jc w:val="both"/>
        <w:rPr>
          <w:sz w:val="28"/>
        </w:rPr>
      </w:pPr>
    </w:p>
    <w:p w:rsidR="0018408C" w:rsidRPr="001A2930" w:rsidRDefault="0018408C" w:rsidP="001A2930">
      <w:pPr>
        <w:pStyle w:val="a4"/>
        <w:widowControl w:val="0"/>
        <w:spacing w:line="360" w:lineRule="auto"/>
        <w:ind w:firstLine="709"/>
      </w:pPr>
      <w:r w:rsidRPr="001A2930">
        <w:t>Направления и задачи анализа формирования и использования основного капитала</w:t>
      </w:r>
    </w:p>
    <w:p w:rsidR="0018408C" w:rsidRPr="001A2930" w:rsidRDefault="0018408C" w:rsidP="001A2930">
      <w:pPr>
        <w:pStyle w:val="a4"/>
        <w:widowControl w:val="0"/>
        <w:spacing w:line="360" w:lineRule="auto"/>
        <w:ind w:firstLine="709"/>
      </w:pPr>
    </w:p>
    <w:tbl>
      <w:tblPr>
        <w:tblW w:w="0" w:type="auto"/>
        <w:tblInd w:w="40" w:type="dxa"/>
        <w:tblLayout w:type="fixed"/>
        <w:tblCellMar>
          <w:left w:w="40" w:type="dxa"/>
          <w:right w:w="40" w:type="dxa"/>
        </w:tblCellMar>
        <w:tblLook w:val="0000" w:firstRow="0" w:lastRow="0" w:firstColumn="0" w:lastColumn="0" w:noHBand="0" w:noVBand="0"/>
      </w:tblPr>
      <w:tblGrid>
        <w:gridCol w:w="2552"/>
        <w:gridCol w:w="6520"/>
      </w:tblGrid>
      <w:tr w:rsidR="0018408C" w:rsidRPr="0018408C" w:rsidTr="0018408C">
        <w:trPr>
          <w:trHeight w:hRule="exact" w:val="360"/>
        </w:trPr>
        <w:tc>
          <w:tcPr>
            <w:tcW w:w="2552" w:type="dxa"/>
            <w:tcBorders>
              <w:top w:val="single" w:sz="6" w:space="0" w:color="auto"/>
              <w:left w:val="single" w:sz="6" w:space="0" w:color="auto"/>
              <w:bottom w:val="single" w:sz="6" w:space="0" w:color="auto"/>
              <w:right w:val="single" w:sz="6" w:space="0" w:color="auto"/>
            </w:tcBorders>
            <w:shd w:val="clear" w:color="auto" w:fill="FFFFFF"/>
          </w:tcPr>
          <w:p w:rsidR="0018408C" w:rsidRPr="0018408C" w:rsidRDefault="0018408C" w:rsidP="0018408C">
            <w:pPr>
              <w:widowControl w:val="0"/>
              <w:shd w:val="clear" w:color="auto" w:fill="FFFFFF"/>
              <w:spacing w:line="360" w:lineRule="auto"/>
              <w:jc w:val="both"/>
              <w:rPr>
                <w:sz w:val="20"/>
                <w:szCs w:val="20"/>
              </w:rPr>
            </w:pPr>
            <w:r w:rsidRPr="0018408C">
              <w:rPr>
                <w:sz w:val="20"/>
                <w:szCs w:val="20"/>
              </w:rPr>
              <w:t xml:space="preserve">Направления анализа </w:t>
            </w:r>
          </w:p>
        </w:tc>
        <w:tc>
          <w:tcPr>
            <w:tcW w:w="6520" w:type="dxa"/>
            <w:tcBorders>
              <w:top w:val="single" w:sz="6" w:space="0" w:color="auto"/>
              <w:left w:val="single" w:sz="6" w:space="0" w:color="auto"/>
              <w:bottom w:val="single" w:sz="6" w:space="0" w:color="auto"/>
              <w:right w:val="single" w:sz="6" w:space="0" w:color="auto"/>
            </w:tcBorders>
            <w:shd w:val="clear" w:color="auto" w:fill="FFFFFF"/>
          </w:tcPr>
          <w:p w:rsidR="0018408C" w:rsidRPr="0018408C" w:rsidRDefault="0018408C" w:rsidP="0018408C">
            <w:pPr>
              <w:widowControl w:val="0"/>
              <w:shd w:val="clear" w:color="auto" w:fill="FFFFFF"/>
              <w:spacing w:line="360" w:lineRule="auto"/>
              <w:jc w:val="both"/>
              <w:rPr>
                <w:sz w:val="20"/>
                <w:szCs w:val="20"/>
              </w:rPr>
            </w:pPr>
            <w:r w:rsidRPr="0018408C">
              <w:rPr>
                <w:sz w:val="20"/>
                <w:szCs w:val="20"/>
              </w:rPr>
              <w:t xml:space="preserve">Задачи анализа </w:t>
            </w:r>
          </w:p>
        </w:tc>
      </w:tr>
      <w:tr w:rsidR="0018408C" w:rsidRPr="0018408C" w:rsidTr="0018408C">
        <w:trPr>
          <w:trHeight w:hRule="exact" w:val="917"/>
        </w:trPr>
        <w:tc>
          <w:tcPr>
            <w:tcW w:w="2552" w:type="dxa"/>
            <w:tcBorders>
              <w:top w:val="single" w:sz="6" w:space="0" w:color="auto"/>
              <w:left w:val="single" w:sz="6" w:space="0" w:color="auto"/>
              <w:bottom w:val="single" w:sz="6" w:space="0" w:color="auto"/>
              <w:right w:val="single" w:sz="6" w:space="0" w:color="auto"/>
            </w:tcBorders>
            <w:shd w:val="clear" w:color="auto" w:fill="FFFFFF"/>
          </w:tcPr>
          <w:p w:rsidR="0018408C" w:rsidRPr="0018408C" w:rsidRDefault="0018408C" w:rsidP="0018408C">
            <w:pPr>
              <w:widowControl w:val="0"/>
              <w:shd w:val="clear" w:color="auto" w:fill="FFFFFF"/>
              <w:spacing w:line="360" w:lineRule="auto"/>
              <w:jc w:val="both"/>
              <w:rPr>
                <w:sz w:val="20"/>
                <w:szCs w:val="20"/>
              </w:rPr>
            </w:pPr>
            <w:r w:rsidRPr="0018408C">
              <w:rPr>
                <w:sz w:val="20"/>
                <w:szCs w:val="20"/>
              </w:rPr>
              <w:t xml:space="preserve">Анализ структурной динамики основных фондов </w:t>
            </w:r>
          </w:p>
        </w:tc>
        <w:tc>
          <w:tcPr>
            <w:tcW w:w="6520" w:type="dxa"/>
            <w:tcBorders>
              <w:top w:val="single" w:sz="6" w:space="0" w:color="auto"/>
              <w:left w:val="single" w:sz="6" w:space="0" w:color="auto"/>
              <w:bottom w:val="single" w:sz="6" w:space="0" w:color="auto"/>
              <w:right w:val="single" w:sz="6" w:space="0" w:color="auto"/>
            </w:tcBorders>
            <w:shd w:val="clear" w:color="auto" w:fill="FFFFFF"/>
          </w:tcPr>
          <w:p w:rsidR="0018408C" w:rsidRPr="0018408C" w:rsidRDefault="0018408C" w:rsidP="0018408C">
            <w:pPr>
              <w:widowControl w:val="0"/>
              <w:shd w:val="clear" w:color="auto" w:fill="FFFFFF"/>
              <w:spacing w:line="360" w:lineRule="auto"/>
              <w:jc w:val="both"/>
              <w:rPr>
                <w:sz w:val="20"/>
                <w:szCs w:val="20"/>
              </w:rPr>
            </w:pPr>
            <w:r w:rsidRPr="0018408C">
              <w:rPr>
                <w:sz w:val="20"/>
                <w:szCs w:val="20"/>
              </w:rPr>
              <w:t xml:space="preserve">Оценка размера и структуры вложений капитала в основные фонды. Определение характера и размера влияния изменения стоимости основных фондов на финансовое положение предприятия и структуру баланса </w:t>
            </w:r>
          </w:p>
        </w:tc>
      </w:tr>
      <w:tr w:rsidR="0018408C" w:rsidRPr="0018408C" w:rsidTr="0018408C">
        <w:trPr>
          <w:trHeight w:hRule="exact" w:val="1001"/>
        </w:trPr>
        <w:tc>
          <w:tcPr>
            <w:tcW w:w="2552" w:type="dxa"/>
            <w:tcBorders>
              <w:top w:val="single" w:sz="6" w:space="0" w:color="auto"/>
              <w:left w:val="single" w:sz="6" w:space="0" w:color="auto"/>
              <w:bottom w:val="single" w:sz="6" w:space="0" w:color="auto"/>
              <w:right w:val="single" w:sz="6" w:space="0" w:color="auto"/>
            </w:tcBorders>
            <w:shd w:val="clear" w:color="auto" w:fill="FFFFFF"/>
          </w:tcPr>
          <w:p w:rsidR="0018408C" w:rsidRPr="0018408C" w:rsidRDefault="0018408C" w:rsidP="0018408C">
            <w:pPr>
              <w:widowControl w:val="0"/>
              <w:shd w:val="clear" w:color="auto" w:fill="FFFFFF"/>
              <w:spacing w:line="360" w:lineRule="auto"/>
              <w:jc w:val="both"/>
              <w:rPr>
                <w:sz w:val="20"/>
                <w:szCs w:val="20"/>
              </w:rPr>
            </w:pPr>
            <w:r w:rsidRPr="0018408C">
              <w:rPr>
                <w:sz w:val="20"/>
                <w:szCs w:val="20"/>
              </w:rPr>
              <w:t xml:space="preserve">Анализ эффективности использования основных фондов </w:t>
            </w:r>
          </w:p>
        </w:tc>
        <w:tc>
          <w:tcPr>
            <w:tcW w:w="6520" w:type="dxa"/>
            <w:tcBorders>
              <w:top w:val="single" w:sz="6" w:space="0" w:color="auto"/>
              <w:left w:val="single" w:sz="6" w:space="0" w:color="auto"/>
              <w:bottom w:val="single" w:sz="6" w:space="0" w:color="auto"/>
              <w:right w:val="single" w:sz="6" w:space="0" w:color="auto"/>
            </w:tcBorders>
            <w:shd w:val="clear" w:color="auto" w:fill="FFFFFF"/>
          </w:tcPr>
          <w:p w:rsidR="0018408C" w:rsidRPr="0018408C" w:rsidRDefault="0018408C" w:rsidP="0018408C">
            <w:pPr>
              <w:widowControl w:val="0"/>
              <w:shd w:val="clear" w:color="auto" w:fill="FFFFFF"/>
              <w:spacing w:line="360" w:lineRule="auto"/>
              <w:jc w:val="both"/>
              <w:rPr>
                <w:sz w:val="20"/>
                <w:szCs w:val="20"/>
              </w:rPr>
            </w:pPr>
            <w:r w:rsidRPr="0018408C">
              <w:rPr>
                <w:sz w:val="20"/>
                <w:szCs w:val="20"/>
              </w:rPr>
              <w:t xml:space="preserve">Анализ движения основных фондов. Анализ показателей эффективности использования основных фондов. Анализ использования времени работы оборудования. Интегральная оценка использования оборудования </w:t>
            </w:r>
          </w:p>
        </w:tc>
      </w:tr>
      <w:tr w:rsidR="0018408C" w:rsidRPr="0018408C" w:rsidTr="0018408C">
        <w:trPr>
          <w:trHeight w:hRule="exact" w:val="988"/>
        </w:trPr>
        <w:tc>
          <w:tcPr>
            <w:tcW w:w="2552" w:type="dxa"/>
            <w:tcBorders>
              <w:top w:val="single" w:sz="6" w:space="0" w:color="auto"/>
              <w:left w:val="single" w:sz="6" w:space="0" w:color="auto"/>
              <w:bottom w:val="single" w:sz="6" w:space="0" w:color="auto"/>
              <w:right w:val="single" w:sz="6" w:space="0" w:color="auto"/>
            </w:tcBorders>
            <w:shd w:val="clear" w:color="auto" w:fill="FFFFFF"/>
          </w:tcPr>
          <w:p w:rsidR="0018408C" w:rsidRPr="0018408C" w:rsidRDefault="0018408C" w:rsidP="0018408C">
            <w:pPr>
              <w:widowControl w:val="0"/>
              <w:shd w:val="clear" w:color="auto" w:fill="FFFFFF"/>
              <w:spacing w:line="360" w:lineRule="auto"/>
              <w:jc w:val="both"/>
              <w:rPr>
                <w:sz w:val="20"/>
                <w:szCs w:val="20"/>
              </w:rPr>
            </w:pPr>
            <w:r w:rsidRPr="0018408C">
              <w:rPr>
                <w:sz w:val="20"/>
                <w:szCs w:val="20"/>
              </w:rPr>
              <w:t xml:space="preserve">Анализ эффективности затрат по содержанию и эксплуатации оборудования </w:t>
            </w:r>
          </w:p>
        </w:tc>
        <w:tc>
          <w:tcPr>
            <w:tcW w:w="6520" w:type="dxa"/>
            <w:tcBorders>
              <w:top w:val="single" w:sz="6" w:space="0" w:color="auto"/>
              <w:left w:val="single" w:sz="6" w:space="0" w:color="auto"/>
              <w:bottom w:val="single" w:sz="6" w:space="0" w:color="auto"/>
              <w:right w:val="single" w:sz="6" w:space="0" w:color="auto"/>
            </w:tcBorders>
            <w:shd w:val="clear" w:color="auto" w:fill="FFFFFF"/>
          </w:tcPr>
          <w:p w:rsidR="0018408C" w:rsidRPr="0018408C" w:rsidRDefault="0018408C" w:rsidP="0018408C">
            <w:pPr>
              <w:widowControl w:val="0"/>
              <w:shd w:val="clear" w:color="auto" w:fill="FFFFFF"/>
              <w:spacing w:line="360" w:lineRule="auto"/>
              <w:jc w:val="both"/>
              <w:rPr>
                <w:sz w:val="20"/>
                <w:szCs w:val="20"/>
              </w:rPr>
            </w:pPr>
            <w:r w:rsidRPr="0018408C">
              <w:rPr>
                <w:sz w:val="20"/>
                <w:szCs w:val="20"/>
              </w:rPr>
              <w:t xml:space="preserve">Анализ затрат на капитальный ремонт. Анализ затрат по текущему ремонту. Анализ взаимосвязи объема производства, прибыли и затрат по эксплуатации оборудования </w:t>
            </w:r>
          </w:p>
        </w:tc>
      </w:tr>
    </w:tbl>
    <w:p w:rsidR="0018408C" w:rsidRDefault="0018408C" w:rsidP="001A2930">
      <w:pPr>
        <w:pStyle w:val="1"/>
        <w:keepNext w:val="0"/>
        <w:widowControl w:val="0"/>
        <w:spacing w:before="0" w:after="0" w:line="360" w:lineRule="auto"/>
        <w:ind w:firstLine="709"/>
        <w:jc w:val="both"/>
        <w:rPr>
          <w:b w:val="0"/>
        </w:rPr>
      </w:pPr>
      <w:bookmarkStart w:id="142" w:name="_Toc215057593"/>
    </w:p>
    <w:p w:rsidR="0018408C" w:rsidRPr="001A2930" w:rsidRDefault="00122427" w:rsidP="0018408C">
      <w:pPr>
        <w:pStyle w:val="1"/>
        <w:keepNext w:val="0"/>
        <w:widowControl w:val="0"/>
        <w:spacing w:before="0" w:after="0" w:line="360" w:lineRule="auto"/>
        <w:ind w:left="709" w:firstLine="709"/>
        <w:jc w:val="both"/>
        <w:rPr>
          <w:b w:val="0"/>
          <w:bCs w:val="0"/>
        </w:rPr>
      </w:pPr>
      <w:r>
        <w:rPr>
          <w:noProof/>
        </w:rPr>
        <w:pict>
          <v:rect id="_x0000_s1027" style="position:absolute;left:0;text-align:left;margin-left:225.9pt;margin-top:355.65pt;width:31.2pt;height:26.1pt;z-index:251656704" stroked="f"/>
        </w:pict>
      </w:r>
      <w:r w:rsidR="0018408C" w:rsidRPr="001A2930">
        <w:rPr>
          <w:b w:val="0"/>
        </w:rPr>
        <w:br w:type="page"/>
      </w:r>
      <w:bookmarkStart w:id="143" w:name="_Toc215057594"/>
      <w:r w:rsidR="0018408C" w:rsidRPr="001A2930">
        <w:rPr>
          <w:b w:val="0"/>
          <w:bCs w:val="0"/>
        </w:rPr>
        <w:t>Приложение 2</w:t>
      </w:r>
      <w:bookmarkEnd w:id="142"/>
      <w:bookmarkEnd w:id="143"/>
    </w:p>
    <w:p w:rsidR="0018408C" w:rsidRPr="001A2930" w:rsidRDefault="0018408C" w:rsidP="001A2930">
      <w:pPr>
        <w:widowControl w:val="0"/>
        <w:spacing w:line="360" w:lineRule="auto"/>
        <w:ind w:firstLine="709"/>
        <w:jc w:val="both"/>
        <w:rPr>
          <w:sz w:val="28"/>
        </w:rPr>
      </w:pPr>
    </w:p>
    <w:p w:rsidR="0018408C" w:rsidRPr="001A2930" w:rsidRDefault="00122427" w:rsidP="001A2930">
      <w:pPr>
        <w:pStyle w:val="a4"/>
        <w:widowControl w:val="0"/>
        <w:spacing w:line="360" w:lineRule="auto"/>
        <w:ind w:firstLine="709"/>
        <w:rPr>
          <w:caps/>
        </w:rPr>
      </w:pPr>
      <w:r>
        <w:rPr>
          <w:noProof/>
        </w:rPr>
        <w:pict>
          <v:rect id="_x0000_s1028" style="position:absolute;left:0;text-align:left;margin-left:466.8pt;margin-top:-84.9pt;width:37.2pt;height:23.1pt;z-index:251655680" stroked="f"/>
        </w:pict>
      </w:r>
      <w:r w:rsidR="0018408C" w:rsidRPr="001A2930">
        <w:rPr>
          <w:caps/>
        </w:rPr>
        <w:t xml:space="preserve">Основные технико-экономические показатели работы предприятия «Темир-Арка» </w:t>
      </w:r>
      <w:r w:rsidR="0018408C">
        <w:rPr>
          <w:caps/>
        </w:rPr>
        <w:t>за 2006-2007 гг</w:t>
      </w:r>
    </w:p>
    <w:p w:rsidR="0018408C" w:rsidRPr="001A2930" w:rsidRDefault="0018408C" w:rsidP="001A2930">
      <w:pPr>
        <w:pStyle w:val="a4"/>
        <w:widowControl w:val="0"/>
        <w:spacing w:line="360" w:lineRule="auto"/>
        <w:ind w:firstLine="709"/>
      </w:pPr>
    </w:p>
    <w:tbl>
      <w:tblPr>
        <w:tblW w:w="9210" w:type="dxa"/>
        <w:tblInd w:w="40" w:type="dxa"/>
        <w:tblLayout w:type="fixed"/>
        <w:tblCellMar>
          <w:left w:w="40" w:type="dxa"/>
          <w:right w:w="40" w:type="dxa"/>
        </w:tblCellMar>
        <w:tblLook w:val="0000" w:firstRow="0" w:lastRow="0" w:firstColumn="0" w:lastColumn="0" w:noHBand="0" w:noVBand="0"/>
      </w:tblPr>
      <w:tblGrid>
        <w:gridCol w:w="3288"/>
        <w:gridCol w:w="1356"/>
        <w:gridCol w:w="1184"/>
        <w:gridCol w:w="1186"/>
        <w:gridCol w:w="924"/>
        <w:gridCol w:w="1272"/>
      </w:tblGrid>
      <w:tr w:rsidR="0018408C" w:rsidRPr="0018408C" w:rsidTr="0018408C">
        <w:trPr>
          <w:trHeight w:hRule="exact" w:val="289"/>
        </w:trPr>
        <w:tc>
          <w:tcPr>
            <w:tcW w:w="3288" w:type="dxa"/>
            <w:tcBorders>
              <w:top w:val="single" w:sz="6" w:space="0" w:color="auto"/>
              <w:left w:val="single" w:sz="6" w:space="0" w:color="auto"/>
              <w:bottom w:val="single" w:sz="6" w:space="0" w:color="auto"/>
              <w:right w:val="single" w:sz="6" w:space="0" w:color="auto"/>
            </w:tcBorders>
            <w:vAlign w:val="center"/>
          </w:tcPr>
          <w:p w:rsidR="0018408C" w:rsidRPr="0018408C" w:rsidRDefault="0018408C" w:rsidP="0018408C">
            <w:pPr>
              <w:widowControl w:val="0"/>
              <w:shd w:val="clear" w:color="auto" w:fill="FFFFFF"/>
              <w:spacing w:line="360" w:lineRule="auto"/>
              <w:jc w:val="both"/>
              <w:rPr>
                <w:sz w:val="20"/>
                <w:szCs w:val="20"/>
              </w:rPr>
            </w:pPr>
            <w:r w:rsidRPr="0018408C">
              <w:rPr>
                <w:sz w:val="20"/>
                <w:szCs w:val="20"/>
              </w:rPr>
              <w:t>Наименование показателей</w:t>
            </w:r>
          </w:p>
        </w:tc>
        <w:tc>
          <w:tcPr>
            <w:tcW w:w="1356" w:type="dxa"/>
            <w:tcBorders>
              <w:top w:val="single" w:sz="6" w:space="0" w:color="auto"/>
              <w:left w:val="single" w:sz="6" w:space="0" w:color="auto"/>
              <w:bottom w:val="single" w:sz="6" w:space="0" w:color="auto"/>
              <w:right w:val="single" w:sz="6" w:space="0" w:color="auto"/>
            </w:tcBorders>
            <w:vAlign w:val="center"/>
          </w:tcPr>
          <w:p w:rsidR="0018408C" w:rsidRPr="0018408C" w:rsidRDefault="0018408C" w:rsidP="0018408C">
            <w:pPr>
              <w:widowControl w:val="0"/>
              <w:shd w:val="clear" w:color="auto" w:fill="FFFFFF"/>
              <w:spacing w:line="360" w:lineRule="auto"/>
              <w:jc w:val="both"/>
              <w:rPr>
                <w:sz w:val="20"/>
                <w:szCs w:val="20"/>
              </w:rPr>
            </w:pPr>
            <w:r w:rsidRPr="0018408C">
              <w:rPr>
                <w:sz w:val="20"/>
                <w:szCs w:val="20"/>
              </w:rPr>
              <w:t>Ед. изм.</w:t>
            </w:r>
          </w:p>
        </w:tc>
        <w:tc>
          <w:tcPr>
            <w:tcW w:w="1184" w:type="dxa"/>
            <w:tcBorders>
              <w:top w:val="single" w:sz="6" w:space="0" w:color="auto"/>
              <w:left w:val="single" w:sz="6" w:space="0" w:color="auto"/>
              <w:bottom w:val="single" w:sz="6" w:space="0" w:color="auto"/>
              <w:right w:val="single" w:sz="6" w:space="0" w:color="auto"/>
            </w:tcBorders>
            <w:vAlign w:val="center"/>
          </w:tcPr>
          <w:p w:rsidR="0018408C" w:rsidRPr="0018408C" w:rsidRDefault="0018408C" w:rsidP="0018408C">
            <w:pPr>
              <w:pStyle w:val="6"/>
              <w:keepNext w:val="0"/>
              <w:overflowPunct/>
              <w:autoSpaceDE/>
              <w:autoSpaceDN/>
              <w:adjustRightInd/>
              <w:jc w:val="both"/>
              <w:textAlignment w:val="auto"/>
              <w:rPr>
                <w:color w:val="auto"/>
                <w:spacing w:val="0"/>
                <w:sz w:val="20"/>
              </w:rPr>
            </w:pPr>
            <w:r w:rsidRPr="0018408C">
              <w:rPr>
                <w:color w:val="auto"/>
                <w:spacing w:val="0"/>
                <w:sz w:val="20"/>
              </w:rPr>
              <w:t>2006 г.</w:t>
            </w:r>
          </w:p>
        </w:tc>
        <w:tc>
          <w:tcPr>
            <w:tcW w:w="1186" w:type="dxa"/>
            <w:tcBorders>
              <w:top w:val="single" w:sz="6" w:space="0" w:color="auto"/>
              <w:left w:val="single" w:sz="6" w:space="0" w:color="auto"/>
              <w:bottom w:val="single" w:sz="6" w:space="0" w:color="auto"/>
              <w:right w:val="single" w:sz="6" w:space="0" w:color="auto"/>
            </w:tcBorders>
            <w:vAlign w:val="center"/>
          </w:tcPr>
          <w:p w:rsidR="0018408C" w:rsidRPr="0018408C" w:rsidRDefault="0018408C" w:rsidP="0018408C">
            <w:pPr>
              <w:widowControl w:val="0"/>
              <w:shd w:val="clear" w:color="auto" w:fill="FFFFFF"/>
              <w:spacing w:line="360" w:lineRule="auto"/>
              <w:jc w:val="both"/>
              <w:rPr>
                <w:sz w:val="20"/>
                <w:szCs w:val="20"/>
              </w:rPr>
            </w:pPr>
            <w:r w:rsidRPr="0018408C">
              <w:rPr>
                <w:sz w:val="20"/>
                <w:szCs w:val="20"/>
              </w:rPr>
              <w:t>2007 г.</w:t>
            </w:r>
          </w:p>
        </w:tc>
        <w:tc>
          <w:tcPr>
            <w:tcW w:w="924" w:type="dxa"/>
            <w:tcBorders>
              <w:top w:val="single" w:sz="6" w:space="0" w:color="auto"/>
              <w:left w:val="single" w:sz="6" w:space="0" w:color="auto"/>
              <w:bottom w:val="single" w:sz="6" w:space="0" w:color="auto"/>
              <w:right w:val="single" w:sz="6" w:space="0" w:color="auto"/>
            </w:tcBorders>
            <w:vAlign w:val="center"/>
          </w:tcPr>
          <w:p w:rsidR="0018408C" w:rsidRPr="0018408C" w:rsidRDefault="0018408C" w:rsidP="0018408C">
            <w:pPr>
              <w:widowControl w:val="0"/>
              <w:shd w:val="clear" w:color="auto" w:fill="FFFFFF"/>
              <w:spacing w:line="360" w:lineRule="auto"/>
              <w:jc w:val="both"/>
              <w:rPr>
                <w:sz w:val="20"/>
                <w:szCs w:val="20"/>
              </w:rPr>
            </w:pPr>
            <w:r w:rsidRPr="0018408C">
              <w:rPr>
                <w:sz w:val="20"/>
                <w:szCs w:val="20"/>
              </w:rPr>
              <w:t>%</w:t>
            </w:r>
          </w:p>
        </w:tc>
        <w:tc>
          <w:tcPr>
            <w:tcW w:w="1272" w:type="dxa"/>
            <w:tcBorders>
              <w:top w:val="single" w:sz="6" w:space="0" w:color="auto"/>
              <w:left w:val="single" w:sz="6" w:space="0" w:color="auto"/>
              <w:bottom w:val="single" w:sz="6" w:space="0" w:color="auto"/>
              <w:right w:val="single" w:sz="6" w:space="0" w:color="auto"/>
            </w:tcBorders>
            <w:vAlign w:val="center"/>
          </w:tcPr>
          <w:p w:rsidR="0018408C" w:rsidRPr="0018408C" w:rsidRDefault="0018408C" w:rsidP="0018408C">
            <w:pPr>
              <w:widowControl w:val="0"/>
              <w:shd w:val="clear" w:color="auto" w:fill="FFFFFF"/>
              <w:spacing w:line="360" w:lineRule="auto"/>
              <w:jc w:val="both"/>
              <w:rPr>
                <w:sz w:val="20"/>
                <w:szCs w:val="20"/>
              </w:rPr>
            </w:pPr>
            <w:r w:rsidRPr="0018408C">
              <w:rPr>
                <w:sz w:val="20"/>
                <w:szCs w:val="20"/>
              </w:rPr>
              <w:t>Отклонения</w:t>
            </w:r>
          </w:p>
        </w:tc>
      </w:tr>
      <w:tr w:rsidR="0018408C" w:rsidRPr="0018408C" w:rsidTr="0018408C">
        <w:trPr>
          <w:trHeight w:hRule="exact" w:val="292"/>
        </w:trPr>
        <w:tc>
          <w:tcPr>
            <w:tcW w:w="3288" w:type="dxa"/>
            <w:tcBorders>
              <w:top w:val="single" w:sz="6" w:space="0" w:color="auto"/>
              <w:left w:val="single" w:sz="6" w:space="0" w:color="auto"/>
              <w:bottom w:val="single" w:sz="6" w:space="0" w:color="auto"/>
              <w:right w:val="single" w:sz="6" w:space="0" w:color="auto"/>
            </w:tcBorders>
          </w:tcPr>
          <w:p w:rsidR="0018408C" w:rsidRPr="0018408C" w:rsidRDefault="0018408C" w:rsidP="0018408C">
            <w:pPr>
              <w:pStyle w:val="6"/>
              <w:keepNext w:val="0"/>
              <w:overflowPunct/>
              <w:autoSpaceDE/>
              <w:autoSpaceDN/>
              <w:adjustRightInd/>
              <w:jc w:val="both"/>
              <w:textAlignment w:val="auto"/>
              <w:rPr>
                <w:color w:val="auto"/>
                <w:spacing w:val="0"/>
                <w:sz w:val="20"/>
              </w:rPr>
            </w:pPr>
            <w:r w:rsidRPr="0018408C">
              <w:rPr>
                <w:color w:val="auto"/>
                <w:spacing w:val="0"/>
                <w:sz w:val="20"/>
              </w:rPr>
              <w:t>Выпуск продукции</w:t>
            </w:r>
          </w:p>
        </w:tc>
        <w:tc>
          <w:tcPr>
            <w:tcW w:w="1356" w:type="dxa"/>
            <w:tcBorders>
              <w:top w:val="single" w:sz="6" w:space="0" w:color="auto"/>
              <w:left w:val="single" w:sz="6" w:space="0" w:color="auto"/>
              <w:bottom w:val="single" w:sz="6" w:space="0" w:color="auto"/>
              <w:right w:val="single" w:sz="6" w:space="0" w:color="auto"/>
            </w:tcBorders>
          </w:tcPr>
          <w:p w:rsidR="0018408C" w:rsidRPr="0018408C" w:rsidRDefault="0018408C" w:rsidP="0018408C">
            <w:pPr>
              <w:widowControl w:val="0"/>
              <w:shd w:val="clear" w:color="auto" w:fill="FFFFFF"/>
              <w:spacing w:line="360" w:lineRule="auto"/>
              <w:jc w:val="both"/>
              <w:rPr>
                <w:sz w:val="20"/>
                <w:szCs w:val="20"/>
              </w:rPr>
            </w:pPr>
            <w:r w:rsidRPr="0018408C">
              <w:rPr>
                <w:sz w:val="20"/>
                <w:szCs w:val="20"/>
              </w:rPr>
              <w:t>тыс. т</w:t>
            </w:r>
          </w:p>
        </w:tc>
        <w:tc>
          <w:tcPr>
            <w:tcW w:w="1184" w:type="dxa"/>
            <w:tcBorders>
              <w:top w:val="single" w:sz="6" w:space="0" w:color="auto"/>
              <w:left w:val="single" w:sz="6" w:space="0" w:color="auto"/>
              <w:bottom w:val="single" w:sz="6" w:space="0" w:color="auto"/>
              <w:right w:val="single" w:sz="6" w:space="0" w:color="auto"/>
            </w:tcBorders>
          </w:tcPr>
          <w:p w:rsidR="0018408C" w:rsidRPr="0018408C" w:rsidRDefault="0018408C" w:rsidP="0018408C">
            <w:pPr>
              <w:widowControl w:val="0"/>
              <w:shd w:val="clear" w:color="auto" w:fill="FFFFFF"/>
              <w:spacing w:line="360" w:lineRule="auto"/>
              <w:jc w:val="both"/>
              <w:rPr>
                <w:sz w:val="20"/>
                <w:szCs w:val="20"/>
                <w:lang w:val="ru-MD"/>
              </w:rPr>
            </w:pPr>
            <w:r w:rsidRPr="0018408C">
              <w:rPr>
                <w:sz w:val="20"/>
                <w:szCs w:val="20"/>
                <w:lang w:val="ru-MD"/>
              </w:rPr>
              <w:t>94593</w:t>
            </w:r>
          </w:p>
        </w:tc>
        <w:tc>
          <w:tcPr>
            <w:tcW w:w="1186" w:type="dxa"/>
            <w:tcBorders>
              <w:top w:val="single" w:sz="6" w:space="0" w:color="auto"/>
              <w:left w:val="single" w:sz="6" w:space="0" w:color="auto"/>
              <w:bottom w:val="single" w:sz="6" w:space="0" w:color="auto"/>
              <w:right w:val="single" w:sz="6" w:space="0" w:color="auto"/>
            </w:tcBorders>
          </w:tcPr>
          <w:p w:rsidR="0018408C" w:rsidRPr="0018408C" w:rsidRDefault="0018408C" w:rsidP="0018408C">
            <w:pPr>
              <w:widowControl w:val="0"/>
              <w:shd w:val="clear" w:color="auto" w:fill="FFFFFF"/>
              <w:spacing w:line="360" w:lineRule="auto"/>
              <w:jc w:val="both"/>
              <w:rPr>
                <w:sz w:val="20"/>
                <w:szCs w:val="20"/>
                <w:lang w:val="ru-MD"/>
              </w:rPr>
            </w:pPr>
            <w:r w:rsidRPr="0018408C">
              <w:rPr>
                <w:sz w:val="20"/>
                <w:szCs w:val="20"/>
                <w:lang w:val="ru-MD"/>
              </w:rPr>
              <w:t>131936</w:t>
            </w:r>
          </w:p>
        </w:tc>
        <w:tc>
          <w:tcPr>
            <w:tcW w:w="924" w:type="dxa"/>
            <w:tcBorders>
              <w:top w:val="single" w:sz="6" w:space="0" w:color="auto"/>
              <w:left w:val="single" w:sz="6" w:space="0" w:color="auto"/>
              <w:bottom w:val="single" w:sz="6" w:space="0" w:color="auto"/>
              <w:right w:val="single" w:sz="6" w:space="0" w:color="auto"/>
            </w:tcBorders>
          </w:tcPr>
          <w:p w:rsidR="0018408C" w:rsidRPr="0018408C" w:rsidRDefault="0018408C" w:rsidP="0018408C">
            <w:pPr>
              <w:widowControl w:val="0"/>
              <w:shd w:val="clear" w:color="auto" w:fill="FFFFFF"/>
              <w:spacing w:line="360" w:lineRule="auto"/>
              <w:jc w:val="both"/>
              <w:rPr>
                <w:sz w:val="20"/>
                <w:szCs w:val="20"/>
              </w:rPr>
            </w:pPr>
            <w:r w:rsidRPr="0018408C">
              <w:rPr>
                <w:sz w:val="20"/>
                <w:szCs w:val="20"/>
              </w:rPr>
              <w:t>100,4</w:t>
            </w:r>
          </w:p>
        </w:tc>
        <w:tc>
          <w:tcPr>
            <w:tcW w:w="1272" w:type="dxa"/>
            <w:tcBorders>
              <w:top w:val="single" w:sz="6" w:space="0" w:color="auto"/>
              <w:left w:val="single" w:sz="6" w:space="0" w:color="auto"/>
              <w:bottom w:val="single" w:sz="6" w:space="0" w:color="auto"/>
              <w:right w:val="single" w:sz="6" w:space="0" w:color="auto"/>
            </w:tcBorders>
          </w:tcPr>
          <w:p w:rsidR="0018408C" w:rsidRPr="0018408C" w:rsidRDefault="0018408C" w:rsidP="0018408C">
            <w:pPr>
              <w:widowControl w:val="0"/>
              <w:shd w:val="clear" w:color="auto" w:fill="FFFFFF"/>
              <w:spacing w:line="360" w:lineRule="auto"/>
              <w:ind w:left="-328" w:firstLine="328"/>
              <w:jc w:val="both"/>
              <w:rPr>
                <w:sz w:val="20"/>
                <w:szCs w:val="20"/>
              </w:rPr>
            </w:pPr>
            <w:r w:rsidRPr="0018408C">
              <w:rPr>
                <w:sz w:val="20"/>
                <w:szCs w:val="20"/>
              </w:rPr>
              <w:t>+8</w:t>
            </w:r>
          </w:p>
        </w:tc>
      </w:tr>
      <w:tr w:rsidR="0018408C" w:rsidRPr="0018408C" w:rsidTr="0018408C">
        <w:trPr>
          <w:trHeight w:hRule="exact" w:val="283"/>
        </w:trPr>
        <w:tc>
          <w:tcPr>
            <w:tcW w:w="3288" w:type="dxa"/>
            <w:tcBorders>
              <w:top w:val="single" w:sz="6" w:space="0" w:color="auto"/>
              <w:left w:val="single" w:sz="6" w:space="0" w:color="auto"/>
              <w:bottom w:val="single" w:sz="6" w:space="0" w:color="auto"/>
              <w:right w:val="single" w:sz="6" w:space="0" w:color="auto"/>
            </w:tcBorders>
          </w:tcPr>
          <w:p w:rsidR="0018408C" w:rsidRPr="0018408C" w:rsidRDefault="0018408C" w:rsidP="0018408C">
            <w:pPr>
              <w:widowControl w:val="0"/>
              <w:shd w:val="clear" w:color="auto" w:fill="FFFFFF"/>
              <w:spacing w:line="360" w:lineRule="auto"/>
              <w:jc w:val="both"/>
              <w:rPr>
                <w:sz w:val="20"/>
                <w:szCs w:val="20"/>
              </w:rPr>
            </w:pPr>
            <w:r w:rsidRPr="0018408C">
              <w:rPr>
                <w:sz w:val="20"/>
                <w:szCs w:val="20"/>
              </w:rPr>
              <w:t>Доход от реализации</w:t>
            </w:r>
          </w:p>
        </w:tc>
        <w:tc>
          <w:tcPr>
            <w:tcW w:w="1356" w:type="dxa"/>
            <w:tcBorders>
              <w:top w:val="single" w:sz="6" w:space="0" w:color="auto"/>
              <w:left w:val="single" w:sz="6" w:space="0" w:color="auto"/>
              <w:bottom w:val="single" w:sz="6" w:space="0" w:color="auto"/>
              <w:right w:val="single" w:sz="6" w:space="0" w:color="auto"/>
            </w:tcBorders>
          </w:tcPr>
          <w:p w:rsidR="0018408C" w:rsidRPr="0018408C" w:rsidRDefault="0018408C" w:rsidP="0018408C">
            <w:pPr>
              <w:widowControl w:val="0"/>
              <w:shd w:val="clear" w:color="auto" w:fill="FFFFFF"/>
              <w:spacing w:line="360" w:lineRule="auto"/>
              <w:jc w:val="both"/>
              <w:rPr>
                <w:sz w:val="20"/>
                <w:szCs w:val="20"/>
              </w:rPr>
            </w:pPr>
            <w:r w:rsidRPr="0018408C">
              <w:rPr>
                <w:sz w:val="20"/>
                <w:szCs w:val="20"/>
              </w:rPr>
              <w:t>тыс.тенге</w:t>
            </w:r>
          </w:p>
        </w:tc>
        <w:tc>
          <w:tcPr>
            <w:tcW w:w="1184" w:type="dxa"/>
            <w:tcBorders>
              <w:top w:val="single" w:sz="6" w:space="0" w:color="auto"/>
              <w:left w:val="single" w:sz="6" w:space="0" w:color="auto"/>
              <w:bottom w:val="single" w:sz="6" w:space="0" w:color="auto"/>
              <w:right w:val="single" w:sz="6" w:space="0" w:color="auto"/>
            </w:tcBorders>
          </w:tcPr>
          <w:p w:rsidR="0018408C" w:rsidRPr="0018408C" w:rsidRDefault="0018408C" w:rsidP="0018408C">
            <w:pPr>
              <w:widowControl w:val="0"/>
              <w:shd w:val="clear" w:color="auto" w:fill="FFFFFF"/>
              <w:spacing w:line="360" w:lineRule="auto"/>
              <w:jc w:val="both"/>
              <w:rPr>
                <w:sz w:val="20"/>
                <w:szCs w:val="20"/>
              </w:rPr>
            </w:pPr>
            <w:r w:rsidRPr="0018408C">
              <w:rPr>
                <w:sz w:val="20"/>
                <w:szCs w:val="20"/>
              </w:rPr>
              <w:t>182414,8</w:t>
            </w:r>
          </w:p>
        </w:tc>
        <w:tc>
          <w:tcPr>
            <w:tcW w:w="1186" w:type="dxa"/>
            <w:tcBorders>
              <w:top w:val="single" w:sz="6" w:space="0" w:color="auto"/>
              <w:left w:val="single" w:sz="6" w:space="0" w:color="auto"/>
              <w:bottom w:val="single" w:sz="6" w:space="0" w:color="auto"/>
              <w:right w:val="single" w:sz="6" w:space="0" w:color="auto"/>
            </w:tcBorders>
          </w:tcPr>
          <w:p w:rsidR="0018408C" w:rsidRPr="0018408C" w:rsidRDefault="0018408C" w:rsidP="0018408C">
            <w:pPr>
              <w:widowControl w:val="0"/>
              <w:shd w:val="clear" w:color="auto" w:fill="FFFFFF"/>
              <w:spacing w:line="360" w:lineRule="auto"/>
              <w:jc w:val="both"/>
              <w:rPr>
                <w:sz w:val="20"/>
                <w:szCs w:val="20"/>
              </w:rPr>
            </w:pPr>
            <w:r w:rsidRPr="0018408C">
              <w:rPr>
                <w:sz w:val="20"/>
                <w:szCs w:val="20"/>
              </w:rPr>
              <w:t>321494,8</w:t>
            </w:r>
          </w:p>
        </w:tc>
        <w:tc>
          <w:tcPr>
            <w:tcW w:w="924" w:type="dxa"/>
            <w:tcBorders>
              <w:top w:val="single" w:sz="6" w:space="0" w:color="auto"/>
              <w:left w:val="single" w:sz="6" w:space="0" w:color="auto"/>
              <w:bottom w:val="single" w:sz="6" w:space="0" w:color="auto"/>
              <w:right w:val="single" w:sz="6" w:space="0" w:color="auto"/>
            </w:tcBorders>
          </w:tcPr>
          <w:p w:rsidR="0018408C" w:rsidRPr="0018408C" w:rsidRDefault="0018408C" w:rsidP="0018408C">
            <w:pPr>
              <w:widowControl w:val="0"/>
              <w:shd w:val="clear" w:color="auto" w:fill="FFFFFF"/>
              <w:spacing w:line="360" w:lineRule="auto"/>
              <w:jc w:val="both"/>
              <w:rPr>
                <w:sz w:val="20"/>
                <w:szCs w:val="20"/>
              </w:rPr>
            </w:pPr>
            <w:r w:rsidRPr="0018408C">
              <w:rPr>
                <w:sz w:val="20"/>
                <w:szCs w:val="20"/>
              </w:rPr>
              <w:t>176,2</w:t>
            </w:r>
          </w:p>
        </w:tc>
        <w:tc>
          <w:tcPr>
            <w:tcW w:w="1272" w:type="dxa"/>
            <w:tcBorders>
              <w:top w:val="single" w:sz="6" w:space="0" w:color="auto"/>
              <w:left w:val="single" w:sz="6" w:space="0" w:color="auto"/>
              <w:bottom w:val="single" w:sz="6" w:space="0" w:color="auto"/>
              <w:right w:val="single" w:sz="6" w:space="0" w:color="auto"/>
            </w:tcBorders>
          </w:tcPr>
          <w:p w:rsidR="0018408C" w:rsidRPr="0018408C" w:rsidRDefault="0018408C" w:rsidP="0018408C">
            <w:pPr>
              <w:widowControl w:val="0"/>
              <w:shd w:val="clear" w:color="auto" w:fill="FFFFFF"/>
              <w:spacing w:line="360" w:lineRule="auto"/>
              <w:jc w:val="both"/>
              <w:rPr>
                <w:sz w:val="20"/>
                <w:szCs w:val="20"/>
              </w:rPr>
            </w:pPr>
            <w:r w:rsidRPr="0018408C">
              <w:rPr>
                <w:sz w:val="20"/>
                <w:szCs w:val="20"/>
              </w:rPr>
              <w:t>+ 139080</w:t>
            </w:r>
          </w:p>
        </w:tc>
      </w:tr>
      <w:tr w:rsidR="0018408C" w:rsidRPr="0018408C" w:rsidTr="0018408C">
        <w:trPr>
          <w:trHeight w:hRule="exact" w:val="286"/>
        </w:trPr>
        <w:tc>
          <w:tcPr>
            <w:tcW w:w="3288" w:type="dxa"/>
            <w:tcBorders>
              <w:top w:val="single" w:sz="6" w:space="0" w:color="auto"/>
              <w:left w:val="single" w:sz="6" w:space="0" w:color="auto"/>
              <w:right w:val="single" w:sz="6" w:space="0" w:color="auto"/>
            </w:tcBorders>
          </w:tcPr>
          <w:p w:rsidR="0018408C" w:rsidRPr="0018408C" w:rsidRDefault="0018408C" w:rsidP="0018408C">
            <w:pPr>
              <w:widowControl w:val="0"/>
              <w:shd w:val="clear" w:color="auto" w:fill="FFFFFF"/>
              <w:spacing w:line="360" w:lineRule="auto"/>
              <w:jc w:val="both"/>
              <w:rPr>
                <w:sz w:val="20"/>
                <w:szCs w:val="20"/>
              </w:rPr>
            </w:pPr>
            <w:r w:rsidRPr="0018408C">
              <w:rPr>
                <w:sz w:val="20"/>
                <w:szCs w:val="20"/>
              </w:rPr>
              <w:t>Себестоимость продукции</w:t>
            </w:r>
          </w:p>
        </w:tc>
        <w:tc>
          <w:tcPr>
            <w:tcW w:w="1356" w:type="dxa"/>
            <w:tcBorders>
              <w:top w:val="single" w:sz="6" w:space="0" w:color="auto"/>
              <w:left w:val="single" w:sz="6" w:space="0" w:color="auto"/>
              <w:right w:val="single" w:sz="6" w:space="0" w:color="auto"/>
            </w:tcBorders>
          </w:tcPr>
          <w:p w:rsidR="0018408C" w:rsidRPr="0018408C" w:rsidRDefault="0018408C" w:rsidP="0018408C">
            <w:pPr>
              <w:widowControl w:val="0"/>
              <w:shd w:val="clear" w:color="auto" w:fill="FFFFFF"/>
              <w:spacing w:line="360" w:lineRule="auto"/>
              <w:jc w:val="both"/>
              <w:rPr>
                <w:sz w:val="20"/>
                <w:szCs w:val="20"/>
              </w:rPr>
            </w:pPr>
            <w:r w:rsidRPr="0018408C">
              <w:rPr>
                <w:sz w:val="20"/>
                <w:szCs w:val="20"/>
              </w:rPr>
              <w:t>тыс.тенге</w:t>
            </w:r>
          </w:p>
        </w:tc>
        <w:tc>
          <w:tcPr>
            <w:tcW w:w="1184" w:type="dxa"/>
            <w:tcBorders>
              <w:top w:val="single" w:sz="6" w:space="0" w:color="auto"/>
              <w:left w:val="single" w:sz="6" w:space="0" w:color="auto"/>
              <w:right w:val="single" w:sz="6" w:space="0" w:color="auto"/>
            </w:tcBorders>
          </w:tcPr>
          <w:p w:rsidR="0018408C" w:rsidRPr="0018408C" w:rsidRDefault="0018408C" w:rsidP="0018408C">
            <w:pPr>
              <w:widowControl w:val="0"/>
              <w:shd w:val="clear" w:color="auto" w:fill="FFFFFF"/>
              <w:spacing w:line="360" w:lineRule="auto"/>
              <w:jc w:val="both"/>
              <w:rPr>
                <w:sz w:val="20"/>
                <w:szCs w:val="20"/>
              </w:rPr>
            </w:pPr>
            <w:r w:rsidRPr="0018408C">
              <w:rPr>
                <w:sz w:val="20"/>
                <w:szCs w:val="20"/>
              </w:rPr>
              <w:t>162771,1</w:t>
            </w:r>
          </w:p>
        </w:tc>
        <w:tc>
          <w:tcPr>
            <w:tcW w:w="1186" w:type="dxa"/>
            <w:tcBorders>
              <w:top w:val="single" w:sz="6" w:space="0" w:color="auto"/>
              <w:left w:val="single" w:sz="6" w:space="0" w:color="auto"/>
              <w:right w:val="single" w:sz="6" w:space="0" w:color="auto"/>
            </w:tcBorders>
          </w:tcPr>
          <w:p w:rsidR="0018408C" w:rsidRPr="0018408C" w:rsidRDefault="0018408C" w:rsidP="0018408C">
            <w:pPr>
              <w:widowControl w:val="0"/>
              <w:shd w:val="clear" w:color="auto" w:fill="FFFFFF"/>
              <w:spacing w:line="360" w:lineRule="auto"/>
              <w:jc w:val="both"/>
              <w:rPr>
                <w:sz w:val="20"/>
                <w:szCs w:val="20"/>
              </w:rPr>
            </w:pPr>
            <w:r w:rsidRPr="0018408C">
              <w:rPr>
                <w:sz w:val="20"/>
                <w:szCs w:val="20"/>
              </w:rPr>
              <w:t>286663</w:t>
            </w:r>
          </w:p>
        </w:tc>
        <w:tc>
          <w:tcPr>
            <w:tcW w:w="924" w:type="dxa"/>
            <w:tcBorders>
              <w:top w:val="single" w:sz="6" w:space="0" w:color="auto"/>
              <w:left w:val="single" w:sz="6" w:space="0" w:color="auto"/>
              <w:right w:val="single" w:sz="6" w:space="0" w:color="auto"/>
            </w:tcBorders>
          </w:tcPr>
          <w:p w:rsidR="0018408C" w:rsidRPr="0018408C" w:rsidRDefault="0018408C" w:rsidP="0018408C">
            <w:pPr>
              <w:widowControl w:val="0"/>
              <w:shd w:val="clear" w:color="auto" w:fill="FFFFFF"/>
              <w:spacing w:line="360" w:lineRule="auto"/>
              <w:jc w:val="both"/>
              <w:rPr>
                <w:sz w:val="20"/>
                <w:szCs w:val="20"/>
              </w:rPr>
            </w:pPr>
            <w:r w:rsidRPr="0018408C">
              <w:rPr>
                <w:sz w:val="20"/>
                <w:szCs w:val="20"/>
              </w:rPr>
              <w:t>176,1</w:t>
            </w:r>
          </w:p>
        </w:tc>
        <w:tc>
          <w:tcPr>
            <w:tcW w:w="1272" w:type="dxa"/>
            <w:tcBorders>
              <w:top w:val="single" w:sz="6" w:space="0" w:color="auto"/>
              <w:left w:val="single" w:sz="6" w:space="0" w:color="auto"/>
              <w:right w:val="single" w:sz="6" w:space="0" w:color="auto"/>
            </w:tcBorders>
          </w:tcPr>
          <w:p w:rsidR="0018408C" w:rsidRPr="0018408C" w:rsidRDefault="0018408C" w:rsidP="0018408C">
            <w:pPr>
              <w:widowControl w:val="0"/>
              <w:shd w:val="clear" w:color="auto" w:fill="FFFFFF"/>
              <w:spacing w:line="360" w:lineRule="auto"/>
              <w:jc w:val="both"/>
              <w:rPr>
                <w:sz w:val="20"/>
                <w:szCs w:val="20"/>
              </w:rPr>
            </w:pPr>
            <w:r w:rsidRPr="0018408C">
              <w:rPr>
                <w:sz w:val="20"/>
                <w:szCs w:val="20"/>
              </w:rPr>
              <w:t>+123891,9</w:t>
            </w:r>
          </w:p>
        </w:tc>
      </w:tr>
      <w:tr w:rsidR="0018408C" w:rsidRPr="0018408C" w:rsidTr="0018408C">
        <w:trPr>
          <w:trHeight w:hRule="exact" w:val="560"/>
        </w:trPr>
        <w:tc>
          <w:tcPr>
            <w:tcW w:w="3288" w:type="dxa"/>
            <w:tcBorders>
              <w:top w:val="single" w:sz="6" w:space="0" w:color="auto"/>
              <w:left w:val="single" w:sz="6" w:space="0" w:color="auto"/>
              <w:bottom w:val="single" w:sz="6" w:space="0" w:color="auto"/>
              <w:right w:val="single" w:sz="6" w:space="0" w:color="auto"/>
            </w:tcBorders>
          </w:tcPr>
          <w:p w:rsidR="0018408C" w:rsidRPr="0018408C" w:rsidRDefault="0018408C" w:rsidP="0018408C">
            <w:pPr>
              <w:widowControl w:val="0"/>
              <w:shd w:val="clear" w:color="auto" w:fill="FFFFFF"/>
              <w:spacing w:line="360" w:lineRule="auto"/>
              <w:jc w:val="both"/>
              <w:rPr>
                <w:sz w:val="20"/>
                <w:szCs w:val="20"/>
              </w:rPr>
            </w:pPr>
            <w:r w:rsidRPr="0018408C">
              <w:rPr>
                <w:sz w:val="20"/>
                <w:szCs w:val="20"/>
              </w:rPr>
              <w:t>Доход от основной и неосновной деятельности</w:t>
            </w:r>
          </w:p>
        </w:tc>
        <w:tc>
          <w:tcPr>
            <w:tcW w:w="1356" w:type="dxa"/>
            <w:tcBorders>
              <w:top w:val="single" w:sz="6" w:space="0" w:color="auto"/>
              <w:left w:val="single" w:sz="6" w:space="0" w:color="auto"/>
              <w:bottom w:val="single" w:sz="6" w:space="0" w:color="auto"/>
              <w:right w:val="single" w:sz="6" w:space="0" w:color="auto"/>
            </w:tcBorders>
          </w:tcPr>
          <w:p w:rsidR="0018408C" w:rsidRPr="0018408C" w:rsidRDefault="0018408C" w:rsidP="0018408C">
            <w:pPr>
              <w:widowControl w:val="0"/>
              <w:shd w:val="clear" w:color="auto" w:fill="FFFFFF"/>
              <w:spacing w:line="360" w:lineRule="auto"/>
              <w:jc w:val="both"/>
              <w:rPr>
                <w:sz w:val="20"/>
                <w:szCs w:val="20"/>
              </w:rPr>
            </w:pPr>
            <w:r w:rsidRPr="0018408C">
              <w:rPr>
                <w:sz w:val="20"/>
                <w:szCs w:val="20"/>
              </w:rPr>
              <w:t>тыс.тенге</w:t>
            </w:r>
          </w:p>
        </w:tc>
        <w:tc>
          <w:tcPr>
            <w:tcW w:w="1184" w:type="dxa"/>
            <w:tcBorders>
              <w:top w:val="single" w:sz="6" w:space="0" w:color="auto"/>
              <w:left w:val="single" w:sz="6" w:space="0" w:color="auto"/>
              <w:bottom w:val="single" w:sz="6" w:space="0" w:color="auto"/>
              <w:right w:val="single" w:sz="6" w:space="0" w:color="auto"/>
            </w:tcBorders>
          </w:tcPr>
          <w:p w:rsidR="0018408C" w:rsidRPr="0018408C" w:rsidRDefault="0018408C" w:rsidP="0018408C">
            <w:pPr>
              <w:widowControl w:val="0"/>
              <w:shd w:val="clear" w:color="auto" w:fill="FFFFFF"/>
              <w:spacing w:line="360" w:lineRule="auto"/>
              <w:jc w:val="both"/>
              <w:rPr>
                <w:sz w:val="20"/>
                <w:szCs w:val="20"/>
              </w:rPr>
            </w:pPr>
            <w:r w:rsidRPr="0018408C">
              <w:rPr>
                <w:sz w:val="20"/>
                <w:szCs w:val="20"/>
              </w:rPr>
              <w:t>7131,8</w:t>
            </w:r>
          </w:p>
        </w:tc>
        <w:tc>
          <w:tcPr>
            <w:tcW w:w="1186" w:type="dxa"/>
            <w:tcBorders>
              <w:top w:val="single" w:sz="6" w:space="0" w:color="auto"/>
              <w:left w:val="single" w:sz="6" w:space="0" w:color="auto"/>
              <w:bottom w:val="single" w:sz="6" w:space="0" w:color="auto"/>
              <w:right w:val="single" w:sz="6" w:space="0" w:color="auto"/>
            </w:tcBorders>
          </w:tcPr>
          <w:p w:rsidR="0018408C" w:rsidRPr="0018408C" w:rsidRDefault="0018408C" w:rsidP="0018408C">
            <w:pPr>
              <w:widowControl w:val="0"/>
              <w:shd w:val="clear" w:color="auto" w:fill="FFFFFF"/>
              <w:spacing w:line="360" w:lineRule="auto"/>
              <w:jc w:val="both"/>
              <w:rPr>
                <w:sz w:val="20"/>
                <w:szCs w:val="20"/>
              </w:rPr>
            </w:pPr>
            <w:r w:rsidRPr="0018408C">
              <w:rPr>
                <w:sz w:val="20"/>
                <w:szCs w:val="20"/>
              </w:rPr>
              <w:t>14806,2</w:t>
            </w:r>
          </w:p>
        </w:tc>
        <w:tc>
          <w:tcPr>
            <w:tcW w:w="924" w:type="dxa"/>
            <w:tcBorders>
              <w:top w:val="single" w:sz="6" w:space="0" w:color="auto"/>
              <w:left w:val="single" w:sz="6" w:space="0" w:color="auto"/>
              <w:bottom w:val="single" w:sz="6" w:space="0" w:color="auto"/>
              <w:right w:val="single" w:sz="6" w:space="0" w:color="auto"/>
            </w:tcBorders>
          </w:tcPr>
          <w:p w:rsidR="0018408C" w:rsidRPr="0018408C" w:rsidRDefault="0018408C" w:rsidP="0018408C">
            <w:pPr>
              <w:widowControl w:val="0"/>
              <w:shd w:val="clear" w:color="auto" w:fill="FFFFFF"/>
              <w:spacing w:line="360" w:lineRule="auto"/>
              <w:jc w:val="both"/>
              <w:rPr>
                <w:sz w:val="20"/>
                <w:szCs w:val="20"/>
              </w:rPr>
            </w:pPr>
            <w:r w:rsidRPr="0018408C">
              <w:rPr>
                <w:sz w:val="20"/>
                <w:szCs w:val="20"/>
              </w:rPr>
              <w:t>В 2 раза</w:t>
            </w:r>
          </w:p>
        </w:tc>
        <w:tc>
          <w:tcPr>
            <w:tcW w:w="1272" w:type="dxa"/>
            <w:tcBorders>
              <w:top w:val="single" w:sz="6" w:space="0" w:color="auto"/>
              <w:left w:val="single" w:sz="6" w:space="0" w:color="auto"/>
              <w:bottom w:val="single" w:sz="6" w:space="0" w:color="auto"/>
              <w:right w:val="single" w:sz="6" w:space="0" w:color="auto"/>
            </w:tcBorders>
          </w:tcPr>
          <w:p w:rsidR="0018408C" w:rsidRPr="0018408C" w:rsidRDefault="0018408C" w:rsidP="0018408C">
            <w:pPr>
              <w:widowControl w:val="0"/>
              <w:shd w:val="clear" w:color="auto" w:fill="FFFFFF"/>
              <w:spacing w:line="360" w:lineRule="auto"/>
              <w:jc w:val="both"/>
              <w:rPr>
                <w:sz w:val="20"/>
                <w:szCs w:val="20"/>
              </w:rPr>
            </w:pPr>
            <w:r w:rsidRPr="0018408C">
              <w:rPr>
                <w:sz w:val="20"/>
                <w:szCs w:val="20"/>
              </w:rPr>
              <w:t>7674,4</w:t>
            </w:r>
          </w:p>
        </w:tc>
      </w:tr>
      <w:tr w:rsidR="0018408C" w:rsidRPr="0018408C" w:rsidTr="0018408C">
        <w:trPr>
          <w:trHeight w:hRule="exact" w:val="285"/>
        </w:trPr>
        <w:tc>
          <w:tcPr>
            <w:tcW w:w="3288" w:type="dxa"/>
            <w:tcBorders>
              <w:top w:val="single" w:sz="6" w:space="0" w:color="auto"/>
              <w:left w:val="single" w:sz="6" w:space="0" w:color="auto"/>
              <w:bottom w:val="single" w:sz="4" w:space="0" w:color="auto"/>
              <w:right w:val="single" w:sz="6" w:space="0" w:color="auto"/>
            </w:tcBorders>
          </w:tcPr>
          <w:p w:rsidR="0018408C" w:rsidRPr="0018408C" w:rsidRDefault="0018408C" w:rsidP="0018408C">
            <w:pPr>
              <w:widowControl w:val="0"/>
              <w:shd w:val="clear" w:color="auto" w:fill="FFFFFF"/>
              <w:spacing w:line="360" w:lineRule="auto"/>
              <w:jc w:val="both"/>
              <w:rPr>
                <w:sz w:val="20"/>
                <w:szCs w:val="20"/>
              </w:rPr>
            </w:pPr>
            <w:r w:rsidRPr="0018408C">
              <w:rPr>
                <w:sz w:val="20"/>
                <w:szCs w:val="20"/>
              </w:rPr>
              <w:t>Численность персонала всего</w:t>
            </w:r>
          </w:p>
        </w:tc>
        <w:tc>
          <w:tcPr>
            <w:tcW w:w="1356" w:type="dxa"/>
            <w:tcBorders>
              <w:top w:val="single" w:sz="6" w:space="0" w:color="auto"/>
              <w:left w:val="single" w:sz="6" w:space="0" w:color="auto"/>
              <w:bottom w:val="single" w:sz="4" w:space="0" w:color="auto"/>
              <w:right w:val="single" w:sz="6" w:space="0" w:color="auto"/>
            </w:tcBorders>
          </w:tcPr>
          <w:p w:rsidR="0018408C" w:rsidRPr="0018408C" w:rsidRDefault="0018408C" w:rsidP="0018408C">
            <w:pPr>
              <w:widowControl w:val="0"/>
              <w:shd w:val="clear" w:color="auto" w:fill="FFFFFF"/>
              <w:spacing w:line="360" w:lineRule="auto"/>
              <w:jc w:val="both"/>
              <w:rPr>
                <w:sz w:val="20"/>
                <w:szCs w:val="20"/>
              </w:rPr>
            </w:pPr>
            <w:r w:rsidRPr="0018408C">
              <w:rPr>
                <w:sz w:val="20"/>
                <w:szCs w:val="20"/>
              </w:rPr>
              <w:t>чел.</w:t>
            </w:r>
          </w:p>
        </w:tc>
        <w:tc>
          <w:tcPr>
            <w:tcW w:w="1184" w:type="dxa"/>
            <w:tcBorders>
              <w:top w:val="single" w:sz="6" w:space="0" w:color="auto"/>
              <w:left w:val="single" w:sz="6" w:space="0" w:color="auto"/>
              <w:bottom w:val="single" w:sz="4" w:space="0" w:color="auto"/>
              <w:right w:val="single" w:sz="6" w:space="0" w:color="auto"/>
            </w:tcBorders>
          </w:tcPr>
          <w:p w:rsidR="0018408C" w:rsidRPr="0018408C" w:rsidRDefault="0018408C" w:rsidP="0018408C">
            <w:pPr>
              <w:widowControl w:val="0"/>
              <w:shd w:val="clear" w:color="auto" w:fill="FFFFFF"/>
              <w:spacing w:line="360" w:lineRule="auto"/>
              <w:jc w:val="both"/>
              <w:rPr>
                <w:sz w:val="20"/>
                <w:szCs w:val="20"/>
              </w:rPr>
            </w:pPr>
            <w:r w:rsidRPr="0018408C">
              <w:rPr>
                <w:sz w:val="20"/>
                <w:szCs w:val="20"/>
              </w:rPr>
              <w:t>50</w:t>
            </w:r>
          </w:p>
        </w:tc>
        <w:tc>
          <w:tcPr>
            <w:tcW w:w="1186" w:type="dxa"/>
            <w:tcBorders>
              <w:top w:val="single" w:sz="6" w:space="0" w:color="auto"/>
              <w:left w:val="single" w:sz="6" w:space="0" w:color="auto"/>
              <w:bottom w:val="single" w:sz="4" w:space="0" w:color="auto"/>
              <w:right w:val="single" w:sz="6" w:space="0" w:color="auto"/>
            </w:tcBorders>
          </w:tcPr>
          <w:p w:rsidR="0018408C" w:rsidRPr="0018408C" w:rsidRDefault="0018408C" w:rsidP="0018408C">
            <w:pPr>
              <w:widowControl w:val="0"/>
              <w:shd w:val="clear" w:color="auto" w:fill="FFFFFF"/>
              <w:spacing w:line="360" w:lineRule="auto"/>
              <w:jc w:val="both"/>
              <w:rPr>
                <w:sz w:val="20"/>
                <w:szCs w:val="20"/>
              </w:rPr>
            </w:pPr>
            <w:r w:rsidRPr="0018408C">
              <w:rPr>
                <w:sz w:val="20"/>
                <w:szCs w:val="20"/>
              </w:rPr>
              <w:t>95</w:t>
            </w:r>
          </w:p>
        </w:tc>
        <w:tc>
          <w:tcPr>
            <w:tcW w:w="924" w:type="dxa"/>
            <w:tcBorders>
              <w:top w:val="single" w:sz="6" w:space="0" w:color="auto"/>
              <w:left w:val="single" w:sz="6" w:space="0" w:color="auto"/>
              <w:bottom w:val="single" w:sz="4" w:space="0" w:color="auto"/>
              <w:right w:val="single" w:sz="6" w:space="0" w:color="auto"/>
            </w:tcBorders>
          </w:tcPr>
          <w:p w:rsidR="0018408C" w:rsidRPr="0018408C" w:rsidRDefault="0018408C" w:rsidP="0018408C">
            <w:pPr>
              <w:widowControl w:val="0"/>
              <w:shd w:val="clear" w:color="auto" w:fill="FFFFFF"/>
              <w:spacing w:line="360" w:lineRule="auto"/>
              <w:jc w:val="both"/>
              <w:rPr>
                <w:sz w:val="20"/>
                <w:szCs w:val="20"/>
              </w:rPr>
            </w:pPr>
            <w:r w:rsidRPr="0018408C">
              <w:rPr>
                <w:sz w:val="20"/>
                <w:szCs w:val="20"/>
              </w:rPr>
              <w:t>190</w:t>
            </w:r>
          </w:p>
        </w:tc>
        <w:tc>
          <w:tcPr>
            <w:tcW w:w="1272" w:type="dxa"/>
            <w:tcBorders>
              <w:top w:val="single" w:sz="6" w:space="0" w:color="auto"/>
              <w:left w:val="single" w:sz="6" w:space="0" w:color="auto"/>
              <w:bottom w:val="single" w:sz="4" w:space="0" w:color="auto"/>
              <w:right w:val="single" w:sz="6" w:space="0" w:color="auto"/>
            </w:tcBorders>
          </w:tcPr>
          <w:p w:rsidR="0018408C" w:rsidRPr="0018408C" w:rsidRDefault="0018408C" w:rsidP="0018408C">
            <w:pPr>
              <w:widowControl w:val="0"/>
              <w:shd w:val="clear" w:color="auto" w:fill="FFFFFF"/>
              <w:spacing w:line="360" w:lineRule="auto"/>
              <w:jc w:val="both"/>
              <w:rPr>
                <w:sz w:val="20"/>
                <w:szCs w:val="20"/>
              </w:rPr>
            </w:pPr>
            <w:r w:rsidRPr="0018408C">
              <w:rPr>
                <w:sz w:val="20"/>
                <w:szCs w:val="20"/>
              </w:rPr>
              <w:t>+45</w:t>
            </w:r>
          </w:p>
        </w:tc>
      </w:tr>
      <w:tr w:rsidR="0018408C" w:rsidRPr="0018408C" w:rsidTr="0018408C">
        <w:trPr>
          <w:trHeight w:hRule="exact" w:val="269"/>
        </w:trPr>
        <w:tc>
          <w:tcPr>
            <w:tcW w:w="3288" w:type="dxa"/>
            <w:tcBorders>
              <w:top w:val="single" w:sz="4" w:space="0" w:color="auto"/>
              <w:left w:val="single" w:sz="6" w:space="0" w:color="auto"/>
              <w:bottom w:val="single" w:sz="6" w:space="0" w:color="auto"/>
              <w:right w:val="single" w:sz="6" w:space="0" w:color="auto"/>
            </w:tcBorders>
          </w:tcPr>
          <w:p w:rsidR="0018408C" w:rsidRPr="0018408C" w:rsidRDefault="0018408C" w:rsidP="0018408C">
            <w:pPr>
              <w:widowControl w:val="0"/>
              <w:shd w:val="clear" w:color="auto" w:fill="FFFFFF"/>
              <w:spacing w:line="360" w:lineRule="auto"/>
              <w:jc w:val="both"/>
              <w:rPr>
                <w:sz w:val="20"/>
                <w:szCs w:val="20"/>
              </w:rPr>
            </w:pPr>
            <w:r w:rsidRPr="0018408C">
              <w:rPr>
                <w:sz w:val="20"/>
                <w:szCs w:val="20"/>
              </w:rPr>
              <w:t>Фонд зарплаты, всего</w:t>
            </w:r>
          </w:p>
        </w:tc>
        <w:tc>
          <w:tcPr>
            <w:tcW w:w="1356" w:type="dxa"/>
            <w:tcBorders>
              <w:top w:val="single" w:sz="4" w:space="0" w:color="auto"/>
              <w:left w:val="single" w:sz="6" w:space="0" w:color="auto"/>
              <w:bottom w:val="single" w:sz="6" w:space="0" w:color="auto"/>
              <w:right w:val="single" w:sz="6" w:space="0" w:color="auto"/>
            </w:tcBorders>
          </w:tcPr>
          <w:p w:rsidR="0018408C" w:rsidRPr="0018408C" w:rsidRDefault="0018408C" w:rsidP="0018408C">
            <w:pPr>
              <w:widowControl w:val="0"/>
              <w:shd w:val="clear" w:color="auto" w:fill="FFFFFF"/>
              <w:spacing w:line="360" w:lineRule="auto"/>
              <w:jc w:val="both"/>
              <w:rPr>
                <w:sz w:val="20"/>
                <w:szCs w:val="20"/>
              </w:rPr>
            </w:pPr>
            <w:r w:rsidRPr="0018408C">
              <w:rPr>
                <w:sz w:val="20"/>
                <w:szCs w:val="20"/>
              </w:rPr>
              <w:t>тыс. тенге</w:t>
            </w:r>
          </w:p>
        </w:tc>
        <w:tc>
          <w:tcPr>
            <w:tcW w:w="1184" w:type="dxa"/>
            <w:tcBorders>
              <w:top w:val="single" w:sz="4" w:space="0" w:color="auto"/>
              <w:left w:val="single" w:sz="6" w:space="0" w:color="auto"/>
              <w:bottom w:val="single" w:sz="6" w:space="0" w:color="auto"/>
              <w:right w:val="single" w:sz="6" w:space="0" w:color="auto"/>
            </w:tcBorders>
          </w:tcPr>
          <w:p w:rsidR="0018408C" w:rsidRPr="0018408C" w:rsidRDefault="0018408C" w:rsidP="0018408C">
            <w:pPr>
              <w:widowControl w:val="0"/>
              <w:shd w:val="clear" w:color="auto" w:fill="FFFFFF"/>
              <w:spacing w:line="360" w:lineRule="auto"/>
              <w:jc w:val="both"/>
              <w:rPr>
                <w:sz w:val="20"/>
                <w:szCs w:val="20"/>
              </w:rPr>
            </w:pPr>
            <w:r w:rsidRPr="0018408C">
              <w:rPr>
                <w:sz w:val="20"/>
                <w:szCs w:val="20"/>
              </w:rPr>
              <w:t>6427</w:t>
            </w:r>
          </w:p>
        </w:tc>
        <w:tc>
          <w:tcPr>
            <w:tcW w:w="1186" w:type="dxa"/>
            <w:tcBorders>
              <w:top w:val="single" w:sz="4" w:space="0" w:color="auto"/>
              <w:left w:val="single" w:sz="6" w:space="0" w:color="auto"/>
              <w:bottom w:val="single" w:sz="6" w:space="0" w:color="auto"/>
              <w:right w:val="single" w:sz="6" w:space="0" w:color="auto"/>
            </w:tcBorders>
          </w:tcPr>
          <w:p w:rsidR="0018408C" w:rsidRPr="0018408C" w:rsidRDefault="0018408C" w:rsidP="0018408C">
            <w:pPr>
              <w:widowControl w:val="0"/>
              <w:shd w:val="clear" w:color="auto" w:fill="FFFFFF"/>
              <w:spacing w:line="360" w:lineRule="auto"/>
              <w:jc w:val="both"/>
              <w:rPr>
                <w:sz w:val="20"/>
                <w:szCs w:val="20"/>
              </w:rPr>
            </w:pPr>
            <w:r w:rsidRPr="0018408C">
              <w:rPr>
                <w:sz w:val="20"/>
                <w:szCs w:val="20"/>
              </w:rPr>
              <w:t>15442</w:t>
            </w:r>
          </w:p>
        </w:tc>
        <w:tc>
          <w:tcPr>
            <w:tcW w:w="924" w:type="dxa"/>
            <w:tcBorders>
              <w:top w:val="single" w:sz="4" w:space="0" w:color="auto"/>
              <w:left w:val="single" w:sz="6" w:space="0" w:color="auto"/>
              <w:bottom w:val="single" w:sz="6" w:space="0" w:color="auto"/>
              <w:right w:val="single" w:sz="6" w:space="0" w:color="auto"/>
            </w:tcBorders>
          </w:tcPr>
          <w:p w:rsidR="0018408C" w:rsidRPr="0018408C" w:rsidRDefault="0018408C" w:rsidP="0018408C">
            <w:pPr>
              <w:widowControl w:val="0"/>
              <w:shd w:val="clear" w:color="auto" w:fill="FFFFFF"/>
              <w:spacing w:line="360" w:lineRule="auto"/>
              <w:jc w:val="both"/>
              <w:rPr>
                <w:sz w:val="20"/>
                <w:szCs w:val="20"/>
              </w:rPr>
            </w:pPr>
            <w:r w:rsidRPr="0018408C">
              <w:rPr>
                <w:sz w:val="20"/>
                <w:szCs w:val="20"/>
              </w:rPr>
              <w:t>240</w:t>
            </w:r>
          </w:p>
        </w:tc>
        <w:tc>
          <w:tcPr>
            <w:tcW w:w="1272" w:type="dxa"/>
            <w:tcBorders>
              <w:top w:val="single" w:sz="4" w:space="0" w:color="auto"/>
              <w:left w:val="single" w:sz="6" w:space="0" w:color="auto"/>
              <w:bottom w:val="single" w:sz="6" w:space="0" w:color="auto"/>
              <w:right w:val="single" w:sz="6" w:space="0" w:color="auto"/>
            </w:tcBorders>
          </w:tcPr>
          <w:p w:rsidR="0018408C" w:rsidRPr="0018408C" w:rsidRDefault="0018408C" w:rsidP="0018408C">
            <w:pPr>
              <w:widowControl w:val="0"/>
              <w:shd w:val="clear" w:color="auto" w:fill="FFFFFF"/>
              <w:spacing w:line="360" w:lineRule="auto"/>
              <w:jc w:val="both"/>
              <w:rPr>
                <w:sz w:val="20"/>
                <w:szCs w:val="20"/>
              </w:rPr>
            </w:pPr>
            <w:r w:rsidRPr="0018408C">
              <w:rPr>
                <w:sz w:val="20"/>
                <w:szCs w:val="20"/>
              </w:rPr>
              <w:t>+9015</w:t>
            </w:r>
          </w:p>
        </w:tc>
      </w:tr>
      <w:tr w:rsidR="0018408C" w:rsidRPr="0018408C" w:rsidTr="0018408C">
        <w:trPr>
          <w:trHeight w:hRule="exact" w:val="293"/>
        </w:trPr>
        <w:tc>
          <w:tcPr>
            <w:tcW w:w="3288" w:type="dxa"/>
            <w:tcBorders>
              <w:top w:val="single" w:sz="6" w:space="0" w:color="auto"/>
              <w:left w:val="single" w:sz="6" w:space="0" w:color="auto"/>
              <w:bottom w:val="single" w:sz="6" w:space="0" w:color="auto"/>
              <w:right w:val="single" w:sz="6" w:space="0" w:color="auto"/>
            </w:tcBorders>
          </w:tcPr>
          <w:p w:rsidR="0018408C" w:rsidRPr="0018408C" w:rsidRDefault="0018408C" w:rsidP="0018408C">
            <w:pPr>
              <w:widowControl w:val="0"/>
              <w:shd w:val="clear" w:color="auto" w:fill="FFFFFF"/>
              <w:spacing w:line="360" w:lineRule="auto"/>
              <w:jc w:val="both"/>
              <w:rPr>
                <w:sz w:val="20"/>
                <w:szCs w:val="20"/>
              </w:rPr>
            </w:pPr>
            <w:r w:rsidRPr="0018408C">
              <w:rPr>
                <w:sz w:val="20"/>
                <w:szCs w:val="20"/>
              </w:rPr>
              <w:t>Средняя з/плата ППП</w:t>
            </w:r>
          </w:p>
        </w:tc>
        <w:tc>
          <w:tcPr>
            <w:tcW w:w="1356" w:type="dxa"/>
            <w:tcBorders>
              <w:top w:val="single" w:sz="6" w:space="0" w:color="auto"/>
              <w:left w:val="single" w:sz="6" w:space="0" w:color="auto"/>
              <w:bottom w:val="single" w:sz="6" w:space="0" w:color="auto"/>
              <w:right w:val="single" w:sz="6" w:space="0" w:color="auto"/>
            </w:tcBorders>
          </w:tcPr>
          <w:p w:rsidR="0018408C" w:rsidRPr="0018408C" w:rsidRDefault="0018408C" w:rsidP="0018408C">
            <w:pPr>
              <w:widowControl w:val="0"/>
              <w:shd w:val="clear" w:color="auto" w:fill="FFFFFF"/>
              <w:spacing w:line="360" w:lineRule="auto"/>
              <w:jc w:val="both"/>
              <w:rPr>
                <w:sz w:val="20"/>
                <w:szCs w:val="20"/>
              </w:rPr>
            </w:pPr>
            <w:r w:rsidRPr="0018408C">
              <w:rPr>
                <w:sz w:val="20"/>
                <w:szCs w:val="20"/>
              </w:rPr>
              <w:t>тенге</w:t>
            </w:r>
          </w:p>
        </w:tc>
        <w:tc>
          <w:tcPr>
            <w:tcW w:w="1184" w:type="dxa"/>
            <w:tcBorders>
              <w:top w:val="single" w:sz="6" w:space="0" w:color="auto"/>
              <w:left w:val="single" w:sz="6" w:space="0" w:color="auto"/>
              <w:bottom w:val="single" w:sz="6" w:space="0" w:color="auto"/>
              <w:right w:val="single" w:sz="6" w:space="0" w:color="auto"/>
            </w:tcBorders>
          </w:tcPr>
          <w:p w:rsidR="0018408C" w:rsidRPr="0018408C" w:rsidRDefault="0018408C" w:rsidP="0018408C">
            <w:pPr>
              <w:widowControl w:val="0"/>
              <w:shd w:val="clear" w:color="auto" w:fill="FFFFFF"/>
              <w:spacing w:line="360" w:lineRule="auto"/>
              <w:jc w:val="both"/>
              <w:rPr>
                <w:sz w:val="20"/>
                <w:szCs w:val="20"/>
              </w:rPr>
            </w:pPr>
            <w:r w:rsidRPr="0018408C">
              <w:rPr>
                <w:sz w:val="20"/>
                <w:szCs w:val="20"/>
              </w:rPr>
              <w:t>10712</w:t>
            </w:r>
          </w:p>
        </w:tc>
        <w:tc>
          <w:tcPr>
            <w:tcW w:w="1186" w:type="dxa"/>
            <w:tcBorders>
              <w:top w:val="single" w:sz="6" w:space="0" w:color="auto"/>
              <w:left w:val="single" w:sz="6" w:space="0" w:color="auto"/>
              <w:bottom w:val="single" w:sz="6" w:space="0" w:color="auto"/>
              <w:right w:val="single" w:sz="6" w:space="0" w:color="auto"/>
            </w:tcBorders>
          </w:tcPr>
          <w:p w:rsidR="0018408C" w:rsidRPr="0018408C" w:rsidRDefault="0018408C" w:rsidP="0018408C">
            <w:pPr>
              <w:widowControl w:val="0"/>
              <w:shd w:val="clear" w:color="auto" w:fill="FFFFFF"/>
              <w:spacing w:line="360" w:lineRule="auto"/>
              <w:jc w:val="both"/>
              <w:rPr>
                <w:sz w:val="20"/>
                <w:szCs w:val="20"/>
              </w:rPr>
            </w:pPr>
            <w:r w:rsidRPr="0018408C">
              <w:rPr>
                <w:sz w:val="20"/>
                <w:szCs w:val="20"/>
              </w:rPr>
              <w:t>13546</w:t>
            </w:r>
          </w:p>
        </w:tc>
        <w:tc>
          <w:tcPr>
            <w:tcW w:w="924" w:type="dxa"/>
            <w:tcBorders>
              <w:top w:val="single" w:sz="6" w:space="0" w:color="auto"/>
              <w:left w:val="single" w:sz="6" w:space="0" w:color="auto"/>
              <w:bottom w:val="single" w:sz="6" w:space="0" w:color="auto"/>
              <w:right w:val="single" w:sz="6" w:space="0" w:color="auto"/>
            </w:tcBorders>
          </w:tcPr>
          <w:p w:rsidR="0018408C" w:rsidRPr="0018408C" w:rsidRDefault="0018408C" w:rsidP="0018408C">
            <w:pPr>
              <w:widowControl w:val="0"/>
              <w:shd w:val="clear" w:color="auto" w:fill="FFFFFF"/>
              <w:spacing w:line="360" w:lineRule="auto"/>
              <w:jc w:val="both"/>
              <w:rPr>
                <w:sz w:val="20"/>
                <w:szCs w:val="20"/>
              </w:rPr>
            </w:pPr>
            <w:r w:rsidRPr="0018408C">
              <w:rPr>
                <w:sz w:val="20"/>
                <w:szCs w:val="20"/>
              </w:rPr>
              <w:t>126,4</w:t>
            </w:r>
          </w:p>
          <w:p w:rsidR="0018408C" w:rsidRPr="0018408C" w:rsidRDefault="0018408C" w:rsidP="0018408C">
            <w:pPr>
              <w:widowControl w:val="0"/>
              <w:shd w:val="clear" w:color="auto" w:fill="FFFFFF"/>
              <w:spacing w:line="360" w:lineRule="auto"/>
              <w:jc w:val="both"/>
              <w:rPr>
                <w:sz w:val="20"/>
                <w:szCs w:val="20"/>
              </w:rPr>
            </w:pPr>
          </w:p>
        </w:tc>
        <w:tc>
          <w:tcPr>
            <w:tcW w:w="1272" w:type="dxa"/>
            <w:tcBorders>
              <w:top w:val="single" w:sz="6" w:space="0" w:color="auto"/>
              <w:left w:val="single" w:sz="6" w:space="0" w:color="auto"/>
              <w:bottom w:val="single" w:sz="6" w:space="0" w:color="auto"/>
              <w:right w:val="single" w:sz="6" w:space="0" w:color="auto"/>
            </w:tcBorders>
          </w:tcPr>
          <w:p w:rsidR="0018408C" w:rsidRPr="0018408C" w:rsidRDefault="0018408C" w:rsidP="0018408C">
            <w:pPr>
              <w:widowControl w:val="0"/>
              <w:shd w:val="clear" w:color="auto" w:fill="FFFFFF"/>
              <w:spacing w:line="360" w:lineRule="auto"/>
              <w:jc w:val="both"/>
              <w:rPr>
                <w:sz w:val="20"/>
                <w:szCs w:val="20"/>
              </w:rPr>
            </w:pPr>
            <w:r w:rsidRPr="0018408C">
              <w:rPr>
                <w:sz w:val="20"/>
                <w:szCs w:val="20"/>
              </w:rPr>
              <w:t>+ 2834</w:t>
            </w:r>
          </w:p>
        </w:tc>
      </w:tr>
    </w:tbl>
    <w:p w:rsidR="0018408C" w:rsidRDefault="0018408C" w:rsidP="001A2930">
      <w:pPr>
        <w:pStyle w:val="1"/>
        <w:keepNext w:val="0"/>
        <w:widowControl w:val="0"/>
        <w:spacing w:before="0" w:after="0" w:line="360" w:lineRule="auto"/>
        <w:ind w:firstLine="709"/>
        <w:jc w:val="both"/>
        <w:rPr>
          <w:b w:val="0"/>
        </w:rPr>
      </w:pPr>
      <w:bookmarkStart w:id="144" w:name="_Toc215057595"/>
    </w:p>
    <w:p w:rsidR="0018408C" w:rsidRPr="001A2930" w:rsidRDefault="00122427" w:rsidP="0018408C">
      <w:pPr>
        <w:pStyle w:val="1"/>
        <w:keepNext w:val="0"/>
        <w:widowControl w:val="0"/>
        <w:spacing w:before="0" w:after="0" w:line="360" w:lineRule="auto"/>
        <w:ind w:left="709"/>
        <w:jc w:val="both"/>
        <w:rPr>
          <w:b w:val="0"/>
          <w:bCs w:val="0"/>
        </w:rPr>
      </w:pPr>
      <w:r>
        <w:rPr>
          <w:noProof/>
        </w:rPr>
        <w:pict>
          <v:rect id="_x0000_s1029" style="position:absolute;left:0;text-align:left;margin-left:211.8pt;margin-top:352.3pt;width:62.1pt;height:39.9pt;z-index:251658752" stroked="f"/>
        </w:pict>
      </w:r>
      <w:r w:rsidR="0018408C" w:rsidRPr="001A2930">
        <w:rPr>
          <w:b w:val="0"/>
        </w:rPr>
        <w:br w:type="page"/>
      </w:r>
      <w:bookmarkStart w:id="145" w:name="_Toc164484195"/>
      <w:bookmarkStart w:id="146" w:name="_Toc164928103"/>
      <w:bookmarkStart w:id="147" w:name="_Toc165449907"/>
      <w:bookmarkStart w:id="148" w:name="_Toc184033204"/>
      <w:bookmarkStart w:id="149" w:name="_Toc215057596"/>
      <w:r w:rsidR="0018408C" w:rsidRPr="001A2930">
        <w:rPr>
          <w:b w:val="0"/>
          <w:bCs w:val="0"/>
        </w:rPr>
        <w:t xml:space="preserve">Приложение </w:t>
      </w:r>
      <w:bookmarkEnd w:id="145"/>
      <w:bookmarkEnd w:id="146"/>
      <w:bookmarkEnd w:id="147"/>
      <w:bookmarkEnd w:id="148"/>
      <w:r w:rsidR="0018408C" w:rsidRPr="001A2930">
        <w:rPr>
          <w:b w:val="0"/>
          <w:bCs w:val="0"/>
        </w:rPr>
        <w:t>3</w:t>
      </w:r>
      <w:bookmarkEnd w:id="144"/>
      <w:bookmarkEnd w:id="149"/>
    </w:p>
    <w:p w:rsidR="0018408C" w:rsidRPr="001A2930" w:rsidRDefault="0018408C" w:rsidP="001A2930">
      <w:pPr>
        <w:widowControl w:val="0"/>
        <w:spacing w:line="360" w:lineRule="auto"/>
        <w:ind w:firstLine="709"/>
        <w:jc w:val="both"/>
        <w:rPr>
          <w:caps/>
          <w:sz w:val="28"/>
        </w:rPr>
      </w:pPr>
    </w:p>
    <w:p w:rsidR="0018408C" w:rsidRPr="001A2930" w:rsidRDefault="0018408C" w:rsidP="001A2930">
      <w:pPr>
        <w:widowControl w:val="0"/>
        <w:spacing w:line="360" w:lineRule="auto"/>
        <w:ind w:firstLine="709"/>
        <w:jc w:val="both"/>
        <w:rPr>
          <w:caps/>
          <w:sz w:val="28"/>
        </w:rPr>
      </w:pPr>
      <w:r w:rsidRPr="001A2930">
        <w:rPr>
          <w:caps/>
          <w:sz w:val="28"/>
        </w:rPr>
        <w:t>ОТЧЕТ О доходах и расходах</w:t>
      </w:r>
    </w:p>
    <w:p w:rsidR="0018408C" w:rsidRPr="001A2930" w:rsidRDefault="0018408C" w:rsidP="001A2930">
      <w:pPr>
        <w:widowControl w:val="0"/>
        <w:spacing w:line="360" w:lineRule="auto"/>
        <w:ind w:firstLine="709"/>
        <w:jc w:val="both"/>
        <w:rPr>
          <w:bCs/>
          <w:sz w:val="28"/>
        </w:rPr>
      </w:pPr>
    </w:p>
    <w:p w:rsidR="0018408C" w:rsidRPr="001A2930" w:rsidRDefault="0018408C" w:rsidP="001A2930">
      <w:pPr>
        <w:widowControl w:val="0"/>
        <w:spacing w:line="360" w:lineRule="auto"/>
        <w:ind w:firstLine="709"/>
        <w:jc w:val="both"/>
        <w:rPr>
          <w:sz w:val="28"/>
        </w:rPr>
      </w:pPr>
      <w:r w:rsidRPr="001A2930">
        <w:rPr>
          <w:sz w:val="28"/>
        </w:rPr>
        <w:t>Наименование организации</w:t>
      </w:r>
      <w:r w:rsidR="001A2930">
        <w:rPr>
          <w:sz w:val="28"/>
        </w:rPr>
        <w:t xml:space="preserve"> </w:t>
      </w:r>
      <w:r w:rsidRPr="001A2930">
        <w:rPr>
          <w:sz w:val="28"/>
        </w:rPr>
        <w:t xml:space="preserve">ТОО «Темир-Арка» </w:t>
      </w:r>
    </w:p>
    <w:p w:rsidR="0018408C" w:rsidRPr="001A2930" w:rsidRDefault="0018408C" w:rsidP="001A2930">
      <w:pPr>
        <w:widowControl w:val="0"/>
        <w:spacing w:line="360" w:lineRule="auto"/>
        <w:ind w:firstLine="709"/>
        <w:jc w:val="both"/>
        <w:rPr>
          <w:sz w:val="28"/>
        </w:rPr>
      </w:pPr>
      <w:r w:rsidRPr="001A2930">
        <w:rPr>
          <w:sz w:val="28"/>
        </w:rPr>
        <w:t>Местонахождение</w:t>
      </w:r>
      <w:r w:rsidR="001A2930">
        <w:rPr>
          <w:sz w:val="28"/>
        </w:rPr>
        <w:t xml:space="preserve"> </w:t>
      </w:r>
      <w:r w:rsidRPr="001A2930">
        <w:rPr>
          <w:sz w:val="28"/>
        </w:rPr>
        <w:t xml:space="preserve">Караганда, ул.Коммунальная, 8 </w:t>
      </w:r>
    </w:p>
    <w:p w:rsidR="0018408C" w:rsidRPr="001A2930" w:rsidRDefault="0018408C" w:rsidP="001A2930">
      <w:pPr>
        <w:widowControl w:val="0"/>
        <w:spacing w:line="360" w:lineRule="auto"/>
        <w:ind w:firstLine="709"/>
        <w:jc w:val="both"/>
        <w:rPr>
          <w:sz w:val="28"/>
        </w:rPr>
      </w:pPr>
      <w:r w:rsidRPr="001A2930">
        <w:rPr>
          <w:sz w:val="28"/>
        </w:rPr>
        <w:t>Вид деятельности</w:t>
      </w:r>
      <w:r w:rsidR="001A2930">
        <w:rPr>
          <w:sz w:val="28"/>
        </w:rPr>
        <w:t xml:space="preserve"> </w:t>
      </w:r>
      <w:r w:rsidRPr="001A2930">
        <w:rPr>
          <w:sz w:val="28"/>
        </w:rPr>
        <w:t>ОКЭД</w:t>
      </w:r>
      <w:r w:rsidR="001A2930">
        <w:rPr>
          <w:sz w:val="28"/>
        </w:rPr>
        <w:t xml:space="preserve"> </w:t>
      </w:r>
      <w:r w:rsidRPr="001A2930">
        <w:rPr>
          <w:sz w:val="28"/>
        </w:rPr>
        <w:t>45211</w:t>
      </w:r>
      <w:r w:rsidR="001A2930">
        <w:rPr>
          <w:sz w:val="28"/>
        </w:rPr>
        <w:t xml:space="preserve"> </w:t>
      </w:r>
    </w:p>
    <w:p w:rsidR="0018408C" w:rsidRPr="001A2930" w:rsidRDefault="0018408C" w:rsidP="001A2930">
      <w:pPr>
        <w:widowControl w:val="0"/>
        <w:spacing w:line="360" w:lineRule="auto"/>
        <w:ind w:firstLine="709"/>
        <w:jc w:val="both"/>
        <w:rPr>
          <w:sz w:val="28"/>
        </w:rPr>
      </w:pPr>
      <w:r w:rsidRPr="001A2930">
        <w:rPr>
          <w:sz w:val="28"/>
        </w:rPr>
        <w:t>Единица измерения</w:t>
      </w:r>
      <w:r w:rsidR="001A2930">
        <w:rPr>
          <w:sz w:val="28"/>
        </w:rPr>
        <w:t xml:space="preserve"> </w:t>
      </w:r>
      <w:r w:rsidRPr="001A2930">
        <w:rPr>
          <w:sz w:val="28"/>
        </w:rPr>
        <w:t>тыс.тенге</w:t>
      </w:r>
    </w:p>
    <w:p w:rsidR="0018408C" w:rsidRPr="001A2930" w:rsidRDefault="0018408C" w:rsidP="001A2930">
      <w:pPr>
        <w:widowControl w:val="0"/>
        <w:spacing w:line="360" w:lineRule="auto"/>
        <w:ind w:firstLine="709"/>
        <w:jc w:val="both"/>
        <w:rPr>
          <w:sz w:val="28"/>
        </w:rPr>
      </w:pPr>
    </w:p>
    <w:tbl>
      <w:tblPr>
        <w:tblW w:w="9162" w:type="dxa"/>
        <w:tblInd w:w="-80" w:type="dxa"/>
        <w:tblLayout w:type="fixed"/>
        <w:tblCellMar>
          <w:left w:w="0" w:type="dxa"/>
          <w:right w:w="0" w:type="dxa"/>
        </w:tblCellMar>
        <w:tblLook w:val="0000" w:firstRow="0" w:lastRow="0" w:firstColumn="0" w:lastColumn="0" w:noHBand="0" w:noVBand="0"/>
      </w:tblPr>
      <w:tblGrid>
        <w:gridCol w:w="6430"/>
        <w:gridCol w:w="697"/>
        <w:gridCol w:w="1043"/>
        <w:gridCol w:w="992"/>
      </w:tblGrid>
      <w:tr w:rsidR="0018408C" w:rsidRPr="0018408C" w:rsidTr="0018408C">
        <w:trPr>
          <w:trHeight w:val="323"/>
        </w:trPr>
        <w:tc>
          <w:tcPr>
            <w:tcW w:w="6430" w:type="dxa"/>
            <w:tcBorders>
              <w:top w:val="single" w:sz="8" w:space="0" w:color="auto"/>
              <w:left w:val="single" w:sz="8" w:space="0" w:color="auto"/>
              <w:bottom w:val="single" w:sz="4" w:space="0" w:color="auto"/>
              <w:right w:val="single" w:sz="4" w:space="0" w:color="auto"/>
            </w:tcBorders>
            <w:noWrap/>
            <w:vAlign w:val="center"/>
          </w:tcPr>
          <w:p w:rsidR="0018408C" w:rsidRPr="0018408C" w:rsidRDefault="0018408C" w:rsidP="0018408C">
            <w:pPr>
              <w:widowControl w:val="0"/>
              <w:spacing w:line="360" w:lineRule="auto"/>
              <w:jc w:val="both"/>
              <w:rPr>
                <w:rFonts w:eastAsia="Arial Unicode MS"/>
                <w:sz w:val="20"/>
                <w:szCs w:val="20"/>
              </w:rPr>
            </w:pPr>
            <w:r w:rsidRPr="0018408C">
              <w:rPr>
                <w:sz w:val="20"/>
                <w:szCs w:val="20"/>
              </w:rPr>
              <w:t>НАИМЕНОВАНИЕ ПОКАЗАТЕЛЕЙ</w:t>
            </w:r>
          </w:p>
        </w:tc>
        <w:tc>
          <w:tcPr>
            <w:tcW w:w="697" w:type="dxa"/>
            <w:tcBorders>
              <w:top w:val="single" w:sz="8" w:space="0" w:color="auto"/>
              <w:left w:val="nil"/>
              <w:bottom w:val="single" w:sz="4" w:space="0" w:color="auto"/>
              <w:right w:val="single" w:sz="4" w:space="0" w:color="auto"/>
            </w:tcBorders>
            <w:vAlign w:val="center"/>
          </w:tcPr>
          <w:p w:rsidR="0018408C" w:rsidRPr="0018408C" w:rsidRDefault="0018408C" w:rsidP="0018408C">
            <w:pPr>
              <w:widowControl w:val="0"/>
              <w:spacing w:line="360" w:lineRule="auto"/>
              <w:jc w:val="both"/>
              <w:rPr>
                <w:rFonts w:eastAsia="Arial Unicode MS"/>
                <w:sz w:val="20"/>
                <w:szCs w:val="20"/>
              </w:rPr>
            </w:pPr>
            <w:r w:rsidRPr="0018408C">
              <w:rPr>
                <w:sz w:val="20"/>
                <w:szCs w:val="20"/>
              </w:rPr>
              <w:t>Код стр.</w:t>
            </w:r>
          </w:p>
        </w:tc>
        <w:tc>
          <w:tcPr>
            <w:tcW w:w="1043" w:type="dxa"/>
            <w:tcBorders>
              <w:top w:val="single" w:sz="8" w:space="0" w:color="auto"/>
              <w:left w:val="single" w:sz="4" w:space="0" w:color="auto"/>
              <w:bottom w:val="single" w:sz="4" w:space="0" w:color="auto"/>
              <w:right w:val="single" w:sz="8" w:space="0" w:color="auto"/>
            </w:tcBorders>
            <w:vAlign w:val="center"/>
          </w:tcPr>
          <w:p w:rsidR="0018408C" w:rsidRPr="0018408C" w:rsidRDefault="0018408C" w:rsidP="0018408C">
            <w:pPr>
              <w:widowControl w:val="0"/>
              <w:spacing w:line="360" w:lineRule="auto"/>
              <w:jc w:val="both"/>
              <w:rPr>
                <w:rFonts w:eastAsia="Arial Unicode MS"/>
                <w:sz w:val="20"/>
                <w:szCs w:val="20"/>
              </w:rPr>
            </w:pPr>
            <w:r w:rsidRPr="0018408C">
              <w:rPr>
                <w:sz w:val="20"/>
                <w:szCs w:val="20"/>
              </w:rPr>
              <w:t xml:space="preserve">2006 </w:t>
            </w:r>
          </w:p>
        </w:tc>
        <w:tc>
          <w:tcPr>
            <w:tcW w:w="992" w:type="dxa"/>
            <w:tcBorders>
              <w:top w:val="single" w:sz="8" w:space="0" w:color="auto"/>
              <w:left w:val="single" w:sz="4" w:space="0" w:color="auto"/>
              <w:bottom w:val="single" w:sz="4" w:space="0" w:color="auto"/>
              <w:right w:val="single" w:sz="8" w:space="0" w:color="auto"/>
            </w:tcBorders>
            <w:vAlign w:val="center"/>
          </w:tcPr>
          <w:p w:rsidR="0018408C" w:rsidRPr="0018408C" w:rsidRDefault="0018408C" w:rsidP="0018408C">
            <w:pPr>
              <w:widowControl w:val="0"/>
              <w:spacing w:line="360" w:lineRule="auto"/>
              <w:jc w:val="both"/>
              <w:rPr>
                <w:rFonts w:eastAsia="Arial Unicode MS"/>
                <w:sz w:val="20"/>
                <w:szCs w:val="20"/>
              </w:rPr>
            </w:pPr>
            <w:r w:rsidRPr="0018408C">
              <w:rPr>
                <w:sz w:val="20"/>
                <w:szCs w:val="20"/>
              </w:rPr>
              <w:t xml:space="preserve">2007 </w:t>
            </w:r>
          </w:p>
        </w:tc>
      </w:tr>
      <w:tr w:rsidR="0018408C" w:rsidRPr="0018408C" w:rsidTr="0018408C">
        <w:trPr>
          <w:trHeight w:val="173"/>
        </w:trPr>
        <w:tc>
          <w:tcPr>
            <w:tcW w:w="6430" w:type="dxa"/>
            <w:tcBorders>
              <w:top w:val="nil"/>
              <w:left w:val="single" w:sz="8" w:space="0" w:color="auto"/>
              <w:bottom w:val="single" w:sz="4" w:space="0" w:color="auto"/>
              <w:right w:val="single" w:sz="4" w:space="0" w:color="auto"/>
            </w:tcBorders>
            <w:vAlign w:val="bottom"/>
          </w:tcPr>
          <w:p w:rsidR="0018408C" w:rsidRPr="0018408C" w:rsidRDefault="0018408C" w:rsidP="0018408C">
            <w:pPr>
              <w:pStyle w:val="a9"/>
              <w:widowControl w:val="0"/>
              <w:tabs>
                <w:tab w:val="clear" w:pos="4677"/>
                <w:tab w:val="clear" w:pos="9355"/>
              </w:tabs>
              <w:spacing w:line="360" w:lineRule="auto"/>
              <w:jc w:val="both"/>
              <w:rPr>
                <w:rFonts w:eastAsia="Arial Unicode MS"/>
                <w:sz w:val="20"/>
                <w:szCs w:val="20"/>
              </w:rPr>
            </w:pPr>
            <w:r w:rsidRPr="0018408C">
              <w:rPr>
                <w:sz w:val="20"/>
                <w:szCs w:val="20"/>
              </w:rPr>
              <w:t>Доход от реализации готовой продукции (товаров, работ, услуг)</w:t>
            </w:r>
          </w:p>
        </w:tc>
        <w:tc>
          <w:tcPr>
            <w:tcW w:w="697" w:type="dxa"/>
            <w:tcBorders>
              <w:top w:val="nil"/>
              <w:left w:val="nil"/>
              <w:bottom w:val="single" w:sz="4" w:space="0" w:color="auto"/>
              <w:right w:val="single" w:sz="4" w:space="0" w:color="auto"/>
            </w:tcBorders>
            <w:noWrap/>
            <w:vAlign w:val="center"/>
          </w:tcPr>
          <w:p w:rsidR="0018408C" w:rsidRPr="0018408C" w:rsidRDefault="0018408C" w:rsidP="0018408C">
            <w:pPr>
              <w:widowControl w:val="0"/>
              <w:spacing w:line="360" w:lineRule="auto"/>
              <w:jc w:val="both"/>
              <w:rPr>
                <w:rFonts w:eastAsia="Arial Unicode MS"/>
                <w:sz w:val="20"/>
                <w:szCs w:val="20"/>
              </w:rPr>
            </w:pPr>
            <w:r w:rsidRPr="0018408C">
              <w:rPr>
                <w:sz w:val="20"/>
                <w:szCs w:val="20"/>
              </w:rPr>
              <w:t>010</w:t>
            </w:r>
          </w:p>
        </w:tc>
        <w:tc>
          <w:tcPr>
            <w:tcW w:w="1043" w:type="dxa"/>
            <w:tcBorders>
              <w:top w:val="nil"/>
              <w:left w:val="single" w:sz="4" w:space="0" w:color="auto"/>
              <w:bottom w:val="single" w:sz="4" w:space="0" w:color="auto"/>
              <w:right w:val="single" w:sz="8" w:space="0" w:color="auto"/>
            </w:tcBorders>
            <w:noWrap/>
            <w:vAlign w:val="center"/>
          </w:tcPr>
          <w:p w:rsidR="0018408C" w:rsidRPr="0018408C" w:rsidRDefault="0018408C" w:rsidP="0018408C">
            <w:pPr>
              <w:widowControl w:val="0"/>
              <w:spacing w:line="360" w:lineRule="auto"/>
              <w:jc w:val="both"/>
              <w:rPr>
                <w:rFonts w:eastAsia="Arial Unicode MS"/>
                <w:sz w:val="20"/>
                <w:szCs w:val="20"/>
              </w:rPr>
            </w:pPr>
            <w:r w:rsidRPr="0018408C">
              <w:rPr>
                <w:sz w:val="20"/>
                <w:szCs w:val="20"/>
              </w:rPr>
              <w:t>182414,8</w:t>
            </w:r>
          </w:p>
        </w:tc>
        <w:tc>
          <w:tcPr>
            <w:tcW w:w="992" w:type="dxa"/>
            <w:tcBorders>
              <w:top w:val="nil"/>
              <w:left w:val="nil"/>
              <w:bottom w:val="nil"/>
              <w:right w:val="single" w:sz="8" w:space="0" w:color="auto"/>
            </w:tcBorders>
            <w:noWrap/>
            <w:vAlign w:val="center"/>
          </w:tcPr>
          <w:p w:rsidR="0018408C" w:rsidRPr="0018408C" w:rsidRDefault="0018408C" w:rsidP="0018408C">
            <w:pPr>
              <w:widowControl w:val="0"/>
              <w:spacing w:line="360" w:lineRule="auto"/>
              <w:jc w:val="both"/>
              <w:rPr>
                <w:sz w:val="20"/>
                <w:szCs w:val="20"/>
              </w:rPr>
            </w:pPr>
            <w:r w:rsidRPr="0018408C">
              <w:rPr>
                <w:sz w:val="20"/>
                <w:szCs w:val="20"/>
              </w:rPr>
              <w:t>321494,8</w:t>
            </w:r>
          </w:p>
        </w:tc>
      </w:tr>
      <w:tr w:rsidR="0018408C" w:rsidRPr="0018408C" w:rsidTr="0018408C">
        <w:trPr>
          <w:trHeight w:val="250"/>
        </w:trPr>
        <w:tc>
          <w:tcPr>
            <w:tcW w:w="6430" w:type="dxa"/>
            <w:tcBorders>
              <w:top w:val="single" w:sz="4" w:space="0" w:color="auto"/>
              <w:left w:val="single" w:sz="8" w:space="0" w:color="auto"/>
              <w:bottom w:val="single" w:sz="4" w:space="0" w:color="auto"/>
              <w:right w:val="single" w:sz="4" w:space="0" w:color="auto"/>
            </w:tcBorders>
            <w:vAlign w:val="bottom"/>
          </w:tcPr>
          <w:p w:rsidR="0018408C" w:rsidRPr="0018408C" w:rsidRDefault="0018408C" w:rsidP="0018408C">
            <w:pPr>
              <w:widowControl w:val="0"/>
              <w:spacing w:line="360" w:lineRule="auto"/>
              <w:jc w:val="both"/>
              <w:rPr>
                <w:rFonts w:eastAsia="Arial Unicode MS"/>
                <w:sz w:val="20"/>
                <w:szCs w:val="20"/>
              </w:rPr>
            </w:pPr>
            <w:r w:rsidRPr="0018408C">
              <w:rPr>
                <w:sz w:val="20"/>
                <w:szCs w:val="20"/>
              </w:rPr>
              <w:t>Себестоимость реализованной готовой продукции (товаров, работ,услуг)</w:t>
            </w:r>
          </w:p>
        </w:tc>
        <w:tc>
          <w:tcPr>
            <w:tcW w:w="697" w:type="dxa"/>
            <w:tcBorders>
              <w:top w:val="nil"/>
              <w:left w:val="nil"/>
              <w:bottom w:val="single" w:sz="4" w:space="0" w:color="auto"/>
              <w:right w:val="single" w:sz="4" w:space="0" w:color="auto"/>
            </w:tcBorders>
            <w:noWrap/>
            <w:vAlign w:val="center"/>
          </w:tcPr>
          <w:p w:rsidR="0018408C" w:rsidRPr="0018408C" w:rsidRDefault="0018408C" w:rsidP="0018408C">
            <w:pPr>
              <w:widowControl w:val="0"/>
              <w:spacing w:line="360" w:lineRule="auto"/>
              <w:jc w:val="both"/>
              <w:rPr>
                <w:rFonts w:eastAsia="Arial Unicode MS"/>
                <w:sz w:val="20"/>
                <w:szCs w:val="20"/>
              </w:rPr>
            </w:pPr>
            <w:r w:rsidRPr="0018408C">
              <w:rPr>
                <w:sz w:val="20"/>
                <w:szCs w:val="20"/>
              </w:rPr>
              <w:t>020</w:t>
            </w:r>
          </w:p>
        </w:tc>
        <w:tc>
          <w:tcPr>
            <w:tcW w:w="1043" w:type="dxa"/>
            <w:tcBorders>
              <w:top w:val="nil"/>
              <w:left w:val="single" w:sz="4" w:space="0" w:color="auto"/>
              <w:bottom w:val="single" w:sz="4" w:space="0" w:color="auto"/>
              <w:right w:val="single" w:sz="8" w:space="0" w:color="auto"/>
            </w:tcBorders>
            <w:noWrap/>
            <w:vAlign w:val="center"/>
          </w:tcPr>
          <w:p w:rsidR="0018408C" w:rsidRPr="0018408C" w:rsidRDefault="0018408C" w:rsidP="0018408C">
            <w:pPr>
              <w:widowControl w:val="0"/>
              <w:spacing w:line="360" w:lineRule="auto"/>
              <w:jc w:val="both"/>
              <w:rPr>
                <w:rFonts w:eastAsia="Arial Unicode MS"/>
                <w:sz w:val="20"/>
                <w:szCs w:val="20"/>
              </w:rPr>
            </w:pPr>
            <w:r w:rsidRPr="0018408C">
              <w:rPr>
                <w:sz w:val="20"/>
                <w:szCs w:val="20"/>
              </w:rPr>
              <w:t>162771,1</w:t>
            </w:r>
          </w:p>
        </w:tc>
        <w:tc>
          <w:tcPr>
            <w:tcW w:w="992" w:type="dxa"/>
            <w:tcBorders>
              <w:top w:val="single" w:sz="4" w:space="0" w:color="auto"/>
              <w:left w:val="single" w:sz="4" w:space="0" w:color="auto"/>
              <w:bottom w:val="single" w:sz="4" w:space="0" w:color="auto"/>
              <w:right w:val="single" w:sz="8" w:space="0" w:color="auto"/>
            </w:tcBorders>
            <w:noWrap/>
            <w:vAlign w:val="center"/>
          </w:tcPr>
          <w:p w:rsidR="0018408C" w:rsidRPr="0018408C" w:rsidRDefault="0018408C" w:rsidP="0018408C">
            <w:pPr>
              <w:widowControl w:val="0"/>
              <w:spacing w:line="360" w:lineRule="auto"/>
              <w:jc w:val="both"/>
              <w:rPr>
                <w:sz w:val="20"/>
                <w:szCs w:val="20"/>
              </w:rPr>
            </w:pPr>
            <w:r w:rsidRPr="0018408C">
              <w:rPr>
                <w:sz w:val="20"/>
                <w:szCs w:val="20"/>
              </w:rPr>
              <w:t>286663</w:t>
            </w:r>
          </w:p>
        </w:tc>
      </w:tr>
      <w:tr w:rsidR="0018408C" w:rsidRPr="0018408C" w:rsidTr="0018408C">
        <w:trPr>
          <w:trHeight w:val="184"/>
        </w:trPr>
        <w:tc>
          <w:tcPr>
            <w:tcW w:w="6430" w:type="dxa"/>
            <w:tcBorders>
              <w:top w:val="single" w:sz="4" w:space="0" w:color="auto"/>
              <w:left w:val="single" w:sz="8" w:space="0" w:color="auto"/>
              <w:bottom w:val="single" w:sz="4" w:space="0" w:color="auto"/>
              <w:right w:val="single" w:sz="4" w:space="0" w:color="auto"/>
            </w:tcBorders>
            <w:vAlign w:val="bottom"/>
          </w:tcPr>
          <w:p w:rsidR="0018408C" w:rsidRPr="0018408C" w:rsidRDefault="0018408C" w:rsidP="0018408C">
            <w:pPr>
              <w:widowControl w:val="0"/>
              <w:spacing w:line="360" w:lineRule="auto"/>
              <w:jc w:val="both"/>
              <w:rPr>
                <w:rFonts w:eastAsia="Arial Unicode MS"/>
                <w:sz w:val="20"/>
                <w:szCs w:val="20"/>
              </w:rPr>
            </w:pPr>
            <w:r w:rsidRPr="0018408C">
              <w:rPr>
                <w:sz w:val="20"/>
                <w:szCs w:val="20"/>
              </w:rPr>
              <w:t>Валовой доход (стр. 010 - стр.020)</w:t>
            </w:r>
          </w:p>
        </w:tc>
        <w:tc>
          <w:tcPr>
            <w:tcW w:w="697" w:type="dxa"/>
            <w:tcBorders>
              <w:top w:val="nil"/>
              <w:left w:val="nil"/>
              <w:bottom w:val="single" w:sz="4" w:space="0" w:color="auto"/>
              <w:right w:val="single" w:sz="4" w:space="0" w:color="auto"/>
            </w:tcBorders>
            <w:noWrap/>
            <w:vAlign w:val="center"/>
          </w:tcPr>
          <w:p w:rsidR="0018408C" w:rsidRPr="0018408C" w:rsidRDefault="0018408C" w:rsidP="0018408C">
            <w:pPr>
              <w:widowControl w:val="0"/>
              <w:spacing w:line="360" w:lineRule="auto"/>
              <w:jc w:val="both"/>
              <w:rPr>
                <w:rFonts w:eastAsia="Arial Unicode MS"/>
                <w:sz w:val="20"/>
                <w:szCs w:val="20"/>
              </w:rPr>
            </w:pPr>
            <w:r w:rsidRPr="0018408C">
              <w:rPr>
                <w:sz w:val="20"/>
                <w:szCs w:val="20"/>
              </w:rPr>
              <w:t>030</w:t>
            </w:r>
          </w:p>
        </w:tc>
        <w:tc>
          <w:tcPr>
            <w:tcW w:w="1043" w:type="dxa"/>
            <w:tcBorders>
              <w:top w:val="nil"/>
              <w:left w:val="single" w:sz="4" w:space="0" w:color="auto"/>
              <w:bottom w:val="single" w:sz="4" w:space="0" w:color="auto"/>
              <w:right w:val="single" w:sz="8" w:space="0" w:color="auto"/>
            </w:tcBorders>
            <w:noWrap/>
            <w:vAlign w:val="center"/>
          </w:tcPr>
          <w:p w:rsidR="0018408C" w:rsidRPr="0018408C" w:rsidRDefault="0018408C" w:rsidP="0018408C">
            <w:pPr>
              <w:widowControl w:val="0"/>
              <w:spacing w:line="360" w:lineRule="auto"/>
              <w:jc w:val="both"/>
              <w:rPr>
                <w:rFonts w:eastAsia="Arial Unicode MS"/>
                <w:sz w:val="20"/>
                <w:szCs w:val="20"/>
              </w:rPr>
            </w:pPr>
            <w:r w:rsidRPr="0018408C">
              <w:rPr>
                <w:sz w:val="20"/>
                <w:szCs w:val="20"/>
              </w:rPr>
              <w:t>19643,7</w:t>
            </w:r>
          </w:p>
        </w:tc>
        <w:tc>
          <w:tcPr>
            <w:tcW w:w="992" w:type="dxa"/>
            <w:tcBorders>
              <w:top w:val="nil"/>
              <w:left w:val="single" w:sz="4" w:space="0" w:color="auto"/>
              <w:bottom w:val="single" w:sz="4" w:space="0" w:color="auto"/>
              <w:right w:val="single" w:sz="8" w:space="0" w:color="auto"/>
            </w:tcBorders>
            <w:noWrap/>
            <w:vAlign w:val="center"/>
          </w:tcPr>
          <w:p w:rsidR="0018408C" w:rsidRPr="0018408C" w:rsidRDefault="0018408C" w:rsidP="0018408C">
            <w:pPr>
              <w:widowControl w:val="0"/>
              <w:spacing w:line="360" w:lineRule="auto"/>
              <w:jc w:val="both"/>
              <w:rPr>
                <w:sz w:val="20"/>
                <w:szCs w:val="20"/>
              </w:rPr>
            </w:pPr>
            <w:r w:rsidRPr="0018408C">
              <w:rPr>
                <w:sz w:val="20"/>
                <w:szCs w:val="20"/>
              </w:rPr>
              <w:t>34831,8</w:t>
            </w:r>
          </w:p>
        </w:tc>
      </w:tr>
      <w:tr w:rsidR="0018408C" w:rsidRPr="0018408C" w:rsidTr="0018408C">
        <w:trPr>
          <w:trHeight w:val="104"/>
        </w:trPr>
        <w:tc>
          <w:tcPr>
            <w:tcW w:w="6430" w:type="dxa"/>
            <w:tcBorders>
              <w:top w:val="single" w:sz="4" w:space="0" w:color="auto"/>
              <w:left w:val="single" w:sz="8" w:space="0" w:color="auto"/>
              <w:bottom w:val="single" w:sz="4" w:space="0" w:color="auto"/>
              <w:right w:val="single" w:sz="4" w:space="0" w:color="auto"/>
            </w:tcBorders>
            <w:vAlign w:val="bottom"/>
          </w:tcPr>
          <w:p w:rsidR="0018408C" w:rsidRPr="0018408C" w:rsidRDefault="0018408C" w:rsidP="0018408C">
            <w:pPr>
              <w:widowControl w:val="0"/>
              <w:spacing w:line="360" w:lineRule="auto"/>
              <w:jc w:val="both"/>
              <w:rPr>
                <w:rFonts w:eastAsia="Arial Unicode MS"/>
                <w:sz w:val="20"/>
                <w:szCs w:val="20"/>
              </w:rPr>
            </w:pPr>
            <w:r w:rsidRPr="0018408C">
              <w:rPr>
                <w:sz w:val="20"/>
                <w:szCs w:val="20"/>
              </w:rPr>
              <w:t>Расходы периода, всего</w:t>
            </w:r>
          </w:p>
        </w:tc>
        <w:tc>
          <w:tcPr>
            <w:tcW w:w="697" w:type="dxa"/>
            <w:tcBorders>
              <w:top w:val="nil"/>
              <w:left w:val="nil"/>
              <w:bottom w:val="single" w:sz="4" w:space="0" w:color="auto"/>
              <w:right w:val="single" w:sz="4" w:space="0" w:color="auto"/>
            </w:tcBorders>
            <w:noWrap/>
            <w:vAlign w:val="center"/>
          </w:tcPr>
          <w:p w:rsidR="0018408C" w:rsidRPr="0018408C" w:rsidRDefault="0018408C" w:rsidP="0018408C">
            <w:pPr>
              <w:widowControl w:val="0"/>
              <w:spacing w:line="360" w:lineRule="auto"/>
              <w:jc w:val="both"/>
              <w:rPr>
                <w:rFonts w:eastAsia="Arial Unicode MS"/>
                <w:sz w:val="20"/>
                <w:szCs w:val="20"/>
              </w:rPr>
            </w:pPr>
            <w:r w:rsidRPr="0018408C">
              <w:rPr>
                <w:sz w:val="20"/>
                <w:szCs w:val="20"/>
              </w:rPr>
              <w:t>040</w:t>
            </w:r>
          </w:p>
        </w:tc>
        <w:tc>
          <w:tcPr>
            <w:tcW w:w="1043" w:type="dxa"/>
            <w:tcBorders>
              <w:top w:val="nil"/>
              <w:left w:val="single" w:sz="4" w:space="0" w:color="auto"/>
              <w:bottom w:val="single" w:sz="4" w:space="0" w:color="auto"/>
              <w:right w:val="single" w:sz="8" w:space="0" w:color="auto"/>
            </w:tcBorders>
            <w:noWrap/>
            <w:vAlign w:val="center"/>
          </w:tcPr>
          <w:p w:rsidR="0018408C" w:rsidRPr="0018408C" w:rsidRDefault="0018408C" w:rsidP="0018408C">
            <w:pPr>
              <w:widowControl w:val="0"/>
              <w:spacing w:line="360" w:lineRule="auto"/>
              <w:jc w:val="both"/>
              <w:rPr>
                <w:rFonts w:eastAsia="Arial Unicode MS"/>
                <w:sz w:val="20"/>
                <w:szCs w:val="20"/>
              </w:rPr>
            </w:pPr>
            <w:r w:rsidRPr="0018408C">
              <w:rPr>
                <w:sz w:val="20"/>
                <w:szCs w:val="20"/>
              </w:rPr>
              <w:t>12511,8</w:t>
            </w:r>
          </w:p>
        </w:tc>
        <w:tc>
          <w:tcPr>
            <w:tcW w:w="992" w:type="dxa"/>
            <w:tcBorders>
              <w:top w:val="nil"/>
              <w:left w:val="single" w:sz="4" w:space="0" w:color="auto"/>
              <w:bottom w:val="single" w:sz="4" w:space="0" w:color="auto"/>
              <w:right w:val="single" w:sz="8" w:space="0" w:color="auto"/>
            </w:tcBorders>
            <w:noWrap/>
            <w:vAlign w:val="center"/>
          </w:tcPr>
          <w:p w:rsidR="0018408C" w:rsidRPr="0018408C" w:rsidRDefault="0018408C" w:rsidP="0018408C">
            <w:pPr>
              <w:widowControl w:val="0"/>
              <w:spacing w:line="360" w:lineRule="auto"/>
              <w:jc w:val="both"/>
              <w:rPr>
                <w:sz w:val="20"/>
                <w:szCs w:val="20"/>
              </w:rPr>
            </w:pPr>
            <w:r w:rsidRPr="0018408C">
              <w:rPr>
                <w:sz w:val="20"/>
                <w:szCs w:val="20"/>
              </w:rPr>
              <w:t>20025,6</w:t>
            </w:r>
          </w:p>
        </w:tc>
      </w:tr>
      <w:tr w:rsidR="0018408C" w:rsidRPr="0018408C" w:rsidTr="0018408C">
        <w:trPr>
          <w:trHeight w:val="357"/>
        </w:trPr>
        <w:tc>
          <w:tcPr>
            <w:tcW w:w="6430" w:type="dxa"/>
            <w:tcBorders>
              <w:top w:val="single" w:sz="4" w:space="0" w:color="auto"/>
              <w:left w:val="single" w:sz="8" w:space="0" w:color="auto"/>
              <w:bottom w:val="single" w:sz="4" w:space="0" w:color="auto"/>
              <w:right w:val="single" w:sz="4" w:space="0" w:color="auto"/>
            </w:tcBorders>
            <w:vAlign w:val="bottom"/>
          </w:tcPr>
          <w:p w:rsidR="0018408C" w:rsidRPr="0018408C" w:rsidRDefault="001A2930" w:rsidP="0018408C">
            <w:pPr>
              <w:widowControl w:val="0"/>
              <w:spacing w:line="360" w:lineRule="auto"/>
              <w:jc w:val="both"/>
              <w:rPr>
                <w:rFonts w:eastAsia="Arial Unicode MS"/>
                <w:sz w:val="20"/>
                <w:szCs w:val="20"/>
              </w:rPr>
            </w:pPr>
            <w:r w:rsidRPr="0018408C">
              <w:rPr>
                <w:sz w:val="20"/>
                <w:szCs w:val="20"/>
              </w:rPr>
              <w:t xml:space="preserve"> </w:t>
            </w:r>
            <w:r w:rsidR="0018408C" w:rsidRPr="0018408C">
              <w:rPr>
                <w:sz w:val="20"/>
                <w:szCs w:val="20"/>
              </w:rPr>
              <w:t>в том числе:</w:t>
            </w:r>
          </w:p>
        </w:tc>
        <w:tc>
          <w:tcPr>
            <w:tcW w:w="697" w:type="dxa"/>
            <w:tcBorders>
              <w:top w:val="nil"/>
              <w:left w:val="nil"/>
              <w:bottom w:val="single" w:sz="4" w:space="0" w:color="auto"/>
              <w:right w:val="single" w:sz="4" w:space="0" w:color="auto"/>
            </w:tcBorders>
            <w:noWrap/>
            <w:vAlign w:val="bottom"/>
          </w:tcPr>
          <w:p w:rsidR="0018408C" w:rsidRPr="0018408C" w:rsidRDefault="0018408C" w:rsidP="0018408C">
            <w:pPr>
              <w:widowControl w:val="0"/>
              <w:spacing w:line="360" w:lineRule="auto"/>
              <w:jc w:val="both"/>
              <w:rPr>
                <w:rFonts w:eastAsia="Arial Unicode MS"/>
                <w:sz w:val="20"/>
                <w:szCs w:val="20"/>
              </w:rPr>
            </w:pPr>
            <w:r w:rsidRPr="0018408C">
              <w:rPr>
                <w:sz w:val="20"/>
                <w:szCs w:val="20"/>
              </w:rPr>
              <w:t> </w:t>
            </w:r>
          </w:p>
        </w:tc>
        <w:tc>
          <w:tcPr>
            <w:tcW w:w="1043" w:type="dxa"/>
            <w:tcBorders>
              <w:top w:val="nil"/>
              <w:left w:val="single" w:sz="4" w:space="0" w:color="auto"/>
              <w:bottom w:val="single" w:sz="4" w:space="0" w:color="auto"/>
              <w:right w:val="single" w:sz="8" w:space="0" w:color="auto"/>
            </w:tcBorders>
            <w:noWrap/>
            <w:vAlign w:val="center"/>
          </w:tcPr>
          <w:p w:rsidR="0018408C" w:rsidRPr="0018408C" w:rsidRDefault="0018408C" w:rsidP="0018408C">
            <w:pPr>
              <w:widowControl w:val="0"/>
              <w:spacing w:line="360" w:lineRule="auto"/>
              <w:jc w:val="both"/>
              <w:rPr>
                <w:rFonts w:eastAsia="Arial Unicode MS"/>
                <w:sz w:val="20"/>
                <w:szCs w:val="20"/>
              </w:rPr>
            </w:pPr>
            <w:r w:rsidRPr="0018408C">
              <w:rPr>
                <w:sz w:val="20"/>
                <w:szCs w:val="20"/>
              </w:rPr>
              <w:t> </w:t>
            </w:r>
          </w:p>
        </w:tc>
        <w:tc>
          <w:tcPr>
            <w:tcW w:w="992" w:type="dxa"/>
            <w:tcBorders>
              <w:top w:val="nil"/>
              <w:left w:val="single" w:sz="4" w:space="0" w:color="auto"/>
              <w:bottom w:val="single" w:sz="4" w:space="0" w:color="auto"/>
              <w:right w:val="single" w:sz="8" w:space="0" w:color="auto"/>
            </w:tcBorders>
            <w:noWrap/>
            <w:vAlign w:val="center"/>
          </w:tcPr>
          <w:p w:rsidR="0018408C" w:rsidRPr="0018408C" w:rsidRDefault="0018408C" w:rsidP="0018408C">
            <w:pPr>
              <w:widowControl w:val="0"/>
              <w:spacing w:line="360" w:lineRule="auto"/>
              <w:jc w:val="both"/>
              <w:rPr>
                <w:sz w:val="20"/>
                <w:szCs w:val="20"/>
              </w:rPr>
            </w:pPr>
            <w:r w:rsidRPr="0018408C">
              <w:rPr>
                <w:sz w:val="20"/>
                <w:szCs w:val="20"/>
              </w:rPr>
              <w:t> </w:t>
            </w:r>
          </w:p>
        </w:tc>
      </w:tr>
      <w:tr w:rsidR="0018408C" w:rsidRPr="0018408C" w:rsidTr="0018408C">
        <w:trPr>
          <w:trHeight w:val="86"/>
        </w:trPr>
        <w:tc>
          <w:tcPr>
            <w:tcW w:w="6430" w:type="dxa"/>
            <w:tcBorders>
              <w:top w:val="single" w:sz="4" w:space="0" w:color="auto"/>
              <w:left w:val="single" w:sz="8" w:space="0" w:color="auto"/>
              <w:bottom w:val="single" w:sz="4" w:space="0" w:color="auto"/>
              <w:right w:val="single" w:sz="4" w:space="0" w:color="auto"/>
            </w:tcBorders>
            <w:vAlign w:val="bottom"/>
          </w:tcPr>
          <w:p w:rsidR="0018408C" w:rsidRPr="0018408C" w:rsidRDefault="001A2930" w:rsidP="0018408C">
            <w:pPr>
              <w:widowControl w:val="0"/>
              <w:spacing w:line="360" w:lineRule="auto"/>
              <w:jc w:val="both"/>
              <w:rPr>
                <w:rFonts w:eastAsia="Arial Unicode MS"/>
                <w:sz w:val="20"/>
                <w:szCs w:val="20"/>
              </w:rPr>
            </w:pPr>
            <w:r w:rsidRPr="0018408C">
              <w:rPr>
                <w:sz w:val="20"/>
                <w:szCs w:val="20"/>
              </w:rPr>
              <w:t xml:space="preserve"> </w:t>
            </w:r>
            <w:r w:rsidR="0018408C" w:rsidRPr="0018408C">
              <w:rPr>
                <w:sz w:val="20"/>
                <w:szCs w:val="20"/>
              </w:rPr>
              <w:t>расходы по реализации</w:t>
            </w:r>
          </w:p>
        </w:tc>
        <w:tc>
          <w:tcPr>
            <w:tcW w:w="697" w:type="dxa"/>
            <w:tcBorders>
              <w:top w:val="nil"/>
              <w:left w:val="nil"/>
              <w:bottom w:val="single" w:sz="4" w:space="0" w:color="auto"/>
              <w:right w:val="single" w:sz="4" w:space="0" w:color="auto"/>
            </w:tcBorders>
            <w:noWrap/>
            <w:vAlign w:val="center"/>
          </w:tcPr>
          <w:p w:rsidR="0018408C" w:rsidRPr="0018408C" w:rsidRDefault="0018408C" w:rsidP="0018408C">
            <w:pPr>
              <w:widowControl w:val="0"/>
              <w:spacing w:line="360" w:lineRule="auto"/>
              <w:jc w:val="both"/>
              <w:rPr>
                <w:rFonts w:eastAsia="Arial Unicode MS"/>
                <w:sz w:val="20"/>
                <w:szCs w:val="20"/>
              </w:rPr>
            </w:pPr>
            <w:r w:rsidRPr="0018408C">
              <w:rPr>
                <w:sz w:val="20"/>
                <w:szCs w:val="20"/>
              </w:rPr>
              <w:t>041</w:t>
            </w:r>
          </w:p>
        </w:tc>
        <w:tc>
          <w:tcPr>
            <w:tcW w:w="1043" w:type="dxa"/>
            <w:tcBorders>
              <w:top w:val="nil"/>
              <w:left w:val="single" w:sz="4" w:space="0" w:color="auto"/>
              <w:bottom w:val="single" w:sz="4" w:space="0" w:color="auto"/>
              <w:right w:val="single" w:sz="8" w:space="0" w:color="auto"/>
            </w:tcBorders>
            <w:noWrap/>
            <w:vAlign w:val="center"/>
          </w:tcPr>
          <w:p w:rsidR="0018408C" w:rsidRPr="0018408C" w:rsidRDefault="0018408C" w:rsidP="0018408C">
            <w:pPr>
              <w:widowControl w:val="0"/>
              <w:spacing w:line="360" w:lineRule="auto"/>
              <w:jc w:val="both"/>
              <w:rPr>
                <w:rFonts w:eastAsia="Arial Unicode MS"/>
                <w:sz w:val="20"/>
                <w:szCs w:val="20"/>
              </w:rPr>
            </w:pPr>
            <w:r w:rsidRPr="0018408C">
              <w:rPr>
                <w:sz w:val="20"/>
                <w:szCs w:val="20"/>
              </w:rPr>
              <w:t> </w:t>
            </w:r>
          </w:p>
        </w:tc>
        <w:tc>
          <w:tcPr>
            <w:tcW w:w="992" w:type="dxa"/>
            <w:tcBorders>
              <w:top w:val="nil"/>
              <w:left w:val="single" w:sz="4" w:space="0" w:color="auto"/>
              <w:bottom w:val="single" w:sz="4" w:space="0" w:color="auto"/>
              <w:right w:val="single" w:sz="8" w:space="0" w:color="auto"/>
            </w:tcBorders>
            <w:noWrap/>
            <w:vAlign w:val="center"/>
          </w:tcPr>
          <w:p w:rsidR="0018408C" w:rsidRPr="0018408C" w:rsidRDefault="0018408C" w:rsidP="0018408C">
            <w:pPr>
              <w:widowControl w:val="0"/>
              <w:spacing w:line="360" w:lineRule="auto"/>
              <w:jc w:val="both"/>
              <w:rPr>
                <w:sz w:val="20"/>
                <w:szCs w:val="20"/>
              </w:rPr>
            </w:pPr>
            <w:r w:rsidRPr="0018408C">
              <w:rPr>
                <w:sz w:val="20"/>
                <w:szCs w:val="20"/>
              </w:rPr>
              <w:t> </w:t>
            </w:r>
          </w:p>
        </w:tc>
      </w:tr>
      <w:tr w:rsidR="0018408C" w:rsidRPr="0018408C" w:rsidTr="0018408C">
        <w:trPr>
          <w:trHeight w:val="307"/>
        </w:trPr>
        <w:tc>
          <w:tcPr>
            <w:tcW w:w="6430" w:type="dxa"/>
            <w:tcBorders>
              <w:top w:val="single" w:sz="4" w:space="0" w:color="auto"/>
              <w:left w:val="single" w:sz="8" w:space="0" w:color="auto"/>
              <w:bottom w:val="single" w:sz="4" w:space="0" w:color="auto"/>
              <w:right w:val="single" w:sz="4" w:space="0" w:color="auto"/>
            </w:tcBorders>
            <w:vAlign w:val="bottom"/>
          </w:tcPr>
          <w:p w:rsidR="0018408C" w:rsidRPr="0018408C" w:rsidRDefault="001A2930" w:rsidP="0018408C">
            <w:pPr>
              <w:widowControl w:val="0"/>
              <w:spacing w:line="360" w:lineRule="auto"/>
              <w:jc w:val="both"/>
              <w:rPr>
                <w:rFonts w:eastAsia="Arial Unicode MS"/>
                <w:sz w:val="20"/>
                <w:szCs w:val="20"/>
              </w:rPr>
            </w:pPr>
            <w:r w:rsidRPr="0018408C">
              <w:rPr>
                <w:sz w:val="20"/>
                <w:szCs w:val="20"/>
              </w:rPr>
              <w:t xml:space="preserve"> </w:t>
            </w:r>
            <w:r w:rsidR="0018408C" w:rsidRPr="0018408C">
              <w:rPr>
                <w:sz w:val="20"/>
                <w:szCs w:val="20"/>
              </w:rPr>
              <w:t>общие и административные расходы</w:t>
            </w:r>
          </w:p>
        </w:tc>
        <w:tc>
          <w:tcPr>
            <w:tcW w:w="697" w:type="dxa"/>
            <w:tcBorders>
              <w:top w:val="nil"/>
              <w:left w:val="nil"/>
              <w:bottom w:val="single" w:sz="4" w:space="0" w:color="auto"/>
              <w:right w:val="single" w:sz="4" w:space="0" w:color="auto"/>
            </w:tcBorders>
            <w:noWrap/>
            <w:vAlign w:val="center"/>
          </w:tcPr>
          <w:p w:rsidR="0018408C" w:rsidRPr="0018408C" w:rsidRDefault="0018408C" w:rsidP="0018408C">
            <w:pPr>
              <w:widowControl w:val="0"/>
              <w:spacing w:line="360" w:lineRule="auto"/>
              <w:jc w:val="both"/>
              <w:rPr>
                <w:rFonts w:eastAsia="Arial Unicode MS"/>
                <w:sz w:val="20"/>
                <w:szCs w:val="20"/>
              </w:rPr>
            </w:pPr>
            <w:r w:rsidRPr="0018408C">
              <w:rPr>
                <w:sz w:val="20"/>
                <w:szCs w:val="20"/>
              </w:rPr>
              <w:t>042</w:t>
            </w:r>
          </w:p>
        </w:tc>
        <w:tc>
          <w:tcPr>
            <w:tcW w:w="1043" w:type="dxa"/>
            <w:tcBorders>
              <w:top w:val="nil"/>
              <w:left w:val="single" w:sz="4" w:space="0" w:color="auto"/>
              <w:bottom w:val="single" w:sz="4" w:space="0" w:color="auto"/>
              <w:right w:val="single" w:sz="8" w:space="0" w:color="auto"/>
            </w:tcBorders>
            <w:noWrap/>
            <w:vAlign w:val="center"/>
          </w:tcPr>
          <w:p w:rsidR="0018408C" w:rsidRPr="0018408C" w:rsidRDefault="0018408C" w:rsidP="0018408C">
            <w:pPr>
              <w:widowControl w:val="0"/>
              <w:spacing w:line="360" w:lineRule="auto"/>
              <w:jc w:val="both"/>
              <w:rPr>
                <w:rFonts w:eastAsia="Arial Unicode MS"/>
                <w:sz w:val="20"/>
                <w:szCs w:val="20"/>
              </w:rPr>
            </w:pPr>
            <w:r w:rsidRPr="0018408C">
              <w:rPr>
                <w:sz w:val="20"/>
                <w:szCs w:val="20"/>
              </w:rPr>
              <w:t>10055,6</w:t>
            </w:r>
          </w:p>
        </w:tc>
        <w:tc>
          <w:tcPr>
            <w:tcW w:w="992" w:type="dxa"/>
            <w:tcBorders>
              <w:top w:val="nil"/>
              <w:left w:val="single" w:sz="4" w:space="0" w:color="auto"/>
              <w:bottom w:val="single" w:sz="4" w:space="0" w:color="auto"/>
              <w:right w:val="single" w:sz="8" w:space="0" w:color="auto"/>
            </w:tcBorders>
            <w:noWrap/>
            <w:vAlign w:val="center"/>
          </w:tcPr>
          <w:p w:rsidR="0018408C" w:rsidRPr="0018408C" w:rsidRDefault="0018408C" w:rsidP="0018408C">
            <w:pPr>
              <w:widowControl w:val="0"/>
              <w:spacing w:line="360" w:lineRule="auto"/>
              <w:jc w:val="both"/>
              <w:rPr>
                <w:sz w:val="20"/>
                <w:szCs w:val="20"/>
              </w:rPr>
            </w:pPr>
            <w:r w:rsidRPr="0018408C">
              <w:rPr>
                <w:sz w:val="20"/>
                <w:szCs w:val="20"/>
              </w:rPr>
              <w:t>13350,8</w:t>
            </w:r>
          </w:p>
        </w:tc>
      </w:tr>
      <w:tr w:rsidR="0018408C" w:rsidRPr="0018408C" w:rsidTr="0018408C">
        <w:trPr>
          <w:trHeight w:val="256"/>
        </w:trPr>
        <w:tc>
          <w:tcPr>
            <w:tcW w:w="6430" w:type="dxa"/>
            <w:tcBorders>
              <w:top w:val="single" w:sz="4" w:space="0" w:color="auto"/>
              <w:left w:val="single" w:sz="8" w:space="0" w:color="auto"/>
              <w:bottom w:val="single" w:sz="4" w:space="0" w:color="auto"/>
              <w:right w:val="single" w:sz="4" w:space="0" w:color="auto"/>
            </w:tcBorders>
            <w:vAlign w:val="bottom"/>
          </w:tcPr>
          <w:p w:rsidR="0018408C" w:rsidRPr="0018408C" w:rsidRDefault="001A2930" w:rsidP="0018408C">
            <w:pPr>
              <w:widowControl w:val="0"/>
              <w:spacing w:line="360" w:lineRule="auto"/>
              <w:jc w:val="both"/>
              <w:rPr>
                <w:rFonts w:eastAsia="Arial Unicode MS"/>
                <w:sz w:val="20"/>
                <w:szCs w:val="20"/>
              </w:rPr>
            </w:pPr>
            <w:r w:rsidRPr="0018408C">
              <w:rPr>
                <w:sz w:val="20"/>
                <w:szCs w:val="20"/>
              </w:rPr>
              <w:t xml:space="preserve"> </w:t>
            </w:r>
            <w:r w:rsidR="0018408C" w:rsidRPr="0018408C">
              <w:rPr>
                <w:sz w:val="20"/>
                <w:szCs w:val="20"/>
              </w:rPr>
              <w:t>расходы на выплату вознаграждения</w:t>
            </w:r>
          </w:p>
        </w:tc>
        <w:tc>
          <w:tcPr>
            <w:tcW w:w="697" w:type="dxa"/>
            <w:tcBorders>
              <w:top w:val="nil"/>
              <w:left w:val="nil"/>
              <w:bottom w:val="single" w:sz="4" w:space="0" w:color="auto"/>
              <w:right w:val="single" w:sz="4" w:space="0" w:color="auto"/>
            </w:tcBorders>
            <w:noWrap/>
            <w:vAlign w:val="center"/>
          </w:tcPr>
          <w:p w:rsidR="0018408C" w:rsidRPr="0018408C" w:rsidRDefault="0018408C" w:rsidP="0018408C">
            <w:pPr>
              <w:widowControl w:val="0"/>
              <w:spacing w:line="360" w:lineRule="auto"/>
              <w:jc w:val="both"/>
              <w:rPr>
                <w:rFonts w:eastAsia="Arial Unicode MS"/>
                <w:sz w:val="20"/>
                <w:szCs w:val="20"/>
              </w:rPr>
            </w:pPr>
            <w:r w:rsidRPr="0018408C">
              <w:rPr>
                <w:sz w:val="20"/>
                <w:szCs w:val="20"/>
              </w:rPr>
              <w:t>043</w:t>
            </w:r>
          </w:p>
        </w:tc>
        <w:tc>
          <w:tcPr>
            <w:tcW w:w="1043" w:type="dxa"/>
            <w:tcBorders>
              <w:top w:val="nil"/>
              <w:left w:val="single" w:sz="4" w:space="0" w:color="auto"/>
              <w:bottom w:val="single" w:sz="4" w:space="0" w:color="auto"/>
              <w:right w:val="single" w:sz="8" w:space="0" w:color="auto"/>
            </w:tcBorders>
            <w:noWrap/>
            <w:vAlign w:val="center"/>
          </w:tcPr>
          <w:p w:rsidR="0018408C" w:rsidRPr="0018408C" w:rsidRDefault="0018408C" w:rsidP="0018408C">
            <w:pPr>
              <w:widowControl w:val="0"/>
              <w:spacing w:line="360" w:lineRule="auto"/>
              <w:jc w:val="both"/>
              <w:rPr>
                <w:rFonts w:eastAsia="Arial Unicode MS"/>
                <w:sz w:val="20"/>
                <w:szCs w:val="20"/>
              </w:rPr>
            </w:pPr>
            <w:r w:rsidRPr="0018408C">
              <w:rPr>
                <w:sz w:val="20"/>
                <w:szCs w:val="20"/>
              </w:rPr>
              <w:t>2456,2</w:t>
            </w:r>
          </w:p>
        </w:tc>
        <w:tc>
          <w:tcPr>
            <w:tcW w:w="992" w:type="dxa"/>
            <w:tcBorders>
              <w:top w:val="nil"/>
              <w:left w:val="single" w:sz="4" w:space="0" w:color="auto"/>
              <w:bottom w:val="single" w:sz="4" w:space="0" w:color="auto"/>
              <w:right w:val="single" w:sz="8" w:space="0" w:color="auto"/>
            </w:tcBorders>
            <w:noWrap/>
            <w:vAlign w:val="center"/>
          </w:tcPr>
          <w:p w:rsidR="0018408C" w:rsidRPr="0018408C" w:rsidRDefault="0018408C" w:rsidP="0018408C">
            <w:pPr>
              <w:widowControl w:val="0"/>
              <w:spacing w:line="360" w:lineRule="auto"/>
              <w:jc w:val="both"/>
              <w:rPr>
                <w:sz w:val="20"/>
                <w:szCs w:val="20"/>
              </w:rPr>
            </w:pPr>
            <w:r w:rsidRPr="0018408C">
              <w:rPr>
                <w:sz w:val="20"/>
                <w:szCs w:val="20"/>
              </w:rPr>
              <w:t>6674,7</w:t>
            </w:r>
          </w:p>
        </w:tc>
      </w:tr>
      <w:tr w:rsidR="0018408C" w:rsidRPr="0018408C" w:rsidTr="0018408C">
        <w:trPr>
          <w:trHeight w:val="365"/>
        </w:trPr>
        <w:tc>
          <w:tcPr>
            <w:tcW w:w="6430" w:type="dxa"/>
            <w:tcBorders>
              <w:top w:val="single" w:sz="4" w:space="0" w:color="auto"/>
              <w:left w:val="single" w:sz="8" w:space="0" w:color="auto"/>
              <w:bottom w:val="single" w:sz="4" w:space="0" w:color="auto"/>
              <w:right w:val="single" w:sz="4" w:space="0" w:color="auto"/>
            </w:tcBorders>
            <w:vAlign w:val="bottom"/>
          </w:tcPr>
          <w:p w:rsidR="0018408C" w:rsidRPr="0018408C" w:rsidRDefault="0018408C" w:rsidP="0018408C">
            <w:pPr>
              <w:widowControl w:val="0"/>
              <w:spacing w:line="360" w:lineRule="auto"/>
              <w:jc w:val="both"/>
              <w:rPr>
                <w:rFonts w:eastAsia="Arial Unicode MS"/>
                <w:sz w:val="20"/>
                <w:szCs w:val="20"/>
              </w:rPr>
            </w:pPr>
            <w:r w:rsidRPr="0018408C">
              <w:rPr>
                <w:sz w:val="20"/>
                <w:szCs w:val="20"/>
              </w:rPr>
              <w:t>Доход (убыток) от основной деятельности (стр. 030 - стр. 040)</w:t>
            </w:r>
          </w:p>
        </w:tc>
        <w:tc>
          <w:tcPr>
            <w:tcW w:w="697" w:type="dxa"/>
            <w:tcBorders>
              <w:top w:val="nil"/>
              <w:left w:val="nil"/>
              <w:bottom w:val="single" w:sz="4" w:space="0" w:color="auto"/>
              <w:right w:val="single" w:sz="4" w:space="0" w:color="auto"/>
            </w:tcBorders>
            <w:noWrap/>
            <w:vAlign w:val="center"/>
          </w:tcPr>
          <w:p w:rsidR="0018408C" w:rsidRPr="0018408C" w:rsidRDefault="0018408C" w:rsidP="0018408C">
            <w:pPr>
              <w:widowControl w:val="0"/>
              <w:spacing w:line="360" w:lineRule="auto"/>
              <w:jc w:val="both"/>
              <w:rPr>
                <w:rFonts w:eastAsia="Arial Unicode MS"/>
                <w:sz w:val="20"/>
                <w:szCs w:val="20"/>
              </w:rPr>
            </w:pPr>
            <w:r w:rsidRPr="0018408C">
              <w:rPr>
                <w:sz w:val="20"/>
                <w:szCs w:val="20"/>
              </w:rPr>
              <w:t>050</w:t>
            </w:r>
          </w:p>
        </w:tc>
        <w:tc>
          <w:tcPr>
            <w:tcW w:w="1043" w:type="dxa"/>
            <w:tcBorders>
              <w:top w:val="nil"/>
              <w:left w:val="single" w:sz="4" w:space="0" w:color="auto"/>
              <w:bottom w:val="single" w:sz="4" w:space="0" w:color="auto"/>
              <w:right w:val="single" w:sz="8" w:space="0" w:color="auto"/>
            </w:tcBorders>
            <w:noWrap/>
            <w:vAlign w:val="center"/>
          </w:tcPr>
          <w:p w:rsidR="0018408C" w:rsidRPr="0018408C" w:rsidRDefault="0018408C" w:rsidP="0018408C">
            <w:pPr>
              <w:widowControl w:val="0"/>
              <w:spacing w:line="360" w:lineRule="auto"/>
              <w:jc w:val="both"/>
              <w:rPr>
                <w:rFonts w:eastAsia="Arial Unicode MS"/>
                <w:sz w:val="20"/>
                <w:szCs w:val="20"/>
              </w:rPr>
            </w:pPr>
            <w:r w:rsidRPr="0018408C">
              <w:rPr>
                <w:sz w:val="20"/>
                <w:szCs w:val="20"/>
              </w:rPr>
              <w:t>7131,8</w:t>
            </w:r>
          </w:p>
        </w:tc>
        <w:tc>
          <w:tcPr>
            <w:tcW w:w="992" w:type="dxa"/>
            <w:tcBorders>
              <w:top w:val="nil"/>
              <w:left w:val="single" w:sz="4" w:space="0" w:color="auto"/>
              <w:bottom w:val="single" w:sz="4" w:space="0" w:color="auto"/>
              <w:right w:val="single" w:sz="8" w:space="0" w:color="auto"/>
            </w:tcBorders>
            <w:noWrap/>
            <w:vAlign w:val="center"/>
          </w:tcPr>
          <w:p w:rsidR="0018408C" w:rsidRPr="0018408C" w:rsidRDefault="0018408C" w:rsidP="0018408C">
            <w:pPr>
              <w:widowControl w:val="0"/>
              <w:spacing w:line="360" w:lineRule="auto"/>
              <w:jc w:val="both"/>
              <w:rPr>
                <w:sz w:val="20"/>
                <w:szCs w:val="20"/>
              </w:rPr>
            </w:pPr>
            <w:r w:rsidRPr="0018408C">
              <w:rPr>
                <w:sz w:val="20"/>
                <w:szCs w:val="20"/>
              </w:rPr>
              <w:t>14806,2</w:t>
            </w:r>
          </w:p>
        </w:tc>
      </w:tr>
      <w:tr w:rsidR="0018408C" w:rsidRPr="0018408C" w:rsidTr="0018408C">
        <w:trPr>
          <w:trHeight w:val="206"/>
        </w:trPr>
        <w:tc>
          <w:tcPr>
            <w:tcW w:w="6430" w:type="dxa"/>
            <w:tcBorders>
              <w:top w:val="single" w:sz="4" w:space="0" w:color="auto"/>
              <w:left w:val="single" w:sz="8" w:space="0" w:color="auto"/>
              <w:bottom w:val="single" w:sz="4" w:space="0" w:color="auto"/>
              <w:right w:val="single" w:sz="4" w:space="0" w:color="auto"/>
            </w:tcBorders>
            <w:vAlign w:val="bottom"/>
          </w:tcPr>
          <w:p w:rsidR="0018408C" w:rsidRPr="0018408C" w:rsidRDefault="0018408C" w:rsidP="0018408C">
            <w:pPr>
              <w:widowControl w:val="0"/>
              <w:spacing w:line="360" w:lineRule="auto"/>
              <w:jc w:val="both"/>
              <w:rPr>
                <w:rFonts w:eastAsia="Arial Unicode MS"/>
                <w:sz w:val="20"/>
                <w:szCs w:val="20"/>
              </w:rPr>
            </w:pPr>
            <w:r w:rsidRPr="0018408C">
              <w:rPr>
                <w:sz w:val="20"/>
                <w:szCs w:val="20"/>
              </w:rPr>
              <w:t>Доход (убыток) от неосновной деятельности</w:t>
            </w:r>
          </w:p>
        </w:tc>
        <w:tc>
          <w:tcPr>
            <w:tcW w:w="697" w:type="dxa"/>
            <w:tcBorders>
              <w:top w:val="nil"/>
              <w:left w:val="nil"/>
              <w:bottom w:val="single" w:sz="4" w:space="0" w:color="auto"/>
              <w:right w:val="single" w:sz="4" w:space="0" w:color="auto"/>
            </w:tcBorders>
            <w:noWrap/>
            <w:vAlign w:val="center"/>
          </w:tcPr>
          <w:p w:rsidR="0018408C" w:rsidRPr="0018408C" w:rsidRDefault="0018408C" w:rsidP="0018408C">
            <w:pPr>
              <w:widowControl w:val="0"/>
              <w:spacing w:line="360" w:lineRule="auto"/>
              <w:jc w:val="both"/>
              <w:rPr>
                <w:rFonts w:eastAsia="Arial Unicode MS"/>
                <w:sz w:val="20"/>
                <w:szCs w:val="20"/>
              </w:rPr>
            </w:pPr>
            <w:r w:rsidRPr="0018408C">
              <w:rPr>
                <w:sz w:val="20"/>
                <w:szCs w:val="20"/>
              </w:rPr>
              <w:t>060</w:t>
            </w:r>
          </w:p>
        </w:tc>
        <w:tc>
          <w:tcPr>
            <w:tcW w:w="1043" w:type="dxa"/>
            <w:tcBorders>
              <w:top w:val="nil"/>
              <w:left w:val="single" w:sz="4" w:space="0" w:color="auto"/>
              <w:bottom w:val="single" w:sz="4" w:space="0" w:color="auto"/>
              <w:right w:val="single" w:sz="8" w:space="0" w:color="auto"/>
            </w:tcBorders>
            <w:noWrap/>
            <w:vAlign w:val="center"/>
          </w:tcPr>
          <w:p w:rsidR="0018408C" w:rsidRPr="0018408C" w:rsidRDefault="0018408C" w:rsidP="0018408C">
            <w:pPr>
              <w:widowControl w:val="0"/>
              <w:spacing w:line="360" w:lineRule="auto"/>
              <w:jc w:val="both"/>
              <w:rPr>
                <w:rFonts w:eastAsia="Arial Unicode MS"/>
                <w:sz w:val="20"/>
                <w:szCs w:val="20"/>
              </w:rPr>
            </w:pPr>
            <w:r w:rsidRPr="0018408C">
              <w:rPr>
                <w:sz w:val="20"/>
                <w:szCs w:val="20"/>
              </w:rPr>
              <w:t> </w:t>
            </w:r>
          </w:p>
        </w:tc>
        <w:tc>
          <w:tcPr>
            <w:tcW w:w="992" w:type="dxa"/>
            <w:tcBorders>
              <w:top w:val="nil"/>
              <w:left w:val="single" w:sz="4" w:space="0" w:color="auto"/>
              <w:bottom w:val="single" w:sz="4" w:space="0" w:color="auto"/>
              <w:right w:val="single" w:sz="8" w:space="0" w:color="auto"/>
            </w:tcBorders>
            <w:noWrap/>
            <w:vAlign w:val="center"/>
          </w:tcPr>
          <w:p w:rsidR="0018408C" w:rsidRPr="0018408C" w:rsidRDefault="0018408C" w:rsidP="0018408C">
            <w:pPr>
              <w:widowControl w:val="0"/>
              <w:spacing w:line="360" w:lineRule="auto"/>
              <w:jc w:val="both"/>
              <w:rPr>
                <w:sz w:val="20"/>
                <w:szCs w:val="20"/>
              </w:rPr>
            </w:pPr>
            <w:r w:rsidRPr="0018408C">
              <w:rPr>
                <w:sz w:val="20"/>
                <w:szCs w:val="20"/>
              </w:rPr>
              <w:t> </w:t>
            </w:r>
          </w:p>
        </w:tc>
      </w:tr>
      <w:tr w:rsidR="0018408C" w:rsidRPr="0018408C" w:rsidTr="0018408C">
        <w:trPr>
          <w:trHeight w:val="609"/>
        </w:trPr>
        <w:tc>
          <w:tcPr>
            <w:tcW w:w="6430" w:type="dxa"/>
            <w:tcBorders>
              <w:top w:val="single" w:sz="4" w:space="0" w:color="auto"/>
              <w:left w:val="single" w:sz="8" w:space="0" w:color="auto"/>
              <w:bottom w:val="single" w:sz="4" w:space="0" w:color="auto"/>
              <w:right w:val="single" w:sz="4" w:space="0" w:color="000000"/>
            </w:tcBorders>
            <w:vAlign w:val="bottom"/>
          </w:tcPr>
          <w:p w:rsidR="0018408C" w:rsidRPr="0018408C" w:rsidRDefault="0018408C" w:rsidP="0018408C">
            <w:pPr>
              <w:widowControl w:val="0"/>
              <w:spacing w:line="360" w:lineRule="auto"/>
              <w:jc w:val="both"/>
              <w:rPr>
                <w:rFonts w:eastAsia="Arial Unicode MS"/>
                <w:sz w:val="20"/>
                <w:szCs w:val="20"/>
              </w:rPr>
            </w:pPr>
            <w:r w:rsidRPr="0018408C">
              <w:rPr>
                <w:sz w:val="20"/>
                <w:szCs w:val="20"/>
              </w:rPr>
              <w:t>Доход (убыток) от обычной деятельности до налогообложения</w:t>
            </w:r>
            <w:r w:rsidR="001A2930" w:rsidRPr="0018408C">
              <w:rPr>
                <w:sz w:val="20"/>
                <w:szCs w:val="20"/>
              </w:rPr>
              <w:t xml:space="preserve"> </w:t>
            </w:r>
            <w:r w:rsidRPr="0018408C">
              <w:rPr>
                <w:sz w:val="20"/>
                <w:szCs w:val="20"/>
              </w:rPr>
              <w:t>(стр. 050 + стр. 060)</w:t>
            </w:r>
          </w:p>
        </w:tc>
        <w:tc>
          <w:tcPr>
            <w:tcW w:w="697" w:type="dxa"/>
            <w:tcBorders>
              <w:top w:val="nil"/>
              <w:left w:val="nil"/>
              <w:bottom w:val="single" w:sz="4" w:space="0" w:color="auto"/>
              <w:right w:val="single" w:sz="4" w:space="0" w:color="auto"/>
            </w:tcBorders>
            <w:noWrap/>
            <w:vAlign w:val="center"/>
          </w:tcPr>
          <w:p w:rsidR="0018408C" w:rsidRPr="0018408C" w:rsidRDefault="0018408C" w:rsidP="0018408C">
            <w:pPr>
              <w:widowControl w:val="0"/>
              <w:spacing w:line="360" w:lineRule="auto"/>
              <w:jc w:val="both"/>
              <w:rPr>
                <w:rFonts w:eastAsia="Arial Unicode MS"/>
                <w:sz w:val="20"/>
                <w:szCs w:val="20"/>
              </w:rPr>
            </w:pPr>
            <w:r w:rsidRPr="0018408C">
              <w:rPr>
                <w:sz w:val="20"/>
                <w:szCs w:val="20"/>
              </w:rPr>
              <w:t>070</w:t>
            </w:r>
          </w:p>
        </w:tc>
        <w:tc>
          <w:tcPr>
            <w:tcW w:w="1043" w:type="dxa"/>
            <w:tcBorders>
              <w:top w:val="nil"/>
              <w:left w:val="nil"/>
              <w:bottom w:val="nil"/>
              <w:right w:val="single" w:sz="8" w:space="0" w:color="auto"/>
            </w:tcBorders>
            <w:vAlign w:val="center"/>
          </w:tcPr>
          <w:p w:rsidR="0018408C" w:rsidRPr="0018408C" w:rsidRDefault="0018408C" w:rsidP="0018408C">
            <w:pPr>
              <w:widowControl w:val="0"/>
              <w:spacing w:line="360" w:lineRule="auto"/>
              <w:jc w:val="both"/>
              <w:rPr>
                <w:rFonts w:eastAsia="Arial Unicode MS"/>
                <w:sz w:val="20"/>
                <w:szCs w:val="20"/>
              </w:rPr>
            </w:pPr>
            <w:r w:rsidRPr="0018408C">
              <w:rPr>
                <w:sz w:val="20"/>
                <w:szCs w:val="20"/>
              </w:rPr>
              <w:t>7131,8</w:t>
            </w:r>
          </w:p>
        </w:tc>
        <w:tc>
          <w:tcPr>
            <w:tcW w:w="992" w:type="dxa"/>
            <w:tcBorders>
              <w:top w:val="nil"/>
              <w:left w:val="nil"/>
              <w:bottom w:val="nil"/>
              <w:right w:val="single" w:sz="8" w:space="0" w:color="auto"/>
            </w:tcBorders>
            <w:vAlign w:val="center"/>
          </w:tcPr>
          <w:p w:rsidR="0018408C" w:rsidRPr="0018408C" w:rsidRDefault="0018408C" w:rsidP="0018408C">
            <w:pPr>
              <w:widowControl w:val="0"/>
              <w:spacing w:line="360" w:lineRule="auto"/>
              <w:jc w:val="both"/>
              <w:rPr>
                <w:sz w:val="20"/>
                <w:szCs w:val="20"/>
              </w:rPr>
            </w:pPr>
            <w:r w:rsidRPr="0018408C">
              <w:rPr>
                <w:sz w:val="20"/>
                <w:szCs w:val="20"/>
              </w:rPr>
              <w:t>14806,2</w:t>
            </w:r>
          </w:p>
        </w:tc>
      </w:tr>
      <w:tr w:rsidR="0018408C" w:rsidRPr="0018408C" w:rsidTr="0018408C">
        <w:trPr>
          <w:trHeight w:val="150"/>
        </w:trPr>
        <w:tc>
          <w:tcPr>
            <w:tcW w:w="6430" w:type="dxa"/>
            <w:tcBorders>
              <w:top w:val="single" w:sz="4" w:space="0" w:color="auto"/>
              <w:left w:val="single" w:sz="8" w:space="0" w:color="auto"/>
              <w:bottom w:val="single" w:sz="4" w:space="0" w:color="auto"/>
              <w:right w:val="single" w:sz="4" w:space="0" w:color="auto"/>
            </w:tcBorders>
            <w:vAlign w:val="bottom"/>
          </w:tcPr>
          <w:p w:rsidR="0018408C" w:rsidRPr="0018408C" w:rsidRDefault="0018408C" w:rsidP="0018408C">
            <w:pPr>
              <w:pStyle w:val="7"/>
              <w:keepNext w:val="0"/>
              <w:overflowPunct/>
              <w:autoSpaceDE/>
              <w:autoSpaceDN/>
              <w:adjustRightInd/>
              <w:jc w:val="both"/>
              <w:textAlignment w:val="auto"/>
              <w:rPr>
                <w:rFonts w:eastAsia="Arial Unicode MS"/>
                <w:sz w:val="20"/>
              </w:rPr>
            </w:pPr>
            <w:r w:rsidRPr="0018408C">
              <w:rPr>
                <w:sz w:val="20"/>
              </w:rPr>
              <w:t>Расходы по корпоративному подоходному налогу</w:t>
            </w:r>
          </w:p>
        </w:tc>
        <w:tc>
          <w:tcPr>
            <w:tcW w:w="697" w:type="dxa"/>
            <w:tcBorders>
              <w:top w:val="nil"/>
              <w:left w:val="nil"/>
              <w:bottom w:val="single" w:sz="4" w:space="0" w:color="auto"/>
              <w:right w:val="single" w:sz="4" w:space="0" w:color="auto"/>
            </w:tcBorders>
            <w:noWrap/>
            <w:vAlign w:val="center"/>
          </w:tcPr>
          <w:p w:rsidR="0018408C" w:rsidRPr="0018408C" w:rsidRDefault="0018408C" w:rsidP="0018408C">
            <w:pPr>
              <w:widowControl w:val="0"/>
              <w:spacing w:line="360" w:lineRule="auto"/>
              <w:jc w:val="both"/>
              <w:rPr>
                <w:rFonts w:eastAsia="Arial Unicode MS"/>
                <w:sz w:val="20"/>
                <w:szCs w:val="20"/>
              </w:rPr>
            </w:pPr>
            <w:r w:rsidRPr="0018408C">
              <w:rPr>
                <w:sz w:val="20"/>
                <w:szCs w:val="20"/>
              </w:rPr>
              <w:t>080</w:t>
            </w:r>
          </w:p>
        </w:tc>
        <w:tc>
          <w:tcPr>
            <w:tcW w:w="1043" w:type="dxa"/>
            <w:tcBorders>
              <w:top w:val="single" w:sz="4" w:space="0" w:color="auto"/>
              <w:left w:val="single" w:sz="4" w:space="0" w:color="auto"/>
              <w:bottom w:val="single" w:sz="4" w:space="0" w:color="auto"/>
              <w:right w:val="single" w:sz="8" w:space="0" w:color="auto"/>
            </w:tcBorders>
            <w:shd w:val="clear" w:color="auto" w:fill="FFFFFF"/>
            <w:noWrap/>
            <w:vAlign w:val="center"/>
          </w:tcPr>
          <w:p w:rsidR="0018408C" w:rsidRPr="0018408C" w:rsidRDefault="0018408C" w:rsidP="0018408C">
            <w:pPr>
              <w:widowControl w:val="0"/>
              <w:spacing w:line="360" w:lineRule="auto"/>
              <w:jc w:val="both"/>
              <w:rPr>
                <w:rFonts w:eastAsia="Arial Unicode MS"/>
                <w:sz w:val="20"/>
                <w:szCs w:val="20"/>
              </w:rPr>
            </w:pPr>
            <w:r w:rsidRPr="0018408C">
              <w:rPr>
                <w:sz w:val="20"/>
                <w:szCs w:val="20"/>
              </w:rPr>
              <w:t>1684</w:t>
            </w:r>
          </w:p>
        </w:tc>
        <w:tc>
          <w:tcPr>
            <w:tcW w:w="992" w:type="dxa"/>
            <w:tcBorders>
              <w:top w:val="single" w:sz="4" w:space="0" w:color="auto"/>
              <w:left w:val="single" w:sz="4" w:space="0" w:color="auto"/>
              <w:bottom w:val="single" w:sz="4" w:space="0" w:color="auto"/>
              <w:right w:val="single" w:sz="8" w:space="0" w:color="auto"/>
            </w:tcBorders>
            <w:shd w:val="clear" w:color="auto" w:fill="FFFFFF"/>
            <w:noWrap/>
            <w:vAlign w:val="center"/>
          </w:tcPr>
          <w:p w:rsidR="0018408C" w:rsidRPr="0018408C" w:rsidRDefault="0018408C" w:rsidP="0018408C">
            <w:pPr>
              <w:widowControl w:val="0"/>
              <w:spacing w:line="360" w:lineRule="auto"/>
              <w:jc w:val="both"/>
              <w:rPr>
                <w:sz w:val="20"/>
                <w:szCs w:val="20"/>
              </w:rPr>
            </w:pPr>
            <w:r w:rsidRPr="0018408C">
              <w:rPr>
                <w:sz w:val="20"/>
                <w:szCs w:val="20"/>
              </w:rPr>
              <w:t>2237,4</w:t>
            </w:r>
          </w:p>
        </w:tc>
      </w:tr>
      <w:tr w:rsidR="0018408C" w:rsidRPr="0018408C" w:rsidTr="0018408C">
        <w:trPr>
          <w:trHeight w:val="503"/>
        </w:trPr>
        <w:tc>
          <w:tcPr>
            <w:tcW w:w="6430" w:type="dxa"/>
            <w:tcBorders>
              <w:top w:val="single" w:sz="4" w:space="0" w:color="auto"/>
              <w:left w:val="single" w:sz="8" w:space="0" w:color="auto"/>
              <w:bottom w:val="single" w:sz="4" w:space="0" w:color="auto"/>
              <w:right w:val="single" w:sz="4" w:space="0" w:color="000000"/>
            </w:tcBorders>
            <w:vAlign w:val="bottom"/>
          </w:tcPr>
          <w:p w:rsidR="0018408C" w:rsidRPr="0018408C" w:rsidRDefault="0018408C" w:rsidP="0018408C">
            <w:pPr>
              <w:widowControl w:val="0"/>
              <w:spacing w:line="360" w:lineRule="auto"/>
              <w:jc w:val="both"/>
              <w:rPr>
                <w:rFonts w:eastAsia="Arial Unicode MS"/>
                <w:sz w:val="20"/>
                <w:szCs w:val="20"/>
              </w:rPr>
            </w:pPr>
            <w:r w:rsidRPr="0018408C">
              <w:rPr>
                <w:sz w:val="20"/>
                <w:szCs w:val="20"/>
              </w:rPr>
              <w:t>Доход (убыток) от обычной деятельности после налогообложения</w:t>
            </w:r>
            <w:r w:rsidR="001A2930" w:rsidRPr="0018408C">
              <w:rPr>
                <w:sz w:val="20"/>
                <w:szCs w:val="20"/>
              </w:rPr>
              <w:t xml:space="preserve"> </w:t>
            </w:r>
            <w:r w:rsidRPr="0018408C">
              <w:rPr>
                <w:sz w:val="20"/>
                <w:szCs w:val="20"/>
              </w:rPr>
              <w:t>(стр. 070 - стр. 080)</w:t>
            </w:r>
          </w:p>
        </w:tc>
        <w:tc>
          <w:tcPr>
            <w:tcW w:w="697" w:type="dxa"/>
            <w:tcBorders>
              <w:top w:val="nil"/>
              <w:left w:val="nil"/>
              <w:bottom w:val="nil"/>
              <w:right w:val="single" w:sz="4" w:space="0" w:color="auto"/>
            </w:tcBorders>
            <w:noWrap/>
            <w:vAlign w:val="center"/>
          </w:tcPr>
          <w:p w:rsidR="0018408C" w:rsidRPr="0018408C" w:rsidRDefault="0018408C" w:rsidP="0018408C">
            <w:pPr>
              <w:widowControl w:val="0"/>
              <w:spacing w:line="360" w:lineRule="auto"/>
              <w:jc w:val="both"/>
              <w:rPr>
                <w:rFonts w:eastAsia="Arial Unicode MS"/>
                <w:sz w:val="20"/>
                <w:szCs w:val="20"/>
              </w:rPr>
            </w:pPr>
            <w:r w:rsidRPr="0018408C">
              <w:rPr>
                <w:sz w:val="20"/>
                <w:szCs w:val="20"/>
              </w:rPr>
              <w:t>090</w:t>
            </w:r>
          </w:p>
        </w:tc>
        <w:tc>
          <w:tcPr>
            <w:tcW w:w="1043" w:type="dxa"/>
            <w:tcBorders>
              <w:top w:val="nil"/>
              <w:left w:val="single" w:sz="4" w:space="0" w:color="auto"/>
              <w:bottom w:val="nil"/>
              <w:right w:val="single" w:sz="8" w:space="0" w:color="auto"/>
            </w:tcBorders>
            <w:noWrap/>
            <w:vAlign w:val="center"/>
          </w:tcPr>
          <w:p w:rsidR="0018408C" w:rsidRPr="0018408C" w:rsidRDefault="0018408C" w:rsidP="0018408C">
            <w:pPr>
              <w:widowControl w:val="0"/>
              <w:spacing w:line="360" w:lineRule="auto"/>
              <w:jc w:val="both"/>
              <w:rPr>
                <w:rFonts w:eastAsia="Arial Unicode MS"/>
                <w:sz w:val="20"/>
                <w:szCs w:val="20"/>
              </w:rPr>
            </w:pPr>
            <w:r w:rsidRPr="0018408C">
              <w:rPr>
                <w:sz w:val="20"/>
                <w:szCs w:val="20"/>
              </w:rPr>
              <w:t>5447,8</w:t>
            </w:r>
          </w:p>
        </w:tc>
        <w:tc>
          <w:tcPr>
            <w:tcW w:w="992" w:type="dxa"/>
            <w:tcBorders>
              <w:top w:val="nil"/>
              <w:left w:val="single" w:sz="4" w:space="0" w:color="auto"/>
              <w:bottom w:val="single" w:sz="4" w:space="0" w:color="auto"/>
              <w:right w:val="single" w:sz="8" w:space="0" w:color="auto"/>
            </w:tcBorders>
            <w:noWrap/>
            <w:vAlign w:val="center"/>
          </w:tcPr>
          <w:p w:rsidR="0018408C" w:rsidRPr="0018408C" w:rsidRDefault="0018408C" w:rsidP="0018408C">
            <w:pPr>
              <w:widowControl w:val="0"/>
              <w:spacing w:line="360" w:lineRule="auto"/>
              <w:jc w:val="both"/>
              <w:rPr>
                <w:sz w:val="20"/>
                <w:szCs w:val="20"/>
              </w:rPr>
            </w:pPr>
            <w:r w:rsidRPr="0018408C">
              <w:rPr>
                <w:sz w:val="20"/>
                <w:szCs w:val="20"/>
              </w:rPr>
              <w:t>12568,7</w:t>
            </w:r>
          </w:p>
        </w:tc>
      </w:tr>
      <w:tr w:rsidR="0018408C" w:rsidRPr="0018408C" w:rsidTr="0018408C">
        <w:trPr>
          <w:trHeight w:val="94"/>
        </w:trPr>
        <w:tc>
          <w:tcPr>
            <w:tcW w:w="6430" w:type="dxa"/>
            <w:tcBorders>
              <w:top w:val="single" w:sz="4" w:space="0" w:color="auto"/>
              <w:left w:val="single" w:sz="8" w:space="0" w:color="auto"/>
              <w:bottom w:val="nil"/>
              <w:right w:val="single" w:sz="4" w:space="0" w:color="auto"/>
            </w:tcBorders>
            <w:vAlign w:val="bottom"/>
          </w:tcPr>
          <w:p w:rsidR="0018408C" w:rsidRPr="0018408C" w:rsidRDefault="0018408C" w:rsidP="0018408C">
            <w:pPr>
              <w:pStyle w:val="7"/>
              <w:keepNext w:val="0"/>
              <w:overflowPunct/>
              <w:autoSpaceDE/>
              <w:autoSpaceDN/>
              <w:adjustRightInd/>
              <w:jc w:val="both"/>
              <w:textAlignment w:val="auto"/>
              <w:rPr>
                <w:rFonts w:eastAsia="Arial Unicode MS"/>
                <w:sz w:val="20"/>
              </w:rPr>
            </w:pPr>
            <w:r w:rsidRPr="0018408C">
              <w:rPr>
                <w:sz w:val="20"/>
              </w:rPr>
              <w:t>Доход (убыток) от чрезвычайных ситуаций</w:t>
            </w:r>
          </w:p>
        </w:tc>
        <w:tc>
          <w:tcPr>
            <w:tcW w:w="697" w:type="dxa"/>
            <w:tcBorders>
              <w:top w:val="single" w:sz="4" w:space="0" w:color="auto"/>
              <w:left w:val="nil"/>
              <w:bottom w:val="nil"/>
              <w:right w:val="single" w:sz="4" w:space="0" w:color="auto"/>
            </w:tcBorders>
            <w:noWrap/>
            <w:vAlign w:val="center"/>
          </w:tcPr>
          <w:p w:rsidR="0018408C" w:rsidRPr="0018408C" w:rsidRDefault="0018408C" w:rsidP="0018408C">
            <w:pPr>
              <w:widowControl w:val="0"/>
              <w:spacing w:line="360" w:lineRule="auto"/>
              <w:jc w:val="both"/>
              <w:rPr>
                <w:rFonts w:eastAsia="Arial Unicode MS"/>
                <w:sz w:val="20"/>
                <w:szCs w:val="20"/>
              </w:rPr>
            </w:pPr>
            <w:r w:rsidRPr="0018408C">
              <w:rPr>
                <w:sz w:val="20"/>
                <w:szCs w:val="20"/>
              </w:rPr>
              <w:t>100</w:t>
            </w:r>
          </w:p>
        </w:tc>
        <w:tc>
          <w:tcPr>
            <w:tcW w:w="1043" w:type="dxa"/>
            <w:tcBorders>
              <w:top w:val="single" w:sz="4" w:space="0" w:color="auto"/>
              <w:left w:val="single" w:sz="4" w:space="0" w:color="auto"/>
              <w:bottom w:val="nil"/>
              <w:right w:val="single" w:sz="8" w:space="0" w:color="auto"/>
            </w:tcBorders>
            <w:noWrap/>
            <w:vAlign w:val="center"/>
          </w:tcPr>
          <w:p w:rsidR="0018408C" w:rsidRPr="0018408C" w:rsidRDefault="0018408C" w:rsidP="0018408C">
            <w:pPr>
              <w:widowControl w:val="0"/>
              <w:spacing w:line="360" w:lineRule="auto"/>
              <w:jc w:val="both"/>
              <w:rPr>
                <w:rFonts w:eastAsia="Arial Unicode MS"/>
                <w:sz w:val="20"/>
                <w:szCs w:val="20"/>
              </w:rPr>
            </w:pPr>
            <w:r w:rsidRPr="0018408C">
              <w:rPr>
                <w:sz w:val="20"/>
                <w:szCs w:val="20"/>
              </w:rPr>
              <w:t> </w:t>
            </w:r>
          </w:p>
        </w:tc>
        <w:tc>
          <w:tcPr>
            <w:tcW w:w="992" w:type="dxa"/>
            <w:tcBorders>
              <w:top w:val="single" w:sz="4" w:space="0" w:color="auto"/>
              <w:left w:val="single" w:sz="4" w:space="0" w:color="auto"/>
              <w:bottom w:val="single" w:sz="4" w:space="0" w:color="auto"/>
              <w:right w:val="single" w:sz="4" w:space="0" w:color="auto"/>
            </w:tcBorders>
            <w:noWrap/>
            <w:vAlign w:val="center"/>
          </w:tcPr>
          <w:p w:rsidR="0018408C" w:rsidRPr="0018408C" w:rsidRDefault="0018408C" w:rsidP="0018408C">
            <w:pPr>
              <w:widowControl w:val="0"/>
              <w:spacing w:line="360" w:lineRule="auto"/>
              <w:jc w:val="both"/>
              <w:rPr>
                <w:sz w:val="20"/>
                <w:szCs w:val="20"/>
              </w:rPr>
            </w:pPr>
            <w:r w:rsidRPr="0018408C">
              <w:rPr>
                <w:sz w:val="20"/>
                <w:szCs w:val="20"/>
              </w:rPr>
              <w:t> </w:t>
            </w:r>
          </w:p>
        </w:tc>
      </w:tr>
      <w:tr w:rsidR="0018408C" w:rsidRPr="0018408C" w:rsidTr="0018408C">
        <w:trPr>
          <w:trHeight w:val="145"/>
        </w:trPr>
        <w:tc>
          <w:tcPr>
            <w:tcW w:w="6430" w:type="dxa"/>
            <w:tcBorders>
              <w:top w:val="single" w:sz="8" w:space="0" w:color="auto"/>
              <w:left w:val="single" w:sz="8" w:space="0" w:color="auto"/>
              <w:bottom w:val="single" w:sz="8" w:space="0" w:color="auto"/>
              <w:right w:val="single" w:sz="4" w:space="0" w:color="auto"/>
            </w:tcBorders>
            <w:vAlign w:val="center"/>
          </w:tcPr>
          <w:p w:rsidR="0018408C" w:rsidRPr="0018408C" w:rsidRDefault="0018408C" w:rsidP="0018408C">
            <w:pPr>
              <w:widowControl w:val="0"/>
              <w:spacing w:line="360" w:lineRule="auto"/>
              <w:jc w:val="both"/>
              <w:rPr>
                <w:rFonts w:eastAsia="Arial Unicode MS"/>
                <w:sz w:val="20"/>
                <w:szCs w:val="20"/>
              </w:rPr>
            </w:pPr>
            <w:r w:rsidRPr="0018408C">
              <w:rPr>
                <w:sz w:val="20"/>
                <w:szCs w:val="20"/>
              </w:rPr>
              <w:t>ЧИСТЫЙ</w:t>
            </w:r>
            <w:r w:rsidR="001A2930" w:rsidRPr="0018408C">
              <w:rPr>
                <w:sz w:val="20"/>
                <w:szCs w:val="20"/>
              </w:rPr>
              <w:t xml:space="preserve"> </w:t>
            </w:r>
            <w:r w:rsidRPr="0018408C">
              <w:rPr>
                <w:sz w:val="20"/>
                <w:szCs w:val="20"/>
              </w:rPr>
              <w:t>ДОХОД</w:t>
            </w:r>
            <w:r w:rsidR="001A2930" w:rsidRPr="0018408C">
              <w:rPr>
                <w:sz w:val="20"/>
                <w:szCs w:val="20"/>
              </w:rPr>
              <w:t xml:space="preserve"> </w:t>
            </w:r>
            <w:r w:rsidRPr="0018408C">
              <w:rPr>
                <w:sz w:val="20"/>
                <w:szCs w:val="20"/>
              </w:rPr>
              <w:t>(УБЫТОК) (стр. 090 - стр. 100)</w:t>
            </w:r>
          </w:p>
        </w:tc>
        <w:tc>
          <w:tcPr>
            <w:tcW w:w="697" w:type="dxa"/>
            <w:tcBorders>
              <w:top w:val="single" w:sz="8" w:space="0" w:color="auto"/>
              <w:left w:val="nil"/>
              <w:bottom w:val="single" w:sz="8" w:space="0" w:color="auto"/>
              <w:right w:val="single" w:sz="4" w:space="0" w:color="auto"/>
            </w:tcBorders>
            <w:noWrap/>
            <w:vAlign w:val="center"/>
          </w:tcPr>
          <w:p w:rsidR="0018408C" w:rsidRPr="0018408C" w:rsidRDefault="0018408C" w:rsidP="0018408C">
            <w:pPr>
              <w:widowControl w:val="0"/>
              <w:spacing w:line="360" w:lineRule="auto"/>
              <w:jc w:val="both"/>
              <w:rPr>
                <w:rFonts w:eastAsia="Arial Unicode MS"/>
                <w:sz w:val="20"/>
                <w:szCs w:val="20"/>
              </w:rPr>
            </w:pPr>
            <w:r w:rsidRPr="0018408C">
              <w:rPr>
                <w:sz w:val="20"/>
                <w:szCs w:val="20"/>
              </w:rPr>
              <w:t>110</w:t>
            </w:r>
          </w:p>
        </w:tc>
        <w:tc>
          <w:tcPr>
            <w:tcW w:w="1043" w:type="dxa"/>
            <w:tcBorders>
              <w:top w:val="single" w:sz="8" w:space="0" w:color="auto"/>
              <w:left w:val="single" w:sz="4" w:space="0" w:color="auto"/>
              <w:bottom w:val="single" w:sz="8" w:space="0" w:color="auto"/>
              <w:right w:val="single" w:sz="8" w:space="0" w:color="auto"/>
            </w:tcBorders>
            <w:noWrap/>
            <w:vAlign w:val="center"/>
          </w:tcPr>
          <w:p w:rsidR="0018408C" w:rsidRPr="0018408C" w:rsidRDefault="0018408C" w:rsidP="0018408C">
            <w:pPr>
              <w:widowControl w:val="0"/>
              <w:spacing w:line="360" w:lineRule="auto"/>
              <w:jc w:val="both"/>
              <w:rPr>
                <w:rFonts w:eastAsia="Arial Unicode MS"/>
                <w:sz w:val="20"/>
                <w:szCs w:val="20"/>
              </w:rPr>
            </w:pPr>
            <w:r w:rsidRPr="0018408C">
              <w:rPr>
                <w:sz w:val="20"/>
                <w:szCs w:val="20"/>
              </w:rPr>
              <w:t>5447,8</w:t>
            </w:r>
          </w:p>
        </w:tc>
        <w:tc>
          <w:tcPr>
            <w:tcW w:w="992" w:type="dxa"/>
            <w:tcBorders>
              <w:top w:val="single" w:sz="4" w:space="0" w:color="auto"/>
              <w:left w:val="nil"/>
              <w:bottom w:val="single" w:sz="4" w:space="0" w:color="auto"/>
              <w:right w:val="single" w:sz="4" w:space="0" w:color="auto"/>
            </w:tcBorders>
            <w:noWrap/>
            <w:vAlign w:val="center"/>
          </w:tcPr>
          <w:p w:rsidR="0018408C" w:rsidRPr="0018408C" w:rsidRDefault="0018408C" w:rsidP="0018408C">
            <w:pPr>
              <w:widowControl w:val="0"/>
              <w:spacing w:line="360" w:lineRule="auto"/>
              <w:jc w:val="both"/>
              <w:rPr>
                <w:sz w:val="20"/>
                <w:szCs w:val="20"/>
              </w:rPr>
            </w:pPr>
            <w:r w:rsidRPr="0018408C">
              <w:rPr>
                <w:sz w:val="20"/>
                <w:szCs w:val="20"/>
              </w:rPr>
              <w:t>12568,7</w:t>
            </w:r>
          </w:p>
        </w:tc>
      </w:tr>
    </w:tbl>
    <w:p w:rsidR="0018408C" w:rsidRDefault="0018408C" w:rsidP="001A2930">
      <w:pPr>
        <w:widowControl w:val="0"/>
        <w:spacing w:line="360" w:lineRule="auto"/>
        <w:ind w:firstLine="709"/>
        <w:jc w:val="both"/>
        <w:rPr>
          <w:sz w:val="28"/>
        </w:rPr>
      </w:pPr>
    </w:p>
    <w:p w:rsidR="0018408C" w:rsidRPr="001A2930" w:rsidRDefault="0018408C" w:rsidP="001A2930">
      <w:pPr>
        <w:widowControl w:val="0"/>
        <w:spacing w:line="360" w:lineRule="auto"/>
        <w:ind w:firstLine="709"/>
        <w:jc w:val="both"/>
        <w:rPr>
          <w:sz w:val="28"/>
        </w:rPr>
      </w:pPr>
      <w:r w:rsidRPr="001A2930">
        <w:rPr>
          <w:sz w:val="28"/>
        </w:rPr>
        <w:t>Руководитель_________________________</w:t>
      </w:r>
    </w:p>
    <w:p w:rsidR="0018408C" w:rsidRPr="001A2930" w:rsidRDefault="0018408C" w:rsidP="001A2930">
      <w:pPr>
        <w:widowControl w:val="0"/>
        <w:spacing w:line="360" w:lineRule="auto"/>
        <w:ind w:firstLine="709"/>
        <w:jc w:val="both"/>
        <w:rPr>
          <w:sz w:val="28"/>
        </w:rPr>
      </w:pPr>
    </w:p>
    <w:p w:rsidR="0018408C" w:rsidRPr="001A2930" w:rsidRDefault="0018408C" w:rsidP="0018408C">
      <w:pPr>
        <w:widowControl w:val="0"/>
        <w:spacing w:line="360" w:lineRule="auto"/>
        <w:ind w:firstLine="709"/>
        <w:jc w:val="both"/>
        <w:rPr>
          <w:sz w:val="28"/>
        </w:rPr>
      </w:pPr>
      <w:r w:rsidRPr="001A2930">
        <w:rPr>
          <w:sz w:val="28"/>
        </w:rPr>
        <w:t>Главный бухгалтер____________________</w:t>
      </w:r>
      <w:r w:rsidR="00122427">
        <w:rPr>
          <w:noProof/>
        </w:rPr>
        <w:pict>
          <v:rect id="_x0000_s1030" style="position:absolute;left:0;text-align:left;margin-left:210.9pt;margin-top:133.15pt;width:54.9pt;height:44.1pt;z-index:251659776;mso-position-horizontal-relative:text;mso-position-vertical-relative:text" stroked="f"/>
        </w:pict>
      </w:r>
      <w:bookmarkStart w:id="150" w:name="_GoBack"/>
      <w:bookmarkEnd w:id="150"/>
    </w:p>
    <w:sectPr w:rsidR="0018408C" w:rsidRPr="001A2930" w:rsidSect="00BD09C1">
      <w:headerReference w:type="even" r:id="rId17"/>
      <w:footerReference w:type="even" r:id="rId1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01BE" w:rsidRDefault="001F01BE">
      <w:r>
        <w:separator/>
      </w:r>
    </w:p>
  </w:endnote>
  <w:endnote w:type="continuationSeparator" w:id="0">
    <w:p w:rsidR="001F01BE" w:rsidRDefault="001F0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408C" w:rsidRDefault="0018408C">
    <w:pPr>
      <w:pStyle w:val="af3"/>
      <w:framePr w:wrap="around" w:vAnchor="text" w:hAnchor="margin" w:xAlign="center" w:y="1"/>
      <w:rPr>
        <w:rStyle w:val="ab"/>
      </w:rPr>
    </w:pPr>
  </w:p>
  <w:p w:rsidR="0018408C" w:rsidRDefault="0018408C">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01BE" w:rsidRDefault="001F01BE">
      <w:r>
        <w:separator/>
      </w:r>
    </w:p>
  </w:footnote>
  <w:footnote w:type="continuationSeparator" w:id="0">
    <w:p w:rsidR="001F01BE" w:rsidRDefault="001F01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408C" w:rsidRDefault="0018408C">
    <w:pPr>
      <w:pStyle w:val="a9"/>
      <w:framePr w:wrap="around" w:vAnchor="text" w:hAnchor="margin" w:xAlign="right" w:y="1"/>
      <w:rPr>
        <w:rStyle w:val="ab"/>
      </w:rPr>
    </w:pPr>
    <w:r>
      <w:rPr>
        <w:rStyle w:val="ab"/>
        <w:noProof/>
      </w:rPr>
      <w:t>30</w:t>
    </w:r>
  </w:p>
  <w:p w:rsidR="0018408C" w:rsidRDefault="0018408C">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70982"/>
    <w:multiLevelType w:val="hybridMultilevel"/>
    <w:tmpl w:val="4E50AC46"/>
    <w:lvl w:ilvl="0" w:tplc="FFFFFFFF">
      <w:start w:val="1"/>
      <w:numFmt w:val="bullet"/>
      <w:lvlText w:val=""/>
      <w:lvlJc w:val="left"/>
      <w:pPr>
        <w:tabs>
          <w:tab w:val="num" w:pos="1260"/>
        </w:tabs>
        <w:ind w:left="1260" w:hanging="360"/>
      </w:pPr>
      <w:rPr>
        <w:rFonts w:ascii="Symbol" w:hAnsi="Symbol" w:hint="default"/>
      </w:rPr>
    </w:lvl>
    <w:lvl w:ilvl="1" w:tplc="FFFFFFFF" w:tentative="1">
      <w:start w:val="1"/>
      <w:numFmt w:val="bullet"/>
      <w:lvlText w:val="o"/>
      <w:lvlJc w:val="left"/>
      <w:pPr>
        <w:tabs>
          <w:tab w:val="num" w:pos="1980"/>
        </w:tabs>
        <w:ind w:left="1980" w:hanging="360"/>
      </w:pPr>
      <w:rPr>
        <w:rFonts w:ascii="Courier New" w:hAnsi="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1">
    <w:nsid w:val="03980CBF"/>
    <w:multiLevelType w:val="hybridMultilevel"/>
    <w:tmpl w:val="7AC8AAC4"/>
    <w:lvl w:ilvl="0" w:tplc="FFFFFFFF">
      <w:start w:val="1"/>
      <w:numFmt w:val="bullet"/>
      <w:lvlText w:val=""/>
      <w:lvlJc w:val="left"/>
      <w:pPr>
        <w:tabs>
          <w:tab w:val="num" w:pos="1800"/>
        </w:tabs>
        <w:ind w:left="540" w:firstLine="900"/>
      </w:pPr>
      <w:rPr>
        <w:rFonts w:ascii="Symbol" w:hAnsi="Symbol" w:hint="default"/>
      </w:rPr>
    </w:lvl>
    <w:lvl w:ilvl="1" w:tplc="FFFFFFFF" w:tentative="1">
      <w:start w:val="1"/>
      <w:numFmt w:val="bullet"/>
      <w:lvlText w:val="o"/>
      <w:lvlJc w:val="left"/>
      <w:pPr>
        <w:tabs>
          <w:tab w:val="num" w:pos="1980"/>
        </w:tabs>
        <w:ind w:left="1980" w:hanging="360"/>
      </w:pPr>
      <w:rPr>
        <w:rFonts w:ascii="Courier New" w:hAnsi="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2">
    <w:nsid w:val="096510DD"/>
    <w:multiLevelType w:val="hybridMultilevel"/>
    <w:tmpl w:val="46ACB7B6"/>
    <w:lvl w:ilvl="0" w:tplc="FFFFFFFF">
      <w:start w:val="1"/>
      <w:numFmt w:val="bullet"/>
      <w:lvlText w:val=""/>
      <w:lvlJc w:val="left"/>
      <w:pPr>
        <w:tabs>
          <w:tab w:val="num" w:pos="1800"/>
        </w:tabs>
        <w:ind w:left="540" w:firstLine="900"/>
      </w:pPr>
      <w:rPr>
        <w:rFonts w:ascii="Symbol" w:hAnsi="Symbol" w:hint="default"/>
      </w:rPr>
    </w:lvl>
    <w:lvl w:ilvl="1" w:tplc="FFFFFFFF" w:tentative="1">
      <w:start w:val="1"/>
      <w:numFmt w:val="bullet"/>
      <w:lvlText w:val="o"/>
      <w:lvlJc w:val="left"/>
      <w:pPr>
        <w:tabs>
          <w:tab w:val="num" w:pos="1980"/>
        </w:tabs>
        <w:ind w:left="1980" w:hanging="360"/>
      </w:pPr>
      <w:rPr>
        <w:rFonts w:ascii="Courier New" w:hAnsi="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3">
    <w:nsid w:val="11D12E61"/>
    <w:multiLevelType w:val="multilevel"/>
    <w:tmpl w:val="9916892A"/>
    <w:lvl w:ilvl="0">
      <w:start w:val="3"/>
      <w:numFmt w:val="decimal"/>
      <w:lvlText w:val="%1"/>
      <w:lvlJc w:val="left"/>
      <w:pPr>
        <w:tabs>
          <w:tab w:val="num" w:pos="360"/>
        </w:tabs>
        <w:ind w:left="360" w:hanging="360"/>
      </w:pPr>
      <w:rPr>
        <w:rFonts w:cs="Times New Roman" w:hint="default"/>
        <w:sz w:val="28"/>
      </w:rPr>
    </w:lvl>
    <w:lvl w:ilvl="1">
      <w:start w:val="1"/>
      <w:numFmt w:val="decimal"/>
      <w:lvlText w:val="%1.%2"/>
      <w:lvlJc w:val="left"/>
      <w:pPr>
        <w:tabs>
          <w:tab w:val="num" w:pos="1080"/>
        </w:tabs>
        <w:ind w:left="1080" w:hanging="720"/>
      </w:pPr>
      <w:rPr>
        <w:rFonts w:cs="Times New Roman" w:hint="default"/>
        <w:sz w:val="28"/>
      </w:rPr>
    </w:lvl>
    <w:lvl w:ilvl="2">
      <w:start w:val="1"/>
      <w:numFmt w:val="decimal"/>
      <w:lvlText w:val="%1.%2.%3"/>
      <w:lvlJc w:val="left"/>
      <w:pPr>
        <w:tabs>
          <w:tab w:val="num" w:pos="1440"/>
        </w:tabs>
        <w:ind w:left="1440" w:hanging="720"/>
      </w:pPr>
      <w:rPr>
        <w:rFonts w:cs="Times New Roman" w:hint="default"/>
        <w:sz w:val="28"/>
      </w:rPr>
    </w:lvl>
    <w:lvl w:ilvl="3">
      <w:start w:val="1"/>
      <w:numFmt w:val="decimal"/>
      <w:lvlText w:val="%1.%2.%3.%4"/>
      <w:lvlJc w:val="left"/>
      <w:pPr>
        <w:tabs>
          <w:tab w:val="num" w:pos="2160"/>
        </w:tabs>
        <w:ind w:left="2160" w:hanging="1080"/>
      </w:pPr>
      <w:rPr>
        <w:rFonts w:cs="Times New Roman" w:hint="default"/>
        <w:sz w:val="28"/>
      </w:rPr>
    </w:lvl>
    <w:lvl w:ilvl="4">
      <w:start w:val="1"/>
      <w:numFmt w:val="decimal"/>
      <w:lvlText w:val="%1.%2.%3.%4.%5"/>
      <w:lvlJc w:val="left"/>
      <w:pPr>
        <w:tabs>
          <w:tab w:val="num" w:pos="2880"/>
        </w:tabs>
        <w:ind w:left="2880" w:hanging="1440"/>
      </w:pPr>
      <w:rPr>
        <w:rFonts w:cs="Times New Roman" w:hint="default"/>
        <w:sz w:val="28"/>
      </w:rPr>
    </w:lvl>
    <w:lvl w:ilvl="5">
      <w:start w:val="1"/>
      <w:numFmt w:val="decimal"/>
      <w:lvlText w:val="%1.%2.%3.%4.%5.%6"/>
      <w:lvlJc w:val="left"/>
      <w:pPr>
        <w:tabs>
          <w:tab w:val="num" w:pos="3240"/>
        </w:tabs>
        <w:ind w:left="3240" w:hanging="1440"/>
      </w:pPr>
      <w:rPr>
        <w:rFonts w:cs="Times New Roman" w:hint="default"/>
        <w:sz w:val="28"/>
      </w:rPr>
    </w:lvl>
    <w:lvl w:ilvl="6">
      <w:start w:val="1"/>
      <w:numFmt w:val="decimal"/>
      <w:lvlText w:val="%1.%2.%3.%4.%5.%6.%7"/>
      <w:lvlJc w:val="left"/>
      <w:pPr>
        <w:tabs>
          <w:tab w:val="num" w:pos="3960"/>
        </w:tabs>
        <w:ind w:left="3960" w:hanging="1800"/>
      </w:pPr>
      <w:rPr>
        <w:rFonts w:cs="Times New Roman" w:hint="default"/>
        <w:sz w:val="28"/>
      </w:rPr>
    </w:lvl>
    <w:lvl w:ilvl="7">
      <w:start w:val="1"/>
      <w:numFmt w:val="decimal"/>
      <w:lvlText w:val="%1.%2.%3.%4.%5.%6.%7.%8"/>
      <w:lvlJc w:val="left"/>
      <w:pPr>
        <w:tabs>
          <w:tab w:val="num" w:pos="4680"/>
        </w:tabs>
        <w:ind w:left="4680" w:hanging="2160"/>
      </w:pPr>
      <w:rPr>
        <w:rFonts w:cs="Times New Roman" w:hint="default"/>
        <w:sz w:val="28"/>
      </w:rPr>
    </w:lvl>
    <w:lvl w:ilvl="8">
      <w:start w:val="1"/>
      <w:numFmt w:val="decimal"/>
      <w:lvlText w:val="%1.%2.%3.%4.%5.%6.%7.%8.%9"/>
      <w:lvlJc w:val="left"/>
      <w:pPr>
        <w:tabs>
          <w:tab w:val="num" w:pos="5040"/>
        </w:tabs>
        <w:ind w:left="5040" w:hanging="2160"/>
      </w:pPr>
      <w:rPr>
        <w:rFonts w:cs="Times New Roman" w:hint="default"/>
        <w:sz w:val="28"/>
      </w:rPr>
    </w:lvl>
  </w:abstractNum>
  <w:abstractNum w:abstractNumId="4">
    <w:nsid w:val="11EA60D8"/>
    <w:multiLevelType w:val="multilevel"/>
    <w:tmpl w:val="3C50385C"/>
    <w:lvl w:ilvl="0">
      <w:start w:val="2"/>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5">
    <w:nsid w:val="143C037D"/>
    <w:multiLevelType w:val="multilevel"/>
    <w:tmpl w:val="695C6618"/>
    <w:lvl w:ilvl="0">
      <w:start w:val="3"/>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6">
    <w:nsid w:val="15713E3B"/>
    <w:multiLevelType w:val="hybridMultilevel"/>
    <w:tmpl w:val="80A49E24"/>
    <w:lvl w:ilvl="0" w:tplc="11C6555E">
      <w:start w:val="3"/>
      <w:numFmt w:val="bullet"/>
      <w:lvlText w:val="-"/>
      <w:lvlJc w:val="left"/>
      <w:pPr>
        <w:tabs>
          <w:tab w:val="num" w:pos="1648"/>
        </w:tabs>
        <w:ind w:left="1648" w:hanging="945"/>
      </w:pPr>
      <w:rPr>
        <w:rFonts w:ascii="Times New Roman" w:eastAsia="Times New Roman" w:hAnsi="Times New Roman" w:hint="default"/>
        <w:sz w:val="24"/>
      </w:rPr>
    </w:lvl>
    <w:lvl w:ilvl="1" w:tplc="04190003" w:tentative="1">
      <w:start w:val="1"/>
      <w:numFmt w:val="bullet"/>
      <w:lvlText w:val="o"/>
      <w:lvlJc w:val="left"/>
      <w:pPr>
        <w:tabs>
          <w:tab w:val="num" w:pos="1783"/>
        </w:tabs>
        <w:ind w:left="1783" w:hanging="360"/>
      </w:pPr>
      <w:rPr>
        <w:rFonts w:ascii="Courier New" w:hAnsi="Courier New" w:hint="default"/>
      </w:rPr>
    </w:lvl>
    <w:lvl w:ilvl="2" w:tplc="04190005" w:tentative="1">
      <w:start w:val="1"/>
      <w:numFmt w:val="bullet"/>
      <w:lvlText w:val=""/>
      <w:lvlJc w:val="left"/>
      <w:pPr>
        <w:tabs>
          <w:tab w:val="num" w:pos="2503"/>
        </w:tabs>
        <w:ind w:left="2503" w:hanging="360"/>
      </w:pPr>
      <w:rPr>
        <w:rFonts w:ascii="Wingdings" w:hAnsi="Wingdings" w:hint="default"/>
      </w:rPr>
    </w:lvl>
    <w:lvl w:ilvl="3" w:tplc="04190001" w:tentative="1">
      <w:start w:val="1"/>
      <w:numFmt w:val="bullet"/>
      <w:lvlText w:val=""/>
      <w:lvlJc w:val="left"/>
      <w:pPr>
        <w:tabs>
          <w:tab w:val="num" w:pos="3223"/>
        </w:tabs>
        <w:ind w:left="3223" w:hanging="360"/>
      </w:pPr>
      <w:rPr>
        <w:rFonts w:ascii="Symbol" w:hAnsi="Symbol" w:hint="default"/>
      </w:rPr>
    </w:lvl>
    <w:lvl w:ilvl="4" w:tplc="04190003" w:tentative="1">
      <w:start w:val="1"/>
      <w:numFmt w:val="bullet"/>
      <w:lvlText w:val="o"/>
      <w:lvlJc w:val="left"/>
      <w:pPr>
        <w:tabs>
          <w:tab w:val="num" w:pos="3943"/>
        </w:tabs>
        <w:ind w:left="3943" w:hanging="360"/>
      </w:pPr>
      <w:rPr>
        <w:rFonts w:ascii="Courier New" w:hAnsi="Courier New" w:hint="default"/>
      </w:rPr>
    </w:lvl>
    <w:lvl w:ilvl="5" w:tplc="04190005" w:tentative="1">
      <w:start w:val="1"/>
      <w:numFmt w:val="bullet"/>
      <w:lvlText w:val=""/>
      <w:lvlJc w:val="left"/>
      <w:pPr>
        <w:tabs>
          <w:tab w:val="num" w:pos="4663"/>
        </w:tabs>
        <w:ind w:left="4663" w:hanging="360"/>
      </w:pPr>
      <w:rPr>
        <w:rFonts w:ascii="Wingdings" w:hAnsi="Wingdings" w:hint="default"/>
      </w:rPr>
    </w:lvl>
    <w:lvl w:ilvl="6" w:tplc="04190001" w:tentative="1">
      <w:start w:val="1"/>
      <w:numFmt w:val="bullet"/>
      <w:lvlText w:val=""/>
      <w:lvlJc w:val="left"/>
      <w:pPr>
        <w:tabs>
          <w:tab w:val="num" w:pos="5383"/>
        </w:tabs>
        <w:ind w:left="5383" w:hanging="360"/>
      </w:pPr>
      <w:rPr>
        <w:rFonts w:ascii="Symbol" w:hAnsi="Symbol" w:hint="default"/>
      </w:rPr>
    </w:lvl>
    <w:lvl w:ilvl="7" w:tplc="04190003" w:tentative="1">
      <w:start w:val="1"/>
      <w:numFmt w:val="bullet"/>
      <w:lvlText w:val="o"/>
      <w:lvlJc w:val="left"/>
      <w:pPr>
        <w:tabs>
          <w:tab w:val="num" w:pos="6103"/>
        </w:tabs>
        <w:ind w:left="6103" w:hanging="360"/>
      </w:pPr>
      <w:rPr>
        <w:rFonts w:ascii="Courier New" w:hAnsi="Courier New" w:hint="default"/>
      </w:rPr>
    </w:lvl>
    <w:lvl w:ilvl="8" w:tplc="04190005" w:tentative="1">
      <w:start w:val="1"/>
      <w:numFmt w:val="bullet"/>
      <w:lvlText w:val=""/>
      <w:lvlJc w:val="left"/>
      <w:pPr>
        <w:tabs>
          <w:tab w:val="num" w:pos="6823"/>
        </w:tabs>
        <w:ind w:left="6823" w:hanging="360"/>
      </w:pPr>
      <w:rPr>
        <w:rFonts w:ascii="Wingdings" w:hAnsi="Wingdings" w:hint="default"/>
      </w:rPr>
    </w:lvl>
  </w:abstractNum>
  <w:abstractNum w:abstractNumId="7">
    <w:nsid w:val="16CD6233"/>
    <w:multiLevelType w:val="hybridMultilevel"/>
    <w:tmpl w:val="0FD48EA6"/>
    <w:lvl w:ilvl="0" w:tplc="FA52B3B8">
      <w:start w:val="1"/>
      <w:numFmt w:val="bullet"/>
      <w:lvlText w:val=""/>
      <w:lvlJc w:val="left"/>
      <w:pPr>
        <w:tabs>
          <w:tab w:val="num" w:pos="2138"/>
        </w:tabs>
        <w:ind w:left="2138"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
    <w:nsid w:val="1E5A1798"/>
    <w:multiLevelType w:val="hybridMultilevel"/>
    <w:tmpl w:val="CEC88C62"/>
    <w:lvl w:ilvl="0" w:tplc="FFFFFFFF">
      <w:start w:val="2"/>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9">
    <w:nsid w:val="257A75CF"/>
    <w:multiLevelType w:val="hybridMultilevel"/>
    <w:tmpl w:val="9B0EF2A2"/>
    <w:lvl w:ilvl="0" w:tplc="FFFFFFFF">
      <w:start w:val="1"/>
      <w:numFmt w:val="bullet"/>
      <w:lvlText w:val=""/>
      <w:lvlJc w:val="left"/>
      <w:pPr>
        <w:tabs>
          <w:tab w:val="num" w:pos="1800"/>
        </w:tabs>
        <w:ind w:left="540" w:firstLine="900"/>
      </w:pPr>
      <w:rPr>
        <w:rFonts w:ascii="Symbol" w:hAnsi="Symbol" w:hint="default"/>
      </w:rPr>
    </w:lvl>
    <w:lvl w:ilvl="1" w:tplc="FFFFFFFF" w:tentative="1">
      <w:start w:val="1"/>
      <w:numFmt w:val="bullet"/>
      <w:lvlText w:val="o"/>
      <w:lvlJc w:val="left"/>
      <w:pPr>
        <w:tabs>
          <w:tab w:val="num" w:pos="1980"/>
        </w:tabs>
        <w:ind w:left="1980" w:hanging="360"/>
      </w:pPr>
      <w:rPr>
        <w:rFonts w:ascii="Courier New" w:hAnsi="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10">
    <w:nsid w:val="26111274"/>
    <w:multiLevelType w:val="multilevel"/>
    <w:tmpl w:val="3A4CE2B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2D282587"/>
    <w:multiLevelType w:val="hybridMultilevel"/>
    <w:tmpl w:val="C720C1CA"/>
    <w:lvl w:ilvl="0" w:tplc="FFFFFFFF">
      <w:start w:val="1"/>
      <w:numFmt w:val="decimal"/>
      <w:lvlText w:val="%1."/>
      <w:lvlJc w:val="left"/>
      <w:pPr>
        <w:tabs>
          <w:tab w:val="num" w:pos="1335"/>
        </w:tabs>
        <w:ind w:left="1335" w:hanging="360"/>
      </w:pPr>
      <w:rPr>
        <w:rFonts w:cs="Times New Roman"/>
      </w:rPr>
    </w:lvl>
    <w:lvl w:ilvl="1" w:tplc="FFFFFFFF" w:tentative="1">
      <w:start w:val="1"/>
      <w:numFmt w:val="lowerLetter"/>
      <w:lvlText w:val="%2."/>
      <w:lvlJc w:val="left"/>
      <w:pPr>
        <w:tabs>
          <w:tab w:val="num" w:pos="2055"/>
        </w:tabs>
        <w:ind w:left="2055" w:hanging="360"/>
      </w:pPr>
      <w:rPr>
        <w:rFonts w:cs="Times New Roman"/>
      </w:rPr>
    </w:lvl>
    <w:lvl w:ilvl="2" w:tplc="FFFFFFFF" w:tentative="1">
      <w:start w:val="1"/>
      <w:numFmt w:val="lowerRoman"/>
      <w:lvlText w:val="%3."/>
      <w:lvlJc w:val="right"/>
      <w:pPr>
        <w:tabs>
          <w:tab w:val="num" w:pos="2775"/>
        </w:tabs>
        <w:ind w:left="2775" w:hanging="180"/>
      </w:pPr>
      <w:rPr>
        <w:rFonts w:cs="Times New Roman"/>
      </w:rPr>
    </w:lvl>
    <w:lvl w:ilvl="3" w:tplc="FFFFFFFF" w:tentative="1">
      <w:start w:val="1"/>
      <w:numFmt w:val="decimal"/>
      <w:lvlText w:val="%4."/>
      <w:lvlJc w:val="left"/>
      <w:pPr>
        <w:tabs>
          <w:tab w:val="num" w:pos="3495"/>
        </w:tabs>
        <w:ind w:left="3495" w:hanging="360"/>
      </w:pPr>
      <w:rPr>
        <w:rFonts w:cs="Times New Roman"/>
      </w:rPr>
    </w:lvl>
    <w:lvl w:ilvl="4" w:tplc="FFFFFFFF" w:tentative="1">
      <w:start w:val="1"/>
      <w:numFmt w:val="lowerLetter"/>
      <w:lvlText w:val="%5."/>
      <w:lvlJc w:val="left"/>
      <w:pPr>
        <w:tabs>
          <w:tab w:val="num" w:pos="4215"/>
        </w:tabs>
        <w:ind w:left="4215" w:hanging="360"/>
      </w:pPr>
      <w:rPr>
        <w:rFonts w:cs="Times New Roman"/>
      </w:rPr>
    </w:lvl>
    <w:lvl w:ilvl="5" w:tplc="FFFFFFFF" w:tentative="1">
      <w:start w:val="1"/>
      <w:numFmt w:val="lowerRoman"/>
      <w:lvlText w:val="%6."/>
      <w:lvlJc w:val="right"/>
      <w:pPr>
        <w:tabs>
          <w:tab w:val="num" w:pos="4935"/>
        </w:tabs>
        <w:ind w:left="4935" w:hanging="180"/>
      </w:pPr>
      <w:rPr>
        <w:rFonts w:cs="Times New Roman"/>
      </w:rPr>
    </w:lvl>
    <w:lvl w:ilvl="6" w:tplc="FFFFFFFF" w:tentative="1">
      <w:start w:val="1"/>
      <w:numFmt w:val="decimal"/>
      <w:lvlText w:val="%7."/>
      <w:lvlJc w:val="left"/>
      <w:pPr>
        <w:tabs>
          <w:tab w:val="num" w:pos="5655"/>
        </w:tabs>
        <w:ind w:left="5655" w:hanging="360"/>
      </w:pPr>
      <w:rPr>
        <w:rFonts w:cs="Times New Roman"/>
      </w:rPr>
    </w:lvl>
    <w:lvl w:ilvl="7" w:tplc="FFFFFFFF" w:tentative="1">
      <w:start w:val="1"/>
      <w:numFmt w:val="lowerLetter"/>
      <w:lvlText w:val="%8."/>
      <w:lvlJc w:val="left"/>
      <w:pPr>
        <w:tabs>
          <w:tab w:val="num" w:pos="6375"/>
        </w:tabs>
        <w:ind w:left="6375" w:hanging="360"/>
      </w:pPr>
      <w:rPr>
        <w:rFonts w:cs="Times New Roman"/>
      </w:rPr>
    </w:lvl>
    <w:lvl w:ilvl="8" w:tplc="FFFFFFFF" w:tentative="1">
      <w:start w:val="1"/>
      <w:numFmt w:val="lowerRoman"/>
      <w:lvlText w:val="%9."/>
      <w:lvlJc w:val="right"/>
      <w:pPr>
        <w:tabs>
          <w:tab w:val="num" w:pos="7095"/>
        </w:tabs>
        <w:ind w:left="7095" w:hanging="180"/>
      </w:pPr>
      <w:rPr>
        <w:rFonts w:cs="Times New Roman"/>
      </w:rPr>
    </w:lvl>
  </w:abstractNum>
  <w:abstractNum w:abstractNumId="12">
    <w:nsid w:val="2EDE27F3"/>
    <w:multiLevelType w:val="hybridMultilevel"/>
    <w:tmpl w:val="8BC81A82"/>
    <w:lvl w:ilvl="0" w:tplc="0419000F">
      <w:start w:val="1"/>
      <w:numFmt w:val="decimal"/>
      <w:lvlText w:val="%1."/>
      <w:lvlJc w:val="left"/>
      <w:pPr>
        <w:tabs>
          <w:tab w:val="num" w:pos="1422"/>
        </w:tabs>
        <w:ind w:left="1422" w:hanging="360"/>
      </w:pPr>
      <w:rPr>
        <w:rFonts w:cs="Times New Roman"/>
      </w:rPr>
    </w:lvl>
    <w:lvl w:ilvl="1" w:tplc="04190019" w:tentative="1">
      <w:start w:val="1"/>
      <w:numFmt w:val="lowerLetter"/>
      <w:lvlText w:val="%2."/>
      <w:lvlJc w:val="left"/>
      <w:pPr>
        <w:tabs>
          <w:tab w:val="num" w:pos="2142"/>
        </w:tabs>
        <w:ind w:left="2142" w:hanging="360"/>
      </w:pPr>
      <w:rPr>
        <w:rFonts w:cs="Times New Roman"/>
      </w:rPr>
    </w:lvl>
    <w:lvl w:ilvl="2" w:tplc="0419001B" w:tentative="1">
      <w:start w:val="1"/>
      <w:numFmt w:val="lowerRoman"/>
      <w:lvlText w:val="%3."/>
      <w:lvlJc w:val="right"/>
      <w:pPr>
        <w:tabs>
          <w:tab w:val="num" w:pos="2862"/>
        </w:tabs>
        <w:ind w:left="2862" w:hanging="180"/>
      </w:pPr>
      <w:rPr>
        <w:rFonts w:cs="Times New Roman"/>
      </w:rPr>
    </w:lvl>
    <w:lvl w:ilvl="3" w:tplc="0419000F" w:tentative="1">
      <w:start w:val="1"/>
      <w:numFmt w:val="decimal"/>
      <w:lvlText w:val="%4."/>
      <w:lvlJc w:val="left"/>
      <w:pPr>
        <w:tabs>
          <w:tab w:val="num" w:pos="3582"/>
        </w:tabs>
        <w:ind w:left="3582" w:hanging="360"/>
      </w:pPr>
      <w:rPr>
        <w:rFonts w:cs="Times New Roman"/>
      </w:rPr>
    </w:lvl>
    <w:lvl w:ilvl="4" w:tplc="04190019" w:tentative="1">
      <w:start w:val="1"/>
      <w:numFmt w:val="lowerLetter"/>
      <w:lvlText w:val="%5."/>
      <w:lvlJc w:val="left"/>
      <w:pPr>
        <w:tabs>
          <w:tab w:val="num" w:pos="4302"/>
        </w:tabs>
        <w:ind w:left="4302" w:hanging="360"/>
      </w:pPr>
      <w:rPr>
        <w:rFonts w:cs="Times New Roman"/>
      </w:rPr>
    </w:lvl>
    <w:lvl w:ilvl="5" w:tplc="0419001B" w:tentative="1">
      <w:start w:val="1"/>
      <w:numFmt w:val="lowerRoman"/>
      <w:lvlText w:val="%6."/>
      <w:lvlJc w:val="right"/>
      <w:pPr>
        <w:tabs>
          <w:tab w:val="num" w:pos="5022"/>
        </w:tabs>
        <w:ind w:left="5022" w:hanging="180"/>
      </w:pPr>
      <w:rPr>
        <w:rFonts w:cs="Times New Roman"/>
      </w:rPr>
    </w:lvl>
    <w:lvl w:ilvl="6" w:tplc="0419000F" w:tentative="1">
      <w:start w:val="1"/>
      <w:numFmt w:val="decimal"/>
      <w:lvlText w:val="%7."/>
      <w:lvlJc w:val="left"/>
      <w:pPr>
        <w:tabs>
          <w:tab w:val="num" w:pos="5742"/>
        </w:tabs>
        <w:ind w:left="5742" w:hanging="360"/>
      </w:pPr>
      <w:rPr>
        <w:rFonts w:cs="Times New Roman"/>
      </w:rPr>
    </w:lvl>
    <w:lvl w:ilvl="7" w:tplc="04190019" w:tentative="1">
      <w:start w:val="1"/>
      <w:numFmt w:val="lowerLetter"/>
      <w:lvlText w:val="%8."/>
      <w:lvlJc w:val="left"/>
      <w:pPr>
        <w:tabs>
          <w:tab w:val="num" w:pos="6462"/>
        </w:tabs>
        <w:ind w:left="6462" w:hanging="360"/>
      </w:pPr>
      <w:rPr>
        <w:rFonts w:cs="Times New Roman"/>
      </w:rPr>
    </w:lvl>
    <w:lvl w:ilvl="8" w:tplc="0419001B" w:tentative="1">
      <w:start w:val="1"/>
      <w:numFmt w:val="lowerRoman"/>
      <w:lvlText w:val="%9."/>
      <w:lvlJc w:val="right"/>
      <w:pPr>
        <w:tabs>
          <w:tab w:val="num" w:pos="7182"/>
        </w:tabs>
        <w:ind w:left="7182" w:hanging="180"/>
      </w:pPr>
      <w:rPr>
        <w:rFonts w:cs="Times New Roman"/>
      </w:rPr>
    </w:lvl>
  </w:abstractNum>
  <w:abstractNum w:abstractNumId="13">
    <w:nsid w:val="3155415A"/>
    <w:multiLevelType w:val="hybridMultilevel"/>
    <w:tmpl w:val="EA9CE946"/>
    <w:lvl w:ilvl="0" w:tplc="FFFFFFFF">
      <w:start w:val="1"/>
      <w:numFmt w:val="decimal"/>
      <w:lvlText w:val="%1."/>
      <w:lvlJc w:val="left"/>
      <w:pPr>
        <w:tabs>
          <w:tab w:val="num" w:pos="720"/>
        </w:tabs>
        <w:ind w:firstLine="360"/>
      </w:pPr>
      <w:rPr>
        <w:rFonts w:cs="Times New Roman" w:hint="default"/>
      </w:rPr>
    </w:lvl>
    <w:lvl w:ilvl="1" w:tplc="FFFFFFFF" w:tentative="1">
      <w:start w:val="1"/>
      <w:numFmt w:val="bullet"/>
      <w:lvlText w:val="o"/>
      <w:lvlJc w:val="left"/>
      <w:pPr>
        <w:tabs>
          <w:tab w:val="num" w:pos="2055"/>
        </w:tabs>
        <w:ind w:left="2055" w:hanging="360"/>
      </w:pPr>
      <w:rPr>
        <w:rFonts w:ascii="Courier New" w:hAnsi="Courier New" w:hint="default"/>
      </w:rPr>
    </w:lvl>
    <w:lvl w:ilvl="2" w:tplc="FFFFFFFF" w:tentative="1">
      <w:start w:val="1"/>
      <w:numFmt w:val="bullet"/>
      <w:lvlText w:val=""/>
      <w:lvlJc w:val="left"/>
      <w:pPr>
        <w:tabs>
          <w:tab w:val="num" w:pos="2775"/>
        </w:tabs>
        <w:ind w:left="2775" w:hanging="360"/>
      </w:pPr>
      <w:rPr>
        <w:rFonts w:ascii="Wingdings" w:hAnsi="Wingdings" w:hint="default"/>
      </w:rPr>
    </w:lvl>
    <w:lvl w:ilvl="3" w:tplc="FFFFFFFF" w:tentative="1">
      <w:start w:val="1"/>
      <w:numFmt w:val="bullet"/>
      <w:lvlText w:val=""/>
      <w:lvlJc w:val="left"/>
      <w:pPr>
        <w:tabs>
          <w:tab w:val="num" w:pos="3495"/>
        </w:tabs>
        <w:ind w:left="3495" w:hanging="360"/>
      </w:pPr>
      <w:rPr>
        <w:rFonts w:ascii="Symbol" w:hAnsi="Symbol" w:hint="default"/>
      </w:rPr>
    </w:lvl>
    <w:lvl w:ilvl="4" w:tplc="FFFFFFFF" w:tentative="1">
      <w:start w:val="1"/>
      <w:numFmt w:val="bullet"/>
      <w:lvlText w:val="o"/>
      <w:lvlJc w:val="left"/>
      <w:pPr>
        <w:tabs>
          <w:tab w:val="num" w:pos="4215"/>
        </w:tabs>
        <w:ind w:left="4215" w:hanging="360"/>
      </w:pPr>
      <w:rPr>
        <w:rFonts w:ascii="Courier New" w:hAnsi="Courier New" w:hint="default"/>
      </w:rPr>
    </w:lvl>
    <w:lvl w:ilvl="5" w:tplc="FFFFFFFF" w:tentative="1">
      <w:start w:val="1"/>
      <w:numFmt w:val="bullet"/>
      <w:lvlText w:val=""/>
      <w:lvlJc w:val="left"/>
      <w:pPr>
        <w:tabs>
          <w:tab w:val="num" w:pos="4935"/>
        </w:tabs>
        <w:ind w:left="4935" w:hanging="360"/>
      </w:pPr>
      <w:rPr>
        <w:rFonts w:ascii="Wingdings" w:hAnsi="Wingdings" w:hint="default"/>
      </w:rPr>
    </w:lvl>
    <w:lvl w:ilvl="6" w:tplc="FFFFFFFF" w:tentative="1">
      <w:start w:val="1"/>
      <w:numFmt w:val="bullet"/>
      <w:lvlText w:val=""/>
      <w:lvlJc w:val="left"/>
      <w:pPr>
        <w:tabs>
          <w:tab w:val="num" w:pos="5655"/>
        </w:tabs>
        <w:ind w:left="5655" w:hanging="360"/>
      </w:pPr>
      <w:rPr>
        <w:rFonts w:ascii="Symbol" w:hAnsi="Symbol" w:hint="default"/>
      </w:rPr>
    </w:lvl>
    <w:lvl w:ilvl="7" w:tplc="FFFFFFFF" w:tentative="1">
      <w:start w:val="1"/>
      <w:numFmt w:val="bullet"/>
      <w:lvlText w:val="o"/>
      <w:lvlJc w:val="left"/>
      <w:pPr>
        <w:tabs>
          <w:tab w:val="num" w:pos="6375"/>
        </w:tabs>
        <w:ind w:left="6375" w:hanging="360"/>
      </w:pPr>
      <w:rPr>
        <w:rFonts w:ascii="Courier New" w:hAnsi="Courier New" w:hint="default"/>
      </w:rPr>
    </w:lvl>
    <w:lvl w:ilvl="8" w:tplc="FFFFFFFF" w:tentative="1">
      <w:start w:val="1"/>
      <w:numFmt w:val="bullet"/>
      <w:lvlText w:val=""/>
      <w:lvlJc w:val="left"/>
      <w:pPr>
        <w:tabs>
          <w:tab w:val="num" w:pos="7095"/>
        </w:tabs>
        <w:ind w:left="7095" w:hanging="360"/>
      </w:pPr>
      <w:rPr>
        <w:rFonts w:ascii="Wingdings" w:hAnsi="Wingdings" w:hint="default"/>
      </w:rPr>
    </w:lvl>
  </w:abstractNum>
  <w:abstractNum w:abstractNumId="14">
    <w:nsid w:val="31A834E3"/>
    <w:multiLevelType w:val="hybridMultilevel"/>
    <w:tmpl w:val="49E063E4"/>
    <w:lvl w:ilvl="0" w:tplc="FFFFFFFF">
      <w:start w:val="1"/>
      <w:numFmt w:val="decimal"/>
      <w:lvlText w:val="%1."/>
      <w:lvlJc w:val="left"/>
      <w:pPr>
        <w:tabs>
          <w:tab w:val="num" w:pos="720"/>
        </w:tabs>
        <w:ind w:left="720" w:hanging="360"/>
      </w:pPr>
      <w:rPr>
        <w:rFonts w:cs="Times New Roman" w:hint="default"/>
      </w:rPr>
    </w:lvl>
    <w:lvl w:ilvl="1" w:tplc="FFFFFFFF" w:tentative="1">
      <w:start w:val="1"/>
      <w:numFmt w:val="bullet"/>
      <w:lvlText w:val="o"/>
      <w:lvlJc w:val="left"/>
      <w:pPr>
        <w:tabs>
          <w:tab w:val="num" w:pos="1980"/>
        </w:tabs>
        <w:ind w:left="1980" w:hanging="360"/>
      </w:pPr>
      <w:rPr>
        <w:rFonts w:ascii="Courier New" w:hAnsi="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15">
    <w:nsid w:val="32F222B1"/>
    <w:multiLevelType w:val="hybridMultilevel"/>
    <w:tmpl w:val="4AC0095A"/>
    <w:lvl w:ilvl="0" w:tplc="6218A484">
      <w:start w:val="1"/>
      <w:numFmt w:val="decimal"/>
      <w:lvlText w:val="%1."/>
      <w:legacy w:legacy="1" w:legacySpace="0" w:legacyIndent="283"/>
      <w:lvlJc w:val="left"/>
      <w:pPr>
        <w:ind w:left="1003" w:hanging="283"/>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6">
    <w:nsid w:val="3C927EE5"/>
    <w:multiLevelType w:val="hybridMultilevel"/>
    <w:tmpl w:val="826C0B18"/>
    <w:lvl w:ilvl="0" w:tplc="5DAAC126">
      <w:start w:val="1"/>
      <w:numFmt w:val="decimal"/>
      <w:lvlText w:val="%1)"/>
      <w:lvlJc w:val="left"/>
      <w:pPr>
        <w:tabs>
          <w:tab w:val="num" w:pos="1737"/>
        </w:tabs>
        <w:ind w:left="1737" w:hanging="1035"/>
      </w:pPr>
      <w:rPr>
        <w:rFonts w:cs="Times New Roman" w:hint="default"/>
      </w:rPr>
    </w:lvl>
    <w:lvl w:ilvl="1" w:tplc="04190019" w:tentative="1">
      <w:start w:val="1"/>
      <w:numFmt w:val="lowerLetter"/>
      <w:lvlText w:val="%2."/>
      <w:lvlJc w:val="left"/>
      <w:pPr>
        <w:tabs>
          <w:tab w:val="num" w:pos="1782"/>
        </w:tabs>
        <w:ind w:left="1782" w:hanging="360"/>
      </w:pPr>
      <w:rPr>
        <w:rFonts w:cs="Times New Roman"/>
      </w:rPr>
    </w:lvl>
    <w:lvl w:ilvl="2" w:tplc="0419001B" w:tentative="1">
      <w:start w:val="1"/>
      <w:numFmt w:val="lowerRoman"/>
      <w:lvlText w:val="%3."/>
      <w:lvlJc w:val="right"/>
      <w:pPr>
        <w:tabs>
          <w:tab w:val="num" w:pos="2502"/>
        </w:tabs>
        <w:ind w:left="2502" w:hanging="180"/>
      </w:pPr>
      <w:rPr>
        <w:rFonts w:cs="Times New Roman"/>
      </w:rPr>
    </w:lvl>
    <w:lvl w:ilvl="3" w:tplc="0419000F" w:tentative="1">
      <w:start w:val="1"/>
      <w:numFmt w:val="decimal"/>
      <w:lvlText w:val="%4."/>
      <w:lvlJc w:val="left"/>
      <w:pPr>
        <w:tabs>
          <w:tab w:val="num" w:pos="3222"/>
        </w:tabs>
        <w:ind w:left="3222" w:hanging="360"/>
      </w:pPr>
      <w:rPr>
        <w:rFonts w:cs="Times New Roman"/>
      </w:rPr>
    </w:lvl>
    <w:lvl w:ilvl="4" w:tplc="04190019" w:tentative="1">
      <w:start w:val="1"/>
      <w:numFmt w:val="lowerLetter"/>
      <w:lvlText w:val="%5."/>
      <w:lvlJc w:val="left"/>
      <w:pPr>
        <w:tabs>
          <w:tab w:val="num" w:pos="3942"/>
        </w:tabs>
        <w:ind w:left="3942" w:hanging="360"/>
      </w:pPr>
      <w:rPr>
        <w:rFonts w:cs="Times New Roman"/>
      </w:rPr>
    </w:lvl>
    <w:lvl w:ilvl="5" w:tplc="0419001B" w:tentative="1">
      <w:start w:val="1"/>
      <w:numFmt w:val="lowerRoman"/>
      <w:lvlText w:val="%6."/>
      <w:lvlJc w:val="right"/>
      <w:pPr>
        <w:tabs>
          <w:tab w:val="num" w:pos="4662"/>
        </w:tabs>
        <w:ind w:left="4662" w:hanging="180"/>
      </w:pPr>
      <w:rPr>
        <w:rFonts w:cs="Times New Roman"/>
      </w:rPr>
    </w:lvl>
    <w:lvl w:ilvl="6" w:tplc="0419000F" w:tentative="1">
      <w:start w:val="1"/>
      <w:numFmt w:val="decimal"/>
      <w:lvlText w:val="%7."/>
      <w:lvlJc w:val="left"/>
      <w:pPr>
        <w:tabs>
          <w:tab w:val="num" w:pos="5382"/>
        </w:tabs>
        <w:ind w:left="5382" w:hanging="360"/>
      </w:pPr>
      <w:rPr>
        <w:rFonts w:cs="Times New Roman"/>
      </w:rPr>
    </w:lvl>
    <w:lvl w:ilvl="7" w:tplc="04190019" w:tentative="1">
      <w:start w:val="1"/>
      <w:numFmt w:val="lowerLetter"/>
      <w:lvlText w:val="%8."/>
      <w:lvlJc w:val="left"/>
      <w:pPr>
        <w:tabs>
          <w:tab w:val="num" w:pos="6102"/>
        </w:tabs>
        <w:ind w:left="6102" w:hanging="360"/>
      </w:pPr>
      <w:rPr>
        <w:rFonts w:cs="Times New Roman"/>
      </w:rPr>
    </w:lvl>
    <w:lvl w:ilvl="8" w:tplc="0419001B" w:tentative="1">
      <w:start w:val="1"/>
      <w:numFmt w:val="lowerRoman"/>
      <w:lvlText w:val="%9."/>
      <w:lvlJc w:val="right"/>
      <w:pPr>
        <w:tabs>
          <w:tab w:val="num" w:pos="6822"/>
        </w:tabs>
        <w:ind w:left="6822" w:hanging="180"/>
      </w:pPr>
      <w:rPr>
        <w:rFonts w:cs="Times New Roman"/>
      </w:rPr>
    </w:lvl>
  </w:abstractNum>
  <w:abstractNum w:abstractNumId="17">
    <w:nsid w:val="3D157CAD"/>
    <w:multiLevelType w:val="hybridMultilevel"/>
    <w:tmpl w:val="30E42686"/>
    <w:lvl w:ilvl="0" w:tplc="FFFFFFFF">
      <w:start w:val="1"/>
      <w:numFmt w:val="bullet"/>
      <w:lvlText w:val=""/>
      <w:lvlJc w:val="left"/>
      <w:pPr>
        <w:tabs>
          <w:tab w:val="num" w:pos="1260"/>
        </w:tabs>
        <w:ind w:firstLine="900"/>
      </w:pPr>
      <w:rPr>
        <w:rFonts w:ascii="Symbol" w:hAnsi="Symbol" w:hint="default"/>
      </w:rPr>
    </w:lvl>
    <w:lvl w:ilvl="1" w:tplc="FFFFFFFF" w:tentative="1">
      <w:start w:val="1"/>
      <w:numFmt w:val="bullet"/>
      <w:lvlText w:val="o"/>
      <w:lvlJc w:val="left"/>
      <w:pPr>
        <w:tabs>
          <w:tab w:val="num" w:pos="1980"/>
        </w:tabs>
        <w:ind w:left="1980" w:hanging="360"/>
      </w:pPr>
      <w:rPr>
        <w:rFonts w:ascii="Courier New" w:hAnsi="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18">
    <w:nsid w:val="479D232D"/>
    <w:multiLevelType w:val="multilevel"/>
    <w:tmpl w:val="4E50AC46"/>
    <w:lvl w:ilvl="0">
      <w:start w:val="1"/>
      <w:numFmt w:val="bullet"/>
      <w:lvlText w:val=""/>
      <w:lvlJc w:val="left"/>
      <w:pPr>
        <w:tabs>
          <w:tab w:val="num" w:pos="1260"/>
        </w:tabs>
        <w:ind w:left="1260" w:hanging="360"/>
      </w:pPr>
      <w:rPr>
        <w:rFonts w:ascii="Symbol" w:hAnsi="Symbol" w:hint="default"/>
      </w:rPr>
    </w:lvl>
    <w:lvl w:ilvl="1">
      <w:start w:val="1"/>
      <w:numFmt w:val="bullet"/>
      <w:lvlText w:val="o"/>
      <w:lvlJc w:val="left"/>
      <w:pPr>
        <w:tabs>
          <w:tab w:val="num" w:pos="1980"/>
        </w:tabs>
        <w:ind w:left="1980" w:hanging="360"/>
      </w:pPr>
      <w:rPr>
        <w:rFonts w:ascii="Courier New" w:hAnsi="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19">
    <w:nsid w:val="48731C76"/>
    <w:multiLevelType w:val="hybridMultilevel"/>
    <w:tmpl w:val="F3AE193C"/>
    <w:lvl w:ilvl="0" w:tplc="8C3C6924">
      <w:start w:val="1"/>
      <w:numFmt w:val="bullet"/>
      <w:lvlText w:val="-"/>
      <w:lvlJc w:val="left"/>
      <w:pPr>
        <w:tabs>
          <w:tab w:val="num" w:pos="900"/>
        </w:tabs>
        <w:ind w:left="900" w:hanging="360"/>
      </w:pPr>
      <w:rPr>
        <w:rFonts w:ascii="Times New Roman" w:eastAsia="Times New Roman" w:hAnsi="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20">
    <w:nsid w:val="4CA21580"/>
    <w:multiLevelType w:val="multilevel"/>
    <w:tmpl w:val="695C6618"/>
    <w:lvl w:ilvl="0">
      <w:start w:val="3"/>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21">
    <w:nsid w:val="4DBA1D65"/>
    <w:multiLevelType w:val="multilevel"/>
    <w:tmpl w:val="94527C28"/>
    <w:lvl w:ilvl="0">
      <w:start w:val="1"/>
      <w:numFmt w:val="decimal"/>
      <w:lvlText w:val="%1."/>
      <w:lvlJc w:val="left"/>
      <w:pPr>
        <w:tabs>
          <w:tab w:val="num" w:pos="720"/>
        </w:tabs>
        <w:ind w:left="720" w:hanging="360"/>
      </w:pPr>
      <w:rPr>
        <w:rFonts w:cs="Times New Roman"/>
      </w:rPr>
    </w:lvl>
    <w:lvl w:ilvl="1">
      <w:start w:val="1"/>
      <w:numFmt w:val="decimal"/>
      <w:isLgl/>
      <w:lvlText w:val="%1.%2."/>
      <w:lvlJc w:val="left"/>
      <w:pPr>
        <w:tabs>
          <w:tab w:val="num" w:pos="1080"/>
        </w:tabs>
        <w:ind w:left="1080" w:hanging="720"/>
      </w:pPr>
      <w:rPr>
        <w:rFonts w:cs="Times New Roman" w:hint="default"/>
        <w:sz w:val="28"/>
      </w:rPr>
    </w:lvl>
    <w:lvl w:ilvl="2">
      <w:start w:val="1"/>
      <w:numFmt w:val="decimal"/>
      <w:isLgl/>
      <w:lvlText w:val="%1.%2.%3."/>
      <w:lvlJc w:val="left"/>
      <w:pPr>
        <w:tabs>
          <w:tab w:val="num" w:pos="1080"/>
        </w:tabs>
        <w:ind w:left="1080" w:hanging="720"/>
      </w:pPr>
      <w:rPr>
        <w:rFonts w:cs="Times New Roman" w:hint="default"/>
        <w:sz w:val="28"/>
      </w:rPr>
    </w:lvl>
    <w:lvl w:ilvl="3">
      <w:start w:val="1"/>
      <w:numFmt w:val="decimal"/>
      <w:lvlText w:val="%4."/>
      <w:lvlJc w:val="left"/>
      <w:pPr>
        <w:tabs>
          <w:tab w:val="num" w:pos="720"/>
        </w:tabs>
        <w:ind w:left="720" w:hanging="360"/>
      </w:pPr>
      <w:rPr>
        <w:rFonts w:cs="Times New Roman"/>
      </w:rPr>
    </w:lvl>
    <w:lvl w:ilvl="4">
      <w:start w:val="1"/>
      <w:numFmt w:val="decimal"/>
      <w:isLgl/>
      <w:lvlText w:val="%1.%2.%3.%4.%5."/>
      <w:lvlJc w:val="left"/>
      <w:pPr>
        <w:tabs>
          <w:tab w:val="num" w:pos="1800"/>
        </w:tabs>
        <w:ind w:left="1800" w:hanging="1440"/>
      </w:pPr>
      <w:rPr>
        <w:rFonts w:cs="Times New Roman" w:hint="default"/>
        <w:sz w:val="28"/>
      </w:rPr>
    </w:lvl>
    <w:lvl w:ilvl="5">
      <w:start w:val="1"/>
      <w:numFmt w:val="decimal"/>
      <w:isLgl/>
      <w:lvlText w:val="%1.%2.%3.%4.%5.%6."/>
      <w:lvlJc w:val="left"/>
      <w:pPr>
        <w:tabs>
          <w:tab w:val="num" w:pos="1800"/>
        </w:tabs>
        <w:ind w:left="1800" w:hanging="1440"/>
      </w:pPr>
      <w:rPr>
        <w:rFonts w:cs="Times New Roman" w:hint="default"/>
        <w:sz w:val="28"/>
      </w:rPr>
    </w:lvl>
    <w:lvl w:ilvl="6">
      <w:start w:val="1"/>
      <w:numFmt w:val="decimal"/>
      <w:isLgl/>
      <w:lvlText w:val="%1.%2.%3.%4.%5.%6.%7."/>
      <w:lvlJc w:val="left"/>
      <w:pPr>
        <w:tabs>
          <w:tab w:val="num" w:pos="2160"/>
        </w:tabs>
        <w:ind w:left="2160" w:hanging="1800"/>
      </w:pPr>
      <w:rPr>
        <w:rFonts w:cs="Times New Roman" w:hint="default"/>
        <w:sz w:val="28"/>
      </w:rPr>
    </w:lvl>
    <w:lvl w:ilvl="7">
      <w:start w:val="1"/>
      <w:numFmt w:val="decimal"/>
      <w:isLgl/>
      <w:lvlText w:val="%1.%2.%3.%4.%5.%6.%7.%8."/>
      <w:lvlJc w:val="left"/>
      <w:pPr>
        <w:tabs>
          <w:tab w:val="num" w:pos="2520"/>
        </w:tabs>
        <w:ind w:left="2520" w:hanging="2160"/>
      </w:pPr>
      <w:rPr>
        <w:rFonts w:cs="Times New Roman" w:hint="default"/>
        <w:sz w:val="28"/>
      </w:rPr>
    </w:lvl>
    <w:lvl w:ilvl="8">
      <w:start w:val="1"/>
      <w:numFmt w:val="decimal"/>
      <w:isLgl/>
      <w:lvlText w:val="%1.%2.%3.%4.%5.%6.%7.%8.%9."/>
      <w:lvlJc w:val="left"/>
      <w:pPr>
        <w:tabs>
          <w:tab w:val="num" w:pos="2520"/>
        </w:tabs>
        <w:ind w:left="2520" w:hanging="2160"/>
      </w:pPr>
      <w:rPr>
        <w:rFonts w:cs="Times New Roman" w:hint="default"/>
        <w:sz w:val="28"/>
      </w:rPr>
    </w:lvl>
  </w:abstractNum>
  <w:abstractNum w:abstractNumId="22">
    <w:nsid w:val="553759E4"/>
    <w:multiLevelType w:val="hybridMultilevel"/>
    <w:tmpl w:val="72080F8C"/>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579371E5"/>
    <w:multiLevelType w:val="hybridMultilevel"/>
    <w:tmpl w:val="7DB89E7C"/>
    <w:lvl w:ilvl="0" w:tplc="55982A50">
      <w:start w:val="3"/>
      <w:numFmt w:val="bullet"/>
      <w:lvlText w:val="-"/>
      <w:lvlJc w:val="left"/>
      <w:pPr>
        <w:tabs>
          <w:tab w:val="num" w:pos="1429"/>
        </w:tabs>
        <w:ind w:left="1429" w:hanging="360"/>
      </w:pPr>
      <w:rPr>
        <w:rFonts w:ascii="Times New Roman" w:eastAsia="Times New Roman" w:hAnsi="Times New Roman" w:hint="default"/>
      </w:rPr>
    </w:lvl>
    <w:lvl w:ilvl="1" w:tplc="214CECAC">
      <w:start w:val="1"/>
      <w:numFmt w:val="bullet"/>
      <w:lvlText w:val=""/>
      <w:lvlJc w:val="left"/>
      <w:pPr>
        <w:tabs>
          <w:tab w:val="num" w:pos="2149"/>
        </w:tabs>
        <w:ind w:left="2149" w:hanging="360"/>
      </w:pPr>
      <w:rPr>
        <w:rFonts w:ascii="Symbol" w:hAnsi="Symbol"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4">
    <w:nsid w:val="5A37497C"/>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25">
    <w:nsid w:val="5B4948EB"/>
    <w:multiLevelType w:val="hybridMultilevel"/>
    <w:tmpl w:val="3D36B4CE"/>
    <w:lvl w:ilvl="0" w:tplc="FFFFFFFF">
      <w:start w:val="5"/>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6">
    <w:nsid w:val="5F8F44E8"/>
    <w:multiLevelType w:val="hybridMultilevel"/>
    <w:tmpl w:val="5EC64578"/>
    <w:lvl w:ilvl="0" w:tplc="FFFFFFFF">
      <w:start w:val="1"/>
      <w:numFmt w:val="decimal"/>
      <w:lvlText w:val="%1."/>
      <w:lvlJc w:val="left"/>
      <w:pPr>
        <w:tabs>
          <w:tab w:val="num" w:pos="720"/>
        </w:tabs>
        <w:ind w:left="720" w:hanging="360"/>
      </w:pPr>
      <w:rPr>
        <w:rFonts w:cs="Times New Roman" w:hint="default"/>
      </w:rPr>
    </w:lvl>
    <w:lvl w:ilvl="1" w:tplc="FFFFFFFF" w:tentative="1">
      <w:start w:val="1"/>
      <w:numFmt w:val="bullet"/>
      <w:lvlText w:val="o"/>
      <w:lvlJc w:val="left"/>
      <w:pPr>
        <w:tabs>
          <w:tab w:val="num" w:pos="1980"/>
        </w:tabs>
        <w:ind w:left="1980" w:hanging="360"/>
      </w:pPr>
      <w:rPr>
        <w:rFonts w:ascii="Courier New" w:hAnsi="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27">
    <w:nsid w:val="649A3330"/>
    <w:multiLevelType w:val="hybridMultilevel"/>
    <w:tmpl w:val="0942A9D4"/>
    <w:lvl w:ilvl="0" w:tplc="FFFFFFFF">
      <w:start w:val="1"/>
      <w:numFmt w:val="decimal"/>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8">
    <w:nsid w:val="6F9A25C8"/>
    <w:multiLevelType w:val="hybridMultilevel"/>
    <w:tmpl w:val="221CEF78"/>
    <w:lvl w:ilvl="0" w:tplc="FFFFFFFF">
      <w:start w:val="1"/>
      <w:numFmt w:val="bullet"/>
      <w:lvlText w:val=""/>
      <w:lvlJc w:val="left"/>
      <w:pPr>
        <w:tabs>
          <w:tab w:val="num" w:pos="1875"/>
        </w:tabs>
        <w:ind w:left="615" w:firstLine="900"/>
      </w:pPr>
      <w:rPr>
        <w:rFonts w:ascii="Symbol" w:hAnsi="Symbol" w:hint="default"/>
      </w:rPr>
    </w:lvl>
    <w:lvl w:ilvl="1" w:tplc="FFFFFFFF" w:tentative="1">
      <w:start w:val="1"/>
      <w:numFmt w:val="bullet"/>
      <w:lvlText w:val="o"/>
      <w:lvlJc w:val="left"/>
      <w:pPr>
        <w:tabs>
          <w:tab w:val="num" w:pos="2055"/>
        </w:tabs>
        <w:ind w:left="2055" w:hanging="360"/>
      </w:pPr>
      <w:rPr>
        <w:rFonts w:ascii="Courier New" w:hAnsi="Courier New" w:hint="default"/>
      </w:rPr>
    </w:lvl>
    <w:lvl w:ilvl="2" w:tplc="FFFFFFFF" w:tentative="1">
      <w:start w:val="1"/>
      <w:numFmt w:val="bullet"/>
      <w:lvlText w:val=""/>
      <w:lvlJc w:val="left"/>
      <w:pPr>
        <w:tabs>
          <w:tab w:val="num" w:pos="2775"/>
        </w:tabs>
        <w:ind w:left="2775" w:hanging="360"/>
      </w:pPr>
      <w:rPr>
        <w:rFonts w:ascii="Wingdings" w:hAnsi="Wingdings" w:hint="default"/>
      </w:rPr>
    </w:lvl>
    <w:lvl w:ilvl="3" w:tplc="FFFFFFFF" w:tentative="1">
      <w:start w:val="1"/>
      <w:numFmt w:val="bullet"/>
      <w:lvlText w:val=""/>
      <w:lvlJc w:val="left"/>
      <w:pPr>
        <w:tabs>
          <w:tab w:val="num" w:pos="3495"/>
        </w:tabs>
        <w:ind w:left="3495" w:hanging="360"/>
      </w:pPr>
      <w:rPr>
        <w:rFonts w:ascii="Symbol" w:hAnsi="Symbol" w:hint="default"/>
      </w:rPr>
    </w:lvl>
    <w:lvl w:ilvl="4" w:tplc="FFFFFFFF" w:tentative="1">
      <w:start w:val="1"/>
      <w:numFmt w:val="bullet"/>
      <w:lvlText w:val="o"/>
      <w:lvlJc w:val="left"/>
      <w:pPr>
        <w:tabs>
          <w:tab w:val="num" w:pos="4215"/>
        </w:tabs>
        <w:ind w:left="4215" w:hanging="360"/>
      </w:pPr>
      <w:rPr>
        <w:rFonts w:ascii="Courier New" w:hAnsi="Courier New" w:hint="default"/>
      </w:rPr>
    </w:lvl>
    <w:lvl w:ilvl="5" w:tplc="FFFFFFFF" w:tentative="1">
      <w:start w:val="1"/>
      <w:numFmt w:val="bullet"/>
      <w:lvlText w:val=""/>
      <w:lvlJc w:val="left"/>
      <w:pPr>
        <w:tabs>
          <w:tab w:val="num" w:pos="4935"/>
        </w:tabs>
        <w:ind w:left="4935" w:hanging="360"/>
      </w:pPr>
      <w:rPr>
        <w:rFonts w:ascii="Wingdings" w:hAnsi="Wingdings" w:hint="default"/>
      </w:rPr>
    </w:lvl>
    <w:lvl w:ilvl="6" w:tplc="FFFFFFFF" w:tentative="1">
      <w:start w:val="1"/>
      <w:numFmt w:val="bullet"/>
      <w:lvlText w:val=""/>
      <w:lvlJc w:val="left"/>
      <w:pPr>
        <w:tabs>
          <w:tab w:val="num" w:pos="5655"/>
        </w:tabs>
        <w:ind w:left="5655" w:hanging="360"/>
      </w:pPr>
      <w:rPr>
        <w:rFonts w:ascii="Symbol" w:hAnsi="Symbol" w:hint="default"/>
      </w:rPr>
    </w:lvl>
    <w:lvl w:ilvl="7" w:tplc="FFFFFFFF" w:tentative="1">
      <w:start w:val="1"/>
      <w:numFmt w:val="bullet"/>
      <w:lvlText w:val="o"/>
      <w:lvlJc w:val="left"/>
      <w:pPr>
        <w:tabs>
          <w:tab w:val="num" w:pos="6375"/>
        </w:tabs>
        <w:ind w:left="6375" w:hanging="360"/>
      </w:pPr>
      <w:rPr>
        <w:rFonts w:ascii="Courier New" w:hAnsi="Courier New" w:hint="default"/>
      </w:rPr>
    </w:lvl>
    <w:lvl w:ilvl="8" w:tplc="FFFFFFFF" w:tentative="1">
      <w:start w:val="1"/>
      <w:numFmt w:val="bullet"/>
      <w:lvlText w:val=""/>
      <w:lvlJc w:val="left"/>
      <w:pPr>
        <w:tabs>
          <w:tab w:val="num" w:pos="7095"/>
        </w:tabs>
        <w:ind w:left="7095" w:hanging="360"/>
      </w:pPr>
      <w:rPr>
        <w:rFonts w:ascii="Wingdings" w:hAnsi="Wingdings" w:hint="default"/>
      </w:rPr>
    </w:lvl>
  </w:abstractNum>
  <w:abstractNum w:abstractNumId="29">
    <w:nsid w:val="70897881"/>
    <w:multiLevelType w:val="multilevel"/>
    <w:tmpl w:val="A03242A2"/>
    <w:lvl w:ilvl="0">
      <w:start w:val="3"/>
      <w:numFmt w:val="decimal"/>
      <w:lvlText w:val="%1."/>
      <w:lvlJc w:val="left"/>
      <w:pPr>
        <w:tabs>
          <w:tab w:val="num" w:pos="450"/>
        </w:tabs>
        <w:ind w:left="450" w:hanging="450"/>
      </w:pPr>
      <w:rPr>
        <w:rFonts w:cs="Times New Roman" w:hint="default"/>
      </w:rPr>
    </w:lvl>
    <w:lvl w:ilvl="1">
      <w:start w:val="2"/>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30">
    <w:nsid w:val="73543E3B"/>
    <w:multiLevelType w:val="hybridMultilevel"/>
    <w:tmpl w:val="2D60204C"/>
    <w:lvl w:ilvl="0" w:tplc="FFFFFFFF">
      <w:start w:val="1"/>
      <w:numFmt w:val="bullet"/>
      <w:lvlText w:val=""/>
      <w:lvlJc w:val="left"/>
      <w:pPr>
        <w:tabs>
          <w:tab w:val="num" w:pos="1335"/>
        </w:tabs>
        <w:ind w:left="1335" w:hanging="360"/>
      </w:pPr>
      <w:rPr>
        <w:rFonts w:ascii="Symbol" w:hAnsi="Symbol" w:hint="default"/>
      </w:rPr>
    </w:lvl>
    <w:lvl w:ilvl="1" w:tplc="FFFFFFFF" w:tentative="1">
      <w:start w:val="1"/>
      <w:numFmt w:val="bullet"/>
      <w:lvlText w:val="o"/>
      <w:lvlJc w:val="left"/>
      <w:pPr>
        <w:tabs>
          <w:tab w:val="num" w:pos="2055"/>
        </w:tabs>
        <w:ind w:left="2055" w:hanging="360"/>
      </w:pPr>
      <w:rPr>
        <w:rFonts w:ascii="Courier New" w:hAnsi="Courier New" w:hint="default"/>
      </w:rPr>
    </w:lvl>
    <w:lvl w:ilvl="2" w:tplc="FFFFFFFF" w:tentative="1">
      <w:start w:val="1"/>
      <w:numFmt w:val="bullet"/>
      <w:lvlText w:val=""/>
      <w:lvlJc w:val="left"/>
      <w:pPr>
        <w:tabs>
          <w:tab w:val="num" w:pos="2775"/>
        </w:tabs>
        <w:ind w:left="2775" w:hanging="360"/>
      </w:pPr>
      <w:rPr>
        <w:rFonts w:ascii="Wingdings" w:hAnsi="Wingdings" w:hint="default"/>
      </w:rPr>
    </w:lvl>
    <w:lvl w:ilvl="3" w:tplc="FFFFFFFF" w:tentative="1">
      <w:start w:val="1"/>
      <w:numFmt w:val="bullet"/>
      <w:lvlText w:val=""/>
      <w:lvlJc w:val="left"/>
      <w:pPr>
        <w:tabs>
          <w:tab w:val="num" w:pos="3495"/>
        </w:tabs>
        <w:ind w:left="3495" w:hanging="360"/>
      </w:pPr>
      <w:rPr>
        <w:rFonts w:ascii="Symbol" w:hAnsi="Symbol" w:hint="default"/>
      </w:rPr>
    </w:lvl>
    <w:lvl w:ilvl="4" w:tplc="FFFFFFFF" w:tentative="1">
      <w:start w:val="1"/>
      <w:numFmt w:val="bullet"/>
      <w:lvlText w:val="o"/>
      <w:lvlJc w:val="left"/>
      <w:pPr>
        <w:tabs>
          <w:tab w:val="num" w:pos="4215"/>
        </w:tabs>
        <w:ind w:left="4215" w:hanging="360"/>
      </w:pPr>
      <w:rPr>
        <w:rFonts w:ascii="Courier New" w:hAnsi="Courier New" w:hint="default"/>
      </w:rPr>
    </w:lvl>
    <w:lvl w:ilvl="5" w:tplc="FFFFFFFF" w:tentative="1">
      <w:start w:val="1"/>
      <w:numFmt w:val="bullet"/>
      <w:lvlText w:val=""/>
      <w:lvlJc w:val="left"/>
      <w:pPr>
        <w:tabs>
          <w:tab w:val="num" w:pos="4935"/>
        </w:tabs>
        <w:ind w:left="4935" w:hanging="360"/>
      </w:pPr>
      <w:rPr>
        <w:rFonts w:ascii="Wingdings" w:hAnsi="Wingdings" w:hint="default"/>
      </w:rPr>
    </w:lvl>
    <w:lvl w:ilvl="6" w:tplc="FFFFFFFF" w:tentative="1">
      <w:start w:val="1"/>
      <w:numFmt w:val="bullet"/>
      <w:lvlText w:val=""/>
      <w:lvlJc w:val="left"/>
      <w:pPr>
        <w:tabs>
          <w:tab w:val="num" w:pos="5655"/>
        </w:tabs>
        <w:ind w:left="5655" w:hanging="360"/>
      </w:pPr>
      <w:rPr>
        <w:rFonts w:ascii="Symbol" w:hAnsi="Symbol" w:hint="default"/>
      </w:rPr>
    </w:lvl>
    <w:lvl w:ilvl="7" w:tplc="FFFFFFFF" w:tentative="1">
      <w:start w:val="1"/>
      <w:numFmt w:val="bullet"/>
      <w:lvlText w:val="o"/>
      <w:lvlJc w:val="left"/>
      <w:pPr>
        <w:tabs>
          <w:tab w:val="num" w:pos="6375"/>
        </w:tabs>
        <w:ind w:left="6375" w:hanging="360"/>
      </w:pPr>
      <w:rPr>
        <w:rFonts w:ascii="Courier New" w:hAnsi="Courier New" w:hint="default"/>
      </w:rPr>
    </w:lvl>
    <w:lvl w:ilvl="8" w:tplc="FFFFFFFF" w:tentative="1">
      <w:start w:val="1"/>
      <w:numFmt w:val="bullet"/>
      <w:lvlText w:val=""/>
      <w:lvlJc w:val="left"/>
      <w:pPr>
        <w:tabs>
          <w:tab w:val="num" w:pos="7095"/>
        </w:tabs>
        <w:ind w:left="7095" w:hanging="360"/>
      </w:pPr>
      <w:rPr>
        <w:rFonts w:ascii="Wingdings" w:hAnsi="Wingdings" w:hint="default"/>
      </w:rPr>
    </w:lvl>
  </w:abstractNum>
  <w:abstractNum w:abstractNumId="31">
    <w:nsid w:val="75907651"/>
    <w:multiLevelType w:val="singleLevel"/>
    <w:tmpl w:val="0419000F"/>
    <w:lvl w:ilvl="0">
      <w:start w:val="1"/>
      <w:numFmt w:val="decimal"/>
      <w:lvlText w:val="%1."/>
      <w:lvlJc w:val="left"/>
      <w:pPr>
        <w:tabs>
          <w:tab w:val="num" w:pos="360"/>
        </w:tabs>
        <w:ind w:left="360" w:hanging="360"/>
      </w:pPr>
      <w:rPr>
        <w:rFonts w:cs="Times New Roman"/>
      </w:rPr>
    </w:lvl>
  </w:abstractNum>
  <w:abstractNum w:abstractNumId="32">
    <w:nsid w:val="773E5B39"/>
    <w:multiLevelType w:val="hybridMultilevel"/>
    <w:tmpl w:val="B3EC150E"/>
    <w:lvl w:ilvl="0" w:tplc="FFFFFFFF">
      <w:start w:val="1"/>
      <w:numFmt w:val="decimal"/>
      <w:lvlText w:val="%1."/>
      <w:lvlJc w:val="left"/>
      <w:pPr>
        <w:tabs>
          <w:tab w:val="num" w:pos="360"/>
        </w:tabs>
        <w:ind w:left="360" w:hanging="360"/>
      </w:pPr>
      <w:rPr>
        <w:rFonts w:cs="Times New Roman"/>
        <w:b/>
      </w:rPr>
    </w:lvl>
    <w:lvl w:ilvl="1" w:tplc="FFFFFFFF" w:tentative="1">
      <w:start w:val="1"/>
      <w:numFmt w:val="lowerLetter"/>
      <w:lvlText w:val="%2."/>
      <w:lvlJc w:val="left"/>
      <w:pPr>
        <w:tabs>
          <w:tab w:val="num" w:pos="1080"/>
        </w:tabs>
        <w:ind w:left="1080" w:hanging="360"/>
      </w:pPr>
      <w:rPr>
        <w:rFonts w:cs="Times New Roman"/>
      </w:rPr>
    </w:lvl>
    <w:lvl w:ilvl="2" w:tplc="FFFFFFFF" w:tentative="1">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33">
    <w:nsid w:val="7AB23F3E"/>
    <w:multiLevelType w:val="singleLevel"/>
    <w:tmpl w:val="0419000F"/>
    <w:lvl w:ilvl="0">
      <w:start w:val="1"/>
      <w:numFmt w:val="decimal"/>
      <w:lvlText w:val="%1."/>
      <w:lvlJc w:val="left"/>
      <w:pPr>
        <w:tabs>
          <w:tab w:val="num" w:pos="360"/>
        </w:tabs>
        <w:ind w:left="360" w:hanging="360"/>
      </w:pPr>
      <w:rPr>
        <w:rFonts w:cs="Times New Roman"/>
      </w:rPr>
    </w:lvl>
  </w:abstractNum>
  <w:num w:numId="1">
    <w:abstractNumId w:val="7"/>
  </w:num>
  <w:num w:numId="2">
    <w:abstractNumId w:val="6"/>
  </w:num>
  <w:num w:numId="3">
    <w:abstractNumId w:val="16"/>
  </w:num>
  <w:num w:numId="4">
    <w:abstractNumId w:val="30"/>
  </w:num>
  <w:num w:numId="5">
    <w:abstractNumId w:val="11"/>
  </w:num>
  <w:num w:numId="6">
    <w:abstractNumId w:val="27"/>
  </w:num>
  <w:num w:numId="7">
    <w:abstractNumId w:val="10"/>
  </w:num>
  <w:num w:numId="8">
    <w:abstractNumId w:val="8"/>
  </w:num>
  <w:num w:numId="9">
    <w:abstractNumId w:val="21"/>
  </w:num>
  <w:num w:numId="10">
    <w:abstractNumId w:val="0"/>
  </w:num>
  <w:num w:numId="1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num>
  <w:num w:numId="13">
    <w:abstractNumId w:val="17"/>
  </w:num>
  <w:num w:numId="14">
    <w:abstractNumId w:val="28"/>
  </w:num>
  <w:num w:numId="15">
    <w:abstractNumId w:val="13"/>
  </w:num>
  <w:num w:numId="16">
    <w:abstractNumId w:val="2"/>
  </w:num>
  <w:num w:numId="17">
    <w:abstractNumId w:val="32"/>
  </w:num>
  <w:num w:numId="18">
    <w:abstractNumId w:val="14"/>
  </w:num>
  <w:num w:numId="19">
    <w:abstractNumId w:val="26"/>
  </w:num>
  <w:num w:numId="20">
    <w:abstractNumId w:val="3"/>
  </w:num>
  <w:num w:numId="21">
    <w:abstractNumId w:val="20"/>
  </w:num>
  <w:num w:numId="22">
    <w:abstractNumId w:val="5"/>
  </w:num>
  <w:num w:numId="23">
    <w:abstractNumId w:val="4"/>
  </w:num>
  <w:num w:numId="24">
    <w:abstractNumId w:val="29"/>
  </w:num>
  <w:num w:numId="25">
    <w:abstractNumId w:val="1"/>
  </w:num>
  <w:num w:numId="26">
    <w:abstractNumId w:val="9"/>
  </w:num>
  <w:num w:numId="27">
    <w:abstractNumId w:val="25"/>
  </w:num>
  <w:num w:numId="28">
    <w:abstractNumId w:val="31"/>
  </w:num>
  <w:num w:numId="29">
    <w:abstractNumId w:val="24"/>
  </w:num>
  <w:num w:numId="30">
    <w:abstractNumId w:val="33"/>
  </w:num>
  <w:num w:numId="31">
    <w:abstractNumId w:val="22"/>
  </w:num>
  <w:num w:numId="32">
    <w:abstractNumId w:val="19"/>
  </w:num>
  <w:num w:numId="33">
    <w:abstractNumId w:val="12"/>
  </w:num>
  <w:num w:numId="34">
    <w:abstractNumId w:val="23"/>
  </w:num>
  <w:num w:numId="3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6"/>
  <w:drawingGridVerticalSpacing w:val="6"/>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A2930"/>
    <w:rsid w:val="000834DD"/>
    <w:rsid w:val="000A11D9"/>
    <w:rsid w:val="00122427"/>
    <w:rsid w:val="00134947"/>
    <w:rsid w:val="0018408C"/>
    <w:rsid w:val="001A2930"/>
    <w:rsid w:val="001F01BE"/>
    <w:rsid w:val="00BD09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1"/>
    <o:shapelayout v:ext="edit">
      <o:idmap v:ext="edit" data="1"/>
    </o:shapelayout>
  </w:shapeDefaults>
  <w:decimalSymbol w:val=","/>
  <w:listSeparator w:val=";"/>
  <w14:defaultImageDpi w14:val="0"/>
  <w15:chartTrackingRefBased/>
  <w15:docId w15:val="{F1B9ED54-0137-4FE1-B7A4-1BE20B22F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overflowPunct w:val="0"/>
      <w:autoSpaceDE w:val="0"/>
      <w:autoSpaceDN w:val="0"/>
      <w:adjustRightInd w:val="0"/>
      <w:spacing w:before="240" w:after="60"/>
      <w:jc w:val="center"/>
      <w:textAlignment w:val="baseline"/>
      <w:outlineLvl w:val="0"/>
    </w:pPr>
    <w:rPr>
      <w:rFonts w:cs="Arial"/>
      <w:b/>
      <w:bCs/>
      <w:kern w:val="32"/>
      <w:sz w:val="28"/>
      <w:szCs w:val="32"/>
    </w:rPr>
  </w:style>
  <w:style w:type="paragraph" w:styleId="2">
    <w:name w:val="heading 2"/>
    <w:aliases w:val="Заголовок 2 Знак1,Заголовок 2 Знак Знак,Заголовок 2 Знак1 Знак Знак,Заголовок 2 Знак Знак Знак Знак,Заголовок 2 Знак1 Знак Знак Знак Знак,Заголовок 2 Знак Знак Знак Знак Знак Знак,Заголовок 2 Знак1 Знак Знак Знак Знак Знак Знак"/>
    <w:basedOn w:val="a"/>
    <w:next w:val="a"/>
    <w:link w:val="20"/>
    <w:uiPriority w:val="9"/>
    <w:qFormat/>
    <w:pPr>
      <w:keepNext/>
      <w:overflowPunct w:val="0"/>
      <w:autoSpaceDE w:val="0"/>
      <w:autoSpaceDN w:val="0"/>
      <w:adjustRightInd w:val="0"/>
      <w:spacing w:before="240" w:after="60"/>
      <w:textAlignment w:val="baseline"/>
      <w:outlineLvl w:val="1"/>
    </w:pPr>
    <w:rPr>
      <w:rFonts w:cs="Arial"/>
      <w:b/>
      <w:bCs/>
      <w:iCs/>
      <w:sz w:val="28"/>
      <w:szCs w:val="28"/>
    </w:rPr>
  </w:style>
  <w:style w:type="paragraph" w:styleId="3">
    <w:name w:val="heading 3"/>
    <w:basedOn w:val="a"/>
    <w:next w:val="a"/>
    <w:link w:val="30"/>
    <w:uiPriority w:val="9"/>
    <w:qFormat/>
    <w:pPr>
      <w:keepNext/>
      <w:jc w:val="both"/>
      <w:outlineLvl w:val="2"/>
    </w:pPr>
    <w:rPr>
      <w:sz w:val="28"/>
    </w:rPr>
  </w:style>
  <w:style w:type="paragraph" w:styleId="6">
    <w:name w:val="heading 6"/>
    <w:basedOn w:val="a"/>
    <w:next w:val="a"/>
    <w:link w:val="60"/>
    <w:uiPriority w:val="9"/>
    <w:qFormat/>
    <w:pPr>
      <w:keepNext/>
      <w:widowControl w:val="0"/>
      <w:shd w:val="clear" w:color="auto" w:fill="FFFFFF"/>
      <w:overflowPunct w:val="0"/>
      <w:autoSpaceDE w:val="0"/>
      <w:autoSpaceDN w:val="0"/>
      <w:adjustRightInd w:val="0"/>
      <w:spacing w:line="360" w:lineRule="auto"/>
      <w:textAlignment w:val="baseline"/>
      <w:outlineLvl w:val="5"/>
    </w:pPr>
    <w:rPr>
      <w:color w:val="000000"/>
      <w:spacing w:val="-20"/>
      <w:sz w:val="28"/>
      <w:szCs w:val="20"/>
    </w:rPr>
  </w:style>
  <w:style w:type="paragraph" w:styleId="7">
    <w:name w:val="heading 7"/>
    <w:basedOn w:val="a"/>
    <w:next w:val="a"/>
    <w:link w:val="70"/>
    <w:uiPriority w:val="9"/>
    <w:qFormat/>
    <w:pPr>
      <w:keepNext/>
      <w:widowControl w:val="0"/>
      <w:overflowPunct w:val="0"/>
      <w:autoSpaceDE w:val="0"/>
      <w:autoSpaceDN w:val="0"/>
      <w:adjustRightInd w:val="0"/>
      <w:spacing w:line="360" w:lineRule="auto"/>
      <w:textAlignment w:val="baseline"/>
      <w:outlineLvl w:val="6"/>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aliases w:val="Заголовок 2 Знак1 Знак,Заголовок 2 Знак Знак Знак,Заголовок 2 Знак1 Знак Знак Знак,Заголовок 2 Знак Знак Знак Знак Знак,Заголовок 2 Знак1 Знак Знак Знак Знак Знак,Заголовок 2 Знак Знак Знак Знак Знак Знак Знак"/>
    <w:link w:val="2"/>
    <w:uiPriority w:val="9"/>
    <w:locked/>
    <w:rPr>
      <w:rFonts w:ascii="Times New Roman" w:hAnsi="Times New Roman" w:cs="Arial"/>
      <w:bCs/>
      <w:iCs/>
      <w:sz w:val="28"/>
      <w:szCs w:val="28"/>
      <w:vertAlign w:val="baseline"/>
      <w:lang w:val="ru-RU" w:eastAsia="ru-RU" w:bidi="ar-SA"/>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60">
    <w:name w:val="Заголовок 6 Знак"/>
    <w:link w:val="6"/>
    <w:uiPriority w:val="9"/>
    <w:semiHidden/>
    <w:locked/>
    <w:rPr>
      <w:rFonts w:ascii="Calibri" w:eastAsia="Times New Roman" w:hAnsi="Calibri" w:cs="Times New Roman"/>
      <w:b/>
      <w:bCs/>
      <w:sz w:val="22"/>
      <w:szCs w:val="22"/>
    </w:rPr>
  </w:style>
  <w:style w:type="character" w:customStyle="1" w:styleId="70">
    <w:name w:val="Заголовок 7 Знак"/>
    <w:link w:val="7"/>
    <w:uiPriority w:val="9"/>
    <w:semiHidden/>
    <w:locked/>
    <w:rPr>
      <w:rFonts w:ascii="Calibri" w:eastAsia="Times New Roman" w:hAnsi="Calibri" w:cs="Times New Roman"/>
      <w:sz w:val="24"/>
      <w:szCs w:val="24"/>
    </w:rPr>
  </w:style>
  <w:style w:type="character" w:styleId="a3">
    <w:name w:val="Strong"/>
    <w:uiPriority w:val="22"/>
    <w:qFormat/>
    <w:rPr>
      <w:rFonts w:cs="Times New Roman"/>
      <w:b/>
      <w:bCs/>
    </w:rPr>
  </w:style>
  <w:style w:type="paragraph" w:styleId="a4">
    <w:name w:val="Body Text Indent"/>
    <w:basedOn w:val="a"/>
    <w:link w:val="a5"/>
    <w:uiPriority w:val="99"/>
    <w:semiHidden/>
    <w:pPr>
      <w:ind w:firstLine="702"/>
      <w:jc w:val="both"/>
    </w:pPr>
    <w:rPr>
      <w:sz w:val="28"/>
    </w:rPr>
  </w:style>
  <w:style w:type="character" w:customStyle="1" w:styleId="a5">
    <w:name w:val="Основной текст с отступом Знак"/>
    <w:link w:val="a4"/>
    <w:uiPriority w:val="99"/>
    <w:semiHidden/>
    <w:locked/>
    <w:rPr>
      <w:rFonts w:cs="Times New Roman"/>
      <w:sz w:val="24"/>
      <w:szCs w:val="24"/>
    </w:rPr>
  </w:style>
  <w:style w:type="paragraph" w:styleId="a6">
    <w:name w:val="Body Text"/>
    <w:basedOn w:val="a"/>
    <w:link w:val="a7"/>
    <w:uiPriority w:val="99"/>
    <w:semiHidden/>
    <w:rPr>
      <w:sz w:val="28"/>
    </w:rPr>
  </w:style>
  <w:style w:type="character" w:customStyle="1" w:styleId="a7">
    <w:name w:val="Основной текст Знак"/>
    <w:link w:val="a6"/>
    <w:uiPriority w:val="99"/>
    <w:semiHidden/>
    <w:locked/>
    <w:rPr>
      <w:rFonts w:cs="Times New Roman"/>
      <w:sz w:val="24"/>
      <w:szCs w:val="24"/>
    </w:rPr>
  </w:style>
  <w:style w:type="paragraph" w:styleId="31">
    <w:name w:val="Body Text Indent 3"/>
    <w:basedOn w:val="a"/>
    <w:link w:val="32"/>
    <w:uiPriority w:val="99"/>
    <w:pPr>
      <w:widowControl w:val="0"/>
      <w:overflowPunct w:val="0"/>
      <w:autoSpaceDE w:val="0"/>
      <w:autoSpaceDN w:val="0"/>
      <w:adjustRightInd w:val="0"/>
      <w:spacing w:before="120" w:line="360" w:lineRule="auto"/>
      <w:ind w:left="200" w:firstLine="1418"/>
      <w:jc w:val="both"/>
      <w:textAlignment w:val="baseline"/>
    </w:pPr>
    <w:rPr>
      <w:sz w:val="28"/>
      <w:szCs w:val="20"/>
    </w:rPr>
  </w:style>
  <w:style w:type="character" w:customStyle="1" w:styleId="32">
    <w:name w:val="Основной текст с отступом 3 Знак"/>
    <w:link w:val="31"/>
    <w:uiPriority w:val="99"/>
    <w:semiHidden/>
    <w:locked/>
    <w:rPr>
      <w:rFonts w:cs="Times New Roman"/>
      <w:sz w:val="16"/>
      <w:szCs w:val="16"/>
    </w:rPr>
  </w:style>
  <w:style w:type="paragraph" w:styleId="11">
    <w:name w:val="toc 1"/>
    <w:basedOn w:val="a"/>
    <w:next w:val="a"/>
    <w:autoRedefine/>
    <w:uiPriority w:val="39"/>
    <w:semiHidden/>
    <w:pPr>
      <w:tabs>
        <w:tab w:val="right" w:leader="dot" w:pos="9345"/>
      </w:tabs>
      <w:spacing w:before="80"/>
    </w:pPr>
    <w:rPr>
      <w:caps/>
      <w:noProof/>
      <w:sz w:val="28"/>
      <w:szCs w:val="28"/>
    </w:rPr>
  </w:style>
  <w:style w:type="paragraph" w:styleId="21">
    <w:name w:val="toc 2"/>
    <w:basedOn w:val="a"/>
    <w:next w:val="a"/>
    <w:autoRedefine/>
    <w:uiPriority w:val="39"/>
    <w:semiHidden/>
    <w:pPr>
      <w:ind w:left="240"/>
    </w:pPr>
  </w:style>
  <w:style w:type="paragraph" w:styleId="33">
    <w:name w:val="toc 3"/>
    <w:basedOn w:val="a"/>
    <w:next w:val="a"/>
    <w:autoRedefine/>
    <w:uiPriority w:val="39"/>
    <w:semiHidden/>
    <w:pPr>
      <w:ind w:left="480"/>
    </w:pPr>
  </w:style>
  <w:style w:type="paragraph" w:styleId="4">
    <w:name w:val="toc 4"/>
    <w:basedOn w:val="a"/>
    <w:next w:val="a"/>
    <w:autoRedefine/>
    <w:uiPriority w:val="39"/>
    <w:semiHidden/>
    <w:pPr>
      <w:ind w:left="720"/>
    </w:pPr>
  </w:style>
  <w:style w:type="paragraph" w:styleId="5">
    <w:name w:val="toc 5"/>
    <w:basedOn w:val="a"/>
    <w:next w:val="a"/>
    <w:autoRedefine/>
    <w:uiPriority w:val="39"/>
    <w:semiHidden/>
    <w:pPr>
      <w:ind w:left="960"/>
    </w:pPr>
  </w:style>
  <w:style w:type="paragraph" w:styleId="61">
    <w:name w:val="toc 6"/>
    <w:basedOn w:val="a"/>
    <w:next w:val="a"/>
    <w:autoRedefine/>
    <w:uiPriority w:val="39"/>
    <w:semiHidden/>
    <w:pPr>
      <w:ind w:left="1200"/>
    </w:pPr>
  </w:style>
  <w:style w:type="paragraph" w:styleId="71">
    <w:name w:val="toc 7"/>
    <w:basedOn w:val="a"/>
    <w:next w:val="a"/>
    <w:autoRedefine/>
    <w:uiPriority w:val="39"/>
    <w:semiHidden/>
    <w:pPr>
      <w:ind w:left="1440"/>
    </w:pPr>
  </w:style>
  <w:style w:type="paragraph" w:styleId="8">
    <w:name w:val="toc 8"/>
    <w:basedOn w:val="a"/>
    <w:next w:val="a"/>
    <w:autoRedefine/>
    <w:uiPriority w:val="39"/>
    <w:semiHidden/>
    <w:pPr>
      <w:ind w:left="1680"/>
    </w:pPr>
  </w:style>
  <w:style w:type="paragraph" w:styleId="9">
    <w:name w:val="toc 9"/>
    <w:basedOn w:val="a"/>
    <w:next w:val="a"/>
    <w:autoRedefine/>
    <w:uiPriority w:val="39"/>
    <w:semiHidden/>
    <w:pPr>
      <w:ind w:left="1920"/>
    </w:pPr>
  </w:style>
  <w:style w:type="character" w:styleId="a8">
    <w:name w:val="Hyperlink"/>
    <w:uiPriority w:val="99"/>
    <w:semiHidden/>
    <w:rPr>
      <w:rFonts w:cs="Times New Roman"/>
      <w:color w:val="0000FF"/>
      <w:u w:val="single"/>
    </w:rPr>
  </w:style>
  <w:style w:type="paragraph" w:styleId="a9">
    <w:name w:val="header"/>
    <w:basedOn w:val="a"/>
    <w:link w:val="aa"/>
    <w:uiPriority w:val="99"/>
    <w:semiHidden/>
    <w:pPr>
      <w:tabs>
        <w:tab w:val="center" w:pos="4677"/>
        <w:tab w:val="right" w:pos="9355"/>
      </w:tabs>
    </w:pPr>
  </w:style>
  <w:style w:type="character" w:customStyle="1" w:styleId="aa">
    <w:name w:val="Верхний колонтитул Знак"/>
    <w:link w:val="a9"/>
    <w:uiPriority w:val="99"/>
    <w:semiHidden/>
    <w:locked/>
    <w:rPr>
      <w:rFonts w:cs="Times New Roman"/>
      <w:sz w:val="24"/>
      <w:szCs w:val="24"/>
    </w:rPr>
  </w:style>
  <w:style w:type="character" w:styleId="ab">
    <w:name w:val="page number"/>
    <w:uiPriority w:val="99"/>
    <w:semiHidden/>
    <w:rPr>
      <w:rFonts w:cs="Times New Roman"/>
    </w:rPr>
  </w:style>
  <w:style w:type="paragraph" w:customStyle="1" w:styleId="12">
    <w:name w:val="Стиль1"/>
    <w:basedOn w:val="a6"/>
    <w:autoRedefine/>
    <w:pPr>
      <w:jc w:val="center"/>
    </w:pPr>
    <w:rPr>
      <w:sz w:val="24"/>
    </w:rPr>
  </w:style>
  <w:style w:type="paragraph" w:styleId="ac">
    <w:name w:val="endnote text"/>
    <w:basedOn w:val="a"/>
    <w:link w:val="ad"/>
    <w:uiPriority w:val="99"/>
    <w:semiHidden/>
    <w:rPr>
      <w:sz w:val="28"/>
      <w:szCs w:val="20"/>
    </w:rPr>
  </w:style>
  <w:style w:type="character" w:customStyle="1" w:styleId="ad">
    <w:name w:val="Текст концевой сноски Знак"/>
    <w:link w:val="ac"/>
    <w:uiPriority w:val="99"/>
    <w:semiHidden/>
    <w:locked/>
    <w:rPr>
      <w:rFonts w:cs="Times New Roman"/>
    </w:rPr>
  </w:style>
  <w:style w:type="paragraph" w:styleId="22">
    <w:name w:val="Body Text Indent 2"/>
    <w:basedOn w:val="a"/>
    <w:link w:val="23"/>
    <w:uiPriority w:val="99"/>
    <w:pPr>
      <w:overflowPunct w:val="0"/>
      <w:autoSpaceDE w:val="0"/>
      <w:autoSpaceDN w:val="0"/>
      <w:adjustRightInd w:val="0"/>
      <w:spacing w:line="360" w:lineRule="auto"/>
      <w:ind w:firstLine="851"/>
      <w:jc w:val="both"/>
      <w:textAlignment w:val="baseline"/>
    </w:pPr>
    <w:rPr>
      <w:sz w:val="28"/>
      <w:szCs w:val="20"/>
    </w:rPr>
  </w:style>
  <w:style w:type="character" w:customStyle="1" w:styleId="23">
    <w:name w:val="Основной текст с отступом 2 Знак"/>
    <w:link w:val="22"/>
    <w:uiPriority w:val="99"/>
    <w:semiHidden/>
    <w:locked/>
    <w:rPr>
      <w:rFonts w:cs="Times New Roman"/>
      <w:sz w:val="24"/>
      <w:szCs w:val="24"/>
    </w:rPr>
  </w:style>
  <w:style w:type="paragraph" w:styleId="ae">
    <w:name w:val="Title"/>
    <w:basedOn w:val="a"/>
    <w:link w:val="af"/>
    <w:uiPriority w:val="10"/>
    <w:qFormat/>
    <w:pPr>
      <w:spacing w:line="360" w:lineRule="auto"/>
      <w:jc w:val="center"/>
    </w:pPr>
    <w:rPr>
      <w:sz w:val="28"/>
    </w:rPr>
  </w:style>
  <w:style w:type="character" w:customStyle="1" w:styleId="af">
    <w:name w:val="Название Знак"/>
    <w:link w:val="ae"/>
    <w:uiPriority w:val="10"/>
    <w:locked/>
    <w:rPr>
      <w:rFonts w:ascii="Cambria" w:eastAsia="Times New Roman" w:hAnsi="Cambria" w:cs="Times New Roman"/>
      <w:b/>
      <w:bCs/>
      <w:kern w:val="28"/>
      <w:sz w:val="32"/>
      <w:szCs w:val="32"/>
    </w:rPr>
  </w:style>
  <w:style w:type="paragraph" w:styleId="af0">
    <w:name w:val="Subtitle"/>
    <w:basedOn w:val="a"/>
    <w:link w:val="af1"/>
    <w:uiPriority w:val="11"/>
    <w:qFormat/>
    <w:pPr>
      <w:widowControl w:val="0"/>
      <w:shd w:val="clear" w:color="auto" w:fill="FFFFFF"/>
      <w:autoSpaceDE w:val="0"/>
      <w:autoSpaceDN w:val="0"/>
      <w:adjustRightInd w:val="0"/>
      <w:ind w:firstLine="567"/>
      <w:jc w:val="center"/>
    </w:pPr>
    <w:rPr>
      <w:caps/>
      <w:sz w:val="28"/>
    </w:rPr>
  </w:style>
  <w:style w:type="character" w:customStyle="1" w:styleId="af1">
    <w:name w:val="Подзаголовок Знак"/>
    <w:link w:val="af0"/>
    <w:uiPriority w:val="11"/>
    <w:locked/>
    <w:rPr>
      <w:rFonts w:ascii="Cambria" w:eastAsia="Times New Roman" w:hAnsi="Cambria" w:cs="Times New Roman"/>
      <w:sz w:val="24"/>
      <w:szCs w:val="24"/>
    </w:rPr>
  </w:style>
  <w:style w:type="paragraph" w:customStyle="1" w:styleId="ConsNonformat">
    <w:name w:val="ConsNonformat"/>
    <w:pPr>
      <w:widowControl w:val="0"/>
      <w:autoSpaceDE w:val="0"/>
      <w:autoSpaceDN w:val="0"/>
      <w:adjustRightInd w:val="0"/>
    </w:pPr>
    <w:rPr>
      <w:rFonts w:ascii="Courier New" w:hAnsi="Courier New" w:cs="Courier New"/>
    </w:rPr>
  </w:style>
  <w:style w:type="paragraph" w:styleId="af2">
    <w:name w:val="Normal (Web)"/>
    <w:basedOn w:val="a"/>
    <w:uiPriority w:val="99"/>
    <w:semiHidden/>
    <w:pPr>
      <w:ind w:firstLine="709"/>
      <w:jc w:val="both"/>
    </w:pPr>
    <w:rPr>
      <w:color w:val="000000"/>
      <w:sz w:val="28"/>
    </w:rPr>
  </w:style>
  <w:style w:type="paragraph" w:styleId="af3">
    <w:name w:val="footer"/>
    <w:basedOn w:val="a"/>
    <w:link w:val="af4"/>
    <w:uiPriority w:val="99"/>
    <w:semiHidden/>
    <w:pPr>
      <w:tabs>
        <w:tab w:val="center" w:pos="4677"/>
        <w:tab w:val="right" w:pos="9355"/>
      </w:tabs>
    </w:pPr>
  </w:style>
  <w:style w:type="character" w:customStyle="1" w:styleId="af4">
    <w:name w:val="Нижний колонтитул Знак"/>
    <w:link w:val="af3"/>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image" Target="media/image9.wmf"/><Relationship Id="rId10" Type="http://schemas.openxmlformats.org/officeDocument/2006/relationships/image" Target="media/image4.wmf"/><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8868</Words>
  <Characters>50551</Characters>
  <Application>Microsoft Office Word</Application>
  <DocSecurity>0</DocSecurity>
  <Lines>421</Lines>
  <Paragraphs>118</Paragraphs>
  <ScaleCrop>false</ScaleCrop>
  <HeadingPairs>
    <vt:vector size="2" baseType="variant">
      <vt:variant>
        <vt:lpstr>Название</vt:lpstr>
      </vt:variant>
      <vt:variant>
        <vt:i4>1</vt:i4>
      </vt:variant>
    </vt:vector>
  </HeadingPairs>
  <TitlesOfParts>
    <vt:vector size="1" baseType="lpstr">
      <vt:lpstr>На конец 2000 года стоимость основных фондов АО «Караганды-нан» (ХМК) составляла 340423 тыс</vt:lpstr>
    </vt:vector>
  </TitlesOfParts>
  <Company>11</Company>
  <LinksUpToDate>false</LinksUpToDate>
  <CharactersWithSpaces>59301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 конец 2000 года стоимость основных фондов АО «Караганды-нан» (ХМК) составляла 340423 тыс</dc:title>
  <dc:subject/>
  <dc:creator>1</dc:creator>
  <cp:keywords/>
  <dc:description/>
  <cp:lastModifiedBy>admin</cp:lastModifiedBy>
  <cp:revision>2</cp:revision>
  <cp:lastPrinted>2008-11-27T10:13:00Z</cp:lastPrinted>
  <dcterms:created xsi:type="dcterms:W3CDTF">2014-03-13T02:51:00Z</dcterms:created>
  <dcterms:modified xsi:type="dcterms:W3CDTF">2014-03-13T02:51:00Z</dcterms:modified>
</cp:coreProperties>
</file>