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02" w:rsidRPr="00477DC8" w:rsidRDefault="00E8342F" w:rsidP="00477DC8">
      <w:pPr>
        <w:widowControl w:val="0"/>
        <w:spacing w:after="0" w:line="360" w:lineRule="auto"/>
        <w:ind w:firstLine="709"/>
        <w:jc w:val="both"/>
        <w:rPr>
          <w:rFonts w:ascii="Times New Roman" w:hAnsi="Times New Roman"/>
          <w:b/>
          <w:sz w:val="28"/>
          <w:szCs w:val="28"/>
        </w:rPr>
      </w:pPr>
      <w:r w:rsidRPr="00477DC8">
        <w:rPr>
          <w:rFonts w:ascii="Times New Roman" w:hAnsi="Times New Roman"/>
          <w:b/>
          <w:sz w:val="28"/>
          <w:szCs w:val="28"/>
        </w:rPr>
        <w:t>Содержание</w:t>
      </w:r>
    </w:p>
    <w:p w:rsidR="00477DC8" w:rsidRPr="00477DC8" w:rsidRDefault="00477DC8" w:rsidP="00477DC8">
      <w:pPr>
        <w:widowControl w:val="0"/>
        <w:spacing w:after="0" w:line="360" w:lineRule="auto"/>
        <w:ind w:firstLine="709"/>
        <w:jc w:val="both"/>
        <w:rPr>
          <w:rFonts w:ascii="Times New Roman" w:hAnsi="Times New Roman"/>
          <w:sz w:val="28"/>
          <w:szCs w:val="28"/>
        </w:rPr>
      </w:pPr>
    </w:p>
    <w:p w:rsidR="00477DC8" w:rsidRPr="00477DC8" w:rsidRDefault="00E8342F"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Введение</w:t>
      </w:r>
    </w:p>
    <w:p w:rsidR="00477DC8" w:rsidRPr="00477DC8" w:rsidRDefault="00013471" w:rsidP="00477DC8">
      <w:pPr>
        <w:widowControl w:val="0"/>
        <w:spacing w:after="0" w:line="360" w:lineRule="auto"/>
        <w:textAlignment w:val="top"/>
        <w:rPr>
          <w:rFonts w:ascii="Times New Roman" w:hAnsi="Times New Roman"/>
          <w:sz w:val="28"/>
          <w:szCs w:val="28"/>
        </w:rPr>
      </w:pPr>
      <w:r w:rsidRPr="00477DC8">
        <w:rPr>
          <w:rFonts w:ascii="Times New Roman" w:hAnsi="Times New Roman"/>
          <w:sz w:val="28"/>
          <w:szCs w:val="28"/>
        </w:rPr>
        <w:t>Глава 1.Содержание кредитной политики</w:t>
      </w:r>
    </w:p>
    <w:p w:rsidR="00477DC8" w:rsidRPr="00477DC8" w:rsidRDefault="00013471" w:rsidP="00477DC8">
      <w:pPr>
        <w:widowControl w:val="0"/>
        <w:spacing w:after="0" w:line="360" w:lineRule="auto"/>
        <w:textAlignment w:val="top"/>
        <w:rPr>
          <w:rFonts w:ascii="Times New Roman" w:hAnsi="Times New Roman"/>
          <w:sz w:val="28"/>
          <w:szCs w:val="28"/>
        </w:rPr>
      </w:pPr>
      <w:r w:rsidRPr="00477DC8">
        <w:rPr>
          <w:rFonts w:ascii="Times New Roman" w:hAnsi="Times New Roman"/>
          <w:sz w:val="28"/>
          <w:szCs w:val="28"/>
        </w:rPr>
        <w:t>1.1 Понятие</w:t>
      </w:r>
      <w:r w:rsidR="00477DC8" w:rsidRPr="00477DC8">
        <w:rPr>
          <w:rFonts w:ascii="Times New Roman" w:hAnsi="Times New Roman"/>
          <w:sz w:val="28"/>
          <w:szCs w:val="28"/>
        </w:rPr>
        <w:t xml:space="preserve"> </w:t>
      </w:r>
      <w:r w:rsidRPr="00477DC8">
        <w:rPr>
          <w:rFonts w:ascii="Times New Roman" w:hAnsi="Times New Roman"/>
          <w:sz w:val="28"/>
          <w:szCs w:val="28"/>
        </w:rPr>
        <w:t>кредитной политики</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1.2 Кредитная политика ЗАО «Промсвязьбанк»</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Глава 2. Анализ и оценка качества кредитного портфеля банка (на примере ЗАО «Промсвязьбанк»)</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2.1 Расчет финансовых коэффициентов, характеризующих качество активов банка</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2.2 Анализ выданных банком кредитов по различным категориям заемщиков по данным бухгалтерского баланса</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2.3 Сравнительный анализ процентных доходов и выданных кредитов на основе данных бухгалтерского баланса и отчета о прибылях и убытках</w:t>
      </w:r>
    </w:p>
    <w:p w:rsidR="00477DC8" w:rsidRPr="00477DC8" w:rsidRDefault="00970A4A"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Заключение</w:t>
      </w:r>
    </w:p>
    <w:p w:rsidR="00477DC8" w:rsidRPr="00477DC8" w:rsidRDefault="00013471" w:rsidP="00477DC8">
      <w:pPr>
        <w:widowControl w:val="0"/>
        <w:spacing w:after="0" w:line="360" w:lineRule="auto"/>
        <w:rPr>
          <w:rFonts w:ascii="Times New Roman" w:hAnsi="Times New Roman"/>
          <w:sz w:val="28"/>
          <w:szCs w:val="28"/>
        </w:rPr>
      </w:pPr>
      <w:r w:rsidRPr="00477DC8">
        <w:rPr>
          <w:rFonts w:ascii="Times New Roman" w:hAnsi="Times New Roman"/>
          <w:sz w:val="28"/>
          <w:szCs w:val="28"/>
        </w:rPr>
        <w:t>Список литературы</w:t>
      </w:r>
    </w:p>
    <w:p w:rsidR="00560802" w:rsidRPr="00477DC8" w:rsidRDefault="00560802" w:rsidP="00477DC8">
      <w:pPr>
        <w:widowControl w:val="0"/>
        <w:spacing w:after="0" w:line="360" w:lineRule="auto"/>
        <w:ind w:firstLine="709"/>
        <w:jc w:val="both"/>
        <w:rPr>
          <w:rFonts w:ascii="Times New Roman" w:hAnsi="Times New Roman"/>
          <w:sz w:val="28"/>
        </w:rPr>
      </w:pPr>
    </w:p>
    <w:p w:rsidR="00560802" w:rsidRPr="00477DC8" w:rsidRDefault="00477DC8" w:rsidP="00477DC8">
      <w:pPr>
        <w:widowControl w:val="0"/>
        <w:spacing w:after="0" w:line="360" w:lineRule="auto"/>
        <w:ind w:firstLine="709"/>
        <w:jc w:val="both"/>
        <w:rPr>
          <w:rFonts w:ascii="Times New Roman" w:hAnsi="Times New Roman"/>
          <w:b/>
          <w:sz w:val="28"/>
          <w:szCs w:val="32"/>
        </w:rPr>
      </w:pPr>
      <w:r w:rsidRPr="00477DC8">
        <w:rPr>
          <w:rFonts w:ascii="Times New Roman" w:hAnsi="Times New Roman"/>
          <w:sz w:val="28"/>
        </w:rPr>
        <w:br w:type="page"/>
      </w:r>
      <w:r w:rsidR="00E8342F" w:rsidRPr="00477DC8">
        <w:rPr>
          <w:rFonts w:ascii="Times New Roman" w:hAnsi="Times New Roman"/>
          <w:b/>
          <w:sz w:val="28"/>
          <w:szCs w:val="32"/>
        </w:rPr>
        <w:t>Введение</w:t>
      </w:r>
    </w:p>
    <w:p w:rsidR="00477DC8" w:rsidRPr="00477DC8" w:rsidRDefault="00477DC8" w:rsidP="00477DC8">
      <w:pPr>
        <w:widowControl w:val="0"/>
        <w:spacing w:after="0" w:line="360" w:lineRule="auto"/>
        <w:ind w:firstLine="709"/>
        <w:jc w:val="both"/>
        <w:textAlignment w:val="top"/>
        <w:rPr>
          <w:rFonts w:ascii="Times New Roman" w:hAnsi="Times New Roman"/>
          <w:sz w:val="28"/>
          <w:szCs w:val="26"/>
        </w:rPr>
      </w:pPr>
    </w:p>
    <w:p w:rsidR="00E8342F" w:rsidRPr="00477DC8" w:rsidRDefault="00E8342F"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На практике кредитная политика представляет собой официальный документ, где изложена философия кредитной деятельности. Принимается она советом директоров банка, и именно через нее делегируются полномочия исполнителям — сотрудникам кредитных подразделений. </w:t>
      </w:r>
    </w:p>
    <w:p w:rsidR="00E8342F" w:rsidRPr="00477DC8" w:rsidRDefault="00E8342F"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Но, хотя кредитная политика и помогает персоналу выполнять свои функции, она не может и не должна подменять собой разумную инициативу при текущих ссудных операциях. Политика — это общее руководство, коррективы в процессе ее реализации вполне допустимы, но должны быть оправданны. Если кредитные работники хорошо знают политику банка в этой области и активно ее воплощают, время от времени обязательно возникает необходимость в каких</w:t>
      </w:r>
      <w:r w:rsidR="00A57819" w:rsidRPr="00477DC8">
        <w:rPr>
          <w:rFonts w:ascii="Times New Roman" w:hAnsi="Times New Roman"/>
          <w:sz w:val="28"/>
          <w:szCs w:val="26"/>
        </w:rPr>
        <w:t>-</w:t>
      </w:r>
      <w:r w:rsidRPr="00477DC8">
        <w:rPr>
          <w:rFonts w:ascii="Times New Roman" w:hAnsi="Times New Roman"/>
          <w:sz w:val="28"/>
          <w:szCs w:val="26"/>
        </w:rPr>
        <w:t xml:space="preserve">то изменениях, соответствующих внутренним и внешним переменам. </w:t>
      </w:r>
    </w:p>
    <w:p w:rsidR="00E8342F" w:rsidRPr="00477DC8" w:rsidRDefault="00E8342F"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Однако, чтобы поддерживать кредитную политику на должном уровне и быть уверенным в том, что персонал ее понимает и разделяет, необходима ее периодическая ревизия — причем как «снизу», так и «сверху». Иными словами, как минимум раз в год каждый служащий банка, так или иначе связанный с его кредитной деятельностью, должен проанализировать свою работу и ее соответствие основным принципам кредитной политики. И предложить какие</w:t>
      </w:r>
      <w:r w:rsidR="00EC5366">
        <w:rPr>
          <w:rFonts w:ascii="Times New Roman" w:hAnsi="Times New Roman"/>
          <w:sz w:val="28"/>
          <w:szCs w:val="26"/>
        </w:rPr>
        <w:t xml:space="preserve"> </w:t>
      </w:r>
      <w:r w:rsidRPr="00477DC8">
        <w:rPr>
          <w:rFonts w:ascii="Times New Roman" w:hAnsi="Times New Roman"/>
          <w:sz w:val="28"/>
          <w:szCs w:val="26"/>
        </w:rPr>
        <w:t xml:space="preserve">то поправки, если, по мнению сотрудника, политику стоит скорректировать. </w:t>
      </w:r>
    </w:p>
    <w:p w:rsidR="00E8342F" w:rsidRPr="00477DC8" w:rsidRDefault="00E8342F"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К сожалению, нередко документ этот пылится в папке, откуда его добывают лишь во время проверки надзорного органа — дабы отчитаться о наличии кредитной политики, как того требует регулятор. В этом случае кредитная политика — бесполезная бумага, а не отражение реальности рыночного места банка. Такая политика не работает — исполнители ее попросту игнорируют. </w:t>
      </w:r>
    </w:p>
    <w:p w:rsidR="00560802" w:rsidRPr="00477DC8" w:rsidRDefault="00E8342F"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Кредитная политика, как и любая другая, должна основываться на реальности. Например, не имеет смысла заявлять, будто банк намерен выдавать только краткосрочные кредиты для покупки оборотных средств, с погашением за счет оборота этих активов, если текущая рыночная ситуация дает мало шансов на развитие такого рода деятельности. </w:t>
      </w:r>
    </w:p>
    <w:p w:rsidR="00E8342F" w:rsidRPr="00477DC8" w:rsidRDefault="00E8342F" w:rsidP="00477DC8">
      <w:pPr>
        <w:widowControl w:val="0"/>
        <w:spacing w:after="0" w:line="360" w:lineRule="auto"/>
        <w:ind w:firstLine="709"/>
        <w:jc w:val="both"/>
        <w:rPr>
          <w:rFonts w:ascii="Times New Roman" w:hAnsi="Times New Roman"/>
          <w:sz w:val="28"/>
          <w:szCs w:val="26"/>
        </w:rPr>
      </w:pPr>
    </w:p>
    <w:p w:rsidR="00CE225B" w:rsidRPr="00477DC8" w:rsidRDefault="00477DC8" w:rsidP="00477DC8">
      <w:pPr>
        <w:widowControl w:val="0"/>
        <w:spacing w:after="0" w:line="360" w:lineRule="auto"/>
        <w:ind w:firstLine="709"/>
        <w:jc w:val="both"/>
        <w:textAlignment w:val="top"/>
        <w:rPr>
          <w:rFonts w:ascii="Times New Roman" w:hAnsi="Times New Roman"/>
          <w:b/>
          <w:sz w:val="28"/>
          <w:szCs w:val="32"/>
        </w:rPr>
      </w:pPr>
      <w:r w:rsidRPr="00477DC8">
        <w:rPr>
          <w:rFonts w:ascii="Times New Roman" w:hAnsi="Times New Roman"/>
          <w:b/>
          <w:sz w:val="28"/>
          <w:szCs w:val="26"/>
        </w:rPr>
        <w:br w:type="page"/>
      </w:r>
      <w:r w:rsidR="00CE225B" w:rsidRPr="00477DC8">
        <w:rPr>
          <w:rFonts w:ascii="Times New Roman" w:hAnsi="Times New Roman"/>
          <w:b/>
          <w:sz w:val="28"/>
          <w:szCs w:val="32"/>
        </w:rPr>
        <w:t>Глава 1.Содержание кредитной политики</w:t>
      </w:r>
    </w:p>
    <w:p w:rsidR="00477DC8" w:rsidRPr="00477DC8" w:rsidRDefault="00477DC8" w:rsidP="00477DC8">
      <w:pPr>
        <w:widowControl w:val="0"/>
        <w:spacing w:after="0" w:line="360" w:lineRule="auto"/>
        <w:ind w:firstLine="709"/>
        <w:jc w:val="both"/>
        <w:textAlignment w:val="top"/>
        <w:rPr>
          <w:rFonts w:ascii="Times New Roman" w:hAnsi="Times New Roman"/>
          <w:b/>
          <w:sz w:val="28"/>
          <w:szCs w:val="26"/>
        </w:rPr>
      </w:pPr>
    </w:p>
    <w:p w:rsidR="00CE225B" w:rsidRPr="00477DC8" w:rsidRDefault="00CE225B" w:rsidP="00477DC8">
      <w:pPr>
        <w:widowControl w:val="0"/>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1.1 Понятие</w:t>
      </w:r>
      <w:r w:rsidR="00477DC8" w:rsidRPr="00477DC8">
        <w:rPr>
          <w:rFonts w:ascii="Times New Roman" w:hAnsi="Times New Roman"/>
          <w:b/>
          <w:sz w:val="28"/>
          <w:szCs w:val="26"/>
        </w:rPr>
        <w:t xml:space="preserve"> </w:t>
      </w:r>
      <w:r w:rsidRPr="00477DC8">
        <w:rPr>
          <w:rFonts w:ascii="Times New Roman" w:hAnsi="Times New Roman"/>
          <w:b/>
          <w:sz w:val="28"/>
          <w:szCs w:val="26"/>
        </w:rPr>
        <w:t>кредитной политики</w:t>
      </w:r>
    </w:p>
    <w:p w:rsidR="00477DC8" w:rsidRPr="00477DC8" w:rsidRDefault="00477DC8" w:rsidP="00477DC8">
      <w:pPr>
        <w:widowControl w:val="0"/>
        <w:spacing w:after="0" w:line="360" w:lineRule="auto"/>
        <w:ind w:firstLine="709"/>
        <w:jc w:val="both"/>
        <w:textAlignment w:val="top"/>
        <w:rPr>
          <w:rFonts w:ascii="Times New Roman" w:hAnsi="Times New Roman"/>
          <w:sz w:val="28"/>
          <w:szCs w:val="26"/>
        </w:rPr>
      </w:pP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В документе о кредитной политике, как правило, зафиксированы разумные, общепринятые принципы кредитного администрирования. Различия таких документов вытекают из конкретных особенностей того или иного банка: его целей, рынков, финансовых структур, размера, напряженности конкурентной ситуации, опыта персонала. Следовательно, каждый банк должен разработать индивидуальную политику, отражающую именно его конкретные потребности.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Чтобы стать эффективной, кредитная политика должна быть максимально сжатым и в то же время достаточно детальным документом. Обязательный ее элемент — рекомендации для работы с практическими запросами на кредиты. Важно, чтобы специалист, разрабатывающий этот документ, отчетливо видел различие между политикой и процедурами. Политика устанавливает философские основы кредитной деятельности, процедуры же отвечают на вопрос: «как?», и место им — в инструкции. </w:t>
      </w:r>
    </w:p>
    <w:p w:rsidR="00A57819" w:rsidRPr="00477DC8" w:rsidRDefault="00A57819" w:rsidP="00477DC8">
      <w:pPr>
        <w:widowControl w:val="0"/>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Цели кредитной политики:</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Максимизация доходов от долгосрочных или краткосрочных кредитных операций в рамках установленных рисков и в соответствии с действующими законами, правилами и нормативными документами. </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Одобрение ссуд на экономически продуктивные цели в рыночной зоне банка. </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Создание надежных и рентабельных постоянных клиентов — заемщиков и вкладчиков. </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Обучение и повышение квалификации технического и управленческого персонала. </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Создание и поддержание объема кредитов и депозитов, соответствующего капитальной потенциальной и депозитной базе банка, а также составу некредитных активов. Менеджмент будет периодически разрабатывать целевые показатели в виде соотношений ссудной задолженности и депозитов, максимально допустимого левериджа, желательной ликвидности и так далее. </w:t>
      </w:r>
    </w:p>
    <w:p w:rsidR="00CE225B" w:rsidRPr="00477DC8" w:rsidRDefault="00CE225B" w:rsidP="00477DC8">
      <w:pPr>
        <w:widowControl w:val="0"/>
        <w:numPr>
          <w:ilvl w:val="0"/>
          <w:numId w:val="5"/>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Приспособление к изменяющимся экономическим, технологическим, законодательным и конкурентным условиям. </w:t>
      </w:r>
    </w:p>
    <w:p w:rsidR="00A57819" w:rsidRPr="00477DC8" w:rsidRDefault="00A57819"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b/>
          <w:sz w:val="28"/>
          <w:szCs w:val="26"/>
        </w:rPr>
        <w:t>Соответствие законам и правилам</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Эта секция кредитной политики констатирует намерение банка работать в полном соответствии с местными и федеральными законами и правилами соответствующих государственных агентств. Кроме того, должно быть указано, что банк не допустит дискриминации в отношении какого бы то ни было просителя или клиента. Для обеспечения правовой корректности работы назначается специальный ответственный сотрудник (compliance officer), в обязанности которого, помимо надзора за правомерностью операций банка, входит обучение кредитных работников по данным вопросам. </w:t>
      </w:r>
    </w:p>
    <w:p w:rsidR="00CE225B" w:rsidRPr="00477DC8" w:rsidRDefault="00CE225B" w:rsidP="00477DC8">
      <w:pPr>
        <w:widowControl w:val="0"/>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 xml:space="preserve">Администрирование кредитной политики </w:t>
      </w:r>
    </w:p>
    <w:p w:rsidR="00A57819"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Данный раздел кредитной политики выделяет процедуры обновления, интерпретации и реализации кредитной политики. Определяются должностные лица, ответственные за выполнение таких процедур. В большинстве случаев это руководитель кредитного направления деятельности банка (заместитель правления, курирующий кредитное подразделение). Рассматриваются процедуры ревизии, пересмотра кредитной политики. Пересматривать этот документ, как уже говорилось, нужно ежегодно, а при необходимости — и чаще. Руководитель кредитного подразделения представляет результаты ревизии правлению, и, если оно одобряет пересмотр, этот факт фиксируется в протоколе заседания. Одна из целей ревизии — обеспечить, чтобы политика банка продолжала соответствовать программным заявлениям банка и его долгосрочным ежегодным планам. Обязанность кредитного работника понимать кредитную политику и действовать в соответствии с ней — должна быть подчеркнута. </w:t>
      </w:r>
    </w:p>
    <w:p w:rsidR="00A57819" w:rsidRPr="00477DC8" w:rsidRDefault="00A57819" w:rsidP="00477DC8">
      <w:pPr>
        <w:widowControl w:val="0"/>
        <w:tabs>
          <w:tab w:val="left" w:pos="4349"/>
        </w:tabs>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Полномочия по выдаче ссуд</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Хотя за предоставление кредитов в конечном счете отвечает совет директоров, он делегирует свои полномочия конкретным работникам либо особым группам или органам. Такими уполномоченными могут быть: </w:t>
      </w:r>
    </w:p>
    <w:p w:rsidR="00CE225B" w:rsidRPr="00477DC8" w:rsidRDefault="00CE225B" w:rsidP="00477DC8">
      <w:pPr>
        <w:widowControl w:val="0"/>
        <w:numPr>
          <w:ilvl w:val="0"/>
          <w:numId w:val="6"/>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конкретные служащие либо лица, занимающие определенные должности в банке (например, директор по кредитам); </w:t>
      </w:r>
    </w:p>
    <w:p w:rsidR="00CE225B" w:rsidRPr="00477DC8" w:rsidRDefault="00CE225B" w:rsidP="00477DC8">
      <w:pPr>
        <w:widowControl w:val="0"/>
        <w:numPr>
          <w:ilvl w:val="0"/>
          <w:numId w:val="6"/>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кредитные комитеты, состав которых определяется документом по кредитной политике; </w:t>
      </w:r>
    </w:p>
    <w:p w:rsidR="00CE225B" w:rsidRPr="00477DC8" w:rsidRDefault="00CE225B" w:rsidP="00477DC8">
      <w:pPr>
        <w:widowControl w:val="0"/>
        <w:numPr>
          <w:ilvl w:val="0"/>
          <w:numId w:val="6"/>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конкретные служащие или органы, группы, имеющие право делегировать предоставленные им полномочия далее, вниз. Тип делегирования зависит чаще от размера банка. Например, руководитель кредитного направления может иметь право на выдачу кредита до $1 млн. и делегировать свои полномочия менеджеру отдела коммерческих кредитов на одобрение ссуд размером до $500 тыс. Менеджер, в свою очередь, устанавливает индивидуальные лимиты, не превышающие $500 тыс.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Политика должна также определить, на каких условиях и какие ссуды должны одобряться советом директоров банка либо кредитным комитетом. В зависимости от размера банка и состояния его ссудного портфеля совет директоров может непосредственно участвовать в процессе одобрения кредитов или нет, но наверняка будет периодически ревизовать отдельные аспекты кредитной деятельности. К числу наиболее важных относятся следующие: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тенденции в качестве кредитов, отражаемые рейтингом рискованности;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списки особо контролируемых, классифицированных (просроченных проблемных, безнадежных и пр.) ссуд;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тенденции прибыльности;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ссуды, превышающие определенный лимит;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займы, выданные директорам и служащим банка;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тенденции в использовании кредитных линий и гарантий;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типы отклоненных кредитных заявок (без периодического обращения к анализу кредитных заявок совет директоров может утратить понимание кредитной функции); </w:t>
      </w:r>
    </w:p>
    <w:p w:rsidR="00CE225B" w:rsidRPr="00477DC8" w:rsidRDefault="00CE225B" w:rsidP="00477DC8">
      <w:pPr>
        <w:widowControl w:val="0"/>
        <w:numPr>
          <w:ilvl w:val="0"/>
          <w:numId w:val="7"/>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квалификация кредитного персонала и обеспеченность кадрами.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Эта секция кредитной политики может также устанавливать максимальный размер кредита, который может быть выдан одному клиенту. Он может соответствовать максимальному размеру ссуды, установленному для данного банка нормативами регулятор. Возможно, понадобится установить меньший лимит. Решение в данном случае зависит от нескольких определяющих факторов, в том числе: </w:t>
      </w:r>
    </w:p>
    <w:p w:rsidR="00CE225B" w:rsidRPr="00477DC8" w:rsidRDefault="00CE225B" w:rsidP="00477DC8">
      <w:pPr>
        <w:widowControl w:val="0"/>
        <w:numPr>
          <w:ilvl w:val="0"/>
          <w:numId w:val="8"/>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размер резерва на покрытие убытков по ссудам, </w:t>
      </w:r>
    </w:p>
    <w:p w:rsidR="00CE225B" w:rsidRPr="00477DC8" w:rsidRDefault="00CE225B" w:rsidP="00477DC8">
      <w:pPr>
        <w:widowControl w:val="0"/>
        <w:numPr>
          <w:ilvl w:val="0"/>
          <w:numId w:val="8"/>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способность восполнить указанный резерв доходами, </w:t>
      </w:r>
    </w:p>
    <w:p w:rsidR="00CE225B" w:rsidRPr="00477DC8" w:rsidRDefault="00CE225B" w:rsidP="00477DC8">
      <w:pPr>
        <w:widowControl w:val="0"/>
        <w:numPr>
          <w:ilvl w:val="0"/>
          <w:numId w:val="8"/>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состав некредитных активов, таких, как инвестиционный портфель. </w:t>
      </w:r>
    </w:p>
    <w:p w:rsidR="00477DC8" w:rsidRPr="00477DC8" w:rsidRDefault="00B26084"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b/>
          <w:sz w:val="28"/>
          <w:szCs w:val="26"/>
        </w:rPr>
        <w:t>Общие критерии одобрения кредита</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Этот раздел кредитной политики показывает критерии оценки кредитных заявок, которые стоит рассмотреть несколько подробнее.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bCs/>
          <w:sz w:val="28"/>
          <w:szCs w:val="26"/>
        </w:rPr>
        <w:t>Рыночный критерий.</w:t>
      </w:r>
      <w:r w:rsidRPr="00477DC8">
        <w:rPr>
          <w:rFonts w:ascii="Times New Roman" w:hAnsi="Times New Roman"/>
          <w:sz w:val="28"/>
          <w:szCs w:val="26"/>
        </w:rPr>
        <w:t xml:space="preserve"> Определяя его, менеджмент должен учитывать размер банка, свой опыт, способность реального мониторинга ссуд, а также способность банка выдержать неблагоприятные факторы, присущие данному рынк</w:t>
      </w:r>
      <w:r w:rsidR="00B26084" w:rsidRPr="00477DC8">
        <w:rPr>
          <w:rFonts w:ascii="Times New Roman" w:hAnsi="Times New Roman"/>
          <w:sz w:val="28"/>
          <w:szCs w:val="26"/>
        </w:rPr>
        <w:t>у</w:t>
      </w:r>
      <w:r w:rsidRPr="00477DC8">
        <w:rPr>
          <w:rFonts w:ascii="Times New Roman" w:hAnsi="Times New Roman"/>
          <w:sz w:val="28"/>
          <w:szCs w:val="26"/>
        </w:rPr>
        <w:t xml:space="preserve">. Определение рыночного критерия (сегмента) должно удовлетворять целям долгосрочной стратегии банка. Допустимые исключения (например, долевое финансирование) должны быть оговорены особенно внимательно.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bCs/>
          <w:sz w:val="28"/>
          <w:szCs w:val="26"/>
        </w:rPr>
        <w:t>Критерий целевого использования.</w:t>
      </w:r>
      <w:r w:rsidRPr="00477DC8">
        <w:rPr>
          <w:rFonts w:ascii="Times New Roman" w:hAnsi="Times New Roman"/>
          <w:sz w:val="28"/>
          <w:szCs w:val="26"/>
        </w:rPr>
        <w:t xml:space="preserve"> Все ссуды должны иметь четко определенное назначение, которое фиксируется в кредитном деле. </w:t>
      </w:r>
    </w:p>
    <w:p w:rsidR="00477DC8"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bCs/>
          <w:sz w:val="28"/>
          <w:szCs w:val="26"/>
        </w:rPr>
        <w:t>Критерий возврата (погашения) ссуды.</w:t>
      </w:r>
      <w:r w:rsidRPr="00477DC8">
        <w:rPr>
          <w:rFonts w:ascii="Times New Roman" w:hAnsi="Times New Roman"/>
          <w:sz w:val="28"/>
          <w:szCs w:val="26"/>
        </w:rPr>
        <w:t xml:space="preserve"> Кредиты выдаются только в том случае, когда клиентом представлена программа его погашения, причем с точным указанием источника погашения заемных средств. Еще одним важным фактором является залог, предоставляемый заемщиком в качестве обеспечения банковского кредита. Его залоговая стоимость должна покрывать не только основной долг по кредиту, но и причитающиеся проценты. </w:t>
      </w:r>
    </w:p>
    <w:p w:rsidR="00CE225B" w:rsidRPr="00477DC8" w:rsidRDefault="00B26084" w:rsidP="00477DC8">
      <w:pPr>
        <w:widowControl w:val="0"/>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Другие вопросы, отражаемые в кредитной политике:</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Срок кредитования.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Полномочия персонала по установлению максимальных сроков кредитования по различным типам ссуд.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Кредитная информация. Все ссуды должны поддерживаться текущей информацией: финансовыми отчетами, отчетами кредитных бюро, материалами прямых проверок состояния бизнеса и прочими.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Взаимосвязь кредитных и депозитных отношений с клиентом. Политика отражает необходимость депозитных отношений как элемента предоставления кредита.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Концентрация ссудной задолженности. Концентрация задолженности периодически определяется и ревизуется.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Долевое кредитование. Отношение банка к тому факту, что заемщик получает ссуды у других банков, должно быть зафиксировано в кредитной политике.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Структура кредитов. Устанавливается абсолютный «потолок» или процентные доли определенных типов ссуд (на оборудование, под недвижимость, сельскохозяйственные и пр.). </w:t>
      </w:r>
    </w:p>
    <w:p w:rsidR="00CE225B" w:rsidRPr="00477DC8" w:rsidRDefault="00CE225B" w:rsidP="00477DC8">
      <w:pPr>
        <w:widowControl w:val="0"/>
        <w:numPr>
          <w:ilvl w:val="0"/>
          <w:numId w:val="9"/>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Установление цены на кредит. Как будут достигаться общие цели, преследуемые при установлении процентной ставки. Кредитная политика определяет, каким образом установление процентных ставок будет способствовать повышению прибыльности банка. Ценообразование по ссудам — неотъемлемая часть плана управления ресурсами. Поэтому кредитная политика должна учитывать такие аспекты уровня процента, как риск, ликвидность, чувствительность к колебаниям ставок, остатки по депозитам, стоимость надзора и так далее. </w:t>
      </w:r>
    </w:p>
    <w:p w:rsidR="00CE225B" w:rsidRPr="00477DC8" w:rsidRDefault="00B26084" w:rsidP="00477DC8">
      <w:pPr>
        <w:widowControl w:val="0"/>
        <w:spacing w:after="0" w:line="360" w:lineRule="auto"/>
        <w:ind w:firstLine="709"/>
        <w:jc w:val="both"/>
        <w:textAlignment w:val="top"/>
        <w:rPr>
          <w:rFonts w:ascii="Times New Roman" w:hAnsi="Times New Roman"/>
          <w:b/>
          <w:sz w:val="28"/>
          <w:szCs w:val="26"/>
        </w:rPr>
      </w:pPr>
      <w:r w:rsidRPr="00477DC8">
        <w:rPr>
          <w:rFonts w:ascii="Times New Roman" w:hAnsi="Times New Roman"/>
          <w:b/>
          <w:sz w:val="28"/>
          <w:szCs w:val="26"/>
        </w:rPr>
        <w:t>Кредиты желательные…</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Данная секция определяет приемлемые ссуды, соответствующие законным и продуктовым потребностям рынка. Поскольку трудно классифицировать все займы, выдаваемые банком, должны быть описаны широкие категории приемлемых кредитов. </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С учетом неоднородности банков и их возможностей критерий приемлемости, как правило, имеет варианты, что можно аргументировать несколькими примерами.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Краткосрочные кредиты коммерческим и</w:t>
      </w:r>
      <w:r w:rsidR="00F80431" w:rsidRPr="00477DC8">
        <w:rPr>
          <w:rFonts w:ascii="Times New Roman" w:hAnsi="Times New Roman"/>
          <w:sz w:val="28"/>
          <w:szCs w:val="26"/>
        </w:rPr>
        <w:t xml:space="preserve"> </w:t>
      </w:r>
      <w:r w:rsidRPr="00477DC8">
        <w:rPr>
          <w:rFonts w:ascii="Times New Roman" w:hAnsi="Times New Roman"/>
          <w:sz w:val="28"/>
          <w:szCs w:val="26"/>
        </w:rPr>
        <w:t xml:space="preserve">сельскохозяйственным предприятиям на приобретение текущих активов или оплату текущих издержек, с погашением за счет оборота текущих активов. Такие ссуды должны погашаться в течение года. Если этого не происходит, остаток ссуды в конце коммерческого цикла должен быть переоформлен уже как долгосрочная ссуда с соответствующей амортизацией.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Срочные кредиты коммерческим и сельскохозяйственным предприятиям, способным погашать их в устраивающие банк и заемщика сроки.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Ссуды под закладные первой очереди, которые можно продать на вторичном рынке, или ссуды с характеристиками чувствительности к колебаниям процентных ставок, соответствующими стратегии банка в области управления ресурсами.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Долевое участие в ссудах, выданных другими банками, при условии, что заемщик соответствует стандартам банка.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Кредиты для финансирования транспортировки товаров при условии страхования с соответствующим мониторингом. </w:t>
      </w:r>
    </w:p>
    <w:p w:rsidR="00CE225B" w:rsidRPr="00477DC8" w:rsidRDefault="00CE225B" w:rsidP="00477DC8">
      <w:pPr>
        <w:widowControl w:val="0"/>
        <w:numPr>
          <w:ilvl w:val="0"/>
          <w:numId w:val="10"/>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Промежуточные кредиты на строительство с твердыми обязательствами по их погашению. </w:t>
      </w:r>
    </w:p>
    <w:p w:rsidR="00CE225B" w:rsidRPr="00477DC8" w:rsidRDefault="00F80431"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b/>
          <w:sz w:val="28"/>
          <w:szCs w:val="26"/>
        </w:rPr>
        <w:t>И нежелательные</w:t>
      </w:r>
    </w:p>
    <w:p w:rsidR="00CE225B" w:rsidRPr="00477DC8" w:rsidRDefault="00CE225B" w:rsidP="00477DC8">
      <w:pPr>
        <w:widowControl w:val="0"/>
        <w:spacing w:after="0" w:line="360" w:lineRule="auto"/>
        <w:ind w:firstLine="709"/>
        <w:jc w:val="both"/>
        <w:textAlignment w:val="top"/>
        <w:rPr>
          <w:rFonts w:ascii="Times New Roman" w:hAnsi="Times New Roman"/>
          <w:sz w:val="28"/>
          <w:szCs w:val="26"/>
        </w:rPr>
      </w:pPr>
      <w:r w:rsidRPr="00477DC8">
        <w:rPr>
          <w:rFonts w:ascii="Times New Roman" w:hAnsi="Times New Roman"/>
          <w:sz w:val="28"/>
          <w:szCs w:val="26"/>
        </w:rPr>
        <w:t xml:space="preserve">В документе по кредитной политике иногда легче назвать те кредиты, которые нежелательно выдавать, чем те, которые предпочтительны для банка. Нежелательные ссуды могут быть описаны очень конкретно. Скажем, если банк имеет опыт неудачного кредитования ресторанов, выдача таких ссуд может быть просто запрещена. Тем не менее существуют и некоторые общие характеристики нежелательных ссуд: </w:t>
      </w:r>
    </w:p>
    <w:p w:rsidR="00CE225B" w:rsidRPr="00477DC8" w:rsidRDefault="00CE225B" w:rsidP="00477DC8">
      <w:pPr>
        <w:widowControl w:val="0"/>
        <w:numPr>
          <w:ilvl w:val="0"/>
          <w:numId w:val="11"/>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ссуды со спекулятивными целями; </w:t>
      </w:r>
    </w:p>
    <w:p w:rsidR="00CE225B" w:rsidRPr="00477DC8" w:rsidRDefault="00CE225B" w:rsidP="00477DC8">
      <w:pPr>
        <w:widowControl w:val="0"/>
        <w:numPr>
          <w:ilvl w:val="0"/>
          <w:numId w:val="11"/>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одноразовые ссуды, на основе которых нельзя установить долгосрочные отношения с клиентом; </w:t>
      </w:r>
    </w:p>
    <w:p w:rsidR="00CE225B" w:rsidRPr="00477DC8" w:rsidRDefault="00CE225B" w:rsidP="00477DC8">
      <w:pPr>
        <w:widowControl w:val="0"/>
        <w:numPr>
          <w:ilvl w:val="0"/>
          <w:numId w:val="11"/>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неудовлетворительные по срокам (с учетом характера и срочности кредитных ресурсов); </w:t>
      </w:r>
    </w:p>
    <w:p w:rsidR="00CE225B" w:rsidRPr="00477DC8" w:rsidRDefault="00CE225B" w:rsidP="00477DC8">
      <w:pPr>
        <w:widowControl w:val="0"/>
        <w:numPr>
          <w:ilvl w:val="0"/>
          <w:numId w:val="11"/>
        </w:numPr>
        <w:spacing w:after="0" w:line="360" w:lineRule="auto"/>
        <w:ind w:left="0" w:firstLine="709"/>
        <w:jc w:val="both"/>
        <w:rPr>
          <w:rFonts w:ascii="Times New Roman" w:hAnsi="Times New Roman"/>
          <w:sz w:val="28"/>
          <w:szCs w:val="26"/>
        </w:rPr>
      </w:pPr>
      <w:r w:rsidRPr="00477DC8">
        <w:rPr>
          <w:rFonts w:ascii="Times New Roman" w:hAnsi="Times New Roman"/>
          <w:sz w:val="28"/>
          <w:szCs w:val="26"/>
        </w:rPr>
        <w:t xml:space="preserve">ссуды новым предприятиям, уровень капитализации которых ниже </w:t>
      </w:r>
      <w:r w:rsidR="00CC3CE6" w:rsidRPr="00477DC8">
        <w:rPr>
          <w:rFonts w:ascii="Times New Roman" w:hAnsi="Times New Roman"/>
          <w:sz w:val="28"/>
          <w:szCs w:val="26"/>
        </w:rPr>
        <w:t>установленных банком стандартов.</w:t>
      </w:r>
    </w:p>
    <w:p w:rsidR="00477DC8" w:rsidRPr="00477DC8" w:rsidRDefault="00477DC8" w:rsidP="00477DC8">
      <w:pPr>
        <w:widowControl w:val="0"/>
        <w:spacing w:after="0" w:line="360" w:lineRule="auto"/>
        <w:ind w:firstLine="709"/>
        <w:jc w:val="both"/>
        <w:rPr>
          <w:rFonts w:ascii="Times New Roman" w:hAnsi="Times New Roman"/>
          <w:b/>
          <w:sz w:val="28"/>
          <w:szCs w:val="26"/>
        </w:rPr>
      </w:pPr>
    </w:p>
    <w:p w:rsidR="00EF3E04" w:rsidRPr="00477DC8" w:rsidRDefault="00EF3E04"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b/>
          <w:sz w:val="28"/>
          <w:szCs w:val="26"/>
        </w:rPr>
        <w:t>1.2 Кредитная политика ЗАО «Промсвязьбанк»</w:t>
      </w:r>
    </w:p>
    <w:p w:rsidR="00477DC8" w:rsidRPr="00477DC8" w:rsidRDefault="00477DC8" w:rsidP="00477DC8">
      <w:pPr>
        <w:pStyle w:val="a8"/>
        <w:widowControl w:val="0"/>
        <w:spacing w:after="0" w:line="360" w:lineRule="auto"/>
        <w:ind w:firstLine="709"/>
        <w:jc w:val="both"/>
        <w:rPr>
          <w:rFonts w:ascii="Times New Roman" w:hAnsi="Times New Roman"/>
          <w:color w:val="auto"/>
          <w:sz w:val="28"/>
          <w:szCs w:val="26"/>
        </w:rPr>
      </w:pP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Промсвязьбанк реализует долгосрочную стратегию развития, направленную на активное продвижение услуг для физических лиц, усиление корпоративного бизнеса, а также укрепление лидирующих позиций банка на рынке факторинга и международного бизнеса,</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в области внедрения новейших банковских технологий. Одна из основных задач развития бизнеса банка на ближайшую перспективу –</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 xml:space="preserve">укрепить свое положение среди банков-лидеров на </w:t>
      </w:r>
      <w:r w:rsidRPr="00577D70">
        <w:rPr>
          <w:rFonts w:ascii="Times New Roman" w:hAnsi="Times New Roman"/>
          <w:color w:val="auto"/>
          <w:sz w:val="28"/>
          <w:szCs w:val="26"/>
        </w:rPr>
        <w:t>розничном рынке</w:t>
      </w:r>
      <w:r w:rsidRPr="00477DC8">
        <w:rPr>
          <w:rFonts w:ascii="Times New Roman" w:hAnsi="Times New Roman"/>
          <w:color w:val="auto"/>
          <w:sz w:val="28"/>
          <w:szCs w:val="26"/>
        </w:rPr>
        <w:t>. На сегодняшний день количество клиентов</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 физических лиц превышает</w:t>
      </w:r>
      <w:r w:rsidR="00477DC8" w:rsidRPr="00477DC8">
        <w:rPr>
          <w:rFonts w:ascii="Times New Roman" w:hAnsi="Times New Roman"/>
          <w:color w:val="auto"/>
          <w:sz w:val="28"/>
          <w:szCs w:val="26"/>
        </w:rPr>
        <w:t xml:space="preserve"> </w:t>
      </w:r>
      <w:r w:rsidRPr="00477DC8">
        <w:rPr>
          <w:rStyle w:val="ab"/>
          <w:rFonts w:ascii="Times New Roman" w:hAnsi="Times New Roman"/>
          <w:b w:val="0"/>
          <w:color w:val="auto"/>
          <w:sz w:val="28"/>
          <w:szCs w:val="26"/>
        </w:rPr>
        <w:t>786</w:t>
      </w:r>
      <w:r w:rsidRPr="00477DC8">
        <w:rPr>
          <w:rFonts w:ascii="Times New Roman" w:hAnsi="Times New Roman"/>
          <w:color w:val="auto"/>
          <w:sz w:val="28"/>
          <w:szCs w:val="26"/>
        </w:rPr>
        <w:t xml:space="preserve"> тысяч.</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Банк является принципиальным участником международных платежных систем Visa International и MasterCard Worldwide. Сеть </w:t>
      </w:r>
      <w:r w:rsidRPr="00577D70">
        <w:rPr>
          <w:rFonts w:ascii="Times New Roman" w:hAnsi="Times New Roman"/>
          <w:color w:val="auto"/>
          <w:sz w:val="28"/>
          <w:szCs w:val="26"/>
        </w:rPr>
        <w:t>банкоматов</w:t>
      </w:r>
      <w:r w:rsidRPr="00477DC8">
        <w:rPr>
          <w:rFonts w:ascii="Times New Roman" w:hAnsi="Times New Roman"/>
          <w:color w:val="auto"/>
          <w:sz w:val="28"/>
          <w:szCs w:val="26"/>
        </w:rPr>
        <w:t xml:space="preserve"> Промсвязьбанка постоянно растет и по последним данным составляет</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906 устройств, в том числе 19</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с функцией cash-in. Свыше</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570 тысяч платежных карт (включая кредитные), эмитированных банком, подтверждают его ведущие позиции на рынке пластиковых карт.</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В сентябре 2007 года Промсвязьбанк приступил к реализации новой кредитной программы для предприятий </w:t>
      </w:r>
      <w:r w:rsidRPr="00577D70">
        <w:rPr>
          <w:rFonts w:ascii="Times New Roman" w:hAnsi="Times New Roman"/>
          <w:color w:val="auto"/>
          <w:sz w:val="28"/>
          <w:szCs w:val="26"/>
        </w:rPr>
        <w:t>малого и среднего бизнеса</w:t>
      </w:r>
      <w:r w:rsidRPr="00477DC8">
        <w:rPr>
          <w:rFonts w:ascii="Times New Roman" w:hAnsi="Times New Roman"/>
          <w:color w:val="auto"/>
          <w:sz w:val="28"/>
          <w:szCs w:val="26"/>
        </w:rPr>
        <w:t>.</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Совокупный</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портфель</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 xml:space="preserve">кредитов, выданных Промсвязьбанком предприятиям малого и среднего бизнеса </w:t>
      </w:r>
      <w:r w:rsidR="00CC3CE6" w:rsidRPr="00477DC8">
        <w:rPr>
          <w:rFonts w:ascii="Times New Roman" w:hAnsi="Times New Roman"/>
          <w:color w:val="auto"/>
          <w:sz w:val="28"/>
          <w:szCs w:val="26"/>
        </w:rPr>
        <w:t xml:space="preserve">за </w:t>
      </w:r>
      <w:r w:rsidRPr="00477DC8">
        <w:rPr>
          <w:rFonts w:ascii="Times New Roman" w:hAnsi="Times New Roman"/>
          <w:color w:val="auto"/>
          <w:sz w:val="28"/>
          <w:szCs w:val="26"/>
        </w:rPr>
        <w:t>2008 года,</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 xml:space="preserve">составил 19 млрд рублей. </w:t>
      </w:r>
      <w:r w:rsidR="00CC3CE6" w:rsidRPr="00477DC8">
        <w:rPr>
          <w:rFonts w:ascii="Times New Roman" w:hAnsi="Times New Roman"/>
          <w:color w:val="auto"/>
          <w:sz w:val="28"/>
          <w:szCs w:val="26"/>
        </w:rPr>
        <w:t>Б</w:t>
      </w:r>
      <w:r w:rsidRPr="00477DC8">
        <w:rPr>
          <w:rFonts w:ascii="Times New Roman" w:hAnsi="Times New Roman"/>
          <w:color w:val="auto"/>
          <w:sz w:val="28"/>
          <w:szCs w:val="26"/>
        </w:rPr>
        <w:t xml:space="preserve">анк выдал более 5 200 кредитов (из них овердрафтов порядка 370) на общую сумму 16 млрд руб. (без учета овердрафтов), средняя сумма кредита составила 3,4 млн руб. При этом на долю региональных филиалов банка приходится 80% от общего числа выданных кредитов и 76% – от совокупного объема выданных кредитов. </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Успешно развивается и </w:t>
      </w:r>
      <w:r w:rsidRPr="00577D70">
        <w:rPr>
          <w:rFonts w:ascii="Times New Roman" w:hAnsi="Times New Roman"/>
          <w:color w:val="auto"/>
          <w:sz w:val="28"/>
          <w:szCs w:val="26"/>
        </w:rPr>
        <w:t>корпоративный бизнес</w:t>
      </w:r>
      <w:r w:rsidRPr="00477DC8">
        <w:rPr>
          <w:rFonts w:ascii="Times New Roman" w:hAnsi="Times New Roman"/>
          <w:color w:val="auto"/>
          <w:sz w:val="28"/>
          <w:szCs w:val="26"/>
        </w:rPr>
        <w:t>. Более</w:t>
      </w:r>
      <w:r w:rsidR="00477DC8" w:rsidRPr="00477DC8">
        <w:rPr>
          <w:rFonts w:ascii="Times New Roman" w:hAnsi="Times New Roman"/>
          <w:color w:val="auto"/>
          <w:sz w:val="28"/>
          <w:szCs w:val="26"/>
        </w:rPr>
        <w:t xml:space="preserve"> </w:t>
      </w:r>
      <w:r w:rsidRPr="00477DC8">
        <w:rPr>
          <w:rStyle w:val="ab"/>
          <w:rFonts w:ascii="Times New Roman" w:hAnsi="Times New Roman"/>
          <w:b w:val="0"/>
          <w:color w:val="auto"/>
          <w:sz w:val="28"/>
          <w:szCs w:val="26"/>
        </w:rPr>
        <w:t>66</w:t>
      </w:r>
      <w:r w:rsidRPr="00477DC8">
        <w:rPr>
          <w:rFonts w:ascii="Times New Roman" w:hAnsi="Times New Roman"/>
          <w:color w:val="auto"/>
          <w:sz w:val="28"/>
          <w:szCs w:val="26"/>
        </w:rPr>
        <w:t xml:space="preserve"> тыс. клиентов – юридических лиц используют широкий спектр высокотехнологичных услуг, предлагаемых банком. Стратегически важные отрасли – связь и телекоммуникации, атомная, оборонная и пищевая промышленность, транспорт, электроэнергетика, авиация, машиностроение, туризм. Среди услуг для корпоративных клиентов – расчетно-кассовое обслуживание, валютный контроль, торговое и проектное финансирование, операции на фондовом рынке и рынке Forex, операции с векселями, услуги кредитования, факторинга и другие.</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По результатам исследования «Российский рынок факторинга в 2007 году: расширение границ», проведенном рейтинговым агентством «Эксперт РА», Промсвязьбанк был назван лидером среди российских банков, предоставляющих услуги </w:t>
      </w:r>
      <w:r w:rsidRPr="00577D70">
        <w:rPr>
          <w:rFonts w:ascii="Times New Roman" w:hAnsi="Times New Roman"/>
          <w:color w:val="auto"/>
          <w:sz w:val="28"/>
          <w:szCs w:val="26"/>
        </w:rPr>
        <w:t>факторинга</w:t>
      </w:r>
      <w:r w:rsidRPr="00477DC8">
        <w:rPr>
          <w:rFonts w:ascii="Times New Roman" w:hAnsi="Times New Roman"/>
          <w:color w:val="auto"/>
          <w:sz w:val="28"/>
          <w:szCs w:val="26"/>
        </w:rPr>
        <w:t>. В общем зачете – среди банков и специализированных факторинговых компаний – Промсвязьбанк занимает второе место. По данным исследования, объем рынка факторинга в 2007 году увеличился за год на 84%. Доля Промсвязьбанка при этом составила 18,8%, что на 1,2% выше результата 2006 года. Из четверки постоянных лидеров рынка (Еврокоммерц, Промсвязьбанк, НФК и Петрокоммерц), на долю которых приходится 64,7%, только Промсвязьбанк продемонстрировал темпы роста, опережающие рынок в целом, – 185%.</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По данным «Эксперт РА» за 2007 год, доля Промсвязьбанка на рынке международного факторинга России составляет 73,5%. Таким образом, банк в очередной раз подтвердил лидерство в области международного факторинга. В 2007 году Промсвязьбанк показал самые высокие темпы развития факторинга в регионах. По сравнению с 2006 годом доля филиалов в общем объеме уступленных банку денежных требований выросла на 193%. В 2007 году Промсвязьбанк стал первым российским участником международной факторинговой ассоциации Factors Chain International (FCI), которому был присвоен статус full member. По итогам</w:t>
      </w:r>
      <w:r w:rsidR="00DB2BFA" w:rsidRPr="00477DC8">
        <w:rPr>
          <w:rFonts w:ascii="Times New Roman" w:hAnsi="Times New Roman"/>
          <w:color w:val="auto"/>
          <w:sz w:val="28"/>
          <w:szCs w:val="26"/>
        </w:rPr>
        <w:t xml:space="preserve"> </w:t>
      </w:r>
      <w:r w:rsidRPr="00477DC8">
        <w:rPr>
          <w:rFonts w:ascii="Times New Roman" w:hAnsi="Times New Roman"/>
          <w:color w:val="auto"/>
          <w:sz w:val="28"/>
          <w:szCs w:val="26"/>
        </w:rPr>
        <w:t>2008 года портфель факторинговых операций Промсвязьбанка</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составил</w:t>
      </w:r>
      <w:r w:rsidR="00477DC8" w:rsidRPr="00477DC8">
        <w:rPr>
          <w:rFonts w:ascii="Times New Roman" w:hAnsi="Times New Roman"/>
          <w:color w:val="auto"/>
          <w:sz w:val="28"/>
          <w:szCs w:val="26"/>
        </w:rPr>
        <w:t xml:space="preserve"> </w:t>
      </w:r>
      <w:r w:rsidRPr="00477DC8">
        <w:rPr>
          <w:rFonts w:ascii="Times New Roman" w:hAnsi="Times New Roman"/>
          <w:color w:val="auto"/>
          <w:sz w:val="28"/>
          <w:szCs w:val="26"/>
        </w:rPr>
        <w:t>26,2 млрд рублей, по сравнению с аналогичным периодом прошлого года данный показатель увеличился на 95,5%. Объем уступленных Промсвяз</w:t>
      </w:r>
      <w:r w:rsidR="00DB2BFA" w:rsidRPr="00477DC8">
        <w:rPr>
          <w:rFonts w:ascii="Times New Roman" w:hAnsi="Times New Roman"/>
          <w:color w:val="auto"/>
          <w:sz w:val="28"/>
          <w:szCs w:val="26"/>
        </w:rPr>
        <w:t>ьбанку денежных требований</w:t>
      </w:r>
      <w:r w:rsidR="00477DC8" w:rsidRPr="00477DC8">
        <w:rPr>
          <w:rFonts w:ascii="Times New Roman" w:hAnsi="Times New Roman"/>
          <w:color w:val="auto"/>
          <w:sz w:val="28"/>
          <w:szCs w:val="26"/>
        </w:rPr>
        <w:t xml:space="preserve"> </w:t>
      </w:r>
      <w:r w:rsidR="00DB2BFA" w:rsidRPr="00477DC8">
        <w:rPr>
          <w:rFonts w:ascii="Times New Roman" w:hAnsi="Times New Roman"/>
          <w:color w:val="auto"/>
          <w:sz w:val="28"/>
          <w:szCs w:val="26"/>
        </w:rPr>
        <w:t xml:space="preserve">за </w:t>
      </w:r>
      <w:smartTag w:uri="urn:schemas-microsoft-com:office:smarttags" w:element="metricconverter">
        <w:smartTagPr>
          <w:attr w:name="ProductID" w:val="2008 г"/>
        </w:smartTagPr>
        <w:r w:rsidRPr="00477DC8">
          <w:rPr>
            <w:rFonts w:ascii="Times New Roman" w:hAnsi="Times New Roman"/>
            <w:color w:val="auto"/>
            <w:sz w:val="28"/>
            <w:szCs w:val="26"/>
          </w:rPr>
          <w:t>2008 г</w:t>
        </w:r>
      </w:smartTag>
      <w:r w:rsidRPr="00477DC8">
        <w:rPr>
          <w:rFonts w:ascii="Times New Roman" w:hAnsi="Times New Roman"/>
          <w:color w:val="auto"/>
          <w:sz w:val="28"/>
          <w:szCs w:val="26"/>
        </w:rPr>
        <w:t>. составил 110,5 млрд руб. По сравнению с аналогичным периодом 2007 года данный показатель увеличился на 81%. За отчетный период Промсвязьбанк профинансировал клиентов на сумму 86,8 млрд рублей. В сентябре объем выплаченного банком финансирования превысил 10 млрд рублей.</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Общий объем сделок Промсвязьбанка по </w:t>
      </w:r>
      <w:r w:rsidRPr="00577D70">
        <w:rPr>
          <w:rFonts w:ascii="Times New Roman" w:hAnsi="Times New Roman"/>
          <w:color w:val="auto"/>
          <w:sz w:val="28"/>
          <w:szCs w:val="26"/>
        </w:rPr>
        <w:t>международному финансированию</w:t>
      </w:r>
      <w:r w:rsidRPr="00477DC8">
        <w:rPr>
          <w:rFonts w:ascii="Times New Roman" w:hAnsi="Times New Roman"/>
          <w:color w:val="auto"/>
          <w:sz w:val="28"/>
          <w:szCs w:val="26"/>
        </w:rPr>
        <w:t xml:space="preserve"> </w:t>
      </w:r>
      <w:r w:rsidR="00DB2BFA" w:rsidRPr="00477DC8">
        <w:rPr>
          <w:rFonts w:ascii="Times New Roman" w:hAnsi="Times New Roman"/>
          <w:color w:val="auto"/>
          <w:sz w:val="28"/>
          <w:szCs w:val="26"/>
        </w:rPr>
        <w:t>2008 год</w:t>
      </w:r>
      <w:r w:rsidRPr="00477DC8">
        <w:rPr>
          <w:rFonts w:ascii="Times New Roman" w:hAnsi="Times New Roman"/>
          <w:color w:val="auto"/>
          <w:sz w:val="28"/>
          <w:szCs w:val="26"/>
        </w:rPr>
        <w:t xml:space="preserve"> составил 2,8 млрд долларов США, увеличившись по сравнению с тем же периодом 2007 года на 81%. Из них 2,5 млрд долларов США приходится на сделки по кратко- и среднесрочному торговому финансированию клиентов сроком до 3 лет, 326 млн долларов США – на долгосрочное финансирование сроком до 10 лет, в основном с участием экспортных к</w:t>
      </w:r>
      <w:r w:rsidR="00DB2BFA" w:rsidRPr="00477DC8">
        <w:rPr>
          <w:rFonts w:ascii="Times New Roman" w:hAnsi="Times New Roman"/>
          <w:color w:val="auto"/>
          <w:sz w:val="28"/>
          <w:szCs w:val="26"/>
        </w:rPr>
        <w:t>редитных агентств. За 2008 год</w:t>
      </w:r>
      <w:r w:rsidRPr="00477DC8">
        <w:rPr>
          <w:rFonts w:ascii="Times New Roman" w:hAnsi="Times New Roman"/>
          <w:color w:val="auto"/>
          <w:sz w:val="28"/>
          <w:szCs w:val="26"/>
        </w:rPr>
        <w:t xml:space="preserve"> банк привлек в общей сложности более 700 млн долларов США с международных рынков капитала.</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На 01.0</w:t>
      </w:r>
      <w:r w:rsidR="00DB2BFA" w:rsidRPr="00477DC8">
        <w:rPr>
          <w:rFonts w:ascii="Times New Roman" w:hAnsi="Times New Roman"/>
          <w:color w:val="auto"/>
          <w:sz w:val="28"/>
          <w:szCs w:val="26"/>
        </w:rPr>
        <w:t>1.2009</w:t>
      </w:r>
      <w:r w:rsidRPr="00477DC8">
        <w:rPr>
          <w:rFonts w:ascii="Times New Roman" w:hAnsi="Times New Roman"/>
          <w:color w:val="auto"/>
          <w:sz w:val="28"/>
          <w:szCs w:val="26"/>
        </w:rPr>
        <w:t xml:space="preserve"> года общая сумма необеспеченных кредитных линий, открытых Промсвязьбанку международными финансовыми институтами и организациями, составила 2,2 млрд долларов</w:t>
      </w:r>
      <w:r w:rsidR="00DB2BFA" w:rsidRPr="00477DC8">
        <w:rPr>
          <w:rFonts w:ascii="Times New Roman" w:hAnsi="Times New Roman"/>
          <w:color w:val="auto"/>
          <w:sz w:val="28"/>
          <w:szCs w:val="26"/>
        </w:rPr>
        <w:t>.</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Промсвязьбанк представляет своим клиентам полный спектр </w:t>
      </w:r>
      <w:r w:rsidRPr="00577D70">
        <w:rPr>
          <w:rFonts w:ascii="Times New Roman" w:hAnsi="Times New Roman"/>
          <w:color w:val="auto"/>
          <w:sz w:val="28"/>
          <w:szCs w:val="26"/>
        </w:rPr>
        <w:t>инвестиционных банковских продуктов и услуг</w:t>
      </w:r>
      <w:r w:rsidRPr="00477DC8">
        <w:rPr>
          <w:rFonts w:ascii="Times New Roman" w:hAnsi="Times New Roman"/>
          <w:color w:val="auto"/>
          <w:sz w:val="28"/>
          <w:szCs w:val="26"/>
        </w:rPr>
        <w:t>. Он занимает лидирующие позиции по активным операциям на фондовом и денежном рынках России и известен на ведущих торговых площадках мира. Среди направлений деятельности инвестиционного блока Промсвязьбанка – услуги в области корпоративных финансов, организация облигационных займов, операции на международном валютном рынке, брокерское обслуживание на ММВБ, МФБ и РТС, операции с государственными и корпоративными облигациями, доверительное управление (в том числе ПИФы), операции с производными финансовыми инструментами и др.</w:t>
      </w:r>
      <w:r w:rsidR="00477DC8" w:rsidRPr="00477DC8">
        <w:rPr>
          <w:rFonts w:ascii="Times New Roman" w:hAnsi="Times New Roman"/>
          <w:color w:val="auto"/>
          <w:sz w:val="28"/>
          <w:szCs w:val="26"/>
        </w:rPr>
        <w:t xml:space="preserve"> </w:t>
      </w:r>
    </w:p>
    <w:p w:rsidR="00EF3E04"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Создание разветвленной </w:t>
      </w:r>
      <w:r w:rsidRPr="00577D70">
        <w:rPr>
          <w:rFonts w:ascii="Times New Roman" w:hAnsi="Times New Roman"/>
          <w:color w:val="auto"/>
          <w:sz w:val="28"/>
          <w:szCs w:val="26"/>
        </w:rPr>
        <w:t>филиальной сети</w:t>
      </w:r>
      <w:r w:rsidRPr="00477DC8">
        <w:rPr>
          <w:rFonts w:ascii="Times New Roman" w:hAnsi="Times New Roman"/>
          <w:color w:val="auto"/>
          <w:sz w:val="28"/>
          <w:szCs w:val="26"/>
        </w:rPr>
        <w:t xml:space="preserve"> является одним из ключевых направлений реализации стратегических планов Промсвязьбанка. С начала 2008 года приступили к работе филиалы банка в Благовещенске, Пензе, Ставрополе, Сыктывкаре. Банк открыл 22 универсальных офиса и 18 розничных, включая первый розничный офис на Кипре. На сегодняшний день в России работают 46 филиалов Промсвязьбанка, более 160 допофисов, действуют филиал на Кипре, представительства в Индии, Китае, Киргизии и на Украине. Доля филиальной сети в активах банка постоянно растет.</w:t>
      </w:r>
    </w:p>
    <w:p w:rsidR="00013471" w:rsidRPr="00477DC8" w:rsidRDefault="00EF3E04" w:rsidP="00477DC8">
      <w:pPr>
        <w:pStyle w:val="a8"/>
        <w:widowControl w:val="0"/>
        <w:spacing w:after="0" w:line="360" w:lineRule="auto"/>
        <w:ind w:firstLine="709"/>
        <w:jc w:val="both"/>
        <w:rPr>
          <w:rFonts w:ascii="Times New Roman" w:hAnsi="Times New Roman"/>
          <w:color w:val="auto"/>
          <w:sz w:val="28"/>
          <w:szCs w:val="26"/>
        </w:rPr>
      </w:pPr>
      <w:r w:rsidRPr="00477DC8">
        <w:rPr>
          <w:rFonts w:ascii="Times New Roman" w:hAnsi="Times New Roman"/>
          <w:color w:val="auto"/>
          <w:sz w:val="28"/>
          <w:szCs w:val="26"/>
        </w:rPr>
        <w:t xml:space="preserve">Промсвязьбанк входит в число признанных лидеров в сфере технологического обеспечения банковской деятельности, в том числе информационных технологий. Банк одним из первых в стране внедрил систему дистанционного обслуживания счетов не только в корпоративном, но и в частном секторе. Разработанная специалистами банка система PSB On-Line самым эффективным образом обеспечивает максимальные возможности для самостоятельного проведения клиентом операций без обращения в банковский офис. В 2008 году закончилось внедрение системы </w:t>
      </w:r>
      <w:r w:rsidRPr="00577D70">
        <w:rPr>
          <w:rFonts w:ascii="Times New Roman" w:hAnsi="Times New Roman"/>
          <w:color w:val="auto"/>
          <w:sz w:val="28"/>
          <w:szCs w:val="26"/>
        </w:rPr>
        <w:t>PSB-Retail</w:t>
      </w:r>
      <w:r w:rsidRPr="00477DC8">
        <w:rPr>
          <w:rFonts w:ascii="Times New Roman" w:hAnsi="Times New Roman"/>
          <w:color w:val="auto"/>
          <w:sz w:val="28"/>
          <w:szCs w:val="26"/>
        </w:rPr>
        <w:t xml:space="preserve">, которая позволяет сотрудникам банковских отделений работать только с одной программой, что значительно упрощает проведение операций и сокращает время обслуживания клиентов. Кроме того, в PSB-Retail интегрирован интернет-банкинг, который открывает новые возможности для быстрого проведения банковских операций клиентами самостоятельно. </w:t>
      </w:r>
    </w:p>
    <w:p w:rsidR="00013471" w:rsidRPr="00477DC8" w:rsidRDefault="00013471" w:rsidP="00477DC8">
      <w:pPr>
        <w:widowControl w:val="0"/>
        <w:spacing w:after="0" w:line="360" w:lineRule="auto"/>
        <w:ind w:firstLine="709"/>
        <w:jc w:val="both"/>
        <w:rPr>
          <w:rFonts w:ascii="Times New Roman" w:hAnsi="Times New Roman"/>
          <w:b/>
          <w:sz w:val="28"/>
          <w:szCs w:val="26"/>
        </w:rPr>
      </w:pPr>
    </w:p>
    <w:p w:rsidR="00B804FE" w:rsidRPr="00477DC8" w:rsidRDefault="00477DC8" w:rsidP="00477DC8">
      <w:pPr>
        <w:widowControl w:val="0"/>
        <w:spacing w:after="0" w:line="360" w:lineRule="auto"/>
        <w:ind w:firstLine="709"/>
        <w:jc w:val="both"/>
        <w:rPr>
          <w:rFonts w:ascii="Times New Roman" w:hAnsi="Times New Roman"/>
          <w:b/>
          <w:sz w:val="28"/>
          <w:szCs w:val="32"/>
        </w:rPr>
      </w:pPr>
      <w:r w:rsidRPr="00477DC8">
        <w:rPr>
          <w:rFonts w:ascii="Times New Roman" w:hAnsi="Times New Roman"/>
          <w:b/>
          <w:sz w:val="28"/>
          <w:szCs w:val="26"/>
        </w:rPr>
        <w:br w:type="page"/>
      </w:r>
      <w:r w:rsidR="00945985" w:rsidRPr="00477DC8">
        <w:rPr>
          <w:rFonts w:ascii="Times New Roman" w:hAnsi="Times New Roman"/>
          <w:b/>
          <w:sz w:val="28"/>
          <w:szCs w:val="32"/>
        </w:rPr>
        <w:t xml:space="preserve">Глава </w:t>
      </w:r>
      <w:r w:rsidR="00560802" w:rsidRPr="00477DC8">
        <w:rPr>
          <w:rFonts w:ascii="Times New Roman" w:hAnsi="Times New Roman"/>
          <w:b/>
          <w:sz w:val="28"/>
          <w:szCs w:val="32"/>
        </w:rPr>
        <w:t>2</w:t>
      </w:r>
      <w:r w:rsidR="00945985" w:rsidRPr="00477DC8">
        <w:rPr>
          <w:rFonts w:ascii="Times New Roman" w:hAnsi="Times New Roman"/>
          <w:b/>
          <w:sz w:val="28"/>
          <w:szCs w:val="32"/>
        </w:rPr>
        <w:t xml:space="preserve">. Анализ и оценка качества кредитного портфеля банка (на примере </w:t>
      </w:r>
      <w:r w:rsidR="00EF3E04" w:rsidRPr="00477DC8">
        <w:rPr>
          <w:rFonts w:ascii="Times New Roman" w:hAnsi="Times New Roman"/>
          <w:b/>
          <w:sz w:val="28"/>
          <w:szCs w:val="32"/>
        </w:rPr>
        <w:t>З</w:t>
      </w:r>
      <w:r w:rsidR="00930712" w:rsidRPr="00477DC8">
        <w:rPr>
          <w:rFonts w:ascii="Times New Roman" w:hAnsi="Times New Roman"/>
          <w:b/>
          <w:sz w:val="28"/>
          <w:szCs w:val="32"/>
        </w:rPr>
        <w:t>АО «Промсвязьбанк»)</w:t>
      </w:r>
    </w:p>
    <w:p w:rsidR="00477DC8" w:rsidRPr="00477DC8" w:rsidRDefault="00477DC8" w:rsidP="00477DC8">
      <w:pPr>
        <w:widowControl w:val="0"/>
        <w:spacing w:after="0" w:line="360" w:lineRule="auto"/>
        <w:ind w:firstLine="709"/>
        <w:jc w:val="both"/>
        <w:rPr>
          <w:rFonts w:ascii="Times New Roman" w:hAnsi="Times New Roman"/>
          <w:b/>
          <w:sz w:val="28"/>
          <w:szCs w:val="26"/>
        </w:rPr>
      </w:pPr>
    </w:p>
    <w:p w:rsidR="00930712" w:rsidRPr="00477DC8" w:rsidRDefault="00560802"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b/>
          <w:sz w:val="28"/>
          <w:szCs w:val="26"/>
        </w:rPr>
        <w:t>2</w:t>
      </w:r>
      <w:r w:rsidR="00930712" w:rsidRPr="00477DC8">
        <w:rPr>
          <w:rFonts w:ascii="Times New Roman" w:hAnsi="Times New Roman"/>
          <w:b/>
          <w:sz w:val="28"/>
          <w:szCs w:val="26"/>
        </w:rPr>
        <w:t>.1 Расчет финансовых коэффициентов, характеризующих качество активов банка</w:t>
      </w:r>
    </w:p>
    <w:p w:rsidR="00477DC8" w:rsidRPr="00477DC8" w:rsidRDefault="00477DC8" w:rsidP="00477DC8">
      <w:pPr>
        <w:widowControl w:val="0"/>
        <w:spacing w:after="0" w:line="360" w:lineRule="auto"/>
        <w:ind w:firstLine="709"/>
        <w:jc w:val="both"/>
        <w:rPr>
          <w:rFonts w:ascii="Times New Roman" w:hAnsi="Times New Roman"/>
          <w:sz w:val="28"/>
          <w:szCs w:val="26"/>
        </w:rPr>
      </w:pPr>
    </w:p>
    <w:p w:rsidR="00930712" w:rsidRPr="00477DC8" w:rsidRDefault="00930712"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В рамках данной главы на начальном этапе осуществим агрегирование бухгалтерского баланса и отчета о прибылях и убытках за 2006, 2007 и 2008 годы на основании внешней финансовой отчетности</w:t>
      </w:r>
      <w:r w:rsidR="00CD7FFD" w:rsidRPr="00477DC8">
        <w:rPr>
          <w:rFonts w:ascii="Times New Roman" w:hAnsi="Times New Roman"/>
          <w:sz w:val="28"/>
          <w:szCs w:val="26"/>
        </w:rPr>
        <w:t>, составив соответствующие таблицы</w:t>
      </w:r>
      <w:r w:rsidRPr="00477DC8">
        <w:rPr>
          <w:rFonts w:ascii="Times New Roman" w:hAnsi="Times New Roman"/>
          <w:sz w:val="28"/>
          <w:szCs w:val="26"/>
        </w:rPr>
        <w:t>:</w:t>
      </w:r>
      <w:r w:rsidR="004E73D8" w:rsidRPr="00477DC8">
        <w:rPr>
          <w:rFonts w:ascii="Times New Roman" w:hAnsi="Times New Roman"/>
          <w:sz w:val="28"/>
          <w:szCs w:val="26"/>
        </w:rPr>
        <w:t xml:space="preserve"> </w:t>
      </w:r>
    </w:p>
    <w:p w:rsidR="00477DC8" w:rsidRPr="00477DC8" w:rsidRDefault="00477DC8" w:rsidP="00477DC8">
      <w:pPr>
        <w:widowControl w:val="0"/>
        <w:spacing w:after="0" w:line="360" w:lineRule="auto"/>
        <w:ind w:firstLine="709"/>
        <w:jc w:val="both"/>
        <w:rPr>
          <w:rFonts w:ascii="Times New Roman" w:hAnsi="Times New Roman"/>
          <w:sz w:val="28"/>
          <w:szCs w:val="26"/>
        </w:rPr>
      </w:pPr>
    </w:p>
    <w:p w:rsidR="00CD7FFD" w:rsidRPr="00477DC8" w:rsidRDefault="00522DC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1</w:t>
      </w:r>
    </w:p>
    <w:p w:rsidR="00522DCA" w:rsidRPr="00477DC8" w:rsidRDefault="00522DC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Агрегированный баланс на 01.01.2007 (за 2006 год)</w:t>
      </w:r>
    </w:p>
    <w:tbl>
      <w:tblPr>
        <w:tblW w:w="836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268"/>
        <w:gridCol w:w="1275"/>
        <w:gridCol w:w="669"/>
        <w:gridCol w:w="2025"/>
        <w:gridCol w:w="1275"/>
      </w:tblGrid>
      <w:tr w:rsidR="00EC45C2" w:rsidRPr="00477DC8" w:rsidTr="00EC5366">
        <w:tc>
          <w:tcPr>
            <w:tcW w:w="851" w:type="dxa"/>
            <w:tcBorders>
              <w:top w:val="single" w:sz="12" w:space="0" w:color="auto"/>
              <w:left w:val="single" w:sz="12" w:space="0" w:color="auto"/>
              <w:bottom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268" w:type="dxa"/>
            <w:tcBorders>
              <w:top w:val="single" w:sz="12" w:space="0" w:color="auto"/>
              <w:bottom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актива банка</w:t>
            </w:r>
          </w:p>
        </w:tc>
        <w:tc>
          <w:tcPr>
            <w:tcW w:w="1275" w:type="dxa"/>
            <w:tcBorders>
              <w:top w:val="single" w:sz="12" w:space="0" w:color="auto"/>
              <w:bottom w:val="nil"/>
              <w:right w:val="nil"/>
            </w:tcBorders>
            <w:vAlign w:val="center"/>
          </w:tcPr>
          <w:p w:rsidR="00EC45C2" w:rsidRPr="00477DC8" w:rsidRDefault="00EC45C2"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w:t>
            </w:r>
            <w:r w:rsidR="00477DC8" w:rsidRPr="00477DC8">
              <w:rPr>
                <w:rFonts w:ascii="Times New Roman" w:hAnsi="Times New Roman"/>
                <w:b w:val="0"/>
                <w:color w:val="auto"/>
                <w:sz w:val="20"/>
                <w:szCs w:val="24"/>
              </w:rPr>
              <w:t xml:space="preserve"> </w:t>
            </w:r>
            <w:r w:rsidRPr="00477DC8">
              <w:rPr>
                <w:rFonts w:ascii="Times New Roman" w:hAnsi="Times New Roman"/>
                <w:b w:val="0"/>
                <w:color w:val="auto"/>
                <w:sz w:val="20"/>
                <w:szCs w:val="24"/>
              </w:rPr>
              <w:t>руб.</w:t>
            </w:r>
          </w:p>
        </w:tc>
        <w:tc>
          <w:tcPr>
            <w:tcW w:w="669" w:type="dxa"/>
            <w:tcBorders>
              <w:top w:val="single" w:sz="12" w:space="0" w:color="auto"/>
              <w:left w:val="single" w:sz="12" w:space="0" w:color="auto"/>
              <w:bottom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025" w:type="dxa"/>
            <w:tcBorders>
              <w:top w:val="single" w:sz="12" w:space="0" w:color="auto"/>
              <w:bottom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пассива банка</w:t>
            </w:r>
          </w:p>
        </w:tc>
        <w:tc>
          <w:tcPr>
            <w:tcW w:w="1275" w:type="dxa"/>
            <w:tcBorders>
              <w:top w:val="single" w:sz="12" w:space="0" w:color="auto"/>
              <w:bottom w:val="nil"/>
              <w:right w:val="single" w:sz="12" w:space="0" w:color="auto"/>
            </w:tcBorders>
            <w:vAlign w:val="center"/>
          </w:tcPr>
          <w:p w:rsidR="00EC45C2" w:rsidRPr="00477DC8" w:rsidRDefault="00EC45C2"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 руб.</w:t>
            </w:r>
          </w:p>
        </w:tc>
      </w:tr>
      <w:tr w:rsidR="00EC45C2" w:rsidRPr="00477DC8" w:rsidTr="00EC5366">
        <w:tc>
          <w:tcPr>
            <w:tcW w:w="851"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w:t>
            </w:r>
          </w:p>
        </w:tc>
        <w:tc>
          <w:tcPr>
            <w:tcW w:w="2268"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Кассовые активы, всего (а2+а3+а4+а5)</w:t>
            </w:r>
          </w:p>
        </w:tc>
        <w:tc>
          <w:tcPr>
            <w:tcW w:w="1275" w:type="dxa"/>
            <w:tcBorders>
              <w:top w:val="single" w:sz="12" w:space="0" w:color="auto"/>
              <w:bottom w:val="single" w:sz="12" w:space="0" w:color="auto"/>
              <w:right w:val="nil"/>
            </w:tcBorders>
            <w:vAlign w:val="center"/>
          </w:tcPr>
          <w:p w:rsidR="00EC45C2" w:rsidRPr="00477DC8" w:rsidRDefault="00D51D56" w:rsidP="00477DC8">
            <w:pPr>
              <w:widowControl w:val="0"/>
              <w:spacing w:after="0" w:line="360" w:lineRule="auto"/>
              <w:outlineLvl w:val="0"/>
              <w:rPr>
                <w:rFonts w:ascii="Times New Roman" w:hAnsi="Times New Roman"/>
                <w:bCs/>
                <w:iCs/>
                <w:sz w:val="20"/>
                <w:szCs w:val="24"/>
              </w:rPr>
            </w:pPr>
            <w:r w:rsidRPr="00477DC8">
              <w:rPr>
                <w:rFonts w:ascii="Times New Roman" w:hAnsi="Times New Roman"/>
                <w:bCs/>
                <w:iCs/>
                <w:sz w:val="20"/>
                <w:szCs w:val="24"/>
              </w:rPr>
              <w:t>82135083</w:t>
            </w:r>
          </w:p>
        </w:tc>
        <w:tc>
          <w:tcPr>
            <w:tcW w:w="669"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w:t>
            </w:r>
          </w:p>
        </w:tc>
        <w:tc>
          <w:tcPr>
            <w:tcW w:w="2025"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Онкольные обязательства</w:t>
            </w:r>
          </w:p>
        </w:tc>
        <w:tc>
          <w:tcPr>
            <w:tcW w:w="1275" w:type="dxa"/>
            <w:tcBorders>
              <w:top w:val="single" w:sz="12" w:space="0" w:color="auto"/>
              <w:bottom w:val="single" w:sz="12" w:space="0" w:color="auto"/>
              <w:right w:val="single" w:sz="12" w:space="0" w:color="auto"/>
            </w:tcBorders>
            <w:vAlign w:val="center"/>
          </w:tcPr>
          <w:p w:rsidR="00EC45C2" w:rsidRPr="00477DC8" w:rsidRDefault="00CC082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1299612</w:t>
            </w:r>
          </w:p>
        </w:tc>
      </w:tr>
      <w:tr w:rsidR="00EC45C2" w:rsidRPr="00477DC8" w:rsidTr="00EC5366">
        <w:tc>
          <w:tcPr>
            <w:tcW w:w="851"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а2</w:t>
            </w:r>
          </w:p>
        </w:tc>
        <w:tc>
          <w:tcPr>
            <w:tcW w:w="2268" w:type="dxa"/>
            <w:tcBorders>
              <w:top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Касса</w:t>
            </w:r>
          </w:p>
        </w:tc>
        <w:tc>
          <w:tcPr>
            <w:tcW w:w="1275" w:type="dxa"/>
            <w:tcBorders>
              <w:top w:val="nil"/>
              <w:right w:val="nil"/>
            </w:tcBorders>
            <w:vAlign w:val="center"/>
          </w:tcPr>
          <w:p w:rsidR="00EC45C2" w:rsidRPr="00477DC8" w:rsidRDefault="00B23EF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5420681</w:t>
            </w:r>
          </w:p>
        </w:tc>
        <w:tc>
          <w:tcPr>
            <w:tcW w:w="669"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О2</w:t>
            </w:r>
          </w:p>
        </w:tc>
        <w:tc>
          <w:tcPr>
            <w:tcW w:w="2025" w:type="dxa"/>
            <w:tcBorders>
              <w:top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Вклады до востребования</w:t>
            </w:r>
          </w:p>
        </w:tc>
        <w:tc>
          <w:tcPr>
            <w:tcW w:w="1275" w:type="dxa"/>
            <w:tcBorders>
              <w:top w:val="nil"/>
              <w:right w:val="single" w:sz="12" w:space="0" w:color="auto"/>
            </w:tcBorders>
            <w:vAlign w:val="center"/>
          </w:tcPr>
          <w:p w:rsidR="00EC45C2" w:rsidRPr="00477DC8" w:rsidRDefault="00CC082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2031992</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а3</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Резервное требование</w:t>
            </w:r>
          </w:p>
        </w:tc>
        <w:tc>
          <w:tcPr>
            <w:tcW w:w="1275" w:type="dxa"/>
            <w:tcBorders>
              <w:right w:val="nil"/>
            </w:tcBorders>
            <w:vAlign w:val="center"/>
          </w:tcPr>
          <w:p w:rsidR="00EC45C2" w:rsidRPr="00477DC8" w:rsidRDefault="00B23EF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3538665</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О3</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Корр. счета</w:t>
            </w:r>
          </w:p>
        </w:tc>
        <w:tc>
          <w:tcPr>
            <w:tcW w:w="1275" w:type="dxa"/>
            <w:tcBorders>
              <w:right w:val="single" w:sz="12" w:space="0" w:color="auto"/>
            </w:tcBorders>
          </w:tcPr>
          <w:p w:rsidR="00EC45C2" w:rsidRPr="00477DC8" w:rsidRDefault="00054BE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690835</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а4</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в РКЦ</w:t>
            </w:r>
          </w:p>
        </w:tc>
        <w:tc>
          <w:tcPr>
            <w:tcW w:w="1275" w:type="dxa"/>
            <w:tcBorders>
              <w:right w:val="nil"/>
            </w:tcBorders>
            <w:vAlign w:val="center"/>
          </w:tcPr>
          <w:p w:rsidR="00EC45C2" w:rsidRPr="00477DC8" w:rsidRDefault="00B23EF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10955699</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О4</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обязательства</w:t>
            </w:r>
          </w:p>
        </w:tc>
        <w:tc>
          <w:tcPr>
            <w:tcW w:w="1275" w:type="dxa"/>
            <w:tcBorders>
              <w:right w:val="single" w:sz="12" w:space="0" w:color="auto"/>
            </w:tcBorders>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11595109</w:t>
            </w:r>
          </w:p>
        </w:tc>
      </w:tr>
      <w:tr w:rsidR="00EC45C2" w:rsidRPr="00477DC8" w:rsidTr="00EC5366">
        <w:tc>
          <w:tcPr>
            <w:tcW w:w="851"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а5</w:t>
            </w:r>
          </w:p>
        </w:tc>
        <w:tc>
          <w:tcPr>
            <w:tcW w:w="2268"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на корр. счетах</w:t>
            </w:r>
          </w:p>
        </w:tc>
        <w:tc>
          <w:tcPr>
            <w:tcW w:w="1275" w:type="dxa"/>
            <w:tcBorders>
              <w:bottom w:val="nil"/>
              <w:right w:val="nil"/>
            </w:tcBorders>
            <w:vAlign w:val="center"/>
          </w:tcPr>
          <w:p w:rsidR="00EC45C2" w:rsidRPr="00477DC8" w:rsidRDefault="00B23EF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62220038</w:t>
            </w:r>
          </w:p>
        </w:tc>
        <w:tc>
          <w:tcPr>
            <w:tcW w:w="669"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О5</w:t>
            </w:r>
          </w:p>
        </w:tc>
        <w:tc>
          <w:tcPr>
            <w:tcW w:w="2025"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вклады и депозиты</w:t>
            </w:r>
          </w:p>
        </w:tc>
        <w:tc>
          <w:tcPr>
            <w:tcW w:w="1275" w:type="dxa"/>
            <w:tcBorders>
              <w:bottom w:val="nil"/>
              <w:right w:val="single" w:sz="12" w:space="0" w:color="auto"/>
            </w:tcBorders>
            <w:vAlign w:val="center"/>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55391831</w:t>
            </w:r>
          </w:p>
        </w:tc>
      </w:tr>
      <w:tr w:rsidR="00EC45C2" w:rsidRPr="00477DC8" w:rsidTr="00EC5366">
        <w:tc>
          <w:tcPr>
            <w:tcW w:w="851"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А6</w:t>
            </w:r>
          </w:p>
        </w:tc>
        <w:tc>
          <w:tcPr>
            <w:tcW w:w="2268"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всего (а7+а8+а8+а9)</w:t>
            </w:r>
          </w:p>
        </w:tc>
        <w:tc>
          <w:tcPr>
            <w:tcW w:w="1275" w:type="dxa"/>
            <w:tcBorders>
              <w:top w:val="single" w:sz="12" w:space="0" w:color="auto"/>
              <w:bottom w:val="single" w:sz="12" w:space="0" w:color="auto"/>
              <w:right w:val="nil"/>
            </w:tcBorders>
            <w:vAlign w:val="center"/>
          </w:tcPr>
          <w:p w:rsidR="00EC45C2" w:rsidRPr="00477DC8" w:rsidRDefault="00456186" w:rsidP="00477DC8">
            <w:pPr>
              <w:widowControl w:val="0"/>
              <w:spacing w:after="0" w:line="360" w:lineRule="auto"/>
              <w:outlineLvl w:val="0"/>
              <w:rPr>
                <w:rFonts w:ascii="Times New Roman" w:hAnsi="Times New Roman"/>
                <w:bCs/>
                <w:iCs/>
                <w:sz w:val="20"/>
                <w:szCs w:val="24"/>
              </w:rPr>
            </w:pPr>
            <w:r w:rsidRPr="00477DC8">
              <w:rPr>
                <w:rFonts w:ascii="Times New Roman" w:hAnsi="Times New Roman"/>
                <w:bCs/>
                <w:iCs/>
                <w:sz w:val="20"/>
                <w:szCs w:val="24"/>
              </w:rPr>
              <w:t>10258790</w:t>
            </w:r>
          </w:p>
        </w:tc>
        <w:tc>
          <w:tcPr>
            <w:tcW w:w="669"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О6</w:t>
            </w:r>
          </w:p>
        </w:tc>
        <w:tc>
          <w:tcPr>
            <w:tcW w:w="2025"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 займы</w:t>
            </w:r>
          </w:p>
        </w:tc>
        <w:tc>
          <w:tcPr>
            <w:tcW w:w="1275" w:type="dxa"/>
            <w:tcBorders>
              <w:top w:val="single" w:sz="12" w:space="0" w:color="auto"/>
              <w:bottom w:val="single" w:sz="12" w:space="0" w:color="auto"/>
              <w:right w:val="single" w:sz="12" w:space="0" w:color="auto"/>
            </w:tcBorders>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31678237</w:t>
            </w:r>
          </w:p>
        </w:tc>
      </w:tr>
      <w:tr w:rsidR="00EC45C2" w:rsidRPr="00477DC8" w:rsidTr="00EC5366">
        <w:tc>
          <w:tcPr>
            <w:tcW w:w="851"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а7</w:t>
            </w:r>
          </w:p>
        </w:tc>
        <w:tc>
          <w:tcPr>
            <w:tcW w:w="2268" w:type="dxa"/>
            <w:tcBorders>
              <w:top w:val="nil"/>
            </w:tcBorders>
            <w:vAlign w:val="center"/>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Гос. ценные бумаги</w:t>
            </w:r>
          </w:p>
        </w:tc>
        <w:tc>
          <w:tcPr>
            <w:tcW w:w="1275" w:type="dxa"/>
            <w:tcBorders>
              <w:top w:val="nil"/>
              <w:right w:val="nil"/>
            </w:tcBorders>
            <w:vAlign w:val="center"/>
          </w:tcPr>
          <w:p w:rsidR="00EC45C2" w:rsidRPr="00477DC8" w:rsidRDefault="0045618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600357</w:t>
            </w:r>
          </w:p>
        </w:tc>
        <w:tc>
          <w:tcPr>
            <w:tcW w:w="669"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О7</w:t>
            </w:r>
          </w:p>
        </w:tc>
        <w:tc>
          <w:tcPr>
            <w:tcW w:w="2025" w:type="dxa"/>
            <w:tcBorders>
              <w:top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Обращающиеся на рынке долговые обязательства</w:t>
            </w:r>
          </w:p>
        </w:tc>
        <w:tc>
          <w:tcPr>
            <w:tcW w:w="1275" w:type="dxa"/>
            <w:tcBorders>
              <w:top w:val="nil"/>
              <w:right w:val="single" w:sz="12" w:space="0" w:color="auto"/>
            </w:tcBorders>
            <w:vAlign w:val="center"/>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2783821</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а8</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 портфеле</w:t>
            </w:r>
          </w:p>
        </w:tc>
        <w:tc>
          <w:tcPr>
            <w:tcW w:w="1275" w:type="dxa"/>
            <w:tcBorders>
              <w:right w:val="nil"/>
            </w:tcBorders>
            <w:vAlign w:val="center"/>
          </w:tcPr>
          <w:p w:rsidR="00EC45C2" w:rsidRPr="00477DC8" w:rsidRDefault="0045618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9656433</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О8</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 всего (О9+О10)</w:t>
            </w:r>
          </w:p>
        </w:tc>
        <w:tc>
          <w:tcPr>
            <w:tcW w:w="1275" w:type="dxa"/>
            <w:tcBorders>
              <w:right w:val="single" w:sz="12" w:space="0" w:color="auto"/>
            </w:tcBorders>
            <w:vAlign w:val="center"/>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114558195</w:t>
            </w:r>
          </w:p>
        </w:tc>
      </w:tr>
      <w:tr w:rsidR="00EC45C2" w:rsidRPr="00477DC8" w:rsidTr="00EC5366">
        <w:tc>
          <w:tcPr>
            <w:tcW w:w="851"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а9</w:t>
            </w:r>
          </w:p>
        </w:tc>
        <w:tc>
          <w:tcPr>
            <w:tcW w:w="2268"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Учтенные банком векселя, не оплаченные в срок</w:t>
            </w:r>
          </w:p>
        </w:tc>
        <w:tc>
          <w:tcPr>
            <w:tcW w:w="1275" w:type="dxa"/>
            <w:tcBorders>
              <w:bottom w:val="nil"/>
              <w:right w:val="nil"/>
            </w:tcBorders>
            <w:vAlign w:val="center"/>
          </w:tcPr>
          <w:p w:rsidR="00EC45C2" w:rsidRPr="00477DC8" w:rsidRDefault="0045618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2000</w:t>
            </w:r>
          </w:p>
        </w:tc>
        <w:tc>
          <w:tcPr>
            <w:tcW w:w="669"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О9</w:t>
            </w:r>
          </w:p>
        </w:tc>
        <w:tc>
          <w:tcPr>
            <w:tcW w:w="2025"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Кредиторы</w:t>
            </w:r>
          </w:p>
        </w:tc>
        <w:tc>
          <w:tcPr>
            <w:tcW w:w="1275" w:type="dxa"/>
            <w:tcBorders>
              <w:bottom w:val="nil"/>
              <w:right w:val="single" w:sz="12" w:space="0" w:color="auto"/>
            </w:tcBorders>
            <w:vAlign w:val="center"/>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113932</w:t>
            </w:r>
          </w:p>
        </w:tc>
      </w:tr>
      <w:tr w:rsidR="00EC45C2" w:rsidRPr="00477DC8" w:rsidTr="00EC5366">
        <w:tc>
          <w:tcPr>
            <w:tcW w:w="851"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А10</w:t>
            </w:r>
          </w:p>
        </w:tc>
        <w:tc>
          <w:tcPr>
            <w:tcW w:w="2268"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Ссуды всего (а11+а12+а13+а14)</w:t>
            </w:r>
          </w:p>
        </w:tc>
        <w:tc>
          <w:tcPr>
            <w:tcW w:w="1275" w:type="dxa"/>
            <w:tcBorders>
              <w:top w:val="single" w:sz="12" w:space="0" w:color="auto"/>
              <w:bottom w:val="single" w:sz="12" w:space="0" w:color="auto"/>
              <w:right w:val="nil"/>
            </w:tcBorders>
            <w:vAlign w:val="center"/>
          </w:tcPr>
          <w:p w:rsidR="00EC45C2" w:rsidRPr="00477DC8" w:rsidRDefault="00626BF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112126478</w:t>
            </w:r>
          </w:p>
        </w:tc>
        <w:tc>
          <w:tcPr>
            <w:tcW w:w="669"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О10</w:t>
            </w:r>
          </w:p>
        </w:tc>
        <w:tc>
          <w:tcPr>
            <w:tcW w:w="2025"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w:t>
            </w:r>
          </w:p>
        </w:tc>
        <w:tc>
          <w:tcPr>
            <w:tcW w:w="1275" w:type="dxa"/>
            <w:tcBorders>
              <w:top w:val="single" w:sz="12" w:space="0" w:color="auto"/>
              <w:bottom w:val="single" w:sz="12" w:space="0" w:color="auto"/>
              <w:right w:val="single" w:sz="12" w:space="0" w:color="auto"/>
            </w:tcBorders>
          </w:tcPr>
          <w:p w:rsidR="00EC45C2" w:rsidRPr="00477DC8" w:rsidRDefault="006805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114444263</w:t>
            </w:r>
          </w:p>
        </w:tc>
      </w:tr>
      <w:tr w:rsidR="00EC45C2" w:rsidRPr="00477DC8" w:rsidTr="00EC5366">
        <w:tc>
          <w:tcPr>
            <w:tcW w:w="851"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а11</w:t>
            </w:r>
          </w:p>
        </w:tc>
        <w:tc>
          <w:tcPr>
            <w:tcW w:w="2268" w:type="dxa"/>
            <w:tcBorders>
              <w:top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Краткосрочные</w:t>
            </w:r>
          </w:p>
        </w:tc>
        <w:tc>
          <w:tcPr>
            <w:tcW w:w="1275" w:type="dxa"/>
            <w:tcBorders>
              <w:top w:val="nil"/>
              <w:right w:val="nil"/>
            </w:tcBorders>
            <w:vAlign w:val="center"/>
          </w:tcPr>
          <w:p w:rsidR="00EC45C2" w:rsidRPr="00477DC8" w:rsidRDefault="0045618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54748212</w:t>
            </w:r>
          </w:p>
        </w:tc>
        <w:tc>
          <w:tcPr>
            <w:tcW w:w="3969" w:type="dxa"/>
            <w:gridSpan w:val="3"/>
            <w:tcBorders>
              <w:top w:val="nil"/>
              <w:left w:val="single" w:sz="12" w:space="0" w:color="auto"/>
              <w:righ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Всего обязательств О1+О4+О8=</w:t>
            </w:r>
            <w:r w:rsidR="00F66CDC" w:rsidRPr="00477DC8">
              <w:rPr>
                <w:rFonts w:ascii="Times New Roman" w:hAnsi="Times New Roman"/>
                <w:sz w:val="20"/>
                <w:szCs w:val="24"/>
              </w:rPr>
              <w:t>127452916</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а12</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w:t>
            </w:r>
          </w:p>
        </w:tc>
        <w:tc>
          <w:tcPr>
            <w:tcW w:w="1275" w:type="dxa"/>
            <w:tcBorders>
              <w:right w:val="nil"/>
            </w:tcBorders>
            <w:vAlign w:val="center"/>
          </w:tcPr>
          <w:p w:rsidR="00EC45C2" w:rsidRPr="00477DC8" w:rsidRDefault="00626BF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5554721</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С1</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Стержневой капитал</w:t>
            </w:r>
            <w:r w:rsidRPr="00477DC8">
              <w:rPr>
                <w:rFonts w:ascii="Times New Roman" w:hAnsi="Times New Roman"/>
                <w:sz w:val="20"/>
                <w:szCs w:val="24"/>
                <w:lang w:val="en-US"/>
              </w:rPr>
              <w:t xml:space="preserve"> (C2+C3)</w:t>
            </w:r>
          </w:p>
        </w:tc>
        <w:tc>
          <w:tcPr>
            <w:tcW w:w="1275" w:type="dxa"/>
            <w:tcBorders>
              <w:right w:val="single" w:sz="12" w:space="0" w:color="auto"/>
            </w:tcBorders>
          </w:tcPr>
          <w:p w:rsidR="00EC45C2" w:rsidRPr="00477DC8" w:rsidRDefault="00345B73"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12245515</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а13</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Долгосрочные</w:t>
            </w:r>
          </w:p>
        </w:tc>
        <w:tc>
          <w:tcPr>
            <w:tcW w:w="1275" w:type="dxa"/>
            <w:tcBorders>
              <w:right w:val="nil"/>
            </w:tcBorders>
            <w:vAlign w:val="center"/>
          </w:tcPr>
          <w:p w:rsidR="00EC45C2" w:rsidRPr="00477DC8" w:rsidRDefault="00626BF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51423380</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С2</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Уставный фонд</w:t>
            </w:r>
          </w:p>
        </w:tc>
        <w:tc>
          <w:tcPr>
            <w:tcW w:w="1275" w:type="dxa"/>
            <w:tcBorders>
              <w:right w:val="single" w:sz="12" w:space="0" w:color="auto"/>
            </w:tcBorders>
          </w:tcPr>
          <w:p w:rsidR="00EC45C2" w:rsidRPr="00477DC8" w:rsidRDefault="007F4E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5120750</w:t>
            </w:r>
          </w:p>
        </w:tc>
      </w:tr>
      <w:tr w:rsidR="00EC45C2" w:rsidRPr="00477DC8" w:rsidTr="00EC5366">
        <w:tc>
          <w:tcPr>
            <w:tcW w:w="851"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а14</w:t>
            </w:r>
          </w:p>
        </w:tc>
        <w:tc>
          <w:tcPr>
            <w:tcW w:w="2268"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Просроченные</w:t>
            </w:r>
          </w:p>
        </w:tc>
        <w:tc>
          <w:tcPr>
            <w:tcW w:w="1275" w:type="dxa"/>
            <w:tcBorders>
              <w:bottom w:val="nil"/>
              <w:right w:val="nil"/>
            </w:tcBorders>
            <w:vAlign w:val="center"/>
          </w:tcPr>
          <w:p w:rsidR="00EC45C2" w:rsidRPr="00477DC8" w:rsidRDefault="00626BF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400165</w:t>
            </w:r>
          </w:p>
        </w:tc>
        <w:tc>
          <w:tcPr>
            <w:tcW w:w="669"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С3</w:t>
            </w:r>
          </w:p>
        </w:tc>
        <w:tc>
          <w:tcPr>
            <w:tcW w:w="2025"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Фонды банка</w:t>
            </w:r>
          </w:p>
        </w:tc>
        <w:tc>
          <w:tcPr>
            <w:tcW w:w="1275" w:type="dxa"/>
            <w:tcBorders>
              <w:bottom w:val="nil"/>
              <w:right w:val="single" w:sz="12" w:space="0" w:color="auto"/>
            </w:tcBorders>
          </w:tcPr>
          <w:p w:rsidR="00EC45C2" w:rsidRPr="00477DC8" w:rsidRDefault="007F4E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7124765</w:t>
            </w:r>
          </w:p>
        </w:tc>
      </w:tr>
      <w:tr w:rsidR="00EC45C2" w:rsidRPr="00477DC8" w:rsidTr="00EC5366">
        <w:tc>
          <w:tcPr>
            <w:tcW w:w="851"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А15</w:t>
            </w:r>
          </w:p>
        </w:tc>
        <w:tc>
          <w:tcPr>
            <w:tcW w:w="2268"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 всего (а16+а17+а18+а19)</w:t>
            </w:r>
          </w:p>
        </w:tc>
        <w:tc>
          <w:tcPr>
            <w:tcW w:w="1275" w:type="dxa"/>
            <w:tcBorders>
              <w:top w:val="single" w:sz="12" w:space="0" w:color="auto"/>
              <w:bottom w:val="single" w:sz="12" w:space="0" w:color="auto"/>
              <w:right w:val="nil"/>
            </w:tcBorders>
            <w:vAlign w:val="center"/>
          </w:tcPr>
          <w:p w:rsidR="00EC45C2" w:rsidRPr="00477DC8" w:rsidRDefault="001A40C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38252370</w:t>
            </w:r>
          </w:p>
        </w:tc>
        <w:tc>
          <w:tcPr>
            <w:tcW w:w="669" w:type="dxa"/>
            <w:tcBorders>
              <w:top w:val="single" w:sz="12" w:space="0" w:color="auto"/>
              <w:left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С4</w:t>
            </w:r>
          </w:p>
        </w:tc>
        <w:tc>
          <w:tcPr>
            <w:tcW w:w="2025" w:type="dxa"/>
            <w:tcBorders>
              <w:top w:val="single" w:sz="12" w:space="0" w:color="auto"/>
              <w:bottom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Дополнительный капитал, всего (С5+С6+С7+С8)</w:t>
            </w:r>
          </w:p>
        </w:tc>
        <w:tc>
          <w:tcPr>
            <w:tcW w:w="1275" w:type="dxa"/>
            <w:tcBorders>
              <w:top w:val="single" w:sz="12" w:space="0" w:color="auto"/>
              <w:bottom w:val="single" w:sz="12" w:space="0" w:color="auto"/>
              <w:right w:val="single" w:sz="12" w:space="0" w:color="auto"/>
            </w:tcBorders>
            <w:vAlign w:val="center"/>
          </w:tcPr>
          <w:p w:rsidR="00EC45C2" w:rsidRPr="00477DC8" w:rsidRDefault="009C66F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10497513</w:t>
            </w:r>
          </w:p>
        </w:tc>
      </w:tr>
      <w:tr w:rsidR="00EC45C2" w:rsidRPr="00477DC8" w:rsidTr="00EC5366">
        <w:tc>
          <w:tcPr>
            <w:tcW w:w="851"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а16</w:t>
            </w:r>
          </w:p>
        </w:tc>
        <w:tc>
          <w:tcPr>
            <w:tcW w:w="2268" w:type="dxa"/>
            <w:tcBorders>
              <w:top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Инвестиции</w:t>
            </w:r>
          </w:p>
        </w:tc>
        <w:tc>
          <w:tcPr>
            <w:tcW w:w="1275" w:type="dxa"/>
            <w:tcBorders>
              <w:top w:val="nil"/>
              <w:right w:val="nil"/>
            </w:tcBorders>
            <w:vAlign w:val="center"/>
          </w:tcPr>
          <w:p w:rsidR="00EC45C2" w:rsidRPr="00477DC8" w:rsidRDefault="00EF71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296562</w:t>
            </w:r>
          </w:p>
        </w:tc>
        <w:tc>
          <w:tcPr>
            <w:tcW w:w="669" w:type="dxa"/>
            <w:tcBorders>
              <w:top w:val="nil"/>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С5</w:t>
            </w:r>
          </w:p>
        </w:tc>
        <w:tc>
          <w:tcPr>
            <w:tcW w:w="2025" w:type="dxa"/>
            <w:tcBorders>
              <w:top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 под обеспечение вложений в ЦБ</w:t>
            </w:r>
          </w:p>
        </w:tc>
        <w:tc>
          <w:tcPr>
            <w:tcW w:w="1275" w:type="dxa"/>
            <w:tcBorders>
              <w:top w:val="nil"/>
              <w:right w:val="single" w:sz="12" w:space="0" w:color="auto"/>
            </w:tcBorders>
            <w:vAlign w:val="center"/>
          </w:tcPr>
          <w:p w:rsidR="00EC45C2" w:rsidRPr="00477DC8" w:rsidRDefault="009C66F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а17</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Капитализированные и нематериальные активы</w:t>
            </w:r>
          </w:p>
        </w:tc>
        <w:tc>
          <w:tcPr>
            <w:tcW w:w="1275" w:type="dxa"/>
            <w:tcBorders>
              <w:right w:val="nil"/>
            </w:tcBorders>
            <w:vAlign w:val="center"/>
          </w:tcPr>
          <w:p w:rsidR="00EC45C2" w:rsidRPr="00477DC8" w:rsidRDefault="00EF71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11020188</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С6</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w:t>
            </w:r>
          </w:p>
        </w:tc>
        <w:tc>
          <w:tcPr>
            <w:tcW w:w="1275" w:type="dxa"/>
            <w:tcBorders>
              <w:right w:val="single" w:sz="12" w:space="0" w:color="auto"/>
            </w:tcBorders>
            <w:vAlign w:val="center"/>
          </w:tcPr>
          <w:p w:rsidR="00EC45C2" w:rsidRPr="00477DC8" w:rsidRDefault="009C66F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6320984</w:t>
            </w:r>
          </w:p>
        </w:tc>
      </w:tr>
      <w:tr w:rsidR="00EC45C2" w:rsidRPr="00477DC8" w:rsidTr="00EC5366">
        <w:tc>
          <w:tcPr>
            <w:tcW w:w="851"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а18</w:t>
            </w:r>
          </w:p>
        </w:tc>
        <w:tc>
          <w:tcPr>
            <w:tcW w:w="2268"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w:t>
            </w:r>
          </w:p>
        </w:tc>
        <w:tc>
          <w:tcPr>
            <w:tcW w:w="1275" w:type="dxa"/>
            <w:tcBorders>
              <w:right w:val="nil"/>
            </w:tcBorders>
            <w:vAlign w:val="center"/>
          </w:tcPr>
          <w:p w:rsidR="00EC45C2" w:rsidRPr="00477DC8" w:rsidRDefault="00EF71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1228584</w:t>
            </w:r>
          </w:p>
        </w:tc>
        <w:tc>
          <w:tcPr>
            <w:tcW w:w="669" w:type="dxa"/>
            <w:tcBorders>
              <w:lef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С7</w:t>
            </w:r>
          </w:p>
        </w:tc>
        <w:tc>
          <w:tcPr>
            <w:tcW w:w="2025" w:type="dxa"/>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Переоценка валютных средств</w:t>
            </w:r>
          </w:p>
        </w:tc>
        <w:tc>
          <w:tcPr>
            <w:tcW w:w="1275" w:type="dxa"/>
            <w:tcBorders>
              <w:right w:val="single" w:sz="12" w:space="0" w:color="auto"/>
            </w:tcBorders>
            <w:vAlign w:val="center"/>
          </w:tcPr>
          <w:p w:rsidR="00EC45C2" w:rsidRPr="00477DC8" w:rsidRDefault="009C66F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r>
      <w:tr w:rsidR="00EC45C2" w:rsidRPr="00477DC8" w:rsidTr="00EC5366">
        <w:tc>
          <w:tcPr>
            <w:tcW w:w="851"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а19</w:t>
            </w:r>
          </w:p>
        </w:tc>
        <w:tc>
          <w:tcPr>
            <w:tcW w:w="2268"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Отвлеченные средства, расходы и убытки</w:t>
            </w:r>
          </w:p>
        </w:tc>
        <w:tc>
          <w:tcPr>
            <w:tcW w:w="1275" w:type="dxa"/>
            <w:tcBorders>
              <w:bottom w:val="nil"/>
              <w:right w:val="nil"/>
            </w:tcBorders>
            <w:vAlign w:val="center"/>
          </w:tcPr>
          <w:p w:rsidR="00EC45C2" w:rsidRPr="00477DC8" w:rsidRDefault="00EF711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25707036</w:t>
            </w:r>
          </w:p>
        </w:tc>
        <w:tc>
          <w:tcPr>
            <w:tcW w:w="669" w:type="dxa"/>
            <w:tcBorders>
              <w:left w:val="single" w:sz="12" w:space="0" w:color="auto"/>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С8</w:t>
            </w:r>
          </w:p>
        </w:tc>
        <w:tc>
          <w:tcPr>
            <w:tcW w:w="2025" w:type="dxa"/>
            <w:tcBorders>
              <w:bottom w:val="nil"/>
            </w:tcBorders>
          </w:tcPr>
          <w:p w:rsidR="00EC45C2" w:rsidRPr="00477DC8" w:rsidRDefault="00EC45C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Прибыль</w:t>
            </w:r>
          </w:p>
        </w:tc>
        <w:tc>
          <w:tcPr>
            <w:tcW w:w="1275" w:type="dxa"/>
            <w:tcBorders>
              <w:bottom w:val="nil"/>
              <w:right w:val="single" w:sz="12" w:space="0" w:color="auto"/>
            </w:tcBorders>
            <w:vAlign w:val="center"/>
          </w:tcPr>
          <w:p w:rsidR="00EC45C2" w:rsidRPr="00477DC8" w:rsidRDefault="009C66F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4176529</w:t>
            </w:r>
          </w:p>
        </w:tc>
      </w:tr>
      <w:tr w:rsidR="00EC45C2" w:rsidRPr="00477DC8" w:rsidTr="00EC5366">
        <w:tc>
          <w:tcPr>
            <w:tcW w:w="4394" w:type="dxa"/>
            <w:gridSpan w:val="3"/>
            <w:tcBorders>
              <w:top w:val="single" w:sz="12" w:space="0" w:color="auto"/>
              <w:left w:val="single" w:sz="12" w:space="0" w:color="auto"/>
              <w:bottom w:val="single" w:sz="12" w:space="0" w:color="auto"/>
              <w:right w:val="nil"/>
            </w:tcBorders>
          </w:tcPr>
          <w:p w:rsidR="00EC45C2" w:rsidRPr="00477DC8" w:rsidRDefault="00EC45C2" w:rsidP="00477DC8">
            <w:pPr>
              <w:widowControl w:val="0"/>
              <w:spacing w:after="0" w:line="360" w:lineRule="auto"/>
              <w:outlineLvl w:val="0"/>
              <w:rPr>
                <w:rFonts w:ascii="Times New Roman" w:hAnsi="Times New Roman"/>
                <w:sz w:val="20"/>
                <w:szCs w:val="32"/>
              </w:rPr>
            </w:pPr>
            <w:r w:rsidRPr="00477DC8">
              <w:rPr>
                <w:rFonts w:ascii="Times New Roman" w:hAnsi="Times New Roman"/>
                <w:sz w:val="20"/>
                <w:szCs w:val="32"/>
              </w:rPr>
              <w:t>Баланс</w:t>
            </w:r>
            <w:r w:rsidR="00477DC8" w:rsidRPr="00477DC8">
              <w:rPr>
                <w:rFonts w:ascii="Times New Roman" w:hAnsi="Times New Roman"/>
                <w:sz w:val="20"/>
                <w:szCs w:val="32"/>
              </w:rPr>
              <w:t xml:space="preserve"> </w:t>
            </w:r>
            <w:r w:rsidR="00081111" w:rsidRPr="00477DC8">
              <w:rPr>
                <w:rFonts w:ascii="Times New Roman" w:hAnsi="Times New Roman"/>
                <w:sz w:val="20"/>
                <w:szCs w:val="32"/>
              </w:rPr>
              <w:t>242772721</w:t>
            </w:r>
          </w:p>
        </w:tc>
        <w:tc>
          <w:tcPr>
            <w:tcW w:w="3969" w:type="dxa"/>
            <w:gridSpan w:val="3"/>
            <w:tcBorders>
              <w:top w:val="single" w:sz="12" w:space="0" w:color="auto"/>
              <w:left w:val="single" w:sz="12" w:space="0" w:color="auto"/>
              <w:bottom w:val="single" w:sz="12" w:space="0" w:color="auto"/>
              <w:right w:val="single" w:sz="12" w:space="0" w:color="auto"/>
            </w:tcBorders>
          </w:tcPr>
          <w:p w:rsidR="00EC45C2" w:rsidRPr="00477DC8" w:rsidRDefault="00EC45C2" w:rsidP="00477DC8">
            <w:pPr>
              <w:widowControl w:val="0"/>
              <w:spacing w:after="0" w:line="360" w:lineRule="auto"/>
              <w:outlineLvl w:val="0"/>
              <w:rPr>
                <w:rFonts w:ascii="Times New Roman" w:hAnsi="Times New Roman"/>
                <w:sz w:val="20"/>
                <w:szCs w:val="32"/>
              </w:rPr>
            </w:pPr>
            <w:r w:rsidRPr="00477DC8">
              <w:rPr>
                <w:rFonts w:ascii="Times New Roman" w:hAnsi="Times New Roman"/>
                <w:sz w:val="20"/>
                <w:szCs w:val="32"/>
              </w:rPr>
              <w:t xml:space="preserve">Баланс </w:t>
            </w:r>
            <w:r w:rsidR="00081111" w:rsidRPr="00477DC8">
              <w:rPr>
                <w:rFonts w:ascii="Times New Roman" w:hAnsi="Times New Roman"/>
                <w:sz w:val="20"/>
                <w:szCs w:val="32"/>
              </w:rPr>
              <w:t>242772721</w:t>
            </w:r>
          </w:p>
        </w:tc>
      </w:tr>
    </w:tbl>
    <w:p w:rsidR="00522DCA" w:rsidRPr="00477DC8" w:rsidRDefault="00522DCA" w:rsidP="00477DC8">
      <w:pPr>
        <w:widowControl w:val="0"/>
        <w:spacing w:after="0" w:line="360" w:lineRule="auto"/>
        <w:ind w:firstLine="709"/>
        <w:jc w:val="both"/>
        <w:rPr>
          <w:rFonts w:ascii="Times New Roman" w:hAnsi="Times New Roman"/>
          <w:sz w:val="28"/>
          <w:szCs w:val="28"/>
        </w:rPr>
      </w:pPr>
    </w:p>
    <w:p w:rsidR="004E73D8" w:rsidRPr="00477DC8" w:rsidRDefault="00A94526"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Таблица 2</w:t>
      </w:r>
    </w:p>
    <w:p w:rsidR="00A94526" w:rsidRPr="00477DC8" w:rsidRDefault="00A94526"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Агрегированный счет прибылей и убытков на 01.01.2007</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134"/>
        <w:gridCol w:w="851"/>
        <w:gridCol w:w="2126"/>
        <w:gridCol w:w="1134"/>
      </w:tblGrid>
      <w:tr w:rsidR="00A94526" w:rsidRPr="00477DC8" w:rsidTr="00477DC8">
        <w:tc>
          <w:tcPr>
            <w:tcW w:w="779" w:type="dxa"/>
            <w:tcBorders>
              <w:top w:val="single" w:sz="12" w:space="0" w:color="auto"/>
              <w:bottom w:val="single" w:sz="12" w:space="0" w:color="auto"/>
            </w:tcBorders>
            <w:vAlign w:val="center"/>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126" w:type="dxa"/>
            <w:tcBorders>
              <w:top w:val="single" w:sz="12" w:space="0" w:color="auto"/>
              <w:bottom w:val="single" w:sz="12" w:space="0" w:color="auto"/>
            </w:tcBorders>
            <w:vAlign w:val="center"/>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right w:val="nil"/>
            </w:tcBorders>
            <w:vAlign w:val="center"/>
          </w:tcPr>
          <w:p w:rsidR="00A94526" w:rsidRPr="00477DC8" w:rsidRDefault="00A94526" w:rsidP="00477DC8">
            <w:pPr>
              <w:widowControl w:val="0"/>
              <w:spacing w:after="0" w:line="360" w:lineRule="auto"/>
              <w:outlineLvl w:val="0"/>
              <w:rPr>
                <w:rFonts w:ascii="Times New Roman" w:hAnsi="Times New Roman"/>
                <w:sz w:val="20"/>
              </w:rPr>
            </w:pPr>
            <w:r w:rsidRPr="00477DC8">
              <w:rPr>
                <w:rFonts w:ascii="Times New Roman" w:hAnsi="Times New Roman"/>
                <w:sz w:val="20"/>
              </w:rPr>
              <w:t>Значение</w:t>
            </w:r>
            <w:r w:rsidR="00525B0C" w:rsidRPr="00477DC8">
              <w:rPr>
                <w:rFonts w:ascii="Times New Roman" w:hAnsi="Times New Roman"/>
                <w:sz w:val="20"/>
              </w:rPr>
              <w:t>, тыс. руб.</w:t>
            </w:r>
          </w:p>
        </w:tc>
        <w:tc>
          <w:tcPr>
            <w:tcW w:w="851" w:type="dxa"/>
            <w:tcBorders>
              <w:top w:val="single" w:sz="12" w:space="0" w:color="auto"/>
              <w:left w:val="single" w:sz="12" w:space="0" w:color="auto"/>
              <w:bottom w:val="single" w:sz="12" w:space="0" w:color="auto"/>
            </w:tcBorders>
            <w:vAlign w:val="center"/>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126" w:type="dxa"/>
            <w:tcBorders>
              <w:top w:val="single" w:sz="12" w:space="0" w:color="auto"/>
              <w:bottom w:val="single" w:sz="12" w:space="0" w:color="auto"/>
            </w:tcBorders>
            <w:vAlign w:val="center"/>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tcBorders>
            <w:vAlign w:val="center"/>
          </w:tcPr>
          <w:p w:rsidR="00A94526" w:rsidRPr="00477DC8" w:rsidRDefault="00A94526" w:rsidP="00477DC8">
            <w:pPr>
              <w:widowControl w:val="0"/>
              <w:spacing w:after="0" w:line="360" w:lineRule="auto"/>
              <w:outlineLvl w:val="0"/>
              <w:rPr>
                <w:rFonts w:ascii="Times New Roman" w:hAnsi="Times New Roman"/>
                <w:sz w:val="20"/>
              </w:rPr>
            </w:pPr>
            <w:r w:rsidRPr="00477DC8">
              <w:rPr>
                <w:rFonts w:ascii="Times New Roman" w:hAnsi="Times New Roman"/>
                <w:sz w:val="20"/>
              </w:rPr>
              <w:t>Значение</w:t>
            </w:r>
            <w:r w:rsidR="00525B0C" w:rsidRPr="00477DC8">
              <w:rPr>
                <w:rFonts w:ascii="Times New Roman" w:hAnsi="Times New Roman"/>
                <w:sz w:val="20"/>
              </w:rPr>
              <w:t>, тыс. руб.</w:t>
            </w:r>
          </w:p>
        </w:tc>
      </w:tr>
      <w:tr w:rsidR="00A94526" w:rsidRPr="00477DC8" w:rsidTr="00477DC8">
        <w:tc>
          <w:tcPr>
            <w:tcW w:w="779" w:type="dxa"/>
            <w:tcBorders>
              <w:top w:val="nil"/>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d1</w:t>
            </w:r>
          </w:p>
        </w:tc>
        <w:tc>
          <w:tcPr>
            <w:tcW w:w="2126" w:type="dxa"/>
            <w:tcBorders>
              <w:top w:val="nil"/>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доходы</w:t>
            </w:r>
          </w:p>
        </w:tc>
        <w:tc>
          <w:tcPr>
            <w:tcW w:w="1134" w:type="dxa"/>
            <w:tcBorders>
              <w:top w:val="nil"/>
              <w:right w:val="nil"/>
            </w:tcBorders>
            <w:vAlign w:val="center"/>
          </w:tcPr>
          <w:p w:rsidR="00A94526" w:rsidRPr="00477DC8" w:rsidRDefault="00411DD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11970330</w:t>
            </w:r>
          </w:p>
        </w:tc>
        <w:tc>
          <w:tcPr>
            <w:tcW w:w="851" w:type="dxa"/>
            <w:tcBorders>
              <w:top w:val="nil"/>
              <w:left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2126" w:type="dxa"/>
            <w:tcBorders>
              <w:top w:val="nil"/>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 т.ч. доходы от опер. с ц.б.</w:t>
            </w:r>
          </w:p>
        </w:tc>
        <w:tc>
          <w:tcPr>
            <w:tcW w:w="1134" w:type="dxa"/>
            <w:tcBorders>
              <w:top w:val="nil"/>
            </w:tcBorders>
            <w:vAlign w:val="center"/>
          </w:tcPr>
          <w:p w:rsidR="00A94526" w:rsidRPr="00477DC8" w:rsidRDefault="00E90B3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4251156</w:t>
            </w:r>
          </w:p>
        </w:tc>
      </w:tr>
      <w:tr w:rsidR="00A94526" w:rsidRPr="00477DC8" w:rsidTr="00477DC8">
        <w:trPr>
          <w:trHeight w:val="456"/>
        </w:trPr>
        <w:tc>
          <w:tcPr>
            <w:tcW w:w="779"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r1</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расходы</w:t>
            </w:r>
          </w:p>
        </w:tc>
        <w:tc>
          <w:tcPr>
            <w:tcW w:w="1134" w:type="dxa"/>
            <w:tcBorders>
              <w:right w:val="nil"/>
            </w:tcBorders>
            <w:vAlign w:val="center"/>
          </w:tcPr>
          <w:p w:rsidR="00A94526" w:rsidRPr="00477DC8" w:rsidRDefault="00411DD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6019218</w:t>
            </w:r>
          </w:p>
        </w:tc>
        <w:tc>
          <w:tcPr>
            <w:tcW w:w="851" w:type="dxa"/>
            <w:tcBorders>
              <w:left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r2</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расходы</w:t>
            </w:r>
          </w:p>
        </w:tc>
        <w:tc>
          <w:tcPr>
            <w:tcW w:w="1134" w:type="dxa"/>
            <w:vAlign w:val="center"/>
          </w:tcPr>
          <w:p w:rsidR="00A94526" w:rsidRPr="00477DC8" w:rsidRDefault="0018007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88690119</w:t>
            </w:r>
          </w:p>
        </w:tc>
      </w:tr>
      <w:tr w:rsidR="00A94526" w:rsidRPr="00477DC8" w:rsidTr="00477DC8">
        <w:trPr>
          <w:trHeight w:val="354"/>
        </w:trPr>
        <w:tc>
          <w:tcPr>
            <w:tcW w:w="779"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e1</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Процентная маржа (</w:t>
            </w:r>
            <w:r w:rsidRPr="00477DC8">
              <w:rPr>
                <w:rFonts w:ascii="Times New Roman" w:hAnsi="Times New Roman"/>
                <w:sz w:val="20"/>
                <w:szCs w:val="24"/>
                <w:lang w:val="en-US"/>
              </w:rPr>
              <w:t>d1-r1)</w:t>
            </w:r>
          </w:p>
        </w:tc>
        <w:tc>
          <w:tcPr>
            <w:tcW w:w="1134" w:type="dxa"/>
            <w:tcBorders>
              <w:right w:val="nil"/>
            </w:tcBorders>
            <w:vAlign w:val="center"/>
          </w:tcPr>
          <w:p w:rsidR="00A94526" w:rsidRPr="00477DC8" w:rsidRDefault="00C2286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5951112</w:t>
            </w:r>
          </w:p>
        </w:tc>
        <w:tc>
          <w:tcPr>
            <w:tcW w:w="851" w:type="dxa"/>
            <w:tcBorders>
              <w:left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d3</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доходы</w:t>
            </w:r>
            <w:r w:rsidRPr="00477DC8">
              <w:rPr>
                <w:rFonts w:ascii="Times New Roman" w:hAnsi="Times New Roman"/>
                <w:sz w:val="20"/>
                <w:szCs w:val="24"/>
                <w:lang w:val="en-US"/>
              </w:rPr>
              <w:t xml:space="preserve"> (d1+d2)</w:t>
            </w:r>
          </w:p>
        </w:tc>
        <w:tc>
          <w:tcPr>
            <w:tcW w:w="1134" w:type="dxa"/>
            <w:vAlign w:val="center"/>
          </w:tcPr>
          <w:p w:rsidR="00A94526" w:rsidRPr="00477DC8" w:rsidRDefault="0018007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98496389</w:t>
            </w:r>
          </w:p>
        </w:tc>
      </w:tr>
      <w:tr w:rsidR="00A94526" w:rsidRPr="00477DC8" w:rsidTr="00477DC8">
        <w:tc>
          <w:tcPr>
            <w:tcW w:w="779"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доходы</w:t>
            </w:r>
          </w:p>
        </w:tc>
        <w:tc>
          <w:tcPr>
            <w:tcW w:w="1134" w:type="dxa"/>
            <w:tcBorders>
              <w:right w:val="nil"/>
            </w:tcBorders>
            <w:vAlign w:val="center"/>
          </w:tcPr>
          <w:p w:rsidR="00A94526" w:rsidRPr="00477DC8" w:rsidRDefault="00C2286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86526059</w:t>
            </w:r>
          </w:p>
        </w:tc>
        <w:tc>
          <w:tcPr>
            <w:tcW w:w="851" w:type="dxa"/>
            <w:tcBorders>
              <w:left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r3</w:t>
            </w:r>
          </w:p>
        </w:tc>
        <w:tc>
          <w:tcPr>
            <w:tcW w:w="2126" w:type="dxa"/>
          </w:tcPr>
          <w:p w:rsidR="00A94526" w:rsidRPr="00477DC8" w:rsidRDefault="00A94526"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расходы</w:t>
            </w:r>
            <w:r w:rsidRPr="00477DC8">
              <w:rPr>
                <w:rFonts w:ascii="Times New Roman" w:hAnsi="Times New Roman"/>
                <w:sz w:val="20"/>
                <w:szCs w:val="24"/>
                <w:lang w:val="en-US"/>
              </w:rPr>
              <w:t xml:space="preserve"> (r1+r2)</w:t>
            </w:r>
          </w:p>
        </w:tc>
        <w:tc>
          <w:tcPr>
            <w:tcW w:w="1134" w:type="dxa"/>
            <w:vAlign w:val="center"/>
          </w:tcPr>
          <w:p w:rsidR="00A94526" w:rsidRPr="00477DC8" w:rsidRDefault="0018007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94709337</w:t>
            </w:r>
          </w:p>
        </w:tc>
      </w:tr>
      <w:tr w:rsidR="00A94526" w:rsidRPr="00477DC8" w:rsidTr="00477DC8">
        <w:tc>
          <w:tcPr>
            <w:tcW w:w="779" w:type="dxa"/>
            <w:tcBorders>
              <w:bottom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p>
        </w:tc>
        <w:tc>
          <w:tcPr>
            <w:tcW w:w="2126" w:type="dxa"/>
            <w:tcBorders>
              <w:bottom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p>
        </w:tc>
        <w:tc>
          <w:tcPr>
            <w:tcW w:w="1134" w:type="dxa"/>
            <w:tcBorders>
              <w:bottom w:val="single" w:sz="12" w:space="0" w:color="auto"/>
              <w:right w:val="nil"/>
            </w:tcBorders>
          </w:tcPr>
          <w:p w:rsidR="00A94526" w:rsidRPr="00477DC8" w:rsidRDefault="00A94526" w:rsidP="00477DC8">
            <w:pPr>
              <w:widowControl w:val="0"/>
              <w:spacing w:after="0" w:line="360" w:lineRule="auto"/>
              <w:outlineLvl w:val="0"/>
              <w:rPr>
                <w:rFonts w:ascii="Times New Roman" w:hAnsi="Times New Roman"/>
                <w:sz w:val="20"/>
                <w:szCs w:val="24"/>
              </w:rPr>
            </w:pPr>
          </w:p>
        </w:tc>
        <w:tc>
          <w:tcPr>
            <w:tcW w:w="851" w:type="dxa"/>
            <w:tcBorders>
              <w:left w:val="single" w:sz="12" w:space="0" w:color="auto"/>
              <w:bottom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e2</w:t>
            </w:r>
          </w:p>
        </w:tc>
        <w:tc>
          <w:tcPr>
            <w:tcW w:w="2126" w:type="dxa"/>
            <w:tcBorders>
              <w:bottom w:val="single" w:sz="12" w:space="0" w:color="auto"/>
            </w:tcBorders>
          </w:tcPr>
          <w:p w:rsidR="00A94526" w:rsidRPr="00477DC8" w:rsidRDefault="00A94526"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Валовая прибыль</w:t>
            </w:r>
            <w:r w:rsidRPr="00477DC8">
              <w:rPr>
                <w:rFonts w:ascii="Times New Roman" w:hAnsi="Times New Roman"/>
                <w:sz w:val="20"/>
                <w:szCs w:val="24"/>
                <w:lang w:val="en-US"/>
              </w:rPr>
              <w:t xml:space="preserve"> (d3-r3)</w:t>
            </w:r>
          </w:p>
        </w:tc>
        <w:tc>
          <w:tcPr>
            <w:tcW w:w="1134" w:type="dxa"/>
            <w:tcBorders>
              <w:bottom w:val="single" w:sz="12" w:space="0" w:color="auto"/>
            </w:tcBorders>
            <w:vAlign w:val="center"/>
          </w:tcPr>
          <w:p w:rsidR="00A94526" w:rsidRPr="00477DC8" w:rsidRDefault="0018007A"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3787052</w:t>
            </w:r>
          </w:p>
        </w:tc>
      </w:tr>
    </w:tbl>
    <w:p w:rsidR="00A94526" w:rsidRPr="00477DC8" w:rsidRDefault="00A94526" w:rsidP="00477DC8">
      <w:pPr>
        <w:widowControl w:val="0"/>
        <w:spacing w:after="0" w:line="360" w:lineRule="auto"/>
        <w:ind w:firstLine="709"/>
        <w:jc w:val="both"/>
        <w:rPr>
          <w:rFonts w:ascii="Times New Roman" w:hAnsi="Times New Roman"/>
          <w:sz w:val="28"/>
          <w:szCs w:val="28"/>
        </w:rPr>
      </w:pPr>
    </w:p>
    <w:p w:rsidR="000F723A" w:rsidRPr="00477DC8" w:rsidRDefault="00B804FE"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rPr>
        <w:br w:type="page"/>
      </w:r>
      <w:r w:rsidR="000F723A" w:rsidRPr="00477DC8">
        <w:rPr>
          <w:rFonts w:ascii="Times New Roman" w:hAnsi="Times New Roman"/>
          <w:sz w:val="28"/>
          <w:szCs w:val="28"/>
        </w:rPr>
        <w:t>Таблица 3</w:t>
      </w:r>
    </w:p>
    <w:p w:rsidR="000F723A" w:rsidRPr="00477DC8" w:rsidRDefault="000F723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Агрегированный баланс на 01.01.2008 (за 2007 год)</w:t>
      </w:r>
    </w:p>
    <w:tbl>
      <w:tblPr>
        <w:tblW w:w="846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347"/>
        <w:gridCol w:w="669"/>
        <w:gridCol w:w="2268"/>
        <w:gridCol w:w="1275"/>
      </w:tblGrid>
      <w:tr w:rsidR="009354C1" w:rsidRPr="00477DC8" w:rsidTr="00477DC8">
        <w:tc>
          <w:tcPr>
            <w:tcW w:w="779" w:type="dxa"/>
            <w:tcBorders>
              <w:top w:val="single" w:sz="12" w:space="0" w:color="auto"/>
              <w:left w:val="single" w:sz="12" w:space="0" w:color="auto"/>
              <w:bottom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126" w:type="dxa"/>
            <w:tcBorders>
              <w:top w:val="single" w:sz="12" w:space="0" w:color="auto"/>
              <w:bottom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актива банка</w:t>
            </w:r>
          </w:p>
        </w:tc>
        <w:tc>
          <w:tcPr>
            <w:tcW w:w="1347" w:type="dxa"/>
            <w:tcBorders>
              <w:top w:val="single" w:sz="12" w:space="0" w:color="auto"/>
              <w:bottom w:val="nil"/>
              <w:right w:val="nil"/>
            </w:tcBorders>
            <w:vAlign w:val="center"/>
          </w:tcPr>
          <w:p w:rsidR="009354C1" w:rsidRPr="00477DC8" w:rsidRDefault="009354C1"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w:t>
            </w:r>
            <w:r w:rsidR="00477DC8" w:rsidRPr="00477DC8">
              <w:rPr>
                <w:rFonts w:ascii="Times New Roman" w:hAnsi="Times New Roman"/>
                <w:b w:val="0"/>
                <w:color w:val="auto"/>
                <w:sz w:val="20"/>
                <w:szCs w:val="24"/>
              </w:rPr>
              <w:t xml:space="preserve"> </w:t>
            </w:r>
            <w:r w:rsidRPr="00477DC8">
              <w:rPr>
                <w:rFonts w:ascii="Times New Roman" w:hAnsi="Times New Roman"/>
                <w:b w:val="0"/>
                <w:color w:val="auto"/>
                <w:sz w:val="20"/>
                <w:szCs w:val="24"/>
              </w:rPr>
              <w:t>руб.</w:t>
            </w:r>
          </w:p>
        </w:tc>
        <w:tc>
          <w:tcPr>
            <w:tcW w:w="669" w:type="dxa"/>
            <w:tcBorders>
              <w:top w:val="single" w:sz="12" w:space="0" w:color="auto"/>
              <w:left w:val="single" w:sz="12" w:space="0" w:color="auto"/>
              <w:bottom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268" w:type="dxa"/>
            <w:tcBorders>
              <w:top w:val="single" w:sz="12" w:space="0" w:color="auto"/>
              <w:bottom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пассива банка</w:t>
            </w:r>
          </w:p>
        </w:tc>
        <w:tc>
          <w:tcPr>
            <w:tcW w:w="1275" w:type="dxa"/>
            <w:tcBorders>
              <w:top w:val="single" w:sz="12" w:space="0" w:color="auto"/>
              <w:bottom w:val="nil"/>
              <w:right w:val="single" w:sz="12" w:space="0" w:color="auto"/>
            </w:tcBorders>
            <w:vAlign w:val="center"/>
          </w:tcPr>
          <w:p w:rsidR="009354C1" w:rsidRPr="00477DC8" w:rsidRDefault="009354C1"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 руб.</w:t>
            </w:r>
          </w:p>
        </w:tc>
      </w:tr>
      <w:tr w:rsidR="009354C1" w:rsidRPr="00477DC8" w:rsidTr="00477DC8">
        <w:tc>
          <w:tcPr>
            <w:tcW w:w="77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w:t>
            </w:r>
          </w:p>
        </w:tc>
        <w:tc>
          <w:tcPr>
            <w:tcW w:w="2126"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Кассовые активы, всего (а2+а3+а4+а5)</w:t>
            </w:r>
          </w:p>
        </w:tc>
        <w:tc>
          <w:tcPr>
            <w:tcW w:w="1347" w:type="dxa"/>
            <w:tcBorders>
              <w:top w:val="single" w:sz="12" w:space="0" w:color="auto"/>
              <w:bottom w:val="single" w:sz="12" w:space="0" w:color="auto"/>
              <w:right w:val="nil"/>
            </w:tcBorders>
            <w:vAlign w:val="center"/>
          </w:tcPr>
          <w:p w:rsidR="009354C1" w:rsidRPr="00477DC8" w:rsidRDefault="00A0568B" w:rsidP="00477DC8">
            <w:pPr>
              <w:widowControl w:val="0"/>
              <w:spacing w:after="0" w:line="360" w:lineRule="auto"/>
              <w:outlineLvl w:val="0"/>
              <w:rPr>
                <w:rFonts w:ascii="Times New Roman" w:hAnsi="Times New Roman"/>
                <w:bCs/>
                <w:iCs/>
                <w:sz w:val="20"/>
                <w:szCs w:val="24"/>
              </w:rPr>
            </w:pPr>
            <w:r w:rsidRPr="00477DC8">
              <w:rPr>
                <w:rFonts w:ascii="Times New Roman" w:hAnsi="Times New Roman"/>
                <w:bCs/>
                <w:iCs/>
                <w:sz w:val="20"/>
                <w:szCs w:val="24"/>
              </w:rPr>
              <w:t>131550764</w:t>
            </w:r>
          </w:p>
        </w:tc>
        <w:tc>
          <w:tcPr>
            <w:tcW w:w="66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w:t>
            </w:r>
          </w:p>
        </w:tc>
        <w:tc>
          <w:tcPr>
            <w:tcW w:w="2268"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Онкольные обязательства</w:t>
            </w:r>
          </w:p>
        </w:tc>
        <w:tc>
          <w:tcPr>
            <w:tcW w:w="1275" w:type="dxa"/>
            <w:tcBorders>
              <w:top w:val="single" w:sz="12" w:space="0" w:color="auto"/>
              <w:bottom w:val="single" w:sz="12" w:space="0" w:color="auto"/>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107242457</w:t>
            </w:r>
          </w:p>
        </w:tc>
      </w:tr>
      <w:tr w:rsidR="009354C1" w:rsidRPr="00477DC8" w:rsidTr="00477DC8">
        <w:tc>
          <w:tcPr>
            <w:tcW w:w="77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а2</w:t>
            </w:r>
          </w:p>
        </w:tc>
        <w:tc>
          <w:tcPr>
            <w:tcW w:w="2126" w:type="dxa"/>
            <w:tcBorders>
              <w:top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Касса</w:t>
            </w:r>
          </w:p>
        </w:tc>
        <w:tc>
          <w:tcPr>
            <w:tcW w:w="1347" w:type="dxa"/>
            <w:tcBorders>
              <w:top w:val="nil"/>
              <w:right w:val="nil"/>
            </w:tcBorders>
            <w:vAlign w:val="center"/>
          </w:tcPr>
          <w:p w:rsidR="009354C1" w:rsidRPr="00477DC8" w:rsidRDefault="00A0568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806241</w:t>
            </w:r>
          </w:p>
        </w:tc>
        <w:tc>
          <w:tcPr>
            <w:tcW w:w="66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О2</w:t>
            </w:r>
          </w:p>
        </w:tc>
        <w:tc>
          <w:tcPr>
            <w:tcW w:w="2268" w:type="dxa"/>
            <w:tcBorders>
              <w:top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Вклады до востребования</w:t>
            </w:r>
          </w:p>
        </w:tc>
        <w:tc>
          <w:tcPr>
            <w:tcW w:w="1275" w:type="dxa"/>
            <w:tcBorders>
              <w:top w:val="nil"/>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1313482</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а3</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Резервное требование</w:t>
            </w:r>
          </w:p>
        </w:tc>
        <w:tc>
          <w:tcPr>
            <w:tcW w:w="1347" w:type="dxa"/>
            <w:tcBorders>
              <w:right w:val="nil"/>
            </w:tcBorders>
            <w:vAlign w:val="center"/>
          </w:tcPr>
          <w:p w:rsidR="009354C1" w:rsidRPr="00477DC8" w:rsidRDefault="00A0568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3319898</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О3</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Корр. счета</w:t>
            </w:r>
          </w:p>
        </w:tc>
        <w:tc>
          <w:tcPr>
            <w:tcW w:w="1275" w:type="dxa"/>
            <w:tcBorders>
              <w:right w:val="single" w:sz="12" w:space="0" w:color="auto"/>
            </w:tcBorders>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6107163</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а4</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в РКЦ</w:t>
            </w:r>
          </w:p>
        </w:tc>
        <w:tc>
          <w:tcPr>
            <w:tcW w:w="1347" w:type="dxa"/>
            <w:tcBorders>
              <w:right w:val="nil"/>
            </w:tcBorders>
            <w:vAlign w:val="center"/>
          </w:tcPr>
          <w:p w:rsidR="009354C1" w:rsidRPr="00477DC8" w:rsidRDefault="00A0568B"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6796613</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О4</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обязательства</w:t>
            </w:r>
          </w:p>
        </w:tc>
        <w:tc>
          <w:tcPr>
            <w:tcW w:w="1275" w:type="dxa"/>
            <w:tcBorders>
              <w:right w:val="single" w:sz="12" w:space="0" w:color="auto"/>
            </w:tcBorders>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28167163</w:t>
            </w:r>
          </w:p>
        </w:tc>
      </w:tr>
      <w:tr w:rsidR="009354C1" w:rsidRPr="00477DC8" w:rsidTr="00477DC8">
        <w:tc>
          <w:tcPr>
            <w:tcW w:w="77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а5</w:t>
            </w:r>
          </w:p>
        </w:tc>
        <w:tc>
          <w:tcPr>
            <w:tcW w:w="2126"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на корр. счетах</w:t>
            </w:r>
          </w:p>
        </w:tc>
        <w:tc>
          <w:tcPr>
            <w:tcW w:w="1347" w:type="dxa"/>
            <w:tcBorders>
              <w:bottom w:val="nil"/>
              <w:right w:val="nil"/>
            </w:tcBorders>
            <w:vAlign w:val="center"/>
          </w:tcPr>
          <w:p w:rsidR="009354C1" w:rsidRPr="00477DC8" w:rsidRDefault="001E3D29"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113371835</w:t>
            </w:r>
          </w:p>
        </w:tc>
        <w:tc>
          <w:tcPr>
            <w:tcW w:w="66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О5</w:t>
            </w:r>
          </w:p>
        </w:tc>
        <w:tc>
          <w:tcPr>
            <w:tcW w:w="2268"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вклады и депозиты</w:t>
            </w:r>
          </w:p>
        </w:tc>
        <w:tc>
          <w:tcPr>
            <w:tcW w:w="1275" w:type="dxa"/>
            <w:tcBorders>
              <w:bottom w:val="nil"/>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95821109</w:t>
            </w:r>
          </w:p>
        </w:tc>
      </w:tr>
      <w:tr w:rsidR="009354C1" w:rsidRPr="00477DC8" w:rsidTr="00477DC8">
        <w:tc>
          <w:tcPr>
            <w:tcW w:w="77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А6</w:t>
            </w:r>
          </w:p>
        </w:tc>
        <w:tc>
          <w:tcPr>
            <w:tcW w:w="2126"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всего (а7+а8+а8+а9)</w:t>
            </w:r>
          </w:p>
        </w:tc>
        <w:tc>
          <w:tcPr>
            <w:tcW w:w="1347" w:type="dxa"/>
            <w:tcBorders>
              <w:top w:val="single" w:sz="12" w:space="0" w:color="auto"/>
              <w:bottom w:val="single" w:sz="12" w:space="0" w:color="auto"/>
              <w:right w:val="nil"/>
            </w:tcBorders>
            <w:vAlign w:val="center"/>
          </w:tcPr>
          <w:p w:rsidR="009354C1" w:rsidRPr="00477DC8" w:rsidRDefault="00C36AAF" w:rsidP="00477DC8">
            <w:pPr>
              <w:widowControl w:val="0"/>
              <w:spacing w:after="0" w:line="360" w:lineRule="auto"/>
              <w:outlineLvl w:val="0"/>
              <w:rPr>
                <w:rFonts w:ascii="Times New Roman" w:hAnsi="Times New Roman"/>
                <w:bCs/>
                <w:iCs/>
                <w:sz w:val="20"/>
                <w:szCs w:val="24"/>
              </w:rPr>
            </w:pPr>
            <w:r w:rsidRPr="00477DC8">
              <w:rPr>
                <w:rFonts w:ascii="Times New Roman" w:hAnsi="Times New Roman"/>
                <w:bCs/>
                <w:iCs/>
                <w:sz w:val="20"/>
                <w:szCs w:val="24"/>
              </w:rPr>
              <w:t>5881497</w:t>
            </w:r>
          </w:p>
        </w:tc>
        <w:tc>
          <w:tcPr>
            <w:tcW w:w="66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О6</w:t>
            </w:r>
          </w:p>
        </w:tc>
        <w:tc>
          <w:tcPr>
            <w:tcW w:w="2268"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 займы</w:t>
            </w:r>
          </w:p>
        </w:tc>
        <w:tc>
          <w:tcPr>
            <w:tcW w:w="1275" w:type="dxa"/>
            <w:tcBorders>
              <w:top w:val="single" w:sz="12" w:space="0" w:color="auto"/>
              <w:bottom w:val="single" w:sz="12" w:space="0" w:color="auto"/>
              <w:right w:val="single" w:sz="12" w:space="0" w:color="auto"/>
            </w:tcBorders>
          </w:tcPr>
          <w:p w:rsidR="009354C1" w:rsidRPr="00477DC8" w:rsidRDefault="00D7680E" w:rsidP="00477DC8">
            <w:pPr>
              <w:widowControl w:val="0"/>
              <w:spacing w:after="0" w:line="360" w:lineRule="auto"/>
              <w:outlineLvl w:val="0"/>
              <w:rPr>
                <w:rFonts w:ascii="Times New Roman" w:hAnsi="Times New Roman"/>
                <w:bCs/>
                <w:sz w:val="20"/>
                <w:szCs w:val="24"/>
              </w:rPr>
            </w:pPr>
            <w:r w:rsidRPr="00477DC8">
              <w:rPr>
                <w:rFonts w:ascii="Times New Roman" w:hAnsi="Times New Roman"/>
                <w:bCs/>
                <w:sz w:val="20"/>
                <w:szCs w:val="24"/>
              </w:rPr>
              <w:t>45010466</w:t>
            </w:r>
          </w:p>
        </w:tc>
      </w:tr>
      <w:tr w:rsidR="009354C1" w:rsidRPr="00477DC8" w:rsidTr="00477DC8">
        <w:tc>
          <w:tcPr>
            <w:tcW w:w="77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а7</w:t>
            </w:r>
          </w:p>
        </w:tc>
        <w:tc>
          <w:tcPr>
            <w:tcW w:w="2126" w:type="dxa"/>
            <w:tcBorders>
              <w:top w:val="nil"/>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Гос. ценные бумаги</w:t>
            </w:r>
          </w:p>
        </w:tc>
        <w:tc>
          <w:tcPr>
            <w:tcW w:w="1347" w:type="dxa"/>
            <w:tcBorders>
              <w:top w:val="nil"/>
              <w:right w:val="nil"/>
            </w:tcBorders>
            <w:vAlign w:val="center"/>
          </w:tcPr>
          <w:p w:rsidR="009354C1" w:rsidRPr="00477DC8" w:rsidRDefault="00C36AA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c>
          <w:tcPr>
            <w:tcW w:w="66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О7</w:t>
            </w:r>
          </w:p>
        </w:tc>
        <w:tc>
          <w:tcPr>
            <w:tcW w:w="2268" w:type="dxa"/>
            <w:tcBorders>
              <w:top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Обращающиеся на рынке долговые обязательства</w:t>
            </w:r>
          </w:p>
        </w:tc>
        <w:tc>
          <w:tcPr>
            <w:tcW w:w="1275" w:type="dxa"/>
            <w:tcBorders>
              <w:top w:val="nil"/>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5502850</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а8</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 портфеле</w:t>
            </w:r>
          </w:p>
        </w:tc>
        <w:tc>
          <w:tcPr>
            <w:tcW w:w="1347" w:type="dxa"/>
            <w:tcBorders>
              <w:right w:val="nil"/>
            </w:tcBorders>
            <w:vAlign w:val="center"/>
          </w:tcPr>
          <w:p w:rsidR="009354C1" w:rsidRPr="00477DC8" w:rsidRDefault="00C36AA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5881497</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О8</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 всего (О9+О10)</w:t>
            </w:r>
          </w:p>
        </w:tc>
        <w:tc>
          <w:tcPr>
            <w:tcW w:w="1275" w:type="dxa"/>
            <w:tcBorders>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81040816</w:t>
            </w:r>
          </w:p>
        </w:tc>
      </w:tr>
      <w:tr w:rsidR="009354C1" w:rsidRPr="00477DC8" w:rsidTr="00477DC8">
        <w:tc>
          <w:tcPr>
            <w:tcW w:w="77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а9</w:t>
            </w:r>
          </w:p>
        </w:tc>
        <w:tc>
          <w:tcPr>
            <w:tcW w:w="2126"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Учтенные банком векселя, не оплаченные в срок</w:t>
            </w:r>
          </w:p>
        </w:tc>
        <w:tc>
          <w:tcPr>
            <w:tcW w:w="1347" w:type="dxa"/>
            <w:tcBorders>
              <w:bottom w:val="nil"/>
              <w:right w:val="nil"/>
            </w:tcBorders>
            <w:vAlign w:val="center"/>
          </w:tcPr>
          <w:p w:rsidR="009354C1" w:rsidRPr="00477DC8" w:rsidRDefault="00C36AA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c>
          <w:tcPr>
            <w:tcW w:w="66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О9</w:t>
            </w:r>
          </w:p>
        </w:tc>
        <w:tc>
          <w:tcPr>
            <w:tcW w:w="2268"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Кредиторы</w:t>
            </w:r>
          </w:p>
        </w:tc>
        <w:tc>
          <w:tcPr>
            <w:tcW w:w="1275" w:type="dxa"/>
            <w:tcBorders>
              <w:bottom w:val="nil"/>
              <w:right w:val="single" w:sz="12" w:space="0" w:color="auto"/>
            </w:tcBorders>
            <w:vAlign w:val="center"/>
          </w:tcPr>
          <w:p w:rsidR="009354C1" w:rsidRPr="00477DC8" w:rsidRDefault="00D7680E" w:rsidP="00477DC8">
            <w:pPr>
              <w:widowControl w:val="0"/>
              <w:spacing w:after="0" w:line="360" w:lineRule="auto"/>
              <w:outlineLvl w:val="0"/>
              <w:rPr>
                <w:rFonts w:ascii="Times New Roman" w:hAnsi="Times New Roman"/>
                <w:bCs/>
                <w:sz w:val="20"/>
                <w:szCs w:val="24"/>
              </w:rPr>
            </w:pPr>
            <w:r w:rsidRPr="00477DC8">
              <w:rPr>
                <w:rFonts w:ascii="Times New Roman" w:hAnsi="Times New Roman"/>
                <w:bCs/>
                <w:sz w:val="20"/>
                <w:szCs w:val="24"/>
              </w:rPr>
              <w:t>111339</w:t>
            </w:r>
          </w:p>
        </w:tc>
      </w:tr>
      <w:tr w:rsidR="009354C1" w:rsidRPr="00477DC8" w:rsidTr="00477DC8">
        <w:tc>
          <w:tcPr>
            <w:tcW w:w="77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А10</w:t>
            </w:r>
          </w:p>
        </w:tc>
        <w:tc>
          <w:tcPr>
            <w:tcW w:w="2126"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Ссуды всего (а11+а12+а13+а14)</w:t>
            </w:r>
          </w:p>
        </w:tc>
        <w:tc>
          <w:tcPr>
            <w:tcW w:w="1347" w:type="dxa"/>
            <w:tcBorders>
              <w:top w:val="single" w:sz="12" w:space="0" w:color="auto"/>
              <w:bottom w:val="single" w:sz="12" w:space="0" w:color="auto"/>
              <w:right w:val="nil"/>
            </w:tcBorders>
            <w:vAlign w:val="center"/>
          </w:tcPr>
          <w:p w:rsidR="009354C1" w:rsidRPr="00477DC8" w:rsidRDefault="00C36AA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202424041</w:t>
            </w:r>
          </w:p>
        </w:tc>
        <w:tc>
          <w:tcPr>
            <w:tcW w:w="66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О10</w:t>
            </w:r>
          </w:p>
        </w:tc>
        <w:tc>
          <w:tcPr>
            <w:tcW w:w="2268"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w:t>
            </w:r>
          </w:p>
        </w:tc>
        <w:tc>
          <w:tcPr>
            <w:tcW w:w="1275" w:type="dxa"/>
            <w:tcBorders>
              <w:top w:val="single" w:sz="12" w:space="0" w:color="auto"/>
              <w:bottom w:val="single" w:sz="12" w:space="0" w:color="auto"/>
              <w:right w:val="single" w:sz="12" w:space="0" w:color="auto"/>
            </w:tcBorders>
          </w:tcPr>
          <w:p w:rsidR="009354C1" w:rsidRPr="00477DC8" w:rsidRDefault="00D7680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80929477</w:t>
            </w:r>
          </w:p>
        </w:tc>
      </w:tr>
      <w:tr w:rsidR="009354C1" w:rsidRPr="00477DC8" w:rsidTr="00477DC8">
        <w:tc>
          <w:tcPr>
            <w:tcW w:w="77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а11</w:t>
            </w:r>
          </w:p>
        </w:tc>
        <w:tc>
          <w:tcPr>
            <w:tcW w:w="2126" w:type="dxa"/>
            <w:tcBorders>
              <w:top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Краткосрочные</w:t>
            </w:r>
          </w:p>
        </w:tc>
        <w:tc>
          <w:tcPr>
            <w:tcW w:w="1347" w:type="dxa"/>
            <w:tcBorders>
              <w:top w:val="nil"/>
              <w:right w:val="nil"/>
            </w:tcBorders>
            <w:vAlign w:val="center"/>
          </w:tcPr>
          <w:p w:rsidR="009354C1" w:rsidRPr="00477DC8" w:rsidRDefault="00F404A0"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106152690</w:t>
            </w:r>
          </w:p>
        </w:tc>
        <w:tc>
          <w:tcPr>
            <w:tcW w:w="4212" w:type="dxa"/>
            <w:gridSpan w:val="3"/>
            <w:tcBorders>
              <w:top w:val="nil"/>
              <w:left w:val="single" w:sz="12" w:space="0" w:color="auto"/>
              <w:righ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Всего обязательств О1+О4+О8=</w:t>
            </w:r>
            <w:r w:rsidR="00EE789B" w:rsidRPr="00477DC8">
              <w:rPr>
                <w:rFonts w:ascii="Times New Roman" w:hAnsi="Times New Roman"/>
                <w:sz w:val="20"/>
                <w:szCs w:val="24"/>
              </w:rPr>
              <w:t>216</w:t>
            </w:r>
            <w:r w:rsidR="00B61B28" w:rsidRPr="00477DC8">
              <w:rPr>
                <w:rFonts w:ascii="Times New Roman" w:hAnsi="Times New Roman"/>
                <w:sz w:val="20"/>
                <w:szCs w:val="24"/>
              </w:rPr>
              <w:t>450436</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а12</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w:t>
            </w:r>
          </w:p>
        </w:tc>
        <w:tc>
          <w:tcPr>
            <w:tcW w:w="1347" w:type="dxa"/>
            <w:tcBorders>
              <w:right w:val="nil"/>
            </w:tcBorders>
            <w:vAlign w:val="center"/>
          </w:tcPr>
          <w:p w:rsidR="009354C1" w:rsidRPr="00477DC8" w:rsidRDefault="00F404A0"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11619431</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С1</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Стержневой капитал</w:t>
            </w:r>
            <w:r w:rsidRPr="00477DC8">
              <w:rPr>
                <w:rFonts w:ascii="Times New Roman" w:hAnsi="Times New Roman"/>
                <w:sz w:val="20"/>
                <w:szCs w:val="24"/>
                <w:lang w:val="en-US"/>
              </w:rPr>
              <w:t xml:space="preserve"> (C2+C3)</w:t>
            </w:r>
          </w:p>
        </w:tc>
        <w:tc>
          <w:tcPr>
            <w:tcW w:w="1275" w:type="dxa"/>
            <w:tcBorders>
              <w:right w:val="single" w:sz="12" w:space="0" w:color="auto"/>
            </w:tcBorders>
          </w:tcPr>
          <w:p w:rsidR="009354C1" w:rsidRPr="00477DC8" w:rsidRDefault="001744A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20054435</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а13</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Долгосрочные</w:t>
            </w:r>
          </w:p>
        </w:tc>
        <w:tc>
          <w:tcPr>
            <w:tcW w:w="1347" w:type="dxa"/>
            <w:tcBorders>
              <w:right w:val="nil"/>
            </w:tcBorders>
            <w:vAlign w:val="center"/>
          </w:tcPr>
          <w:p w:rsidR="009354C1" w:rsidRPr="00477DC8" w:rsidRDefault="00AC793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83676510</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С2</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Уставный фонд</w:t>
            </w:r>
          </w:p>
        </w:tc>
        <w:tc>
          <w:tcPr>
            <w:tcW w:w="1275" w:type="dxa"/>
            <w:tcBorders>
              <w:right w:val="single" w:sz="12" w:space="0" w:color="auto"/>
            </w:tcBorders>
          </w:tcPr>
          <w:p w:rsidR="009354C1" w:rsidRPr="00477DC8" w:rsidRDefault="001744A2" w:rsidP="00477DC8">
            <w:pPr>
              <w:widowControl w:val="0"/>
              <w:spacing w:after="0" w:line="360" w:lineRule="auto"/>
              <w:outlineLvl w:val="0"/>
              <w:rPr>
                <w:rFonts w:ascii="Times New Roman" w:hAnsi="Times New Roman"/>
                <w:bCs/>
                <w:sz w:val="20"/>
                <w:szCs w:val="24"/>
              </w:rPr>
            </w:pPr>
            <w:r w:rsidRPr="00477DC8">
              <w:rPr>
                <w:rFonts w:ascii="Times New Roman" w:hAnsi="Times New Roman"/>
                <w:bCs/>
                <w:sz w:val="20"/>
                <w:szCs w:val="24"/>
              </w:rPr>
              <w:t>6400750</w:t>
            </w:r>
          </w:p>
        </w:tc>
      </w:tr>
      <w:tr w:rsidR="009354C1" w:rsidRPr="00477DC8" w:rsidTr="00477DC8">
        <w:tc>
          <w:tcPr>
            <w:tcW w:w="77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а14</w:t>
            </w:r>
          </w:p>
        </w:tc>
        <w:tc>
          <w:tcPr>
            <w:tcW w:w="2126"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Просроченные</w:t>
            </w:r>
          </w:p>
        </w:tc>
        <w:tc>
          <w:tcPr>
            <w:tcW w:w="1347" w:type="dxa"/>
            <w:tcBorders>
              <w:bottom w:val="nil"/>
              <w:right w:val="nil"/>
            </w:tcBorders>
            <w:vAlign w:val="center"/>
          </w:tcPr>
          <w:p w:rsidR="009354C1" w:rsidRPr="00477DC8" w:rsidRDefault="00AC793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975410</w:t>
            </w:r>
          </w:p>
        </w:tc>
        <w:tc>
          <w:tcPr>
            <w:tcW w:w="66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С3</w:t>
            </w:r>
          </w:p>
        </w:tc>
        <w:tc>
          <w:tcPr>
            <w:tcW w:w="2268"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Фонды банка</w:t>
            </w:r>
          </w:p>
        </w:tc>
        <w:tc>
          <w:tcPr>
            <w:tcW w:w="1275" w:type="dxa"/>
            <w:tcBorders>
              <w:bottom w:val="nil"/>
              <w:right w:val="single" w:sz="12" w:space="0" w:color="auto"/>
            </w:tcBorders>
          </w:tcPr>
          <w:p w:rsidR="009354C1" w:rsidRPr="00477DC8" w:rsidRDefault="001744A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13653685</w:t>
            </w:r>
          </w:p>
        </w:tc>
      </w:tr>
      <w:tr w:rsidR="009354C1" w:rsidRPr="00477DC8" w:rsidTr="00477DC8">
        <w:tc>
          <w:tcPr>
            <w:tcW w:w="77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А15</w:t>
            </w:r>
          </w:p>
        </w:tc>
        <w:tc>
          <w:tcPr>
            <w:tcW w:w="2126"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 всего (а16+а17+а18+а19)</w:t>
            </w:r>
          </w:p>
        </w:tc>
        <w:tc>
          <w:tcPr>
            <w:tcW w:w="1347" w:type="dxa"/>
            <w:tcBorders>
              <w:top w:val="single" w:sz="12" w:space="0" w:color="auto"/>
              <w:bottom w:val="single" w:sz="12" w:space="0" w:color="auto"/>
              <w:right w:val="nil"/>
            </w:tcBorders>
            <w:vAlign w:val="center"/>
          </w:tcPr>
          <w:p w:rsidR="009354C1" w:rsidRPr="00477DC8" w:rsidRDefault="0018084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65594360</w:t>
            </w:r>
          </w:p>
        </w:tc>
        <w:tc>
          <w:tcPr>
            <w:tcW w:w="669" w:type="dxa"/>
            <w:tcBorders>
              <w:top w:val="single" w:sz="12" w:space="0" w:color="auto"/>
              <w:left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С4</w:t>
            </w:r>
          </w:p>
        </w:tc>
        <w:tc>
          <w:tcPr>
            <w:tcW w:w="2268" w:type="dxa"/>
            <w:tcBorders>
              <w:top w:val="single" w:sz="12" w:space="0" w:color="auto"/>
              <w:bottom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Дополнительный капитал, всего (С5+С6+С7+С8)</w:t>
            </w:r>
          </w:p>
        </w:tc>
        <w:tc>
          <w:tcPr>
            <w:tcW w:w="1275" w:type="dxa"/>
            <w:tcBorders>
              <w:top w:val="single" w:sz="12" w:space="0" w:color="auto"/>
              <w:bottom w:val="single" w:sz="12" w:space="0" w:color="auto"/>
              <w:right w:val="single" w:sz="12" w:space="0" w:color="auto"/>
            </w:tcBorders>
            <w:vAlign w:val="center"/>
          </w:tcPr>
          <w:p w:rsidR="009354C1" w:rsidRPr="00477DC8" w:rsidRDefault="00F5209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15190991</w:t>
            </w:r>
          </w:p>
        </w:tc>
      </w:tr>
      <w:tr w:rsidR="009354C1" w:rsidRPr="00477DC8" w:rsidTr="00477DC8">
        <w:tc>
          <w:tcPr>
            <w:tcW w:w="77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а16</w:t>
            </w:r>
          </w:p>
        </w:tc>
        <w:tc>
          <w:tcPr>
            <w:tcW w:w="2126" w:type="dxa"/>
            <w:tcBorders>
              <w:top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Инвестиции</w:t>
            </w:r>
          </w:p>
        </w:tc>
        <w:tc>
          <w:tcPr>
            <w:tcW w:w="1347" w:type="dxa"/>
            <w:tcBorders>
              <w:top w:val="nil"/>
              <w:right w:val="nil"/>
            </w:tcBorders>
            <w:vAlign w:val="center"/>
          </w:tcPr>
          <w:p w:rsidR="009354C1" w:rsidRPr="00477DC8" w:rsidRDefault="0018084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18972472</w:t>
            </w:r>
          </w:p>
        </w:tc>
        <w:tc>
          <w:tcPr>
            <w:tcW w:w="669" w:type="dxa"/>
            <w:tcBorders>
              <w:top w:val="nil"/>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С5</w:t>
            </w:r>
          </w:p>
        </w:tc>
        <w:tc>
          <w:tcPr>
            <w:tcW w:w="2268" w:type="dxa"/>
            <w:tcBorders>
              <w:top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 под обеспечение вложений в ЦБ</w:t>
            </w:r>
          </w:p>
        </w:tc>
        <w:tc>
          <w:tcPr>
            <w:tcW w:w="1275" w:type="dxa"/>
            <w:tcBorders>
              <w:top w:val="nil"/>
              <w:right w:val="single" w:sz="12" w:space="0" w:color="auto"/>
            </w:tcBorders>
            <w:vAlign w:val="center"/>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а17</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Капитализированные и нематериальные активы</w:t>
            </w:r>
          </w:p>
        </w:tc>
        <w:tc>
          <w:tcPr>
            <w:tcW w:w="1347" w:type="dxa"/>
            <w:tcBorders>
              <w:right w:val="nil"/>
            </w:tcBorders>
            <w:vAlign w:val="center"/>
          </w:tcPr>
          <w:p w:rsidR="009354C1" w:rsidRPr="00477DC8" w:rsidRDefault="0018084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7777688</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С6</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w:t>
            </w:r>
          </w:p>
        </w:tc>
        <w:tc>
          <w:tcPr>
            <w:tcW w:w="1275" w:type="dxa"/>
            <w:tcBorders>
              <w:right w:val="single" w:sz="12" w:space="0" w:color="auto"/>
            </w:tcBorders>
            <w:vAlign w:val="center"/>
          </w:tcPr>
          <w:p w:rsidR="009354C1" w:rsidRPr="00477DC8" w:rsidRDefault="001744A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8026647</w:t>
            </w:r>
          </w:p>
        </w:tc>
      </w:tr>
      <w:tr w:rsidR="009354C1" w:rsidRPr="00477DC8" w:rsidTr="00477DC8">
        <w:tc>
          <w:tcPr>
            <w:tcW w:w="77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а18</w:t>
            </w:r>
          </w:p>
        </w:tc>
        <w:tc>
          <w:tcPr>
            <w:tcW w:w="2126"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w:t>
            </w:r>
          </w:p>
        </w:tc>
        <w:tc>
          <w:tcPr>
            <w:tcW w:w="1347" w:type="dxa"/>
            <w:tcBorders>
              <w:right w:val="nil"/>
            </w:tcBorders>
            <w:vAlign w:val="center"/>
          </w:tcPr>
          <w:p w:rsidR="009354C1" w:rsidRPr="00477DC8" w:rsidRDefault="0018084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7980803</w:t>
            </w:r>
          </w:p>
        </w:tc>
        <w:tc>
          <w:tcPr>
            <w:tcW w:w="669" w:type="dxa"/>
            <w:tcBorders>
              <w:lef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С7</w:t>
            </w:r>
          </w:p>
        </w:tc>
        <w:tc>
          <w:tcPr>
            <w:tcW w:w="2268" w:type="dxa"/>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Переоценка валютных средств</w:t>
            </w:r>
          </w:p>
        </w:tc>
        <w:tc>
          <w:tcPr>
            <w:tcW w:w="1275" w:type="dxa"/>
            <w:tcBorders>
              <w:right w:val="single" w:sz="12" w:space="0" w:color="auto"/>
            </w:tcBorders>
            <w:vAlign w:val="center"/>
          </w:tcPr>
          <w:p w:rsidR="009354C1" w:rsidRPr="00477DC8" w:rsidRDefault="001744A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w:t>
            </w:r>
          </w:p>
        </w:tc>
      </w:tr>
      <w:tr w:rsidR="009354C1" w:rsidRPr="00477DC8" w:rsidTr="00477DC8">
        <w:tc>
          <w:tcPr>
            <w:tcW w:w="77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а19</w:t>
            </w:r>
          </w:p>
        </w:tc>
        <w:tc>
          <w:tcPr>
            <w:tcW w:w="2126"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Отвлеченные средства, расходы и убытки</w:t>
            </w:r>
          </w:p>
        </w:tc>
        <w:tc>
          <w:tcPr>
            <w:tcW w:w="1347" w:type="dxa"/>
            <w:tcBorders>
              <w:bottom w:val="nil"/>
              <w:right w:val="nil"/>
            </w:tcBorders>
            <w:vAlign w:val="center"/>
          </w:tcPr>
          <w:p w:rsidR="009354C1" w:rsidRPr="00477DC8" w:rsidRDefault="0018084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30863667</w:t>
            </w:r>
          </w:p>
        </w:tc>
        <w:tc>
          <w:tcPr>
            <w:tcW w:w="669" w:type="dxa"/>
            <w:tcBorders>
              <w:left w:val="single" w:sz="12" w:space="0" w:color="auto"/>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С8</w:t>
            </w:r>
          </w:p>
        </w:tc>
        <w:tc>
          <w:tcPr>
            <w:tcW w:w="2268" w:type="dxa"/>
            <w:tcBorders>
              <w:bottom w:val="nil"/>
            </w:tcBorders>
          </w:tcPr>
          <w:p w:rsidR="009354C1" w:rsidRPr="00477DC8" w:rsidRDefault="009354C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Прибыль</w:t>
            </w:r>
          </w:p>
        </w:tc>
        <w:tc>
          <w:tcPr>
            <w:tcW w:w="1275" w:type="dxa"/>
            <w:tcBorders>
              <w:bottom w:val="nil"/>
              <w:right w:val="single" w:sz="12" w:space="0" w:color="auto"/>
            </w:tcBorders>
            <w:vAlign w:val="center"/>
          </w:tcPr>
          <w:p w:rsidR="009354C1" w:rsidRPr="00477DC8" w:rsidRDefault="001744A2"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7164344</w:t>
            </w:r>
          </w:p>
        </w:tc>
      </w:tr>
      <w:tr w:rsidR="009354C1" w:rsidRPr="00477DC8" w:rsidTr="00477DC8">
        <w:tc>
          <w:tcPr>
            <w:tcW w:w="4252" w:type="dxa"/>
            <w:gridSpan w:val="3"/>
            <w:tcBorders>
              <w:top w:val="single" w:sz="12" w:space="0" w:color="auto"/>
              <w:left w:val="single" w:sz="12" w:space="0" w:color="auto"/>
              <w:bottom w:val="single" w:sz="12" w:space="0" w:color="auto"/>
              <w:right w:val="nil"/>
            </w:tcBorders>
          </w:tcPr>
          <w:p w:rsidR="009354C1" w:rsidRPr="00477DC8" w:rsidRDefault="009354C1" w:rsidP="00477DC8">
            <w:pPr>
              <w:widowControl w:val="0"/>
              <w:spacing w:after="0" w:line="360" w:lineRule="auto"/>
              <w:outlineLvl w:val="0"/>
              <w:rPr>
                <w:rFonts w:ascii="Times New Roman" w:hAnsi="Times New Roman"/>
                <w:sz w:val="20"/>
                <w:szCs w:val="32"/>
              </w:rPr>
            </w:pPr>
            <w:r w:rsidRPr="00477DC8">
              <w:rPr>
                <w:rFonts w:ascii="Times New Roman" w:hAnsi="Times New Roman"/>
                <w:sz w:val="20"/>
                <w:szCs w:val="32"/>
              </w:rPr>
              <w:t>Баланс</w:t>
            </w:r>
            <w:r w:rsidR="00477DC8" w:rsidRPr="00477DC8">
              <w:rPr>
                <w:rFonts w:ascii="Times New Roman" w:hAnsi="Times New Roman"/>
                <w:sz w:val="20"/>
                <w:szCs w:val="32"/>
              </w:rPr>
              <w:t xml:space="preserve"> </w:t>
            </w:r>
            <w:r w:rsidRPr="00477DC8">
              <w:rPr>
                <w:rFonts w:ascii="Times New Roman" w:hAnsi="Times New Roman"/>
                <w:sz w:val="20"/>
                <w:szCs w:val="32"/>
              </w:rPr>
              <w:t>405450932</w:t>
            </w:r>
          </w:p>
        </w:tc>
        <w:tc>
          <w:tcPr>
            <w:tcW w:w="4212" w:type="dxa"/>
            <w:gridSpan w:val="3"/>
            <w:tcBorders>
              <w:top w:val="single" w:sz="12" w:space="0" w:color="auto"/>
              <w:left w:val="single" w:sz="12" w:space="0" w:color="auto"/>
              <w:bottom w:val="single" w:sz="12" w:space="0" w:color="auto"/>
              <w:right w:val="single" w:sz="12" w:space="0" w:color="auto"/>
            </w:tcBorders>
          </w:tcPr>
          <w:p w:rsidR="009354C1" w:rsidRPr="00477DC8" w:rsidRDefault="009354C1" w:rsidP="00477DC8">
            <w:pPr>
              <w:widowControl w:val="0"/>
              <w:spacing w:after="0" w:line="360" w:lineRule="auto"/>
              <w:outlineLvl w:val="0"/>
              <w:rPr>
                <w:rFonts w:ascii="Times New Roman" w:hAnsi="Times New Roman"/>
                <w:sz w:val="20"/>
                <w:szCs w:val="32"/>
              </w:rPr>
            </w:pPr>
            <w:r w:rsidRPr="00477DC8">
              <w:rPr>
                <w:rFonts w:ascii="Times New Roman" w:hAnsi="Times New Roman"/>
                <w:sz w:val="20"/>
                <w:szCs w:val="32"/>
              </w:rPr>
              <w:t>Баланс 405450</w:t>
            </w:r>
            <w:r w:rsidR="0041508F" w:rsidRPr="00477DC8">
              <w:rPr>
                <w:rFonts w:ascii="Times New Roman" w:hAnsi="Times New Roman"/>
                <w:sz w:val="20"/>
                <w:szCs w:val="32"/>
              </w:rPr>
              <w:t>932</w:t>
            </w:r>
          </w:p>
        </w:tc>
      </w:tr>
    </w:tbl>
    <w:p w:rsidR="000F723A" w:rsidRPr="00477DC8" w:rsidRDefault="000F723A" w:rsidP="00477DC8">
      <w:pPr>
        <w:widowControl w:val="0"/>
        <w:spacing w:after="0" w:line="360" w:lineRule="auto"/>
        <w:ind w:firstLine="709"/>
        <w:jc w:val="both"/>
        <w:rPr>
          <w:rFonts w:ascii="Times New Roman" w:hAnsi="Times New Roman"/>
          <w:sz w:val="28"/>
          <w:szCs w:val="28"/>
        </w:rPr>
      </w:pPr>
    </w:p>
    <w:p w:rsidR="00D0548C" w:rsidRPr="00477DC8" w:rsidRDefault="00D0548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Таблица 4</w:t>
      </w:r>
    </w:p>
    <w:p w:rsidR="00D0548C" w:rsidRPr="00477DC8" w:rsidRDefault="00D0548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Агрегированный счет прибылей и убытков на 01.01.2008</w:t>
      </w: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134"/>
        <w:gridCol w:w="851"/>
        <w:gridCol w:w="2126"/>
        <w:gridCol w:w="1134"/>
      </w:tblGrid>
      <w:tr w:rsidR="00D0548C" w:rsidRPr="00477DC8" w:rsidTr="00477DC8">
        <w:tc>
          <w:tcPr>
            <w:tcW w:w="779" w:type="dxa"/>
            <w:tcBorders>
              <w:top w:val="single" w:sz="12" w:space="0" w:color="auto"/>
              <w:bottom w:val="single" w:sz="12" w:space="0" w:color="auto"/>
            </w:tcBorders>
            <w:vAlign w:val="center"/>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126" w:type="dxa"/>
            <w:tcBorders>
              <w:top w:val="single" w:sz="12" w:space="0" w:color="auto"/>
              <w:bottom w:val="single" w:sz="12" w:space="0" w:color="auto"/>
            </w:tcBorders>
            <w:vAlign w:val="center"/>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right w:val="nil"/>
            </w:tcBorders>
            <w:vAlign w:val="center"/>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rPr>
              <w:t>Значение</w:t>
            </w:r>
            <w:r w:rsidR="00525B0C" w:rsidRPr="00477DC8">
              <w:rPr>
                <w:rFonts w:ascii="Times New Roman" w:hAnsi="Times New Roman"/>
                <w:sz w:val="20"/>
              </w:rPr>
              <w:t>, тыс. руб</w:t>
            </w:r>
            <w:r w:rsidR="00525B0C" w:rsidRPr="00477DC8">
              <w:rPr>
                <w:rFonts w:ascii="Times New Roman" w:hAnsi="Times New Roman"/>
                <w:sz w:val="20"/>
                <w:szCs w:val="24"/>
              </w:rPr>
              <w:t>.</w:t>
            </w:r>
          </w:p>
        </w:tc>
        <w:tc>
          <w:tcPr>
            <w:tcW w:w="851" w:type="dxa"/>
            <w:tcBorders>
              <w:top w:val="single" w:sz="12" w:space="0" w:color="auto"/>
              <w:left w:val="single" w:sz="12" w:space="0" w:color="auto"/>
              <w:bottom w:val="single" w:sz="12" w:space="0" w:color="auto"/>
            </w:tcBorders>
            <w:vAlign w:val="center"/>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2126" w:type="dxa"/>
            <w:tcBorders>
              <w:top w:val="single" w:sz="12" w:space="0" w:color="auto"/>
              <w:bottom w:val="single" w:sz="12" w:space="0" w:color="auto"/>
            </w:tcBorders>
            <w:vAlign w:val="center"/>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tcBorders>
            <w:vAlign w:val="center"/>
          </w:tcPr>
          <w:p w:rsidR="00D0548C" w:rsidRPr="00477DC8" w:rsidRDefault="00D0548C" w:rsidP="00477DC8">
            <w:pPr>
              <w:widowControl w:val="0"/>
              <w:spacing w:after="0" w:line="360" w:lineRule="auto"/>
              <w:outlineLvl w:val="0"/>
              <w:rPr>
                <w:rFonts w:ascii="Times New Roman" w:hAnsi="Times New Roman"/>
                <w:sz w:val="20"/>
              </w:rPr>
            </w:pPr>
            <w:r w:rsidRPr="00477DC8">
              <w:rPr>
                <w:rFonts w:ascii="Times New Roman" w:hAnsi="Times New Roman"/>
                <w:sz w:val="20"/>
              </w:rPr>
              <w:t>Значение</w:t>
            </w:r>
            <w:r w:rsidR="00525B0C" w:rsidRPr="00477DC8">
              <w:rPr>
                <w:rFonts w:ascii="Times New Roman" w:hAnsi="Times New Roman"/>
                <w:sz w:val="20"/>
              </w:rPr>
              <w:t>, тыс. руб.</w:t>
            </w:r>
          </w:p>
        </w:tc>
      </w:tr>
      <w:tr w:rsidR="00D0548C" w:rsidRPr="00477DC8" w:rsidTr="00477DC8">
        <w:tc>
          <w:tcPr>
            <w:tcW w:w="779" w:type="dxa"/>
            <w:tcBorders>
              <w:top w:val="nil"/>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d1</w:t>
            </w:r>
          </w:p>
        </w:tc>
        <w:tc>
          <w:tcPr>
            <w:tcW w:w="2126" w:type="dxa"/>
            <w:tcBorders>
              <w:top w:val="nil"/>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доходы</w:t>
            </w:r>
          </w:p>
        </w:tc>
        <w:tc>
          <w:tcPr>
            <w:tcW w:w="1134" w:type="dxa"/>
            <w:tcBorders>
              <w:top w:val="nil"/>
              <w:right w:val="nil"/>
            </w:tcBorders>
            <w:vAlign w:val="center"/>
          </w:tcPr>
          <w:p w:rsidR="00D0548C" w:rsidRPr="00477DC8" w:rsidRDefault="00AB1C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20001735</w:t>
            </w:r>
          </w:p>
        </w:tc>
        <w:tc>
          <w:tcPr>
            <w:tcW w:w="851" w:type="dxa"/>
            <w:tcBorders>
              <w:top w:val="nil"/>
              <w:left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2126" w:type="dxa"/>
            <w:tcBorders>
              <w:top w:val="nil"/>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 т.ч. доходы от опер. с ц.б.</w:t>
            </w:r>
          </w:p>
        </w:tc>
        <w:tc>
          <w:tcPr>
            <w:tcW w:w="1134" w:type="dxa"/>
            <w:tcBorders>
              <w:top w:val="nil"/>
            </w:tcBorders>
            <w:vAlign w:val="center"/>
          </w:tcPr>
          <w:p w:rsidR="00D0548C" w:rsidRPr="00477DC8" w:rsidRDefault="005E173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6409910</w:t>
            </w:r>
          </w:p>
        </w:tc>
      </w:tr>
      <w:tr w:rsidR="00D0548C" w:rsidRPr="00477DC8" w:rsidTr="00477DC8">
        <w:trPr>
          <w:trHeight w:val="456"/>
        </w:trPr>
        <w:tc>
          <w:tcPr>
            <w:tcW w:w="779"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r1</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расходы</w:t>
            </w:r>
          </w:p>
        </w:tc>
        <w:tc>
          <w:tcPr>
            <w:tcW w:w="1134" w:type="dxa"/>
            <w:tcBorders>
              <w:right w:val="nil"/>
            </w:tcBorders>
            <w:vAlign w:val="center"/>
          </w:tcPr>
          <w:p w:rsidR="00D0548C" w:rsidRPr="00477DC8" w:rsidRDefault="00AB1CE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9882844</w:t>
            </w:r>
          </w:p>
        </w:tc>
        <w:tc>
          <w:tcPr>
            <w:tcW w:w="851" w:type="dxa"/>
            <w:tcBorders>
              <w:left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r2</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расходы</w:t>
            </w:r>
          </w:p>
        </w:tc>
        <w:tc>
          <w:tcPr>
            <w:tcW w:w="1134" w:type="dxa"/>
            <w:vAlign w:val="center"/>
          </w:tcPr>
          <w:p w:rsidR="00D0548C" w:rsidRPr="00477DC8" w:rsidRDefault="00C62D66" w:rsidP="00477DC8">
            <w:pPr>
              <w:widowControl w:val="0"/>
              <w:spacing w:after="0" w:line="360" w:lineRule="auto"/>
              <w:outlineLvl w:val="0"/>
              <w:rPr>
                <w:rFonts w:ascii="Times New Roman" w:hAnsi="Times New Roman"/>
                <w:sz w:val="20"/>
              </w:rPr>
            </w:pPr>
            <w:r w:rsidRPr="00477DC8">
              <w:rPr>
                <w:rFonts w:ascii="Times New Roman" w:hAnsi="Times New Roman"/>
                <w:sz w:val="20"/>
              </w:rPr>
              <w:t>124654046</w:t>
            </w:r>
          </w:p>
        </w:tc>
      </w:tr>
      <w:tr w:rsidR="00D0548C" w:rsidRPr="00477DC8" w:rsidTr="00477DC8">
        <w:trPr>
          <w:trHeight w:val="354"/>
        </w:trPr>
        <w:tc>
          <w:tcPr>
            <w:tcW w:w="779"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e1</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Процентная маржа (</w:t>
            </w:r>
            <w:r w:rsidRPr="00477DC8">
              <w:rPr>
                <w:rFonts w:ascii="Times New Roman" w:hAnsi="Times New Roman"/>
                <w:sz w:val="20"/>
                <w:szCs w:val="24"/>
                <w:lang w:val="en-US"/>
              </w:rPr>
              <w:t>d1-r1)</w:t>
            </w:r>
          </w:p>
        </w:tc>
        <w:tc>
          <w:tcPr>
            <w:tcW w:w="1134" w:type="dxa"/>
            <w:tcBorders>
              <w:right w:val="nil"/>
            </w:tcBorders>
            <w:vAlign w:val="center"/>
          </w:tcPr>
          <w:p w:rsidR="00D0548C" w:rsidRPr="00477DC8" w:rsidRDefault="00B03B0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10118891</w:t>
            </w:r>
          </w:p>
        </w:tc>
        <w:tc>
          <w:tcPr>
            <w:tcW w:w="851" w:type="dxa"/>
            <w:tcBorders>
              <w:left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d3</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доходы</w:t>
            </w:r>
            <w:r w:rsidRPr="00477DC8">
              <w:rPr>
                <w:rFonts w:ascii="Times New Roman" w:hAnsi="Times New Roman"/>
                <w:sz w:val="20"/>
                <w:szCs w:val="24"/>
                <w:lang w:val="en-US"/>
              </w:rPr>
              <w:t xml:space="preserve"> (d1+d2)</w:t>
            </w:r>
          </w:p>
        </w:tc>
        <w:tc>
          <w:tcPr>
            <w:tcW w:w="1134" w:type="dxa"/>
            <w:vAlign w:val="center"/>
          </w:tcPr>
          <w:p w:rsidR="00D0548C" w:rsidRPr="00477DC8" w:rsidRDefault="00C62D66" w:rsidP="00477DC8">
            <w:pPr>
              <w:widowControl w:val="0"/>
              <w:spacing w:after="0" w:line="360" w:lineRule="auto"/>
              <w:outlineLvl w:val="0"/>
              <w:rPr>
                <w:rFonts w:ascii="Times New Roman" w:hAnsi="Times New Roman"/>
                <w:sz w:val="20"/>
              </w:rPr>
            </w:pPr>
            <w:r w:rsidRPr="00477DC8">
              <w:rPr>
                <w:rFonts w:ascii="Times New Roman" w:hAnsi="Times New Roman"/>
                <w:sz w:val="20"/>
              </w:rPr>
              <w:t>140928846</w:t>
            </w:r>
          </w:p>
        </w:tc>
      </w:tr>
      <w:tr w:rsidR="00D0548C" w:rsidRPr="00477DC8" w:rsidTr="00477DC8">
        <w:tc>
          <w:tcPr>
            <w:tcW w:w="779"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доходы</w:t>
            </w:r>
          </w:p>
        </w:tc>
        <w:tc>
          <w:tcPr>
            <w:tcW w:w="1134" w:type="dxa"/>
            <w:tcBorders>
              <w:right w:val="nil"/>
            </w:tcBorders>
            <w:vAlign w:val="center"/>
          </w:tcPr>
          <w:p w:rsidR="00D0548C" w:rsidRPr="00477DC8" w:rsidRDefault="00B848BD" w:rsidP="00477DC8">
            <w:pPr>
              <w:widowControl w:val="0"/>
              <w:spacing w:after="0" w:line="360" w:lineRule="auto"/>
              <w:outlineLvl w:val="0"/>
              <w:rPr>
                <w:rFonts w:ascii="Times New Roman" w:hAnsi="Times New Roman"/>
                <w:sz w:val="20"/>
              </w:rPr>
            </w:pPr>
            <w:r w:rsidRPr="00477DC8">
              <w:rPr>
                <w:rFonts w:ascii="Times New Roman" w:hAnsi="Times New Roman"/>
                <w:sz w:val="20"/>
              </w:rPr>
              <w:t>120927111</w:t>
            </w:r>
          </w:p>
        </w:tc>
        <w:tc>
          <w:tcPr>
            <w:tcW w:w="851" w:type="dxa"/>
            <w:tcBorders>
              <w:left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r3</w:t>
            </w:r>
          </w:p>
        </w:tc>
        <w:tc>
          <w:tcPr>
            <w:tcW w:w="2126" w:type="dxa"/>
          </w:tcPr>
          <w:p w:rsidR="00D0548C" w:rsidRPr="00477DC8" w:rsidRDefault="00D0548C"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расходы</w:t>
            </w:r>
            <w:r w:rsidRPr="00477DC8">
              <w:rPr>
                <w:rFonts w:ascii="Times New Roman" w:hAnsi="Times New Roman"/>
                <w:sz w:val="20"/>
                <w:szCs w:val="24"/>
                <w:lang w:val="en-US"/>
              </w:rPr>
              <w:t xml:space="preserve"> (r1+r2)</w:t>
            </w:r>
          </w:p>
        </w:tc>
        <w:tc>
          <w:tcPr>
            <w:tcW w:w="1134" w:type="dxa"/>
            <w:vAlign w:val="center"/>
          </w:tcPr>
          <w:p w:rsidR="00D0548C" w:rsidRPr="00477DC8" w:rsidRDefault="002B60AD" w:rsidP="00477DC8">
            <w:pPr>
              <w:widowControl w:val="0"/>
              <w:spacing w:after="0" w:line="360" w:lineRule="auto"/>
              <w:outlineLvl w:val="0"/>
              <w:rPr>
                <w:rFonts w:ascii="Times New Roman" w:hAnsi="Times New Roman"/>
                <w:sz w:val="20"/>
              </w:rPr>
            </w:pPr>
            <w:r w:rsidRPr="00477DC8">
              <w:rPr>
                <w:rFonts w:ascii="Times New Roman" w:hAnsi="Times New Roman"/>
                <w:sz w:val="20"/>
              </w:rPr>
              <w:t>134536890</w:t>
            </w:r>
          </w:p>
        </w:tc>
      </w:tr>
      <w:tr w:rsidR="00D0548C" w:rsidRPr="00477DC8" w:rsidTr="00477DC8">
        <w:tc>
          <w:tcPr>
            <w:tcW w:w="779" w:type="dxa"/>
            <w:tcBorders>
              <w:bottom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p>
        </w:tc>
        <w:tc>
          <w:tcPr>
            <w:tcW w:w="2126" w:type="dxa"/>
            <w:tcBorders>
              <w:bottom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p>
        </w:tc>
        <w:tc>
          <w:tcPr>
            <w:tcW w:w="1134" w:type="dxa"/>
            <w:tcBorders>
              <w:bottom w:val="single" w:sz="12" w:space="0" w:color="auto"/>
              <w:right w:val="nil"/>
            </w:tcBorders>
          </w:tcPr>
          <w:p w:rsidR="00D0548C" w:rsidRPr="00477DC8" w:rsidRDefault="00D0548C" w:rsidP="00477DC8">
            <w:pPr>
              <w:widowControl w:val="0"/>
              <w:spacing w:after="0" w:line="360" w:lineRule="auto"/>
              <w:outlineLvl w:val="0"/>
              <w:rPr>
                <w:rFonts w:ascii="Times New Roman" w:hAnsi="Times New Roman"/>
                <w:sz w:val="20"/>
                <w:szCs w:val="24"/>
              </w:rPr>
            </w:pPr>
          </w:p>
        </w:tc>
        <w:tc>
          <w:tcPr>
            <w:tcW w:w="851" w:type="dxa"/>
            <w:tcBorders>
              <w:left w:val="single" w:sz="12" w:space="0" w:color="auto"/>
              <w:bottom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e2</w:t>
            </w:r>
          </w:p>
        </w:tc>
        <w:tc>
          <w:tcPr>
            <w:tcW w:w="2126" w:type="dxa"/>
            <w:tcBorders>
              <w:bottom w:val="single" w:sz="12" w:space="0" w:color="auto"/>
            </w:tcBorders>
          </w:tcPr>
          <w:p w:rsidR="00D0548C" w:rsidRPr="00477DC8" w:rsidRDefault="00D0548C"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Валовая прибыль</w:t>
            </w:r>
            <w:r w:rsidRPr="00477DC8">
              <w:rPr>
                <w:rFonts w:ascii="Times New Roman" w:hAnsi="Times New Roman"/>
                <w:sz w:val="20"/>
                <w:szCs w:val="24"/>
                <w:lang w:val="en-US"/>
              </w:rPr>
              <w:t xml:space="preserve"> (d3-r3)</w:t>
            </w:r>
          </w:p>
        </w:tc>
        <w:tc>
          <w:tcPr>
            <w:tcW w:w="1134" w:type="dxa"/>
            <w:tcBorders>
              <w:bottom w:val="single" w:sz="12" w:space="0" w:color="auto"/>
            </w:tcBorders>
            <w:vAlign w:val="center"/>
          </w:tcPr>
          <w:p w:rsidR="00D0548C" w:rsidRPr="00477DC8" w:rsidRDefault="002B60AD"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6391956</w:t>
            </w:r>
          </w:p>
        </w:tc>
      </w:tr>
    </w:tbl>
    <w:p w:rsidR="00B804FE" w:rsidRPr="00477DC8" w:rsidRDefault="00B804FE" w:rsidP="00477DC8">
      <w:pPr>
        <w:widowControl w:val="0"/>
        <w:spacing w:after="0" w:line="360" w:lineRule="auto"/>
        <w:ind w:firstLine="709"/>
        <w:jc w:val="both"/>
        <w:rPr>
          <w:rFonts w:ascii="Times New Roman" w:hAnsi="Times New Roman"/>
          <w:sz w:val="28"/>
        </w:rPr>
      </w:pPr>
    </w:p>
    <w:p w:rsidR="009B51DC" w:rsidRPr="00477DC8" w:rsidRDefault="009B51D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Таблица 5</w:t>
      </w:r>
    </w:p>
    <w:p w:rsidR="009B51DC" w:rsidRPr="00477DC8" w:rsidRDefault="009B51D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Агрегированный баланс на 01.09.2008 (за 9 месяцев 2008 года)</w:t>
      </w:r>
    </w:p>
    <w:tbl>
      <w:tblPr>
        <w:tblW w:w="7867"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843"/>
        <w:gridCol w:w="1417"/>
        <w:gridCol w:w="669"/>
        <w:gridCol w:w="1741"/>
        <w:gridCol w:w="1418"/>
      </w:tblGrid>
      <w:tr w:rsidR="009B51DC" w:rsidRPr="00477DC8" w:rsidTr="00477DC8">
        <w:tc>
          <w:tcPr>
            <w:tcW w:w="779" w:type="dxa"/>
            <w:tcBorders>
              <w:top w:val="single" w:sz="12" w:space="0" w:color="auto"/>
              <w:left w:val="single" w:sz="12" w:space="0" w:color="auto"/>
              <w:bottom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1843" w:type="dxa"/>
            <w:tcBorders>
              <w:top w:val="single" w:sz="12" w:space="0" w:color="auto"/>
              <w:bottom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актива банка</w:t>
            </w:r>
          </w:p>
        </w:tc>
        <w:tc>
          <w:tcPr>
            <w:tcW w:w="1417" w:type="dxa"/>
            <w:tcBorders>
              <w:top w:val="single" w:sz="12" w:space="0" w:color="auto"/>
              <w:bottom w:val="nil"/>
              <w:right w:val="nil"/>
            </w:tcBorders>
            <w:vAlign w:val="center"/>
          </w:tcPr>
          <w:p w:rsidR="009B51DC" w:rsidRPr="00477DC8" w:rsidRDefault="009B51DC"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w:t>
            </w:r>
            <w:r w:rsidR="00477DC8" w:rsidRPr="00477DC8">
              <w:rPr>
                <w:rFonts w:ascii="Times New Roman" w:hAnsi="Times New Roman"/>
                <w:b w:val="0"/>
                <w:color w:val="auto"/>
                <w:sz w:val="20"/>
                <w:szCs w:val="24"/>
              </w:rPr>
              <w:t xml:space="preserve"> </w:t>
            </w:r>
            <w:r w:rsidRPr="00477DC8">
              <w:rPr>
                <w:rFonts w:ascii="Times New Roman" w:hAnsi="Times New Roman"/>
                <w:b w:val="0"/>
                <w:color w:val="auto"/>
                <w:sz w:val="20"/>
                <w:szCs w:val="24"/>
              </w:rPr>
              <w:t>руб.</w:t>
            </w:r>
          </w:p>
        </w:tc>
        <w:tc>
          <w:tcPr>
            <w:tcW w:w="669" w:type="dxa"/>
            <w:tcBorders>
              <w:top w:val="single" w:sz="12" w:space="0" w:color="auto"/>
              <w:left w:val="single" w:sz="12" w:space="0" w:color="auto"/>
              <w:bottom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1741" w:type="dxa"/>
            <w:tcBorders>
              <w:top w:val="single" w:sz="12" w:space="0" w:color="auto"/>
              <w:bottom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Статьи пассива банка</w:t>
            </w:r>
          </w:p>
        </w:tc>
        <w:tc>
          <w:tcPr>
            <w:tcW w:w="1418" w:type="dxa"/>
            <w:tcBorders>
              <w:top w:val="single" w:sz="12" w:space="0" w:color="auto"/>
              <w:bottom w:val="nil"/>
              <w:right w:val="single" w:sz="12" w:space="0" w:color="auto"/>
            </w:tcBorders>
            <w:vAlign w:val="center"/>
          </w:tcPr>
          <w:p w:rsidR="009B51DC" w:rsidRPr="00477DC8" w:rsidRDefault="009B51DC" w:rsidP="00477DC8">
            <w:pPr>
              <w:pStyle w:val="1"/>
              <w:keepNext w:val="0"/>
              <w:keepLines w:val="0"/>
              <w:widowControl w:val="0"/>
              <w:spacing w:before="0" w:line="360" w:lineRule="auto"/>
              <w:rPr>
                <w:rFonts w:ascii="Times New Roman" w:hAnsi="Times New Roman"/>
                <w:b w:val="0"/>
                <w:color w:val="auto"/>
                <w:sz w:val="20"/>
                <w:szCs w:val="24"/>
              </w:rPr>
            </w:pPr>
            <w:r w:rsidRPr="00477DC8">
              <w:rPr>
                <w:rFonts w:ascii="Times New Roman" w:hAnsi="Times New Roman"/>
                <w:b w:val="0"/>
                <w:color w:val="auto"/>
                <w:sz w:val="20"/>
                <w:szCs w:val="24"/>
              </w:rPr>
              <w:t>Значение тыс. руб.</w:t>
            </w:r>
          </w:p>
        </w:tc>
      </w:tr>
      <w:tr w:rsidR="009B51DC" w:rsidRPr="00477DC8" w:rsidTr="00477DC8">
        <w:tc>
          <w:tcPr>
            <w:tcW w:w="77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w:t>
            </w:r>
          </w:p>
        </w:tc>
        <w:tc>
          <w:tcPr>
            <w:tcW w:w="1843"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Кассовые активы, всего (а2+а3+а4+а5)</w:t>
            </w:r>
          </w:p>
        </w:tc>
        <w:tc>
          <w:tcPr>
            <w:tcW w:w="1417" w:type="dxa"/>
            <w:tcBorders>
              <w:top w:val="single" w:sz="12" w:space="0" w:color="auto"/>
              <w:bottom w:val="single" w:sz="12" w:space="0" w:color="auto"/>
              <w:right w:val="nil"/>
            </w:tcBorders>
            <w:vAlign w:val="center"/>
          </w:tcPr>
          <w:p w:rsidR="009B51DC" w:rsidRPr="00477DC8" w:rsidRDefault="005F31E8" w:rsidP="00477DC8">
            <w:pPr>
              <w:widowControl w:val="0"/>
              <w:spacing w:after="0" w:line="360" w:lineRule="auto"/>
              <w:outlineLvl w:val="0"/>
              <w:rPr>
                <w:rFonts w:ascii="Times New Roman" w:hAnsi="Times New Roman"/>
                <w:bCs/>
                <w:iCs/>
                <w:sz w:val="20"/>
                <w:szCs w:val="24"/>
                <w:lang w:val="en-US"/>
              </w:rPr>
            </w:pPr>
            <w:r w:rsidRPr="00477DC8">
              <w:rPr>
                <w:rFonts w:ascii="Times New Roman" w:hAnsi="Times New Roman"/>
                <w:bCs/>
                <w:iCs/>
                <w:sz w:val="20"/>
                <w:szCs w:val="24"/>
                <w:lang w:val="en-US"/>
              </w:rPr>
              <w:t>162418136</w:t>
            </w:r>
          </w:p>
        </w:tc>
        <w:tc>
          <w:tcPr>
            <w:tcW w:w="66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w:t>
            </w:r>
          </w:p>
        </w:tc>
        <w:tc>
          <w:tcPr>
            <w:tcW w:w="1741"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Онкольные обязательства</w:t>
            </w:r>
          </w:p>
        </w:tc>
        <w:tc>
          <w:tcPr>
            <w:tcW w:w="1418" w:type="dxa"/>
            <w:tcBorders>
              <w:top w:val="single" w:sz="12" w:space="0" w:color="auto"/>
              <w:bottom w:val="single" w:sz="12" w:space="0" w:color="auto"/>
              <w:right w:val="single" w:sz="12" w:space="0" w:color="auto"/>
            </w:tcBorders>
            <w:vAlign w:val="center"/>
          </w:tcPr>
          <w:p w:rsidR="009B51DC" w:rsidRPr="00477DC8" w:rsidRDefault="00F950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0</w:t>
            </w:r>
          </w:p>
        </w:tc>
      </w:tr>
      <w:tr w:rsidR="009B51DC" w:rsidRPr="00477DC8" w:rsidTr="00477DC8">
        <w:tc>
          <w:tcPr>
            <w:tcW w:w="77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а2</w:t>
            </w:r>
          </w:p>
        </w:tc>
        <w:tc>
          <w:tcPr>
            <w:tcW w:w="1843" w:type="dxa"/>
            <w:tcBorders>
              <w:top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Касса</w:t>
            </w:r>
          </w:p>
        </w:tc>
        <w:tc>
          <w:tcPr>
            <w:tcW w:w="1417" w:type="dxa"/>
            <w:tcBorders>
              <w:top w:val="nil"/>
              <w:right w:val="nil"/>
            </w:tcBorders>
            <w:vAlign w:val="center"/>
          </w:tcPr>
          <w:p w:rsidR="009B51DC" w:rsidRPr="00477DC8" w:rsidRDefault="00D05CA7"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6884203</w:t>
            </w:r>
          </w:p>
        </w:tc>
        <w:tc>
          <w:tcPr>
            <w:tcW w:w="66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О2</w:t>
            </w:r>
          </w:p>
        </w:tc>
        <w:tc>
          <w:tcPr>
            <w:tcW w:w="1741" w:type="dxa"/>
            <w:tcBorders>
              <w:top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Вклады до востребования</w:t>
            </w:r>
          </w:p>
        </w:tc>
        <w:tc>
          <w:tcPr>
            <w:tcW w:w="1418" w:type="dxa"/>
            <w:tcBorders>
              <w:top w:val="nil"/>
              <w:right w:val="single" w:sz="12" w:space="0" w:color="auto"/>
            </w:tcBorders>
            <w:vAlign w:val="center"/>
          </w:tcPr>
          <w:p w:rsidR="009B51DC" w:rsidRPr="00477DC8" w:rsidRDefault="00F950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3245326</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а3</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Резервное требование</w:t>
            </w:r>
          </w:p>
        </w:tc>
        <w:tc>
          <w:tcPr>
            <w:tcW w:w="1417" w:type="dxa"/>
            <w:tcBorders>
              <w:right w:val="nil"/>
            </w:tcBorders>
            <w:vAlign w:val="center"/>
          </w:tcPr>
          <w:p w:rsidR="009B51DC" w:rsidRPr="00477DC8" w:rsidRDefault="00D05CA7"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6266971</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О3</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Корр. счета</w:t>
            </w:r>
          </w:p>
        </w:tc>
        <w:tc>
          <w:tcPr>
            <w:tcW w:w="1418" w:type="dxa"/>
            <w:tcBorders>
              <w:right w:val="single" w:sz="12" w:space="0" w:color="auto"/>
            </w:tcBorders>
          </w:tcPr>
          <w:p w:rsidR="009B51DC" w:rsidRPr="00477DC8" w:rsidRDefault="00F950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8762320</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а4</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в РКЦ</w:t>
            </w:r>
          </w:p>
        </w:tc>
        <w:tc>
          <w:tcPr>
            <w:tcW w:w="1417" w:type="dxa"/>
            <w:tcBorders>
              <w:right w:val="nil"/>
            </w:tcBorders>
            <w:vAlign w:val="center"/>
          </w:tcPr>
          <w:p w:rsidR="009B51DC" w:rsidRPr="00477DC8" w:rsidRDefault="00D05CA7"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13707951</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О4</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обязательства</w:t>
            </w:r>
          </w:p>
        </w:tc>
        <w:tc>
          <w:tcPr>
            <w:tcW w:w="1418" w:type="dxa"/>
            <w:tcBorders>
              <w:right w:val="single" w:sz="12" w:space="0" w:color="auto"/>
            </w:tcBorders>
          </w:tcPr>
          <w:p w:rsidR="009B51DC" w:rsidRPr="00477DC8" w:rsidRDefault="00F950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167015304</w:t>
            </w:r>
          </w:p>
        </w:tc>
      </w:tr>
      <w:tr w:rsidR="009B51DC" w:rsidRPr="00477DC8" w:rsidTr="00477DC8">
        <w:tc>
          <w:tcPr>
            <w:tcW w:w="77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а5</w:t>
            </w:r>
          </w:p>
        </w:tc>
        <w:tc>
          <w:tcPr>
            <w:tcW w:w="1843"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Средства на корр. счетах</w:t>
            </w:r>
          </w:p>
        </w:tc>
        <w:tc>
          <w:tcPr>
            <w:tcW w:w="1417" w:type="dxa"/>
            <w:tcBorders>
              <w:bottom w:val="nil"/>
              <w:right w:val="nil"/>
            </w:tcBorders>
            <w:vAlign w:val="center"/>
          </w:tcPr>
          <w:p w:rsidR="009B51DC" w:rsidRPr="00477DC8" w:rsidRDefault="00D05CA7"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13</w:t>
            </w:r>
            <w:r w:rsidR="006C1D96" w:rsidRPr="00477DC8">
              <w:rPr>
                <w:rFonts w:ascii="Times New Roman" w:hAnsi="Times New Roman"/>
                <w:sz w:val="20"/>
                <w:szCs w:val="24"/>
                <w:lang w:val="en-US"/>
              </w:rPr>
              <w:t>5559011</w:t>
            </w:r>
          </w:p>
        </w:tc>
        <w:tc>
          <w:tcPr>
            <w:tcW w:w="66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О5</w:t>
            </w:r>
          </w:p>
        </w:tc>
        <w:tc>
          <w:tcPr>
            <w:tcW w:w="1741"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Срочные вклады и депозиты</w:t>
            </w:r>
          </w:p>
        </w:tc>
        <w:tc>
          <w:tcPr>
            <w:tcW w:w="1418" w:type="dxa"/>
            <w:tcBorders>
              <w:bottom w:val="nil"/>
              <w:right w:val="single" w:sz="12" w:space="0" w:color="auto"/>
            </w:tcBorders>
            <w:vAlign w:val="center"/>
          </w:tcPr>
          <w:p w:rsidR="009B51DC" w:rsidRPr="00477DC8" w:rsidRDefault="00F950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143151736</w:t>
            </w:r>
          </w:p>
        </w:tc>
      </w:tr>
      <w:tr w:rsidR="009B51DC" w:rsidRPr="00477DC8" w:rsidTr="00477DC8">
        <w:tc>
          <w:tcPr>
            <w:tcW w:w="77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А6</w:t>
            </w:r>
          </w:p>
        </w:tc>
        <w:tc>
          <w:tcPr>
            <w:tcW w:w="1843"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всего (а7+а8+а8+а9)</w:t>
            </w:r>
          </w:p>
        </w:tc>
        <w:tc>
          <w:tcPr>
            <w:tcW w:w="1417" w:type="dxa"/>
            <w:tcBorders>
              <w:top w:val="single" w:sz="12" w:space="0" w:color="auto"/>
              <w:bottom w:val="single" w:sz="12" w:space="0" w:color="auto"/>
              <w:right w:val="nil"/>
            </w:tcBorders>
            <w:vAlign w:val="center"/>
          </w:tcPr>
          <w:p w:rsidR="009B51DC" w:rsidRPr="00477DC8" w:rsidRDefault="00D05CA7"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5057650</w:t>
            </w:r>
          </w:p>
        </w:tc>
        <w:tc>
          <w:tcPr>
            <w:tcW w:w="66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О6</w:t>
            </w:r>
          </w:p>
        </w:tc>
        <w:tc>
          <w:tcPr>
            <w:tcW w:w="1741"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 займы</w:t>
            </w:r>
          </w:p>
        </w:tc>
        <w:tc>
          <w:tcPr>
            <w:tcW w:w="1418" w:type="dxa"/>
            <w:tcBorders>
              <w:top w:val="single" w:sz="12" w:space="0" w:color="auto"/>
              <w:bottom w:val="single" w:sz="12" w:space="0" w:color="auto"/>
              <w:right w:val="single" w:sz="12" w:space="0" w:color="auto"/>
            </w:tcBorders>
          </w:tcPr>
          <w:p w:rsidR="009B51DC" w:rsidRPr="00477DC8" w:rsidRDefault="00A40AA1"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lang w:val="en-US"/>
              </w:rPr>
              <w:t>83766388</w:t>
            </w:r>
          </w:p>
        </w:tc>
      </w:tr>
      <w:tr w:rsidR="009B51DC" w:rsidRPr="00477DC8" w:rsidTr="00477DC8">
        <w:tc>
          <w:tcPr>
            <w:tcW w:w="77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а7</w:t>
            </w:r>
          </w:p>
        </w:tc>
        <w:tc>
          <w:tcPr>
            <w:tcW w:w="1843" w:type="dxa"/>
            <w:tcBorders>
              <w:top w:val="nil"/>
            </w:tcBorders>
            <w:vAlign w:val="center"/>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Гос. ценные бумаги</w:t>
            </w:r>
          </w:p>
        </w:tc>
        <w:tc>
          <w:tcPr>
            <w:tcW w:w="1417" w:type="dxa"/>
            <w:tcBorders>
              <w:top w:val="nil"/>
              <w:right w:val="nil"/>
            </w:tcBorders>
            <w:vAlign w:val="center"/>
          </w:tcPr>
          <w:p w:rsidR="009B51DC" w:rsidRPr="00477DC8" w:rsidRDefault="00D05CA7"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0</w:t>
            </w:r>
          </w:p>
        </w:tc>
        <w:tc>
          <w:tcPr>
            <w:tcW w:w="66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О7</w:t>
            </w:r>
          </w:p>
        </w:tc>
        <w:tc>
          <w:tcPr>
            <w:tcW w:w="1741" w:type="dxa"/>
            <w:tcBorders>
              <w:top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Обращающиеся на рынке долговые обязательства</w:t>
            </w:r>
          </w:p>
        </w:tc>
        <w:tc>
          <w:tcPr>
            <w:tcW w:w="1418" w:type="dxa"/>
            <w:tcBorders>
              <w:top w:val="nil"/>
              <w:right w:val="single" w:sz="12" w:space="0" w:color="auto"/>
            </w:tcBorders>
            <w:vAlign w:val="center"/>
          </w:tcPr>
          <w:p w:rsidR="009B51DC" w:rsidRPr="00477DC8" w:rsidRDefault="00A40AA1"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27919881</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а8</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Ценные бумаги в портфеле</w:t>
            </w:r>
          </w:p>
        </w:tc>
        <w:tc>
          <w:tcPr>
            <w:tcW w:w="1417" w:type="dxa"/>
            <w:tcBorders>
              <w:right w:val="nil"/>
            </w:tcBorders>
            <w:vAlign w:val="center"/>
          </w:tcPr>
          <w:p w:rsidR="009B51DC" w:rsidRPr="00477DC8" w:rsidRDefault="00D05CA7"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5057650</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О8</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 всего (О9+О10)</w:t>
            </w:r>
          </w:p>
        </w:tc>
        <w:tc>
          <w:tcPr>
            <w:tcW w:w="1418" w:type="dxa"/>
            <w:tcBorders>
              <w:right w:val="single" w:sz="12" w:space="0" w:color="auto"/>
            </w:tcBorders>
            <w:vAlign w:val="center"/>
          </w:tcPr>
          <w:p w:rsidR="009B51DC" w:rsidRPr="00477DC8" w:rsidRDefault="00241783"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74138576</w:t>
            </w:r>
          </w:p>
        </w:tc>
      </w:tr>
      <w:tr w:rsidR="009B51DC" w:rsidRPr="00477DC8" w:rsidTr="00477DC8">
        <w:tc>
          <w:tcPr>
            <w:tcW w:w="77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а9</w:t>
            </w:r>
          </w:p>
        </w:tc>
        <w:tc>
          <w:tcPr>
            <w:tcW w:w="1843"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Учтенные банком векселя, не оплаченные в срок</w:t>
            </w:r>
          </w:p>
        </w:tc>
        <w:tc>
          <w:tcPr>
            <w:tcW w:w="1417" w:type="dxa"/>
            <w:tcBorders>
              <w:bottom w:val="nil"/>
              <w:right w:val="nil"/>
            </w:tcBorders>
            <w:vAlign w:val="center"/>
          </w:tcPr>
          <w:p w:rsidR="009B51DC" w:rsidRPr="00477DC8" w:rsidRDefault="00D05CA7"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0</w:t>
            </w:r>
          </w:p>
        </w:tc>
        <w:tc>
          <w:tcPr>
            <w:tcW w:w="66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О9</w:t>
            </w:r>
          </w:p>
        </w:tc>
        <w:tc>
          <w:tcPr>
            <w:tcW w:w="1741"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Кредиторы</w:t>
            </w:r>
          </w:p>
        </w:tc>
        <w:tc>
          <w:tcPr>
            <w:tcW w:w="1418" w:type="dxa"/>
            <w:tcBorders>
              <w:bottom w:val="nil"/>
              <w:right w:val="single" w:sz="12" w:space="0" w:color="auto"/>
            </w:tcBorders>
            <w:vAlign w:val="center"/>
          </w:tcPr>
          <w:p w:rsidR="009B51DC" w:rsidRPr="00477DC8" w:rsidRDefault="00F36E38"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lang w:val="en-US"/>
              </w:rPr>
              <w:t>515974</w:t>
            </w:r>
          </w:p>
        </w:tc>
      </w:tr>
      <w:tr w:rsidR="009B51DC" w:rsidRPr="00477DC8" w:rsidTr="00477DC8">
        <w:tc>
          <w:tcPr>
            <w:tcW w:w="77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А10</w:t>
            </w:r>
          </w:p>
        </w:tc>
        <w:tc>
          <w:tcPr>
            <w:tcW w:w="1843"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Ссуды всего (а11+а12+а13+а14)</w:t>
            </w:r>
          </w:p>
        </w:tc>
        <w:tc>
          <w:tcPr>
            <w:tcW w:w="1417" w:type="dxa"/>
            <w:tcBorders>
              <w:top w:val="single" w:sz="12" w:space="0" w:color="auto"/>
              <w:bottom w:val="single" w:sz="12" w:space="0" w:color="auto"/>
              <w:right w:val="nil"/>
            </w:tcBorders>
            <w:vAlign w:val="center"/>
          </w:tcPr>
          <w:p w:rsidR="009B51DC" w:rsidRPr="00477DC8" w:rsidRDefault="008849F0"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323789249</w:t>
            </w:r>
          </w:p>
        </w:tc>
        <w:tc>
          <w:tcPr>
            <w:tcW w:w="66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О10</w:t>
            </w:r>
          </w:p>
        </w:tc>
        <w:tc>
          <w:tcPr>
            <w:tcW w:w="1741"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обязательства</w:t>
            </w:r>
          </w:p>
        </w:tc>
        <w:tc>
          <w:tcPr>
            <w:tcW w:w="1418" w:type="dxa"/>
            <w:tcBorders>
              <w:top w:val="single" w:sz="12" w:space="0" w:color="auto"/>
              <w:bottom w:val="single" w:sz="12" w:space="0" w:color="auto"/>
              <w:right w:val="single" w:sz="12" w:space="0" w:color="auto"/>
            </w:tcBorders>
          </w:tcPr>
          <w:p w:rsidR="009B51DC" w:rsidRPr="00477DC8" w:rsidRDefault="00F36E38"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73622602</w:t>
            </w:r>
          </w:p>
        </w:tc>
      </w:tr>
      <w:tr w:rsidR="009B51DC" w:rsidRPr="00477DC8" w:rsidTr="00477DC8">
        <w:tc>
          <w:tcPr>
            <w:tcW w:w="77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а11</w:t>
            </w:r>
          </w:p>
        </w:tc>
        <w:tc>
          <w:tcPr>
            <w:tcW w:w="1843" w:type="dxa"/>
            <w:tcBorders>
              <w:top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Краткосрочные</w:t>
            </w:r>
          </w:p>
        </w:tc>
        <w:tc>
          <w:tcPr>
            <w:tcW w:w="1417" w:type="dxa"/>
            <w:tcBorders>
              <w:top w:val="nil"/>
              <w:right w:val="nil"/>
            </w:tcBorders>
            <w:vAlign w:val="center"/>
          </w:tcPr>
          <w:p w:rsidR="009B51DC" w:rsidRPr="00477DC8" w:rsidRDefault="008849F0"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149653159</w:t>
            </w:r>
          </w:p>
        </w:tc>
        <w:tc>
          <w:tcPr>
            <w:tcW w:w="3828" w:type="dxa"/>
            <w:gridSpan w:val="3"/>
            <w:tcBorders>
              <w:top w:val="nil"/>
              <w:left w:val="single" w:sz="12" w:space="0" w:color="auto"/>
              <w:righ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Всего обязательств О1+О4+О8=</w:t>
            </w:r>
            <w:r w:rsidR="006F54E3" w:rsidRPr="00477DC8">
              <w:rPr>
                <w:rFonts w:ascii="Times New Roman" w:hAnsi="Times New Roman"/>
                <w:sz w:val="20"/>
                <w:szCs w:val="24"/>
              </w:rPr>
              <w:t>241153880</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а12</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w:t>
            </w:r>
          </w:p>
        </w:tc>
        <w:tc>
          <w:tcPr>
            <w:tcW w:w="1417" w:type="dxa"/>
            <w:tcBorders>
              <w:right w:val="nil"/>
            </w:tcBorders>
            <w:vAlign w:val="center"/>
          </w:tcPr>
          <w:p w:rsidR="009B51DC" w:rsidRPr="00477DC8" w:rsidRDefault="008849F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31745465</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С1</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Стержневой капитал</w:t>
            </w:r>
            <w:r w:rsidRPr="00477DC8">
              <w:rPr>
                <w:rFonts w:ascii="Times New Roman" w:hAnsi="Times New Roman"/>
                <w:sz w:val="20"/>
                <w:szCs w:val="24"/>
                <w:lang w:val="en-US"/>
              </w:rPr>
              <w:t xml:space="preserve"> (C2+C3)</w:t>
            </w:r>
          </w:p>
        </w:tc>
        <w:tc>
          <w:tcPr>
            <w:tcW w:w="1418" w:type="dxa"/>
            <w:tcBorders>
              <w:right w:val="single" w:sz="12" w:space="0" w:color="auto"/>
            </w:tcBorders>
          </w:tcPr>
          <w:p w:rsidR="009B51DC" w:rsidRPr="00477DC8" w:rsidRDefault="00562E56"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30093253</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а13</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Долгосрочные</w:t>
            </w:r>
          </w:p>
        </w:tc>
        <w:tc>
          <w:tcPr>
            <w:tcW w:w="1417" w:type="dxa"/>
            <w:tcBorders>
              <w:right w:val="nil"/>
            </w:tcBorders>
            <w:vAlign w:val="center"/>
          </w:tcPr>
          <w:p w:rsidR="009B51DC" w:rsidRPr="00477DC8" w:rsidRDefault="008849F0"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138631743</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С2</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Уставный фонд</w:t>
            </w:r>
          </w:p>
        </w:tc>
        <w:tc>
          <w:tcPr>
            <w:tcW w:w="1418" w:type="dxa"/>
            <w:tcBorders>
              <w:right w:val="single" w:sz="12" w:space="0" w:color="auto"/>
            </w:tcBorders>
          </w:tcPr>
          <w:p w:rsidR="009B51DC" w:rsidRPr="00477DC8" w:rsidRDefault="00D873FB"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lang w:val="en-US"/>
              </w:rPr>
              <w:t>7744500</w:t>
            </w:r>
          </w:p>
        </w:tc>
      </w:tr>
      <w:tr w:rsidR="009B51DC" w:rsidRPr="00477DC8" w:rsidTr="00477DC8">
        <w:tc>
          <w:tcPr>
            <w:tcW w:w="77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а14</w:t>
            </w:r>
          </w:p>
        </w:tc>
        <w:tc>
          <w:tcPr>
            <w:tcW w:w="1843"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Просроченные</w:t>
            </w:r>
          </w:p>
        </w:tc>
        <w:tc>
          <w:tcPr>
            <w:tcW w:w="1417" w:type="dxa"/>
            <w:tcBorders>
              <w:bottom w:val="nil"/>
              <w:right w:val="nil"/>
            </w:tcBorders>
            <w:vAlign w:val="center"/>
          </w:tcPr>
          <w:p w:rsidR="009B51DC" w:rsidRPr="00477DC8" w:rsidRDefault="008849F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3758882</w:t>
            </w:r>
          </w:p>
        </w:tc>
        <w:tc>
          <w:tcPr>
            <w:tcW w:w="66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С3</w:t>
            </w:r>
          </w:p>
        </w:tc>
        <w:tc>
          <w:tcPr>
            <w:tcW w:w="1741"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Фонды банка</w:t>
            </w:r>
          </w:p>
        </w:tc>
        <w:tc>
          <w:tcPr>
            <w:tcW w:w="1418" w:type="dxa"/>
            <w:tcBorders>
              <w:bottom w:val="nil"/>
              <w:right w:val="single" w:sz="12" w:space="0" w:color="auto"/>
            </w:tcBorders>
          </w:tcPr>
          <w:p w:rsidR="009B51DC" w:rsidRPr="00477DC8" w:rsidRDefault="00D873FB"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22348753</w:t>
            </w:r>
          </w:p>
        </w:tc>
      </w:tr>
      <w:tr w:rsidR="009B51DC" w:rsidRPr="00477DC8" w:rsidTr="00477DC8">
        <w:tc>
          <w:tcPr>
            <w:tcW w:w="77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А15</w:t>
            </w:r>
          </w:p>
        </w:tc>
        <w:tc>
          <w:tcPr>
            <w:tcW w:w="1843"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 всего (а16+а17+а18+а19)</w:t>
            </w:r>
          </w:p>
        </w:tc>
        <w:tc>
          <w:tcPr>
            <w:tcW w:w="1417" w:type="dxa"/>
            <w:tcBorders>
              <w:top w:val="single" w:sz="12" w:space="0" w:color="auto"/>
              <w:bottom w:val="single" w:sz="12" w:space="0" w:color="auto"/>
              <w:right w:val="nil"/>
            </w:tcBorders>
            <w:vAlign w:val="center"/>
          </w:tcPr>
          <w:p w:rsidR="009B51DC" w:rsidRPr="00477DC8" w:rsidRDefault="008849F0"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232076827</w:t>
            </w:r>
          </w:p>
        </w:tc>
        <w:tc>
          <w:tcPr>
            <w:tcW w:w="669" w:type="dxa"/>
            <w:tcBorders>
              <w:top w:val="single" w:sz="12" w:space="0" w:color="auto"/>
              <w:left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С4</w:t>
            </w:r>
          </w:p>
        </w:tc>
        <w:tc>
          <w:tcPr>
            <w:tcW w:w="1741" w:type="dxa"/>
            <w:tcBorders>
              <w:top w:val="single" w:sz="12" w:space="0" w:color="auto"/>
              <w:bottom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Дополнительный капитал, всего (С5+С6+С7+С8)</w:t>
            </w:r>
          </w:p>
        </w:tc>
        <w:tc>
          <w:tcPr>
            <w:tcW w:w="1418" w:type="dxa"/>
            <w:tcBorders>
              <w:top w:val="single" w:sz="12" w:space="0" w:color="auto"/>
              <w:bottom w:val="single" w:sz="12" w:space="0" w:color="auto"/>
              <w:right w:val="single" w:sz="12" w:space="0" w:color="auto"/>
            </w:tcBorders>
            <w:vAlign w:val="center"/>
          </w:tcPr>
          <w:p w:rsidR="009B51DC" w:rsidRPr="00477DC8" w:rsidRDefault="007D479C" w:rsidP="00477DC8">
            <w:pPr>
              <w:widowControl w:val="0"/>
              <w:spacing w:after="0" w:line="360" w:lineRule="auto"/>
              <w:outlineLvl w:val="0"/>
              <w:rPr>
                <w:rFonts w:ascii="Times New Roman" w:hAnsi="Times New Roman"/>
                <w:sz w:val="20"/>
              </w:rPr>
            </w:pPr>
            <w:r w:rsidRPr="00477DC8">
              <w:rPr>
                <w:rFonts w:ascii="Times New Roman" w:hAnsi="Times New Roman"/>
                <w:sz w:val="20"/>
              </w:rPr>
              <w:t>18</w:t>
            </w:r>
            <w:r w:rsidR="00A81CF1" w:rsidRPr="00477DC8">
              <w:rPr>
                <w:rFonts w:ascii="Times New Roman" w:hAnsi="Times New Roman"/>
                <w:sz w:val="20"/>
              </w:rPr>
              <w:t>5249078</w:t>
            </w:r>
          </w:p>
        </w:tc>
      </w:tr>
      <w:tr w:rsidR="009B51DC" w:rsidRPr="00477DC8" w:rsidTr="00477DC8">
        <w:tc>
          <w:tcPr>
            <w:tcW w:w="77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а16</w:t>
            </w:r>
          </w:p>
        </w:tc>
        <w:tc>
          <w:tcPr>
            <w:tcW w:w="1843" w:type="dxa"/>
            <w:tcBorders>
              <w:top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Инвестиции</w:t>
            </w:r>
          </w:p>
        </w:tc>
        <w:tc>
          <w:tcPr>
            <w:tcW w:w="1417" w:type="dxa"/>
            <w:tcBorders>
              <w:top w:val="nil"/>
              <w:right w:val="nil"/>
            </w:tcBorders>
            <w:vAlign w:val="center"/>
          </w:tcPr>
          <w:p w:rsidR="009B51DC" w:rsidRPr="00477DC8" w:rsidRDefault="008849F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25527767</w:t>
            </w:r>
          </w:p>
        </w:tc>
        <w:tc>
          <w:tcPr>
            <w:tcW w:w="669" w:type="dxa"/>
            <w:tcBorders>
              <w:top w:val="nil"/>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С5</w:t>
            </w:r>
          </w:p>
        </w:tc>
        <w:tc>
          <w:tcPr>
            <w:tcW w:w="1741" w:type="dxa"/>
            <w:tcBorders>
              <w:top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 под обеспечение вложений в ЦБ</w:t>
            </w:r>
          </w:p>
        </w:tc>
        <w:tc>
          <w:tcPr>
            <w:tcW w:w="1418" w:type="dxa"/>
            <w:tcBorders>
              <w:top w:val="nil"/>
              <w:right w:val="single" w:sz="12" w:space="0" w:color="auto"/>
            </w:tcBorders>
            <w:vAlign w:val="center"/>
          </w:tcPr>
          <w:p w:rsidR="009B51DC" w:rsidRPr="00477DC8" w:rsidRDefault="0012546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0</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а17</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Капитализированные и нематериальные активы</w:t>
            </w:r>
          </w:p>
        </w:tc>
        <w:tc>
          <w:tcPr>
            <w:tcW w:w="1417" w:type="dxa"/>
            <w:tcBorders>
              <w:right w:val="nil"/>
            </w:tcBorders>
            <w:vAlign w:val="center"/>
          </w:tcPr>
          <w:p w:rsidR="009B51DC" w:rsidRPr="00477DC8" w:rsidRDefault="008849F0" w:rsidP="00477DC8">
            <w:pPr>
              <w:widowControl w:val="0"/>
              <w:spacing w:after="0" w:line="360" w:lineRule="auto"/>
              <w:outlineLvl w:val="0"/>
              <w:rPr>
                <w:rFonts w:ascii="Times New Roman" w:hAnsi="Times New Roman"/>
                <w:bCs/>
                <w:sz w:val="20"/>
                <w:szCs w:val="24"/>
                <w:lang w:val="en-US"/>
              </w:rPr>
            </w:pPr>
            <w:r w:rsidRPr="00477DC8">
              <w:rPr>
                <w:rFonts w:ascii="Times New Roman" w:hAnsi="Times New Roman"/>
                <w:bCs/>
                <w:sz w:val="20"/>
                <w:szCs w:val="24"/>
              </w:rPr>
              <w:t>12407987</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С6</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Резервы</w:t>
            </w:r>
          </w:p>
        </w:tc>
        <w:tc>
          <w:tcPr>
            <w:tcW w:w="1418" w:type="dxa"/>
            <w:tcBorders>
              <w:right w:val="single" w:sz="12" w:space="0" w:color="auto"/>
            </w:tcBorders>
            <w:vAlign w:val="center"/>
          </w:tcPr>
          <w:p w:rsidR="009B51DC" w:rsidRPr="00477DC8" w:rsidRDefault="0012546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11492747</w:t>
            </w:r>
          </w:p>
        </w:tc>
      </w:tr>
      <w:tr w:rsidR="009B51DC" w:rsidRPr="00477DC8" w:rsidTr="00477DC8">
        <w:tc>
          <w:tcPr>
            <w:tcW w:w="77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а18</w:t>
            </w:r>
          </w:p>
        </w:tc>
        <w:tc>
          <w:tcPr>
            <w:tcW w:w="1843"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Прочие активы</w:t>
            </w:r>
          </w:p>
        </w:tc>
        <w:tc>
          <w:tcPr>
            <w:tcW w:w="1417" w:type="dxa"/>
            <w:tcBorders>
              <w:right w:val="nil"/>
            </w:tcBorders>
            <w:vAlign w:val="center"/>
          </w:tcPr>
          <w:p w:rsidR="009B51DC" w:rsidRPr="00477DC8" w:rsidRDefault="008849F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1729429</w:t>
            </w:r>
          </w:p>
        </w:tc>
        <w:tc>
          <w:tcPr>
            <w:tcW w:w="669" w:type="dxa"/>
            <w:tcBorders>
              <w:lef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С7</w:t>
            </w:r>
          </w:p>
        </w:tc>
        <w:tc>
          <w:tcPr>
            <w:tcW w:w="1741" w:type="dxa"/>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Переоценка валютных средств</w:t>
            </w:r>
          </w:p>
        </w:tc>
        <w:tc>
          <w:tcPr>
            <w:tcW w:w="1418" w:type="dxa"/>
            <w:tcBorders>
              <w:right w:val="single" w:sz="12" w:space="0" w:color="auto"/>
            </w:tcBorders>
            <w:vAlign w:val="center"/>
          </w:tcPr>
          <w:p w:rsidR="009B51DC" w:rsidRPr="00477DC8" w:rsidRDefault="0012546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lang w:val="en-US"/>
              </w:rPr>
              <w:t>0</w:t>
            </w:r>
          </w:p>
        </w:tc>
      </w:tr>
      <w:tr w:rsidR="009B51DC" w:rsidRPr="00477DC8" w:rsidTr="00477DC8">
        <w:tc>
          <w:tcPr>
            <w:tcW w:w="77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а19</w:t>
            </w:r>
          </w:p>
        </w:tc>
        <w:tc>
          <w:tcPr>
            <w:tcW w:w="1843"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Отвлеченные средства, расходы и убытки</w:t>
            </w:r>
          </w:p>
        </w:tc>
        <w:tc>
          <w:tcPr>
            <w:tcW w:w="1417" w:type="dxa"/>
            <w:tcBorders>
              <w:bottom w:val="nil"/>
              <w:right w:val="nil"/>
            </w:tcBorders>
            <w:vAlign w:val="center"/>
          </w:tcPr>
          <w:p w:rsidR="009B51DC" w:rsidRPr="00477DC8" w:rsidRDefault="008849F0"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192411644</w:t>
            </w:r>
          </w:p>
        </w:tc>
        <w:tc>
          <w:tcPr>
            <w:tcW w:w="669" w:type="dxa"/>
            <w:tcBorders>
              <w:left w:val="single" w:sz="12" w:space="0" w:color="auto"/>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С8</w:t>
            </w:r>
          </w:p>
        </w:tc>
        <w:tc>
          <w:tcPr>
            <w:tcW w:w="1741" w:type="dxa"/>
            <w:tcBorders>
              <w:bottom w:val="nil"/>
            </w:tcBorders>
          </w:tcPr>
          <w:p w:rsidR="009B51DC" w:rsidRPr="00477DC8" w:rsidRDefault="009B51DC"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Прибыль</w:t>
            </w:r>
          </w:p>
        </w:tc>
        <w:tc>
          <w:tcPr>
            <w:tcW w:w="1418" w:type="dxa"/>
            <w:tcBorders>
              <w:bottom w:val="nil"/>
              <w:right w:val="single" w:sz="12" w:space="0" w:color="auto"/>
            </w:tcBorders>
            <w:vAlign w:val="center"/>
          </w:tcPr>
          <w:p w:rsidR="009B51DC" w:rsidRPr="00477DC8" w:rsidRDefault="00125460" w:rsidP="00477DC8">
            <w:pPr>
              <w:widowControl w:val="0"/>
              <w:spacing w:after="0" w:line="360" w:lineRule="auto"/>
              <w:outlineLvl w:val="0"/>
              <w:rPr>
                <w:rFonts w:ascii="Times New Roman" w:hAnsi="Times New Roman"/>
                <w:sz w:val="20"/>
                <w:lang w:val="en-US"/>
              </w:rPr>
            </w:pPr>
            <w:r w:rsidRPr="00477DC8">
              <w:rPr>
                <w:rFonts w:ascii="Times New Roman" w:hAnsi="Times New Roman"/>
                <w:sz w:val="20"/>
                <w:lang w:val="en-US"/>
              </w:rPr>
              <w:t>173756331</w:t>
            </w:r>
          </w:p>
        </w:tc>
      </w:tr>
      <w:tr w:rsidR="009B51DC" w:rsidRPr="00477DC8" w:rsidTr="00477DC8">
        <w:tc>
          <w:tcPr>
            <w:tcW w:w="4039" w:type="dxa"/>
            <w:gridSpan w:val="3"/>
            <w:tcBorders>
              <w:top w:val="single" w:sz="12" w:space="0" w:color="auto"/>
              <w:left w:val="single" w:sz="12" w:space="0" w:color="auto"/>
              <w:bottom w:val="single" w:sz="12" w:space="0" w:color="auto"/>
              <w:right w:val="nil"/>
            </w:tcBorders>
          </w:tcPr>
          <w:p w:rsidR="009B51DC" w:rsidRPr="00477DC8" w:rsidRDefault="009B51DC" w:rsidP="00477DC8">
            <w:pPr>
              <w:widowControl w:val="0"/>
              <w:spacing w:after="0" w:line="360" w:lineRule="auto"/>
              <w:outlineLvl w:val="0"/>
              <w:rPr>
                <w:rFonts w:ascii="Times New Roman" w:hAnsi="Times New Roman"/>
                <w:sz w:val="20"/>
                <w:szCs w:val="32"/>
                <w:lang w:val="en-US"/>
              </w:rPr>
            </w:pPr>
            <w:r w:rsidRPr="00477DC8">
              <w:rPr>
                <w:rFonts w:ascii="Times New Roman" w:hAnsi="Times New Roman"/>
                <w:sz w:val="20"/>
                <w:szCs w:val="32"/>
              </w:rPr>
              <w:t>Баланс</w:t>
            </w:r>
            <w:r w:rsidR="00477DC8" w:rsidRPr="00477DC8">
              <w:rPr>
                <w:rFonts w:ascii="Times New Roman" w:hAnsi="Times New Roman"/>
                <w:sz w:val="20"/>
                <w:szCs w:val="32"/>
              </w:rPr>
              <w:t xml:space="preserve"> </w:t>
            </w:r>
            <w:r w:rsidR="006C1D96" w:rsidRPr="00477DC8">
              <w:rPr>
                <w:rFonts w:ascii="Times New Roman" w:hAnsi="Times New Roman"/>
                <w:sz w:val="20"/>
                <w:szCs w:val="32"/>
                <w:lang w:val="en-US"/>
              </w:rPr>
              <w:t>723341862</w:t>
            </w:r>
          </w:p>
        </w:tc>
        <w:tc>
          <w:tcPr>
            <w:tcW w:w="3828" w:type="dxa"/>
            <w:gridSpan w:val="3"/>
            <w:tcBorders>
              <w:top w:val="single" w:sz="12" w:space="0" w:color="auto"/>
              <w:left w:val="single" w:sz="12" w:space="0" w:color="auto"/>
              <w:bottom w:val="single" w:sz="12" w:space="0" w:color="auto"/>
              <w:right w:val="single" w:sz="12" w:space="0" w:color="auto"/>
            </w:tcBorders>
          </w:tcPr>
          <w:p w:rsidR="009B51DC" w:rsidRPr="00477DC8" w:rsidRDefault="009B51DC" w:rsidP="00477DC8">
            <w:pPr>
              <w:widowControl w:val="0"/>
              <w:spacing w:after="0" w:line="360" w:lineRule="auto"/>
              <w:outlineLvl w:val="0"/>
              <w:rPr>
                <w:rFonts w:ascii="Times New Roman" w:hAnsi="Times New Roman"/>
                <w:sz w:val="20"/>
                <w:szCs w:val="32"/>
                <w:lang w:val="en-US"/>
              </w:rPr>
            </w:pPr>
            <w:r w:rsidRPr="00477DC8">
              <w:rPr>
                <w:rFonts w:ascii="Times New Roman" w:hAnsi="Times New Roman"/>
                <w:sz w:val="20"/>
                <w:szCs w:val="32"/>
              </w:rPr>
              <w:t xml:space="preserve">Баланс </w:t>
            </w:r>
            <w:r w:rsidR="00125460" w:rsidRPr="00477DC8">
              <w:rPr>
                <w:rFonts w:ascii="Times New Roman" w:hAnsi="Times New Roman"/>
                <w:sz w:val="20"/>
                <w:szCs w:val="32"/>
                <w:lang w:val="en-US"/>
              </w:rPr>
              <w:t>723341862</w:t>
            </w:r>
          </w:p>
        </w:tc>
      </w:tr>
    </w:tbl>
    <w:p w:rsidR="00765464" w:rsidRPr="00477DC8" w:rsidRDefault="00765464" w:rsidP="00477DC8">
      <w:pPr>
        <w:widowControl w:val="0"/>
        <w:tabs>
          <w:tab w:val="center" w:pos="4677"/>
        </w:tabs>
        <w:spacing w:after="0" w:line="360" w:lineRule="auto"/>
        <w:ind w:firstLine="709"/>
        <w:jc w:val="both"/>
        <w:rPr>
          <w:rFonts w:ascii="Times New Roman" w:hAnsi="Times New Roman"/>
          <w:sz w:val="28"/>
        </w:rPr>
      </w:pPr>
    </w:p>
    <w:p w:rsidR="00765464" w:rsidRPr="00477DC8" w:rsidRDefault="00765464"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Таблица 6</w:t>
      </w:r>
    </w:p>
    <w:p w:rsidR="00765464" w:rsidRPr="00477DC8" w:rsidRDefault="00765464"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Агрегированный счет прибылей и убытков на 01.09.2008</w:t>
      </w: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985"/>
        <w:gridCol w:w="1134"/>
        <w:gridCol w:w="851"/>
        <w:gridCol w:w="1984"/>
        <w:gridCol w:w="1134"/>
      </w:tblGrid>
      <w:tr w:rsidR="00765464" w:rsidRPr="00477DC8" w:rsidTr="00477DC8">
        <w:tc>
          <w:tcPr>
            <w:tcW w:w="779" w:type="dxa"/>
            <w:tcBorders>
              <w:top w:val="single" w:sz="12" w:space="0" w:color="auto"/>
              <w:bottom w:val="single" w:sz="12" w:space="0" w:color="auto"/>
            </w:tcBorders>
            <w:vAlign w:val="center"/>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1985" w:type="dxa"/>
            <w:tcBorders>
              <w:top w:val="single" w:sz="12" w:space="0" w:color="auto"/>
              <w:bottom w:val="single" w:sz="12" w:space="0" w:color="auto"/>
            </w:tcBorders>
            <w:vAlign w:val="center"/>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right w:val="nil"/>
            </w:tcBorders>
            <w:vAlign w:val="center"/>
          </w:tcPr>
          <w:p w:rsidR="00765464" w:rsidRPr="00477DC8" w:rsidRDefault="00765464" w:rsidP="00477DC8">
            <w:pPr>
              <w:widowControl w:val="0"/>
              <w:spacing w:after="0" w:line="360" w:lineRule="auto"/>
              <w:outlineLvl w:val="0"/>
              <w:rPr>
                <w:rFonts w:ascii="Times New Roman" w:hAnsi="Times New Roman"/>
                <w:sz w:val="20"/>
              </w:rPr>
            </w:pPr>
            <w:r w:rsidRPr="00477DC8">
              <w:rPr>
                <w:rFonts w:ascii="Times New Roman" w:hAnsi="Times New Roman"/>
                <w:sz w:val="20"/>
              </w:rPr>
              <w:t>Значение</w:t>
            </w:r>
            <w:r w:rsidR="00525B0C" w:rsidRPr="00477DC8">
              <w:rPr>
                <w:rFonts w:ascii="Times New Roman" w:hAnsi="Times New Roman"/>
                <w:sz w:val="20"/>
                <w:lang w:val="en-US"/>
              </w:rPr>
              <w:t xml:space="preserve"> </w:t>
            </w:r>
            <w:r w:rsidR="00525B0C" w:rsidRPr="00477DC8">
              <w:rPr>
                <w:rFonts w:ascii="Times New Roman" w:hAnsi="Times New Roman"/>
                <w:sz w:val="20"/>
              </w:rPr>
              <w:t>тыс. руб</w:t>
            </w:r>
          </w:p>
        </w:tc>
        <w:tc>
          <w:tcPr>
            <w:tcW w:w="851" w:type="dxa"/>
            <w:tcBorders>
              <w:top w:val="single" w:sz="12" w:space="0" w:color="auto"/>
              <w:left w:val="single" w:sz="12" w:space="0" w:color="auto"/>
              <w:bottom w:val="single" w:sz="12" w:space="0" w:color="auto"/>
            </w:tcBorders>
            <w:vAlign w:val="center"/>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Агрегат</w:t>
            </w:r>
          </w:p>
        </w:tc>
        <w:tc>
          <w:tcPr>
            <w:tcW w:w="1984" w:type="dxa"/>
            <w:tcBorders>
              <w:top w:val="single" w:sz="12" w:space="0" w:color="auto"/>
              <w:bottom w:val="single" w:sz="12" w:space="0" w:color="auto"/>
            </w:tcBorders>
            <w:vAlign w:val="center"/>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Наименование статьи</w:t>
            </w:r>
          </w:p>
        </w:tc>
        <w:tc>
          <w:tcPr>
            <w:tcW w:w="1134" w:type="dxa"/>
            <w:tcBorders>
              <w:top w:val="single" w:sz="12" w:space="0" w:color="auto"/>
              <w:bottom w:val="single" w:sz="12" w:space="0" w:color="auto"/>
            </w:tcBorders>
            <w:vAlign w:val="center"/>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rPr>
              <w:t>Значение</w:t>
            </w:r>
            <w:r w:rsidR="00525B0C" w:rsidRPr="00477DC8">
              <w:rPr>
                <w:rFonts w:ascii="Times New Roman" w:hAnsi="Times New Roman"/>
                <w:sz w:val="20"/>
              </w:rPr>
              <w:t>, тыс. руб</w:t>
            </w:r>
            <w:r w:rsidR="00525B0C" w:rsidRPr="00477DC8">
              <w:rPr>
                <w:rFonts w:ascii="Times New Roman" w:hAnsi="Times New Roman"/>
                <w:sz w:val="20"/>
                <w:szCs w:val="24"/>
              </w:rPr>
              <w:t>.</w:t>
            </w:r>
          </w:p>
        </w:tc>
      </w:tr>
      <w:tr w:rsidR="00765464" w:rsidRPr="00477DC8" w:rsidTr="00477DC8">
        <w:tc>
          <w:tcPr>
            <w:tcW w:w="779" w:type="dxa"/>
            <w:tcBorders>
              <w:top w:val="nil"/>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d1</w:t>
            </w:r>
          </w:p>
        </w:tc>
        <w:tc>
          <w:tcPr>
            <w:tcW w:w="1985" w:type="dxa"/>
            <w:tcBorders>
              <w:top w:val="nil"/>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доходы</w:t>
            </w:r>
          </w:p>
        </w:tc>
        <w:tc>
          <w:tcPr>
            <w:tcW w:w="1134" w:type="dxa"/>
            <w:tcBorders>
              <w:top w:val="nil"/>
              <w:right w:val="nil"/>
            </w:tcBorders>
            <w:vAlign w:val="center"/>
          </w:tcPr>
          <w:p w:rsidR="00765464" w:rsidRPr="00477DC8" w:rsidRDefault="0066357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17083677</w:t>
            </w:r>
          </w:p>
        </w:tc>
        <w:tc>
          <w:tcPr>
            <w:tcW w:w="851" w:type="dxa"/>
            <w:tcBorders>
              <w:top w:val="nil"/>
              <w:left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1984" w:type="dxa"/>
            <w:tcBorders>
              <w:top w:val="nil"/>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в т.ч. доходы от опер. с ц.б.</w:t>
            </w:r>
          </w:p>
        </w:tc>
        <w:tc>
          <w:tcPr>
            <w:tcW w:w="1134" w:type="dxa"/>
            <w:tcBorders>
              <w:top w:val="nil"/>
            </w:tcBorders>
            <w:vAlign w:val="center"/>
          </w:tcPr>
          <w:p w:rsidR="00765464" w:rsidRPr="00477DC8" w:rsidRDefault="00AD43FF"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1056827</w:t>
            </w:r>
          </w:p>
        </w:tc>
      </w:tr>
      <w:tr w:rsidR="00765464" w:rsidRPr="00477DC8" w:rsidTr="00477DC8">
        <w:trPr>
          <w:trHeight w:val="456"/>
        </w:trPr>
        <w:tc>
          <w:tcPr>
            <w:tcW w:w="779"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r1</w:t>
            </w:r>
          </w:p>
        </w:tc>
        <w:tc>
          <w:tcPr>
            <w:tcW w:w="1985"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Процентные расходы</w:t>
            </w:r>
          </w:p>
        </w:tc>
        <w:tc>
          <w:tcPr>
            <w:tcW w:w="1134" w:type="dxa"/>
            <w:tcBorders>
              <w:right w:val="nil"/>
            </w:tcBorders>
            <w:vAlign w:val="center"/>
          </w:tcPr>
          <w:p w:rsidR="00765464" w:rsidRPr="00477DC8" w:rsidRDefault="000C2FC0"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9183109</w:t>
            </w:r>
          </w:p>
        </w:tc>
        <w:tc>
          <w:tcPr>
            <w:tcW w:w="851" w:type="dxa"/>
            <w:tcBorders>
              <w:left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r2</w:t>
            </w:r>
          </w:p>
        </w:tc>
        <w:tc>
          <w:tcPr>
            <w:tcW w:w="1984"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расходы</w:t>
            </w:r>
          </w:p>
        </w:tc>
        <w:tc>
          <w:tcPr>
            <w:tcW w:w="1134" w:type="dxa"/>
            <w:vAlign w:val="center"/>
          </w:tcPr>
          <w:p w:rsidR="00765464" w:rsidRPr="00477DC8" w:rsidRDefault="00FE48C4" w:rsidP="00477DC8">
            <w:pPr>
              <w:widowControl w:val="0"/>
              <w:spacing w:after="0" w:line="360" w:lineRule="auto"/>
              <w:outlineLvl w:val="0"/>
              <w:rPr>
                <w:rFonts w:ascii="Times New Roman" w:hAnsi="Times New Roman"/>
                <w:sz w:val="20"/>
              </w:rPr>
            </w:pPr>
            <w:r w:rsidRPr="00477DC8">
              <w:rPr>
                <w:rFonts w:ascii="Times New Roman" w:hAnsi="Times New Roman"/>
                <w:sz w:val="20"/>
              </w:rPr>
              <w:t>99963789</w:t>
            </w:r>
          </w:p>
        </w:tc>
      </w:tr>
      <w:tr w:rsidR="00765464" w:rsidRPr="00477DC8" w:rsidTr="00477DC8">
        <w:trPr>
          <w:trHeight w:val="354"/>
        </w:trPr>
        <w:tc>
          <w:tcPr>
            <w:tcW w:w="779"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e1</w:t>
            </w:r>
          </w:p>
        </w:tc>
        <w:tc>
          <w:tcPr>
            <w:tcW w:w="1985" w:type="dxa"/>
          </w:tcPr>
          <w:p w:rsidR="00765464" w:rsidRPr="00477DC8" w:rsidRDefault="00765464"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Процентная маржа (</w:t>
            </w:r>
            <w:r w:rsidRPr="00477DC8">
              <w:rPr>
                <w:rFonts w:ascii="Times New Roman" w:hAnsi="Times New Roman"/>
                <w:sz w:val="20"/>
                <w:szCs w:val="24"/>
                <w:lang w:val="en-US"/>
              </w:rPr>
              <w:t>d1-r1)</w:t>
            </w:r>
          </w:p>
        </w:tc>
        <w:tc>
          <w:tcPr>
            <w:tcW w:w="1134" w:type="dxa"/>
            <w:tcBorders>
              <w:right w:val="nil"/>
            </w:tcBorders>
            <w:vAlign w:val="center"/>
          </w:tcPr>
          <w:p w:rsidR="00765464" w:rsidRPr="00477DC8" w:rsidRDefault="000C2FC0"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7900568</w:t>
            </w:r>
          </w:p>
        </w:tc>
        <w:tc>
          <w:tcPr>
            <w:tcW w:w="851" w:type="dxa"/>
            <w:tcBorders>
              <w:left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d3</w:t>
            </w:r>
          </w:p>
        </w:tc>
        <w:tc>
          <w:tcPr>
            <w:tcW w:w="1984" w:type="dxa"/>
          </w:tcPr>
          <w:p w:rsidR="00765464" w:rsidRPr="00477DC8" w:rsidRDefault="00765464"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доходы</w:t>
            </w:r>
            <w:r w:rsidRPr="00477DC8">
              <w:rPr>
                <w:rFonts w:ascii="Times New Roman" w:hAnsi="Times New Roman"/>
                <w:sz w:val="20"/>
                <w:szCs w:val="24"/>
                <w:lang w:val="en-US"/>
              </w:rPr>
              <w:t xml:space="preserve"> (d1+d2)</w:t>
            </w:r>
          </w:p>
        </w:tc>
        <w:tc>
          <w:tcPr>
            <w:tcW w:w="1134" w:type="dxa"/>
            <w:vAlign w:val="center"/>
          </w:tcPr>
          <w:p w:rsidR="00765464" w:rsidRPr="00477DC8" w:rsidRDefault="00D80C6C" w:rsidP="00477DC8">
            <w:pPr>
              <w:widowControl w:val="0"/>
              <w:spacing w:after="0" w:line="360" w:lineRule="auto"/>
              <w:outlineLvl w:val="0"/>
              <w:rPr>
                <w:rFonts w:ascii="Times New Roman" w:hAnsi="Times New Roman"/>
                <w:sz w:val="20"/>
              </w:rPr>
            </w:pPr>
            <w:r w:rsidRPr="00477DC8">
              <w:rPr>
                <w:rFonts w:ascii="Times New Roman" w:hAnsi="Times New Roman"/>
                <w:sz w:val="20"/>
              </w:rPr>
              <w:t>113152700</w:t>
            </w:r>
          </w:p>
        </w:tc>
      </w:tr>
      <w:tr w:rsidR="00765464" w:rsidRPr="00477DC8" w:rsidTr="00477DC8">
        <w:tc>
          <w:tcPr>
            <w:tcW w:w="779"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d2</w:t>
            </w:r>
          </w:p>
        </w:tc>
        <w:tc>
          <w:tcPr>
            <w:tcW w:w="1985" w:type="dxa"/>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Непроцентные доходы</w:t>
            </w:r>
          </w:p>
        </w:tc>
        <w:tc>
          <w:tcPr>
            <w:tcW w:w="1134" w:type="dxa"/>
            <w:tcBorders>
              <w:right w:val="nil"/>
            </w:tcBorders>
            <w:vAlign w:val="center"/>
          </w:tcPr>
          <w:p w:rsidR="00765464" w:rsidRPr="00477DC8" w:rsidRDefault="000C2FC0" w:rsidP="00477DC8">
            <w:pPr>
              <w:widowControl w:val="0"/>
              <w:spacing w:after="0" w:line="360" w:lineRule="auto"/>
              <w:outlineLvl w:val="0"/>
              <w:rPr>
                <w:rFonts w:ascii="Times New Roman" w:hAnsi="Times New Roman"/>
                <w:sz w:val="20"/>
              </w:rPr>
            </w:pPr>
            <w:r w:rsidRPr="00477DC8">
              <w:rPr>
                <w:rFonts w:ascii="Times New Roman" w:hAnsi="Times New Roman"/>
                <w:sz w:val="20"/>
              </w:rPr>
              <w:t>96069023</w:t>
            </w:r>
          </w:p>
        </w:tc>
        <w:tc>
          <w:tcPr>
            <w:tcW w:w="851" w:type="dxa"/>
            <w:tcBorders>
              <w:left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r3</w:t>
            </w:r>
          </w:p>
        </w:tc>
        <w:tc>
          <w:tcPr>
            <w:tcW w:w="1984" w:type="dxa"/>
          </w:tcPr>
          <w:p w:rsidR="00765464" w:rsidRPr="00477DC8" w:rsidRDefault="00765464"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Валовые расходы</w:t>
            </w:r>
            <w:r w:rsidRPr="00477DC8">
              <w:rPr>
                <w:rFonts w:ascii="Times New Roman" w:hAnsi="Times New Roman"/>
                <w:sz w:val="20"/>
                <w:szCs w:val="24"/>
                <w:lang w:val="en-US"/>
              </w:rPr>
              <w:t xml:space="preserve"> (r1+r2)</w:t>
            </w:r>
          </w:p>
        </w:tc>
        <w:tc>
          <w:tcPr>
            <w:tcW w:w="1134" w:type="dxa"/>
            <w:vAlign w:val="center"/>
          </w:tcPr>
          <w:p w:rsidR="00765464" w:rsidRPr="00477DC8" w:rsidRDefault="007347F0" w:rsidP="00477DC8">
            <w:pPr>
              <w:widowControl w:val="0"/>
              <w:spacing w:after="0" w:line="360" w:lineRule="auto"/>
              <w:outlineLvl w:val="0"/>
              <w:rPr>
                <w:rFonts w:ascii="Times New Roman" w:hAnsi="Times New Roman"/>
                <w:sz w:val="20"/>
              </w:rPr>
            </w:pPr>
            <w:r w:rsidRPr="00477DC8">
              <w:rPr>
                <w:rFonts w:ascii="Times New Roman" w:hAnsi="Times New Roman"/>
                <w:sz w:val="20"/>
              </w:rPr>
              <w:t>109146898</w:t>
            </w:r>
          </w:p>
        </w:tc>
      </w:tr>
      <w:tr w:rsidR="00765464" w:rsidRPr="00477DC8" w:rsidTr="00477DC8">
        <w:tc>
          <w:tcPr>
            <w:tcW w:w="779" w:type="dxa"/>
            <w:tcBorders>
              <w:bottom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p>
        </w:tc>
        <w:tc>
          <w:tcPr>
            <w:tcW w:w="1985" w:type="dxa"/>
            <w:tcBorders>
              <w:bottom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p>
        </w:tc>
        <w:tc>
          <w:tcPr>
            <w:tcW w:w="1134" w:type="dxa"/>
            <w:tcBorders>
              <w:bottom w:val="single" w:sz="12" w:space="0" w:color="auto"/>
              <w:right w:val="nil"/>
            </w:tcBorders>
          </w:tcPr>
          <w:p w:rsidR="00765464" w:rsidRPr="00477DC8" w:rsidRDefault="00765464" w:rsidP="00477DC8">
            <w:pPr>
              <w:widowControl w:val="0"/>
              <w:spacing w:after="0" w:line="360" w:lineRule="auto"/>
              <w:outlineLvl w:val="0"/>
              <w:rPr>
                <w:rFonts w:ascii="Times New Roman" w:hAnsi="Times New Roman"/>
                <w:sz w:val="20"/>
                <w:szCs w:val="24"/>
              </w:rPr>
            </w:pPr>
          </w:p>
        </w:tc>
        <w:tc>
          <w:tcPr>
            <w:tcW w:w="851" w:type="dxa"/>
            <w:tcBorders>
              <w:left w:val="single" w:sz="12" w:space="0" w:color="auto"/>
              <w:bottom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e2</w:t>
            </w:r>
          </w:p>
        </w:tc>
        <w:tc>
          <w:tcPr>
            <w:tcW w:w="1984" w:type="dxa"/>
            <w:tcBorders>
              <w:bottom w:val="single" w:sz="12" w:space="0" w:color="auto"/>
            </w:tcBorders>
          </w:tcPr>
          <w:p w:rsidR="00765464" w:rsidRPr="00477DC8" w:rsidRDefault="00765464" w:rsidP="00477DC8">
            <w:pPr>
              <w:widowControl w:val="0"/>
              <w:spacing w:after="0" w:line="360" w:lineRule="auto"/>
              <w:outlineLvl w:val="0"/>
              <w:rPr>
                <w:rFonts w:ascii="Times New Roman" w:hAnsi="Times New Roman"/>
                <w:sz w:val="20"/>
                <w:szCs w:val="24"/>
                <w:lang w:val="en-US"/>
              </w:rPr>
            </w:pPr>
            <w:r w:rsidRPr="00477DC8">
              <w:rPr>
                <w:rFonts w:ascii="Times New Roman" w:hAnsi="Times New Roman"/>
                <w:sz w:val="20"/>
                <w:szCs w:val="24"/>
              </w:rPr>
              <w:t>Валовая прибыль</w:t>
            </w:r>
            <w:r w:rsidRPr="00477DC8">
              <w:rPr>
                <w:rFonts w:ascii="Times New Roman" w:hAnsi="Times New Roman"/>
                <w:sz w:val="20"/>
                <w:szCs w:val="24"/>
                <w:lang w:val="en-US"/>
              </w:rPr>
              <w:t xml:space="preserve"> (d3-r3)</w:t>
            </w:r>
          </w:p>
        </w:tc>
        <w:tc>
          <w:tcPr>
            <w:tcW w:w="1134" w:type="dxa"/>
            <w:tcBorders>
              <w:bottom w:val="single" w:sz="12" w:space="0" w:color="auto"/>
            </w:tcBorders>
            <w:vAlign w:val="center"/>
          </w:tcPr>
          <w:p w:rsidR="00765464" w:rsidRPr="00477DC8" w:rsidRDefault="00DE5088"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4005802</w:t>
            </w:r>
          </w:p>
        </w:tc>
      </w:tr>
    </w:tbl>
    <w:p w:rsidR="00B50564" w:rsidRPr="00477DC8" w:rsidRDefault="00B50564" w:rsidP="00477DC8">
      <w:pPr>
        <w:widowControl w:val="0"/>
        <w:tabs>
          <w:tab w:val="center" w:pos="4677"/>
        </w:tabs>
        <w:spacing w:after="0" w:line="360" w:lineRule="auto"/>
        <w:ind w:firstLine="709"/>
        <w:jc w:val="both"/>
        <w:rPr>
          <w:rFonts w:ascii="Times New Roman" w:hAnsi="Times New Roman"/>
          <w:sz w:val="28"/>
          <w:lang w:val="en-US"/>
        </w:rPr>
      </w:pPr>
    </w:p>
    <w:p w:rsidR="00B50564" w:rsidRPr="00477DC8" w:rsidRDefault="00B50564"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Далее осуществим анализ активов банка на основе модифицированного балансового уравнения по рассчитанным агрегатам. Для определения качества активов, которые позволяют оценить их по отношению к ресурсной базе банка, рассчитываются следующие показатели, представленные в таблице:</w:t>
      </w:r>
    </w:p>
    <w:p w:rsidR="00B50564" w:rsidRPr="00477DC8" w:rsidRDefault="00B50564" w:rsidP="00477DC8">
      <w:pPr>
        <w:widowControl w:val="0"/>
        <w:spacing w:after="0" w:line="360" w:lineRule="auto"/>
        <w:ind w:firstLine="709"/>
        <w:jc w:val="both"/>
        <w:rPr>
          <w:rFonts w:ascii="Times New Roman" w:hAnsi="Times New Roman"/>
          <w:sz w:val="28"/>
          <w:szCs w:val="28"/>
        </w:rPr>
      </w:pPr>
    </w:p>
    <w:p w:rsidR="00B50564" w:rsidRPr="00477DC8" w:rsidRDefault="00B50564"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7</w:t>
      </w:r>
    </w:p>
    <w:p w:rsidR="00B50564" w:rsidRPr="00477DC8" w:rsidRDefault="00B50564" w:rsidP="00477DC8">
      <w:pPr>
        <w:pStyle w:val="3"/>
        <w:keepNext w:val="0"/>
        <w:keepLines w:val="0"/>
        <w:widowControl w:val="0"/>
        <w:spacing w:before="0" w:line="360" w:lineRule="auto"/>
        <w:ind w:firstLine="709"/>
        <w:jc w:val="both"/>
        <w:rPr>
          <w:rFonts w:ascii="Times New Roman" w:hAnsi="Times New Roman"/>
          <w:b w:val="0"/>
          <w:color w:val="auto"/>
          <w:sz w:val="28"/>
          <w:szCs w:val="28"/>
        </w:rPr>
      </w:pPr>
      <w:r w:rsidRPr="00477DC8">
        <w:rPr>
          <w:rFonts w:ascii="Times New Roman" w:hAnsi="Times New Roman"/>
          <w:b w:val="0"/>
          <w:color w:val="auto"/>
          <w:sz w:val="28"/>
          <w:szCs w:val="28"/>
        </w:rPr>
        <w:t>Анализ активов банка</w:t>
      </w:r>
    </w:p>
    <w:tbl>
      <w:tblPr>
        <w:tblW w:w="81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26"/>
        <w:gridCol w:w="1369"/>
        <w:gridCol w:w="992"/>
        <w:gridCol w:w="1529"/>
      </w:tblGrid>
      <w:tr w:rsidR="00B50564" w:rsidRPr="00477DC8" w:rsidTr="00477DC8">
        <w:tc>
          <w:tcPr>
            <w:tcW w:w="2093" w:type="dxa"/>
            <w:vMerge w:val="restart"/>
            <w:tcBorders>
              <w:top w:val="single" w:sz="12" w:space="0" w:color="auto"/>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Определение показателя</w:t>
            </w:r>
          </w:p>
        </w:tc>
        <w:tc>
          <w:tcPr>
            <w:tcW w:w="2126" w:type="dxa"/>
            <w:vMerge w:val="restart"/>
            <w:tcBorders>
              <w:top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Оптимальное</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значение коэффициента</w:t>
            </w:r>
          </w:p>
        </w:tc>
        <w:tc>
          <w:tcPr>
            <w:tcW w:w="3890" w:type="dxa"/>
            <w:gridSpan w:val="3"/>
            <w:tcBorders>
              <w:top w:val="single" w:sz="12" w:space="0" w:color="auto"/>
              <w:righ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Фактическое значение коэффициента</w:t>
            </w:r>
          </w:p>
        </w:tc>
      </w:tr>
      <w:tr w:rsidR="00B50564" w:rsidRPr="00477DC8" w:rsidTr="00477DC8">
        <w:tc>
          <w:tcPr>
            <w:tcW w:w="2093" w:type="dxa"/>
            <w:vMerge/>
            <w:tcBorders>
              <w:left w:val="single" w:sz="12" w:space="0" w:color="auto"/>
              <w:bottom w:val="single" w:sz="12" w:space="0" w:color="auto"/>
            </w:tcBorders>
          </w:tcPr>
          <w:p w:rsidR="00B50564" w:rsidRPr="00477DC8" w:rsidRDefault="00B50564" w:rsidP="00477DC8">
            <w:pPr>
              <w:widowControl w:val="0"/>
              <w:spacing w:after="0" w:line="360" w:lineRule="auto"/>
              <w:outlineLvl w:val="0"/>
              <w:rPr>
                <w:rFonts w:ascii="Times New Roman" w:hAnsi="Times New Roman"/>
                <w:sz w:val="20"/>
                <w:szCs w:val="24"/>
              </w:rPr>
            </w:pPr>
          </w:p>
        </w:tc>
        <w:tc>
          <w:tcPr>
            <w:tcW w:w="2126" w:type="dxa"/>
            <w:vMerge/>
            <w:tcBorders>
              <w:bottom w:val="single" w:sz="12" w:space="0" w:color="auto"/>
            </w:tcBorders>
          </w:tcPr>
          <w:p w:rsidR="00B50564" w:rsidRPr="00477DC8" w:rsidRDefault="00B50564" w:rsidP="00477DC8">
            <w:pPr>
              <w:widowControl w:val="0"/>
              <w:spacing w:after="0" w:line="360" w:lineRule="auto"/>
              <w:outlineLvl w:val="0"/>
              <w:rPr>
                <w:rFonts w:ascii="Times New Roman" w:hAnsi="Times New Roman"/>
                <w:sz w:val="20"/>
                <w:szCs w:val="24"/>
              </w:rPr>
            </w:pPr>
          </w:p>
        </w:tc>
        <w:tc>
          <w:tcPr>
            <w:tcW w:w="1369" w:type="dxa"/>
            <w:tcBorders>
              <w:bottom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2006 год</w:t>
            </w:r>
          </w:p>
        </w:tc>
        <w:tc>
          <w:tcPr>
            <w:tcW w:w="992" w:type="dxa"/>
            <w:tcBorders>
              <w:bottom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2007 год</w:t>
            </w:r>
          </w:p>
        </w:tc>
        <w:tc>
          <w:tcPr>
            <w:tcW w:w="1529" w:type="dxa"/>
            <w:tcBorders>
              <w:bottom w:val="single" w:sz="12" w:space="0" w:color="auto"/>
              <w:righ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xml:space="preserve">9 месяцев 2008 года </w:t>
            </w:r>
          </w:p>
        </w:tc>
      </w:tr>
      <w:tr w:rsidR="00B50564" w:rsidRPr="00477DC8" w:rsidTr="00477DC8">
        <w:tc>
          <w:tcPr>
            <w:tcW w:w="2093" w:type="dxa"/>
            <w:tcBorders>
              <w:top w:val="single" w:sz="12" w:space="0" w:color="auto"/>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К1=Доходные активы /Активы</w:t>
            </w:r>
          </w:p>
        </w:tc>
        <w:tc>
          <w:tcPr>
            <w:tcW w:w="2126" w:type="dxa"/>
            <w:tcBorders>
              <w:top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0,75 - 0,85</w:t>
            </w:r>
          </w:p>
        </w:tc>
        <w:tc>
          <w:tcPr>
            <w:tcW w:w="1369" w:type="dxa"/>
            <w:tcBorders>
              <w:top w:val="single" w:sz="12" w:space="0" w:color="auto"/>
            </w:tcBorders>
            <w:vAlign w:val="center"/>
          </w:tcPr>
          <w:p w:rsidR="00B50564" w:rsidRPr="00477DC8" w:rsidRDefault="00F1725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0,504</w:t>
            </w:r>
          </w:p>
        </w:tc>
        <w:tc>
          <w:tcPr>
            <w:tcW w:w="992" w:type="dxa"/>
            <w:tcBorders>
              <w:top w:val="single" w:sz="12" w:space="0" w:color="auto"/>
            </w:tcBorders>
            <w:vAlign w:val="center"/>
          </w:tcPr>
          <w:p w:rsidR="00B50564" w:rsidRPr="00477DC8" w:rsidRDefault="00F1725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0,513</w:t>
            </w:r>
          </w:p>
        </w:tc>
        <w:tc>
          <w:tcPr>
            <w:tcW w:w="1529" w:type="dxa"/>
            <w:tcBorders>
              <w:top w:val="single" w:sz="12" w:space="0" w:color="auto"/>
              <w:right w:val="single" w:sz="12" w:space="0" w:color="auto"/>
            </w:tcBorders>
            <w:vAlign w:val="center"/>
          </w:tcPr>
          <w:p w:rsidR="00B50564" w:rsidRPr="00477DC8" w:rsidRDefault="00F1725E"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0,455</w:t>
            </w:r>
          </w:p>
        </w:tc>
      </w:tr>
      <w:tr w:rsidR="00B50564" w:rsidRPr="00477DC8" w:rsidTr="00477DC8">
        <w:tc>
          <w:tcPr>
            <w:tcW w:w="2093" w:type="dxa"/>
            <w:tcBorders>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К2=Доходные активы / Платные пассивы</w:t>
            </w:r>
          </w:p>
        </w:tc>
        <w:tc>
          <w:tcPr>
            <w:tcW w:w="2126" w:type="dxa"/>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1,0</w:t>
            </w:r>
          </w:p>
        </w:tc>
        <w:tc>
          <w:tcPr>
            <w:tcW w:w="1369" w:type="dxa"/>
            <w:vAlign w:val="center"/>
          </w:tcPr>
          <w:p w:rsidR="00B50564" w:rsidRPr="00477DC8" w:rsidRDefault="00787EA8"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0,579</w:t>
            </w:r>
          </w:p>
        </w:tc>
        <w:tc>
          <w:tcPr>
            <w:tcW w:w="992" w:type="dxa"/>
            <w:vAlign w:val="center"/>
          </w:tcPr>
          <w:p w:rsidR="00B50564" w:rsidRPr="00477DC8" w:rsidRDefault="00787EA8"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0,918</w:t>
            </w:r>
          </w:p>
        </w:tc>
        <w:tc>
          <w:tcPr>
            <w:tcW w:w="1529" w:type="dxa"/>
            <w:tcBorders>
              <w:right w:val="single" w:sz="12" w:space="0" w:color="auto"/>
            </w:tcBorders>
            <w:vAlign w:val="center"/>
          </w:tcPr>
          <w:p w:rsidR="00B50564" w:rsidRPr="00477DC8" w:rsidRDefault="00787EA8"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0,752</w:t>
            </w:r>
          </w:p>
        </w:tc>
      </w:tr>
      <w:tr w:rsidR="00B50564" w:rsidRPr="00477DC8" w:rsidTr="00477DC8">
        <w:trPr>
          <w:trHeight w:val="1488"/>
        </w:trPr>
        <w:tc>
          <w:tcPr>
            <w:tcW w:w="2093" w:type="dxa"/>
            <w:tcBorders>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К3=Ссуды</w:t>
            </w:r>
            <w:r w:rsidRPr="00477DC8">
              <w:rPr>
                <w:rFonts w:ascii="Times New Roman" w:hAnsi="Times New Roman"/>
                <w:sz w:val="20"/>
                <w:szCs w:val="24"/>
                <w:lang w:val="en-US"/>
              </w:rPr>
              <w:t>/</w:t>
            </w:r>
            <w:r w:rsidRPr="00477DC8">
              <w:rPr>
                <w:rFonts w:ascii="Times New Roman" w:hAnsi="Times New Roman"/>
                <w:sz w:val="20"/>
                <w:szCs w:val="24"/>
              </w:rPr>
              <w:t>Обязательства</w:t>
            </w:r>
          </w:p>
        </w:tc>
        <w:tc>
          <w:tcPr>
            <w:tcW w:w="2126" w:type="dxa"/>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lang w:val="en-US"/>
              </w:rPr>
              <w:t xml:space="preserve">&gt; </w:t>
            </w:r>
            <w:r w:rsidRPr="00477DC8">
              <w:rPr>
                <w:rFonts w:ascii="Times New Roman" w:hAnsi="Times New Roman"/>
                <w:sz w:val="20"/>
                <w:szCs w:val="24"/>
              </w:rPr>
              <w:t>0,7 (агрессивная</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политика</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lang w:val="en-US"/>
              </w:rPr>
              <w:t xml:space="preserve">&lt; </w:t>
            </w:r>
            <w:r w:rsidRPr="00477DC8">
              <w:rPr>
                <w:rFonts w:ascii="Times New Roman" w:hAnsi="Times New Roman"/>
                <w:sz w:val="20"/>
                <w:szCs w:val="24"/>
              </w:rPr>
              <w:t>0,6 (осторожная</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политика)</w:t>
            </w:r>
          </w:p>
        </w:tc>
        <w:tc>
          <w:tcPr>
            <w:tcW w:w="1369" w:type="dxa"/>
            <w:vAlign w:val="center"/>
          </w:tcPr>
          <w:p w:rsidR="00B50564" w:rsidRPr="00477DC8" w:rsidRDefault="006B0C1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0,879</w:t>
            </w:r>
          </w:p>
        </w:tc>
        <w:tc>
          <w:tcPr>
            <w:tcW w:w="992" w:type="dxa"/>
            <w:vAlign w:val="center"/>
          </w:tcPr>
          <w:p w:rsidR="00B50564" w:rsidRPr="00477DC8" w:rsidRDefault="006B0C1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0,935</w:t>
            </w:r>
          </w:p>
        </w:tc>
        <w:tc>
          <w:tcPr>
            <w:tcW w:w="1529" w:type="dxa"/>
            <w:tcBorders>
              <w:right w:val="single" w:sz="12" w:space="0" w:color="auto"/>
            </w:tcBorders>
            <w:vAlign w:val="center"/>
          </w:tcPr>
          <w:p w:rsidR="00B50564" w:rsidRPr="00477DC8" w:rsidRDefault="006B0C17"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1,342</w:t>
            </w:r>
          </w:p>
        </w:tc>
      </w:tr>
      <w:tr w:rsidR="00B50564" w:rsidRPr="00477DC8" w:rsidTr="00477DC8">
        <w:tc>
          <w:tcPr>
            <w:tcW w:w="2093" w:type="dxa"/>
            <w:tcBorders>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К4=Банковские займы /</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Банковские ссуды</w:t>
            </w:r>
          </w:p>
        </w:tc>
        <w:tc>
          <w:tcPr>
            <w:tcW w:w="2126" w:type="dxa"/>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1,0 (заемщик)</w:t>
            </w:r>
          </w:p>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1,0 (кредитор)</w:t>
            </w:r>
          </w:p>
        </w:tc>
        <w:tc>
          <w:tcPr>
            <w:tcW w:w="1369" w:type="dxa"/>
            <w:vAlign w:val="center"/>
          </w:tcPr>
          <w:p w:rsidR="00B50564" w:rsidRPr="00477DC8" w:rsidRDefault="00C174D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5,702</w:t>
            </w:r>
          </w:p>
        </w:tc>
        <w:tc>
          <w:tcPr>
            <w:tcW w:w="992" w:type="dxa"/>
            <w:vAlign w:val="center"/>
          </w:tcPr>
          <w:p w:rsidR="00B50564" w:rsidRPr="00477DC8" w:rsidRDefault="00C174D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3,871</w:t>
            </w:r>
          </w:p>
        </w:tc>
        <w:tc>
          <w:tcPr>
            <w:tcW w:w="1529" w:type="dxa"/>
            <w:tcBorders>
              <w:right w:val="single" w:sz="12" w:space="0" w:color="auto"/>
            </w:tcBorders>
            <w:vAlign w:val="center"/>
          </w:tcPr>
          <w:p w:rsidR="00B50564" w:rsidRPr="00477DC8" w:rsidRDefault="00C174D6"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2,638</w:t>
            </w:r>
          </w:p>
        </w:tc>
      </w:tr>
      <w:tr w:rsidR="00B50564" w:rsidRPr="00477DC8" w:rsidTr="00477DC8">
        <w:tc>
          <w:tcPr>
            <w:tcW w:w="2093" w:type="dxa"/>
            <w:tcBorders>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К5=Ссуды</w:t>
            </w:r>
            <w:r w:rsidRPr="00477DC8">
              <w:rPr>
                <w:rFonts w:ascii="Times New Roman" w:hAnsi="Times New Roman"/>
                <w:sz w:val="20"/>
                <w:szCs w:val="24"/>
                <w:lang w:val="en-US"/>
              </w:rPr>
              <w:t>/</w:t>
            </w:r>
            <w:r w:rsidRPr="00477DC8">
              <w:rPr>
                <w:rFonts w:ascii="Times New Roman" w:hAnsi="Times New Roman"/>
                <w:sz w:val="20"/>
                <w:szCs w:val="24"/>
              </w:rPr>
              <w:t>Капитал</w:t>
            </w:r>
          </w:p>
        </w:tc>
        <w:tc>
          <w:tcPr>
            <w:tcW w:w="2126" w:type="dxa"/>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8,0</w:t>
            </w:r>
          </w:p>
        </w:tc>
        <w:tc>
          <w:tcPr>
            <w:tcW w:w="1369" w:type="dxa"/>
            <w:vAlign w:val="center"/>
          </w:tcPr>
          <w:p w:rsidR="00B50564" w:rsidRPr="00477DC8" w:rsidRDefault="00A81CF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4,932</w:t>
            </w:r>
          </w:p>
        </w:tc>
        <w:tc>
          <w:tcPr>
            <w:tcW w:w="992" w:type="dxa"/>
            <w:vAlign w:val="center"/>
          </w:tcPr>
          <w:p w:rsidR="00B50564" w:rsidRPr="00477DC8" w:rsidRDefault="00A81CF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5,742</w:t>
            </w:r>
          </w:p>
        </w:tc>
        <w:tc>
          <w:tcPr>
            <w:tcW w:w="1529" w:type="dxa"/>
            <w:tcBorders>
              <w:right w:val="single" w:sz="12" w:space="0" w:color="auto"/>
            </w:tcBorders>
            <w:vAlign w:val="center"/>
          </w:tcPr>
          <w:p w:rsidR="00B50564" w:rsidRPr="00477DC8" w:rsidRDefault="00A81CF1"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1,503</w:t>
            </w:r>
          </w:p>
        </w:tc>
      </w:tr>
      <w:tr w:rsidR="00B50564" w:rsidRPr="00477DC8" w:rsidTr="00477DC8">
        <w:tc>
          <w:tcPr>
            <w:tcW w:w="2093" w:type="dxa"/>
            <w:tcBorders>
              <w:left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К6=Просроченные ссуды</w:t>
            </w:r>
            <w:r w:rsidRPr="00477DC8">
              <w:rPr>
                <w:rFonts w:ascii="Times New Roman" w:hAnsi="Times New Roman"/>
                <w:sz w:val="20"/>
                <w:szCs w:val="24"/>
                <w:lang w:val="en-US"/>
              </w:rPr>
              <w:t>/</w:t>
            </w:r>
            <w:r w:rsidRPr="00477DC8">
              <w:rPr>
                <w:rFonts w:ascii="Times New Roman" w:hAnsi="Times New Roman"/>
                <w:sz w:val="20"/>
                <w:szCs w:val="24"/>
              </w:rPr>
              <w:t>Ссуды</w:t>
            </w:r>
          </w:p>
        </w:tc>
        <w:tc>
          <w:tcPr>
            <w:tcW w:w="2126" w:type="dxa"/>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0,04</w:t>
            </w:r>
          </w:p>
        </w:tc>
        <w:tc>
          <w:tcPr>
            <w:tcW w:w="1369" w:type="dxa"/>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0,003</w:t>
            </w:r>
          </w:p>
        </w:tc>
        <w:tc>
          <w:tcPr>
            <w:tcW w:w="992" w:type="dxa"/>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0,004</w:t>
            </w:r>
          </w:p>
        </w:tc>
        <w:tc>
          <w:tcPr>
            <w:tcW w:w="1529" w:type="dxa"/>
            <w:tcBorders>
              <w:right w:val="single" w:sz="12" w:space="0" w:color="auto"/>
            </w:tcBorders>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0,011</w:t>
            </w:r>
          </w:p>
        </w:tc>
      </w:tr>
      <w:tr w:rsidR="00B50564" w:rsidRPr="00477DC8" w:rsidTr="00477DC8">
        <w:tc>
          <w:tcPr>
            <w:tcW w:w="2093" w:type="dxa"/>
            <w:tcBorders>
              <w:left w:val="single" w:sz="12" w:space="0" w:color="auto"/>
              <w:bottom w:val="single" w:sz="12" w:space="0" w:color="auto"/>
            </w:tcBorders>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К7=Резервы на ссуды/Ссуды</w:t>
            </w:r>
          </w:p>
        </w:tc>
        <w:tc>
          <w:tcPr>
            <w:tcW w:w="2126" w:type="dxa"/>
            <w:tcBorders>
              <w:bottom w:val="single" w:sz="12" w:space="0" w:color="auto"/>
            </w:tcBorders>
            <w:vAlign w:val="center"/>
          </w:tcPr>
          <w:p w:rsidR="00B50564" w:rsidRPr="00477DC8" w:rsidRDefault="00B50564"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 0,04</w:t>
            </w:r>
          </w:p>
        </w:tc>
        <w:tc>
          <w:tcPr>
            <w:tcW w:w="1369" w:type="dxa"/>
            <w:tcBorders>
              <w:bottom w:val="single" w:sz="12" w:space="0" w:color="auto"/>
            </w:tcBorders>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0,056</w:t>
            </w:r>
          </w:p>
        </w:tc>
        <w:tc>
          <w:tcPr>
            <w:tcW w:w="992" w:type="dxa"/>
            <w:tcBorders>
              <w:bottom w:val="single" w:sz="12" w:space="0" w:color="auto"/>
            </w:tcBorders>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0,039</w:t>
            </w:r>
          </w:p>
        </w:tc>
        <w:tc>
          <w:tcPr>
            <w:tcW w:w="1529" w:type="dxa"/>
            <w:tcBorders>
              <w:bottom w:val="single" w:sz="12" w:space="0" w:color="auto"/>
              <w:right w:val="single" w:sz="12" w:space="0" w:color="auto"/>
            </w:tcBorders>
            <w:vAlign w:val="center"/>
          </w:tcPr>
          <w:p w:rsidR="00B50564" w:rsidRPr="00477DC8" w:rsidRDefault="004B2BD5" w:rsidP="00477DC8">
            <w:pPr>
              <w:widowControl w:val="0"/>
              <w:spacing w:after="0" w:line="360" w:lineRule="auto"/>
              <w:outlineLvl w:val="0"/>
              <w:rPr>
                <w:rFonts w:ascii="Times New Roman" w:hAnsi="Times New Roman"/>
                <w:sz w:val="20"/>
                <w:szCs w:val="24"/>
              </w:rPr>
            </w:pPr>
            <w:r w:rsidRPr="00477DC8">
              <w:rPr>
                <w:rFonts w:ascii="Times New Roman" w:hAnsi="Times New Roman"/>
                <w:sz w:val="20"/>
                <w:szCs w:val="24"/>
              </w:rPr>
              <w:t>0,035</w:t>
            </w:r>
          </w:p>
        </w:tc>
      </w:tr>
    </w:tbl>
    <w:p w:rsidR="002C3AC9" w:rsidRPr="00477DC8" w:rsidRDefault="00477DC8"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24"/>
          <w:sz w:val="28"/>
          <w:szCs w:val="28"/>
        </w:rPr>
        <w:br w:type="page"/>
      </w:r>
      <w:r w:rsidR="002C4EB0">
        <w:rPr>
          <w:rFonts w:ascii="Times New Roman" w:hAnsi="Times New Roman"/>
          <w:b/>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2.25pt">
            <v:imagedata r:id="rId8" o:title=""/>
          </v:shape>
        </w:pict>
      </w:r>
    </w:p>
    <w:p w:rsidR="002C3AC9"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24"/>
          <w:sz w:val="28"/>
          <w:szCs w:val="28"/>
        </w:rPr>
        <w:pict>
          <v:shape id="_x0000_i1026" type="#_x0000_t75" style="width:319.5pt;height:32.25pt">
            <v:imagedata r:id="rId9" o:title=""/>
          </v:shape>
        </w:pict>
      </w:r>
    </w:p>
    <w:p w:rsidR="002C3AC9" w:rsidRPr="00477DC8" w:rsidRDefault="002C4EB0" w:rsidP="00477DC8">
      <w:pPr>
        <w:widowControl w:val="0"/>
        <w:spacing w:after="0" w:line="360" w:lineRule="auto"/>
        <w:ind w:firstLine="709"/>
        <w:jc w:val="both"/>
        <w:rPr>
          <w:rFonts w:ascii="Times New Roman" w:hAnsi="Times New Roman"/>
          <w:sz w:val="28"/>
          <w:szCs w:val="28"/>
        </w:rPr>
      </w:pPr>
      <w:r>
        <w:rPr>
          <w:rFonts w:ascii="Times New Roman" w:hAnsi="Times New Roman"/>
          <w:b/>
          <w:position w:val="-24"/>
          <w:sz w:val="28"/>
          <w:szCs w:val="28"/>
        </w:rPr>
        <w:pict>
          <v:shape id="_x0000_i1027" type="#_x0000_t75" style="width:324pt;height:32.25pt">
            <v:imagedata r:id="rId10"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733C17" w:rsidRPr="00477DC8" w:rsidRDefault="00733C17"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1</w:t>
      </w:r>
      <w:r w:rsidRPr="00477DC8">
        <w:rPr>
          <w:rFonts w:ascii="Times New Roman" w:hAnsi="Times New Roman"/>
          <w:sz w:val="28"/>
          <w:szCs w:val="26"/>
        </w:rPr>
        <w:t xml:space="preserve"> - удельный вес (доля) доходообразующих активов в совокупных активах. К</w:t>
      </w:r>
      <w:r w:rsidRPr="00477DC8">
        <w:rPr>
          <w:rFonts w:ascii="Times New Roman" w:hAnsi="Times New Roman"/>
          <w:sz w:val="28"/>
          <w:szCs w:val="26"/>
          <w:vertAlign w:val="subscript"/>
        </w:rPr>
        <w:t>1</w:t>
      </w:r>
      <w:r w:rsidRPr="00477DC8">
        <w:rPr>
          <w:rFonts w:ascii="Times New Roman" w:hAnsi="Times New Roman"/>
          <w:sz w:val="28"/>
          <w:szCs w:val="26"/>
        </w:rPr>
        <w:t xml:space="preserve"> в 2006 г. был равен 0,504, в 2007 г. немного вырос - 0,513, и в 2008 году снизился и составил 0,455. Снижение произошло из-за резкого увеличения общей стоимости активов, несмотря на увеличение ценных бумаг. Это говорит о снижении активов, приносящих доход банку и увеличение ликвидной позиции, что также свидетельствует о нецеленаправленной политике банка по улучшению общего финансового состояния банка. Также можно сказать, что доля доходообразующих активов в общей сумме активов составляет 50,4%, 51,3% и 45,5% соответственно.</w:t>
      </w:r>
    </w:p>
    <w:p w:rsidR="00477DC8" w:rsidRDefault="00477DC8" w:rsidP="00477DC8">
      <w:pPr>
        <w:widowControl w:val="0"/>
        <w:spacing w:after="0" w:line="360" w:lineRule="auto"/>
        <w:ind w:firstLine="709"/>
        <w:jc w:val="both"/>
        <w:rPr>
          <w:rFonts w:ascii="Times New Roman" w:hAnsi="Times New Roman"/>
          <w:position w:val="-60"/>
          <w:sz w:val="28"/>
          <w:szCs w:val="28"/>
        </w:rPr>
      </w:pPr>
    </w:p>
    <w:p w:rsidR="000538E9"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60"/>
          <w:sz w:val="28"/>
          <w:szCs w:val="28"/>
        </w:rPr>
        <w:pict>
          <v:shape id="_x0000_i1028" type="#_x0000_t75" style="width:330pt;height:66pt">
            <v:imagedata r:id="rId11" o:title=""/>
          </v:shape>
        </w:pict>
      </w:r>
    </w:p>
    <w:p w:rsidR="000538E9"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60"/>
          <w:sz w:val="28"/>
          <w:szCs w:val="28"/>
        </w:rPr>
        <w:pict>
          <v:shape id="_x0000_i1029" type="#_x0000_t75" style="width:332.25pt;height:66pt">
            <v:imagedata r:id="rId12" o:title=""/>
          </v:shape>
        </w:pict>
      </w:r>
    </w:p>
    <w:p w:rsidR="00733C17" w:rsidRPr="00477DC8" w:rsidRDefault="002C4EB0" w:rsidP="00477DC8">
      <w:pPr>
        <w:widowControl w:val="0"/>
        <w:spacing w:after="0" w:line="360" w:lineRule="auto"/>
        <w:ind w:firstLine="709"/>
        <w:jc w:val="both"/>
        <w:rPr>
          <w:rFonts w:ascii="Times New Roman" w:hAnsi="Times New Roman"/>
          <w:position w:val="-60"/>
          <w:sz w:val="28"/>
          <w:szCs w:val="28"/>
        </w:rPr>
      </w:pPr>
      <w:r>
        <w:rPr>
          <w:rFonts w:ascii="Times New Roman" w:hAnsi="Times New Roman"/>
          <w:position w:val="-60"/>
          <w:sz w:val="28"/>
          <w:szCs w:val="28"/>
        </w:rPr>
        <w:pict>
          <v:shape id="_x0000_i1030" type="#_x0000_t75" style="width:342pt;height:66pt">
            <v:imagedata r:id="rId13"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0807EB" w:rsidRPr="00477DC8" w:rsidRDefault="000807EB"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 xml:space="preserve">2 </w:t>
      </w:r>
      <w:r w:rsidRPr="00477DC8">
        <w:rPr>
          <w:rFonts w:ascii="Times New Roman" w:hAnsi="Times New Roman"/>
          <w:sz w:val="28"/>
          <w:szCs w:val="26"/>
        </w:rPr>
        <w:t>- отношение доходных активов к платным пассивам. Значение коэффициента</w:t>
      </w:r>
      <w:r w:rsidR="00477DC8" w:rsidRPr="00477DC8">
        <w:rPr>
          <w:rFonts w:ascii="Times New Roman" w:hAnsi="Times New Roman"/>
          <w:sz w:val="28"/>
          <w:szCs w:val="26"/>
        </w:rPr>
        <w:t xml:space="preserve"> </w:t>
      </w:r>
      <w:r w:rsidRPr="00477DC8">
        <w:rPr>
          <w:rFonts w:ascii="Times New Roman" w:hAnsi="Times New Roman"/>
          <w:sz w:val="28"/>
          <w:szCs w:val="26"/>
        </w:rPr>
        <w:t>должно быть больше либо равно 1. У данного банка К</w:t>
      </w:r>
      <w:r w:rsidRPr="00477DC8">
        <w:rPr>
          <w:rFonts w:ascii="Times New Roman" w:hAnsi="Times New Roman"/>
          <w:sz w:val="28"/>
          <w:szCs w:val="26"/>
          <w:vertAlign w:val="subscript"/>
        </w:rPr>
        <w:t>2</w:t>
      </w:r>
      <w:r w:rsidRPr="00477DC8">
        <w:rPr>
          <w:rFonts w:ascii="Times New Roman" w:hAnsi="Times New Roman"/>
          <w:sz w:val="28"/>
          <w:szCs w:val="26"/>
        </w:rPr>
        <w:t xml:space="preserve"> в 2006 г. его значение составило 0,579,</w:t>
      </w:r>
      <w:r w:rsidR="00477DC8" w:rsidRPr="00477DC8">
        <w:rPr>
          <w:rFonts w:ascii="Times New Roman" w:hAnsi="Times New Roman"/>
          <w:sz w:val="28"/>
          <w:szCs w:val="26"/>
        </w:rPr>
        <w:t xml:space="preserve"> </w:t>
      </w:r>
      <w:r w:rsidRPr="00477DC8">
        <w:rPr>
          <w:rFonts w:ascii="Times New Roman" w:hAnsi="Times New Roman"/>
          <w:sz w:val="28"/>
          <w:szCs w:val="26"/>
        </w:rPr>
        <w:t xml:space="preserve">в 2007 г. оно выросло и составило 0,918, а в 2008 году снизилось и составило 0,752. Рост данного показателя </w:t>
      </w:r>
      <w:r w:rsidR="005732EA" w:rsidRPr="00477DC8">
        <w:rPr>
          <w:rFonts w:ascii="Times New Roman" w:hAnsi="Times New Roman"/>
          <w:sz w:val="28"/>
          <w:szCs w:val="26"/>
        </w:rPr>
        <w:t xml:space="preserve">в 2007 году </w:t>
      </w:r>
      <w:r w:rsidRPr="00477DC8">
        <w:rPr>
          <w:rFonts w:ascii="Times New Roman" w:hAnsi="Times New Roman"/>
          <w:sz w:val="28"/>
          <w:szCs w:val="26"/>
        </w:rPr>
        <w:t>произошел из-за того, что выросли и доходные активы и платные пассивы, но доходные активы</w:t>
      </w:r>
      <w:r w:rsidR="005732EA" w:rsidRPr="00477DC8">
        <w:rPr>
          <w:rFonts w:ascii="Times New Roman" w:hAnsi="Times New Roman"/>
          <w:sz w:val="28"/>
          <w:szCs w:val="26"/>
        </w:rPr>
        <w:t xml:space="preserve"> росли быстрее, а снижение показателя в 2008 году произошло из-за снижения прочих активов и одновременного роста некоторых платных пассивов.</w:t>
      </w:r>
      <w:r w:rsidRPr="00477DC8">
        <w:rPr>
          <w:rFonts w:ascii="Times New Roman" w:hAnsi="Times New Roman"/>
          <w:sz w:val="28"/>
          <w:szCs w:val="26"/>
        </w:rPr>
        <w:t xml:space="preserve"> Но значение показателя за все 3 года не соответствовало норме. Следовательно, банк наращивал</w:t>
      </w:r>
      <w:r w:rsidR="00477DC8" w:rsidRPr="00477DC8">
        <w:rPr>
          <w:rFonts w:ascii="Times New Roman" w:hAnsi="Times New Roman"/>
          <w:sz w:val="28"/>
          <w:szCs w:val="26"/>
        </w:rPr>
        <w:t xml:space="preserve"> </w:t>
      </w:r>
      <w:r w:rsidRPr="00477DC8">
        <w:rPr>
          <w:rFonts w:ascii="Times New Roman" w:hAnsi="Times New Roman"/>
          <w:sz w:val="28"/>
          <w:szCs w:val="26"/>
        </w:rPr>
        <w:t>свои платные пассивы на большую сумму по сравнению активами, приносящими доход и</w:t>
      </w:r>
      <w:r w:rsidR="00477DC8" w:rsidRPr="00477DC8">
        <w:rPr>
          <w:rFonts w:ascii="Times New Roman" w:hAnsi="Times New Roman"/>
          <w:sz w:val="28"/>
          <w:szCs w:val="26"/>
        </w:rPr>
        <w:t xml:space="preserve"> </w:t>
      </w:r>
      <w:r w:rsidRPr="00477DC8">
        <w:rPr>
          <w:rFonts w:ascii="Times New Roman" w:hAnsi="Times New Roman"/>
          <w:sz w:val="28"/>
          <w:szCs w:val="26"/>
        </w:rPr>
        <w:t xml:space="preserve">неэффективно управлял своими платными пассивами; из этого следует, что процентные расходы банка в течение 3-х лет не покрывались процентными доходами. </w:t>
      </w:r>
    </w:p>
    <w:p w:rsidR="00477DC8" w:rsidRDefault="00477DC8" w:rsidP="00477DC8">
      <w:pPr>
        <w:widowControl w:val="0"/>
        <w:spacing w:after="0" w:line="360" w:lineRule="auto"/>
        <w:ind w:firstLine="709"/>
        <w:jc w:val="both"/>
        <w:rPr>
          <w:rFonts w:ascii="Times New Roman" w:hAnsi="Times New Roman"/>
          <w:b/>
          <w:position w:val="-30"/>
          <w:sz w:val="28"/>
          <w:szCs w:val="28"/>
        </w:rPr>
      </w:pPr>
    </w:p>
    <w:p w:rsidR="0088186A"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31" type="#_x0000_t75" style="width:345.75pt;height:35.25pt">
            <v:imagedata r:id="rId14" o:title=""/>
          </v:shape>
        </w:pict>
      </w:r>
    </w:p>
    <w:p w:rsidR="0088186A"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32" type="#_x0000_t75" style="width:351pt;height:35.25pt">
            <v:imagedata r:id="rId15" o:title=""/>
          </v:shape>
        </w:pict>
      </w:r>
    </w:p>
    <w:p w:rsidR="005732EA" w:rsidRPr="00477DC8" w:rsidRDefault="002C4EB0" w:rsidP="00477DC8">
      <w:pPr>
        <w:widowControl w:val="0"/>
        <w:spacing w:after="0" w:line="360" w:lineRule="auto"/>
        <w:ind w:firstLine="709"/>
        <w:jc w:val="both"/>
        <w:rPr>
          <w:rFonts w:ascii="Times New Roman" w:hAnsi="Times New Roman"/>
          <w:sz w:val="28"/>
          <w:szCs w:val="28"/>
        </w:rPr>
      </w:pPr>
      <w:r>
        <w:rPr>
          <w:rFonts w:ascii="Times New Roman" w:hAnsi="Times New Roman"/>
          <w:b/>
          <w:position w:val="-30"/>
          <w:sz w:val="28"/>
          <w:szCs w:val="28"/>
        </w:rPr>
        <w:pict>
          <v:shape id="_x0000_i1033" type="#_x0000_t75" style="width:345.75pt;height:35.25pt">
            <v:imagedata r:id="rId16"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A52FCB" w:rsidRPr="00477DC8" w:rsidRDefault="00A52FCB"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3</w:t>
      </w:r>
      <w:r w:rsidRPr="00477DC8">
        <w:rPr>
          <w:rFonts w:ascii="Times New Roman" w:hAnsi="Times New Roman"/>
          <w:sz w:val="28"/>
          <w:szCs w:val="26"/>
        </w:rPr>
        <w:t xml:space="preserve"> - отношение кредитов к общим обязательствам банка. Этот показатель дает возможность определить характер кредитной политики банка. К</w:t>
      </w:r>
      <w:r w:rsidRPr="00477DC8">
        <w:rPr>
          <w:rFonts w:ascii="Times New Roman" w:hAnsi="Times New Roman"/>
          <w:sz w:val="28"/>
          <w:szCs w:val="26"/>
          <w:vertAlign w:val="subscript"/>
        </w:rPr>
        <w:t>3</w:t>
      </w:r>
      <w:r w:rsidRPr="00477DC8">
        <w:rPr>
          <w:rFonts w:ascii="Times New Roman" w:hAnsi="Times New Roman"/>
          <w:sz w:val="28"/>
          <w:szCs w:val="26"/>
        </w:rPr>
        <w:t xml:space="preserve"> в 2006 г. соста</w:t>
      </w:r>
      <w:r w:rsidR="00DB7C81" w:rsidRPr="00477DC8">
        <w:rPr>
          <w:rFonts w:ascii="Times New Roman" w:hAnsi="Times New Roman"/>
          <w:sz w:val="28"/>
          <w:szCs w:val="26"/>
        </w:rPr>
        <w:t>вил 0,879</w:t>
      </w:r>
      <w:r w:rsidRPr="00477DC8">
        <w:rPr>
          <w:rFonts w:ascii="Times New Roman" w:hAnsi="Times New Roman"/>
          <w:sz w:val="28"/>
          <w:szCs w:val="26"/>
        </w:rPr>
        <w:t>,</w:t>
      </w:r>
      <w:r w:rsidR="00477DC8" w:rsidRPr="00477DC8">
        <w:rPr>
          <w:rFonts w:ascii="Times New Roman" w:hAnsi="Times New Roman"/>
          <w:sz w:val="28"/>
          <w:szCs w:val="26"/>
        </w:rPr>
        <w:t xml:space="preserve"> </w:t>
      </w:r>
      <w:r w:rsidRPr="00477DC8">
        <w:rPr>
          <w:rFonts w:ascii="Times New Roman" w:hAnsi="Times New Roman"/>
          <w:sz w:val="28"/>
          <w:szCs w:val="26"/>
        </w:rPr>
        <w:t xml:space="preserve">в 2007 г. </w:t>
      </w:r>
      <w:r w:rsidR="00DB7C81" w:rsidRPr="00477DC8">
        <w:rPr>
          <w:rFonts w:ascii="Times New Roman" w:hAnsi="Times New Roman"/>
          <w:sz w:val="28"/>
          <w:szCs w:val="26"/>
        </w:rPr>
        <w:t>– 0,935</w:t>
      </w:r>
      <w:r w:rsidRPr="00477DC8">
        <w:rPr>
          <w:rFonts w:ascii="Times New Roman" w:hAnsi="Times New Roman"/>
          <w:sz w:val="28"/>
          <w:szCs w:val="26"/>
        </w:rPr>
        <w:t>, а в 2008 г. - 1,</w:t>
      </w:r>
      <w:r w:rsidR="00DB7C81" w:rsidRPr="00477DC8">
        <w:rPr>
          <w:rFonts w:ascii="Times New Roman" w:hAnsi="Times New Roman"/>
          <w:sz w:val="28"/>
          <w:szCs w:val="26"/>
        </w:rPr>
        <w:t>342</w:t>
      </w:r>
      <w:r w:rsidRPr="00477DC8">
        <w:rPr>
          <w:rFonts w:ascii="Times New Roman" w:hAnsi="Times New Roman"/>
          <w:sz w:val="28"/>
          <w:szCs w:val="26"/>
        </w:rPr>
        <w:t xml:space="preserve">. </w:t>
      </w:r>
      <w:r w:rsidR="0005694D" w:rsidRPr="00477DC8">
        <w:rPr>
          <w:rFonts w:ascii="Times New Roman" w:hAnsi="Times New Roman"/>
          <w:sz w:val="28"/>
          <w:szCs w:val="26"/>
        </w:rPr>
        <w:t>В динамике наблюдается рост показателя, который произошел</w:t>
      </w:r>
      <w:r w:rsidRPr="00477DC8">
        <w:rPr>
          <w:rFonts w:ascii="Times New Roman" w:hAnsi="Times New Roman"/>
          <w:sz w:val="28"/>
          <w:szCs w:val="26"/>
        </w:rPr>
        <w:t xml:space="preserve"> из-за того, что </w:t>
      </w:r>
      <w:r w:rsidR="00796BEB" w:rsidRPr="00477DC8">
        <w:rPr>
          <w:rFonts w:ascii="Times New Roman" w:hAnsi="Times New Roman"/>
          <w:sz w:val="28"/>
          <w:szCs w:val="26"/>
        </w:rPr>
        <w:t xml:space="preserve">ссуды росли быстрее чем </w:t>
      </w:r>
      <w:r w:rsidRPr="00477DC8">
        <w:rPr>
          <w:rFonts w:ascii="Times New Roman" w:hAnsi="Times New Roman"/>
          <w:sz w:val="28"/>
          <w:szCs w:val="26"/>
        </w:rPr>
        <w:t>обязательства банка. Это говорит о том, что банк практикует исключительно слишком агрессивную кредитную политику за все 3 периода, наращивая объемы кредитов и ссуд. Для формирования более осторожной кредитной политики банку необходимо наращивать свои обязательства, иначе дальнейшее повышение коэффициента может привести к риску потери по формированию устойчивости ресурсной базы и проблемам с текущей ликвидностью.</w:t>
      </w:r>
    </w:p>
    <w:p w:rsidR="00D10572" w:rsidRPr="00477DC8" w:rsidRDefault="00477DC8"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br w:type="page"/>
      </w:r>
      <w:r w:rsidR="002C4EB0">
        <w:rPr>
          <w:rFonts w:ascii="Times New Roman" w:hAnsi="Times New Roman"/>
          <w:b/>
          <w:position w:val="-30"/>
          <w:sz w:val="28"/>
          <w:szCs w:val="28"/>
        </w:rPr>
        <w:pict>
          <v:shape id="_x0000_i1034" type="#_x0000_t75" style="width:185.25pt;height:35.25pt">
            <v:imagedata r:id="rId17" o:title=""/>
          </v:shape>
        </w:pict>
      </w:r>
    </w:p>
    <w:p w:rsidR="00D10572"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35" type="#_x0000_t75" style="width:186pt;height:35.25pt">
            <v:imagedata r:id="rId18" o:title=""/>
          </v:shape>
        </w:pict>
      </w:r>
    </w:p>
    <w:p w:rsidR="00D10572"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36" type="#_x0000_t75" style="width:185.25pt;height:35.25pt">
            <v:imagedata r:id="rId19"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D10572" w:rsidRPr="00477DC8" w:rsidRDefault="00D10572"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4</w:t>
      </w:r>
      <w:r w:rsidRPr="00477DC8">
        <w:rPr>
          <w:rFonts w:ascii="Times New Roman" w:hAnsi="Times New Roman"/>
          <w:sz w:val="28"/>
          <w:szCs w:val="26"/>
        </w:rPr>
        <w:t xml:space="preserve"> - показывает возможность проведения кредитной политики. Рассчитывается как отношение полученных МБК к предоставленным. </w:t>
      </w:r>
      <w:r w:rsidR="005F1C48" w:rsidRPr="00477DC8">
        <w:rPr>
          <w:rFonts w:ascii="Times New Roman" w:hAnsi="Times New Roman"/>
          <w:sz w:val="28"/>
          <w:szCs w:val="26"/>
        </w:rPr>
        <w:t>На протяжении 3-х лет значение коэффициента было больше 1. Это означает, что данный банк являлся заемщиком на межбанковском рынке за все</w:t>
      </w:r>
      <w:r w:rsidR="00E01C95" w:rsidRPr="00477DC8">
        <w:rPr>
          <w:rFonts w:ascii="Times New Roman" w:hAnsi="Times New Roman"/>
          <w:sz w:val="28"/>
          <w:szCs w:val="26"/>
        </w:rPr>
        <w:t xml:space="preserve"> периоды.</w:t>
      </w:r>
    </w:p>
    <w:p w:rsidR="00477DC8" w:rsidRDefault="00477DC8" w:rsidP="00477DC8">
      <w:pPr>
        <w:widowControl w:val="0"/>
        <w:spacing w:after="0" w:line="360" w:lineRule="auto"/>
        <w:ind w:firstLine="709"/>
        <w:jc w:val="both"/>
        <w:rPr>
          <w:rFonts w:ascii="Times New Roman" w:hAnsi="Times New Roman"/>
          <w:position w:val="-30"/>
          <w:sz w:val="28"/>
          <w:szCs w:val="28"/>
        </w:rPr>
      </w:pPr>
    </w:p>
    <w:p w:rsidR="007D479C"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30"/>
          <w:sz w:val="28"/>
          <w:szCs w:val="28"/>
        </w:rPr>
        <w:pict>
          <v:shape id="_x0000_i1037" type="#_x0000_t75" style="width:266.25pt;height:35.25pt">
            <v:imagedata r:id="rId20" o:title=""/>
          </v:shape>
        </w:pict>
      </w:r>
    </w:p>
    <w:p w:rsidR="007D479C" w:rsidRPr="00477DC8" w:rsidRDefault="002C4EB0" w:rsidP="00477DC8">
      <w:pPr>
        <w:widowControl w:val="0"/>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8" type="#_x0000_t75" style="width:251.25pt;height:32.25pt">
            <v:imagedata r:id="rId21" o:title=""/>
          </v:shape>
        </w:pict>
      </w:r>
    </w:p>
    <w:p w:rsidR="007D479C"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30"/>
          <w:sz w:val="28"/>
          <w:szCs w:val="28"/>
        </w:rPr>
        <w:pict>
          <v:shape id="_x0000_i1039" type="#_x0000_t75" style="width:252pt;height:32.25pt">
            <v:imagedata r:id="rId22"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7D479C" w:rsidRPr="00477DC8" w:rsidRDefault="007D479C"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5</w:t>
      </w:r>
      <w:r w:rsidRPr="00477DC8">
        <w:rPr>
          <w:rFonts w:ascii="Times New Roman" w:hAnsi="Times New Roman"/>
          <w:sz w:val="28"/>
          <w:szCs w:val="26"/>
        </w:rPr>
        <w:t xml:space="preserve"> - показывает рискованность кредитной политики по отношению к капита</w:t>
      </w:r>
      <w:r w:rsidR="00BE5EF5" w:rsidRPr="00477DC8">
        <w:rPr>
          <w:rFonts w:ascii="Times New Roman" w:hAnsi="Times New Roman"/>
          <w:sz w:val="28"/>
          <w:szCs w:val="26"/>
        </w:rPr>
        <w:t>лу. Значения показателя – 4,932</w:t>
      </w:r>
      <w:r w:rsidRPr="00477DC8">
        <w:rPr>
          <w:rFonts w:ascii="Times New Roman" w:hAnsi="Times New Roman"/>
          <w:sz w:val="28"/>
          <w:szCs w:val="26"/>
        </w:rPr>
        <w:t xml:space="preserve">, </w:t>
      </w:r>
      <w:r w:rsidR="00BE5EF5" w:rsidRPr="00477DC8">
        <w:rPr>
          <w:rFonts w:ascii="Times New Roman" w:hAnsi="Times New Roman"/>
          <w:sz w:val="28"/>
          <w:szCs w:val="26"/>
        </w:rPr>
        <w:t>5,742 и 1,503</w:t>
      </w:r>
      <w:r w:rsidR="00477DC8" w:rsidRPr="00477DC8">
        <w:rPr>
          <w:rFonts w:ascii="Times New Roman" w:hAnsi="Times New Roman"/>
          <w:sz w:val="28"/>
          <w:szCs w:val="26"/>
        </w:rPr>
        <w:t xml:space="preserve"> </w:t>
      </w:r>
      <w:r w:rsidR="00501A11" w:rsidRPr="00477DC8">
        <w:rPr>
          <w:rFonts w:ascii="Times New Roman" w:hAnsi="Times New Roman"/>
          <w:sz w:val="28"/>
          <w:szCs w:val="26"/>
        </w:rPr>
        <w:t>соответственно по 3-м периодам, что вполне соответствует норме. Таким образом, собственного капитала на протяжении 3-х лет банку было</w:t>
      </w:r>
      <w:r w:rsidRPr="00477DC8">
        <w:rPr>
          <w:rFonts w:ascii="Times New Roman" w:hAnsi="Times New Roman"/>
          <w:sz w:val="28"/>
          <w:szCs w:val="26"/>
        </w:rPr>
        <w:t xml:space="preserve"> достаточно для покрытия ссуд с точки зрения рискованности кредитной политики.</w:t>
      </w:r>
    </w:p>
    <w:p w:rsidR="00477DC8" w:rsidRDefault="00477DC8" w:rsidP="00477DC8">
      <w:pPr>
        <w:widowControl w:val="0"/>
        <w:spacing w:after="0" w:line="360" w:lineRule="auto"/>
        <w:ind w:firstLine="709"/>
        <w:jc w:val="both"/>
        <w:rPr>
          <w:rFonts w:ascii="Times New Roman" w:hAnsi="Times New Roman"/>
          <w:position w:val="-30"/>
          <w:sz w:val="28"/>
        </w:rPr>
      </w:pPr>
    </w:p>
    <w:p w:rsidR="0038534F"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30"/>
          <w:sz w:val="28"/>
        </w:rPr>
        <w:pict>
          <v:shape id="_x0000_i1040" type="#_x0000_t75" style="width:177.75pt;height:31.5pt">
            <v:imagedata r:id="rId23" o:title=""/>
          </v:shape>
        </w:pict>
      </w:r>
    </w:p>
    <w:p w:rsidR="0038534F" w:rsidRPr="00477DC8" w:rsidRDefault="002C4EB0" w:rsidP="00477DC8">
      <w:pPr>
        <w:widowControl w:val="0"/>
        <w:spacing w:after="0" w:line="360" w:lineRule="auto"/>
        <w:ind w:firstLine="709"/>
        <w:jc w:val="both"/>
        <w:rPr>
          <w:rFonts w:ascii="Times New Roman" w:hAnsi="Times New Roman"/>
          <w:sz w:val="28"/>
        </w:rPr>
      </w:pPr>
      <w:r>
        <w:rPr>
          <w:rFonts w:ascii="Times New Roman" w:hAnsi="Times New Roman"/>
          <w:position w:val="-30"/>
          <w:sz w:val="28"/>
        </w:rPr>
        <w:pict>
          <v:shape id="_x0000_i1041" type="#_x0000_t75" style="width:178.5pt;height:31.5pt">
            <v:imagedata r:id="rId24" o:title=""/>
          </v:shape>
        </w:pict>
      </w:r>
    </w:p>
    <w:p w:rsidR="0038534F"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position w:val="-30"/>
          <w:sz w:val="28"/>
        </w:rPr>
        <w:pict>
          <v:shape id="_x0000_i1042" type="#_x0000_t75" style="width:178.5pt;height:31.5pt">
            <v:imagedata r:id="rId25" o:title=""/>
          </v:shape>
        </w:pict>
      </w:r>
    </w:p>
    <w:p w:rsidR="0038534F" w:rsidRPr="00477DC8" w:rsidRDefault="00477DC8" w:rsidP="00477DC8">
      <w:pPr>
        <w:widowControl w:val="0"/>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38534F" w:rsidRPr="00477DC8">
        <w:rPr>
          <w:rFonts w:ascii="Times New Roman" w:hAnsi="Times New Roman"/>
          <w:sz w:val="28"/>
          <w:szCs w:val="26"/>
        </w:rPr>
        <w:t>К</w:t>
      </w:r>
      <w:r w:rsidR="0038534F" w:rsidRPr="00477DC8">
        <w:rPr>
          <w:rFonts w:ascii="Times New Roman" w:hAnsi="Times New Roman"/>
          <w:sz w:val="28"/>
          <w:szCs w:val="26"/>
          <w:vertAlign w:val="subscript"/>
        </w:rPr>
        <w:t>6</w:t>
      </w:r>
      <w:r w:rsidR="0038534F" w:rsidRPr="00477DC8">
        <w:rPr>
          <w:rFonts w:ascii="Times New Roman" w:hAnsi="Times New Roman"/>
          <w:sz w:val="28"/>
          <w:szCs w:val="26"/>
        </w:rPr>
        <w:t xml:space="preserve"> - удельный вес просроченной задолженности в ссудном </w:t>
      </w:r>
      <w:r w:rsidR="000C18A3" w:rsidRPr="00477DC8">
        <w:rPr>
          <w:rFonts w:ascii="Times New Roman" w:hAnsi="Times New Roman"/>
          <w:sz w:val="28"/>
          <w:szCs w:val="26"/>
        </w:rPr>
        <w:t>портфеле банка. Для ОАО «Промсвязьбанк»</w:t>
      </w:r>
      <w:r w:rsidR="0038534F" w:rsidRPr="00477DC8">
        <w:rPr>
          <w:rFonts w:ascii="Times New Roman" w:hAnsi="Times New Roman"/>
          <w:sz w:val="28"/>
          <w:szCs w:val="26"/>
        </w:rPr>
        <w:t xml:space="preserve"> этот показатель за три го</w:t>
      </w:r>
      <w:r w:rsidR="000C18A3" w:rsidRPr="00477DC8">
        <w:rPr>
          <w:rFonts w:ascii="Times New Roman" w:hAnsi="Times New Roman"/>
          <w:sz w:val="28"/>
          <w:szCs w:val="26"/>
        </w:rPr>
        <w:t>да составил</w:t>
      </w:r>
      <w:r w:rsidRPr="00477DC8">
        <w:rPr>
          <w:rFonts w:ascii="Times New Roman" w:hAnsi="Times New Roman"/>
          <w:sz w:val="28"/>
          <w:szCs w:val="26"/>
        </w:rPr>
        <w:t xml:space="preserve"> </w:t>
      </w:r>
      <w:r w:rsidR="000C18A3" w:rsidRPr="00477DC8">
        <w:rPr>
          <w:rFonts w:ascii="Times New Roman" w:hAnsi="Times New Roman"/>
          <w:sz w:val="28"/>
          <w:szCs w:val="26"/>
        </w:rPr>
        <w:t>0,003</w:t>
      </w:r>
      <w:r w:rsidR="0038534F" w:rsidRPr="00477DC8">
        <w:rPr>
          <w:rFonts w:ascii="Times New Roman" w:hAnsi="Times New Roman"/>
          <w:sz w:val="28"/>
          <w:szCs w:val="26"/>
        </w:rPr>
        <w:t>,</w:t>
      </w:r>
      <w:r w:rsidR="000C18A3" w:rsidRPr="00477DC8">
        <w:rPr>
          <w:rFonts w:ascii="Times New Roman" w:hAnsi="Times New Roman"/>
          <w:sz w:val="28"/>
          <w:szCs w:val="26"/>
        </w:rPr>
        <w:t xml:space="preserve"> 0,004</w:t>
      </w:r>
      <w:r w:rsidR="0038534F" w:rsidRPr="00477DC8">
        <w:rPr>
          <w:rFonts w:ascii="Times New Roman" w:hAnsi="Times New Roman"/>
          <w:sz w:val="28"/>
          <w:szCs w:val="26"/>
        </w:rPr>
        <w:t xml:space="preserve"> </w:t>
      </w:r>
      <w:r w:rsidR="000C18A3" w:rsidRPr="00477DC8">
        <w:rPr>
          <w:rFonts w:ascii="Times New Roman" w:hAnsi="Times New Roman"/>
          <w:sz w:val="28"/>
          <w:szCs w:val="26"/>
        </w:rPr>
        <w:t>и 0,011</w:t>
      </w:r>
      <w:r w:rsidR="0038534F" w:rsidRPr="00477DC8">
        <w:rPr>
          <w:rFonts w:ascii="Times New Roman" w:hAnsi="Times New Roman"/>
          <w:sz w:val="28"/>
          <w:szCs w:val="26"/>
        </w:rPr>
        <w:t xml:space="preserve"> соответственно. Наблюдается незначительная тенденция к повышению просроченных ссуд в общей сумме ссудного портфеля. Но тем не менее ситуация стабильна, так как значение этого коэффициента в течение 3-х лет находилось в пределах нормы, т.е. доля просроченной задолженности не</w:t>
      </w:r>
      <w:r w:rsidRPr="00477DC8">
        <w:rPr>
          <w:rFonts w:ascii="Times New Roman" w:hAnsi="Times New Roman"/>
          <w:sz w:val="28"/>
          <w:szCs w:val="26"/>
        </w:rPr>
        <w:t xml:space="preserve"> </w:t>
      </w:r>
      <w:r w:rsidR="0038534F" w:rsidRPr="00477DC8">
        <w:rPr>
          <w:rFonts w:ascii="Times New Roman" w:hAnsi="Times New Roman"/>
          <w:sz w:val="28"/>
          <w:szCs w:val="26"/>
        </w:rPr>
        <w:t>превышала 4% от общей суммы выданных кредитов.</w:t>
      </w:r>
    </w:p>
    <w:p w:rsidR="00477DC8" w:rsidRDefault="00477DC8" w:rsidP="00477DC8">
      <w:pPr>
        <w:widowControl w:val="0"/>
        <w:spacing w:after="0" w:line="360" w:lineRule="auto"/>
        <w:ind w:firstLine="709"/>
        <w:jc w:val="both"/>
        <w:rPr>
          <w:rFonts w:ascii="Times New Roman" w:hAnsi="Times New Roman"/>
          <w:b/>
          <w:position w:val="-30"/>
          <w:sz w:val="28"/>
          <w:szCs w:val="28"/>
        </w:rPr>
      </w:pPr>
    </w:p>
    <w:p w:rsidR="00DF1949"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43" type="#_x0000_t75" style="width:192pt;height:35.25pt">
            <v:imagedata r:id="rId26" o:title=""/>
          </v:shape>
        </w:pict>
      </w:r>
    </w:p>
    <w:p w:rsidR="00DF1949" w:rsidRPr="00477DC8" w:rsidRDefault="002C4EB0" w:rsidP="00477DC8">
      <w:pPr>
        <w:widowControl w:val="0"/>
        <w:spacing w:after="0" w:line="360" w:lineRule="auto"/>
        <w:ind w:firstLine="709"/>
        <w:jc w:val="both"/>
        <w:rPr>
          <w:rFonts w:ascii="Times New Roman" w:hAnsi="Times New Roman"/>
          <w:b/>
          <w:sz w:val="28"/>
          <w:szCs w:val="28"/>
        </w:rPr>
      </w:pPr>
      <w:r>
        <w:rPr>
          <w:rFonts w:ascii="Times New Roman" w:hAnsi="Times New Roman"/>
          <w:b/>
          <w:position w:val="-30"/>
          <w:sz w:val="28"/>
          <w:szCs w:val="28"/>
        </w:rPr>
        <w:pict>
          <v:shape id="_x0000_i1044" type="#_x0000_t75" style="width:192pt;height:35.25pt">
            <v:imagedata r:id="rId27" o:title=""/>
          </v:shape>
        </w:pict>
      </w:r>
    </w:p>
    <w:p w:rsidR="00DF1949" w:rsidRPr="00477DC8" w:rsidRDefault="002C4EB0" w:rsidP="00477DC8">
      <w:pPr>
        <w:widowControl w:val="0"/>
        <w:spacing w:after="0" w:line="360" w:lineRule="auto"/>
        <w:ind w:firstLine="709"/>
        <w:jc w:val="both"/>
        <w:rPr>
          <w:rFonts w:ascii="Times New Roman" w:hAnsi="Times New Roman"/>
          <w:b/>
          <w:sz w:val="28"/>
          <w:szCs w:val="26"/>
        </w:rPr>
      </w:pPr>
      <w:r>
        <w:rPr>
          <w:rFonts w:ascii="Times New Roman" w:hAnsi="Times New Roman"/>
          <w:b/>
          <w:position w:val="-30"/>
          <w:sz w:val="28"/>
          <w:szCs w:val="26"/>
        </w:rPr>
        <w:pict>
          <v:shape id="_x0000_i1045" type="#_x0000_t75" style="width:192pt;height:35.25pt">
            <v:imagedata r:id="rId28" o:title=""/>
          </v:shape>
        </w:pict>
      </w:r>
    </w:p>
    <w:p w:rsidR="00477DC8" w:rsidRDefault="00477DC8" w:rsidP="00477DC8">
      <w:pPr>
        <w:widowControl w:val="0"/>
        <w:spacing w:after="0" w:line="360" w:lineRule="auto"/>
        <w:ind w:firstLine="709"/>
        <w:jc w:val="both"/>
        <w:rPr>
          <w:rFonts w:ascii="Times New Roman" w:hAnsi="Times New Roman"/>
          <w:sz w:val="28"/>
          <w:szCs w:val="26"/>
        </w:rPr>
      </w:pPr>
    </w:p>
    <w:p w:rsidR="00DF1949" w:rsidRPr="00477DC8" w:rsidRDefault="00DF1949"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w:t>
      </w:r>
      <w:r w:rsidRPr="00477DC8">
        <w:rPr>
          <w:rFonts w:ascii="Times New Roman" w:hAnsi="Times New Roman"/>
          <w:sz w:val="28"/>
          <w:szCs w:val="26"/>
          <w:vertAlign w:val="subscript"/>
        </w:rPr>
        <w:t>7</w:t>
      </w:r>
      <w:r w:rsidRPr="00477DC8">
        <w:rPr>
          <w:rFonts w:ascii="Times New Roman" w:hAnsi="Times New Roman"/>
          <w:sz w:val="28"/>
          <w:szCs w:val="26"/>
        </w:rPr>
        <w:t xml:space="preserve"> - резервы на покрытие убытков по ссудам. Значение коэффициента не должно быть меньше К</w:t>
      </w:r>
      <w:r w:rsidRPr="00477DC8">
        <w:rPr>
          <w:rFonts w:ascii="Times New Roman" w:hAnsi="Times New Roman"/>
          <w:sz w:val="28"/>
          <w:szCs w:val="26"/>
          <w:vertAlign w:val="subscript"/>
        </w:rPr>
        <w:t>6</w:t>
      </w:r>
      <w:r w:rsidRPr="00477DC8">
        <w:rPr>
          <w:rFonts w:ascii="Times New Roman" w:hAnsi="Times New Roman"/>
          <w:sz w:val="28"/>
          <w:szCs w:val="26"/>
        </w:rPr>
        <w:t>, и в нашем случае оно</w:t>
      </w:r>
      <w:r w:rsidR="00FF53CF" w:rsidRPr="00477DC8">
        <w:rPr>
          <w:rFonts w:ascii="Times New Roman" w:hAnsi="Times New Roman"/>
          <w:sz w:val="28"/>
          <w:szCs w:val="26"/>
        </w:rPr>
        <w:t xml:space="preserve"> равно 0,056, 0,039 и соответственно 0,035</w:t>
      </w:r>
      <w:r w:rsidRPr="00477DC8">
        <w:rPr>
          <w:rFonts w:ascii="Times New Roman" w:hAnsi="Times New Roman"/>
          <w:sz w:val="28"/>
          <w:szCs w:val="26"/>
        </w:rPr>
        <w:t>. Большее значение К</w:t>
      </w:r>
      <w:r w:rsidRPr="00477DC8">
        <w:rPr>
          <w:rFonts w:ascii="Times New Roman" w:hAnsi="Times New Roman"/>
          <w:sz w:val="28"/>
          <w:szCs w:val="26"/>
          <w:vertAlign w:val="subscript"/>
        </w:rPr>
        <w:t>7</w:t>
      </w:r>
      <w:r w:rsidRPr="00477DC8">
        <w:rPr>
          <w:rFonts w:ascii="Times New Roman" w:hAnsi="Times New Roman"/>
          <w:sz w:val="28"/>
          <w:szCs w:val="26"/>
        </w:rPr>
        <w:t xml:space="preserve"> по сравнению с К</w:t>
      </w:r>
      <w:r w:rsidRPr="00477DC8">
        <w:rPr>
          <w:rFonts w:ascii="Times New Roman" w:hAnsi="Times New Roman"/>
          <w:sz w:val="28"/>
          <w:szCs w:val="26"/>
          <w:vertAlign w:val="subscript"/>
        </w:rPr>
        <w:t>6</w:t>
      </w:r>
      <w:r w:rsidRPr="00477DC8">
        <w:rPr>
          <w:rFonts w:ascii="Times New Roman" w:hAnsi="Times New Roman"/>
          <w:sz w:val="28"/>
          <w:szCs w:val="26"/>
        </w:rPr>
        <w:t xml:space="preserve"> (</w:t>
      </w:r>
      <w:r w:rsidR="00FF53CF" w:rsidRPr="00477DC8">
        <w:rPr>
          <w:rFonts w:ascii="Times New Roman" w:hAnsi="Times New Roman"/>
          <w:sz w:val="28"/>
          <w:szCs w:val="26"/>
        </w:rPr>
        <w:t>0,003&lt;0,056</w:t>
      </w:r>
      <w:r w:rsidRPr="00477DC8">
        <w:rPr>
          <w:rFonts w:ascii="Times New Roman" w:hAnsi="Times New Roman"/>
          <w:sz w:val="28"/>
          <w:szCs w:val="26"/>
        </w:rPr>
        <w:t xml:space="preserve"> в </w:t>
      </w:r>
      <w:smartTag w:uri="urn:schemas-microsoft-com:office:smarttags" w:element="metricconverter">
        <w:smartTagPr>
          <w:attr w:name="ProductID" w:val="2006 г"/>
        </w:smartTagPr>
        <w:r w:rsidRPr="00477DC8">
          <w:rPr>
            <w:rFonts w:ascii="Times New Roman" w:hAnsi="Times New Roman"/>
            <w:sz w:val="28"/>
            <w:szCs w:val="26"/>
          </w:rPr>
          <w:t>2006 г</w:t>
        </w:r>
      </w:smartTag>
      <w:r w:rsidR="00FF53CF" w:rsidRPr="00477DC8">
        <w:rPr>
          <w:rFonts w:ascii="Times New Roman" w:hAnsi="Times New Roman"/>
          <w:sz w:val="28"/>
          <w:szCs w:val="26"/>
        </w:rPr>
        <w:t>; 0,004&lt;0,039</w:t>
      </w:r>
      <w:r w:rsidRPr="00477DC8">
        <w:rPr>
          <w:rFonts w:ascii="Times New Roman" w:hAnsi="Times New Roman"/>
          <w:sz w:val="28"/>
          <w:szCs w:val="26"/>
        </w:rPr>
        <w:t xml:space="preserve"> в 2007г.</w:t>
      </w:r>
      <w:r w:rsidR="00FF53CF" w:rsidRPr="00477DC8">
        <w:rPr>
          <w:rFonts w:ascii="Times New Roman" w:hAnsi="Times New Roman"/>
          <w:sz w:val="28"/>
          <w:szCs w:val="26"/>
        </w:rPr>
        <w:t xml:space="preserve"> и 0,03</w:t>
      </w:r>
      <w:r w:rsidRPr="00477DC8">
        <w:rPr>
          <w:rFonts w:ascii="Times New Roman" w:hAnsi="Times New Roman"/>
          <w:sz w:val="28"/>
          <w:szCs w:val="26"/>
        </w:rPr>
        <w:t>9&lt;</w:t>
      </w:r>
      <w:r w:rsidR="00FF53CF" w:rsidRPr="00477DC8">
        <w:rPr>
          <w:rFonts w:ascii="Times New Roman" w:hAnsi="Times New Roman"/>
          <w:sz w:val="28"/>
          <w:szCs w:val="26"/>
        </w:rPr>
        <w:t>0,035</w:t>
      </w:r>
      <w:r w:rsidRPr="00477DC8">
        <w:rPr>
          <w:rFonts w:ascii="Times New Roman" w:hAnsi="Times New Roman"/>
          <w:sz w:val="28"/>
          <w:szCs w:val="26"/>
        </w:rPr>
        <w:t xml:space="preserve"> в 2008г.) демонстрирует наличие в кредитном портфеле банка не только низкокачественных кредитов, но и просроченных процентов по кредитам.</w:t>
      </w:r>
    </w:p>
    <w:p w:rsidR="00501A11" w:rsidRPr="00477DC8" w:rsidRDefault="00A8285E"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В целом, нужно отметить, что уровень управления качеством активов удовлетворительный. Данный банк – сторонник агрессивной политики, но в то же время является заемщиком на межбанковском рынке, что является необоснованным в отношении проведения кредитной политики. </w:t>
      </w:r>
      <w:r w:rsidR="008C1F16" w:rsidRPr="00477DC8">
        <w:rPr>
          <w:rFonts w:ascii="Times New Roman" w:hAnsi="Times New Roman"/>
          <w:sz w:val="28"/>
          <w:szCs w:val="26"/>
        </w:rPr>
        <w:t xml:space="preserve">Позитивной тенденцией является незначительная доля просроченной задолженности по ссудам, означающая своевременное погашение кредитов заемщиками. Но, помимо этого, в общей сумме имущества наблюдается недостаток доходообразующих активов (норма 0,75 – 0,85 в общей сумме активов), что свидетельствует о стабильной ликвидной позиции. </w:t>
      </w:r>
    </w:p>
    <w:p w:rsidR="00A8285E" w:rsidRPr="00477DC8" w:rsidRDefault="00B804FE" w:rsidP="00477DC8">
      <w:pPr>
        <w:widowControl w:val="0"/>
        <w:spacing w:after="0" w:line="360" w:lineRule="auto"/>
        <w:ind w:firstLine="709"/>
        <w:jc w:val="both"/>
        <w:rPr>
          <w:rFonts w:ascii="Times New Roman" w:hAnsi="Times New Roman"/>
          <w:b/>
          <w:sz w:val="28"/>
          <w:szCs w:val="26"/>
        </w:rPr>
      </w:pPr>
      <w:r w:rsidRPr="00477DC8">
        <w:rPr>
          <w:rFonts w:ascii="Times New Roman" w:hAnsi="Times New Roman"/>
          <w:sz w:val="28"/>
          <w:szCs w:val="26"/>
        </w:rPr>
        <w:br w:type="page"/>
      </w:r>
      <w:r w:rsidR="00013471" w:rsidRPr="00477DC8">
        <w:rPr>
          <w:rFonts w:ascii="Times New Roman" w:hAnsi="Times New Roman"/>
          <w:b/>
          <w:sz w:val="28"/>
          <w:szCs w:val="26"/>
        </w:rPr>
        <w:t>2</w:t>
      </w:r>
      <w:r w:rsidR="00A8285E" w:rsidRPr="00477DC8">
        <w:rPr>
          <w:rFonts w:ascii="Times New Roman" w:hAnsi="Times New Roman"/>
          <w:b/>
          <w:sz w:val="28"/>
          <w:szCs w:val="26"/>
        </w:rPr>
        <w:t>.2 Анализ выданных банком кредитов по различным категориям заемщиков по данным бухгалтерского баланса</w:t>
      </w:r>
    </w:p>
    <w:p w:rsidR="00477DC8" w:rsidRDefault="00477DC8" w:rsidP="00477DC8">
      <w:pPr>
        <w:widowControl w:val="0"/>
        <w:spacing w:after="0" w:line="360" w:lineRule="auto"/>
        <w:ind w:firstLine="709"/>
        <w:jc w:val="both"/>
        <w:rPr>
          <w:rFonts w:ascii="Times New Roman" w:hAnsi="Times New Roman"/>
          <w:sz w:val="28"/>
          <w:szCs w:val="26"/>
        </w:rPr>
      </w:pPr>
    </w:p>
    <w:p w:rsidR="00A8285E" w:rsidRPr="00477DC8" w:rsidRDefault="00A8285E"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8</w:t>
      </w:r>
    </w:p>
    <w:p w:rsidR="00A8285E" w:rsidRPr="00477DC8" w:rsidRDefault="00A8285E"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коммерческим организациям, находящиеся в федеральной собственности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38"/>
        <w:gridCol w:w="3398"/>
      </w:tblGrid>
      <w:tr w:rsidR="00703116" w:rsidRPr="00520412" w:rsidTr="00520412">
        <w:tc>
          <w:tcPr>
            <w:tcW w:w="7371" w:type="dxa"/>
            <w:gridSpan w:val="3"/>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703116" w:rsidRPr="00520412" w:rsidTr="00520412">
        <w:tc>
          <w:tcPr>
            <w:tcW w:w="2235"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738"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3398"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703116" w:rsidRPr="00520412" w:rsidTr="00520412">
        <w:trPr>
          <w:trHeight w:val="976"/>
        </w:trPr>
        <w:tc>
          <w:tcPr>
            <w:tcW w:w="2235" w:type="dxa"/>
          </w:tcPr>
          <w:p w:rsidR="00477DC8"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овердрафт</w:t>
            </w:r>
          </w:p>
          <w:p w:rsidR="00477DC8"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703116"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703116" w:rsidRPr="00520412">
              <w:rPr>
                <w:rFonts w:ascii="Times New Roman" w:hAnsi="Times New Roman"/>
                <w:sz w:val="20"/>
                <w:szCs w:val="28"/>
              </w:rPr>
              <w:t xml:space="preserve"> до 1 года</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738"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3966</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104700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848460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97801</w:t>
            </w:r>
          </w:p>
        </w:tc>
        <w:tc>
          <w:tcPr>
            <w:tcW w:w="3398"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30610</w:t>
            </w:r>
          </w:p>
        </w:tc>
      </w:tr>
      <w:tr w:rsidR="00703116" w:rsidRPr="00520412" w:rsidTr="00520412">
        <w:tc>
          <w:tcPr>
            <w:tcW w:w="2235"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38" w:type="dxa"/>
            <w:vAlign w:val="center"/>
          </w:tcPr>
          <w:p w:rsidR="00703116" w:rsidRPr="00520412" w:rsidRDefault="00592F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10549927</w:t>
            </w:r>
          </w:p>
        </w:tc>
        <w:tc>
          <w:tcPr>
            <w:tcW w:w="3398"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703116" w:rsidRPr="00520412" w:rsidTr="00520412">
        <w:tc>
          <w:tcPr>
            <w:tcW w:w="7371" w:type="dxa"/>
            <w:gridSpan w:val="3"/>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703116" w:rsidRPr="00520412" w:rsidTr="00520412">
        <w:tc>
          <w:tcPr>
            <w:tcW w:w="2235"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703116"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703116" w:rsidRPr="00520412">
              <w:rPr>
                <w:rFonts w:ascii="Times New Roman" w:hAnsi="Times New Roman"/>
                <w:sz w:val="20"/>
                <w:szCs w:val="28"/>
              </w:rPr>
              <w:t xml:space="preserve"> до 1 года</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738"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7000</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76819</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396064</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418566</w:t>
            </w:r>
          </w:p>
        </w:tc>
        <w:tc>
          <w:tcPr>
            <w:tcW w:w="3398"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11241</w:t>
            </w:r>
          </w:p>
        </w:tc>
      </w:tr>
      <w:tr w:rsidR="00703116" w:rsidRPr="00520412" w:rsidTr="00520412">
        <w:tc>
          <w:tcPr>
            <w:tcW w:w="2235"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38" w:type="dxa"/>
            <w:vAlign w:val="center"/>
          </w:tcPr>
          <w:p w:rsidR="00703116" w:rsidRPr="00520412" w:rsidRDefault="00AF7757"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898449</w:t>
            </w:r>
          </w:p>
        </w:tc>
        <w:tc>
          <w:tcPr>
            <w:tcW w:w="3398"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703116" w:rsidRPr="00520412" w:rsidTr="00520412">
        <w:tc>
          <w:tcPr>
            <w:tcW w:w="7371" w:type="dxa"/>
            <w:gridSpan w:val="3"/>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lang w:val="en-US"/>
              </w:rPr>
              <w:t xml:space="preserve">9 </w:t>
            </w:r>
            <w:r w:rsidRPr="00520412">
              <w:rPr>
                <w:rFonts w:ascii="Times New Roman" w:hAnsi="Times New Roman"/>
                <w:sz w:val="20"/>
                <w:szCs w:val="28"/>
              </w:rPr>
              <w:t>месяцев 2008 года</w:t>
            </w:r>
          </w:p>
        </w:tc>
      </w:tr>
      <w:tr w:rsidR="00703116" w:rsidRPr="00520412" w:rsidTr="00520412">
        <w:tc>
          <w:tcPr>
            <w:tcW w:w="2235" w:type="dxa"/>
          </w:tcPr>
          <w:p w:rsidR="00477DC8"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77DC8"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703116"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703116" w:rsidRPr="00520412">
              <w:rPr>
                <w:rFonts w:ascii="Times New Roman" w:hAnsi="Times New Roman"/>
                <w:sz w:val="20"/>
                <w:szCs w:val="28"/>
              </w:rPr>
              <w:t xml:space="preserve"> до 1 года</w:t>
            </w:r>
          </w:p>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738" w:type="dxa"/>
          </w:tcPr>
          <w:p w:rsidR="00703116"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4F1323"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4F1323"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373681</w:t>
            </w:r>
          </w:p>
          <w:p w:rsidR="004F1323"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894171</w:t>
            </w:r>
          </w:p>
          <w:p w:rsidR="004F1323"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424577</w:t>
            </w:r>
          </w:p>
        </w:tc>
        <w:tc>
          <w:tcPr>
            <w:tcW w:w="3398" w:type="dxa"/>
            <w:vAlign w:val="center"/>
          </w:tcPr>
          <w:p w:rsidR="00703116"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71209</w:t>
            </w:r>
          </w:p>
        </w:tc>
      </w:tr>
      <w:tr w:rsidR="00703116" w:rsidRPr="00520412" w:rsidTr="00520412">
        <w:tc>
          <w:tcPr>
            <w:tcW w:w="2235" w:type="dxa"/>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38" w:type="dxa"/>
          </w:tcPr>
          <w:p w:rsidR="00703116" w:rsidRPr="00520412" w:rsidRDefault="004F132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1692429</w:t>
            </w:r>
          </w:p>
        </w:tc>
        <w:tc>
          <w:tcPr>
            <w:tcW w:w="3398" w:type="dxa"/>
            <w:vAlign w:val="center"/>
          </w:tcPr>
          <w:p w:rsidR="00703116" w:rsidRPr="00520412" w:rsidRDefault="0070311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B804FE" w:rsidRPr="00477DC8" w:rsidRDefault="00B804FE" w:rsidP="00477DC8">
      <w:pPr>
        <w:widowControl w:val="0"/>
        <w:tabs>
          <w:tab w:val="center" w:pos="4677"/>
        </w:tabs>
        <w:spacing w:after="0" w:line="360" w:lineRule="auto"/>
        <w:ind w:firstLine="709"/>
        <w:jc w:val="both"/>
        <w:rPr>
          <w:rFonts w:ascii="Times New Roman" w:hAnsi="Times New Roman"/>
          <w:sz w:val="28"/>
        </w:rPr>
      </w:pPr>
    </w:p>
    <w:p w:rsidR="004E2BE6" w:rsidRPr="00477DC8" w:rsidRDefault="004E2BE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Рассчитаем долю резервов на возможные потери в общей сумме выданных кредитов по 3 периодам:</w:t>
      </w:r>
    </w:p>
    <w:p w:rsidR="004E2BE6" w:rsidRPr="00477DC8" w:rsidRDefault="004E2BE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2006 год = (30610 / 10549927)*100% = 0,29%</w:t>
      </w:r>
    </w:p>
    <w:p w:rsidR="004E2BE6" w:rsidRPr="00477DC8" w:rsidRDefault="004E2BE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За 2007 год </w:t>
      </w:r>
      <w:r w:rsidR="005549BF" w:rsidRPr="00477DC8">
        <w:rPr>
          <w:rFonts w:ascii="Times New Roman" w:hAnsi="Times New Roman"/>
          <w:sz w:val="28"/>
          <w:szCs w:val="26"/>
        </w:rPr>
        <w:t>= (11241 / 898449)*100% = 1,25%</w:t>
      </w:r>
    </w:p>
    <w:p w:rsidR="004E2BE6" w:rsidRPr="00477DC8" w:rsidRDefault="004E2BE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9 мес</w:t>
      </w:r>
      <w:r w:rsidR="005549BF" w:rsidRPr="00477DC8">
        <w:rPr>
          <w:rFonts w:ascii="Times New Roman" w:hAnsi="Times New Roman"/>
          <w:sz w:val="28"/>
          <w:szCs w:val="26"/>
        </w:rPr>
        <w:t>яцев 2008 года = (71209 / 1692429</w:t>
      </w:r>
      <w:r w:rsidRPr="00477DC8">
        <w:rPr>
          <w:rFonts w:ascii="Times New Roman" w:hAnsi="Times New Roman"/>
          <w:sz w:val="28"/>
          <w:szCs w:val="26"/>
        </w:rPr>
        <w:t xml:space="preserve">)*100% = </w:t>
      </w:r>
      <w:r w:rsidR="00A62005" w:rsidRPr="00477DC8">
        <w:rPr>
          <w:rFonts w:ascii="Times New Roman" w:hAnsi="Times New Roman"/>
          <w:sz w:val="28"/>
          <w:szCs w:val="26"/>
        </w:rPr>
        <w:t>4,21%</w:t>
      </w:r>
    </w:p>
    <w:p w:rsidR="00D2799A" w:rsidRPr="00477DC8" w:rsidRDefault="00D2799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Как видим из расчетов, доля резервов в общей сумме кредитов, выданных коммерческим организациям, находящиеся в федеральной собственности на протяжении 3-х лет была: в 2006 году - менее 1% (первая категория качества), в 2007 году – 1,25% (вторая категория качества) и в 2008 году – 4,21% (вторая категория качества). </w:t>
      </w:r>
      <w:r w:rsidR="00435A1D" w:rsidRPr="00477DC8">
        <w:rPr>
          <w:rFonts w:ascii="Times New Roman" w:hAnsi="Times New Roman"/>
          <w:sz w:val="28"/>
          <w:szCs w:val="26"/>
        </w:rPr>
        <w:t xml:space="preserve">Помимо этого </w:t>
      </w:r>
      <w:r w:rsidR="00801F2A" w:rsidRPr="00477DC8">
        <w:rPr>
          <w:rFonts w:ascii="Times New Roman" w:hAnsi="Times New Roman"/>
          <w:sz w:val="28"/>
          <w:szCs w:val="26"/>
        </w:rPr>
        <w:t>за 3 года увеличился резерв на возможные потери по ссудам, что свидетельствует об увеличении риска невозврата кредита до уровня 10-20%.</w:t>
      </w:r>
    </w:p>
    <w:p w:rsidR="00D2799A" w:rsidRPr="00477DC8" w:rsidRDefault="00D2799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Если рассматривать динамику, то из данных видно, что объем кредитов по данной категории заемщика </w:t>
      </w:r>
      <w:r w:rsidR="00435A1D" w:rsidRPr="00477DC8">
        <w:rPr>
          <w:rFonts w:ascii="Times New Roman" w:hAnsi="Times New Roman"/>
          <w:sz w:val="28"/>
          <w:szCs w:val="26"/>
        </w:rPr>
        <w:t>менялся: в 2007 снизился</w:t>
      </w:r>
      <w:r w:rsidRPr="00477DC8">
        <w:rPr>
          <w:rFonts w:ascii="Times New Roman" w:hAnsi="Times New Roman"/>
          <w:sz w:val="28"/>
          <w:szCs w:val="26"/>
        </w:rPr>
        <w:t xml:space="preserve"> п</w:t>
      </w:r>
      <w:r w:rsidR="00435A1D" w:rsidRPr="00477DC8">
        <w:rPr>
          <w:rFonts w:ascii="Times New Roman" w:hAnsi="Times New Roman"/>
          <w:sz w:val="28"/>
          <w:szCs w:val="26"/>
        </w:rPr>
        <w:t xml:space="preserve">о сравнению с 2006 годом на </w:t>
      </w:r>
      <w:r w:rsidR="00DB3FA8" w:rsidRPr="00477DC8">
        <w:rPr>
          <w:rFonts w:ascii="Times New Roman" w:hAnsi="Times New Roman"/>
          <w:sz w:val="28"/>
          <w:szCs w:val="26"/>
        </w:rPr>
        <w:t>63,2</w:t>
      </w:r>
      <w:r w:rsidRPr="00477DC8">
        <w:rPr>
          <w:rFonts w:ascii="Times New Roman" w:hAnsi="Times New Roman"/>
          <w:sz w:val="28"/>
          <w:szCs w:val="26"/>
        </w:rPr>
        <w:t>%, что свидете</w:t>
      </w:r>
      <w:r w:rsidR="00DB3FA8" w:rsidRPr="00477DC8">
        <w:rPr>
          <w:rFonts w:ascii="Times New Roman" w:hAnsi="Times New Roman"/>
          <w:sz w:val="28"/>
          <w:szCs w:val="26"/>
        </w:rPr>
        <w:t>льствует о проведении осторожной политики в 2007 году и сокращению</w:t>
      </w:r>
      <w:r w:rsidRPr="00477DC8">
        <w:rPr>
          <w:rFonts w:ascii="Times New Roman" w:hAnsi="Times New Roman"/>
          <w:sz w:val="28"/>
          <w:szCs w:val="26"/>
        </w:rPr>
        <w:t xml:space="preserve"> процентных доходов. А в 2008 году </w:t>
      </w:r>
      <w:r w:rsidR="00DB3FA8" w:rsidRPr="00477DC8">
        <w:rPr>
          <w:rFonts w:ascii="Times New Roman" w:hAnsi="Times New Roman"/>
          <w:sz w:val="28"/>
          <w:szCs w:val="26"/>
        </w:rPr>
        <w:t>объем выданных кредитов вырос</w:t>
      </w:r>
      <w:r w:rsidRPr="00477DC8">
        <w:rPr>
          <w:rFonts w:ascii="Times New Roman" w:hAnsi="Times New Roman"/>
          <w:sz w:val="28"/>
          <w:szCs w:val="26"/>
        </w:rPr>
        <w:t xml:space="preserve"> п</w:t>
      </w:r>
      <w:r w:rsidR="00DB3FA8" w:rsidRPr="00477DC8">
        <w:rPr>
          <w:rFonts w:ascii="Times New Roman" w:hAnsi="Times New Roman"/>
          <w:sz w:val="28"/>
          <w:szCs w:val="26"/>
        </w:rPr>
        <w:t>о сравнению с 2007 годом на 533,4</w:t>
      </w:r>
      <w:r w:rsidRPr="00477DC8">
        <w:rPr>
          <w:rFonts w:ascii="Times New Roman" w:hAnsi="Times New Roman"/>
          <w:sz w:val="28"/>
          <w:szCs w:val="26"/>
        </w:rPr>
        <w:t xml:space="preserve">%, что означает </w:t>
      </w:r>
      <w:r w:rsidR="00DB3FA8" w:rsidRPr="00477DC8">
        <w:rPr>
          <w:rFonts w:ascii="Times New Roman" w:hAnsi="Times New Roman"/>
          <w:sz w:val="28"/>
          <w:szCs w:val="26"/>
        </w:rPr>
        <w:t>обратную тенденцию, т.е наращивание процентных доходов (рост процентной маржи) и увеличение</w:t>
      </w:r>
      <w:r w:rsidRPr="00477DC8">
        <w:rPr>
          <w:rFonts w:ascii="Times New Roman" w:hAnsi="Times New Roman"/>
          <w:sz w:val="28"/>
          <w:szCs w:val="26"/>
        </w:rPr>
        <w:t xml:space="preserve"> рисков ликвидности. </w:t>
      </w:r>
    </w:p>
    <w:p w:rsidR="00E901DA" w:rsidRPr="00477DC8" w:rsidRDefault="00E901D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Темп прироста рассчитывается по формуле: </w:t>
      </w:r>
    </w:p>
    <w:p w:rsidR="00520412" w:rsidRDefault="00520412" w:rsidP="00477DC8">
      <w:pPr>
        <w:widowControl w:val="0"/>
        <w:spacing w:after="0" w:line="360" w:lineRule="auto"/>
        <w:ind w:firstLine="709"/>
        <w:jc w:val="both"/>
        <w:rPr>
          <w:rFonts w:ascii="Times New Roman" w:hAnsi="Times New Roman"/>
          <w:position w:val="-66"/>
          <w:sz w:val="28"/>
          <w:szCs w:val="26"/>
        </w:rPr>
      </w:pPr>
    </w:p>
    <w:p w:rsidR="00E901DA" w:rsidRPr="00477DC8" w:rsidRDefault="002C4EB0" w:rsidP="00477DC8">
      <w:pPr>
        <w:widowControl w:val="0"/>
        <w:spacing w:after="0" w:line="360" w:lineRule="auto"/>
        <w:ind w:firstLine="709"/>
        <w:jc w:val="both"/>
        <w:rPr>
          <w:rFonts w:ascii="Times New Roman" w:hAnsi="Times New Roman"/>
          <w:sz w:val="28"/>
          <w:szCs w:val="26"/>
        </w:rPr>
      </w:pPr>
      <w:r>
        <w:rPr>
          <w:rFonts w:ascii="Times New Roman" w:hAnsi="Times New Roman"/>
          <w:position w:val="-66"/>
          <w:sz w:val="28"/>
          <w:szCs w:val="26"/>
        </w:rPr>
        <w:pict>
          <v:shape id="_x0000_i1046" type="#_x0000_t75" style="width:161.25pt;height:69pt">
            <v:imagedata r:id="rId29" o:title=""/>
          </v:shape>
        </w:pict>
      </w:r>
      <w:r w:rsidR="00477DC8" w:rsidRPr="00477DC8">
        <w:rPr>
          <w:rFonts w:ascii="Times New Roman" w:hAnsi="Times New Roman"/>
          <w:sz w:val="28"/>
          <w:szCs w:val="26"/>
        </w:rPr>
        <w:t xml:space="preserve"> </w:t>
      </w:r>
      <w:r w:rsidR="00E901DA" w:rsidRPr="00477DC8">
        <w:rPr>
          <w:rFonts w:ascii="Times New Roman" w:hAnsi="Times New Roman"/>
          <w:sz w:val="28"/>
          <w:szCs w:val="26"/>
        </w:rPr>
        <w:t>(1)</w:t>
      </w:r>
    </w:p>
    <w:p w:rsidR="00520412" w:rsidRDefault="00520412" w:rsidP="00477DC8">
      <w:pPr>
        <w:widowControl w:val="0"/>
        <w:spacing w:after="0" w:line="360" w:lineRule="auto"/>
        <w:ind w:firstLine="709"/>
        <w:jc w:val="both"/>
        <w:rPr>
          <w:rFonts w:ascii="Times New Roman" w:hAnsi="Times New Roman"/>
          <w:sz w:val="28"/>
          <w:szCs w:val="26"/>
        </w:rPr>
      </w:pPr>
    </w:p>
    <w:p w:rsidR="00E901DA" w:rsidRPr="00477DC8" w:rsidRDefault="00E901D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По срокам выдачи кредитов из данных отчетности видно, что на протяжении 3-х лет по данному заемщику банк выдавал большую сумму именно на срок от 180 до 1 года, что означает проведение осторожной кредитной политики краткосрочного характера.</w:t>
      </w:r>
    </w:p>
    <w:p w:rsidR="00AE01FA" w:rsidRPr="00477DC8" w:rsidRDefault="00AE01FA" w:rsidP="00477DC8">
      <w:pPr>
        <w:widowControl w:val="0"/>
        <w:spacing w:after="0" w:line="360" w:lineRule="auto"/>
        <w:ind w:firstLine="709"/>
        <w:jc w:val="both"/>
        <w:rPr>
          <w:rFonts w:ascii="Times New Roman" w:hAnsi="Times New Roman"/>
          <w:sz w:val="28"/>
          <w:szCs w:val="26"/>
        </w:rPr>
      </w:pPr>
    </w:p>
    <w:p w:rsidR="00AE01FA" w:rsidRPr="00477DC8" w:rsidRDefault="00520412" w:rsidP="00477DC8">
      <w:pPr>
        <w:widowControl w:val="0"/>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AE01FA" w:rsidRPr="00477DC8">
        <w:rPr>
          <w:rFonts w:ascii="Times New Roman" w:hAnsi="Times New Roman"/>
          <w:sz w:val="28"/>
          <w:szCs w:val="26"/>
        </w:rPr>
        <w:t>Таблица 9</w:t>
      </w:r>
    </w:p>
    <w:p w:rsidR="00AE01FA" w:rsidRPr="00477DC8" w:rsidRDefault="00AE01FA"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коммерческим организациям, находящиеся в государственной (кроме федеральной) собственности (тыс.</w:t>
      </w:r>
      <w:r w:rsidR="00EB31E3" w:rsidRPr="00477DC8">
        <w:rPr>
          <w:rFonts w:ascii="Times New Roman" w:hAnsi="Times New Roman"/>
          <w:sz w:val="28"/>
          <w:szCs w:val="26"/>
        </w:rPr>
        <w:t xml:space="preserve"> </w:t>
      </w:r>
      <w:r w:rsidRPr="00477DC8">
        <w:rPr>
          <w:rFonts w:ascii="Times New Roman" w:hAnsi="Times New Roman"/>
          <w:sz w:val="28"/>
          <w:szCs w:val="26"/>
        </w:rPr>
        <w:t>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191"/>
      </w:tblGrid>
      <w:tr w:rsidR="00AE01FA" w:rsidRPr="00520412" w:rsidTr="00520412">
        <w:tc>
          <w:tcPr>
            <w:tcW w:w="7268" w:type="dxa"/>
            <w:gridSpan w:val="3"/>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AE01FA" w:rsidRPr="00520412" w:rsidTr="00520412">
        <w:tc>
          <w:tcPr>
            <w:tcW w:w="2235"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842"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3191"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AE01FA" w:rsidRPr="00520412" w:rsidTr="00520412">
        <w:trPr>
          <w:trHeight w:val="976"/>
        </w:trPr>
        <w:tc>
          <w:tcPr>
            <w:tcW w:w="2235"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w:t>
            </w:r>
            <w:r w:rsidR="00F428D5" w:rsidRPr="00520412">
              <w:rPr>
                <w:rFonts w:ascii="Times New Roman" w:hAnsi="Times New Roman"/>
                <w:sz w:val="20"/>
                <w:szCs w:val="28"/>
              </w:rPr>
              <w:t>о</w:t>
            </w:r>
            <w:r w:rsidRPr="00520412">
              <w:rPr>
                <w:rFonts w:ascii="Times New Roman" w:hAnsi="Times New Roman"/>
                <w:sz w:val="20"/>
                <w:szCs w:val="28"/>
              </w:rPr>
              <w:t>вердрафт</w:t>
            </w:r>
          </w:p>
          <w:p w:rsidR="00477DC8"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AE01F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AE01FA" w:rsidRPr="00520412">
              <w:rPr>
                <w:rFonts w:ascii="Times New Roman" w:hAnsi="Times New Roman"/>
                <w:sz w:val="20"/>
                <w:szCs w:val="28"/>
              </w:rPr>
              <w:t xml:space="preserve"> до 1 года</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842" w:type="dxa"/>
          </w:tcPr>
          <w:p w:rsidR="00AE01FA"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2517</w:t>
            </w:r>
          </w:p>
          <w:p w:rsidR="00F428D5"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47000</w:t>
            </w:r>
          </w:p>
          <w:p w:rsidR="00F428D5"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F428D5"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F428D5"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113900</w:t>
            </w:r>
          </w:p>
          <w:p w:rsidR="00F428D5"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104992</w:t>
            </w:r>
          </w:p>
        </w:tc>
        <w:tc>
          <w:tcPr>
            <w:tcW w:w="3191" w:type="dxa"/>
            <w:vAlign w:val="center"/>
          </w:tcPr>
          <w:p w:rsidR="00AE01FA" w:rsidRPr="00520412" w:rsidRDefault="00F428D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5009</w:t>
            </w:r>
          </w:p>
        </w:tc>
      </w:tr>
      <w:tr w:rsidR="00AE01FA" w:rsidRPr="00520412" w:rsidTr="00520412">
        <w:tc>
          <w:tcPr>
            <w:tcW w:w="2235" w:type="dxa"/>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2" w:type="dxa"/>
            <w:vAlign w:val="center"/>
          </w:tcPr>
          <w:p w:rsidR="00AE01FA" w:rsidRPr="00520412" w:rsidRDefault="00595E3C"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268409</w:t>
            </w:r>
          </w:p>
        </w:tc>
        <w:tc>
          <w:tcPr>
            <w:tcW w:w="3191" w:type="dxa"/>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AE01FA" w:rsidRPr="00520412" w:rsidTr="00520412">
        <w:tc>
          <w:tcPr>
            <w:tcW w:w="7268" w:type="dxa"/>
            <w:gridSpan w:val="3"/>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AE01FA" w:rsidRPr="00520412" w:rsidTr="00520412">
        <w:tc>
          <w:tcPr>
            <w:tcW w:w="2235"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AE01F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AE01FA" w:rsidRPr="00520412">
              <w:rPr>
                <w:rFonts w:ascii="Times New Roman" w:hAnsi="Times New Roman"/>
                <w:sz w:val="20"/>
                <w:szCs w:val="28"/>
              </w:rPr>
              <w:t xml:space="preserve"> до 1 года</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842" w:type="dxa"/>
          </w:tcPr>
          <w:p w:rsidR="00AE01FA"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17643</w:t>
            </w:r>
          </w:p>
          <w:p w:rsidR="00F87D3D"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37000</w:t>
            </w:r>
          </w:p>
          <w:p w:rsidR="00F87D3D"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F87D3D"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104000</w:t>
            </w:r>
          </w:p>
          <w:p w:rsidR="00F87D3D"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299180</w:t>
            </w:r>
          </w:p>
          <w:p w:rsidR="00F87D3D"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56264</w:t>
            </w:r>
          </w:p>
        </w:tc>
        <w:tc>
          <w:tcPr>
            <w:tcW w:w="3191" w:type="dxa"/>
            <w:vAlign w:val="center"/>
          </w:tcPr>
          <w:p w:rsidR="00AE01FA" w:rsidRPr="00520412" w:rsidRDefault="00F87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86</w:t>
            </w:r>
          </w:p>
        </w:tc>
      </w:tr>
      <w:tr w:rsidR="00AE01FA" w:rsidRPr="00520412" w:rsidTr="00520412">
        <w:tc>
          <w:tcPr>
            <w:tcW w:w="2235" w:type="dxa"/>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2" w:type="dxa"/>
            <w:vAlign w:val="center"/>
          </w:tcPr>
          <w:p w:rsidR="00AE01FA" w:rsidRPr="00520412" w:rsidRDefault="00797AC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514087</w:t>
            </w:r>
          </w:p>
        </w:tc>
        <w:tc>
          <w:tcPr>
            <w:tcW w:w="3191" w:type="dxa"/>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AE01FA" w:rsidRPr="00520412" w:rsidTr="00520412">
        <w:tc>
          <w:tcPr>
            <w:tcW w:w="7268" w:type="dxa"/>
            <w:gridSpan w:val="3"/>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 месяцев 2008 года</w:t>
            </w:r>
          </w:p>
        </w:tc>
      </w:tr>
      <w:tr w:rsidR="00AE01FA" w:rsidRPr="00520412" w:rsidTr="00520412">
        <w:tc>
          <w:tcPr>
            <w:tcW w:w="2235" w:type="dxa"/>
          </w:tcPr>
          <w:p w:rsidR="00AE01FA"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w:t>
            </w:r>
            <w:r w:rsidR="00AE01FA" w:rsidRPr="00520412">
              <w:rPr>
                <w:rFonts w:ascii="Times New Roman" w:hAnsi="Times New Roman"/>
                <w:sz w:val="20"/>
                <w:szCs w:val="28"/>
              </w:rPr>
              <w:t>вердрафт</w:t>
            </w:r>
          </w:p>
          <w:p w:rsidR="00477DC8"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AE01F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AE01FA" w:rsidRPr="00520412">
              <w:rPr>
                <w:rFonts w:ascii="Times New Roman" w:hAnsi="Times New Roman"/>
                <w:sz w:val="20"/>
                <w:szCs w:val="28"/>
              </w:rPr>
              <w:t xml:space="preserve"> до 1 года</w:t>
            </w:r>
          </w:p>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tc>
        <w:tc>
          <w:tcPr>
            <w:tcW w:w="1842" w:type="dxa"/>
          </w:tcPr>
          <w:p w:rsidR="00AE01FA"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32731</w:t>
            </w:r>
          </w:p>
          <w:p w:rsidR="005C68A1"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51500</w:t>
            </w:r>
          </w:p>
          <w:p w:rsidR="005C68A1"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1900</w:t>
            </w:r>
          </w:p>
          <w:p w:rsidR="005C68A1"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70200</w:t>
            </w:r>
          </w:p>
          <w:p w:rsidR="005C68A1"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201325</w:t>
            </w:r>
          </w:p>
          <w:p w:rsidR="005C68A1" w:rsidRPr="00520412" w:rsidRDefault="005C68A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42542</w:t>
            </w:r>
          </w:p>
        </w:tc>
        <w:tc>
          <w:tcPr>
            <w:tcW w:w="3191" w:type="dxa"/>
            <w:vAlign w:val="center"/>
          </w:tcPr>
          <w:p w:rsidR="00AE01FA" w:rsidRPr="00520412" w:rsidRDefault="00AB789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655</w:t>
            </w:r>
          </w:p>
        </w:tc>
      </w:tr>
      <w:tr w:rsidR="00AE01FA" w:rsidRPr="00520412" w:rsidTr="00520412">
        <w:tc>
          <w:tcPr>
            <w:tcW w:w="2235" w:type="dxa"/>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2" w:type="dxa"/>
          </w:tcPr>
          <w:p w:rsidR="00AE01FA" w:rsidRPr="00520412" w:rsidRDefault="003867B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400198</w:t>
            </w:r>
          </w:p>
        </w:tc>
        <w:tc>
          <w:tcPr>
            <w:tcW w:w="3191" w:type="dxa"/>
            <w:vAlign w:val="center"/>
          </w:tcPr>
          <w:p w:rsidR="00AE01FA" w:rsidRPr="00520412" w:rsidRDefault="00AE01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605A0B" w:rsidRPr="00477DC8" w:rsidRDefault="00605A0B" w:rsidP="00477DC8">
      <w:pPr>
        <w:widowControl w:val="0"/>
        <w:spacing w:after="0" w:line="360" w:lineRule="auto"/>
        <w:ind w:firstLine="709"/>
        <w:jc w:val="both"/>
        <w:rPr>
          <w:rFonts w:ascii="Times New Roman" w:hAnsi="Times New Roman"/>
          <w:sz w:val="28"/>
          <w:szCs w:val="28"/>
        </w:rPr>
      </w:pPr>
    </w:p>
    <w:p w:rsidR="00621237" w:rsidRPr="00477DC8" w:rsidRDefault="00621237"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Рассчитаем долю резервов на возможные потери в общей сумме выданных кредитов по 3 периодам:</w:t>
      </w:r>
    </w:p>
    <w:p w:rsidR="00621237" w:rsidRPr="00477DC8" w:rsidRDefault="00621237"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За 2006 год </w:t>
      </w:r>
      <w:r w:rsidR="00210386" w:rsidRPr="00477DC8">
        <w:rPr>
          <w:rFonts w:ascii="Times New Roman" w:hAnsi="Times New Roman"/>
          <w:sz w:val="28"/>
          <w:szCs w:val="26"/>
        </w:rPr>
        <w:t>= (5009 / 268409)*100% = 1,86%</w:t>
      </w:r>
    </w:p>
    <w:p w:rsidR="00621237" w:rsidRPr="00477DC8" w:rsidRDefault="00621237"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2007 го</w:t>
      </w:r>
      <w:r w:rsidR="00210386" w:rsidRPr="00477DC8">
        <w:rPr>
          <w:rFonts w:ascii="Times New Roman" w:hAnsi="Times New Roman"/>
          <w:sz w:val="28"/>
          <w:szCs w:val="26"/>
        </w:rPr>
        <w:t>д = (86 / 514087)*100% = 0,01%</w:t>
      </w:r>
    </w:p>
    <w:p w:rsidR="00621237" w:rsidRPr="00477DC8" w:rsidRDefault="00621237"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За 9 месяцев 2008 года = </w:t>
      </w:r>
      <w:r w:rsidR="00210386" w:rsidRPr="00477DC8">
        <w:rPr>
          <w:rFonts w:ascii="Times New Roman" w:hAnsi="Times New Roman"/>
          <w:sz w:val="28"/>
          <w:szCs w:val="26"/>
        </w:rPr>
        <w:t>(655 / 400198)*100% = 0,16%</w:t>
      </w:r>
    </w:p>
    <w:p w:rsidR="00ED4E91" w:rsidRPr="00477DC8" w:rsidRDefault="00ED4E91"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Как видно из расчетов, доля резервов в общей сумме кредитов, выданных коммерческим организациям, находящиеся в государтсвенной (кроме федеральной) собственности на протяжении 3-х лет была: в 2006 году – 1,86% (вторая категория качества); с 2007 по 2008 гг. – менее 1% (первая категория качества). Тем не менее, риск невозврата кредитов по данному заемщику незначительный.</w:t>
      </w:r>
    </w:p>
    <w:p w:rsidR="00ED4E91" w:rsidRPr="00477DC8" w:rsidRDefault="00ED4E91"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Объем выданных кредитов в 2007 году вырос на 91,5%, а в 2008 году снизился на 22,1%. Это также свидетельствует о проведении осторожной кредитной политики по данному заемщику: незначительной наращивание процентных доходов, направление ресурсов в краткосрочные (до 1 года) доходообразующие активы и тем самым улучшение ликвидной позиции.</w:t>
      </w:r>
    </w:p>
    <w:p w:rsidR="00520412" w:rsidRDefault="00520412" w:rsidP="00477DC8">
      <w:pPr>
        <w:widowControl w:val="0"/>
        <w:spacing w:after="0" w:line="360" w:lineRule="auto"/>
        <w:ind w:firstLine="709"/>
        <w:jc w:val="both"/>
        <w:rPr>
          <w:rFonts w:ascii="Times New Roman" w:hAnsi="Times New Roman"/>
          <w:sz w:val="28"/>
          <w:szCs w:val="26"/>
        </w:rPr>
      </w:pPr>
    </w:p>
    <w:p w:rsidR="00EB31E3" w:rsidRPr="00477DC8" w:rsidRDefault="00EB31E3"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10</w:t>
      </w:r>
    </w:p>
    <w:p w:rsidR="00EB31E3" w:rsidRPr="00477DC8" w:rsidRDefault="00EB31E3"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негосударственным финансовым организациям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3191"/>
      </w:tblGrid>
      <w:tr w:rsidR="00EB31E3" w:rsidRPr="00520412" w:rsidTr="00520412">
        <w:tc>
          <w:tcPr>
            <w:tcW w:w="6985" w:type="dxa"/>
            <w:gridSpan w:val="3"/>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EB31E3" w:rsidRPr="00520412" w:rsidTr="00520412">
        <w:tc>
          <w:tcPr>
            <w:tcW w:w="2093"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701"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3191"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EB31E3" w:rsidRPr="00520412" w:rsidTr="00520412">
        <w:trPr>
          <w:trHeight w:val="976"/>
        </w:trPr>
        <w:tc>
          <w:tcPr>
            <w:tcW w:w="2093"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овердрафт</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до 30 дней </w:t>
            </w:r>
          </w:p>
          <w:p w:rsidR="00477DC8"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EB31E3"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EB31E3" w:rsidRPr="00520412">
              <w:rPr>
                <w:rFonts w:ascii="Times New Roman" w:hAnsi="Times New Roman"/>
                <w:sz w:val="20"/>
                <w:szCs w:val="28"/>
              </w:rPr>
              <w:t xml:space="preserve"> до 1 года</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701" w:type="dxa"/>
          </w:tcPr>
          <w:p w:rsidR="00EB31E3"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276371</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16000</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23500</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47549</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438909</w:t>
            </w:r>
          </w:p>
          <w:p w:rsidR="00634BA8" w:rsidRPr="00520412" w:rsidRDefault="00634BA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41647</w:t>
            </w:r>
          </w:p>
        </w:tc>
        <w:tc>
          <w:tcPr>
            <w:tcW w:w="3191" w:type="dxa"/>
            <w:vAlign w:val="center"/>
          </w:tcPr>
          <w:p w:rsidR="00EB31E3" w:rsidRPr="00520412" w:rsidRDefault="008434F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2560</w:t>
            </w:r>
          </w:p>
        </w:tc>
      </w:tr>
      <w:tr w:rsidR="00EB31E3" w:rsidRPr="00520412" w:rsidTr="00520412">
        <w:tc>
          <w:tcPr>
            <w:tcW w:w="2093" w:type="dxa"/>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01" w:type="dxa"/>
            <w:vAlign w:val="center"/>
          </w:tcPr>
          <w:p w:rsidR="00EB31E3" w:rsidRPr="00520412" w:rsidRDefault="00CF6A4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843976</w:t>
            </w:r>
          </w:p>
        </w:tc>
        <w:tc>
          <w:tcPr>
            <w:tcW w:w="3191" w:type="dxa"/>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EB31E3" w:rsidRPr="00520412" w:rsidTr="00520412">
        <w:tc>
          <w:tcPr>
            <w:tcW w:w="6985" w:type="dxa"/>
            <w:gridSpan w:val="3"/>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EB31E3" w:rsidRPr="00520412" w:rsidTr="00520412">
        <w:tc>
          <w:tcPr>
            <w:tcW w:w="2093"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EB31E3"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EB31E3" w:rsidRPr="00520412">
              <w:rPr>
                <w:rFonts w:ascii="Times New Roman" w:hAnsi="Times New Roman"/>
                <w:sz w:val="20"/>
                <w:szCs w:val="28"/>
              </w:rPr>
              <w:t xml:space="preserve"> до 1 года</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701" w:type="dxa"/>
          </w:tcPr>
          <w:p w:rsidR="00EB31E3"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1070935</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2410</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194350</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428250</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895520</w:t>
            </w:r>
          </w:p>
          <w:p w:rsidR="0060452F" w:rsidRPr="00520412" w:rsidRDefault="0060452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660948</w:t>
            </w:r>
          </w:p>
        </w:tc>
        <w:tc>
          <w:tcPr>
            <w:tcW w:w="3191" w:type="dxa"/>
            <w:vAlign w:val="center"/>
          </w:tcPr>
          <w:p w:rsidR="00EB31E3" w:rsidRPr="00520412" w:rsidRDefault="00CD452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11417</w:t>
            </w:r>
          </w:p>
        </w:tc>
      </w:tr>
      <w:tr w:rsidR="00EB31E3" w:rsidRPr="00520412" w:rsidTr="00520412">
        <w:tc>
          <w:tcPr>
            <w:tcW w:w="2093" w:type="dxa"/>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01" w:type="dxa"/>
            <w:vAlign w:val="center"/>
          </w:tcPr>
          <w:p w:rsidR="00EB31E3" w:rsidRPr="00520412" w:rsidRDefault="00AC005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3252413</w:t>
            </w:r>
          </w:p>
        </w:tc>
        <w:tc>
          <w:tcPr>
            <w:tcW w:w="3191" w:type="dxa"/>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EB31E3" w:rsidRPr="00520412" w:rsidTr="00520412">
        <w:tc>
          <w:tcPr>
            <w:tcW w:w="6985" w:type="dxa"/>
            <w:gridSpan w:val="3"/>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 месяцев 2008 года</w:t>
            </w:r>
          </w:p>
        </w:tc>
      </w:tr>
      <w:tr w:rsidR="00EB31E3" w:rsidRPr="00520412" w:rsidTr="00520412">
        <w:tc>
          <w:tcPr>
            <w:tcW w:w="2093"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77DC8"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EB31E3"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EB31E3" w:rsidRPr="00520412">
              <w:rPr>
                <w:rFonts w:ascii="Times New Roman" w:hAnsi="Times New Roman"/>
                <w:sz w:val="20"/>
                <w:szCs w:val="28"/>
              </w:rPr>
              <w:t xml:space="preserve"> до 1 года</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701" w:type="dxa"/>
          </w:tcPr>
          <w:p w:rsidR="00EB31E3"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445839</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500000</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3700</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817548</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1419493</w:t>
            </w:r>
          </w:p>
          <w:p w:rsidR="003B72D6"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1301639</w:t>
            </w:r>
          </w:p>
        </w:tc>
        <w:tc>
          <w:tcPr>
            <w:tcW w:w="3191" w:type="dxa"/>
            <w:vAlign w:val="center"/>
          </w:tcPr>
          <w:p w:rsidR="00EB31E3" w:rsidRPr="00520412" w:rsidRDefault="003B72D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6157</w:t>
            </w:r>
          </w:p>
        </w:tc>
      </w:tr>
      <w:tr w:rsidR="00EB31E3" w:rsidRPr="00520412" w:rsidTr="00520412">
        <w:tc>
          <w:tcPr>
            <w:tcW w:w="2093" w:type="dxa"/>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701" w:type="dxa"/>
          </w:tcPr>
          <w:p w:rsidR="00EB31E3" w:rsidRPr="00520412" w:rsidRDefault="00A14D1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4488219</w:t>
            </w:r>
          </w:p>
        </w:tc>
        <w:tc>
          <w:tcPr>
            <w:tcW w:w="3191" w:type="dxa"/>
            <w:vAlign w:val="center"/>
          </w:tcPr>
          <w:p w:rsidR="00EB31E3" w:rsidRPr="00520412" w:rsidRDefault="00EB31E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ED4E91" w:rsidRPr="00477DC8" w:rsidRDefault="00ED4E91" w:rsidP="00477DC8">
      <w:pPr>
        <w:widowControl w:val="0"/>
        <w:spacing w:after="0" w:line="360" w:lineRule="auto"/>
        <w:ind w:firstLine="709"/>
        <w:jc w:val="both"/>
        <w:rPr>
          <w:rFonts w:ascii="Times New Roman" w:hAnsi="Times New Roman"/>
          <w:sz w:val="28"/>
          <w:szCs w:val="28"/>
        </w:rPr>
      </w:pPr>
    </w:p>
    <w:p w:rsidR="0043726F" w:rsidRPr="00477DC8" w:rsidRDefault="0043726F"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Аналогично рассчитаем долю резервов на возможные потери в общей сумме выданных кредитов по 3 периодам:</w:t>
      </w:r>
    </w:p>
    <w:p w:rsidR="0043726F" w:rsidRPr="00477DC8" w:rsidRDefault="0043726F"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2006 год =</w:t>
      </w:r>
      <w:r w:rsidR="001E613D" w:rsidRPr="00477DC8">
        <w:rPr>
          <w:rFonts w:ascii="Times New Roman" w:hAnsi="Times New Roman"/>
          <w:sz w:val="28"/>
          <w:szCs w:val="26"/>
        </w:rPr>
        <w:t xml:space="preserve"> (2560 / 843976)*100% = </w:t>
      </w:r>
      <w:r w:rsidR="004F6C76" w:rsidRPr="00477DC8">
        <w:rPr>
          <w:rFonts w:ascii="Times New Roman" w:hAnsi="Times New Roman"/>
          <w:sz w:val="28"/>
          <w:szCs w:val="26"/>
        </w:rPr>
        <w:t>0,303%</w:t>
      </w:r>
    </w:p>
    <w:p w:rsidR="0043726F" w:rsidRPr="00477DC8" w:rsidRDefault="0043726F"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2007 год</w:t>
      </w:r>
      <w:r w:rsidR="008E4602" w:rsidRPr="00477DC8">
        <w:rPr>
          <w:rFonts w:ascii="Times New Roman" w:hAnsi="Times New Roman"/>
          <w:sz w:val="28"/>
          <w:szCs w:val="26"/>
        </w:rPr>
        <w:t xml:space="preserve"> = (11417 / 3252413)*100% = 0,35%</w:t>
      </w:r>
    </w:p>
    <w:p w:rsidR="0043726F" w:rsidRPr="00477DC8" w:rsidRDefault="008E4602"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9 месяцев 2008 года = (6157 / 4488219)*100% = 0,13%</w:t>
      </w:r>
    </w:p>
    <w:p w:rsidR="00F832AB" w:rsidRPr="00477DC8" w:rsidRDefault="00F832AB"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Как видно из расчетов, доля резервов в общей сумме кредитов, выданных негосударственным финансовым организациям</w:t>
      </w:r>
      <w:r w:rsidR="00477DC8" w:rsidRPr="00477DC8">
        <w:rPr>
          <w:rFonts w:ascii="Times New Roman" w:hAnsi="Times New Roman"/>
          <w:sz w:val="28"/>
          <w:szCs w:val="26"/>
        </w:rPr>
        <w:t xml:space="preserve"> </w:t>
      </w:r>
      <w:r w:rsidRPr="00477DC8">
        <w:rPr>
          <w:rFonts w:ascii="Times New Roman" w:hAnsi="Times New Roman"/>
          <w:sz w:val="28"/>
          <w:szCs w:val="26"/>
        </w:rPr>
        <w:t>на протяжении 3-х лет была: в 2006 году – 0,303% (первая категория качества); в 2007 году – 0,35% (первая категория качества); в 2008 году – 0,13% (первая категория качества). Т.к. размер резерва по данному заемщику за 3 года был менее 1%, следовательно риск невозврата кредитов минимальный.</w:t>
      </w:r>
    </w:p>
    <w:p w:rsidR="00F832AB" w:rsidRPr="00477DC8" w:rsidRDefault="00F832AB"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Объем выданных кре</w:t>
      </w:r>
      <w:r w:rsidR="006F6CA4" w:rsidRPr="00477DC8">
        <w:rPr>
          <w:rFonts w:ascii="Times New Roman" w:hAnsi="Times New Roman"/>
          <w:sz w:val="28"/>
          <w:szCs w:val="26"/>
        </w:rPr>
        <w:t xml:space="preserve">дитов на протяжении 3-х лет </w:t>
      </w:r>
      <w:r w:rsidR="000A4465" w:rsidRPr="00477DC8">
        <w:rPr>
          <w:rFonts w:ascii="Times New Roman" w:hAnsi="Times New Roman"/>
          <w:sz w:val="28"/>
          <w:szCs w:val="26"/>
        </w:rPr>
        <w:t xml:space="preserve">стабильно возрастал. </w:t>
      </w:r>
      <w:r w:rsidRPr="00477DC8">
        <w:rPr>
          <w:rFonts w:ascii="Times New Roman" w:hAnsi="Times New Roman"/>
          <w:sz w:val="28"/>
          <w:szCs w:val="26"/>
        </w:rPr>
        <w:t xml:space="preserve">Это свидетельствует о проведении более менее рискованной кредитной политики в отношении данного заемщика: наращивание процентных доходов, направление ресурсов в среднесрочные доходообразующие активы (величина кредитов на срок </w:t>
      </w:r>
      <w:r w:rsidR="000A4465" w:rsidRPr="00477DC8">
        <w:rPr>
          <w:rFonts w:ascii="Times New Roman" w:hAnsi="Times New Roman"/>
          <w:sz w:val="28"/>
          <w:szCs w:val="26"/>
        </w:rPr>
        <w:t>от 1 года до 3-х лет</w:t>
      </w:r>
      <w:r w:rsidR="00477DC8" w:rsidRPr="00477DC8">
        <w:rPr>
          <w:rFonts w:ascii="Times New Roman" w:hAnsi="Times New Roman"/>
          <w:sz w:val="28"/>
          <w:szCs w:val="26"/>
        </w:rPr>
        <w:t xml:space="preserve"> </w:t>
      </w:r>
      <w:r w:rsidRPr="00477DC8">
        <w:rPr>
          <w:rFonts w:ascii="Times New Roman" w:hAnsi="Times New Roman"/>
          <w:sz w:val="28"/>
          <w:szCs w:val="26"/>
        </w:rPr>
        <w:t>выше</w:t>
      </w:r>
      <w:r w:rsidR="000A4465" w:rsidRPr="00477DC8">
        <w:rPr>
          <w:rFonts w:ascii="Times New Roman" w:hAnsi="Times New Roman"/>
          <w:sz w:val="28"/>
          <w:szCs w:val="26"/>
        </w:rPr>
        <w:t>,</w:t>
      </w:r>
      <w:r w:rsidRPr="00477DC8">
        <w:rPr>
          <w:rFonts w:ascii="Times New Roman" w:hAnsi="Times New Roman"/>
          <w:sz w:val="28"/>
          <w:szCs w:val="26"/>
        </w:rPr>
        <w:t xml:space="preserve"> чем по остальным) и тем самым снижение ликвидности.</w:t>
      </w:r>
    </w:p>
    <w:p w:rsidR="00520412" w:rsidRDefault="00520412" w:rsidP="00477DC8">
      <w:pPr>
        <w:widowControl w:val="0"/>
        <w:spacing w:after="0" w:line="360" w:lineRule="auto"/>
        <w:ind w:firstLine="709"/>
        <w:jc w:val="both"/>
        <w:rPr>
          <w:rFonts w:ascii="Times New Roman" w:hAnsi="Times New Roman"/>
          <w:sz w:val="28"/>
          <w:szCs w:val="26"/>
        </w:rPr>
      </w:pPr>
    </w:p>
    <w:p w:rsidR="00484F7F" w:rsidRPr="00477DC8" w:rsidRDefault="00484F7F"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11</w:t>
      </w:r>
    </w:p>
    <w:p w:rsidR="00484F7F" w:rsidRPr="00477DC8" w:rsidRDefault="00484F7F"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негосударственным коммерческим организациям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984"/>
      </w:tblGrid>
      <w:tr w:rsidR="00484F7F" w:rsidRPr="00520412" w:rsidTr="00520412">
        <w:tc>
          <w:tcPr>
            <w:tcW w:w="5920" w:type="dxa"/>
            <w:gridSpan w:val="3"/>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484F7F" w:rsidRPr="00520412" w:rsidTr="00520412">
        <w:tc>
          <w:tcPr>
            <w:tcW w:w="209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84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1984"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484F7F" w:rsidRPr="00520412" w:rsidTr="00520412">
        <w:trPr>
          <w:trHeight w:val="976"/>
        </w:trPr>
        <w:tc>
          <w:tcPr>
            <w:tcW w:w="209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овердрафт</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до 30 дней </w:t>
            </w:r>
          </w:p>
          <w:p w:rsidR="00477DC8"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84F7F"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484F7F" w:rsidRPr="00520412">
              <w:rPr>
                <w:rFonts w:ascii="Times New Roman" w:hAnsi="Times New Roman"/>
                <w:sz w:val="20"/>
                <w:szCs w:val="28"/>
              </w:rPr>
              <w:t xml:space="preserve"> до 1 года</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484F7F"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4232637</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3150691</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4357289</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11233908</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24356270</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21419793</w:t>
            </w:r>
          </w:p>
          <w:p w:rsidR="006D01C0"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9364911</w:t>
            </w:r>
          </w:p>
        </w:tc>
        <w:tc>
          <w:tcPr>
            <w:tcW w:w="1984" w:type="dxa"/>
            <w:vAlign w:val="center"/>
          </w:tcPr>
          <w:p w:rsidR="00484F7F" w:rsidRPr="00520412" w:rsidRDefault="006D01C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2154472</w:t>
            </w:r>
          </w:p>
        </w:tc>
      </w:tr>
      <w:tr w:rsidR="00484F7F" w:rsidRPr="00520412" w:rsidTr="00520412">
        <w:tc>
          <w:tcPr>
            <w:tcW w:w="2093" w:type="dxa"/>
            <w:vAlign w:val="center"/>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vAlign w:val="center"/>
          </w:tcPr>
          <w:p w:rsidR="00484F7F" w:rsidRPr="00520412" w:rsidRDefault="001E0AF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78115499</w:t>
            </w:r>
          </w:p>
        </w:tc>
        <w:tc>
          <w:tcPr>
            <w:tcW w:w="1984" w:type="dxa"/>
            <w:vAlign w:val="center"/>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484F7F" w:rsidRPr="00520412" w:rsidTr="00520412">
        <w:tc>
          <w:tcPr>
            <w:tcW w:w="5920" w:type="dxa"/>
            <w:gridSpan w:val="3"/>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484F7F" w:rsidRPr="00520412" w:rsidTr="00520412">
        <w:tc>
          <w:tcPr>
            <w:tcW w:w="209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84F7F"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484F7F" w:rsidRPr="00520412">
              <w:rPr>
                <w:rFonts w:ascii="Times New Roman" w:hAnsi="Times New Roman"/>
                <w:sz w:val="20"/>
                <w:szCs w:val="28"/>
              </w:rPr>
              <w:t xml:space="preserve"> до 1 года</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484F7F" w:rsidRPr="00520412" w:rsidRDefault="00AA45A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7819742</w:t>
            </w:r>
          </w:p>
          <w:p w:rsidR="00AA45AF" w:rsidRPr="00520412" w:rsidRDefault="00B7483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2988</w:t>
            </w:r>
            <w:r w:rsidR="00CD4355" w:rsidRPr="00520412">
              <w:rPr>
                <w:rFonts w:ascii="Times New Roman" w:hAnsi="Times New Roman"/>
                <w:sz w:val="20"/>
                <w:szCs w:val="28"/>
              </w:rPr>
              <w:t>967</w:t>
            </w:r>
          </w:p>
          <w:p w:rsidR="00CD4355" w:rsidRPr="00520412" w:rsidRDefault="00101FE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7742775</w:t>
            </w:r>
          </w:p>
          <w:p w:rsidR="00101FE2" w:rsidRPr="00520412" w:rsidRDefault="008F675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28080227</w:t>
            </w:r>
          </w:p>
          <w:p w:rsidR="008F6754" w:rsidRPr="00520412" w:rsidRDefault="006E4D4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34476063</w:t>
            </w:r>
          </w:p>
          <w:p w:rsidR="006E4D40" w:rsidRPr="00520412" w:rsidRDefault="006E4D4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33067270</w:t>
            </w:r>
          </w:p>
          <w:p w:rsidR="006E4D40" w:rsidRPr="00520412" w:rsidRDefault="006E4D4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19582972</w:t>
            </w:r>
          </w:p>
        </w:tc>
        <w:tc>
          <w:tcPr>
            <w:tcW w:w="1984" w:type="dxa"/>
            <w:vAlign w:val="center"/>
          </w:tcPr>
          <w:p w:rsidR="00484F7F" w:rsidRPr="00520412" w:rsidRDefault="00A27B6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3415849</w:t>
            </w:r>
          </w:p>
        </w:tc>
      </w:tr>
      <w:tr w:rsidR="00484F7F" w:rsidRPr="00520412" w:rsidTr="00520412">
        <w:tc>
          <w:tcPr>
            <w:tcW w:w="2093" w:type="dxa"/>
            <w:vAlign w:val="center"/>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vAlign w:val="center"/>
          </w:tcPr>
          <w:p w:rsidR="00484F7F" w:rsidRPr="00520412" w:rsidRDefault="00953D56"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133758016</w:t>
            </w:r>
          </w:p>
        </w:tc>
        <w:tc>
          <w:tcPr>
            <w:tcW w:w="1984" w:type="dxa"/>
            <w:vAlign w:val="center"/>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484F7F" w:rsidRPr="00520412" w:rsidTr="00520412">
        <w:tc>
          <w:tcPr>
            <w:tcW w:w="5920" w:type="dxa"/>
            <w:gridSpan w:val="3"/>
            <w:vAlign w:val="center"/>
          </w:tcPr>
          <w:p w:rsidR="00484F7F" w:rsidRPr="00520412" w:rsidRDefault="003452E7"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 год</w:t>
            </w:r>
          </w:p>
        </w:tc>
      </w:tr>
      <w:tr w:rsidR="00484F7F" w:rsidRPr="00520412" w:rsidTr="00520412">
        <w:tc>
          <w:tcPr>
            <w:tcW w:w="209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77DC8"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84F7F"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484F7F" w:rsidRPr="00520412">
              <w:rPr>
                <w:rFonts w:ascii="Times New Roman" w:hAnsi="Times New Roman"/>
                <w:sz w:val="20"/>
                <w:szCs w:val="28"/>
              </w:rPr>
              <w:t xml:space="preserve"> до 1 года</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484F7F"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11262985</w:t>
            </w:r>
          </w:p>
          <w:p w:rsidR="00C0619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2343298</w:t>
            </w:r>
          </w:p>
          <w:p w:rsidR="00C0619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10055804</w:t>
            </w:r>
          </w:p>
          <w:p w:rsidR="00C0619A" w:rsidRPr="00520412" w:rsidRDefault="00C061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33973558</w:t>
            </w:r>
          </w:p>
          <w:p w:rsidR="00C0619A" w:rsidRPr="00520412" w:rsidRDefault="000B609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55279872</w:t>
            </w:r>
          </w:p>
          <w:p w:rsidR="000B609A" w:rsidRPr="00520412" w:rsidRDefault="007A465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44934376</w:t>
            </w:r>
          </w:p>
          <w:p w:rsidR="007A4659" w:rsidRPr="00520412" w:rsidRDefault="007A465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26444587</w:t>
            </w:r>
          </w:p>
        </w:tc>
        <w:tc>
          <w:tcPr>
            <w:tcW w:w="1984" w:type="dxa"/>
            <w:vAlign w:val="center"/>
          </w:tcPr>
          <w:p w:rsidR="00484F7F" w:rsidRPr="00520412" w:rsidRDefault="00A8404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3660259</w:t>
            </w:r>
          </w:p>
        </w:tc>
      </w:tr>
      <w:tr w:rsidR="00484F7F" w:rsidRPr="00520412" w:rsidTr="00520412">
        <w:tc>
          <w:tcPr>
            <w:tcW w:w="2093" w:type="dxa"/>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tcPr>
          <w:p w:rsidR="00484F7F" w:rsidRPr="00520412" w:rsidRDefault="000E410E"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184294480</w:t>
            </w:r>
          </w:p>
        </w:tc>
        <w:tc>
          <w:tcPr>
            <w:tcW w:w="1984" w:type="dxa"/>
            <w:vAlign w:val="center"/>
          </w:tcPr>
          <w:p w:rsidR="00484F7F" w:rsidRPr="00520412" w:rsidRDefault="00484F7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484F7F" w:rsidRPr="00477DC8" w:rsidRDefault="00484F7F" w:rsidP="00477DC8">
      <w:pPr>
        <w:widowControl w:val="0"/>
        <w:spacing w:after="0" w:line="360" w:lineRule="auto"/>
        <w:ind w:firstLine="709"/>
        <w:jc w:val="both"/>
        <w:rPr>
          <w:rFonts w:ascii="Times New Roman" w:hAnsi="Times New Roman"/>
          <w:sz w:val="28"/>
          <w:szCs w:val="26"/>
        </w:rPr>
      </w:pP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Аналогично рассчитаем долю резервов на возможные потери в общей сумме выданных кредитов по 3 периодам:</w:t>
      </w: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2006 год = (</w:t>
      </w:r>
      <w:r w:rsidR="001F193A" w:rsidRPr="00477DC8">
        <w:rPr>
          <w:rFonts w:ascii="Times New Roman" w:hAnsi="Times New Roman"/>
          <w:sz w:val="28"/>
          <w:szCs w:val="26"/>
        </w:rPr>
        <w:t>2154472 / 78115499</w:t>
      </w:r>
      <w:r w:rsidRPr="00477DC8">
        <w:rPr>
          <w:rFonts w:ascii="Times New Roman" w:hAnsi="Times New Roman"/>
          <w:sz w:val="28"/>
          <w:szCs w:val="26"/>
        </w:rPr>
        <w:t xml:space="preserve">)*100% = </w:t>
      </w:r>
      <w:r w:rsidR="00E953D3" w:rsidRPr="00477DC8">
        <w:rPr>
          <w:rFonts w:ascii="Times New Roman" w:hAnsi="Times New Roman"/>
          <w:sz w:val="28"/>
          <w:szCs w:val="26"/>
        </w:rPr>
        <w:t>2,75%</w:t>
      </w: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2007 год = (</w:t>
      </w:r>
      <w:r w:rsidR="000A7712" w:rsidRPr="00477DC8">
        <w:rPr>
          <w:rFonts w:ascii="Times New Roman" w:hAnsi="Times New Roman"/>
          <w:sz w:val="28"/>
          <w:szCs w:val="26"/>
        </w:rPr>
        <w:t xml:space="preserve">3415849 / </w:t>
      </w:r>
      <w:r w:rsidR="005121C8" w:rsidRPr="00477DC8">
        <w:rPr>
          <w:rFonts w:ascii="Times New Roman" w:hAnsi="Times New Roman"/>
          <w:sz w:val="28"/>
          <w:szCs w:val="26"/>
        </w:rPr>
        <w:t>133758016</w:t>
      </w:r>
      <w:r w:rsidRPr="00477DC8">
        <w:rPr>
          <w:rFonts w:ascii="Times New Roman" w:hAnsi="Times New Roman"/>
          <w:sz w:val="28"/>
          <w:szCs w:val="26"/>
        </w:rPr>
        <w:t xml:space="preserve">)*100% = </w:t>
      </w:r>
      <w:r w:rsidR="004E5967" w:rsidRPr="00477DC8">
        <w:rPr>
          <w:rFonts w:ascii="Times New Roman" w:hAnsi="Times New Roman"/>
          <w:sz w:val="28"/>
          <w:szCs w:val="26"/>
        </w:rPr>
        <w:t>2,55%</w:t>
      </w: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9 месяцев 2008 года = (</w:t>
      </w:r>
      <w:r w:rsidR="0017444A" w:rsidRPr="00477DC8">
        <w:rPr>
          <w:rFonts w:ascii="Times New Roman" w:hAnsi="Times New Roman"/>
          <w:sz w:val="28"/>
          <w:szCs w:val="26"/>
        </w:rPr>
        <w:t>3660259 / 184294480</w:t>
      </w:r>
      <w:r w:rsidRPr="00477DC8">
        <w:rPr>
          <w:rFonts w:ascii="Times New Roman" w:hAnsi="Times New Roman"/>
          <w:sz w:val="28"/>
          <w:szCs w:val="26"/>
        </w:rPr>
        <w:t xml:space="preserve">)*100% = </w:t>
      </w:r>
      <w:r w:rsidR="00437A05" w:rsidRPr="00477DC8">
        <w:rPr>
          <w:rFonts w:ascii="Times New Roman" w:hAnsi="Times New Roman"/>
          <w:sz w:val="28"/>
          <w:szCs w:val="26"/>
        </w:rPr>
        <w:t>1,98%</w:t>
      </w: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Как видно из расчетов, доля резервов в общей сумме кредитов, выданных негосударственным коммерческим организациям</w:t>
      </w:r>
      <w:r w:rsidR="00477DC8" w:rsidRPr="00477DC8">
        <w:rPr>
          <w:rFonts w:ascii="Times New Roman" w:hAnsi="Times New Roman"/>
          <w:sz w:val="28"/>
          <w:szCs w:val="26"/>
        </w:rPr>
        <w:t xml:space="preserve"> </w:t>
      </w:r>
      <w:r w:rsidRPr="00477DC8">
        <w:rPr>
          <w:rFonts w:ascii="Times New Roman" w:hAnsi="Times New Roman"/>
          <w:sz w:val="28"/>
          <w:szCs w:val="26"/>
        </w:rPr>
        <w:t xml:space="preserve">на протяжении </w:t>
      </w:r>
      <w:r w:rsidR="006E033C" w:rsidRPr="00477DC8">
        <w:rPr>
          <w:rFonts w:ascii="Times New Roman" w:hAnsi="Times New Roman"/>
          <w:sz w:val="28"/>
          <w:szCs w:val="26"/>
        </w:rPr>
        <w:t>3-х лет была</w:t>
      </w:r>
      <w:r w:rsidR="0072669D" w:rsidRPr="00477DC8">
        <w:rPr>
          <w:rFonts w:ascii="Times New Roman" w:hAnsi="Times New Roman"/>
          <w:sz w:val="28"/>
          <w:szCs w:val="26"/>
        </w:rPr>
        <w:t xml:space="preserve">: в 2006 году – 2,75%; в 2007 г – 2,55%; в 2008 – 1,98% </w:t>
      </w:r>
      <w:r w:rsidR="006E033C" w:rsidRPr="00477DC8">
        <w:rPr>
          <w:rFonts w:ascii="Times New Roman" w:hAnsi="Times New Roman"/>
          <w:sz w:val="28"/>
          <w:szCs w:val="26"/>
        </w:rPr>
        <w:t>(вторая</w:t>
      </w:r>
      <w:r w:rsidRPr="00477DC8">
        <w:rPr>
          <w:rFonts w:ascii="Times New Roman" w:hAnsi="Times New Roman"/>
          <w:sz w:val="28"/>
          <w:szCs w:val="26"/>
        </w:rPr>
        <w:t xml:space="preserve"> категория качества</w:t>
      </w:r>
      <w:r w:rsidR="00DD275A" w:rsidRPr="00477DC8">
        <w:rPr>
          <w:rFonts w:ascii="Times New Roman" w:hAnsi="Times New Roman"/>
          <w:sz w:val="28"/>
          <w:szCs w:val="26"/>
        </w:rPr>
        <w:t xml:space="preserve"> за 3 года</w:t>
      </w:r>
      <w:r w:rsidRPr="00477DC8">
        <w:rPr>
          <w:rFonts w:ascii="Times New Roman" w:hAnsi="Times New Roman"/>
          <w:sz w:val="28"/>
          <w:szCs w:val="26"/>
        </w:rPr>
        <w:t>), следовательно риск</w:t>
      </w:r>
      <w:r w:rsidR="00DD275A" w:rsidRPr="00477DC8">
        <w:rPr>
          <w:rFonts w:ascii="Times New Roman" w:hAnsi="Times New Roman"/>
          <w:sz w:val="28"/>
          <w:szCs w:val="26"/>
        </w:rPr>
        <w:t xml:space="preserve"> невозврата кредитов на уровне 10-20%</w:t>
      </w:r>
      <w:r w:rsidRPr="00477DC8">
        <w:rPr>
          <w:rFonts w:ascii="Times New Roman" w:hAnsi="Times New Roman"/>
          <w:sz w:val="28"/>
          <w:szCs w:val="26"/>
        </w:rPr>
        <w:t>.</w:t>
      </w:r>
    </w:p>
    <w:p w:rsidR="003742A6" w:rsidRPr="00477DC8" w:rsidRDefault="003742A6"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Объем выданных кредитов на протяжении 3-х стабильно возрастал: в 2008 году выро</w:t>
      </w:r>
      <w:r w:rsidR="00096106" w:rsidRPr="00477DC8">
        <w:rPr>
          <w:rFonts w:ascii="Times New Roman" w:hAnsi="Times New Roman"/>
          <w:sz w:val="28"/>
          <w:szCs w:val="26"/>
        </w:rPr>
        <w:t>с по сравнению с 2006 годом на 135,9</w:t>
      </w:r>
      <w:r w:rsidRPr="00477DC8">
        <w:rPr>
          <w:rFonts w:ascii="Times New Roman" w:hAnsi="Times New Roman"/>
          <w:sz w:val="28"/>
          <w:szCs w:val="26"/>
        </w:rPr>
        <w:t>%. Это св</w:t>
      </w:r>
      <w:r w:rsidR="000B0E67" w:rsidRPr="00477DC8">
        <w:rPr>
          <w:rFonts w:ascii="Times New Roman" w:hAnsi="Times New Roman"/>
          <w:sz w:val="28"/>
          <w:szCs w:val="26"/>
        </w:rPr>
        <w:t>идетельствует о проведении незначительно</w:t>
      </w:r>
      <w:r w:rsidRPr="00477DC8">
        <w:rPr>
          <w:rFonts w:ascii="Times New Roman" w:hAnsi="Times New Roman"/>
          <w:sz w:val="28"/>
          <w:szCs w:val="26"/>
        </w:rPr>
        <w:t xml:space="preserve"> рискованной кредитной политики в отношении данного заемщика: наращивание процентных доходов, напр</w:t>
      </w:r>
      <w:r w:rsidR="000B0E67" w:rsidRPr="00477DC8">
        <w:rPr>
          <w:rFonts w:ascii="Times New Roman" w:hAnsi="Times New Roman"/>
          <w:sz w:val="28"/>
          <w:szCs w:val="26"/>
        </w:rPr>
        <w:t>авление ресурсов в краткосрочные</w:t>
      </w:r>
      <w:r w:rsidRPr="00477DC8">
        <w:rPr>
          <w:rFonts w:ascii="Times New Roman" w:hAnsi="Times New Roman"/>
          <w:sz w:val="28"/>
          <w:szCs w:val="26"/>
        </w:rPr>
        <w:t xml:space="preserve"> доходообразующие активы (величина кредитов на срок от 1</w:t>
      </w:r>
      <w:r w:rsidR="000B0E67" w:rsidRPr="00477DC8">
        <w:rPr>
          <w:rFonts w:ascii="Times New Roman" w:hAnsi="Times New Roman"/>
          <w:sz w:val="28"/>
          <w:szCs w:val="26"/>
        </w:rPr>
        <w:t xml:space="preserve">80 до 1 года </w:t>
      </w:r>
      <w:r w:rsidRPr="00477DC8">
        <w:rPr>
          <w:rFonts w:ascii="Times New Roman" w:hAnsi="Times New Roman"/>
          <w:sz w:val="28"/>
          <w:szCs w:val="26"/>
        </w:rPr>
        <w:t>выше</w:t>
      </w:r>
      <w:r w:rsidR="000B0E67" w:rsidRPr="00477DC8">
        <w:rPr>
          <w:rFonts w:ascii="Times New Roman" w:hAnsi="Times New Roman"/>
          <w:sz w:val="28"/>
          <w:szCs w:val="26"/>
        </w:rPr>
        <w:t>,</w:t>
      </w:r>
      <w:r w:rsidRPr="00477DC8">
        <w:rPr>
          <w:rFonts w:ascii="Times New Roman" w:hAnsi="Times New Roman"/>
          <w:sz w:val="28"/>
          <w:szCs w:val="26"/>
        </w:rPr>
        <w:t xml:space="preserve"> чем по ос</w:t>
      </w:r>
      <w:r w:rsidR="000B0E67" w:rsidRPr="00477DC8">
        <w:rPr>
          <w:rFonts w:ascii="Times New Roman" w:hAnsi="Times New Roman"/>
          <w:sz w:val="28"/>
          <w:szCs w:val="26"/>
        </w:rPr>
        <w:t>тальным).</w:t>
      </w:r>
    </w:p>
    <w:p w:rsidR="00F27478" w:rsidRPr="00477DC8" w:rsidRDefault="00F27478" w:rsidP="00477DC8">
      <w:pPr>
        <w:widowControl w:val="0"/>
        <w:spacing w:after="0" w:line="360" w:lineRule="auto"/>
        <w:ind w:firstLine="709"/>
        <w:jc w:val="both"/>
        <w:rPr>
          <w:rFonts w:ascii="Times New Roman" w:hAnsi="Times New Roman"/>
          <w:sz w:val="28"/>
          <w:szCs w:val="26"/>
        </w:rPr>
      </w:pPr>
    </w:p>
    <w:p w:rsidR="00F27478" w:rsidRPr="00477DC8" w:rsidRDefault="00F2747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12</w:t>
      </w:r>
    </w:p>
    <w:p w:rsidR="00F27478" w:rsidRPr="00477DC8" w:rsidRDefault="00F2747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физическим лицам в качестве индивидуальных предпринимателей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3191"/>
      </w:tblGrid>
      <w:tr w:rsidR="00F27478" w:rsidRPr="00520412" w:rsidTr="00520412">
        <w:tc>
          <w:tcPr>
            <w:tcW w:w="7410" w:type="dxa"/>
            <w:gridSpan w:val="3"/>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F27478" w:rsidRPr="00520412" w:rsidTr="00520412">
        <w:tc>
          <w:tcPr>
            <w:tcW w:w="2376"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843"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3191"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F27478" w:rsidRPr="00520412" w:rsidTr="00520412">
        <w:trPr>
          <w:trHeight w:val="976"/>
        </w:trPr>
        <w:tc>
          <w:tcPr>
            <w:tcW w:w="2376"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овердрафт</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до 30 дней </w:t>
            </w:r>
          </w:p>
          <w:p w:rsidR="00477DC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F27478"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F27478" w:rsidRPr="00520412">
              <w:rPr>
                <w:rFonts w:ascii="Times New Roman" w:hAnsi="Times New Roman"/>
                <w:sz w:val="20"/>
                <w:szCs w:val="28"/>
              </w:rPr>
              <w:t xml:space="preserve"> до 1 года</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F27478"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59118</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1300</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47037</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162219</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558773</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602735</w:t>
            </w:r>
          </w:p>
          <w:p w:rsidR="009D3013" w:rsidRPr="00520412" w:rsidRDefault="009D301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36586</w:t>
            </w:r>
          </w:p>
        </w:tc>
        <w:tc>
          <w:tcPr>
            <w:tcW w:w="3191" w:type="dxa"/>
            <w:vAlign w:val="center"/>
          </w:tcPr>
          <w:p w:rsidR="00F27478" w:rsidRPr="00520412" w:rsidRDefault="004E50E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10621</w:t>
            </w:r>
          </w:p>
        </w:tc>
      </w:tr>
      <w:tr w:rsidR="00F27478" w:rsidRPr="00520412" w:rsidTr="00520412">
        <w:tc>
          <w:tcPr>
            <w:tcW w:w="2376" w:type="dxa"/>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vAlign w:val="center"/>
          </w:tcPr>
          <w:p w:rsidR="00F27478" w:rsidRPr="00520412" w:rsidRDefault="003D588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1467768</w:t>
            </w:r>
          </w:p>
        </w:tc>
        <w:tc>
          <w:tcPr>
            <w:tcW w:w="3191" w:type="dxa"/>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F27478" w:rsidRPr="00520412" w:rsidTr="00520412">
        <w:tc>
          <w:tcPr>
            <w:tcW w:w="7410" w:type="dxa"/>
            <w:gridSpan w:val="3"/>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F27478" w:rsidRPr="00520412" w:rsidTr="00520412">
        <w:tc>
          <w:tcPr>
            <w:tcW w:w="2376"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F27478"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F27478" w:rsidRPr="00520412">
              <w:rPr>
                <w:rFonts w:ascii="Times New Roman" w:hAnsi="Times New Roman"/>
                <w:sz w:val="20"/>
                <w:szCs w:val="28"/>
              </w:rPr>
              <w:t xml:space="preserve"> до 1 года</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F27478"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71455</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72431</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175190</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742432</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762493</w:t>
            </w:r>
          </w:p>
          <w:p w:rsidR="004816DD" w:rsidRPr="00520412" w:rsidRDefault="004816D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148961</w:t>
            </w:r>
          </w:p>
        </w:tc>
        <w:tc>
          <w:tcPr>
            <w:tcW w:w="3191" w:type="dxa"/>
            <w:vAlign w:val="center"/>
          </w:tcPr>
          <w:p w:rsidR="00F27478" w:rsidRPr="00520412" w:rsidRDefault="00D1295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30868</w:t>
            </w:r>
          </w:p>
        </w:tc>
      </w:tr>
      <w:tr w:rsidR="00F27478" w:rsidRPr="00520412" w:rsidTr="00520412">
        <w:tc>
          <w:tcPr>
            <w:tcW w:w="2376" w:type="dxa"/>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vAlign w:val="center"/>
          </w:tcPr>
          <w:p w:rsidR="00F27478" w:rsidRPr="00520412" w:rsidRDefault="000F18B0"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1972962</w:t>
            </w:r>
          </w:p>
        </w:tc>
        <w:tc>
          <w:tcPr>
            <w:tcW w:w="3191" w:type="dxa"/>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F27478" w:rsidRPr="00520412" w:rsidTr="00520412">
        <w:tc>
          <w:tcPr>
            <w:tcW w:w="7410" w:type="dxa"/>
            <w:gridSpan w:val="3"/>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 месяцев 2008 года</w:t>
            </w:r>
          </w:p>
        </w:tc>
      </w:tr>
      <w:tr w:rsidR="00F27478" w:rsidRPr="00520412" w:rsidTr="00520412">
        <w:tc>
          <w:tcPr>
            <w:tcW w:w="2376"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77DC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F27478"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w:t>
            </w:r>
            <w:r w:rsidR="00F27478" w:rsidRPr="00520412">
              <w:rPr>
                <w:rFonts w:ascii="Times New Roman" w:hAnsi="Times New Roman"/>
                <w:sz w:val="20"/>
                <w:szCs w:val="28"/>
              </w:rPr>
              <w:t xml:space="preserve"> до 1 года</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tc>
        <w:tc>
          <w:tcPr>
            <w:tcW w:w="1843" w:type="dxa"/>
          </w:tcPr>
          <w:p w:rsidR="00F27478"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50265</w:t>
            </w:r>
          </w:p>
          <w:p w:rsidR="00D22189"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226</w:t>
            </w:r>
          </w:p>
          <w:p w:rsidR="00D22189"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47560</w:t>
            </w:r>
          </w:p>
          <w:p w:rsidR="00D22189"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209640</w:t>
            </w:r>
          </w:p>
          <w:p w:rsidR="00D22189" w:rsidRPr="00520412" w:rsidRDefault="00D2218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685418</w:t>
            </w:r>
          </w:p>
          <w:p w:rsidR="00D22189" w:rsidRPr="00520412" w:rsidRDefault="00D710B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1917214</w:t>
            </w:r>
          </w:p>
          <w:p w:rsidR="00D710B5" w:rsidRPr="00520412" w:rsidRDefault="00820EF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1199858</w:t>
            </w:r>
          </w:p>
        </w:tc>
        <w:tc>
          <w:tcPr>
            <w:tcW w:w="3191" w:type="dxa"/>
            <w:vAlign w:val="center"/>
          </w:tcPr>
          <w:p w:rsidR="00F27478" w:rsidRPr="00520412" w:rsidRDefault="00A95D3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88516</w:t>
            </w:r>
          </w:p>
        </w:tc>
      </w:tr>
      <w:tr w:rsidR="00F27478" w:rsidRPr="00520412" w:rsidTr="00520412">
        <w:tc>
          <w:tcPr>
            <w:tcW w:w="2376" w:type="dxa"/>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843" w:type="dxa"/>
          </w:tcPr>
          <w:p w:rsidR="00F27478" w:rsidRPr="00520412" w:rsidRDefault="00E9030E"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4110181</w:t>
            </w:r>
          </w:p>
        </w:tc>
        <w:tc>
          <w:tcPr>
            <w:tcW w:w="3191" w:type="dxa"/>
            <w:vAlign w:val="center"/>
          </w:tcPr>
          <w:p w:rsidR="00F27478" w:rsidRPr="00520412" w:rsidRDefault="00F2747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0B0E67" w:rsidRPr="00477DC8" w:rsidRDefault="000B0E67" w:rsidP="00477DC8">
      <w:pPr>
        <w:widowControl w:val="0"/>
        <w:spacing w:after="0" w:line="360" w:lineRule="auto"/>
        <w:ind w:firstLine="709"/>
        <w:jc w:val="both"/>
        <w:rPr>
          <w:rFonts w:ascii="Times New Roman" w:hAnsi="Times New Roman"/>
          <w:sz w:val="28"/>
          <w:szCs w:val="28"/>
        </w:rPr>
      </w:pP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Аналогично рассчитаем долю резервов на возможные потери в общей сумме выданных кредитов по 3 периодам:</w:t>
      </w: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2006 год = (</w:t>
      </w:r>
      <w:r w:rsidR="00F74E80" w:rsidRPr="00477DC8">
        <w:rPr>
          <w:rFonts w:ascii="Times New Roman" w:hAnsi="Times New Roman"/>
          <w:sz w:val="28"/>
          <w:szCs w:val="26"/>
        </w:rPr>
        <w:t>10621 / 1467768</w:t>
      </w:r>
      <w:r w:rsidRPr="00477DC8">
        <w:rPr>
          <w:rFonts w:ascii="Times New Roman" w:hAnsi="Times New Roman"/>
          <w:sz w:val="28"/>
          <w:szCs w:val="26"/>
        </w:rPr>
        <w:t xml:space="preserve">)*100% = </w:t>
      </w:r>
      <w:r w:rsidR="00F74E80" w:rsidRPr="00477DC8">
        <w:rPr>
          <w:rFonts w:ascii="Times New Roman" w:hAnsi="Times New Roman"/>
          <w:sz w:val="28"/>
          <w:szCs w:val="26"/>
        </w:rPr>
        <w:t>0,72%</w:t>
      </w: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2007 год = (</w:t>
      </w:r>
      <w:r w:rsidR="007F1D05" w:rsidRPr="00477DC8">
        <w:rPr>
          <w:rFonts w:ascii="Times New Roman" w:hAnsi="Times New Roman"/>
          <w:sz w:val="28"/>
          <w:szCs w:val="26"/>
        </w:rPr>
        <w:t>30868 / 1972962</w:t>
      </w:r>
      <w:r w:rsidRPr="00477DC8">
        <w:rPr>
          <w:rFonts w:ascii="Times New Roman" w:hAnsi="Times New Roman"/>
          <w:sz w:val="28"/>
          <w:szCs w:val="26"/>
        </w:rPr>
        <w:t xml:space="preserve">)*100% = </w:t>
      </w:r>
      <w:r w:rsidR="002F3340" w:rsidRPr="00477DC8">
        <w:rPr>
          <w:rFonts w:ascii="Times New Roman" w:hAnsi="Times New Roman"/>
          <w:sz w:val="28"/>
          <w:szCs w:val="26"/>
        </w:rPr>
        <w:t>1,56%</w:t>
      </w: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9 месяцев 2008 года = (</w:t>
      </w:r>
      <w:r w:rsidR="00481C6C" w:rsidRPr="00477DC8">
        <w:rPr>
          <w:rFonts w:ascii="Times New Roman" w:hAnsi="Times New Roman"/>
          <w:sz w:val="28"/>
          <w:szCs w:val="26"/>
        </w:rPr>
        <w:t>88516 / 4110181</w:t>
      </w:r>
      <w:r w:rsidRPr="00477DC8">
        <w:rPr>
          <w:rFonts w:ascii="Times New Roman" w:hAnsi="Times New Roman"/>
          <w:sz w:val="28"/>
          <w:szCs w:val="26"/>
        </w:rPr>
        <w:t xml:space="preserve">)*100% = </w:t>
      </w:r>
      <w:r w:rsidR="003C4273" w:rsidRPr="00477DC8">
        <w:rPr>
          <w:rFonts w:ascii="Times New Roman" w:hAnsi="Times New Roman"/>
          <w:sz w:val="28"/>
          <w:szCs w:val="26"/>
        </w:rPr>
        <w:t>2,15%</w:t>
      </w: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Как видно из расчетов, доля резервов в общей сумме кредитов, выданных физическим лицам в качестве индивидуальных предпринимателей</w:t>
      </w:r>
      <w:r w:rsidR="00477DC8" w:rsidRPr="00477DC8">
        <w:rPr>
          <w:rFonts w:ascii="Times New Roman" w:hAnsi="Times New Roman"/>
          <w:sz w:val="28"/>
          <w:szCs w:val="26"/>
        </w:rPr>
        <w:t xml:space="preserve"> </w:t>
      </w:r>
      <w:r w:rsidRPr="00477DC8">
        <w:rPr>
          <w:rFonts w:ascii="Times New Roman" w:hAnsi="Times New Roman"/>
          <w:sz w:val="28"/>
          <w:szCs w:val="26"/>
        </w:rPr>
        <w:t>на протяжении 3-х лет была</w:t>
      </w:r>
      <w:r w:rsidR="007A3F97" w:rsidRPr="00477DC8">
        <w:rPr>
          <w:rFonts w:ascii="Times New Roman" w:hAnsi="Times New Roman"/>
          <w:sz w:val="28"/>
          <w:szCs w:val="26"/>
        </w:rPr>
        <w:t>: в 2006 году -</w:t>
      </w:r>
      <w:r w:rsidRPr="00477DC8">
        <w:rPr>
          <w:rFonts w:ascii="Times New Roman" w:hAnsi="Times New Roman"/>
          <w:sz w:val="28"/>
          <w:szCs w:val="26"/>
        </w:rPr>
        <w:t xml:space="preserve"> менее 1% (первая категория качества),</w:t>
      </w:r>
      <w:r w:rsidR="007A3F97" w:rsidRPr="00477DC8">
        <w:rPr>
          <w:rFonts w:ascii="Times New Roman" w:hAnsi="Times New Roman"/>
          <w:sz w:val="28"/>
          <w:szCs w:val="26"/>
        </w:rPr>
        <w:t xml:space="preserve"> в 2007 году – 1,56% (вторая категория качества) и в 2008 году – 2,15% (вторая категория). С</w:t>
      </w:r>
      <w:r w:rsidRPr="00477DC8">
        <w:rPr>
          <w:rFonts w:ascii="Times New Roman" w:hAnsi="Times New Roman"/>
          <w:sz w:val="28"/>
          <w:szCs w:val="26"/>
        </w:rPr>
        <w:t xml:space="preserve">ледовательно, риск невозврата кредитов также остается </w:t>
      </w:r>
      <w:r w:rsidR="007A3F97" w:rsidRPr="00477DC8">
        <w:rPr>
          <w:rFonts w:ascii="Times New Roman" w:hAnsi="Times New Roman"/>
          <w:sz w:val="28"/>
          <w:szCs w:val="26"/>
        </w:rPr>
        <w:t>незначительным</w:t>
      </w:r>
      <w:r w:rsidRPr="00477DC8">
        <w:rPr>
          <w:rFonts w:ascii="Times New Roman" w:hAnsi="Times New Roman"/>
          <w:sz w:val="28"/>
          <w:szCs w:val="26"/>
        </w:rPr>
        <w:t>.</w:t>
      </w:r>
    </w:p>
    <w:p w:rsidR="002F23A8" w:rsidRPr="00477DC8" w:rsidRDefault="002F23A8"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Объем выданных кредитов на протяжении 3-х стабильно возрастал: в 2008 году вырос по сравнению с 2006 годом на </w:t>
      </w:r>
      <w:r w:rsidR="006327B9" w:rsidRPr="00477DC8">
        <w:rPr>
          <w:rFonts w:ascii="Times New Roman" w:hAnsi="Times New Roman"/>
          <w:sz w:val="28"/>
          <w:szCs w:val="26"/>
        </w:rPr>
        <w:t>180</w:t>
      </w:r>
      <w:r w:rsidRPr="00477DC8">
        <w:rPr>
          <w:rFonts w:ascii="Times New Roman" w:hAnsi="Times New Roman"/>
          <w:sz w:val="28"/>
          <w:szCs w:val="26"/>
        </w:rPr>
        <w:t>%. Это свидетельствует о проведении более менее рискованной кредитной политики в отношении данного заемщика: наращивание процентных доходов, направление ресурсов в среднесрочные доходообразующие активы (величина кредитов на срок от 1 года до 3-х лет</w:t>
      </w:r>
      <w:r w:rsidR="00477DC8" w:rsidRPr="00477DC8">
        <w:rPr>
          <w:rFonts w:ascii="Times New Roman" w:hAnsi="Times New Roman"/>
          <w:sz w:val="28"/>
          <w:szCs w:val="26"/>
        </w:rPr>
        <w:t xml:space="preserve"> </w:t>
      </w:r>
      <w:r w:rsidRPr="00477DC8">
        <w:rPr>
          <w:rFonts w:ascii="Times New Roman" w:hAnsi="Times New Roman"/>
          <w:sz w:val="28"/>
          <w:szCs w:val="26"/>
        </w:rPr>
        <w:t>выше, чем по остальным).</w:t>
      </w:r>
    </w:p>
    <w:p w:rsidR="00520412" w:rsidRDefault="00520412" w:rsidP="00477DC8">
      <w:pPr>
        <w:widowControl w:val="0"/>
        <w:spacing w:after="0" w:line="360" w:lineRule="auto"/>
        <w:ind w:firstLine="709"/>
        <w:jc w:val="both"/>
        <w:rPr>
          <w:rFonts w:ascii="Times New Roman" w:hAnsi="Times New Roman"/>
          <w:sz w:val="28"/>
          <w:szCs w:val="26"/>
        </w:rPr>
      </w:pPr>
    </w:p>
    <w:p w:rsidR="004A3D64" w:rsidRPr="00477DC8" w:rsidRDefault="004A3D64"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Таблица 13</w:t>
      </w:r>
    </w:p>
    <w:p w:rsidR="004A3D64" w:rsidRPr="00477DC8" w:rsidRDefault="004A3D64"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Кредиты, предоставленные физическим лицам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835"/>
      </w:tblGrid>
      <w:tr w:rsidR="004A3D64" w:rsidRPr="00520412" w:rsidTr="00520412">
        <w:tc>
          <w:tcPr>
            <w:tcW w:w="7054" w:type="dxa"/>
            <w:gridSpan w:val="3"/>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 год</w:t>
            </w:r>
          </w:p>
        </w:tc>
      </w:tr>
      <w:tr w:rsidR="004A3D64" w:rsidRPr="00520412" w:rsidTr="00520412">
        <w:tc>
          <w:tcPr>
            <w:tcW w:w="22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Срок</w:t>
            </w:r>
          </w:p>
        </w:tc>
        <w:tc>
          <w:tcPr>
            <w:tcW w:w="1984"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 кредита</w:t>
            </w:r>
          </w:p>
        </w:tc>
        <w:tc>
          <w:tcPr>
            <w:tcW w:w="28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Резерв на возможные потери</w:t>
            </w:r>
          </w:p>
        </w:tc>
      </w:tr>
      <w:tr w:rsidR="004A3D64" w:rsidRPr="00520412" w:rsidTr="00520412">
        <w:trPr>
          <w:trHeight w:val="586"/>
        </w:trPr>
        <w:tc>
          <w:tcPr>
            <w:tcW w:w="22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 овердрафт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 xml:space="preserve">до 30 дней </w:t>
            </w:r>
          </w:p>
          <w:p w:rsidR="00477DC8"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 до 1 года</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востребования</w:t>
            </w:r>
          </w:p>
        </w:tc>
        <w:tc>
          <w:tcPr>
            <w:tcW w:w="1984" w:type="dxa"/>
          </w:tcPr>
          <w:p w:rsidR="004A3D64" w:rsidRPr="00520412" w:rsidRDefault="006E1DE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22088</w:t>
            </w:r>
          </w:p>
          <w:p w:rsidR="006E1DE9" w:rsidRPr="00520412" w:rsidRDefault="006E1DE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p w:rsidR="006E1DE9" w:rsidRPr="00520412" w:rsidRDefault="006E1DE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6000</w:t>
            </w:r>
          </w:p>
          <w:p w:rsidR="006E1DE9" w:rsidRPr="00520412" w:rsidRDefault="006E1DE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579</w:t>
            </w:r>
          </w:p>
          <w:p w:rsidR="006E1DE9" w:rsidRPr="00520412" w:rsidRDefault="006E1DE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282406</w:t>
            </w:r>
          </w:p>
          <w:p w:rsidR="006E1DE9" w:rsidRPr="00520412" w:rsidRDefault="00287B7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5015287</w:t>
            </w:r>
          </w:p>
          <w:p w:rsidR="00287B7D" w:rsidRPr="00520412" w:rsidRDefault="00287B7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6928554</w:t>
            </w:r>
          </w:p>
          <w:p w:rsidR="00287B7D" w:rsidRPr="00520412" w:rsidRDefault="00287B7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0</w:t>
            </w:r>
          </w:p>
        </w:tc>
        <w:tc>
          <w:tcPr>
            <w:tcW w:w="2835" w:type="dxa"/>
            <w:vAlign w:val="center"/>
          </w:tcPr>
          <w:p w:rsidR="004A3D64" w:rsidRPr="00520412" w:rsidRDefault="00287B7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339543</w:t>
            </w:r>
          </w:p>
        </w:tc>
      </w:tr>
      <w:tr w:rsidR="004A3D64" w:rsidRPr="00520412" w:rsidTr="00520412">
        <w:tc>
          <w:tcPr>
            <w:tcW w:w="2235" w:type="dxa"/>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984" w:type="dxa"/>
            <w:vAlign w:val="center"/>
          </w:tcPr>
          <w:p w:rsidR="004A3D64" w:rsidRPr="00520412" w:rsidRDefault="00CF632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12254914</w:t>
            </w:r>
          </w:p>
        </w:tc>
        <w:tc>
          <w:tcPr>
            <w:tcW w:w="2835" w:type="dxa"/>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4A3D64" w:rsidRPr="00520412" w:rsidTr="00520412">
        <w:tc>
          <w:tcPr>
            <w:tcW w:w="7054" w:type="dxa"/>
            <w:gridSpan w:val="3"/>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 год</w:t>
            </w:r>
          </w:p>
        </w:tc>
      </w:tr>
      <w:tr w:rsidR="004A3D64" w:rsidRPr="00520412" w:rsidTr="00520412">
        <w:tc>
          <w:tcPr>
            <w:tcW w:w="22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 до 1 года</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востребования</w:t>
            </w:r>
          </w:p>
        </w:tc>
        <w:tc>
          <w:tcPr>
            <w:tcW w:w="1984" w:type="dxa"/>
          </w:tcPr>
          <w:p w:rsidR="004A3D64" w:rsidRPr="00520412" w:rsidRDefault="005B114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447376</w:t>
            </w:r>
          </w:p>
          <w:p w:rsidR="005B114F" w:rsidRPr="00520412" w:rsidRDefault="005B114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w:t>
            </w:r>
          </w:p>
          <w:p w:rsidR="005B114F" w:rsidRPr="00520412" w:rsidRDefault="005B114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54159</w:t>
            </w:r>
          </w:p>
          <w:p w:rsidR="005B114F" w:rsidRPr="00520412" w:rsidRDefault="00EE1E9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58023</w:t>
            </w:r>
          </w:p>
          <w:p w:rsidR="00EE1E93" w:rsidRPr="00520412" w:rsidRDefault="00EE1E9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445482</w:t>
            </w:r>
          </w:p>
          <w:p w:rsidR="00EE1E93" w:rsidRPr="00520412" w:rsidRDefault="00EE1E9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9003793</w:t>
            </w:r>
          </w:p>
          <w:p w:rsidR="00EE1E93" w:rsidRPr="00520412" w:rsidRDefault="00EE1E9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21510480</w:t>
            </w:r>
          </w:p>
          <w:p w:rsidR="00EE1E93" w:rsidRPr="00520412" w:rsidRDefault="00EE1E9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93568</w:t>
            </w:r>
          </w:p>
        </w:tc>
        <w:tc>
          <w:tcPr>
            <w:tcW w:w="2835" w:type="dxa"/>
            <w:vAlign w:val="center"/>
          </w:tcPr>
          <w:p w:rsidR="004A3D64" w:rsidRPr="00520412" w:rsidRDefault="00E802AB"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1134496</w:t>
            </w:r>
          </w:p>
        </w:tc>
      </w:tr>
      <w:tr w:rsidR="004A3D64" w:rsidRPr="00520412" w:rsidTr="00520412">
        <w:tc>
          <w:tcPr>
            <w:tcW w:w="2235" w:type="dxa"/>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984" w:type="dxa"/>
            <w:vAlign w:val="center"/>
          </w:tcPr>
          <w:p w:rsidR="004A3D64" w:rsidRPr="00520412" w:rsidRDefault="009765A7"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31612891</w:t>
            </w:r>
          </w:p>
        </w:tc>
        <w:tc>
          <w:tcPr>
            <w:tcW w:w="2835" w:type="dxa"/>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r w:rsidR="004A3D64" w:rsidRPr="00520412" w:rsidTr="00520412">
        <w:tc>
          <w:tcPr>
            <w:tcW w:w="7054" w:type="dxa"/>
            <w:gridSpan w:val="3"/>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 месяцев 2008 года</w:t>
            </w:r>
          </w:p>
        </w:tc>
      </w:tr>
      <w:tr w:rsidR="004A3D64" w:rsidRPr="00520412" w:rsidTr="00520412">
        <w:tc>
          <w:tcPr>
            <w:tcW w:w="22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овердрафт</w:t>
            </w:r>
          </w:p>
          <w:p w:rsidR="00477DC8"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30 дней</w:t>
            </w:r>
          </w:p>
          <w:p w:rsidR="00477DC8"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31 до 90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91 до 180 дней</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181 до 1 года</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от 1 года до 3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свыше 3-х лет</w:t>
            </w:r>
          </w:p>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до востребования</w:t>
            </w:r>
          </w:p>
        </w:tc>
        <w:tc>
          <w:tcPr>
            <w:tcW w:w="1984" w:type="dxa"/>
          </w:tcPr>
          <w:p w:rsidR="004A3D64" w:rsidRPr="00520412" w:rsidRDefault="00756C1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1832314</w:t>
            </w:r>
          </w:p>
          <w:p w:rsidR="00756C18" w:rsidRPr="00520412" w:rsidRDefault="00756C18"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364</w:t>
            </w:r>
          </w:p>
          <w:p w:rsidR="00756C18" w:rsidRPr="00520412" w:rsidRDefault="007E57E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3000</w:t>
            </w:r>
          </w:p>
          <w:p w:rsidR="007E57E0" w:rsidRPr="00520412" w:rsidRDefault="007E57E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28066</w:t>
            </w:r>
          </w:p>
          <w:p w:rsidR="007E57E0" w:rsidRPr="00520412" w:rsidRDefault="007E57E0"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713610</w:t>
            </w:r>
          </w:p>
          <w:p w:rsidR="007E57E0" w:rsidRPr="00520412" w:rsidRDefault="004C1CD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12423481</w:t>
            </w:r>
          </w:p>
          <w:p w:rsidR="004C1CD4" w:rsidRPr="00520412" w:rsidRDefault="004C1CD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37173132</w:t>
            </w:r>
          </w:p>
          <w:p w:rsidR="004C1CD4" w:rsidRPr="00520412" w:rsidRDefault="004C1CD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230477</w:t>
            </w:r>
          </w:p>
        </w:tc>
        <w:tc>
          <w:tcPr>
            <w:tcW w:w="2835" w:type="dxa"/>
            <w:vAlign w:val="center"/>
          </w:tcPr>
          <w:p w:rsidR="004A3D64" w:rsidRPr="00520412" w:rsidRDefault="004C1CD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2499966</w:t>
            </w:r>
          </w:p>
        </w:tc>
      </w:tr>
      <w:tr w:rsidR="004A3D64" w:rsidRPr="00520412" w:rsidTr="00520412">
        <w:tc>
          <w:tcPr>
            <w:tcW w:w="2235" w:type="dxa"/>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Сумма</w:t>
            </w:r>
          </w:p>
        </w:tc>
        <w:tc>
          <w:tcPr>
            <w:tcW w:w="1984" w:type="dxa"/>
          </w:tcPr>
          <w:p w:rsidR="004A3D64" w:rsidRPr="00520412" w:rsidRDefault="0033779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52404444</w:t>
            </w:r>
          </w:p>
        </w:tc>
        <w:tc>
          <w:tcPr>
            <w:tcW w:w="2835" w:type="dxa"/>
            <w:vAlign w:val="center"/>
          </w:tcPr>
          <w:p w:rsidR="004A3D64" w:rsidRPr="00520412" w:rsidRDefault="004A3D6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w:t>
            </w:r>
          </w:p>
        </w:tc>
      </w:tr>
    </w:tbl>
    <w:p w:rsidR="004A3D64" w:rsidRPr="00477DC8" w:rsidRDefault="004A3D64" w:rsidP="00477DC8">
      <w:pPr>
        <w:widowControl w:val="0"/>
        <w:spacing w:after="0" w:line="360" w:lineRule="auto"/>
        <w:ind w:firstLine="709"/>
        <w:jc w:val="both"/>
        <w:rPr>
          <w:rFonts w:ascii="Times New Roman" w:hAnsi="Times New Roman"/>
          <w:sz w:val="28"/>
          <w:szCs w:val="28"/>
        </w:rPr>
      </w:pP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Аналогично рассчитаем долю резервов на возможные потери в общей сумме выданных кредитов по 3 периодам:</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2006 год = (</w:t>
      </w:r>
      <w:r w:rsidR="00104BDF" w:rsidRPr="00477DC8">
        <w:rPr>
          <w:rFonts w:ascii="Times New Roman" w:hAnsi="Times New Roman"/>
          <w:sz w:val="28"/>
          <w:szCs w:val="26"/>
        </w:rPr>
        <w:t xml:space="preserve">339543 / 12254914)*100% = </w:t>
      </w:r>
      <w:r w:rsidR="00E56817" w:rsidRPr="00477DC8">
        <w:rPr>
          <w:rFonts w:ascii="Times New Roman" w:hAnsi="Times New Roman"/>
          <w:sz w:val="28"/>
          <w:szCs w:val="26"/>
        </w:rPr>
        <w:t>2,77%</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2007 год = (</w:t>
      </w:r>
      <w:r w:rsidR="00973419" w:rsidRPr="00477DC8">
        <w:rPr>
          <w:rFonts w:ascii="Times New Roman" w:hAnsi="Times New Roman"/>
          <w:sz w:val="28"/>
          <w:szCs w:val="26"/>
        </w:rPr>
        <w:t xml:space="preserve">1134496 / 31612891)*100% = </w:t>
      </w:r>
      <w:r w:rsidR="00855A82" w:rsidRPr="00477DC8">
        <w:rPr>
          <w:rFonts w:ascii="Times New Roman" w:hAnsi="Times New Roman"/>
          <w:sz w:val="28"/>
          <w:szCs w:val="26"/>
        </w:rPr>
        <w:t>3,58%</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За 9 месяцев 2008 года = (2</w:t>
      </w:r>
      <w:r w:rsidR="00EA2FDB" w:rsidRPr="00477DC8">
        <w:rPr>
          <w:rFonts w:ascii="Times New Roman" w:hAnsi="Times New Roman"/>
          <w:sz w:val="28"/>
          <w:szCs w:val="26"/>
        </w:rPr>
        <w:t xml:space="preserve">499966 / 52404444)*100% = </w:t>
      </w:r>
      <w:r w:rsidR="00AF7949" w:rsidRPr="00477DC8">
        <w:rPr>
          <w:rFonts w:ascii="Times New Roman" w:hAnsi="Times New Roman"/>
          <w:sz w:val="28"/>
          <w:szCs w:val="26"/>
        </w:rPr>
        <w:t>4,77%</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Как видно из расчетов, доля резервов в общей сумме кредитов, выданных физическим лицам</w:t>
      </w:r>
      <w:r w:rsidR="00477DC8" w:rsidRPr="00477DC8">
        <w:rPr>
          <w:rFonts w:ascii="Times New Roman" w:hAnsi="Times New Roman"/>
          <w:sz w:val="28"/>
          <w:szCs w:val="26"/>
        </w:rPr>
        <w:t xml:space="preserve"> </w:t>
      </w:r>
      <w:r w:rsidRPr="00477DC8">
        <w:rPr>
          <w:rFonts w:ascii="Times New Roman" w:hAnsi="Times New Roman"/>
          <w:sz w:val="28"/>
          <w:szCs w:val="26"/>
        </w:rPr>
        <w:t xml:space="preserve">на протяжении 3-х лет была находилась в пределах от 1% до 20% (вторая категория качества), следовательно, риск невозврата кредитов </w:t>
      </w:r>
      <w:r w:rsidR="009F4E74" w:rsidRPr="00477DC8">
        <w:rPr>
          <w:rFonts w:ascii="Times New Roman" w:hAnsi="Times New Roman"/>
          <w:sz w:val="28"/>
          <w:szCs w:val="26"/>
        </w:rPr>
        <w:t xml:space="preserve">можно считать </w:t>
      </w:r>
      <w:r w:rsidRPr="00477DC8">
        <w:rPr>
          <w:rFonts w:ascii="Times New Roman" w:hAnsi="Times New Roman"/>
          <w:sz w:val="28"/>
          <w:szCs w:val="26"/>
        </w:rPr>
        <w:t>незначительным.</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ИП и физические лица – это категории заемщиков, по которым риск невозврата всегда выше, чем по предприятиям. Поэтому, по таким заемщикам нужно формировать больший резерв под возможные потери. Согласно общей российской банковской методике по рейтингу оценке кредитов по бальной системе такая сфера как промышленность (предприятия и корпорации) оценивается как самая менее рисковая отрасль (риск примерно от 5 до 10%), а вот, например, строительство и торговля – более рисковые отрасли (риск 20-40% и 40-60% соответственно). В большинстве аналогичных зарубежных методиках по оценке кредитов отрасль заемщика при анализе кредитоспособности не рассматривается.</w:t>
      </w:r>
    </w:p>
    <w:p w:rsidR="00634600" w:rsidRPr="00477DC8" w:rsidRDefault="00634600" w:rsidP="00477DC8">
      <w:pPr>
        <w:widowControl w:val="0"/>
        <w:spacing w:after="0" w:line="360" w:lineRule="auto"/>
        <w:ind w:firstLine="709"/>
        <w:jc w:val="both"/>
        <w:rPr>
          <w:rFonts w:ascii="Times New Roman" w:hAnsi="Times New Roman"/>
          <w:sz w:val="28"/>
          <w:szCs w:val="26"/>
        </w:rPr>
      </w:pPr>
      <w:r w:rsidRPr="00477DC8">
        <w:rPr>
          <w:rFonts w:ascii="Times New Roman" w:hAnsi="Times New Roman"/>
          <w:sz w:val="28"/>
          <w:szCs w:val="26"/>
        </w:rPr>
        <w:t xml:space="preserve">Объем выданных кредитов физическим лицам на протяжении 3-х стабильно возрастал: в 2008 году вырос по сравнению с 2006 годом на </w:t>
      </w:r>
      <w:r w:rsidR="00173FDF" w:rsidRPr="00477DC8">
        <w:rPr>
          <w:rFonts w:ascii="Times New Roman" w:hAnsi="Times New Roman"/>
          <w:sz w:val="28"/>
          <w:szCs w:val="26"/>
        </w:rPr>
        <w:t>327,6</w:t>
      </w:r>
      <w:r w:rsidRPr="00477DC8">
        <w:rPr>
          <w:rFonts w:ascii="Times New Roman" w:hAnsi="Times New Roman"/>
          <w:sz w:val="28"/>
          <w:szCs w:val="26"/>
        </w:rPr>
        <w:t>%. Это свидетельствует о проведении более менее рискованной кредитной политики в отношении данного заемщика: наращивание процентных доходов, направление ресурсов в долгосрочные доходообразующие активы (величина кредитов на срок свыше 3-х лет</w:t>
      </w:r>
      <w:r w:rsidR="00477DC8" w:rsidRPr="00477DC8">
        <w:rPr>
          <w:rFonts w:ascii="Times New Roman" w:hAnsi="Times New Roman"/>
          <w:sz w:val="28"/>
          <w:szCs w:val="26"/>
        </w:rPr>
        <w:t xml:space="preserve"> </w:t>
      </w:r>
      <w:r w:rsidRPr="00477DC8">
        <w:rPr>
          <w:rFonts w:ascii="Times New Roman" w:hAnsi="Times New Roman"/>
          <w:sz w:val="28"/>
          <w:szCs w:val="26"/>
        </w:rPr>
        <w:t>больше, чем по остальным).</w:t>
      </w:r>
    </w:p>
    <w:p w:rsidR="00EB17DF" w:rsidRPr="00477DC8" w:rsidRDefault="00EB17DF" w:rsidP="00477DC8">
      <w:pPr>
        <w:widowControl w:val="0"/>
        <w:spacing w:after="0" w:line="360" w:lineRule="auto"/>
        <w:ind w:firstLine="709"/>
        <w:jc w:val="both"/>
        <w:rPr>
          <w:rFonts w:ascii="Times New Roman" w:hAnsi="Times New Roman"/>
          <w:sz w:val="28"/>
          <w:szCs w:val="26"/>
        </w:rPr>
      </w:pPr>
    </w:p>
    <w:p w:rsidR="00EB17DF" w:rsidRPr="00477DC8" w:rsidRDefault="00013471" w:rsidP="00477DC8">
      <w:pPr>
        <w:widowControl w:val="0"/>
        <w:spacing w:after="0" w:line="360" w:lineRule="auto"/>
        <w:ind w:firstLine="709"/>
        <w:jc w:val="both"/>
        <w:rPr>
          <w:rFonts w:ascii="Times New Roman" w:hAnsi="Times New Roman"/>
          <w:b/>
          <w:sz w:val="28"/>
          <w:szCs w:val="28"/>
        </w:rPr>
      </w:pPr>
      <w:r w:rsidRPr="00477DC8">
        <w:rPr>
          <w:rFonts w:ascii="Times New Roman" w:hAnsi="Times New Roman"/>
          <w:b/>
          <w:sz w:val="28"/>
          <w:szCs w:val="28"/>
        </w:rPr>
        <w:t>2</w:t>
      </w:r>
      <w:r w:rsidR="00EB17DF" w:rsidRPr="00477DC8">
        <w:rPr>
          <w:rFonts w:ascii="Times New Roman" w:hAnsi="Times New Roman"/>
          <w:b/>
          <w:sz w:val="28"/>
          <w:szCs w:val="28"/>
        </w:rPr>
        <w:t>.3 Сравнительный анализ процентных доходов и выданных кредитов на основе данных бухгалтерского баланса и отчета о прибылях и убытках</w:t>
      </w:r>
    </w:p>
    <w:p w:rsidR="00520412" w:rsidRDefault="00520412" w:rsidP="00477DC8">
      <w:pPr>
        <w:widowControl w:val="0"/>
        <w:spacing w:after="0" w:line="360" w:lineRule="auto"/>
        <w:ind w:firstLine="709"/>
        <w:jc w:val="both"/>
        <w:rPr>
          <w:rFonts w:ascii="Times New Roman" w:hAnsi="Times New Roman"/>
          <w:sz w:val="28"/>
          <w:szCs w:val="28"/>
        </w:rPr>
      </w:pPr>
    </w:p>
    <w:p w:rsidR="00EB17DF" w:rsidRPr="00477DC8" w:rsidRDefault="00EB17DF"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Таблица 14</w:t>
      </w:r>
    </w:p>
    <w:p w:rsidR="00EB17DF" w:rsidRPr="00477DC8" w:rsidRDefault="00EB17DF"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Коммерческие организации, находящиеся в федеральной собственности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83"/>
        <w:gridCol w:w="1559"/>
        <w:gridCol w:w="1477"/>
        <w:gridCol w:w="2233"/>
      </w:tblGrid>
      <w:tr w:rsidR="00EB17DF" w:rsidRPr="00520412" w:rsidTr="00520412">
        <w:tc>
          <w:tcPr>
            <w:tcW w:w="1101" w:type="dxa"/>
          </w:tcPr>
          <w:p w:rsidR="00EB17DF" w:rsidRPr="00520412" w:rsidRDefault="00EB17D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783" w:type="dxa"/>
            <w:vAlign w:val="center"/>
          </w:tcPr>
          <w:p w:rsidR="00EB17DF" w:rsidRPr="00520412" w:rsidRDefault="00EB17DF"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 xml:space="preserve">Полученные </w:t>
            </w:r>
            <w:r w:rsidR="00520113" w:rsidRPr="00520412">
              <w:rPr>
                <w:rFonts w:ascii="Times New Roman" w:hAnsi="Times New Roman"/>
                <w:sz w:val="20"/>
                <w:szCs w:val="24"/>
              </w:rPr>
              <w:t xml:space="preserve">процентные доходы по данному </w:t>
            </w:r>
            <w:r w:rsidRPr="00520412">
              <w:rPr>
                <w:rFonts w:ascii="Times New Roman" w:hAnsi="Times New Roman"/>
                <w:sz w:val="20"/>
                <w:szCs w:val="24"/>
              </w:rPr>
              <w:t>заемщику</w:t>
            </w:r>
          </w:p>
        </w:tc>
        <w:tc>
          <w:tcPr>
            <w:tcW w:w="1559" w:type="dxa"/>
            <w:vAlign w:val="center"/>
          </w:tcPr>
          <w:p w:rsidR="00EB17DF" w:rsidRPr="00520412" w:rsidRDefault="00EB17DF"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477" w:type="dxa"/>
            <w:vAlign w:val="center"/>
          </w:tcPr>
          <w:p w:rsidR="00EB17DF" w:rsidRPr="00520412" w:rsidRDefault="00EB17DF"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2233" w:type="dxa"/>
            <w:vAlign w:val="center"/>
          </w:tcPr>
          <w:p w:rsidR="00EB17DF" w:rsidRPr="00520412" w:rsidRDefault="00EB17DF"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EB17DF" w:rsidRPr="00520412" w:rsidTr="00520412">
        <w:tc>
          <w:tcPr>
            <w:tcW w:w="1101" w:type="dxa"/>
          </w:tcPr>
          <w:p w:rsidR="00EB17DF" w:rsidRPr="00520412" w:rsidRDefault="00EB17D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EB17DF" w:rsidRPr="00520412" w:rsidRDefault="00EB17D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EB17DF" w:rsidRPr="00520412" w:rsidRDefault="00EB17D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783" w:type="dxa"/>
          </w:tcPr>
          <w:p w:rsidR="00EB17DF" w:rsidRPr="00520412" w:rsidRDefault="00593CEE"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lang w:val="en-US"/>
              </w:rPr>
              <w:t>153765</w:t>
            </w:r>
          </w:p>
          <w:p w:rsidR="00593CEE" w:rsidRPr="00520412" w:rsidRDefault="00593CEE"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lang w:val="en-US"/>
              </w:rPr>
              <w:t>142544</w:t>
            </w:r>
          </w:p>
          <w:p w:rsidR="00593CEE" w:rsidRPr="00520412" w:rsidRDefault="00593CEE"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lang w:val="en-US"/>
              </w:rPr>
              <w:t>77005</w:t>
            </w:r>
          </w:p>
        </w:tc>
        <w:tc>
          <w:tcPr>
            <w:tcW w:w="1559" w:type="dxa"/>
          </w:tcPr>
          <w:p w:rsidR="00EB17DF" w:rsidRPr="00520412" w:rsidRDefault="00593CEE"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FF1A07" w:rsidRPr="00520412" w:rsidRDefault="00FF1A07"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FF1A07" w:rsidRPr="00520412" w:rsidRDefault="00FF1A07"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477" w:type="dxa"/>
          </w:tcPr>
          <w:p w:rsidR="00EB17DF" w:rsidRPr="00520412" w:rsidRDefault="005D2969"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10549927</w:t>
            </w:r>
          </w:p>
          <w:p w:rsidR="005D2969" w:rsidRPr="00520412" w:rsidRDefault="005D2969"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898449</w:t>
            </w:r>
          </w:p>
          <w:p w:rsidR="005D2969" w:rsidRPr="00520412" w:rsidRDefault="00485E00"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1692429</w:t>
            </w:r>
          </w:p>
        </w:tc>
        <w:tc>
          <w:tcPr>
            <w:tcW w:w="2233" w:type="dxa"/>
          </w:tcPr>
          <w:p w:rsidR="00EB17DF" w:rsidRPr="00520412" w:rsidRDefault="00DD4E4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DD4E41" w:rsidRPr="00520412" w:rsidRDefault="00DD4E4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DD4E41" w:rsidRPr="00520412" w:rsidRDefault="00242913"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EB17DF" w:rsidRPr="00477DC8" w:rsidRDefault="00EB17DF" w:rsidP="00477DC8">
      <w:pPr>
        <w:widowControl w:val="0"/>
        <w:spacing w:after="0" w:line="360" w:lineRule="auto"/>
        <w:ind w:firstLine="709"/>
        <w:jc w:val="both"/>
        <w:rPr>
          <w:rFonts w:ascii="Times New Roman" w:hAnsi="Times New Roman"/>
          <w:sz w:val="28"/>
          <w:szCs w:val="28"/>
        </w:rPr>
      </w:pPr>
    </w:p>
    <w:p w:rsidR="00F21566" w:rsidRPr="00477DC8" w:rsidRDefault="00F21566"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Полученные процентные доходы = проценты, полученные по предоставленным кредитам + проценты, полученные за кредиты, но не оплаченные в срок + полученные просроченные проценты + проценты, полученные от прочих размещенных средств.</w:t>
      </w:r>
    </w:p>
    <w:p w:rsidR="00F21566" w:rsidRPr="00477DC8" w:rsidRDefault="00F21566"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 xml:space="preserve"> – доля процентных доходов по данному заемщику в общей сумме процентных доходов;</w:t>
      </w:r>
    </w:p>
    <w:p w:rsidR="00F21566" w:rsidRPr="00477DC8" w:rsidRDefault="00F21566"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 xml:space="preserve"> – доля выданных кредитов по данному заемщику в общей сумме кредитного портфеля.</w:t>
      </w:r>
    </w:p>
    <w:p w:rsidR="00207750" w:rsidRPr="00477DC8" w:rsidRDefault="00207750"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 xml:space="preserve">(2006г) = </w:t>
      </w:r>
      <w:r w:rsidR="00593CEE" w:rsidRPr="00477DC8">
        <w:rPr>
          <w:rFonts w:ascii="Times New Roman" w:hAnsi="Times New Roman"/>
          <w:sz w:val="28"/>
          <w:szCs w:val="28"/>
        </w:rPr>
        <w:t>(</w:t>
      </w:r>
      <w:r w:rsidR="00011548" w:rsidRPr="00477DC8">
        <w:rPr>
          <w:rFonts w:ascii="Times New Roman" w:hAnsi="Times New Roman"/>
          <w:sz w:val="28"/>
          <w:szCs w:val="28"/>
        </w:rPr>
        <w:t>153765 / 11970330</w:t>
      </w:r>
      <w:r w:rsidR="00593CEE" w:rsidRPr="00477DC8">
        <w:rPr>
          <w:rFonts w:ascii="Times New Roman" w:hAnsi="Times New Roman"/>
          <w:sz w:val="28"/>
          <w:szCs w:val="28"/>
        </w:rPr>
        <w:t xml:space="preserve">)*100% = </w:t>
      </w:r>
      <w:r w:rsidR="00011548" w:rsidRPr="00477DC8">
        <w:rPr>
          <w:rFonts w:ascii="Times New Roman" w:hAnsi="Times New Roman"/>
          <w:sz w:val="28"/>
          <w:szCs w:val="28"/>
        </w:rPr>
        <w:t>1,28%</w:t>
      </w:r>
    </w:p>
    <w:p w:rsidR="00207750" w:rsidRPr="00477DC8" w:rsidRDefault="00207750"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00593CEE" w:rsidRPr="00477DC8">
        <w:rPr>
          <w:rFonts w:ascii="Times New Roman" w:hAnsi="Times New Roman"/>
          <w:sz w:val="28"/>
          <w:szCs w:val="28"/>
        </w:rPr>
        <w:t>(2006г) = (</w:t>
      </w:r>
      <w:r w:rsidR="00011548" w:rsidRPr="00477DC8">
        <w:rPr>
          <w:rFonts w:ascii="Times New Roman" w:hAnsi="Times New Roman"/>
          <w:sz w:val="28"/>
          <w:szCs w:val="28"/>
        </w:rPr>
        <w:t>10549927 / 112126478</w:t>
      </w:r>
      <w:r w:rsidR="00593CEE" w:rsidRPr="00477DC8">
        <w:rPr>
          <w:rFonts w:ascii="Times New Roman" w:hAnsi="Times New Roman"/>
          <w:sz w:val="28"/>
          <w:szCs w:val="28"/>
        </w:rPr>
        <w:t xml:space="preserve">)*100% = </w:t>
      </w:r>
      <w:r w:rsidR="00F547D9" w:rsidRPr="00477DC8">
        <w:rPr>
          <w:rFonts w:ascii="Times New Roman" w:hAnsi="Times New Roman"/>
          <w:sz w:val="28"/>
          <w:szCs w:val="28"/>
        </w:rPr>
        <w:t>9,41%</w:t>
      </w:r>
    </w:p>
    <w:p w:rsidR="00207750" w:rsidRPr="00477DC8" w:rsidRDefault="00207750"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 xml:space="preserve">(2007г) = </w:t>
      </w:r>
      <w:r w:rsidR="00593CEE" w:rsidRPr="00477DC8">
        <w:rPr>
          <w:rFonts w:ascii="Times New Roman" w:hAnsi="Times New Roman"/>
          <w:sz w:val="28"/>
          <w:szCs w:val="28"/>
        </w:rPr>
        <w:t>(</w:t>
      </w:r>
      <w:r w:rsidR="00F547D9" w:rsidRPr="00477DC8">
        <w:rPr>
          <w:rFonts w:ascii="Times New Roman" w:hAnsi="Times New Roman"/>
          <w:sz w:val="28"/>
          <w:szCs w:val="28"/>
        </w:rPr>
        <w:t>142544 / 20001735</w:t>
      </w:r>
      <w:r w:rsidR="00593CEE" w:rsidRPr="00477DC8">
        <w:rPr>
          <w:rFonts w:ascii="Times New Roman" w:hAnsi="Times New Roman"/>
          <w:sz w:val="28"/>
          <w:szCs w:val="28"/>
        </w:rPr>
        <w:t xml:space="preserve">)*100% = </w:t>
      </w:r>
      <w:r w:rsidR="00F547D9" w:rsidRPr="00477DC8">
        <w:rPr>
          <w:rFonts w:ascii="Times New Roman" w:hAnsi="Times New Roman"/>
          <w:sz w:val="28"/>
          <w:szCs w:val="28"/>
        </w:rPr>
        <w:t>0,71%</w:t>
      </w:r>
    </w:p>
    <w:p w:rsidR="00207750" w:rsidRPr="00477DC8" w:rsidRDefault="00207750"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w:t>
      </w:r>
      <w:r w:rsidR="00F547D9" w:rsidRPr="00477DC8">
        <w:rPr>
          <w:rFonts w:ascii="Times New Roman" w:hAnsi="Times New Roman"/>
          <w:sz w:val="28"/>
          <w:szCs w:val="28"/>
        </w:rPr>
        <w:t xml:space="preserve"> = (898449 / 202424041</w:t>
      </w:r>
      <w:r w:rsidRPr="00477DC8">
        <w:rPr>
          <w:rFonts w:ascii="Times New Roman" w:hAnsi="Times New Roman"/>
          <w:sz w:val="28"/>
          <w:szCs w:val="28"/>
        </w:rPr>
        <w:t xml:space="preserve">)*100% = </w:t>
      </w:r>
      <w:r w:rsidR="00F547D9" w:rsidRPr="00477DC8">
        <w:rPr>
          <w:rFonts w:ascii="Times New Roman" w:hAnsi="Times New Roman"/>
          <w:sz w:val="28"/>
          <w:szCs w:val="28"/>
        </w:rPr>
        <w:t>0,44%</w:t>
      </w:r>
    </w:p>
    <w:p w:rsidR="00207750" w:rsidRPr="00477DC8" w:rsidRDefault="00207750"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 xml:space="preserve">(2008г) = </w:t>
      </w:r>
      <w:r w:rsidR="00F547D9" w:rsidRPr="00477DC8">
        <w:rPr>
          <w:rFonts w:ascii="Times New Roman" w:hAnsi="Times New Roman"/>
          <w:color w:val="auto"/>
          <w:sz w:val="28"/>
          <w:szCs w:val="28"/>
        </w:rPr>
        <w:t xml:space="preserve">(77005 / 17083677)*100% = </w:t>
      </w:r>
      <w:r w:rsidR="00F61A72" w:rsidRPr="00477DC8">
        <w:rPr>
          <w:rFonts w:ascii="Times New Roman" w:hAnsi="Times New Roman"/>
          <w:color w:val="auto"/>
          <w:sz w:val="28"/>
          <w:szCs w:val="28"/>
        </w:rPr>
        <w:t>0,45%</w:t>
      </w:r>
    </w:p>
    <w:p w:rsidR="00207750" w:rsidRPr="00477DC8" w:rsidRDefault="00207750"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w:t>
      </w:r>
      <w:r w:rsidR="00F61A72" w:rsidRPr="00477DC8">
        <w:rPr>
          <w:rFonts w:ascii="Times New Roman" w:hAnsi="Times New Roman"/>
          <w:color w:val="auto"/>
          <w:sz w:val="28"/>
          <w:szCs w:val="28"/>
        </w:rPr>
        <w:t xml:space="preserve"> = (1692429 / 323789249</w:t>
      </w:r>
      <w:r w:rsidRPr="00477DC8">
        <w:rPr>
          <w:rFonts w:ascii="Times New Roman" w:hAnsi="Times New Roman"/>
          <w:color w:val="auto"/>
          <w:sz w:val="28"/>
          <w:szCs w:val="28"/>
        </w:rPr>
        <w:t xml:space="preserve">)*100% = </w:t>
      </w:r>
      <w:r w:rsidR="004C7A3E" w:rsidRPr="00477DC8">
        <w:rPr>
          <w:rFonts w:ascii="Times New Roman" w:hAnsi="Times New Roman"/>
          <w:color w:val="auto"/>
          <w:sz w:val="28"/>
          <w:szCs w:val="28"/>
        </w:rPr>
        <w:t>0,52%</w:t>
      </w:r>
    </w:p>
    <w:p w:rsidR="00B426D7" w:rsidRPr="00477DC8" w:rsidRDefault="00B426D7"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Из расчетов видно, что в 2006 году доля выданных кредитов была намного больше доли процентных доходов, т.е большая доля выданных кредитов генерирует незначительныу сумму процентных доходов. Это негативная тенденция, свидетельствующая о выдачи банком некачественных кредитов данному заемщику, что не является обоснованным. В 2007 году ситуация изменилась в противоположную сторону, т.е. меньшая доля выданных кредитов аккумулировала большую долю процентных доходов. Помимо этого банк к 2007 году значительно снизил объем выданных кредитов, обеспечив при этом б</w:t>
      </w:r>
      <w:r w:rsidR="00183601" w:rsidRPr="00477DC8">
        <w:rPr>
          <w:rFonts w:ascii="Times New Roman" w:hAnsi="Times New Roman"/>
          <w:color w:val="auto"/>
          <w:sz w:val="28"/>
          <w:szCs w:val="28"/>
        </w:rPr>
        <w:t>о</w:t>
      </w:r>
      <w:r w:rsidRPr="00477DC8">
        <w:rPr>
          <w:rFonts w:ascii="Times New Roman" w:hAnsi="Times New Roman"/>
          <w:color w:val="auto"/>
          <w:sz w:val="28"/>
          <w:szCs w:val="28"/>
        </w:rPr>
        <w:t xml:space="preserve">льшую доходность. В 2008 году ситуация снова ухудшилась, причем объем выданных кредитов немного вырос, но обеспечил большую доходность. </w:t>
      </w:r>
      <w:r w:rsidR="00871A8A" w:rsidRPr="00477DC8">
        <w:rPr>
          <w:rFonts w:ascii="Times New Roman" w:hAnsi="Times New Roman"/>
          <w:color w:val="auto"/>
          <w:sz w:val="28"/>
          <w:szCs w:val="28"/>
        </w:rPr>
        <w:t>В целом ситуация в отношении данного заемщика по выдачи ссуд неудовлетворительна.</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3F13D3" w:rsidRPr="00477DC8" w:rsidRDefault="003F13D3"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Таблица 15</w:t>
      </w:r>
    </w:p>
    <w:p w:rsidR="003F13D3" w:rsidRPr="00477DC8" w:rsidRDefault="003F13D3"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Коммерческие организации, находящиеся в государственной (кроме федеральной) собственности (тыс. руб.)</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1559"/>
        <w:gridCol w:w="1276"/>
        <w:gridCol w:w="2233"/>
      </w:tblGrid>
      <w:tr w:rsidR="00BF01F5" w:rsidRPr="00520412" w:rsidTr="00520412">
        <w:tc>
          <w:tcPr>
            <w:tcW w:w="1101" w:type="dxa"/>
          </w:tcPr>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417" w:type="dxa"/>
            <w:vAlign w:val="center"/>
          </w:tcPr>
          <w:p w:rsidR="00BF01F5" w:rsidRPr="00520412" w:rsidRDefault="00BF01F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Полученные процентные доходы по данному заемщику</w:t>
            </w:r>
          </w:p>
        </w:tc>
        <w:tc>
          <w:tcPr>
            <w:tcW w:w="1559" w:type="dxa"/>
            <w:vAlign w:val="center"/>
          </w:tcPr>
          <w:p w:rsidR="00BF01F5" w:rsidRPr="00520412" w:rsidRDefault="00BF01F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276" w:type="dxa"/>
            <w:vAlign w:val="center"/>
          </w:tcPr>
          <w:p w:rsidR="00BF01F5" w:rsidRPr="00520412" w:rsidRDefault="00BF01F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2233" w:type="dxa"/>
            <w:vAlign w:val="center"/>
          </w:tcPr>
          <w:p w:rsidR="00BF01F5" w:rsidRPr="00520412" w:rsidRDefault="00BF01F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BF01F5" w:rsidRPr="00520412" w:rsidTr="00520412">
        <w:tc>
          <w:tcPr>
            <w:tcW w:w="1101" w:type="dxa"/>
          </w:tcPr>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417" w:type="dxa"/>
          </w:tcPr>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24592</w:t>
            </w:r>
          </w:p>
          <w:p w:rsidR="00BF01F5" w:rsidRPr="00520412" w:rsidRDefault="007C23B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45188</w:t>
            </w:r>
          </w:p>
          <w:p w:rsidR="007C23BF" w:rsidRPr="00520412" w:rsidRDefault="00E12EBC"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24972</w:t>
            </w:r>
          </w:p>
        </w:tc>
        <w:tc>
          <w:tcPr>
            <w:tcW w:w="1559" w:type="dxa"/>
          </w:tcPr>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276" w:type="dxa"/>
          </w:tcPr>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268409</w:t>
            </w:r>
          </w:p>
          <w:p w:rsidR="00BF01F5" w:rsidRPr="00520412" w:rsidRDefault="00BF01F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514087</w:t>
            </w:r>
          </w:p>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400198</w:t>
            </w:r>
          </w:p>
        </w:tc>
        <w:tc>
          <w:tcPr>
            <w:tcW w:w="2233" w:type="dxa"/>
          </w:tcPr>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BF01F5" w:rsidRPr="00520412" w:rsidRDefault="00BF01F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3F13D3" w:rsidRPr="00477DC8" w:rsidRDefault="003F13D3" w:rsidP="00477DC8">
      <w:pPr>
        <w:pStyle w:val="a8"/>
        <w:widowControl w:val="0"/>
        <w:spacing w:after="0" w:line="360" w:lineRule="auto"/>
        <w:ind w:firstLine="709"/>
        <w:jc w:val="both"/>
        <w:rPr>
          <w:rFonts w:ascii="Times New Roman" w:hAnsi="Times New Roman"/>
          <w:color w:val="auto"/>
          <w:sz w:val="28"/>
          <w:szCs w:val="28"/>
        </w:rPr>
      </w:pPr>
    </w:p>
    <w:p w:rsidR="00E12EBC" w:rsidRPr="00477DC8" w:rsidRDefault="00520412" w:rsidP="00477DC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12EBC" w:rsidRPr="00477DC8">
        <w:rPr>
          <w:rFonts w:ascii="Times New Roman" w:hAnsi="Times New Roman"/>
          <w:sz w:val="28"/>
          <w:szCs w:val="28"/>
        </w:rPr>
        <w:t>Д</w:t>
      </w:r>
      <w:r w:rsidR="00E12EBC" w:rsidRPr="00477DC8">
        <w:rPr>
          <w:rFonts w:ascii="Times New Roman" w:hAnsi="Times New Roman"/>
          <w:sz w:val="28"/>
          <w:szCs w:val="28"/>
          <w:vertAlign w:val="subscript"/>
        </w:rPr>
        <w:t>п.д.</w:t>
      </w:r>
      <w:r w:rsidR="00E12EBC" w:rsidRPr="00477DC8">
        <w:rPr>
          <w:rFonts w:ascii="Times New Roman" w:hAnsi="Times New Roman"/>
          <w:sz w:val="28"/>
          <w:szCs w:val="28"/>
        </w:rPr>
        <w:t xml:space="preserve">(2006г) = </w:t>
      </w:r>
      <w:r w:rsidR="00E12EBC" w:rsidRPr="00477DC8">
        <w:rPr>
          <w:rFonts w:ascii="Times New Roman" w:hAnsi="Times New Roman"/>
          <w:sz w:val="28"/>
          <w:szCs w:val="28"/>
          <w:lang w:val="en-US"/>
        </w:rPr>
        <w:t>(</w:t>
      </w:r>
      <w:r w:rsidR="00E12EBC" w:rsidRPr="00477DC8">
        <w:rPr>
          <w:rFonts w:ascii="Times New Roman" w:hAnsi="Times New Roman"/>
          <w:sz w:val="28"/>
          <w:szCs w:val="28"/>
        </w:rPr>
        <w:t>24592 / 11970330</w:t>
      </w:r>
      <w:r w:rsidR="00E12EBC" w:rsidRPr="00477DC8">
        <w:rPr>
          <w:rFonts w:ascii="Times New Roman" w:hAnsi="Times New Roman"/>
          <w:sz w:val="28"/>
          <w:szCs w:val="28"/>
          <w:lang w:val="en-US"/>
        </w:rPr>
        <w:t xml:space="preserve">)*100% = </w:t>
      </w:r>
      <w:r w:rsidR="00E12EBC" w:rsidRPr="00477DC8">
        <w:rPr>
          <w:rFonts w:ascii="Times New Roman" w:hAnsi="Times New Roman"/>
          <w:sz w:val="28"/>
          <w:szCs w:val="28"/>
        </w:rPr>
        <w:t>0,21%</w:t>
      </w:r>
    </w:p>
    <w:p w:rsidR="00E12EBC" w:rsidRPr="00477DC8" w:rsidRDefault="00E12EB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(2006г) = (268409 / 112126478)*100 = 0,23%</w:t>
      </w:r>
    </w:p>
    <w:p w:rsidR="00E12EBC" w:rsidRPr="00477DC8" w:rsidRDefault="00E12EB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(2007г) = (</w:t>
      </w:r>
      <w:r w:rsidR="00394DE2" w:rsidRPr="00477DC8">
        <w:rPr>
          <w:rFonts w:ascii="Times New Roman" w:hAnsi="Times New Roman"/>
          <w:sz w:val="28"/>
          <w:szCs w:val="28"/>
        </w:rPr>
        <w:t>45188 / 20001735</w:t>
      </w:r>
      <w:r w:rsidRPr="00477DC8">
        <w:rPr>
          <w:rFonts w:ascii="Times New Roman" w:hAnsi="Times New Roman"/>
          <w:sz w:val="28"/>
          <w:szCs w:val="28"/>
        </w:rPr>
        <w:t xml:space="preserve">)*100% = </w:t>
      </w:r>
      <w:r w:rsidR="00394DE2" w:rsidRPr="00477DC8">
        <w:rPr>
          <w:rFonts w:ascii="Times New Roman" w:hAnsi="Times New Roman"/>
          <w:sz w:val="28"/>
          <w:szCs w:val="28"/>
        </w:rPr>
        <w:t>0,22%</w:t>
      </w:r>
    </w:p>
    <w:p w:rsidR="00E12EBC" w:rsidRPr="00477DC8" w:rsidRDefault="00E12EB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 = (</w:t>
      </w:r>
      <w:r w:rsidR="00394DE2" w:rsidRPr="00477DC8">
        <w:rPr>
          <w:rFonts w:ascii="Times New Roman" w:hAnsi="Times New Roman"/>
          <w:sz w:val="28"/>
          <w:szCs w:val="28"/>
        </w:rPr>
        <w:t>514087 / 202424041</w:t>
      </w:r>
      <w:r w:rsidRPr="00477DC8">
        <w:rPr>
          <w:rFonts w:ascii="Times New Roman" w:hAnsi="Times New Roman"/>
          <w:sz w:val="28"/>
          <w:szCs w:val="28"/>
        </w:rPr>
        <w:t xml:space="preserve">)*100% = </w:t>
      </w:r>
      <w:r w:rsidR="00394DE2" w:rsidRPr="00477DC8">
        <w:rPr>
          <w:rFonts w:ascii="Times New Roman" w:hAnsi="Times New Roman"/>
          <w:sz w:val="28"/>
          <w:szCs w:val="28"/>
        </w:rPr>
        <w:t>0,25%</w:t>
      </w:r>
    </w:p>
    <w:p w:rsidR="00E12EBC" w:rsidRPr="00477DC8" w:rsidRDefault="00E12EBC"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(2008г) = (</w:t>
      </w:r>
      <w:r w:rsidR="00FC3EC3" w:rsidRPr="00477DC8">
        <w:rPr>
          <w:rFonts w:ascii="Times New Roman" w:hAnsi="Times New Roman"/>
          <w:color w:val="auto"/>
          <w:sz w:val="28"/>
          <w:szCs w:val="28"/>
        </w:rPr>
        <w:t>24972 / 17083677</w:t>
      </w:r>
      <w:r w:rsidRPr="00477DC8">
        <w:rPr>
          <w:rFonts w:ascii="Times New Roman" w:hAnsi="Times New Roman"/>
          <w:color w:val="auto"/>
          <w:sz w:val="28"/>
          <w:szCs w:val="28"/>
        </w:rPr>
        <w:t xml:space="preserve">)*100% = </w:t>
      </w:r>
      <w:r w:rsidR="00FC3EC3" w:rsidRPr="00477DC8">
        <w:rPr>
          <w:rFonts w:ascii="Times New Roman" w:hAnsi="Times New Roman"/>
          <w:color w:val="auto"/>
          <w:sz w:val="28"/>
          <w:szCs w:val="28"/>
        </w:rPr>
        <w:t>0,15%</w:t>
      </w:r>
    </w:p>
    <w:p w:rsidR="00E12EBC" w:rsidRPr="00477DC8" w:rsidRDefault="00E12EBC"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 = (</w:t>
      </w:r>
      <w:r w:rsidR="00FC3EC3" w:rsidRPr="00477DC8">
        <w:rPr>
          <w:rFonts w:ascii="Times New Roman" w:hAnsi="Times New Roman"/>
          <w:color w:val="auto"/>
          <w:sz w:val="28"/>
          <w:szCs w:val="28"/>
        </w:rPr>
        <w:t>400198 / 323789249</w:t>
      </w:r>
      <w:r w:rsidRPr="00477DC8">
        <w:rPr>
          <w:rFonts w:ascii="Times New Roman" w:hAnsi="Times New Roman"/>
          <w:color w:val="auto"/>
          <w:sz w:val="28"/>
          <w:szCs w:val="28"/>
        </w:rPr>
        <w:t xml:space="preserve">)*100% = </w:t>
      </w:r>
      <w:r w:rsidR="00EF0891" w:rsidRPr="00477DC8">
        <w:rPr>
          <w:rFonts w:ascii="Times New Roman" w:hAnsi="Times New Roman"/>
          <w:color w:val="auto"/>
          <w:sz w:val="28"/>
          <w:szCs w:val="28"/>
        </w:rPr>
        <w:t>0,14%</w:t>
      </w:r>
    </w:p>
    <w:p w:rsidR="00871A8A" w:rsidRPr="00477DC8" w:rsidRDefault="0068467D"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Как видно, на протяжении 3-х лет наблюдается </w:t>
      </w:r>
      <w:r w:rsidR="004F5BE5" w:rsidRPr="00477DC8">
        <w:rPr>
          <w:rFonts w:ascii="Times New Roman" w:hAnsi="Times New Roman"/>
          <w:color w:val="auto"/>
          <w:sz w:val="28"/>
          <w:szCs w:val="28"/>
        </w:rPr>
        <w:t>неопределенная</w:t>
      </w:r>
      <w:r w:rsidRPr="00477DC8">
        <w:rPr>
          <w:rFonts w:ascii="Times New Roman" w:hAnsi="Times New Roman"/>
          <w:color w:val="auto"/>
          <w:sz w:val="28"/>
          <w:szCs w:val="28"/>
        </w:rPr>
        <w:t xml:space="preserve"> картина происходящего, а именно: доли процентных доходов в общей </w:t>
      </w:r>
      <w:r w:rsidRPr="00477DC8">
        <w:rPr>
          <w:rFonts w:ascii="Times New Roman" w:hAnsi="Times New Roman"/>
          <w:color w:val="auto"/>
          <w:sz w:val="28"/>
          <w:szCs w:val="28"/>
          <w:lang w:val="en-US"/>
        </w:rPr>
        <w:t>c</w:t>
      </w:r>
      <w:r w:rsidRPr="00477DC8">
        <w:rPr>
          <w:rFonts w:ascii="Times New Roman" w:hAnsi="Times New Roman"/>
          <w:color w:val="auto"/>
          <w:sz w:val="28"/>
          <w:szCs w:val="28"/>
        </w:rPr>
        <w:t xml:space="preserve">умме доходов и доли выданных кредитов в общей сумме кредитного портфеля почти совпадают. </w:t>
      </w:r>
      <w:r w:rsidR="003B3DBD" w:rsidRPr="00477DC8">
        <w:rPr>
          <w:rFonts w:ascii="Times New Roman" w:hAnsi="Times New Roman"/>
          <w:color w:val="auto"/>
          <w:sz w:val="28"/>
          <w:szCs w:val="28"/>
        </w:rPr>
        <w:t>При этом динамика процентных доходов и выданных кредитов меняется по-разному.</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C64D95" w:rsidRPr="00477DC8" w:rsidRDefault="00C64D95"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Таблица 16</w:t>
      </w:r>
    </w:p>
    <w:p w:rsidR="00C64D95" w:rsidRPr="00477DC8" w:rsidRDefault="00C64D95"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Кредиты, предоставленные негосударственным финансовым организациям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1559"/>
        <w:gridCol w:w="1560"/>
        <w:gridCol w:w="2233"/>
      </w:tblGrid>
      <w:tr w:rsidR="00C64D95" w:rsidRPr="00520412" w:rsidTr="00520412">
        <w:tc>
          <w:tcPr>
            <w:tcW w:w="1101" w:type="dxa"/>
          </w:tcPr>
          <w:p w:rsidR="00C64D95" w:rsidRPr="00520412" w:rsidRDefault="00C64D9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417" w:type="dxa"/>
            <w:vAlign w:val="center"/>
          </w:tcPr>
          <w:p w:rsidR="00C64D95" w:rsidRPr="00520412" w:rsidRDefault="00C64D9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Полученные процентные доходы по данному заемщику</w:t>
            </w:r>
          </w:p>
        </w:tc>
        <w:tc>
          <w:tcPr>
            <w:tcW w:w="1559" w:type="dxa"/>
            <w:vAlign w:val="center"/>
          </w:tcPr>
          <w:p w:rsidR="00C64D95" w:rsidRPr="00520412" w:rsidRDefault="00C64D9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560" w:type="dxa"/>
            <w:vAlign w:val="center"/>
          </w:tcPr>
          <w:p w:rsidR="00C64D95" w:rsidRPr="00520412" w:rsidRDefault="00C64D9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2233" w:type="dxa"/>
            <w:vAlign w:val="center"/>
          </w:tcPr>
          <w:p w:rsidR="00C64D95" w:rsidRPr="00520412" w:rsidRDefault="00C64D95"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C64D95" w:rsidRPr="00520412" w:rsidTr="00520412">
        <w:tc>
          <w:tcPr>
            <w:tcW w:w="1101" w:type="dxa"/>
          </w:tcPr>
          <w:p w:rsidR="00C64D95" w:rsidRPr="00520412" w:rsidRDefault="00C64D9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C64D95" w:rsidRPr="00520412" w:rsidRDefault="00C64D9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C64D95" w:rsidRPr="00520412" w:rsidRDefault="00C64D9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417" w:type="dxa"/>
          </w:tcPr>
          <w:p w:rsidR="00C64D95" w:rsidRPr="00520412" w:rsidRDefault="00184D0E"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211480</w:t>
            </w:r>
          </w:p>
          <w:p w:rsidR="00E81C05" w:rsidRPr="00520412" w:rsidRDefault="00E449B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221952</w:t>
            </w:r>
          </w:p>
          <w:p w:rsidR="00E449B4" w:rsidRPr="00520412" w:rsidRDefault="006D4EF6"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186961</w:t>
            </w:r>
          </w:p>
        </w:tc>
        <w:tc>
          <w:tcPr>
            <w:tcW w:w="1559" w:type="dxa"/>
          </w:tcPr>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560" w:type="dxa"/>
          </w:tcPr>
          <w:p w:rsidR="00C64D95" w:rsidRPr="00520412" w:rsidRDefault="001F0A8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843976</w:t>
            </w:r>
          </w:p>
          <w:p w:rsidR="001F0A8F" w:rsidRPr="00520412" w:rsidRDefault="001F0A8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3252413</w:t>
            </w:r>
          </w:p>
          <w:p w:rsidR="001F0A8F" w:rsidRPr="00520412" w:rsidRDefault="001F0A8F"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4488219</w:t>
            </w:r>
          </w:p>
        </w:tc>
        <w:tc>
          <w:tcPr>
            <w:tcW w:w="2233" w:type="dxa"/>
          </w:tcPr>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C64D95" w:rsidRPr="00520412" w:rsidRDefault="00C64D95"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C64D95" w:rsidRPr="00477DC8" w:rsidRDefault="00C64D95" w:rsidP="00477DC8">
      <w:pPr>
        <w:pStyle w:val="a8"/>
        <w:widowControl w:val="0"/>
        <w:spacing w:after="0" w:line="360" w:lineRule="auto"/>
        <w:ind w:firstLine="709"/>
        <w:jc w:val="both"/>
        <w:rPr>
          <w:rFonts w:ascii="Times New Roman" w:hAnsi="Times New Roman"/>
          <w:color w:val="auto"/>
          <w:sz w:val="28"/>
          <w:szCs w:val="28"/>
        </w:rPr>
      </w:pPr>
    </w:p>
    <w:p w:rsidR="00BD699C" w:rsidRPr="00477DC8" w:rsidRDefault="00BD699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 xml:space="preserve">(2006г) = </w:t>
      </w:r>
      <w:r w:rsidRPr="00477DC8">
        <w:rPr>
          <w:rFonts w:ascii="Times New Roman" w:hAnsi="Times New Roman"/>
          <w:sz w:val="28"/>
          <w:szCs w:val="28"/>
          <w:lang w:val="en-US"/>
        </w:rPr>
        <w:t>(</w:t>
      </w:r>
      <w:r w:rsidR="00681382" w:rsidRPr="00477DC8">
        <w:rPr>
          <w:rFonts w:ascii="Times New Roman" w:hAnsi="Times New Roman"/>
          <w:sz w:val="28"/>
          <w:szCs w:val="28"/>
        </w:rPr>
        <w:t>211480 / 11970330</w:t>
      </w:r>
      <w:r w:rsidRPr="00477DC8">
        <w:rPr>
          <w:rFonts w:ascii="Times New Roman" w:hAnsi="Times New Roman"/>
          <w:sz w:val="28"/>
          <w:szCs w:val="28"/>
          <w:lang w:val="en-US"/>
        </w:rPr>
        <w:t xml:space="preserve">)*100% = </w:t>
      </w:r>
      <w:r w:rsidR="0028427B" w:rsidRPr="00477DC8">
        <w:rPr>
          <w:rFonts w:ascii="Times New Roman" w:hAnsi="Times New Roman"/>
          <w:sz w:val="28"/>
          <w:szCs w:val="28"/>
        </w:rPr>
        <w:t>1,76%</w:t>
      </w:r>
    </w:p>
    <w:p w:rsidR="00BD699C" w:rsidRPr="00477DC8" w:rsidRDefault="00BD699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(2006г) = (</w:t>
      </w:r>
      <w:r w:rsidR="00DD1F44" w:rsidRPr="00477DC8">
        <w:rPr>
          <w:rFonts w:ascii="Times New Roman" w:hAnsi="Times New Roman"/>
          <w:sz w:val="28"/>
          <w:szCs w:val="28"/>
        </w:rPr>
        <w:t>843976 / 112126478</w:t>
      </w:r>
      <w:r w:rsidRPr="00477DC8">
        <w:rPr>
          <w:rFonts w:ascii="Times New Roman" w:hAnsi="Times New Roman"/>
          <w:sz w:val="28"/>
          <w:szCs w:val="28"/>
        </w:rPr>
        <w:t xml:space="preserve">)*100 = </w:t>
      </w:r>
      <w:r w:rsidR="00DD1F44" w:rsidRPr="00477DC8">
        <w:rPr>
          <w:rFonts w:ascii="Times New Roman" w:hAnsi="Times New Roman"/>
          <w:sz w:val="28"/>
          <w:szCs w:val="28"/>
        </w:rPr>
        <w:t>0,75%</w:t>
      </w:r>
    </w:p>
    <w:p w:rsidR="00BD699C" w:rsidRPr="00477DC8" w:rsidRDefault="00BD699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(2007г) = (</w:t>
      </w:r>
      <w:r w:rsidR="00BE192A" w:rsidRPr="00477DC8">
        <w:rPr>
          <w:rFonts w:ascii="Times New Roman" w:hAnsi="Times New Roman"/>
          <w:sz w:val="28"/>
          <w:szCs w:val="28"/>
        </w:rPr>
        <w:t>221952 / 20001735</w:t>
      </w:r>
      <w:r w:rsidRPr="00477DC8">
        <w:rPr>
          <w:rFonts w:ascii="Times New Roman" w:hAnsi="Times New Roman"/>
          <w:sz w:val="28"/>
          <w:szCs w:val="28"/>
        </w:rPr>
        <w:t xml:space="preserve">)*100% = </w:t>
      </w:r>
      <w:r w:rsidR="00BE192A" w:rsidRPr="00477DC8">
        <w:rPr>
          <w:rFonts w:ascii="Times New Roman" w:hAnsi="Times New Roman"/>
          <w:sz w:val="28"/>
          <w:szCs w:val="28"/>
        </w:rPr>
        <w:t>1,11%</w:t>
      </w:r>
    </w:p>
    <w:p w:rsidR="00BD699C" w:rsidRPr="00477DC8" w:rsidRDefault="00BD699C"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 = (</w:t>
      </w:r>
      <w:r w:rsidR="00A814D8" w:rsidRPr="00477DC8">
        <w:rPr>
          <w:rFonts w:ascii="Times New Roman" w:hAnsi="Times New Roman"/>
          <w:sz w:val="28"/>
          <w:szCs w:val="28"/>
        </w:rPr>
        <w:t>3252413 / 202424041</w:t>
      </w:r>
      <w:r w:rsidRPr="00477DC8">
        <w:rPr>
          <w:rFonts w:ascii="Times New Roman" w:hAnsi="Times New Roman"/>
          <w:sz w:val="28"/>
          <w:szCs w:val="28"/>
        </w:rPr>
        <w:t xml:space="preserve">)*100% = </w:t>
      </w:r>
      <w:r w:rsidR="00A814D8" w:rsidRPr="00477DC8">
        <w:rPr>
          <w:rFonts w:ascii="Times New Roman" w:hAnsi="Times New Roman"/>
          <w:sz w:val="28"/>
          <w:szCs w:val="28"/>
        </w:rPr>
        <w:t>1,61%</w:t>
      </w:r>
    </w:p>
    <w:p w:rsidR="00BD699C" w:rsidRPr="00477DC8" w:rsidRDefault="00BD699C"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(2008г) = (</w:t>
      </w:r>
      <w:r w:rsidR="00B82987" w:rsidRPr="00477DC8">
        <w:rPr>
          <w:rFonts w:ascii="Times New Roman" w:hAnsi="Times New Roman"/>
          <w:color w:val="auto"/>
          <w:sz w:val="28"/>
          <w:szCs w:val="28"/>
        </w:rPr>
        <w:t>186961 / 17083677</w:t>
      </w:r>
      <w:r w:rsidRPr="00477DC8">
        <w:rPr>
          <w:rFonts w:ascii="Times New Roman" w:hAnsi="Times New Roman"/>
          <w:color w:val="auto"/>
          <w:sz w:val="28"/>
          <w:szCs w:val="28"/>
        </w:rPr>
        <w:t xml:space="preserve">)*100% = </w:t>
      </w:r>
      <w:r w:rsidR="00492899" w:rsidRPr="00477DC8">
        <w:rPr>
          <w:rFonts w:ascii="Times New Roman" w:hAnsi="Times New Roman"/>
          <w:color w:val="auto"/>
          <w:sz w:val="28"/>
          <w:szCs w:val="28"/>
        </w:rPr>
        <w:t>1,09%</w:t>
      </w:r>
    </w:p>
    <w:p w:rsidR="00BD699C" w:rsidRPr="00477DC8" w:rsidRDefault="00BD699C"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 = (</w:t>
      </w:r>
      <w:r w:rsidR="00B60B82" w:rsidRPr="00477DC8">
        <w:rPr>
          <w:rFonts w:ascii="Times New Roman" w:hAnsi="Times New Roman"/>
          <w:color w:val="auto"/>
          <w:sz w:val="28"/>
          <w:szCs w:val="28"/>
        </w:rPr>
        <w:t>4488219 / 323789249</w:t>
      </w:r>
      <w:r w:rsidRPr="00477DC8">
        <w:rPr>
          <w:rFonts w:ascii="Times New Roman" w:hAnsi="Times New Roman"/>
          <w:color w:val="auto"/>
          <w:sz w:val="28"/>
          <w:szCs w:val="28"/>
        </w:rPr>
        <w:t xml:space="preserve">)*100% = </w:t>
      </w:r>
      <w:r w:rsidR="00A74567" w:rsidRPr="00477DC8">
        <w:rPr>
          <w:rFonts w:ascii="Times New Roman" w:hAnsi="Times New Roman"/>
          <w:color w:val="auto"/>
          <w:sz w:val="28"/>
          <w:szCs w:val="28"/>
        </w:rPr>
        <w:t>1,38%</w:t>
      </w:r>
    </w:p>
    <w:p w:rsidR="003B3DBD" w:rsidRPr="00477DC8" w:rsidRDefault="0047215E"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В 2006 году ситуация в отношении данного заемщика стабильна, т.е. доля выданных кредитов меньше чем доля процентных доходов. В 2007 году ситуация в этом отношении ухудшилась, и в 2008 году осталась. Такая тенденция характеризует необоснованные действия к увеличению объемов выдачи кредитов данному виду заемщику, поскольку кредиты не </w:t>
      </w:r>
      <w:r w:rsidR="006F6FA4" w:rsidRPr="00477DC8">
        <w:rPr>
          <w:rFonts w:ascii="Times New Roman" w:hAnsi="Times New Roman"/>
          <w:color w:val="auto"/>
          <w:sz w:val="28"/>
          <w:szCs w:val="28"/>
        </w:rPr>
        <w:t>генерируют</w:t>
      </w:r>
      <w:r w:rsidRPr="00477DC8">
        <w:rPr>
          <w:rFonts w:ascii="Times New Roman" w:hAnsi="Times New Roman"/>
          <w:color w:val="auto"/>
          <w:sz w:val="28"/>
          <w:szCs w:val="28"/>
        </w:rPr>
        <w:t xml:space="preserve"> ожидаемую доходность.</w:t>
      </w:r>
      <w:r w:rsidR="006F6FA4" w:rsidRPr="00477DC8">
        <w:rPr>
          <w:rFonts w:ascii="Times New Roman" w:hAnsi="Times New Roman"/>
          <w:color w:val="auto"/>
          <w:sz w:val="28"/>
          <w:szCs w:val="28"/>
        </w:rPr>
        <w:t xml:space="preserve"> </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A71681" w:rsidRPr="00477DC8" w:rsidRDefault="00A7168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Таблица 17</w:t>
      </w:r>
    </w:p>
    <w:p w:rsidR="00A71681" w:rsidRPr="00477DC8" w:rsidRDefault="00A7168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Кредиты, предоставленные негосударственным коммерческим организациям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83"/>
        <w:gridCol w:w="1559"/>
        <w:gridCol w:w="1477"/>
        <w:gridCol w:w="1701"/>
      </w:tblGrid>
      <w:tr w:rsidR="00A71681" w:rsidRPr="00520412" w:rsidTr="00520412">
        <w:tc>
          <w:tcPr>
            <w:tcW w:w="1101" w:type="dxa"/>
          </w:tcPr>
          <w:p w:rsidR="00A71681" w:rsidRPr="00520412" w:rsidRDefault="00A7168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783" w:type="dxa"/>
            <w:vAlign w:val="center"/>
          </w:tcPr>
          <w:p w:rsidR="00A71681" w:rsidRPr="00520412" w:rsidRDefault="00A7168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Полученные процентные доходы по данному заемщику</w:t>
            </w:r>
          </w:p>
        </w:tc>
        <w:tc>
          <w:tcPr>
            <w:tcW w:w="1559" w:type="dxa"/>
            <w:vAlign w:val="center"/>
          </w:tcPr>
          <w:p w:rsidR="00A71681" w:rsidRPr="00520412" w:rsidRDefault="00A7168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477" w:type="dxa"/>
            <w:vAlign w:val="center"/>
          </w:tcPr>
          <w:p w:rsidR="00A71681" w:rsidRPr="00520412" w:rsidRDefault="00A7168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1701" w:type="dxa"/>
            <w:vAlign w:val="center"/>
          </w:tcPr>
          <w:p w:rsidR="00A71681" w:rsidRPr="00520412" w:rsidRDefault="00A7168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A71681" w:rsidRPr="00520412" w:rsidTr="00520412">
        <w:tc>
          <w:tcPr>
            <w:tcW w:w="1101" w:type="dxa"/>
          </w:tcPr>
          <w:p w:rsidR="00A71681" w:rsidRPr="00520412" w:rsidRDefault="00A7168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A71681" w:rsidRPr="00520412" w:rsidRDefault="00A7168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A71681" w:rsidRPr="00520412" w:rsidRDefault="00A7168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783" w:type="dxa"/>
          </w:tcPr>
          <w:p w:rsidR="00A71681" w:rsidRPr="00520412" w:rsidRDefault="00863E9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8067519</w:t>
            </w:r>
          </w:p>
          <w:p w:rsidR="00863E95" w:rsidRPr="00520412" w:rsidRDefault="006D662D"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12876499</w:t>
            </w:r>
          </w:p>
          <w:p w:rsidR="006D662D" w:rsidRPr="00520412" w:rsidRDefault="005B729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9288159</w:t>
            </w:r>
          </w:p>
        </w:tc>
        <w:tc>
          <w:tcPr>
            <w:tcW w:w="1559" w:type="dxa"/>
          </w:tcPr>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477" w:type="dxa"/>
          </w:tcPr>
          <w:p w:rsidR="00A71681" w:rsidRPr="00520412" w:rsidRDefault="009509F9"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78115499</w:t>
            </w:r>
          </w:p>
          <w:p w:rsidR="009509F9" w:rsidRPr="00520412" w:rsidRDefault="009509F9"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133758016</w:t>
            </w:r>
          </w:p>
          <w:p w:rsidR="009509F9" w:rsidRPr="00520412" w:rsidRDefault="009509F9"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184294480</w:t>
            </w:r>
          </w:p>
        </w:tc>
        <w:tc>
          <w:tcPr>
            <w:tcW w:w="1701" w:type="dxa"/>
          </w:tcPr>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A71681" w:rsidRPr="00520412" w:rsidRDefault="00A7168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6F6FA4" w:rsidRPr="00477DC8" w:rsidRDefault="006F6FA4" w:rsidP="00477DC8">
      <w:pPr>
        <w:pStyle w:val="a8"/>
        <w:widowControl w:val="0"/>
        <w:spacing w:after="0" w:line="360" w:lineRule="auto"/>
        <w:ind w:firstLine="709"/>
        <w:jc w:val="both"/>
        <w:rPr>
          <w:rFonts w:ascii="Times New Roman" w:hAnsi="Times New Roman"/>
          <w:color w:val="auto"/>
          <w:sz w:val="28"/>
          <w:szCs w:val="28"/>
        </w:rPr>
      </w:pPr>
    </w:p>
    <w:p w:rsidR="00A71681" w:rsidRPr="00477DC8" w:rsidRDefault="00A71681"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(2006г) = (</w:t>
      </w:r>
      <w:r w:rsidR="00AF7FA0" w:rsidRPr="00477DC8">
        <w:rPr>
          <w:rFonts w:ascii="Times New Roman" w:hAnsi="Times New Roman"/>
          <w:sz w:val="28"/>
          <w:szCs w:val="28"/>
        </w:rPr>
        <w:t>8067519</w:t>
      </w:r>
      <w:r w:rsidRPr="00477DC8">
        <w:rPr>
          <w:rFonts w:ascii="Times New Roman" w:hAnsi="Times New Roman"/>
          <w:sz w:val="28"/>
          <w:szCs w:val="28"/>
        </w:rPr>
        <w:t xml:space="preserve"> / 11970330)*100% = </w:t>
      </w:r>
      <w:r w:rsidR="009A527C" w:rsidRPr="00477DC8">
        <w:rPr>
          <w:rFonts w:ascii="Times New Roman" w:hAnsi="Times New Roman"/>
          <w:sz w:val="28"/>
          <w:szCs w:val="28"/>
        </w:rPr>
        <w:t>67,39%</w:t>
      </w:r>
    </w:p>
    <w:p w:rsidR="00A71681" w:rsidRPr="00477DC8" w:rsidRDefault="00A71681"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(2006г) = (</w:t>
      </w:r>
      <w:r w:rsidR="000B3BE2" w:rsidRPr="00477DC8">
        <w:rPr>
          <w:rFonts w:ascii="Times New Roman" w:hAnsi="Times New Roman"/>
          <w:sz w:val="28"/>
          <w:szCs w:val="28"/>
        </w:rPr>
        <w:t>78115499</w:t>
      </w:r>
      <w:r w:rsidRPr="00477DC8">
        <w:rPr>
          <w:rFonts w:ascii="Times New Roman" w:hAnsi="Times New Roman"/>
          <w:sz w:val="28"/>
          <w:szCs w:val="28"/>
        </w:rPr>
        <w:t xml:space="preserve"> / 112126478)*100 = </w:t>
      </w:r>
      <w:r w:rsidR="000B3BE2" w:rsidRPr="00477DC8">
        <w:rPr>
          <w:rFonts w:ascii="Times New Roman" w:hAnsi="Times New Roman"/>
          <w:sz w:val="28"/>
          <w:szCs w:val="28"/>
        </w:rPr>
        <w:t>69,66%</w:t>
      </w:r>
    </w:p>
    <w:p w:rsidR="00A71681" w:rsidRPr="00477DC8" w:rsidRDefault="00A71681"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(2007г) = (</w:t>
      </w:r>
      <w:r w:rsidR="00E840E9" w:rsidRPr="00477DC8">
        <w:rPr>
          <w:rFonts w:ascii="Times New Roman" w:hAnsi="Times New Roman"/>
          <w:sz w:val="28"/>
          <w:szCs w:val="28"/>
        </w:rPr>
        <w:t>12876499</w:t>
      </w:r>
      <w:r w:rsidRPr="00477DC8">
        <w:rPr>
          <w:rFonts w:ascii="Times New Roman" w:hAnsi="Times New Roman"/>
          <w:sz w:val="28"/>
          <w:szCs w:val="28"/>
        </w:rPr>
        <w:t xml:space="preserve"> / 20001735)*100% = </w:t>
      </w:r>
      <w:r w:rsidR="00E840E9" w:rsidRPr="00477DC8">
        <w:rPr>
          <w:rFonts w:ascii="Times New Roman" w:hAnsi="Times New Roman"/>
          <w:sz w:val="28"/>
          <w:szCs w:val="28"/>
        </w:rPr>
        <w:t>64,37%</w:t>
      </w:r>
    </w:p>
    <w:p w:rsidR="00A71681" w:rsidRPr="00477DC8" w:rsidRDefault="00A71681"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 = (</w:t>
      </w:r>
      <w:r w:rsidR="00E840E9" w:rsidRPr="00477DC8">
        <w:rPr>
          <w:rFonts w:ascii="Times New Roman" w:hAnsi="Times New Roman"/>
          <w:sz w:val="28"/>
          <w:szCs w:val="28"/>
        </w:rPr>
        <w:t>133758016</w:t>
      </w:r>
      <w:r w:rsidRPr="00477DC8">
        <w:rPr>
          <w:rFonts w:ascii="Times New Roman" w:hAnsi="Times New Roman"/>
          <w:sz w:val="28"/>
          <w:szCs w:val="28"/>
        </w:rPr>
        <w:t xml:space="preserve"> / 202424041)*100% = </w:t>
      </w:r>
      <w:r w:rsidR="004400DA" w:rsidRPr="00477DC8">
        <w:rPr>
          <w:rFonts w:ascii="Times New Roman" w:hAnsi="Times New Roman"/>
          <w:sz w:val="28"/>
          <w:szCs w:val="28"/>
        </w:rPr>
        <w:t>66,07%</w:t>
      </w:r>
    </w:p>
    <w:p w:rsidR="00A71681" w:rsidRPr="00477DC8" w:rsidRDefault="00A7168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(2008г) = (</w:t>
      </w:r>
      <w:r w:rsidR="00135D11" w:rsidRPr="00477DC8">
        <w:rPr>
          <w:rFonts w:ascii="Times New Roman" w:hAnsi="Times New Roman"/>
          <w:color w:val="auto"/>
          <w:sz w:val="28"/>
          <w:szCs w:val="28"/>
        </w:rPr>
        <w:t>9288159</w:t>
      </w:r>
      <w:r w:rsidRPr="00477DC8">
        <w:rPr>
          <w:rFonts w:ascii="Times New Roman" w:hAnsi="Times New Roman"/>
          <w:color w:val="auto"/>
          <w:sz w:val="28"/>
          <w:szCs w:val="28"/>
        </w:rPr>
        <w:t xml:space="preserve"> / 17083677)*100% = </w:t>
      </w:r>
      <w:r w:rsidR="00846595" w:rsidRPr="00477DC8">
        <w:rPr>
          <w:rFonts w:ascii="Times New Roman" w:hAnsi="Times New Roman"/>
          <w:color w:val="auto"/>
          <w:sz w:val="28"/>
          <w:szCs w:val="28"/>
        </w:rPr>
        <w:t>54,36%</w:t>
      </w:r>
    </w:p>
    <w:p w:rsidR="00A71681" w:rsidRPr="00477DC8" w:rsidRDefault="00A7168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 = (</w:t>
      </w:r>
      <w:r w:rsidR="00846595" w:rsidRPr="00477DC8">
        <w:rPr>
          <w:rFonts w:ascii="Times New Roman" w:hAnsi="Times New Roman"/>
          <w:color w:val="auto"/>
          <w:sz w:val="28"/>
          <w:szCs w:val="28"/>
        </w:rPr>
        <w:t>184294480</w:t>
      </w:r>
      <w:r w:rsidRPr="00477DC8">
        <w:rPr>
          <w:rFonts w:ascii="Times New Roman" w:hAnsi="Times New Roman"/>
          <w:color w:val="auto"/>
          <w:sz w:val="28"/>
          <w:szCs w:val="28"/>
        </w:rPr>
        <w:t xml:space="preserve"> / 323789249)*100% = </w:t>
      </w:r>
      <w:r w:rsidR="00CE13EF" w:rsidRPr="00477DC8">
        <w:rPr>
          <w:rFonts w:ascii="Times New Roman" w:hAnsi="Times New Roman"/>
          <w:color w:val="auto"/>
          <w:sz w:val="28"/>
          <w:szCs w:val="28"/>
        </w:rPr>
        <w:t>56,91%</w:t>
      </w:r>
    </w:p>
    <w:p w:rsidR="00CE13EF" w:rsidRPr="00477DC8" w:rsidRDefault="00231552"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Можно сказать, что в течение 3-х лет по данному заемщику ситуация была крайне нестабильна: </w:t>
      </w:r>
      <w:r w:rsidR="00967AF1" w:rsidRPr="00477DC8">
        <w:rPr>
          <w:rFonts w:ascii="Times New Roman" w:hAnsi="Times New Roman"/>
          <w:color w:val="auto"/>
          <w:sz w:val="28"/>
          <w:szCs w:val="28"/>
        </w:rPr>
        <w:t xml:space="preserve">т.е. банк наращивал объемы выдачи кредитов, но они не обеспечивали достаточный уровень доходности. </w:t>
      </w:r>
      <w:r w:rsidR="00BA440D" w:rsidRPr="00477DC8">
        <w:rPr>
          <w:rFonts w:ascii="Times New Roman" w:hAnsi="Times New Roman"/>
          <w:color w:val="auto"/>
          <w:sz w:val="28"/>
          <w:szCs w:val="28"/>
        </w:rPr>
        <w:t xml:space="preserve">Это свидетельствует </w:t>
      </w:r>
      <w:r w:rsidR="0075669B" w:rsidRPr="00477DC8">
        <w:rPr>
          <w:rFonts w:ascii="Times New Roman" w:hAnsi="Times New Roman"/>
          <w:color w:val="auto"/>
          <w:sz w:val="28"/>
          <w:szCs w:val="28"/>
        </w:rPr>
        <w:t>о нецелесообразности «продажи» кредитов этому заемщику.</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F27521" w:rsidRPr="00477DC8" w:rsidRDefault="00F2752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Таблица 18</w:t>
      </w:r>
    </w:p>
    <w:p w:rsidR="00F27521" w:rsidRPr="00477DC8" w:rsidRDefault="00F2752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Кредиты, предоставленные физическим лицам в качестве индивидуальных предпринимателей (тыс. руб.)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418"/>
        <w:gridCol w:w="1559"/>
        <w:gridCol w:w="1418"/>
        <w:gridCol w:w="1559"/>
      </w:tblGrid>
      <w:tr w:rsidR="00F27521" w:rsidRPr="00520412" w:rsidTr="00520412">
        <w:tc>
          <w:tcPr>
            <w:tcW w:w="1242" w:type="dxa"/>
          </w:tcPr>
          <w:p w:rsidR="00F27521" w:rsidRPr="00520412" w:rsidRDefault="00F2752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418" w:type="dxa"/>
            <w:vAlign w:val="center"/>
          </w:tcPr>
          <w:p w:rsidR="00F27521" w:rsidRPr="00520412" w:rsidRDefault="00F2752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Полученные процентные доходы по данному заемщику</w:t>
            </w:r>
          </w:p>
        </w:tc>
        <w:tc>
          <w:tcPr>
            <w:tcW w:w="1559" w:type="dxa"/>
            <w:vAlign w:val="center"/>
          </w:tcPr>
          <w:p w:rsidR="00F27521" w:rsidRPr="00520412" w:rsidRDefault="00F2752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418" w:type="dxa"/>
            <w:vAlign w:val="center"/>
          </w:tcPr>
          <w:p w:rsidR="00F27521" w:rsidRPr="00520412" w:rsidRDefault="00F2752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1559" w:type="dxa"/>
            <w:vAlign w:val="center"/>
          </w:tcPr>
          <w:p w:rsidR="00F27521" w:rsidRPr="00520412" w:rsidRDefault="00F27521"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F27521" w:rsidRPr="00520412" w:rsidTr="00520412">
        <w:tc>
          <w:tcPr>
            <w:tcW w:w="1242" w:type="dxa"/>
          </w:tcPr>
          <w:p w:rsidR="00F27521" w:rsidRPr="00520412" w:rsidRDefault="00F2752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F27521" w:rsidRPr="00520412" w:rsidRDefault="00F2752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F27521" w:rsidRPr="00520412" w:rsidRDefault="00F27521"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418" w:type="dxa"/>
          </w:tcPr>
          <w:p w:rsidR="00F27521" w:rsidRPr="00520412" w:rsidRDefault="000032FA"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152435</w:t>
            </w:r>
          </w:p>
          <w:p w:rsidR="000032FA" w:rsidRPr="00520412" w:rsidRDefault="0020662B"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238958</w:t>
            </w:r>
          </w:p>
          <w:p w:rsidR="0020662B" w:rsidRPr="00520412" w:rsidRDefault="00E41A6C"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198602</w:t>
            </w:r>
          </w:p>
        </w:tc>
        <w:tc>
          <w:tcPr>
            <w:tcW w:w="1559" w:type="dxa"/>
          </w:tcPr>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418" w:type="dxa"/>
          </w:tcPr>
          <w:p w:rsidR="00F27521" w:rsidRPr="00520412" w:rsidRDefault="004A5C73"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1467768</w:t>
            </w:r>
          </w:p>
          <w:p w:rsidR="004A5C73" w:rsidRPr="00520412" w:rsidRDefault="004A5C73" w:rsidP="00520412">
            <w:pPr>
              <w:widowControl w:val="0"/>
              <w:spacing w:after="0" w:line="360" w:lineRule="auto"/>
              <w:outlineLvl w:val="0"/>
              <w:rPr>
                <w:rFonts w:ascii="Times New Roman" w:hAnsi="Times New Roman"/>
                <w:bCs/>
                <w:sz w:val="20"/>
                <w:szCs w:val="28"/>
              </w:rPr>
            </w:pPr>
            <w:r w:rsidRPr="00520412">
              <w:rPr>
                <w:rFonts w:ascii="Times New Roman" w:hAnsi="Times New Roman"/>
                <w:bCs/>
                <w:sz w:val="20"/>
                <w:szCs w:val="28"/>
              </w:rPr>
              <w:t>1972962</w:t>
            </w:r>
          </w:p>
          <w:p w:rsidR="004A5C73" w:rsidRPr="00520412" w:rsidRDefault="004A5C73"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4110181</w:t>
            </w:r>
          </w:p>
        </w:tc>
        <w:tc>
          <w:tcPr>
            <w:tcW w:w="1559" w:type="dxa"/>
          </w:tcPr>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F27521" w:rsidRPr="00520412" w:rsidRDefault="00F27521"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75669B" w:rsidRPr="00477DC8" w:rsidRDefault="0075669B" w:rsidP="00477DC8">
      <w:pPr>
        <w:pStyle w:val="a8"/>
        <w:widowControl w:val="0"/>
        <w:spacing w:after="0" w:line="360" w:lineRule="auto"/>
        <w:ind w:firstLine="709"/>
        <w:jc w:val="both"/>
        <w:rPr>
          <w:rFonts w:ascii="Times New Roman" w:hAnsi="Times New Roman"/>
          <w:color w:val="auto"/>
          <w:sz w:val="28"/>
          <w:szCs w:val="28"/>
        </w:rPr>
      </w:pPr>
    </w:p>
    <w:p w:rsidR="0086746A" w:rsidRPr="00477DC8" w:rsidRDefault="0086746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(2006г) = (</w:t>
      </w:r>
      <w:r w:rsidR="00480F10" w:rsidRPr="00477DC8">
        <w:rPr>
          <w:rFonts w:ascii="Times New Roman" w:hAnsi="Times New Roman"/>
          <w:sz w:val="28"/>
          <w:szCs w:val="28"/>
        </w:rPr>
        <w:t>152435</w:t>
      </w:r>
      <w:r w:rsidRPr="00477DC8">
        <w:rPr>
          <w:rFonts w:ascii="Times New Roman" w:hAnsi="Times New Roman"/>
          <w:sz w:val="28"/>
          <w:szCs w:val="28"/>
        </w:rPr>
        <w:t xml:space="preserve"> / 11970330)*100% = </w:t>
      </w:r>
      <w:r w:rsidR="00301660" w:rsidRPr="00477DC8">
        <w:rPr>
          <w:rFonts w:ascii="Times New Roman" w:hAnsi="Times New Roman"/>
          <w:sz w:val="28"/>
          <w:szCs w:val="28"/>
        </w:rPr>
        <w:t>1,27%</w:t>
      </w:r>
    </w:p>
    <w:p w:rsidR="0086746A" w:rsidRPr="00477DC8" w:rsidRDefault="0086746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(2006г) = (</w:t>
      </w:r>
      <w:r w:rsidR="00480F10" w:rsidRPr="00477DC8">
        <w:rPr>
          <w:rFonts w:ascii="Times New Roman" w:hAnsi="Times New Roman"/>
          <w:sz w:val="28"/>
          <w:szCs w:val="28"/>
        </w:rPr>
        <w:t>1467768</w:t>
      </w:r>
      <w:r w:rsidRPr="00477DC8">
        <w:rPr>
          <w:rFonts w:ascii="Times New Roman" w:hAnsi="Times New Roman"/>
          <w:sz w:val="28"/>
          <w:szCs w:val="28"/>
        </w:rPr>
        <w:t xml:space="preserve"> / 112126478)*100 = </w:t>
      </w:r>
      <w:r w:rsidR="009D76AB" w:rsidRPr="00477DC8">
        <w:rPr>
          <w:rFonts w:ascii="Times New Roman" w:hAnsi="Times New Roman"/>
          <w:sz w:val="28"/>
          <w:szCs w:val="28"/>
        </w:rPr>
        <w:t>1,31%</w:t>
      </w:r>
    </w:p>
    <w:p w:rsidR="0086746A" w:rsidRPr="00477DC8" w:rsidRDefault="0086746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(2007г) = (</w:t>
      </w:r>
      <w:r w:rsidR="00480F10" w:rsidRPr="00477DC8">
        <w:rPr>
          <w:rFonts w:ascii="Times New Roman" w:hAnsi="Times New Roman"/>
          <w:sz w:val="28"/>
          <w:szCs w:val="28"/>
        </w:rPr>
        <w:t>238958</w:t>
      </w:r>
      <w:r w:rsidRPr="00477DC8">
        <w:rPr>
          <w:rFonts w:ascii="Times New Roman" w:hAnsi="Times New Roman"/>
          <w:sz w:val="28"/>
          <w:szCs w:val="28"/>
        </w:rPr>
        <w:t xml:space="preserve"> / 20001735)*100% = </w:t>
      </w:r>
      <w:r w:rsidR="0055217A" w:rsidRPr="00477DC8">
        <w:rPr>
          <w:rFonts w:ascii="Times New Roman" w:hAnsi="Times New Roman"/>
          <w:sz w:val="28"/>
          <w:szCs w:val="28"/>
        </w:rPr>
        <w:t>1,19%</w:t>
      </w:r>
    </w:p>
    <w:p w:rsidR="0086746A" w:rsidRPr="00477DC8" w:rsidRDefault="0086746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 = (</w:t>
      </w:r>
      <w:r w:rsidR="00480F10" w:rsidRPr="00477DC8">
        <w:rPr>
          <w:rFonts w:ascii="Times New Roman" w:hAnsi="Times New Roman"/>
          <w:sz w:val="28"/>
          <w:szCs w:val="28"/>
        </w:rPr>
        <w:t>1972962</w:t>
      </w:r>
      <w:r w:rsidRPr="00477DC8">
        <w:rPr>
          <w:rFonts w:ascii="Times New Roman" w:hAnsi="Times New Roman"/>
          <w:sz w:val="28"/>
          <w:szCs w:val="28"/>
        </w:rPr>
        <w:t xml:space="preserve"> / 202424041)*100% = </w:t>
      </w:r>
      <w:r w:rsidR="000C67B9" w:rsidRPr="00477DC8">
        <w:rPr>
          <w:rFonts w:ascii="Times New Roman" w:hAnsi="Times New Roman"/>
          <w:sz w:val="28"/>
          <w:szCs w:val="28"/>
        </w:rPr>
        <w:t>0,97%</w:t>
      </w:r>
    </w:p>
    <w:p w:rsidR="0086746A" w:rsidRPr="00477DC8" w:rsidRDefault="0086746A"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(2008г) = (</w:t>
      </w:r>
      <w:r w:rsidR="00480F10" w:rsidRPr="00477DC8">
        <w:rPr>
          <w:rFonts w:ascii="Times New Roman" w:hAnsi="Times New Roman"/>
          <w:color w:val="auto"/>
          <w:sz w:val="28"/>
          <w:szCs w:val="28"/>
        </w:rPr>
        <w:t>198602</w:t>
      </w:r>
      <w:r w:rsidRPr="00477DC8">
        <w:rPr>
          <w:rFonts w:ascii="Times New Roman" w:hAnsi="Times New Roman"/>
          <w:color w:val="auto"/>
          <w:sz w:val="28"/>
          <w:szCs w:val="28"/>
        </w:rPr>
        <w:t xml:space="preserve"> / 17083677)*100% = </w:t>
      </w:r>
      <w:r w:rsidR="00EA24ED" w:rsidRPr="00477DC8">
        <w:rPr>
          <w:rFonts w:ascii="Times New Roman" w:hAnsi="Times New Roman"/>
          <w:color w:val="auto"/>
          <w:sz w:val="28"/>
          <w:szCs w:val="28"/>
        </w:rPr>
        <w:t>1,</w:t>
      </w:r>
      <w:r w:rsidR="008A08D3" w:rsidRPr="00477DC8">
        <w:rPr>
          <w:rFonts w:ascii="Times New Roman" w:hAnsi="Times New Roman"/>
          <w:color w:val="auto"/>
          <w:sz w:val="28"/>
          <w:szCs w:val="28"/>
        </w:rPr>
        <w:t>3</w:t>
      </w:r>
      <w:r w:rsidR="00EA24ED" w:rsidRPr="00477DC8">
        <w:rPr>
          <w:rFonts w:ascii="Times New Roman" w:hAnsi="Times New Roman"/>
          <w:color w:val="auto"/>
          <w:sz w:val="28"/>
          <w:szCs w:val="28"/>
        </w:rPr>
        <w:t>6%</w:t>
      </w:r>
    </w:p>
    <w:p w:rsidR="0086746A" w:rsidRPr="00477DC8" w:rsidRDefault="0086746A"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 = (</w:t>
      </w:r>
      <w:r w:rsidR="00480F10" w:rsidRPr="00477DC8">
        <w:rPr>
          <w:rFonts w:ascii="Times New Roman" w:hAnsi="Times New Roman"/>
          <w:color w:val="auto"/>
          <w:sz w:val="28"/>
          <w:szCs w:val="28"/>
        </w:rPr>
        <w:t>4110181</w:t>
      </w:r>
      <w:r w:rsidRPr="00477DC8">
        <w:rPr>
          <w:rFonts w:ascii="Times New Roman" w:hAnsi="Times New Roman"/>
          <w:color w:val="auto"/>
          <w:sz w:val="28"/>
          <w:szCs w:val="28"/>
        </w:rPr>
        <w:t xml:space="preserve"> / 323789249)*100% = </w:t>
      </w:r>
      <w:r w:rsidR="00E12C18" w:rsidRPr="00477DC8">
        <w:rPr>
          <w:rFonts w:ascii="Times New Roman" w:hAnsi="Times New Roman"/>
          <w:color w:val="auto"/>
          <w:sz w:val="28"/>
          <w:szCs w:val="28"/>
        </w:rPr>
        <w:t>1,26%</w:t>
      </w:r>
    </w:p>
    <w:p w:rsidR="00C426A1" w:rsidRPr="00477DC8" w:rsidRDefault="00C426A1"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Из расчетов мы видим, что доля выданных кредитов в общей сумме кредитного портфеля за все периоды была на уровне 1%. Это свидетельствует о проведении осторожной политики в отношении данного заемщика – индивидуальных предпринимателей. К тому же такая осторожная политика привила к наращиванию большей доли процентных доходов </w:t>
      </w:r>
      <w:r w:rsidR="008A08D3" w:rsidRPr="00477DC8">
        <w:rPr>
          <w:rFonts w:ascii="Times New Roman" w:hAnsi="Times New Roman"/>
          <w:color w:val="auto"/>
          <w:sz w:val="28"/>
          <w:szCs w:val="28"/>
        </w:rPr>
        <w:t xml:space="preserve">по кредитам, что является </w:t>
      </w:r>
      <w:r w:rsidRPr="00477DC8">
        <w:rPr>
          <w:rFonts w:ascii="Times New Roman" w:hAnsi="Times New Roman"/>
          <w:color w:val="auto"/>
          <w:sz w:val="28"/>
          <w:szCs w:val="28"/>
        </w:rPr>
        <w:t xml:space="preserve">позитивной тенденцией, несмотря на то, что по данному заемщику высокий риск невозврата ссуд, поскольку любая предпринимательская деятельность носит непредсказуемый (рискованный) характер. </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C32935" w:rsidRPr="00477DC8" w:rsidRDefault="00C32935"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Таблица 19</w:t>
      </w:r>
    </w:p>
    <w:p w:rsidR="00C32935" w:rsidRPr="00477DC8" w:rsidRDefault="00C32935"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Кредиты, предоставленные физическим лицам (тыс. руб.)</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417"/>
        <w:gridCol w:w="1559"/>
        <w:gridCol w:w="1418"/>
        <w:gridCol w:w="1701"/>
      </w:tblGrid>
      <w:tr w:rsidR="003C6222" w:rsidRPr="00520412" w:rsidTr="00520412">
        <w:tc>
          <w:tcPr>
            <w:tcW w:w="959" w:type="dxa"/>
          </w:tcPr>
          <w:p w:rsidR="003C6222" w:rsidRPr="00520412" w:rsidRDefault="003C622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Годы</w:t>
            </w:r>
          </w:p>
        </w:tc>
        <w:tc>
          <w:tcPr>
            <w:tcW w:w="1417" w:type="dxa"/>
            <w:vAlign w:val="center"/>
          </w:tcPr>
          <w:p w:rsidR="003C6222" w:rsidRPr="00520412" w:rsidRDefault="003C6222"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Полученные процентные доходы по данному заемщику</w:t>
            </w:r>
          </w:p>
        </w:tc>
        <w:tc>
          <w:tcPr>
            <w:tcW w:w="1559" w:type="dxa"/>
            <w:vAlign w:val="center"/>
          </w:tcPr>
          <w:p w:rsidR="003C6222" w:rsidRPr="00520412" w:rsidRDefault="003C6222"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процентных доходов</w:t>
            </w:r>
          </w:p>
        </w:tc>
        <w:tc>
          <w:tcPr>
            <w:tcW w:w="1418" w:type="dxa"/>
            <w:vAlign w:val="center"/>
          </w:tcPr>
          <w:p w:rsidR="003C6222" w:rsidRPr="00520412" w:rsidRDefault="003C6222"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Выданная сумма кредита по заемщику</w:t>
            </w:r>
          </w:p>
        </w:tc>
        <w:tc>
          <w:tcPr>
            <w:tcW w:w="1701" w:type="dxa"/>
            <w:vAlign w:val="center"/>
          </w:tcPr>
          <w:p w:rsidR="003C6222" w:rsidRPr="00520412" w:rsidRDefault="003C6222" w:rsidP="00520412">
            <w:pPr>
              <w:widowControl w:val="0"/>
              <w:spacing w:after="0" w:line="360" w:lineRule="auto"/>
              <w:outlineLvl w:val="0"/>
              <w:rPr>
                <w:rFonts w:ascii="Times New Roman" w:hAnsi="Times New Roman"/>
                <w:sz w:val="20"/>
                <w:szCs w:val="24"/>
              </w:rPr>
            </w:pPr>
            <w:r w:rsidRPr="00520412">
              <w:rPr>
                <w:rFonts w:ascii="Times New Roman" w:hAnsi="Times New Roman"/>
                <w:sz w:val="20"/>
                <w:szCs w:val="24"/>
              </w:rPr>
              <w:t>Общая сумма кредитного портфеля</w:t>
            </w:r>
          </w:p>
        </w:tc>
      </w:tr>
      <w:tr w:rsidR="003C6222" w:rsidRPr="00520412" w:rsidTr="00520412">
        <w:tc>
          <w:tcPr>
            <w:tcW w:w="959" w:type="dxa"/>
          </w:tcPr>
          <w:p w:rsidR="003C6222" w:rsidRPr="00520412" w:rsidRDefault="003C622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2006</w:t>
            </w:r>
          </w:p>
          <w:p w:rsidR="003C6222" w:rsidRPr="00520412" w:rsidRDefault="003C622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2007</w:t>
            </w:r>
          </w:p>
          <w:p w:rsidR="003C6222" w:rsidRPr="00520412" w:rsidRDefault="003C6222"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2008</w:t>
            </w:r>
          </w:p>
        </w:tc>
        <w:tc>
          <w:tcPr>
            <w:tcW w:w="1417" w:type="dxa"/>
          </w:tcPr>
          <w:p w:rsidR="003C6222" w:rsidRPr="00520412" w:rsidRDefault="001725E5"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1003959</w:t>
            </w:r>
          </w:p>
          <w:p w:rsidR="001725E5" w:rsidRPr="00520412" w:rsidRDefault="00D778B4"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2980032</w:t>
            </w:r>
          </w:p>
          <w:p w:rsidR="00D778B4" w:rsidRPr="00520412" w:rsidRDefault="00007E8F"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3012705</w:t>
            </w:r>
          </w:p>
        </w:tc>
        <w:tc>
          <w:tcPr>
            <w:tcW w:w="1559" w:type="dxa"/>
          </w:tcPr>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11970330</w:t>
            </w:r>
          </w:p>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20001735</w:t>
            </w:r>
          </w:p>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17083677</w:t>
            </w:r>
          </w:p>
        </w:tc>
        <w:tc>
          <w:tcPr>
            <w:tcW w:w="1418" w:type="dxa"/>
          </w:tcPr>
          <w:p w:rsidR="003C6222" w:rsidRPr="00520412" w:rsidRDefault="00F65067"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12254914</w:t>
            </w:r>
          </w:p>
          <w:p w:rsidR="00F65067" w:rsidRPr="00520412" w:rsidRDefault="00F65067" w:rsidP="00520412">
            <w:pPr>
              <w:widowControl w:val="0"/>
              <w:spacing w:after="0" w:line="360" w:lineRule="auto"/>
              <w:outlineLvl w:val="0"/>
              <w:rPr>
                <w:rFonts w:ascii="Times New Roman" w:hAnsi="Times New Roman"/>
                <w:sz w:val="20"/>
                <w:szCs w:val="28"/>
              </w:rPr>
            </w:pPr>
            <w:r w:rsidRPr="00520412">
              <w:rPr>
                <w:rFonts w:ascii="Times New Roman" w:hAnsi="Times New Roman"/>
                <w:sz w:val="20"/>
                <w:szCs w:val="28"/>
              </w:rPr>
              <w:t>31612891</w:t>
            </w:r>
          </w:p>
          <w:p w:rsidR="00F65067" w:rsidRPr="00520412" w:rsidRDefault="00F65067"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52404444</w:t>
            </w:r>
          </w:p>
        </w:tc>
        <w:tc>
          <w:tcPr>
            <w:tcW w:w="1701" w:type="dxa"/>
          </w:tcPr>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112126478</w:t>
            </w:r>
          </w:p>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sz w:val="20"/>
                <w:szCs w:val="28"/>
              </w:rPr>
              <w:t>202424041</w:t>
            </w:r>
          </w:p>
          <w:p w:rsidR="003C6222" w:rsidRPr="00520412" w:rsidRDefault="003C6222" w:rsidP="00520412">
            <w:pPr>
              <w:widowControl w:val="0"/>
              <w:spacing w:after="0" w:line="360" w:lineRule="auto"/>
              <w:outlineLvl w:val="0"/>
              <w:rPr>
                <w:rFonts w:ascii="Times New Roman" w:hAnsi="Times New Roman"/>
                <w:sz w:val="20"/>
                <w:szCs w:val="28"/>
                <w:lang w:val="en-US"/>
              </w:rPr>
            </w:pPr>
            <w:r w:rsidRPr="00520412">
              <w:rPr>
                <w:rFonts w:ascii="Times New Roman" w:hAnsi="Times New Roman"/>
                <w:bCs/>
                <w:sz w:val="20"/>
                <w:szCs w:val="28"/>
              </w:rPr>
              <w:t>323789249</w:t>
            </w:r>
          </w:p>
        </w:tc>
      </w:tr>
    </w:tbl>
    <w:p w:rsidR="00007E8F" w:rsidRPr="00477DC8" w:rsidRDefault="00520412" w:rsidP="00520412">
      <w:pPr>
        <w:pStyle w:val="a8"/>
        <w:widowControl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007E8F" w:rsidRPr="00477DC8">
        <w:rPr>
          <w:rFonts w:ascii="Times New Roman" w:hAnsi="Times New Roman"/>
          <w:color w:val="auto"/>
          <w:sz w:val="28"/>
          <w:szCs w:val="28"/>
        </w:rPr>
        <w:t>Д</w:t>
      </w:r>
      <w:r w:rsidR="00007E8F" w:rsidRPr="00477DC8">
        <w:rPr>
          <w:rFonts w:ascii="Times New Roman" w:hAnsi="Times New Roman"/>
          <w:color w:val="auto"/>
          <w:sz w:val="28"/>
          <w:szCs w:val="28"/>
          <w:vertAlign w:val="subscript"/>
        </w:rPr>
        <w:t>п.д.</w:t>
      </w:r>
      <w:r w:rsidR="00007E8F" w:rsidRPr="00477DC8">
        <w:rPr>
          <w:rFonts w:ascii="Times New Roman" w:hAnsi="Times New Roman"/>
          <w:color w:val="auto"/>
          <w:sz w:val="28"/>
          <w:szCs w:val="28"/>
        </w:rPr>
        <w:t>(2006г) = (</w:t>
      </w:r>
      <w:r w:rsidR="005A5595" w:rsidRPr="00477DC8">
        <w:rPr>
          <w:rFonts w:ascii="Times New Roman" w:hAnsi="Times New Roman"/>
          <w:color w:val="auto"/>
          <w:sz w:val="28"/>
          <w:szCs w:val="28"/>
        </w:rPr>
        <w:t>1003959</w:t>
      </w:r>
      <w:r w:rsidR="00007E8F" w:rsidRPr="00477DC8">
        <w:rPr>
          <w:rFonts w:ascii="Times New Roman" w:hAnsi="Times New Roman"/>
          <w:color w:val="auto"/>
          <w:sz w:val="28"/>
          <w:szCs w:val="28"/>
        </w:rPr>
        <w:t xml:space="preserve"> / 11970330)*100% = </w:t>
      </w:r>
      <w:r w:rsidR="00F10A32" w:rsidRPr="00477DC8">
        <w:rPr>
          <w:rFonts w:ascii="Times New Roman" w:hAnsi="Times New Roman"/>
          <w:color w:val="auto"/>
          <w:sz w:val="28"/>
          <w:szCs w:val="28"/>
        </w:rPr>
        <w:t>8,38%</w:t>
      </w:r>
    </w:p>
    <w:p w:rsidR="00007E8F" w:rsidRPr="00477DC8" w:rsidRDefault="00007E8F"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(2006г) = (</w:t>
      </w:r>
      <w:r w:rsidR="00F10A32" w:rsidRPr="00477DC8">
        <w:rPr>
          <w:rFonts w:ascii="Times New Roman" w:hAnsi="Times New Roman"/>
          <w:sz w:val="28"/>
          <w:szCs w:val="28"/>
        </w:rPr>
        <w:t>12254914</w:t>
      </w:r>
      <w:r w:rsidRPr="00477DC8">
        <w:rPr>
          <w:rFonts w:ascii="Times New Roman" w:hAnsi="Times New Roman"/>
          <w:sz w:val="28"/>
          <w:szCs w:val="28"/>
        </w:rPr>
        <w:t xml:space="preserve"> / 112126478)*100 = </w:t>
      </w:r>
      <w:r w:rsidR="00F56675" w:rsidRPr="00477DC8">
        <w:rPr>
          <w:rFonts w:ascii="Times New Roman" w:hAnsi="Times New Roman"/>
          <w:sz w:val="28"/>
          <w:szCs w:val="28"/>
        </w:rPr>
        <w:t>10,92%</w:t>
      </w:r>
    </w:p>
    <w:p w:rsidR="00007E8F" w:rsidRPr="00477DC8" w:rsidRDefault="00007E8F"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п.д.</w:t>
      </w:r>
      <w:r w:rsidRPr="00477DC8">
        <w:rPr>
          <w:rFonts w:ascii="Times New Roman" w:hAnsi="Times New Roman"/>
          <w:sz w:val="28"/>
          <w:szCs w:val="28"/>
        </w:rPr>
        <w:t>(2007г) = (</w:t>
      </w:r>
      <w:r w:rsidR="00F56675" w:rsidRPr="00477DC8">
        <w:rPr>
          <w:rFonts w:ascii="Times New Roman" w:hAnsi="Times New Roman"/>
          <w:sz w:val="28"/>
          <w:szCs w:val="28"/>
        </w:rPr>
        <w:t>2980032</w:t>
      </w:r>
      <w:r w:rsidRPr="00477DC8">
        <w:rPr>
          <w:rFonts w:ascii="Times New Roman" w:hAnsi="Times New Roman"/>
          <w:sz w:val="28"/>
          <w:szCs w:val="28"/>
        </w:rPr>
        <w:t xml:space="preserve"> / 20001735)*100% = </w:t>
      </w:r>
      <w:r w:rsidR="00394391" w:rsidRPr="00477DC8">
        <w:rPr>
          <w:rFonts w:ascii="Times New Roman" w:hAnsi="Times New Roman"/>
          <w:sz w:val="28"/>
          <w:szCs w:val="28"/>
        </w:rPr>
        <w:t>14,89%</w:t>
      </w:r>
    </w:p>
    <w:p w:rsidR="00007E8F" w:rsidRPr="00477DC8" w:rsidRDefault="00007E8F"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Д</w:t>
      </w:r>
      <w:r w:rsidRPr="00477DC8">
        <w:rPr>
          <w:rFonts w:ascii="Times New Roman" w:hAnsi="Times New Roman"/>
          <w:sz w:val="28"/>
          <w:szCs w:val="28"/>
          <w:vertAlign w:val="subscript"/>
        </w:rPr>
        <w:t>в.к</w:t>
      </w:r>
      <w:r w:rsidRPr="00477DC8">
        <w:rPr>
          <w:rFonts w:ascii="Times New Roman" w:hAnsi="Times New Roman"/>
          <w:sz w:val="28"/>
          <w:szCs w:val="28"/>
        </w:rPr>
        <w:t>(2007г) = (</w:t>
      </w:r>
      <w:r w:rsidR="00F56675" w:rsidRPr="00477DC8">
        <w:rPr>
          <w:rFonts w:ascii="Times New Roman" w:hAnsi="Times New Roman"/>
          <w:sz w:val="28"/>
          <w:szCs w:val="28"/>
        </w:rPr>
        <w:t>31612891</w:t>
      </w:r>
      <w:r w:rsidRPr="00477DC8">
        <w:rPr>
          <w:rFonts w:ascii="Times New Roman" w:hAnsi="Times New Roman"/>
          <w:sz w:val="28"/>
          <w:szCs w:val="28"/>
        </w:rPr>
        <w:t xml:space="preserve"> / 202424041)*100% = </w:t>
      </w:r>
      <w:r w:rsidR="00394391" w:rsidRPr="00477DC8">
        <w:rPr>
          <w:rFonts w:ascii="Times New Roman" w:hAnsi="Times New Roman"/>
          <w:sz w:val="28"/>
          <w:szCs w:val="28"/>
        </w:rPr>
        <w:t>15,61%</w:t>
      </w:r>
    </w:p>
    <w:p w:rsidR="00007E8F" w:rsidRPr="00477DC8" w:rsidRDefault="00007E8F"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п.д.</w:t>
      </w:r>
      <w:r w:rsidRPr="00477DC8">
        <w:rPr>
          <w:rFonts w:ascii="Times New Roman" w:hAnsi="Times New Roman"/>
          <w:color w:val="auto"/>
          <w:sz w:val="28"/>
          <w:szCs w:val="28"/>
        </w:rPr>
        <w:t>(2008г) = (</w:t>
      </w:r>
      <w:r w:rsidR="00F56675" w:rsidRPr="00477DC8">
        <w:rPr>
          <w:rFonts w:ascii="Times New Roman" w:hAnsi="Times New Roman"/>
          <w:color w:val="auto"/>
          <w:sz w:val="28"/>
          <w:szCs w:val="28"/>
        </w:rPr>
        <w:t>3012705</w:t>
      </w:r>
      <w:r w:rsidRPr="00477DC8">
        <w:rPr>
          <w:rFonts w:ascii="Times New Roman" w:hAnsi="Times New Roman"/>
          <w:color w:val="auto"/>
          <w:sz w:val="28"/>
          <w:szCs w:val="28"/>
        </w:rPr>
        <w:t xml:space="preserve"> / 17083677)*100% = </w:t>
      </w:r>
      <w:r w:rsidR="00394391" w:rsidRPr="00477DC8">
        <w:rPr>
          <w:rFonts w:ascii="Times New Roman" w:hAnsi="Times New Roman"/>
          <w:color w:val="auto"/>
          <w:sz w:val="28"/>
          <w:szCs w:val="28"/>
        </w:rPr>
        <w:t>17,63%</w:t>
      </w:r>
    </w:p>
    <w:p w:rsidR="00007E8F" w:rsidRPr="00477DC8" w:rsidRDefault="00007E8F"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Д</w:t>
      </w:r>
      <w:r w:rsidRPr="00477DC8">
        <w:rPr>
          <w:rFonts w:ascii="Times New Roman" w:hAnsi="Times New Roman"/>
          <w:color w:val="auto"/>
          <w:sz w:val="28"/>
          <w:szCs w:val="28"/>
          <w:vertAlign w:val="subscript"/>
        </w:rPr>
        <w:t>в.к</w:t>
      </w:r>
      <w:r w:rsidRPr="00477DC8">
        <w:rPr>
          <w:rFonts w:ascii="Times New Roman" w:hAnsi="Times New Roman"/>
          <w:color w:val="auto"/>
          <w:sz w:val="28"/>
          <w:szCs w:val="28"/>
        </w:rPr>
        <w:t>(2008г) = (</w:t>
      </w:r>
      <w:r w:rsidR="00F56675" w:rsidRPr="00477DC8">
        <w:rPr>
          <w:rFonts w:ascii="Times New Roman" w:hAnsi="Times New Roman"/>
          <w:color w:val="auto"/>
          <w:sz w:val="28"/>
          <w:szCs w:val="28"/>
        </w:rPr>
        <w:t>52404444</w:t>
      </w:r>
      <w:r w:rsidRPr="00477DC8">
        <w:rPr>
          <w:rFonts w:ascii="Times New Roman" w:hAnsi="Times New Roman"/>
          <w:color w:val="auto"/>
          <w:sz w:val="28"/>
          <w:szCs w:val="28"/>
        </w:rPr>
        <w:t xml:space="preserve"> / 323789249)*100% = </w:t>
      </w:r>
      <w:r w:rsidR="00062B7C" w:rsidRPr="00477DC8">
        <w:rPr>
          <w:rFonts w:ascii="Times New Roman" w:hAnsi="Times New Roman"/>
          <w:color w:val="auto"/>
          <w:sz w:val="28"/>
          <w:szCs w:val="28"/>
        </w:rPr>
        <w:t>16,18%</w:t>
      </w:r>
    </w:p>
    <w:p w:rsidR="00EE36DF" w:rsidRPr="00477DC8" w:rsidRDefault="00EE36DF"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На основании проведенных расчетов по данному заемщику наблюдается ситуация, при которой доля выданных кредитов в общей сумме кредитов генерирует меньшую долю процентных доходов в 2006-2007 гг, а в 2008 г. – большую, несмотря на то, что по физическим лицам риск невозврата тоже довольно значительный. </w:t>
      </w:r>
    </w:p>
    <w:p w:rsidR="00B804FE" w:rsidRPr="00477DC8" w:rsidRDefault="00EE36DF"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В целом, по результатам расчетов по категориям заемщи</w:t>
      </w:r>
      <w:r w:rsidR="003C480D" w:rsidRPr="00477DC8">
        <w:rPr>
          <w:rFonts w:ascii="Times New Roman" w:hAnsi="Times New Roman"/>
          <w:color w:val="auto"/>
          <w:sz w:val="28"/>
          <w:szCs w:val="28"/>
        </w:rPr>
        <w:t>ков, нужно сказать, что ситуацию</w:t>
      </w:r>
      <w:r w:rsidRPr="00477DC8">
        <w:rPr>
          <w:rFonts w:ascii="Times New Roman" w:hAnsi="Times New Roman"/>
          <w:color w:val="auto"/>
          <w:sz w:val="28"/>
          <w:szCs w:val="28"/>
        </w:rPr>
        <w:t xml:space="preserve"> отношении аккумуляции процентных доходов </w:t>
      </w:r>
      <w:r w:rsidR="003C480D" w:rsidRPr="00477DC8">
        <w:rPr>
          <w:rFonts w:ascii="Times New Roman" w:hAnsi="Times New Roman"/>
          <w:color w:val="auto"/>
          <w:sz w:val="28"/>
          <w:szCs w:val="28"/>
        </w:rPr>
        <w:t>можно считать удовлетворительной</w:t>
      </w:r>
      <w:r w:rsidR="003C4E48" w:rsidRPr="00477DC8">
        <w:rPr>
          <w:rFonts w:ascii="Times New Roman" w:hAnsi="Times New Roman"/>
          <w:color w:val="auto"/>
          <w:sz w:val="28"/>
          <w:szCs w:val="28"/>
        </w:rPr>
        <w:t>.</w:t>
      </w:r>
      <w:r w:rsidRPr="00477DC8">
        <w:rPr>
          <w:rFonts w:ascii="Times New Roman" w:hAnsi="Times New Roman"/>
          <w:color w:val="auto"/>
          <w:sz w:val="28"/>
          <w:szCs w:val="28"/>
        </w:rPr>
        <w:t xml:space="preserve"> </w:t>
      </w:r>
    </w:p>
    <w:p w:rsidR="00520412" w:rsidRDefault="00520412" w:rsidP="00477DC8">
      <w:pPr>
        <w:pStyle w:val="a8"/>
        <w:widowControl w:val="0"/>
        <w:spacing w:after="0" w:line="360" w:lineRule="auto"/>
        <w:ind w:firstLine="709"/>
        <w:jc w:val="both"/>
        <w:rPr>
          <w:rFonts w:ascii="Times New Roman" w:hAnsi="Times New Roman"/>
          <w:b/>
          <w:color w:val="auto"/>
          <w:sz w:val="28"/>
          <w:szCs w:val="28"/>
        </w:rPr>
      </w:pPr>
    </w:p>
    <w:p w:rsidR="00163D87" w:rsidRPr="00477DC8" w:rsidRDefault="00520412" w:rsidP="00477DC8">
      <w:pPr>
        <w:pStyle w:val="a8"/>
        <w:widowControl w:val="0"/>
        <w:spacing w:after="0" w:line="360" w:lineRule="auto"/>
        <w:ind w:firstLine="709"/>
        <w:jc w:val="both"/>
        <w:rPr>
          <w:rFonts w:ascii="Times New Roman" w:hAnsi="Times New Roman"/>
          <w:b/>
          <w:color w:val="auto"/>
          <w:sz w:val="28"/>
          <w:szCs w:val="28"/>
        </w:rPr>
      </w:pPr>
      <w:r>
        <w:rPr>
          <w:rFonts w:ascii="Times New Roman" w:hAnsi="Times New Roman"/>
          <w:b/>
          <w:color w:val="auto"/>
          <w:sz w:val="28"/>
          <w:szCs w:val="28"/>
        </w:rPr>
        <w:br w:type="page"/>
      </w:r>
      <w:r w:rsidR="00163D87" w:rsidRPr="00477DC8">
        <w:rPr>
          <w:rFonts w:ascii="Times New Roman" w:hAnsi="Times New Roman"/>
          <w:b/>
          <w:color w:val="auto"/>
          <w:sz w:val="28"/>
          <w:szCs w:val="28"/>
        </w:rPr>
        <w:t>Заключение</w:t>
      </w:r>
    </w:p>
    <w:p w:rsidR="00520412" w:rsidRDefault="00520412" w:rsidP="00477DC8">
      <w:pPr>
        <w:pStyle w:val="a8"/>
        <w:widowControl w:val="0"/>
        <w:spacing w:after="0" w:line="360" w:lineRule="auto"/>
        <w:ind w:firstLine="709"/>
        <w:jc w:val="both"/>
        <w:rPr>
          <w:rFonts w:ascii="Times New Roman" w:hAnsi="Times New Roman"/>
          <w:color w:val="auto"/>
          <w:sz w:val="28"/>
          <w:szCs w:val="28"/>
        </w:rPr>
      </w:pPr>
    </w:p>
    <w:p w:rsidR="00970A4A" w:rsidRPr="00477DC8" w:rsidRDefault="00970A4A"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Банковское дело на современном этапе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Для того 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 </w:t>
      </w:r>
    </w:p>
    <w:p w:rsidR="00970A4A" w:rsidRPr="00477DC8" w:rsidRDefault="00970A4A"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 </w:t>
      </w:r>
    </w:p>
    <w:p w:rsidR="00970A4A" w:rsidRPr="00477DC8" w:rsidRDefault="00970A4A" w:rsidP="00477DC8">
      <w:pPr>
        <w:pStyle w:val="a8"/>
        <w:widowControl w:val="0"/>
        <w:spacing w:after="0" w:line="360" w:lineRule="auto"/>
        <w:ind w:firstLine="709"/>
        <w:jc w:val="both"/>
        <w:rPr>
          <w:rFonts w:ascii="Times New Roman" w:hAnsi="Times New Roman"/>
          <w:color w:val="auto"/>
          <w:sz w:val="28"/>
          <w:szCs w:val="28"/>
        </w:rPr>
      </w:pPr>
      <w:r w:rsidRPr="00477DC8">
        <w:rPr>
          <w:rFonts w:ascii="Times New Roman" w:hAnsi="Times New Roman"/>
          <w:color w:val="auto"/>
          <w:sz w:val="28"/>
          <w:szCs w:val="28"/>
        </w:rPr>
        <w:t xml:space="preserve">На конкурентном рынке банки нуждаются в автономии для определения своей роли и стратегии и независимости в своей кредитной и управленческой политике. </w:t>
      </w:r>
    </w:p>
    <w:p w:rsidR="00970A4A" w:rsidRPr="00477DC8" w:rsidRDefault="00970A4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 xml:space="preserve">Коммерческие банки в современной России начали возникать всего 10-15 лет назад и за этот кратчайший исторический отрезок времени прошли стремительное развитие, отразив в собственной судьбе как выдающиеся возможности российской экономики, огромный интеллектуальный и предпринимательский потенциал россиян, так и переживаемые ими трудности и неурядицы. Становление современного банковского дела в такой стране, как Россия, велики не только размерами и ресурсами, но также своими большими особенностями, представляет исключительно сложную задачу. На вопросы, возникающие при создании банковской системы, нужно отвечать сразу же, по сути в момент их появления, ничего не откладывая на «потом», а еще лучше - предвосхищая их появление на уровне намечающихся тенденций. </w:t>
      </w:r>
    </w:p>
    <w:p w:rsidR="00970A4A" w:rsidRPr="00477DC8" w:rsidRDefault="00970A4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 xml:space="preserve">Сегодняшние условия работы российских банков меняются: ужесточились требования ЦБ РФ; открыть коммерческий банк не так просто, как это было всего 5 - 7 лет назад, невыполнения предписаний ЦБ ведут к серьёзным санкциям со стороны последнего и т.д.; прошли те времена, когда было достаточно привлекать «короткие» деньги, направлять их на спекулятивные операции и, получая хорошую маржу, обеспечивать высокие финансовые показатели, не особенно заботясь о том, «как получилось сегодня и что будет завтра». </w:t>
      </w:r>
    </w:p>
    <w:p w:rsidR="00970A4A" w:rsidRPr="00477DC8" w:rsidRDefault="00970A4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 xml:space="preserve">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надёжности. Чем же на сегодняшний момент может ответить банковская система? </w:t>
      </w:r>
    </w:p>
    <w:p w:rsidR="00970A4A" w:rsidRPr="00477DC8" w:rsidRDefault="00970A4A" w:rsidP="00477DC8">
      <w:pPr>
        <w:widowControl w:val="0"/>
        <w:spacing w:after="0" w:line="360" w:lineRule="auto"/>
        <w:ind w:firstLine="709"/>
        <w:jc w:val="both"/>
        <w:rPr>
          <w:rFonts w:ascii="Times New Roman" w:hAnsi="Times New Roman"/>
          <w:sz w:val="28"/>
          <w:szCs w:val="28"/>
        </w:rPr>
      </w:pPr>
      <w:r w:rsidRPr="00477DC8">
        <w:rPr>
          <w:rFonts w:ascii="Times New Roman" w:hAnsi="Times New Roman"/>
          <w:sz w:val="28"/>
          <w:szCs w:val="28"/>
        </w:rPr>
        <w:t xml:space="preserve">Как показала банковская практика, на этапе становления самой банковской системы России, когда еще не в достаточной мере наработан методологический аппарат, законодательство оставляет желать лучшего, даже самые крупные банки России по международным меркам дотягивают, в лучшем случае, до «середнячков», остаются серьёзные проблемы и пробелы в подходах к банковскому анализу. </w:t>
      </w:r>
    </w:p>
    <w:p w:rsidR="00163D87" w:rsidRPr="00477DC8" w:rsidRDefault="00163D87" w:rsidP="00477DC8">
      <w:pPr>
        <w:pStyle w:val="a8"/>
        <w:widowControl w:val="0"/>
        <w:spacing w:after="0" w:line="360" w:lineRule="auto"/>
        <w:ind w:firstLine="709"/>
        <w:jc w:val="both"/>
        <w:rPr>
          <w:rFonts w:ascii="Times New Roman" w:hAnsi="Times New Roman"/>
          <w:color w:val="auto"/>
          <w:sz w:val="28"/>
          <w:szCs w:val="28"/>
        </w:rPr>
      </w:pPr>
    </w:p>
    <w:p w:rsidR="00281987" w:rsidRDefault="00520412" w:rsidP="00477DC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81987" w:rsidRPr="00477DC8">
        <w:rPr>
          <w:rFonts w:ascii="Times New Roman" w:hAnsi="Times New Roman"/>
          <w:b/>
          <w:sz w:val="28"/>
          <w:szCs w:val="28"/>
        </w:rPr>
        <w:t>Список литературы</w:t>
      </w:r>
    </w:p>
    <w:p w:rsidR="00520412" w:rsidRPr="00477DC8" w:rsidRDefault="00520412" w:rsidP="00477DC8">
      <w:pPr>
        <w:widowControl w:val="0"/>
        <w:spacing w:after="0" w:line="360" w:lineRule="auto"/>
        <w:ind w:firstLine="709"/>
        <w:jc w:val="both"/>
        <w:rPr>
          <w:rFonts w:ascii="Times New Roman" w:hAnsi="Times New Roman"/>
          <w:b/>
          <w:sz w:val="28"/>
          <w:szCs w:val="28"/>
        </w:rPr>
      </w:pP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 ФЗ «О банках и банковской деятельности» № 395-1 от 02.12.90 г. с посл. редакциями.</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2. ФЗ «О Центральном банке РФ № 39 от 10.07.02 г.</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 xml:space="preserve">3. Положение о правилах ведения бухгалтерского учета в кредитных организациях, расположенных на территории РФ от 26 марта </w:t>
      </w:r>
      <w:smartTag w:uri="urn:schemas-microsoft-com:office:smarttags" w:element="metricconverter">
        <w:smartTagPr>
          <w:attr w:name="ProductID" w:val="2007 г"/>
        </w:smartTagPr>
        <w:r w:rsidRPr="00520412">
          <w:rPr>
            <w:rFonts w:ascii="Times New Roman" w:hAnsi="Times New Roman"/>
            <w:color w:val="000000"/>
            <w:sz w:val="28"/>
            <w:szCs w:val="28"/>
          </w:rPr>
          <w:t>2007 г</w:t>
        </w:r>
      </w:smartTag>
      <w:r w:rsidRPr="00520412">
        <w:rPr>
          <w:rFonts w:ascii="Times New Roman" w:hAnsi="Times New Roman"/>
          <w:color w:val="000000"/>
          <w:sz w:val="28"/>
          <w:szCs w:val="28"/>
        </w:rPr>
        <w:t>. № 302-п.</w:t>
      </w:r>
    </w:p>
    <w:p w:rsidR="00281987" w:rsidRPr="00520412" w:rsidRDefault="00281987" w:rsidP="00520412">
      <w:pPr>
        <w:pStyle w:val="a8"/>
        <w:widowControl w:val="0"/>
        <w:spacing w:after="0" w:line="360" w:lineRule="auto"/>
        <w:rPr>
          <w:rFonts w:ascii="Times New Roman" w:hAnsi="Times New Roman"/>
          <w:sz w:val="28"/>
          <w:szCs w:val="28"/>
        </w:rPr>
      </w:pPr>
      <w:r w:rsidRPr="00520412">
        <w:rPr>
          <w:rFonts w:ascii="Times New Roman" w:hAnsi="Times New Roman"/>
          <w:sz w:val="28"/>
          <w:szCs w:val="28"/>
        </w:rPr>
        <w:t>4. Гражданский кодекс РФ по состоянию на 1 сентября 2004 года;</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5. Банковское дело: учебник. Под ред. В. И. Колесникова. – М.: Финансы и статистика, 2003.</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6. Банковское дело: учебник. Под ред. О. И. Лаврушина. – М.: Финансы и статистика, 2003.</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7. Банковское дело: учебник для вузов. Под ред. А.М. Тавасиева. – 2-е изд., перераб. и дополн. – М.: ЮНИТИ – ДАНА, 2006.</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8. Костерина Т.М. Банковское дело. – М.: МЭСИ, 2003.</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9. Масленченков Ю.С. Финансовый менеджмент банка: Учеб. пособие для вузов. – М.: ЮНИТИ-ДАНА, 2003.</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10. Организация деятельности коммерческих банков: Учебник / Г.И. Кравцова, Н.К. Василенко, И.К. Козлова и др. Под общей ред. Г.И. Кравцовой. – М.: БГЭУ, 2002.</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11. Основы банковской деятельности. Учебное пособие. Под ред. д.э.н., проф. Тагирбекова К.Р., изд. дом «Инфра-М», М., 2001.</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12. Роуз Питер С. Банковский менеджмент. – М.: Дело, 2001.</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13. Руководство по кредитному менеджменту / Под ред. Б.Эдвардса. – М.: ИНФРА-М, 1996.</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14. Смирнов А.В. Управление ресурсами и фин. – аналитическая работа в коммерческом банке. – М.: изд. группа «БДЦ-пресс», 2004.</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15. Уткин Э.А., Мартынюк И.В. контроллинг: российская практика. – М.: Финансы и статистика, 1999.</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16. А.В.Курников. «Метод устранения недостатков централизованного управления ликвидностью в банках», // Банковское дело, № 8, 2007.</w:t>
      </w:r>
    </w:p>
    <w:p w:rsidR="00281987" w:rsidRPr="00520412" w:rsidRDefault="00281987" w:rsidP="00520412">
      <w:pPr>
        <w:widowControl w:val="0"/>
        <w:spacing w:after="0" w:line="360" w:lineRule="auto"/>
        <w:rPr>
          <w:rFonts w:ascii="Times New Roman" w:hAnsi="Times New Roman"/>
          <w:color w:val="000000"/>
          <w:sz w:val="28"/>
          <w:szCs w:val="28"/>
        </w:rPr>
      </w:pPr>
      <w:r w:rsidRPr="00520412">
        <w:rPr>
          <w:rFonts w:ascii="Times New Roman" w:hAnsi="Times New Roman"/>
          <w:color w:val="000000"/>
          <w:sz w:val="28"/>
          <w:szCs w:val="28"/>
        </w:rPr>
        <w:t>17. Д.Е. Плисецкий. «О классификации банковских активов по уровню кредитного риска», // Банковское дело, № 11, 2007.</w:t>
      </w:r>
      <w:bookmarkStart w:id="0" w:name="_GoBack"/>
      <w:bookmarkEnd w:id="0"/>
    </w:p>
    <w:sectPr w:rsidR="00281987" w:rsidRPr="00520412" w:rsidSect="00477DC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66" w:rsidRDefault="00A14166" w:rsidP="00B804FE">
      <w:pPr>
        <w:spacing w:after="0" w:line="240" w:lineRule="auto"/>
      </w:pPr>
      <w:r>
        <w:separator/>
      </w:r>
    </w:p>
  </w:endnote>
  <w:endnote w:type="continuationSeparator" w:id="0">
    <w:p w:rsidR="00A14166" w:rsidRDefault="00A14166" w:rsidP="00B8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66" w:rsidRDefault="00A14166" w:rsidP="00B804FE">
      <w:pPr>
        <w:spacing w:after="0" w:line="240" w:lineRule="auto"/>
      </w:pPr>
      <w:r>
        <w:separator/>
      </w:r>
    </w:p>
  </w:footnote>
  <w:footnote w:type="continuationSeparator" w:id="0">
    <w:p w:rsidR="00A14166" w:rsidRDefault="00A14166" w:rsidP="00B80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C23"/>
    <w:multiLevelType w:val="singleLevel"/>
    <w:tmpl w:val="5C8AAD36"/>
    <w:lvl w:ilvl="0">
      <w:start w:val="1"/>
      <w:numFmt w:val="decimal"/>
      <w:lvlText w:val="%1."/>
      <w:lvlJc w:val="left"/>
      <w:pPr>
        <w:tabs>
          <w:tab w:val="num" w:pos="480"/>
        </w:tabs>
        <w:ind w:left="480" w:hanging="480"/>
      </w:pPr>
      <w:rPr>
        <w:rFonts w:cs="Times New Roman" w:hint="default"/>
      </w:rPr>
    </w:lvl>
  </w:abstractNum>
  <w:abstractNum w:abstractNumId="1">
    <w:nsid w:val="0EA73C4B"/>
    <w:multiLevelType w:val="multilevel"/>
    <w:tmpl w:val="A348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F7562"/>
    <w:multiLevelType w:val="multilevel"/>
    <w:tmpl w:val="07EC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A0110"/>
    <w:multiLevelType w:val="multilevel"/>
    <w:tmpl w:val="BD2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51BAE"/>
    <w:multiLevelType w:val="multilevel"/>
    <w:tmpl w:val="3E4E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D0DCD"/>
    <w:multiLevelType w:val="multilevel"/>
    <w:tmpl w:val="5C4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642C6"/>
    <w:multiLevelType w:val="multilevel"/>
    <w:tmpl w:val="EC62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4581A"/>
    <w:multiLevelType w:val="multilevel"/>
    <w:tmpl w:val="4E6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B619B3"/>
    <w:multiLevelType w:val="hybridMultilevel"/>
    <w:tmpl w:val="3CA85E48"/>
    <w:lvl w:ilvl="0" w:tplc="711E0C7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
    <w:nsid w:val="6F24065B"/>
    <w:multiLevelType w:val="hybridMultilevel"/>
    <w:tmpl w:val="CD3E6294"/>
    <w:lvl w:ilvl="0" w:tplc="AD74D3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9297ADB"/>
    <w:multiLevelType w:val="hybridMultilevel"/>
    <w:tmpl w:val="AC3612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9"/>
  </w:num>
  <w:num w:numId="4">
    <w:abstractNumId w:val="8"/>
  </w:num>
  <w:num w:numId="5">
    <w:abstractNumId w:val="6"/>
  </w:num>
  <w:num w:numId="6">
    <w:abstractNumId w:val="4"/>
  </w:num>
  <w:num w:numId="7">
    <w:abstractNumId w:val="1"/>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4FE"/>
    <w:rsid w:val="00002351"/>
    <w:rsid w:val="000032FA"/>
    <w:rsid w:val="00007E8F"/>
    <w:rsid w:val="00010EA9"/>
    <w:rsid w:val="00011548"/>
    <w:rsid w:val="00013471"/>
    <w:rsid w:val="000538E9"/>
    <w:rsid w:val="00054BEE"/>
    <w:rsid w:val="0005694D"/>
    <w:rsid w:val="00062B7C"/>
    <w:rsid w:val="000650BB"/>
    <w:rsid w:val="00076A1A"/>
    <w:rsid w:val="000807EB"/>
    <w:rsid w:val="00081111"/>
    <w:rsid w:val="000856EE"/>
    <w:rsid w:val="00096106"/>
    <w:rsid w:val="000A4465"/>
    <w:rsid w:val="000A7712"/>
    <w:rsid w:val="000B0E67"/>
    <w:rsid w:val="000B3BE2"/>
    <w:rsid w:val="000B609A"/>
    <w:rsid w:val="000C18A3"/>
    <w:rsid w:val="000C2FC0"/>
    <w:rsid w:val="000C67B9"/>
    <w:rsid w:val="000E410E"/>
    <w:rsid w:val="000F18B0"/>
    <w:rsid w:val="000F4692"/>
    <w:rsid w:val="000F723A"/>
    <w:rsid w:val="00101FE2"/>
    <w:rsid w:val="00104BDF"/>
    <w:rsid w:val="00125460"/>
    <w:rsid w:val="00135D11"/>
    <w:rsid w:val="0014038E"/>
    <w:rsid w:val="00163D87"/>
    <w:rsid w:val="001725E5"/>
    <w:rsid w:val="00173FDF"/>
    <w:rsid w:val="0017444A"/>
    <w:rsid w:val="001744A2"/>
    <w:rsid w:val="0018007A"/>
    <w:rsid w:val="00180842"/>
    <w:rsid w:val="00183508"/>
    <w:rsid w:val="00183601"/>
    <w:rsid w:val="00184D0E"/>
    <w:rsid w:val="001A40C5"/>
    <w:rsid w:val="001C533B"/>
    <w:rsid w:val="001C6A12"/>
    <w:rsid w:val="001C7438"/>
    <w:rsid w:val="001E0AF0"/>
    <w:rsid w:val="001E38CE"/>
    <w:rsid w:val="001E3D29"/>
    <w:rsid w:val="001E613D"/>
    <w:rsid w:val="001F0A8F"/>
    <w:rsid w:val="001F193A"/>
    <w:rsid w:val="001F2059"/>
    <w:rsid w:val="0020662B"/>
    <w:rsid w:val="00207750"/>
    <w:rsid w:val="00210386"/>
    <w:rsid w:val="00230403"/>
    <w:rsid w:val="00231552"/>
    <w:rsid w:val="00241783"/>
    <w:rsid w:val="00242913"/>
    <w:rsid w:val="00281987"/>
    <w:rsid w:val="0028427B"/>
    <w:rsid w:val="00287B7D"/>
    <w:rsid w:val="00294F98"/>
    <w:rsid w:val="002B4190"/>
    <w:rsid w:val="002B60AD"/>
    <w:rsid w:val="002C3AC9"/>
    <w:rsid w:val="002C4EB0"/>
    <w:rsid w:val="002F23A8"/>
    <w:rsid w:val="002F3340"/>
    <w:rsid w:val="00301660"/>
    <w:rsid w:val="00327595"/>
    <w:rsid w:val="00337796"/>
    <w:rsid w:val="003452E7"/>
    <w:rsid w:val="00345B73"/>
    <w:rsid w:val="003742A6"/>
    <w:rsid w:val="0038534F"/>
    <w:rsid w:val="003860C1"/>
    <w:rsid w:val="003867BF"/>
    <w:rsid w:val="00392EB0"/>
    <w:rsid w:val="00394391"/>
    <w:rsid w:val="00394DE2"/>
    <w:rsid w:val="003B307B"/>
    <w:rsid w:val="003B3DBD"/>
    <w:rsid w:val="003B72D6"/>
    <w:rsid w:val="003C4273"/>
    <w:rsid w:val="003C480D"/>
    <w:rsid w:val="003C4E48"/>
    <w:rsid w:val="003C6222"/>
    <w:rsid w:val="003D5888"/>
    <w:rsid w:val="003F13D3"/>
    <w:rsid w:val="003F3A46"/>
    <w:rsid w:val="00411DD7"/>
    <w:rsid w:val="0041508F"/>
    <w:rsid w:val="00427989"/>
    <w:rsid w:val="00435A1D"/>
    <w:rsid w:val="0043726F"/>
    <w:rsid w:val="00437A05"/>
    <w:rsid w:val="004400DA"/>
    <w:rsid w:val="004544E7"/>
    <w:rsid w:val="00456186"/>
    <w:rsid w:val="00456D33"/>
    <w:rsid w:val="0047215E"/>
    <w:rsid w:val="00477DC8"/>
    <w:rsid w:val="00480F10"/>
    <w:rsid w:val="004816DD"/>
    <w:rsid w:val="00481C6C"/>
    <w:rsid w:val="00484F7F"/>
    <w:rsid w:val="00485E00"/>
    <w:rsid w:val="00492899"/>
    <w:rsid w:val="004A26B9"/>
    <w:rsid w:val="004A3D64"/>
    <w:rsid w:val="004A5C73"/>
    <w:rsid w:val="004B2BD5"/>
    <w:rsid w:val="004C1CD4"/>
    <w:rsid w:val="004C639D"/>
    <w:rsid w:val="004C7A3E"/>
    <w:rsid w:val="004D5FC3"/>
    <w:rsid w:val="004E2BE6"/>
    <w:rsid w:val="004E2E1A"/>
    <w:rsid w:val="004E50E6"/>
    <w:rsid w:val="004E5967"/>
    <w:rsid w:val="004E73D8"/>
    <w:rsid w:val="004F1323"/>
    <w:rsid w:val="004F5BE5"/>
    <w:rsid w:val="004F6C76"/>
    <w:rsid w:val="0050125E"/>
    <w:rsid w:val="00501A11"/>
    <w:rsid w:val="00505054"/>
    <w:rsid w:val="005121C8"/>
    <w:rsid w:val="00520113"/>
    <w:rsid w:val="00520412"/>
    <w:rsid w:val="00522DCA"/>
    <w:rsid w:val="00525B0C"/>
    <w:rsid w:val="00545362"/>
    <w:rsid w:val="0055217A"/>
    <w:rsid w:val="005549BF"/>
    <w:rsid w:val="00557414"/>
    <w:rsid w:val="00560802"/>
    <w:rsid w:val="00562E56"/>
    <w:rsid w:val="00564059"/>
    <w:rsid w:val="005732EA"/>
    <w:rsid w:val="00576904"/>
    <w:rsid w:val="00577D70"/>
    <w:rsid w:val="005802A9"/>
    <w:rsid w:val="00582944"/>
    <w:rsid w:val="00591A8F"/>
    <w:rsid w:val="00592FFA"/>
    <w:rsid w:val="00593CEE"/>
    <w:rsid w:val="00595E3C"/>
    <w:rsid w:val="005A4B98"/>
    <w:rsid w:val="005A5595"/>
    <w:rsid w:val="005B114F"/>
    <w:rsid w:val="005B7299"/>
    <w:rsid w:val="005C68A1"/>
    <w:rsid w:val="005D2969"/>
    <w:rsid w:val="005E1737"/>
    <w:rsid w:val="005F1C48"/>
    <w:rsid w:val="005F31E8"/>
    <w:rsid w:val="005F56D3"/>
    <w:rsid w:val="0060452F"/>
    <w:rsid w:val="00605A0B"/>
    <w:rsid w:val="00611EB3"/>
    <w:rsid w:val="00621237"/>
    <w:rsid w:val="00624DBB"/>
    <w:rsid w:val="00626BF9"/>
    <w:rsid w:val="006327B9"/>
    <w:rsid w:val="00634600"/>
    <w:rsid w:val="00634BA8"/>
    <w:rsid w:val="0065638A"/>
    <w:rsid w:val="00663574"/>
    <w:rsid w:val="00663887"/>
    <w:rsid w:val="006702CF"/>
    <w:rsid w:val="006805EC"/>
    <w:rsid w:val="00681382"/>
    <w:rsid w:val="0068467D"/>
    <w:rsid w:val="006B0C17"/>
    <w:rsid w:val="006C1D96"/>
    <w:rsid w:val="006D01C0"/>
    <w:rsid w:val="006D4EF6"/>
    <w:rsid w:val="006D662D"/>
    <w:rsid w:val="006E033C"/>
    <w:rsid w:val="006E1DE9"/>
    <w:rsid w:val="006E4D40"/>
    <w:rsid w:val="006F1931"/>
    <w:rsid w:val="006F54E3"/>
    <w:rsid w:val="006F6CA4"/>
    <w:rsid w:val="006F6FA4"/>
    <w:rsid w:val="00703116"/>
    <w:rsid w:val="00724F83"/>
    <w:rsid w:val="007257B0"/>
    <w:rsid w:val="0072669D"/>
    <w:rsid w:val="00733C17"/>
    <w:rsid w:val="007347F0"/>
    <w:rsid w:val="0075669B"/>
    <w:rsid w:val="00756C18"/>
    <w:rsid w:val="00765464"/>
    <w:rsid w:val="0077463D"/>
    <w:rsid w:val="007874FE"/>
    <w:rsid w:val="00787EA8"/>
    <w:rsid w:val="00796BEB"/>
    <w:rsid w:val="00797AC2"/>
    <w:rsid w:val="007A22DD"/>
    <w:rsid w:val="007A3F97"/>
    <w:rsid w:val="007A4659"/>
    <w:rsid w:val="007B16CB"/>
    <w:rsid w:val="007C23BF"/>
    <w:rsid w:val="007D479C"/>
    <w:rsid w:val="007E2788"/>
    <w:rsid w:val="007E57E0"/>
    <w:rsid w:val="007E5965"/>
    <w:rsid w:val="007F1D05"/>
    <w:rsid w:val="007F4E1A"/>
    <w:rsid w:val="007F72C2"/>
    <w:rsid w:val="007F7515"/>
    <w:rsid w:val="00801F2A"/>
    <w:rsid w:val="00820EF2"/>
    <w:rsid w:val="008214EE"/>
    <w:rsid w:val="00823B0F"/>
    <w:rsid w:val="0082691D"/>
    <w:rsid w:val="008434F2"/>
    <w:rsid w:val="008458F1"/>
    <w:rsid w:val="00846595"/>
    <w:rsid w:val="00855A82"/>
    <w:rsid w:val="00863E95"/>
    <w:rsid w:val="0086746A"/>
    <w:rsid w:val="00871A8A"/>
    <w:rsid w:val="0088186A"/>
    <w:rsid w:val="008849F0"/>
    <w:rsid w:val="00890725"/>
    <w:rsid w:val="008A08D3"/>
    <w:rsid w:val="008B749F"/>
    <w:rsid w:val="008C1F16"/>
    <w:rsid w:val="008E4602"/>
    <w:rsid w:val="008F6754"/>
    <w:rsid w:val="00912029"/>
    <w:rsid w:val="00930712"/>
    <w:rsid w:val="009354C1"/>
    <w:rsid w:val="00945985"/>
    <w:rsid w:val="009509F9"/>
    <w:rsid w:val="00953D56"/>
    <w:rsid w:val="00960AB1"/>
    <w:rsid w:val="00967AF1"/>
    <w:rsid w:val="00970A4A"/>
    <w:rsid w:val="00973419"/>
    <w:rsid w:val="009765A7"/>
    <w:rsid w:val="00984ED3"/>
    <w:rsid w:val="00986008"/>
    <w:rsid w:val="0099506A"/>
    <w:rsid w:val="009A527C"/>
    <w:rsid w:val="009B51DC"/>
    <w:rsid w:val="009C66F5"/>
    <w:rsid w:val="009D3013"/>
    <w:rsid w:val="009D76AB"/>
    <w:rsid w:val="009D7FDB"/>
    <w:rsid w:val="009F4E74"/>
    <w:rsid w:val="00A0568B"/>
    <w:rsid w:val="00A14166"/>
    <w:rsid w:val="00A14D19"/>
    <w:rsid w:val="00A27B69"/>
    <w:rsid w:val="00A40AA1"/>
    <w:rsid w:val="00A52FCB"/>
    <w:rsid w:val="00A57819"/>
    <w:rsid w:val="00A62005"/>
    <w:rsid w:val="00A71681"/>
    <w:rsid w:val="00A74567"/>
    <w:rsid w:val="00A814D8"/>
    <w:rsid w:val="00A81CF1"/>
    <w:rsid w:val="00A8285E"/>
    <w:rsid w:val="00A84041"/>
    <w:rsid w:val="00A8525C"/>
    <w:rsid w:val="00A94526"/>
    <w:rsid w:val="00A95D3D"/>
    <w:rsid w:val="00AA45AF"/>
    <w:rsid w:val="00AA4ADB"/>
    <w:rsid w:val="00AB1CEC"/>
    <w:rsid w:val="00AB7894"/>
    <w:rsid w:val="00AC0053"/>
    <w:rsid w:val="00AC443E"/>
    <w:rsid w:val="00AC793F"/>
    <w:rsid w:val="00AD43FF"/>
    <w:rsid w:val="00AE01FA"/>
    <w:rsid w:val="00AF5ED3"/>
    <w:rsid w:val="00AF7757"/>
    <w:rsid w:val="00AF7949"/>
    <w:rsid w:val="00AF7FA0"/>
    <w:rsid w:val="00B03782"/>
    <w:rsid w:val="00B03B01"/>
    <w:rsid w:val="00B23EFB"/>
    <w:rsid w:val="00B26084"/>
    <w:rsid w:val="00B426D7"/>
    <w:rsid w:val="00B50564"/>
    <w:rsid w:val="00B60B82"/>
    <w:rsid w:val="00B61B28"/>
    <w:rsid w:val="00B74836"/>
    <w:rsid w:val="00B804FE"/>
    <w:rsid w:val="00B82987"/>
    <w:rsid w:val="00B848BD"/>
    <w:rsid w:val="00B936B4"/>
    <w:rsid w:val="00BA440D"/>
    <w:rsid w:val="00BB7283"/>
    <w:rsid w:val="00BD1C07"/>
    <w:rsid w:val="00BD699C"/>
    <w:rsid w:val="00BE192A"/>
    <w:rsid w:val="00BE5EF5"/>
    <w:rsid w:val="00BF01F5"/>
    <w:rsid w:val="00C0061D"/>
    <w:rsid w:val="00C0619A"/>
    <w:rsid w:val="00C174D6"/>
    <w:rsid w:val="00C22869"/>
    <w:rsid w:val="00C32935"/>
    <w:rsid w:val="00C36AAF"/>
    <w:rsid w:val="00C426A1"/>
    <w:rsid w:val="00C43A78"/>
    <w:rsid w:val="00C50052"/>
    <w:rsid w:val="00C62D66"/>
    <w:rsid w:val="00C64D95"/>
    <w:rsid w:val="00CC082C"/>
    <w:rsid w:val="00CC2AC8"/>
    <w:rsid w:val="00CC3CE6"/>
    <w:rsid w:val="00CD4355"/>
    <w:rsid w:val="00CD4528"/>
    <w:rsid w:val="00CD7FFD"/>
    <w:rsid w:val="00CE13EF"/>
    <w:rsid w:val="00CE225B"/>
    <w:rsid w:val="00CE6D46"/>
    <w:rsid w:val="00CF6329"/>
    <w:rsid w:val="00CF6A4F"/>
    <w:rsid w:val="00D0548C"/>
    <w:rsid w:val="00D05996"/>
    <w:rsid w:val="00D05CA7"/>
    <w:rsid w:val="00D07697"/>
    <w:rsid w:val="00D10572"/>
    <w:rsid w:val="00D10578"/>
    <w:rsid w:val="00D1295D"/>
    <w:rsid w:val="00D208B8"/>
    <w:rsid w:val="00D22189"/>
    <w:rsid w:val="00D2799A"/>
    <w:rsid w:val="00D41EDD"/>
    <w:rsid w:val="00D51CBF"/>
    <w:rsid w:val="00D51D56"/>
    <w:rsid w:val="00D56EC9"/>
    <w:rsid w:val="00D640C3"/>
    <w:rsid w:val="00D710B5"/>
    <w:rsid w:val="00D7680E"/>
    <w:rsid w:val="00D778B4"/>
    <w:rsid w:val="00D80C6C"/>
    <w:rsid w:val="00D873FB"/>
    <w:rsid w:val="00DB28E4"/>
    <w:rsid w:val="00DB2BFA"/>
    <w:rsid w:val="00DB3FA8"/>
    <w:rsid w:val="00DB7C81"/>
    <w:rsid w:val="00DD1F44"/>
    <w:rsid w:val="00DD275A"/>
    <w:rsid w:val="00DD4E41"/>
    <w:rsid w:val="00DE5088"/>
    <w:rsid w:val="00DF1949"/>
    <w:rsid w:val="00E01C95"/>
    <w:rsid w:val="00E12C18"/>
    <w:rsid w:val="00E12EBC"/>
    <w:rsid w:val="00E15B1D"/>
    <w:rsid w:val="00E41A6C"/>
    <w:rsid w:val="00E449B4"/>
    <w:rsid w:val="00E50242"/>
    <w:rsid w:val="00E53B8F"/>
    <w:rsid w:val="00E56817"/>
    <w:rsid w:val="00E6412C"/>
    <w:rsid w:val="00E802AB"/>
    <w:rsid w:val="00E81C05"/>
    <w:rsid w:val="00E81DC6"/>
    <w:rsid w:val="00E8342F"/>
    <w:rsid w:val="00E840E9"/>
    <w:rsid w:val="00E901DA"/>
    <w:rsid w:val="00E9030E"/>
    <w:rsid w:val="00E90B35"/>
    <w:rsid w:val="00E953D3"/>
    <w:rsid w:val="00EA24ED"/>
    <w:rsid w:val="00EA2FDB"/>
    <w:rsid w:val="00EB17DF"/>
    <w:rsid w:val="00EB31E3"/>
    <w:rsid w:val="00EC335C"/>
    <w:rsid w:val="00EC45C2"/>
    <w:rsid w:val="00EC5366"/>
    <w:rsid w:val="00ED4E91"/>
    <w:rsid w:val="00ED6325"/>
    <w:rsid w:val="00EE1E93"/>
    <w:rsid w:val="00EE36DF"/>
    <w:rsid w:val="00EE789B"/>
    <w:rsid w:val="00EF0891"/>
    <w:rsid w:val="00EF3E04"/>
    <w:rsid w:val="00EF711A"/>
    <w:rsid w:val="00F10A32"/>
    <w:rsid w:val="00F1725E"/>
    <w:rsid w:val="00F21566"/>
    <w:rsid w:val="00F27478"/>
    <w:rsid w:val="00F27521"/>
    <w:rsid w:val="00F36E38"/>
    <w:rsid w:val="00F404A0"/>
    <w:rsid w:val="00F428D5"/>
    <w:rsid w:val="00F44B6B"/>
    <w:rsid w:val="00F45B83"/>
    <w:rsid w:val="00F5209E"/>
    <w:rsid w:val="00F547D9"/>
    <w:rsid w:val="00F56675"/>
    <w:rsid w:val="00F56AE7"/>
    <w:rsid w:val="00F61A72"/>
    <w:rsid w:val="00F65067"/>
    <w:rsid w:val="00F66CDC"/>
    <w:rsid w:val="00F74E80"/>
    <w:rsid w:val="00F80431"/>
    <w:rsid w:val="00F832AB"/>
    <w:rsid w:val="00F87D3D"/>
    <w:rsid w:val="00F95083"/>
    <w:rsid w:val="00FC3EC3"/>
    <w:rsid w:val="00FE48C4"/>
    <w:rsid w:val="00FF1A07"/>
    <w:rsid w:val="00FF53CF"/>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C83ECFE4-D158-4A27-BACA-923D2AEB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059"/>
    <w:pPr>
      <w:spacing w:after="200" w:line="276" w:lineRule="auto"/>
    </w:pPr>
    <w:rPr>
      <w:sz w:val="22"/>
      <w:szCs w:val="22"/>
      <w:lang w:eastAsia="en-US"/>
    </w:rPr>
  </w:style>
  <w:style w:type="paragraph" w:styleId="1">
    <w:name w:val="heading 1"/>
    <w:basedOn w:val="a"/>
    <w:next w:val="a"/>
    <w:link w:val="10"/>
    <w:uiPriority w:val="9"/>
    <w:qFormat/>
    <w:rsid w:val="00EC45C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B5056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45C2"/>
    <w:rPr>
      <w:rFonts w:ascii="Cambria" w:hAnsi="Cambria" w:cs="Times New Roman"/>
      <w:b/>
      <w:bCs/>
      <w:color w:val="365F91"/>
      <w:sz w:val="28"/>
      <w:szCs w:val="28"/>
    </w:rPr>
  </w:style>
  <w:style w:type="character" w:customStyle="1" w:styleId="30">
    <w:name w:val="Заголовок 3 Знак"/>
    <w:link w:val="3"/>
    <w:uiPriority w:val="9"/>
    <w:semiHidden/>
    <w:locked/>
    <w:rsid w:val="00B50564"/>
    <w:rPr>
      <w:rFonts w:ascii="Cambria" w:hAnsi="Cambria" w:cs="Times New Roman"/>
      <w:b/>
      <w:bCs/>
      <w:color w:val="4F81BD"/>
    </w:rPr>
  </w:style>
  <w:style w:type="paragraph" w:styleId="a3">
    <w:name w:val="header"/>
    <w:basedOn w:val="a"/>
    <w:link w:val="a4"/>
    <w:uiPriority w:val="99"/>
    <w:unhideWhenUsed/>
    <w:rsid w:val="00B804FE"/>
    <w:pPr>
      <w:tabs>
        <w:tab w:val="center" w:pos="4677"/>
        <w:tab w:val="right" w:pos="9355"/>
      </w:tabs>
      <w:spacing w:after="0" w:line="240" w:lineRule="auto"/>
    </w:pPr>
  </w:style>
  <w:style w:type="character" w:customStyle="1" w:styleId="a4">
    <w:name w:val="Верхний колонтитул Знак"/>
    <w:link w:val="a3"/>
    <w:uiPriority w:val="99"/>
    <w:locked/>
    <w:rsid w:val="00B804FE"/>
    <w:rPr>
      <w:rFonts w:cs="Times New Roman"/>
    </w:rPr>
  </w:style>
  <w:style w:type="paragraph" w:styleId="a5">
    <w:name w:val="footer"/>
    <w:basedOn w:val="a"/>
    <w:link w:val="a6"/>
    <w:uiPriority w:val="99"/>
    <w:semiHidden/>
    <w:unhideWhenUsed/>
    <w:rsid w:val="00B804F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804FE"/>
    <w:rPr>
      <w:rFonts w:cs="Times New Roman"/>
    </w:rPr>
  </w:style>
  <w:style w:type="table" w:styleId="a7">
    <w:name w:val="Table Grid"/>
    <w:basedOn w:val="a1"/>
    <w:uiPriority w:val="59"/>
    <w:rsid w:val="007031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207750"/>
    <w:pPr>
      <w:spacing w:after="150" w:line="240" w:lineRule="auto"/>
    </w:pPr>
    <w:rPr>
      <w:rFonts w:ascii="Verdana" w:hAnsi="Verdana"/>
      <w:color w:val="000000"/>
      <w:sz w:val="17"/>
      <w:szCs w:val="17"/>
      <w:lang w:eastAsia="ru-RU"/>
    </w:rPr>
  </w:style>
  <w:style w:type="paragraph" w:styleId="a9">
    <w:name w:val="List Paragraph"/>
    <w:basedOn w:val="a"/>
    <w:uiPriority w:val="34"/>
    <w:qFormat/>
    <w:rsid w:val="00D208B8"/>
    <w:pPr>
      <w:ind w:left="720"/>
      <w:contextualSpacing/>
    </w:pPr>
  </w:style>
  <w:style w:type="character" w:styleId="aa">
    <w:name w:val="Hyperlink"/>
    <w:uiPriority w:val="99"/>
    <w:rsid w:val="00EF3E04"/>
    <w:rPr>
      <w:rFonts w:cs="Times New Roman"/>
      <w:color w:val="009FDA"/>
      <w:u w:val="none"/>
      <w:effect w:val="none"/>
    </w:rPr>
  </w:style>
  <w:style w:type="character" w:styleId="ab">
    <w:name w:val="Strong"/>
    <w:uiPriority w:val="22"/>
    <w:qFormat/>
    <w:rsid w:val="00EF3E0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963628">
      <w:marLeft w:val="0"/>
      <w:marRight w:val="0"/>
      <w:marTop w:val="0"/>
      <w:marBottom w:val="0"/>
      <w:divBdr>
        <w:top w:val="none" w:sz="0" w:space="0" w:color="auto"/>
        <w:left w:val="none" w:sz="0" w:space="0" w:color="auto"/>
        <w:bottom w:val="none" w:sz="0" w:space="0" w:color="auto"/>
        <w:right w:val="none" w:sz="0" w:space="0" w:color="auto"/>
      </w:divBdr>
    </w:div>
    <w:div w:id="1931963629">
      <w:marLeft w:val="0"/>
      <w:marRight w:val="0"/>
      <w:marTop w:val="0"/>
      <w:marBottom w:val="0"/>
      <w:divBdr>
        <w:top w:val="none" w:sz="0" w:space="0" w:color="auto"/>
        <w:left w:val="none" w:sz="0" w:space="0" w:color="auto"/>
        <w:bottom w:val="none" w:sz="0" w:space="0" w:color="auto"/>
        <w:right w:val="none" w:sz="0" w:space="0" w:color="auto"/>
      </w:divBdr>
    </w:div>
    <w:div w:id="1931963630">
      <w:marLeft w:val="0"/>
      <w:marRight w:val="0"/>
      <w:marTop w:val="0"/>
      <w:marBottom w:val="0"/>
      <w:divBdr>
        <w:top w:val="none" w:sz="0" w:space="0" w:color="auto"/>
        <w:left w:val="none" w:sz="0" w:space="0" w:color="auto"/>
        <w:bottom w:val="none" w:sz="0" w:space="0" w:color="auto"/>
        <w:right w:val="none" w:sz="0" w:space="0" w:color="auto"/>
      </w:divBdr>
    </w:div>
    <w:div w:id="1931963631">
      <w:marLeft w:val="0"/>
      <w:marRight w:val="0"/>
      <w:marTop w:val="0"/>
      <w:marBottom w:val="0"/>
      <w:divBdr>
        <w:top w:val="none" w:sz="0" w:space="0" w:color="auto"/>
        <w:left w:val="none" w:sz="0" w:space="0" w:color="auto"/>
        <w:bottom w:val="none" w:sz="0" w:space="0" w:color="auto"/>
        <w:right w:val="none" w:sz="0" w:space="0" w:color="auto"/>
      </w:divBdr>
    </w:div>
    <w:div w:id="1931963632">
      <w:marLeft w:val="0"/>
      <w:marRight w:val="0"/>
      <w:marTop w:val="0"/>
      <w:marBottom w:val="0"/>
      <w:divBdr>
        <w:top w:val="none" w:sz="0" w:space="0" w:color="auto"/>
        <w:left w:val="none" w:sz="0" w:space="0" w:color="auto"/>
        <w:bottom w:val="none" w:sz="0" w:space="0" w:color="auto"/>
        <w:right w:val="none" w:sz="0" w:space="0" w:color="auto"/>
      </w:divBdr>
    </w:div>
    <w:div w:id="1931963633">
      <w:marLeft w:val="0"/>
      <w:marRight w:val="0"/>
      <w:marTop w:val="0"/>
      <w:marBottom w:val="0"/>
      <w:divBdr>
        <w:top w:val="none" w:sz="0" w:space="0" w:color="auto"/>
        <w:left w:val="none" w:sz="0" w:space="0" w:color="auto"/>
        <w:bottom w:val="none" w:sz="0" w:space="0" w:color="auto"/>
        <w:right w:val="none" w:sz="0" w:space="0" w:color="auto"/>
      </w:divBdr>
    </w:div>
    <w:div w:id="1931963634">
      <w:marLeft w:val="0"/>
      <w:marRight w:val="0"/>
      <w:marTop w:val="0"/>
      <w:marBottom w:val="0"/>
      <w:divBdr>
        <w:top w:val="none" w:sz="0" w:space="0" w:color="auto"/>
        <w:left w:val="none" w:sz="0" w:space="0" w:color="auto"/>
        <w:bottom w:val="none" w:sz="0" w:space="0" w:color="auto"/>
        <w:right w:val="none" w:sz="0" w:space="0" w:color="auto"/>
      </w:divBdr>
    </w:div>
    <w:div w:id="1931963635">
      <w:marLeft w:val="0"/>
      <w:marRight w:val="0"/>
      <w:marTop w:val="0"/>
      <w:marBottom w:val="0"/>
      <w:divBdr>
        <w:top w:val="none" w:sz="0" w:space="0" w:color="auto"/>
        <w:left w:val="none" w:sz="0" w:space="0" w:color="auto"/>
        <w:bottom w:val="none" w:sz="0" w:space="0" w:color="auto"/>
        <w:right w:val="none" w:sz="0" w:space="0" w:color="auto"/>
      </w:divBdr>
    </w:div>
    <w:div w:id="1931963636">
      <w:marLeft w:val="0"/>
      <w:marRight w:val="0"/>
      <w:marTop w:val="0"/>
      <w:marBottom w:val="0"/>
      <w:divBdr>
        <w:top w:val="none" w:sz="0" w:space="0" w:color="auto"/>
        <w:left w:val="none" w:sz="0" w:space="0" w:color="auto"/>
        <w:bottom w:val="none" w:sz="0" w:space="0" w:color="auto"/>
        <w:right w:val="none" w:sz="0" w:space="0" w:color="auto"/>
      </w:divBdr>
    </w:div>
    <w:div w:id="1931963637">
      <w:marLeft w:val="0"/>
      <w:marRight w:val="0"/>
      <w:marTop w:val="0"/>
      <w:marBottom w:val="0"/>
      <w:divBdr>
        <w:top w:val="none" w:sz="0" w:space="0" w:color="auto"/>
        <w:left w:val="none" w:sz="0" w:space="0" w:color="auto"/>
        <w:bottom w:val="none" w:sz="0" w:space="0" w:color="auto"/>
        <w:right w:val="none" w:sz="0" w:space="0" w:color="auto"/>
      </w:divBdr>
    </w:div>
    <w:div w:id="1931963638">
      <w:marLeft w:val="0"/>
      <w:marRight w:val="0"/>
      <w:marTop w:val="0"/>
      <w:marBottom w:val="0"/>
      <w:divBdr>
        <w:top w:val="none" w:sz="0" w:space="0" w:color="auto"/>
        <w:left w:val="none" w:sz="0" w:space="0" w:color="auto"/>
        <w:bottom w:val="none" w:sz="0" w:space="0" w:color="auto"/>
        <w:right w:val="none" w:sz="0" w:space="0" w:color="auto"/>
      </w:divBdr>
    </w:div>
    <w:div w:id="1931963639">
      <w:marLeft w:val="0"/>
      <w:marRight w:val="0"/>
      <w:marTop w:val="0"/>
      <w:marBottom w:val="0"/>
      <w:divBdr>
        <w:top w:val="none" w:sz="0" w:space="0" w:color="auto"/>
        <w:left w:val="none" w:sz="0" w:space="0" w:color="auto"/>
        <w:bottom w:val="none" w:sz="0" w:space="0" w:color="auto"/>
        <w:right w:val="none" w:sz="0" w:space="0" w:color="auto"/>
      </w:divBdr>
    </w:div>
    <w:div w:id="1931963640">
      <w:marLeft w:val="0"/>
      <w:marRight w:val="0"/>
      <w:marTop w:val="0"/>
      <w:marBottom w:val="0"/>
      <w:divBdr>
        <w:top w:val="none" w:sz="0" w:space="0" w:color="auto"/>
        <w:left w:val="none" w:sz="0" w:space="0" w:color="auto"/>
        <w:bottom w:val="none" w:sz="0" w:space="0" w:color="auto"/>
        <w:right w:val="none" w:sz="0" w:space="0" w:color="auto"/>
      </w:divBdr>
    </w:div>
    <w:div w:id="1931963641">
      <w:marLeft w:val="0"/>
      <w:marRight w:val="0"/>
      <w:marTop w:val="0"/>
      <w:marBottom w:val="0"/>
      <w:divBdr>
        <w:top w:val="none" w:sz="0" w:space="0" w:color="auto"/>
        <w:left w:val="none" w:sz="0" w:space="0" w:color="auto"/>
        <w:bottom w:val="none" w:sz="0" w:space="0" w:color="auto"/>
        <w:right w:val="none" w:sz="0" w:space="0" w:color="auto"/>
      </w:divBdr>
    </w:div>
    <w:div w:id="1931963642">
      <w:marLeft w:val="0"/>
      <w:marRight w:val="0"/>
      <w:marTop w:val="0"/>
      <w:marBottom w:val="0"/>
      <w:divBdr>
        <w:top w:val="none" w:sz="0" w:space="0" w:color="auto"/>
        <w:left w:val="none" w:sz="0" w:space="0" w:color="auto"/>
        <w:bottom w:val="none" w:sz="0" w:space="0" w:color="auto"/>
        <w:right w:val="none" w:sz="0" w:space="0" w:color="auto"/>
      </w:divBdr>
    </w:div>
    <w:div w:id="1931963643">
      <w:marLeft w:val="0"/>
      <w:marRight w:val="0"/>
      <w:marTop w:val="0"/>
      <w:marBottom w:val="0"/>
      <w:divBdr>
        <w:top w:val="none" w:sz="0" w:space="0" w:color="auto"/>
        <w:left w:val="none" w:sz="0" w:space="0" w:color="auto"/>
        <w:bottom w:val="none" w:sz="0" w:space="0" w:color="auto"/>
        <w:right w:val="none" w:sz="0" w:space="0" w:color="auto"/>
      </w:divBdr>
    </w:div>
    <w:div w:id="1931963644">
      <w:marLeft w:val="0"/>
      <w:marRight w:val="0"/>
      <w:marTop w:val="0"/>
      <w:marBottom w:val="0"/>
      <w:divBdr>
        <w:top w:val="none" w:sz="0" w:space="0" w:color="auto"/>
        <w:left w:val="none" w:sz="0" w:space="0" w:color="auto"/>
        <w:bottom w:val="none" w:sz="0" w:space="0" w:color="auto"/>
        <w:right w:val="none" w:sz="0" w:space="0" w:color="auto"/>
      </w:divBdr>
    </w:div>
    <w:div w:id="1931963645">
      <w:marLeft w:val="0"/>
      <w:marRight w:val="0"/>
      <w:marTop w:val="0"/>
      <w:marBottom w:val="0"/>
      <w:divBdr>
        <w:top w:val="none" w:sz="0" w:space="0" w:color="auto"/>
        <w:left w:val="none" w:sz="0" w:space="0" w:color="auto"/>
        <w:bottom w:val="none" w:sz="0" w:space="0" w:color="auto"/>
        <w:right w:val="none" w:sz="0" w:space="0" w:color="auto"/>
      </w:divBdr>
    </w:div>
    <w:div w:id="1931963646">
      <w:marLeft w:val="0"/>
      <w:marRight w:val="0"/>
      <w:marTop w:val="0"/>
      <w:marBottom w:val="0"/>
      <w:divBdr>
        <w:top w:val="none" w:sz="0" w:space="0" w:color="auto"/>
        <w:left w:val="none" w:sz="0" w:space="0" w:color="auto"/>
        <w:bottom w:val="none" w:sz="0" w:space="0" w:color="auto"/>
        <w:right w:val="none" w:sz="0" w:space="0" w:color="auto"/>
      </w:divBdr>
    </w:div>
    <w:div w:id="1931963647">
      <w:marLeft w:val="0"/>
      <w:marRight w:val="0"/>
      <w:marTop w:val="0"/>
      <w:marBottom w:val="0"/>
      <w:divBdr>
        <w:top w:val="none" w:sz="0" w:space="0" w:color="auto"/>
        <w:left w:val="none" w:sz="0" w:space="0" w:color="auto"/>
        <w:bottom w:val="none" w:sz="0" w:space="0" w:color="auto"/>
        <w:right w:val="none" w:sz="0" w:space="0" w:color="auto"/>
      </w:divBdr>
    </w:div>
    <w:div w:id="1931963648">
      <w:marLeft w:val="0"/>
      <w:marRight w:val="0"/>
      <w:marTop w:val="0"/>
      <w:marBottom w:val="0"/>
      <w:divBdr>
        <w:top w:val="none" w:sz="0" w:space="0" w:color="auto"/>
        <w:left w:val="none" w:sz="0" w:space="0" w:color="auto"/>
        <w:bottom w:val="none" w:sz="0" w:space="0" w:color="auto"/>
        <w:right w:val="none" w:sz="0" w:space="0" w:color="auto"/>
      </w:divBdr>
    </w:div>
    <w:div w:id="1931963649">
      <w:marLeft w:val="0"/>
      <w:marRight w:val="0"/>
      <w:marTop w:val="0"/>
      <w:marBottom w:val="0"/>
      <w:divBdr>
        <w:top w:val="none" w:sz="0" w:space="0" w:color="auto"/>
        <w:left w:val="none" w:sz="0" w:space="0" w:color="auto"/>
        <w:bottom w:val="none" w:sz="0" w:space="0" w:color="auto"/>
        <w:right w:val="none" w:sz="0" w:space="0" w:color="auto"/>
      </w:divBdr>
    </w:div>
    <w:div w:id="1931963650">
      <w:marLeft w:val="0"/>
      <w:marRight w:val="0"/>
      <w:marTop w:val="0"/>
      <w:marBottom w:val="0"/>
      <w:divBdr>
        <w:top w:val="none" w:sz="0" w:space="0" w:color="auto"/>
        <w:left w:val="none" w:sz="0" w:space="0" w:color="auto"/>
        <w:bottom w:val="none" w:sz="0" w:space="0" w:color="auto"/>
        <w:right w:val="none" w:sz="0" w:space="0" w:color="auto"/>
      </w:divBdr>
    </w:div>
    <w:div w:id="1931963651">
      <w:marLeft w:val="0"/>
      <w:marRight w:val="0"/>
      <w:marTop w:val="0"/>
      <w:marBottom w:val="0"/>
      <w:divBdr>
        <w:top w:val="none" w:sz="0" w:space="0" w:color="auto"/>
        <w:left w:val="none" w:sz="0" w:space="0" w:color="auto"/>
        <w:bottom w:val="none" w:sz="0" w:space="0" w:color="auto"/>
        <w:right w:val="none" w:sz="0" w:space="0" w:color="auto"/>
      </w:divBdr>
    </w:div>
    <w:div w:id="1931963652">
      <w:marLeft w:val="0"/>
      <w:marRight w:val="0"/>
      <w:marTop w:val="0"/>
      <w:marBottom w:val="0"/>
      <w:divBdr>
        <w:top w:val="none" w:sz="0" w:space="0" w:color="auto"/>
        <w:left w:val="none" w:sz="0" w:space="0" w:color="auto"/>
        <w:bottom w:val="none" w:sz="0" w:space="0" w:color="auto"/>
        <w:right w:val="none" w:sz="0" w:space="0" w:color="auto"/>
      </w:divBdr>
    </w:div>
    <w:div w:id="1931963653">
      <w:marLeft w:val="0"/>
      <w:marRight w:val="0"/>
      <w:marTop w:val="0"/>
      <w:marBottom w:val="0"/>
      <w:divBdr>
        <w:top w:val="none" w:sz="0" w:space="0" w:color="auto"/>
        <w:left w:val="none" w:sz="0" w:space="0" w:color="auto"/>
        <w:bottom w:val="none" w:sz="0" w:space="0" w:color="auto"/>
        <w:right w:val="none" w:sz="0" w:space="0" w:color="auto"/>
      </w:divBdr>
    </w:div>
    <w:div w:id="1931963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F65A-6C5D-47D3-ABAF-E2579338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8076</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2009-04-27T17:26:00Z</cp:lastPrinted>
  <dcterms:created xsi:type="dcterms:W3CDTF">2014-03-01T16:20:00Z</dcterms:created>
  <dcterms:modified xsi:type="dcterms:W3CDTF">2014-03-01T16:20:00Z</dcterms:modified>
</cp:coreProperties>
</file>