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47" w:rsidRPr="00DB2420" w:rsidRDefault="009C2D47" w:rsidP="00DB2420">
      <w:pPr>
        <w:spacing w:line="360" w:lineRule="auto"/>
        <w:jc w:val="center"/>
        <w:rPr>
          <w:b/>
          <w:sz w:val="28"/>
          <w:szCs w:val="28"/>
        </w:rPr>
      </w:pPr>
      <w:r w:rsidRPr="00DB2420">
        <w:rPr>
          <w:b/>
          <w:sz w:val="28"/>
          <w:szCs w:val="28"/>
        </w:rPr>
        <w:t>МИНИСТЕРСТВО СЕЛЬСКОГО ХОЗЯЙСТВА РОССИЙСКОЙ ФЕДЕРАЦИИ</w:t>
      </w:r>
    </w:p>
    <w:p w:rsidR="009C2D47" w:rsidRPr="00DB2420" w:rsidRDefault="009C2D47" w:rsidP="00DB2420">
      <w:pPr>
        <w:spacing w:line="360" w:lineRule="auto"/>
        <w:jc w:val="center"/>
        <w:rPr>
          <w:b/>
          <w:sz w:val="28"/>
          <w:szCs w:val="28"/>
        </w:rPr>
      </w:pPr>
      <w:r w:rsidRPr="00DB2420">
        <w:rPr>
          <w:b/>
          <w:sz w:val="28"/>
          <w:szCs w:val="28"/>
        </w:rPr>
        <w:t>ФЕДЕРАЛЬНОЕ ГОСУДАРСТВЕННОЕ ОБРАЗОВАТЕЛЬНОЕ УЧРЕЖДЕНИЕ</w:t>
      </w:r>
    </w:p>
    <w:p w:rsidR="009C2D47" w:rsidRPr="00DB2420" w:rsidRDefault="009C2D47" w:rsidP="00DB2420">
      <w:pPr>
        <w:spacing w:line="360" w:lineRule="auto"/>
        <w:jc w:val="center"/>
        <w:rPr>
          <w:b/>
          <w:sz w:val="28"/>
          <w:szCs w:val="28"/>
        </w:rPr>
      </w:pPr>
      <w:r w:rsidRPr="00DB2420">
        <w:rPr>
          <w:b/>
          <w:sz w:val="28"/>
          <w:szCs w:val="28"/>
        </w:rPr>
        <w:t>ВЫСШЕГО ПРОФЕССИОНАЛЬНОГО ОБРАЗОВАНИЯ</w:t>
      </w:r>
    </w:p>
    <w:p w:rsidR="009C2D47" w:rsidRPr="00DB2420" w:rsidRDefault="009C2D47" w:rsidP="00DB2420">
      <w:pPr>
        <w:spacing w:line="360" w:lineRule="auto"/>
        <w:jc w:val="center"/>
        <w:rPr>
          <w:b/>
          <w:sz w:val="28"/>
          <w:szCs w:val="28"/>
        </w:rPr>
      </w:pPr>
      <w:r w:rsidRPr="00DB2420">
        <w:rPr>
          <w:b/>
          <w:sz w:val="28"/>
          <w:szCs w:val="28"/>
        </w:rPr>
        <w:t>«АЗОВО-ЧЕРНОМОРСКАЯ ГОСУДАРСТВЕННАЯ АГРОИНЖЕНЕРНАЯАКАДЕМИЯ»</w:t>
      </w:r>
    </w:p>
    <w:p w:rsidR="009C2D47" w:rsidRPr="00DB2420" w:rsidRDefault="009C2D47" w:rsidP="00DB2420">
      <w:pPr>
        <w:spacing w:line="360" w:lineRule="auto"/>
        <w:jc w:val="center"/>
        <w:rPr>
          <w:b/>
          <w:sz w:val="28"/>
          <w:szCs w:val="28"/>
        </w:rPr>
      </w:pPr>
    </w:p>
    <w:p w:rsidR="009C2D47" w:rsidRPr="00DB2420" w:rsidRDefault="009C2D47" w:rsidP="00DB2420">
      <w:pPr>
        <w:spacing w:line="360" w:lineRule="auto"/>
        <w:jc w:val="center"/>
        <w:rPr>
          <w:b/>
          <w:sz w:val="28"/>
          <w:szCs w:val="28"/>
        </w:rPr>
      </w:pPr>
    </w:p>
    <w:p w:rsidR="009C2D47" w:rsidRPr="00DB2420" w:rsidRDefault="009C2D47" w:rsidP="00DB2420">
      <w:pPr>
        <w:spacing w:line="360" w:lineRule="auto"/>
        <w:jc w:val="center"/>
        <w:rPr>
          <w:b/>
          <w:sz w:val="28"/>
          <w:szCs w:val="28"/>
        </w:rPr>
      </w:pPr>
    </w:p>
    <w:p w:rsidR="009C2D47" w:rsidRPr="00DB2420" w:rsidRDefault="009C2D47" w:rsidP="00DB2420">
      <w:pPr>
        <w:spacing w:line="360" w:lineRule="auto"/>
        <w:jc w:val="center"/>
        <w:rPr>
          <w:b/>
          <w:sz w:val="28"/>
          <w:szCs w:val="28"/>
        </w:rPr>
      </w:pPr>
    </w:p>
    <w:p w:rsidR="009C2D47" w:rsidRPr="00DB2420" w:rsidRDefault="009C2D47" w:rsidP="00DB2420">
      <w:pPr>
        <w:spacing w:line="360" w:lineRule="auto"/>
        <w:jc w:val="center"/>
        <w:rPr>
          <w:sz w:val="28"/>
          <w:szCs w:val="28"/>
        </w:rPr>
      </w:pPr>
    </w:p>
    <w:p w:rsidR="009C2D47" w:rsidRPr="00DB2420" w:rsidRDefault="009C2D47" w:rsidP="00DB2420">
      <w:pPr>
        <w:spacing w:line="360" w:lineRule="auto"/>
        <w:jc w:val="center"/>
        <w:rPr>
          <w:sz w:val="28"/>
          <w:szCs w:val="28"/>
        </w:rPr>
      </w:pPr>
    </w:p>
    <w:p w:rsidR="009C2D47" w:rsidRPr="00DB2420" w:rsidRDefault="009C2D47" w:rsidP="00DB2420">
      <w:pPr>
        <w:spacing w:line="360" w:lineRule="auto"/>
        <w:jc w:val="center"/>
        <w:rPr>
          <w:sz w:val="28"/>
          <w:szCs w:val="28"/>
        </w:rPr>
      </w:pPr>
    </w:p>
    <w:p w:rsidR="009C2D47" w:rsidRPr="00DB2420" w:rsidRDefault="009C2D47" w:rsidP="00DB2420">
      <w:pPr>
        <w:spacing w:line="360" w:lineRule="auto"/>
        <w:jc w:val="center"/>
        <w:rPr>
          <w:b/>
          <w:sz w:val="28"/>
          <w:szCs w:val="28"/>
        </w:rPr>
      </w:pPr>
      <w:r w:rsidRPr="00DB2420">
        <w:rPr>
          <w:b/>
          <w:sz w:val="28"/>
          <w:szCs w:val="28"/>
        </w:rPr>
        <w:t>КУРСОВАЯ РАБОТА</w:t>
      </w:r>
    </w:p>
    <w:p w:rsidR="00DB2420" w:rsidRPr="00DB2420" w:rsidRDefault="00DB2420" w:rsidP="00DB2420">
      <w:pPr>
        <w:pStyle w:val="3"/>
        <w:spacing w:after="0" w:line="360" w:lineRule="auto"/>
        <w:ind w:left="0"/>
        <w:jc w:val="center"/>
        <w:rPr>
          <w:sz w:val="28"/>
          <w:szCs w:val="28"/>
        </w:rPr>
      </w:pPr>
      <w:r w:rsidRPr="00DB2420">
        <w:rPr>
          <w:sz w:val="28"/>
          <w:szCs w:val="28"/>
        </w:rPr>
        <w:t>Дисциплина: «Бухгалтерская (финансовая) отчетность»</w:t>
      </w:r>
    </w:p>
    <w:p w:rsidR="009C2D47" w:rsidRPr="00DB2420" w:rsidRDefault="009C2D47" w:rsidP="00DB2420">
      <w:pPr>
        <w:spacing w:line="360" w:lineRule="auto"/>
        <w:jc w:val="center"/>
        <w:rPr>
          <w:sz w:val="28"/>
          <w:szCs w:val="28"/>
        </w:rPr>
      </w:pPr>
      <w:r w:rsidRPr="00DB2420">
        <w:rPr>
          <w:sz w:val="28"/>
          <w:szCs w:val="28"/>
        </w:rPr>
        <w:t>Тема</w:t>
      </w:r>
      <w:r w:rsidRPr="00DB2420">
        <w:rPr>
          <w:b/>
          <w:sz w:val="28"/>
          <w:szCs w:val="28"/>
        </w:rPr>
        <w:t xml:space="preserve">: </w:t>
      </w:r>
      <w:r w:rsidRPr="00DB2420">
        <w:rPr>
          <w:sz w:val="28"/>
          <w:szCs w:val="28"/>
        </w:rPr>
        <w:t>Формирование отчета о движении денежных средств</w:t>
      </w:r>
      <w:r w:rsidR="00DB2420">
        <w:rPr>
          <w:sz w:val="28"/>
          <w:szCs w:val="28"/>
        </w:rPr>
        <w:t xml:space="preserve"> </w:t>
      </w:r>
      <w:r w:rsidRPr="00DB2420">
        <w:rPr>
          <w:sz w:val="28"/>
          <w:szCs w:val="28"/>
        </w:rPr>
        <w:t>в соответствии с международными стандартами</w:t>
      </w:r>
    </w:p>
    <w:p w:rsidR="009C2D47" w:rsidRPr="00DB2420" w:rsidRDefault="009C2D47" w:rsidP="00DB2420">
      <w:pPr>
        <w:spacing w:line="360" w:lineRule="auto"/>
        <w:jc w:val="center"/>
        <w:rPr>
          <w:b/>
          <w:sz w:val="28"/>
          <w:szCs w:val="28"/>
        </w:rPr>
      </w:pPr>
    </w:p>
    <w:p w:rsidR="009C2D47" w:rsidRPr="00DB2420" w:rsidRDefault="009C2D47" w:rsidP="00DB2420">
      <w:pPr>
        <w:spacing w:line="360" w:lineRule="auto"/>
        <w:jc w:val="center"/>
        <w:rPr>
          <w:sz w:val="28"/>
          <w:szCs w:val="28"/>
        </w:rPr>
      </w:pPr>
    </w:p>
    <w:p w:rsidR="009C2D47" w:rsidRPr="00DB2420" w:rsidRDefault="009C2D47" w:rsidP="00DB2420">
      <w:pPr>
        <w:spacing w:line="360" w:lineRule="auto"/>
        <w:ind w:left="4678"/>
        <w:rPr>
          <w:sz w:val="28"/>
          <w:szCs w:val="28"/>
        </w:rPr>
      </w:pPr>
      <w:r w:rsidRPr="00DB2420">
        <w:rPr>
          <w:sz w:val="28"/>
          <w:szCs w:val="28"/>
        </w:rPr>
        <w:t>Выполнил: студент 4 курса</w:t>
      </w:r>
    </w:p>
    <w:p w:rsidR="009C2D47" w:rsidRPr="00DB2420" w:rsidRDefault="009C2D47" w:rsidP="00DB2420">
      <w:pPr>
        <w:spacing w:line="360" w:lineRule="auto"/>
        <w:ind w:left="4678"/>
        <w:rPr>
          <w:sz w:val="28"/>
          <w:szCs w:val="28"/>
        </w:rPr>
      </w:pPr>
      <w:r w:rsidRPr="00DB2420">
        <w:rPr>
          <w:sz w:val="28"/>
          <w:szCs w:val="28"/>
        </w:rPr>
        <w:t>Бажукова Т.В.</w:t>
      </w:r>
    </w:p>
    <w:p w:rsidR="009C2D47" w:rsidRPr="00DB2420" w:rsidRDefault="009C2D47" w:rsidP="00DB2420">
      <w:pPr>
        <w:spacing w:line="360" w:lineRule="auto"/>
        <w:ind w:left="4678"/>
        <w:rPr>
          <w:sz w:val="28"/>
          <w:szCs w:val="28"/>
        </w:rPr>
      </w:pPr>
      <w:r w:rsidRPr="00DB2420">
        <w:rPr>
          <w:sz w:val="28"/>
          <w:szCs w:val="28"/>
        </w:rPr>
        <w:t>шифр № 04054</w:t>
      </w:r>
    </w:p>
    <w:p w:rsidR="009C2D47" w:rsidRPr="00DB2420" w:rsidRDefault="009C2D47" w:rsidP="00DB2420">
      <w:pPr>
        <w:spacing w:line="360" w:lineRule="auto"/>
        <w:ind w:left="4678"/>
        <w:rPr>
          <w:sz w:val="28"/>
          <w:szCs w:val="28"/>
        </w:rPr>
      </w:pPr>
      <w:r w:rsidRPr="00DB2420">
        <w:rPr>
          <w:sz w:val="28"/>
          <w:szCs w:val="28"/>
        </w:rPr>
        <w:t>Проверил: Лебедева И. В.</w:t>
      </w:r>
    </w:p>
    <w:p w:rsidR="009C2D47" w:rsidRPr="00DB2420" w:rsidRDefault="009C2D47" w:rsidP="00DB2420">
      <w:pPr>
        <w:spacing w:line="360" w:lineRule="auto"/>
        <w:jc w:val="center"/>
        <w:rPr>
          <w:sz w:val="28"/>
          <w:szCs w:val="28"/>
        </w:rPr>
      </w:pPr>
    </w:p>
    <w:p w:rsidR="009C2D47" w:rsidRPr="00DB2420" w:rsidRDefault="009C2D47" w:rsidP="00DB2420">
      <w:pPr>
        <w:spacing w:line="360" w:lineRule="auto"/>
        <w:jc w:val="center"/>
        <w:rPr>
          <w:sz w:val="28"/>
          <w:szCs w:val="28"/>
        </w:rPr>
      </w:pPr>
    </w:p>
    <w:p w:rsidR="009C2D47" w:rsidRDefault="009C2D47" w:rsidP="00DB2420">
      <w:pPr>
        <w:spacing w:line="360" w:lineRule="auto"/>
        <w:jc w:val="center"/>
        <w:rPr>
          <w:sz w:val="28"/>
          <w:szCs w:val="28"/>
        </w:rPr>
      </w:pPr>
    </w:p>
    <w:p w:rsidR="00DB2420" w:rsidRPr="00DB2420" w:rsidRDefault="00DB2420" w:rsidP="00DB2420">
      <w:pPr>
        <w:spacing w:line="360" w:lineRule="auto"/>
        <w:jc w:val="center"/>
        <w:rPr>
          <w:sz w:val="28"/>
          <w:szCs w:val="28"/>
        </w:rPr>
      </w:pPr>
    </w:p>
    <w:p w:rsidR="00736CCC" w:rsidRDefault="009C2D47" w:rsidP="00DB2420">
      <w:pPr>
        <w:spacing w:line="360" w:lineRule="auto"/>
        <w:jc w:val="center"/>
        <w:rPr>
          <w:sz w:val="28"/>
          <w:szCs w:val="28"/>
        </w:rPr>
      </w:pPr>
      <w:r w:rsidRPr="00DB2420">
        <w:rPr>
          <w:sz w:val="28"/>
          <w:szCs w:val="28"/>
        </w:rPr>
        <w:t>Зерноград, 2007</w:t>
      </w:r>
    </w:p>
    <w:p w:rsidR="00DB2420" w:rsidRPr="00DB2420" w:rsidRDefault="00DB2420" w:rsidP="00DB2420">
      <w:pPr>
        <w:spacing w:line="360" w:lineRule="auto"/>
        <w:jc w:val="center"/>
        <w:rPr>
          <w:sz w:val="28"/>
          <w:szCs w:val="28"/>
        </w:rPr>
      </w:pPr>
    </w:p>
    <w:p w:rsidR="009C2D47" w:rsidRPr="00DB2420" w:rsidRDefault="00736CCC" w:rsidP="00DB2420">
      <w:pPr>
        <w:spacing w:line="360" w:lineRule="auto"/>
        <w:jc w:val="center"/>
        <w:rPr>
          <w:b/>
          <w:sz w:val="28"/>
          <w:szCs w:val="28"/>
        </w:rPr>
      </w:pPr>
      <w:r w:rsidRPr="00DB2420">
        <w:rPr>
          <w:sz w:val="28"/>
          <w:szCs w:val="28"/>
        </w:rPr>
        <w:br w:type="page"/>
      </w:r>
      <w:r w:rsidR="009638FA" w:rsidRPr="00DB2420">
        <w:rPr>
          <w:b/>
          <w:sz w:val="28"/>
          <w:szCs w:val="28"/>
        </w:rPr>
        <w:t>Содержание</w:t>
      </w:r>
    </w:p>
    <w:p w:rsidR="009638FA" w:rsidRPr="00DB2420" w:rsidRDefault="009638FA" w:rsidP="00DB2420">
      <w:pPr>
        <w:spacing w:line="360" w:lineRule="auto"/>
        <w:ind w:firstLine="709"/>
        <w:jc w:val="both"/>
        <w:rPr>
          <w:sz w:val="28"/>
          <w:szCs w:val="28"/>
        </w:rPr>
      </w:pPr>
    </w:p>
    <w:p w:rsidR="009638FA" w:rsidRPr="00DB2420" w:rsidRDefault="009638FA" w:rsidP="00DB2420">
      <w:pPr>
        <w:spacing w:line="360" w:lineRule="auto"/>
        <w:jc w:val="both"/>
        <w:rPr>
          <w:sz w:val="28"/>
          <w:szCs w:val="28"/>
        </w:rPr>
      </w:pPr>
      <w:r w:rsidRPr="00DB2420">
        <w:rPr>
          <w:sz w:val="28"/>
          <w:szCs w:val="28"/>
        </w:rPr>
        <w:t>Введение</w:t>
      </w:r>
    </w:p>
    <w:p w:rsidR="00A3527C" w:rsidRPr="00DB2420" w:rsidRDefault="00A3527C" w:rsidP="00DB2420">
      <w:pPr>
        <w:spacing w:line="360" w:lineRule="auto"/>
        <w:jc w:val="both"/>
        <w:rPr>
          <w:sz w:val="28"/>
          <w:szCs w:val="28"/>
        </w:rPr>
      </w:pPr>
      <w:r w:rsidRPr="00DB2420">
        <w:rPr>
          <w:sz w:val="28"/>
          <w:szCs w:val="28"/>
        </w:rPr>
        <w:t>1.</w:t>
      </w:r>
      <w:r w:rsidR="00DB2420">
        <w:rPr>
          <w:sz w:val="28"/>
          <w:szCs w:val="28"/>
        </w:rPr>
        <w:t xml:space="preserve"> </w:t>
      </w:r>
      <w:r w:rsidRPr="00DB2420">
        <w:rPr>
          <w:sz w:val="28"/>
          <w:szCs w:val="28"/>
        </w:rPr>
        <w:t>Формирование отчета о движении денежных средств в соответствии с международными стандартами</w:t>
      </w:r>
    </w:p>
    <w:p w:rsidR="009638FA" w:rsidRPr="00DB2420" w:rsidRDefault="00A3527C" w:rsidP="00DB2420">
      <w:pPr>
        <w:spacing w:line="360" w:lineRule="auto"/>
        <w:jc w:val="both"/>
        <w:rPr>
          <w:sz w:val="28"/>
          <w:szCs w:val="28"/>
        </w:rPr>
      </w:pPr>
      <w:r w:rsidRPr="00DB2420">
        <w:rPr>
          <w:sz w:val="28"/>
          <w:szCs w:val="28"/>
        </w:rPr>
        <w:t xml:space="preserve">1.1 </w:t>
      </w:r>
      <w:r w:rsidR="00736CCC" w:rsidRPr="00DB2420">
        <w:rPr>
          <w:sz w:val="28"/>
          <w:szCs w:val="28"/>
        </w:rPr>
        <w:t>Назначение отчета о движении денежных средств в соответствии с МСФО</w:t>
      </w:r>
    </w:p>
    <w:p w:rsidR="00736CCC" w:rsidRPr="00DB2420" w:rsidRDefault="00A3527C" w:rsidP="00DB2420">
      <w:pPr>
        <w:spacing w:line="360" w:lineRule="auto"/>
        <w:jc w:val="both"/>
        <w:rPr>
          <w:sz w:val="28"/>
          <w:szCs w:val="28"/>
        </w:rPr>
      </w:pPr>
      <w:r w:rsidRPr="00DB2420">
        <w:rPr>
          <w:sz w:val="28"/>
          <w:szCs w:val="28"/>
        </w:rPr>
        <w:t xml:space="preserve">1.2 </w:t>
      </w:r>
      <w:r w:rsidR="00736CCC" w:rsidRPr="00DB2420">
        <w:rPr>
          <w:sz w:val="28"/>
          <w:szCs w:val="28"/>
        </w:rPr>
        <w:t>Состав показателей отчета о движении денежных средств</w:t>
      </w:r>
    </w:p>
    <w:p w:rsidR="00A3527C" w:rsidRPr="00DB2420" w:rsidRDefault="00A3527C" w:rsidP="00DB2420">
      <w:pPr>
        <w:spacing w:line="360" w:lineRule="auto"/>
        <w:jc w:val="both"/>
        <w:rPr>
          <w:sz w:val="28"/>
          <w:szCs w:val="28"/>
        </w:rPr>
      </w:pPr>
      <w:r w:rsidRPr="00DB2420">
        <w:rPr>
          <w:sz w:val="28"/>
          <w:szCs w:val="28"/>
        </w:rPr>
        <w:t>2.</w:t>
      </w:r>
      <w:r w:rsidR="00DB2420">
        <w:rPr>
          <w:sz w:val="28"/>
          <w:szCs w:val="28"/>
        </w:rPr>
        <w:t xml:space="preserve"> </w:t>
      </w:r>
      <w:r w:rsidRPr="00DB2420">
        <w:rPr>
          <w:sz w:val="28"/>
          <w:szCs w:val="28"/>
        </w:rPr>
        <w:t>Нормативное регулирование отчета о движении денежных средств</w:t>
      </w:r>
    </w:p>
    <w:p w:rsidR="00736CCC" w:rsidRPr="00DB2420" w:rsidRDefault="00A3527C" w:rsidP="00DB2420">
      <w:pPr>
        <w:spacing w:line="360" w:lineRule="auto"/>
        <w:jc w:val="both"/>
        <w:rPr>
          <w:sz w:val="28"/>
          <w:szCs w:val="28"/>
        </w:rPr>
      </w:pPr>
      <w:r w:rsidRPr="00DB2420">
        <w:rPr>
          <w:sz w:val="28"/>
          <w:szCs w:val="28"/>
        </w:rPr>
        <w:t>3.</w:t>
      </w:r>
      <w:r w:rsidR="00DB2420">
        <w:rPr>
          <w:sz w:val="28"/>
          <w:szCs w:val="28"/>
        </w:rPr>
        <w:t xml:space="preserve"> </w:t>
      </w:r>
      <w:r w:rsidR="00736CCC" w:rsidRPr="00DB2420">
        <w:rPr>
          <w:sz w:val="28"/>
          <w:szCs w:val="28"/>
        </w:rPr>
        <w:t>Практическая часть</w:t>
      </w:r>
    </w:p>
    <w:p w:rsidR="009638FA" w:rsidRPr="00DB2420" w:rsidRDefault="00A3527C" w:rsidP="00DB2420">
      <w:pPr>
        <w:spacing w:line="360" w:lineRule="auto"/>
        <w:jc w:val="both"/>
        <w:rPr>
          <w:sz w:val="28"/>
          <w:szCs w:val="28"/>
        </w:rPr>
      </w:pPr>
      <w:r w:rsidRPr="00DB2420">
        <w:rPr>
          <w:sz w:val="28"/>
          <w:szCs w:val="28"/>
        </w:rPr>
        <w:t>4.</w:t>
      </w:r>
      <w:r w:rsidR="00DB2420">
        <w:rPr>
          <w:sz w:val="28"/>
          <w:szCs w:val="28"/>
        </w:rPr>
        <w:t xml:space="preserve"> </w:t>
      </w:r>
      <w:r w:rsidR="009638FA" w:rsidRPr="00DB2420">
        <w:rPr>
          <w:sz w:val="28"/>
          <w:szCs w:val="28"/>
        </w:rPr>
        <w:t>Пути совершенствования бухгалтерского учета и бухгалтерской</w:t>
      </w:r>
      <w:r w:rsidR="00DB2420">
        <w:rPr>
          <w:sz w:val="28"/>
          <w:szCs w:val="28"/>
        </w:rPr>
        <w:t xml:space="preserve"> </w:t>
      </w:r>
      <w:r w:rsidR="009638FA" w:rsidRPr="00DB2420">
        <w:rPr>
          <w:sz w:val="28"/>
          <w:szCs w:val="28"/>
        </w:rPr>
        <w:t>отчетности</w:t>
      </w:r>
    </w:p>
    <w:p w:rsidR="009638FA" w:rsidRPr="00DB2420" w:rsidRDefault="009638FA" w:rsidP="00DB2420">
      <w:pPr>
        <w:spacing w:line="360" w:lineRule="auto"/>
        <w:jc w:val="both"/>
        <w:rPr>
          <w:sz w:val="28"/>
          <w:szCs w:val="28"/>
        </w:rPr>
      </w:pPr>
      <w:r w:rsidRPr="00DB2420">
        <w:rPr>
          <w:sz w:val="28"/>
          <w:szCs w:val="28"/>
        </w:rPr>
        <w:t>Заключение</w:t>
      </w:r>
    </w:p>
    <w:p w:rsidR="009638FA" w:rsidRPr="00DB2420" w:rsidRDefault="009638FA" w:rsidP="00DB2420">
      <w:pPr>
        <w:spacing w:line="360" w:lineRule="auto"/>
        <w:jc w:val="both"/>
        <w:rPr>
          <w:sz w:val="28"/>
          <w:szCs w:val="28"/>
        </w:rPr>
      </w:pPr>
      <w:r w:rsidRPr="00DB2420">
        <w:rPr>
          <w:sz w:val="28"/>
          <w:szCs w:val="28"/>
        </w:rPr>
        <w:t>Список использованной литературы</w:t>
      </w:r>
    </w:p>
    <w:p w:rsidR="00736CCC" w:rsidRDefault="00736CCC" w:rsidP="00DB2420">
      <w:pPr>
        <w:spacing w:line="360" w:lineRule="auto"/>
        <w:jc w:val="both"/>
        <w:rPr>
          <w:sz w:val="28"/>
          <w:szCs w:val="28"/>
        </w:rPr>
      </w:pPr>
      <w:r w:rsidRPr="00DB2420">
        <w:rPr>
          <w:sz w:val="28"/>
          <w:szCs w:val="28"/>
        </w:rPr>
        <w:t>Приложения</w:t>
      </w:r>
    </w:p>
    <w:p w:rsidR="00DB2420" w:rsidRPr="00DB2420" w:rsidRDefault="00DB2420" w:rsidP="00DB2420">
      <w:pPr>
        <w:spacing w:line="360" w:lineRule="auto"/>
        <w:ind w:firstLine="709"/>
        <w:jc w:val="both"/>
        <w:rPr>
          <w:sz w:val="28"/>
          <w:szCs w:val="28"/>
        </w:rPr>
      </w:pPr>
    </w:p>
    <w:p w:rsidR="0081749C" w:rsidRPr="00DB2420" w:rsidRDefault="001D19DA" w:rsidP="00DB2420">
      <w:pPr>
        <w:spacing w:line="360" w:lineRule="auto"/>
        <w:ind w:firstLine="709"/>
        <w:jc w:val="center"/>
        <w:rPr>
          <w:b/>
          <w:sz w:val="28"/>
          <w:szCs w:val="28"/>
        </w:rPr>
      </w:pPr>
      <w:r w:rsidRPr="00DB2420">
        <w:rPr>
          <w:sz w:val="28"/>
          <w:szCs w:val="28"/>
        </w:rPr>
        <w:br w:type="page"/>
      </w:r>
      <w:r w:rsidR="0081749C" w:rsidRPr="00DB2420">
        <w:rPr>
          <w:b/>
          <w:sz w:val="28"/>
          <w:szCs w:val="28"/>
        </w:rPr>
        <w:t>Введение</w:t>
      </w:r>
    </w:p>
    <w:p w:rsidR="0081749C" w:rsidRPr="00DB2420" w:rsidRDefault="0081749C" w:rsidP="00DB2420">
      <w:pPr>
        <w:spacing w:line="360" w:lineRule="auto"/>
        <w:ind w:firstLine="709"/>
        <w:jc w:val="both"/>
        <w:rPr>
          <w:sz w:val="28"/>
          <w:szCs w:val="28"/>
        </w:rPr>
      </w:pPr>
    </w:p>
    <w:p w:rsidR="00404CAE" w:rsidRPr="00DB2420" w:rsidRDefault="00E145FB" w:rsidP="00DB2420">
      <w:pPr>
        <w:spacing w:line="360" w:lineRule="auto"/>
        <w:ind w:firstLine="709"/>
        <w:jc w:val="both"/>
        <w:rPr>
          <w:sz w:val="28"/>
          <w:szCs w:val="28"/>
        </w:rPr>
      </w:pPr>
      <w:r w:rsidRPr="00DB2420">
        <w:rPr>
          <w:sz w:val="28"/>
          <w:szCs w:val="28"/>
        </w:rPr>
        <w:t>В период перехода России к цивилизованным рыночным отношениям все большую роль приобретает развитие бухгалтерского учета в организациях разных форм собственности. Важной составляющей бухгалтерского учета является бухгалтерская отчетность, которую формируют и предоставляют предприятия различным пользователям, как внешним, так и внутренним.</w:t>
      </w:r>
    </w:p>
    <w:p w:rsidR="00F2674B" w:rsidRPr="00DB2420" w:rsidRDefault="007F2F6C" w:rsidP="00DB2420">
      <w:pPr>
        <w:spacing w:line="360" w:lineRule="auto"/>
        <w:ind w:firstLine="709"/>
        <w:jc w:val="both"/>
        <w:rPr>
          <w:sz w:val="28"/>
          <w:szCs w:val="28"/>
        </w:rPr>
      </w:pPr>
      <w:r w:rsidRPr="00DB2420">
        <w:rPr>
          <w:sz w:val="28"/>
          <w:szCs w:val="28"/>
        </w:rPr>
        <w:t>Составление бухгалтерской отчетности – завершающий этап учетного процесса в организации. В отчетности нарастающим итогом с начала года отражают имущественное и финансовое положение организации, результаты ее хозяйственной деятельности</w:t>
      </w:r>
      <w:r w:rsidR="00F2674B" w:rsidRPr="00DB2420">
        <w:rPr>
          <w:sz w:val="28"/>
          <w:szCs w:val="28"/>
        </w:rPr>
        <w:t xml:space="preserve"> за отчетный период (квартал, полугодие, 9 месяцев, год).</w:t>
      </w:r>
    </w:p>
    <w:p w:rsidR="0081749C" w:rsidRPr="00DB2420" w:rsidRDefault="007F2F6C" w:rsidP="00DB2420">
      <w:pPr>
        <w:spacing w:line="360" w:lineRule="auto"/>
        <w:ind w:firstLine="709"/>
        <w:jc w:val="both"/>
        <w:rPr>
          <w:sz w:val="28"/>
          <w:szCs w:val="28"/>
        </w:rPr>
      </w:pPr>
      <w:r w:rsidRPr="00DB2420">
        <w:rPr>
          <w:sz w:val="28"/>
          <w:szCs w:val="28"/>
        </w:rPr>
        <w:t>Согласно Положению по бухгалтерскому учету «Бухгалтерская отчетность организации» (ПБУ 4/99) 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составляемую на основе данных бухгалтерского учета по установленным формам.</w:t>
      </w:r>
      <w:r w:rsidR="005C70B7" w:rsidRPr="00DB2420">
        <w:rPr>
          <w:sz w:val="28"/>
          <w:szCs w:val="28"/>
        </w:rPr>
        <w:t>/2/</w:t>
      </w:r>
    </w:p>
    <w:p w:rsidR="005861E8" w:rsidRPr="00DB2420" w:rsidRDefault="005861E8" w:rsidP="00DB2420">
      <w:pPr>
        <w:spacing w:line="360" w:lineRule="auto"/>
        <w:ind w:firstLine="709"/>
        <w:jc w:val="both"/>
        <w:rPr>
          <w:sz w:val="28"/>
          <w:szCs w:val="28"/>
        </w:rPr>
      </w:pPr>
      <w:r w:rsidRPr="00DB2420">
        <w:rPr>
          <w:sz w:val="28"/>
          <w:szCs w:val="28"/>
        </w:rPr>
        <w:t>В состав годовой бухгалтерской отчетности включаются:</w:t>
      </w:r>
    </w:p>
    <w:p w:rsidR="005861E8" w:rsidRPr="00DB2420" w:rsidRDefault="005861E8" w:rsidP="00DB2420">
      <w:pPr>
        <w:spacing w:line="360" w:lineRule="auto"/>
        <w:ind w:firstLine="709"/>
        <w:jc w:val="both"/>
        <w:rPr>
          <w:sz w:val="28"/>
          <w:szCs w:val="28"/>
        </w:rPr>
      </w:pPr>
      <w:r w:rsidRPr="00DB2420">
        <w:rPr>
          <w:sz w:val="28"/>
          <w:szCs w:val="28"/>
        </w:rPr>
        <w:t>а) Бухгалтерский баланс – форма № 1;</w:t>
      </w:r>
    </w:p>
    <w:p w:rsidR="005861E8" w:rsidRPr="00DB2420" w:rsidRDefault="005861E8" w:rsidP="00DB2420">
      <w:pPr>
        <w:spacing w:line="360" w:lineRule="auto"/>
        <w:ind w:firstLine="709"/>
        <w:jc w:val="both"/>
        <w:rPr>
          <w:sz w:val="28"/>
          <w:szCs w:val="28"/>
        </w:rPr>
      </w:pPr>
      <w:r w:rsidRPr="00DB2420">
        <w:rPr>
          <w:sz w:val="28"/>
          <w:szCs w:val="28"/>
        </w:rPr>
        <w:t>б) Отчет о прибылях и убытках – форма № 2</w:t>
      </w:r>
      <w:r w:rsidR="00F23793" w:rsidRPr="00DB2420">
        <w:rPr>
          <w:sz w:val="28"/>
          <w:szCs w:val="28"/>
        </w:rPr>
        <w:t>;</w:t>
      </w:r>
    </w:p>
    <w:p w:rsidR="005861E8" w:rsidRPr="00DB2420" w:rsidRDefault="005861E8" w:rsidP="00DB2420">
      <w:pPr>
        <w:spacing w:line="360" w:lineRule="auto"/>
        <w:ind w:firstLine="709"/>
        <w:jc w:val="both"/>
        <w:rPr>
          <w:sz w:val="28"/>
          <w:szCs w:val="28"/>
        </w:rPr>
      </w:pPr>
      <w:r w:rsidRPr="00DB2420">
        <w:rPr>
          <w:sz w:val="28"/>
          <w:szCs w:val="28"/>
        </w:rPr>
        <w:t>в) Отчет об изменениях капитала – форма № 3</w:t>
      </w:r>
      <w:r w:rsidR="00F23793" w:rsidRPr="00DB2420">
        <w:rPr>
          <w:sz w:val="28"/>
          <w:szCs w:val="28"/>
        </w:rPr>
        <w:t>;</w:t>
      </w:r>
    </w:p>
    <w:p w:rsidR="005861E8" w:rsidRPr="00DB2420" w:rsidRDefault="005861E8" w:rsidP="00DB2420">
      <w:pPr>
        <w:spacing w:line="360" w:lineRule="auto"/>
        <w:ind w:firstLine="709"/>
        <w:jc w:val="both"/>
        <w:rPr>
          <w:sz w:val="28"/>
          <w:szCs w:val="28"/>
        </w:rPr>
      </w:pPr>
      <w:r w:rsidRPr="00DB2420">
        <w:rPr>
          <w:sz w:val="28"/>
          <w:szCs w:val="28"/>
        </w:rPr>
        <w:t>г) Отчет о движении денежных средств – форма № 4</w:t>
      </w:r>
      <w:r w:rsidR="00F23793" w:rsidRPr="00DB2420">
        <w:rPr>
          <w:sz w:val="28"/>
          <w:szCs w:val="28"/>
        </w:rPr>
        <w:t>;</w:t>
      </w:r>
    </w:p>
    <w:p w:rsidR="005861E8" w:rsidRPr="00DB2420" w:rsidRDefault="005861E8" w:rsidP="00DB2420">
      <w:pPr>
        <w:spacing w:line="360" w:lineRule="auto"/>
        <w:ind w:firstLine="709"/>
        <w:jc w:val="both"/>
        <w:rPr>
          <w:sz w:val="28"/>
          <w:szCs w:val="28"/>
        </w:rPr>
      </w:pPr>
      <w:r w:rsidRPr="00DB2420">
        <w:rPr>
          <w:sz w:val="28"/>
          <w:szCs w:val="28"/>
        </w:rPr>
        <w:t xml:space="preserve">д) </w:t>
      </w:r>
      <w:r w:rsidR="00F23793" w:rsidRPr="00DB2420">
        <w:rPr>
          <w:sz w:val="28"/>
          <w:szCs w:val="28"/>
        </w:rPr>
        <w:t>Приложение к бухгалтерскому балансу – форма № 5;</w:t>
      </w:r>
    </w:p>
    <w:p w:rsidR="00F23793" w:rsidRPr="00DB2420" w:rsidRDefault="00F23793" w:rsidP="00DB2420">
      <w:pPr>
        <w:spacing w:line="360" w:lineRule="auto"/>
        <w:ind w:firstLine="709"/>
        <w:jc w:val="both"/>
        <w:rPr>
          <w:sz w:val="28"/>
          <w:szCs w:val="28"/>
        </w:rPr>
      </w:pPr>
      <w:r w:rsidRPr="00DB2420">
        <w:rPr>
          <w:sz w:val="28"/>
          <w:szCs w:val="28"/>
        </w:rPr>
        <w:t>е) Пояснительная записка.</w:t>
      </w:r>
    </w:p>
    <w:p w:rsidR="00E145FB" w:rsidRPr="00DB2420" w:rsidRDefault="00F23793" w:rsidP="00DB2420">
      <w:pPr>
        <w:spacing w:line="360" w:lineRule="auto"/>
        <w:ind w:firstLine="709"/>
        <w:jc w:val="both"/>
        <w:rPr>
          <w:sz w:val="28"/>
          <w:szCs w:val="28"/>
        </w:rPr>
      </w:pPr>
      <w:r w:rsidRPr="00DB2420">
        <w:rPr>
          <w:sz w:val="28"/>
          <w:szCs w:val="28"/>
        </w:rPr>
        <w:t>Перечисленные формы образуют единую систему информации о финансовом состоянии предприятия.</w:t>
      </w:r>
    </w:p>
    <w:p w:rsidR="00F23793" w:rsidRPr="00DB2420" w:rsidRDefault="00F23793" w:rsidP="00DB2420">
      <w:pPr>
        <w:spacing w:line="360" w:lineRule="auto"/>
        <w:ind w:firstLine="709"/>
        <w:jc w:val="both"/>
        <w:rPr>
          <w:sz w:val="28"/>
          <w:szCs w:val="28"/>
        </w:rPr>
      </w:pPr>
      <w:r w:rsidRPr="00DB2420">
        <w:rPr>
          <w:sz w:val="28"/>
          <w:szCs w:val="28"/>
        </w:rPr>
        <w:t>Отчет о движении денежных средств выступает важной составляющей информационной бухгалтерской системы, характеризующей различные стороны деятельности организации. Он обеспечивает представление информации подводящей оценить показатели стабильности, понять изменения чистых активов компании, его финансовую структуру</w:t>
      </w:r>
      <w:r w:rsidR="001D19DA" w:rsidRPr="00DB2420">
        <w:rPr>
          <w:sz w:val="28"/>
          <w:szCs w:val="28"/>
        </w:rPr>
        <w:t>, в том числе ликвидность и платежеспособность, способность регулировать время и плотность денежных потоков</w:t>
      </w:r>
      <w:r w:rsidR="00DB2420">
        <w:rPr>
          <w:sz w:val="28"/>
          <w:szCs w:val="28"/>
        </w:rPr>
        <w:t xml:space="preserve"> </w:t>
      </w:r>
      <w:r w:rsidR="001D19DA" w:rsidRPr="00DB2420">
        <w:rPr>
          <w:sz w:val="28"/>
          <w:szCs w:val="28"/>
        </w:rPr>
        <w:t>в условиях постоянно меняющихся внешних и внутренних факторов.</w:t>
      </w:r>
    </w:p>
    <w:p w:rsidR="001D19DA" w:rsidRPr="00DB2420" w:rsidRDefault="001D19DA" w:rsidP="00DB2420">
      <w:pPr>
        <w:shd w:val="clear" w:color="auto" w:fill="FFFFFF"/>
        <w:spacing w:line="360" w:lineRule="auto"/>
        <w:ind w:firstLine="709"/>
        <w:jc w:val="both"/>
        <w:rPr>
          <w:sz w:val="28"/>
          <w:szCs w:val="28"/>
        </w:rPr>
      </w:pPr>
      <w:r w:rsidRPr="00DB2420">
        <w:rPr>
          <w:sz w:val="28"/>
          <w:szCs w:val="28"/>
        </w:rPr>
        <w:t xml:space="preserve">Цель данной курсовой работы </w:t>
      </w:r>
      <w:r w:rsidR="005C70B7" w:rsidRPr="00DB2420">
        <w:rPr>
          <w:sz w:val="28"/>
          <w:szCs w:val="28"/>
        </w:rPr>
        <w:t>состоит в</w:t>
      </w:r>
      <w:r w:rsidRPr="00DB2420">
        <w:rPr>
          <w:sz w:val="28"/>
          <w:szCs w:val="28"/>
        </w:rPr>
        <w:t xml:space="preserve"> изучени</w:t>
      </w:r>
      <w:r w:rsidR="005C70B7" w:rsidRPr="00DB2420">
        <w:rPr>
          <w:sz w:val="28"/>
          <w:szCs w:val="28"/>
        </w:rPr>
        <w:t>и</w:t>
      </w:r>
      <w:r w:rsidRPr="00DB2420">
        <w:rPr>
          <w:sz w:val="28"/>
          <w:szCs w:val="28"/>
        </w:rPr>
        <w:t xml:space="preserve"> сущности формирования отчета о движении денежных средств в соответствии с международными стандартами. Задачами курсовой работы является рассмотрение состава показателей формы № 4, нормативное регулирование на основе правовых актов по ведению и составлению бухгалтерской отчетности, а также </w:t>
      </w:r>
      <w:r w:rsidR="005C70B7" w:rsidRPr="00DB2420">
        <w:rPr>
          <w:sz w:val="28"/>
          <w:szCs w:val="28"/>
        </w:rPr>
        <w:t>предложений по совершенствованию бухгалтерского учета и бухгалтерской отчетности на предприятии.</w:t>
      </w:r>
    </w:p>
    <w:p w:rsidR="005C70B7" w:rsidRDefault="005C70B7" w:rsidP="00DB2420">
      <w:pPr>
        <w:shd w:val="clear" w:color="auto" w:fill="FFFFFF"/>
        <w:spacing w:line="360" w:lineRule="auto"/>
        <w:ind w:firstLine="709"/>
        <w:jc w:val="both"/>
        <w:rPr>
          <w:sz w:val="28"/>
          <w:szCs w:val="28"/>
        </w:rPr>
      </w:pPr>
      <w:r w:rsidRPr="00DB2420">
        <w:rPr>
          <w:sz w:val="28"/>
          <w:szCs w:val="28"/>
        </w:rPr>
        <w:t>Практическую основу работы составляет заполнение формы № 4 в ОАО «Кафедра» на основе данных</w:t>
      </w:r>
      <w:r w:rsidR="00DB2420">
        <w:rPr>
          <w:sz w:val="28"/>
          <w:szCs w:val="28"/>
        </w:rPr>
        <w:t xml:space="preserve"> </w:t>
      </w:r>
      <w:r w:rsidRPr="00DB2420">
        <w:rPr>
          <w:sz w:val="28"/>
          <w:szCs w:val="28"/>
        </w:rPr>
        <w:t>отчета о движении денежных средств на конец отчетного года и за аналогичный период предыдущего года, а также</w:t>
      </w:r>
      <w:r w:rsidR="00DB2420">
        <w:rPr>
          <w:sz w:val="28"/>
          <w:szCs w:val="28"/>
        </w:rPr>
        <w:t xml:space="preserve"> </w:t>
      </w:r>
      <w:r w:rsidRPr="00DB2420">
        <w:rPr>
          <w:sz w:val="28"/>
          <w:szCs w:val="28"/>
        </w:rPr>
        <w:t>данных полученной по оборотно-сальдовой ведомости.</w:t>
      </w:r>
    </w:p>
    <w:p w:rsidR="00DB2420" w:rsidRPr="00DB2420" w:rsidRDefault="00DB2420" w:rsidP="00DB2420">
      <w:pPr>
        <w:shd w:val="clear" w:color="auto" w:fill="FFFFFF"/>
        <w:spacing w:line="360" w:lineRule="auto"/>
        <w:ind w:firstLine="709"/>
        <w:jc w:val="both"/>
        <w:rPr>
          <w:sz w:val="28"/>
          <w:szCs w:val="28"/>
        </w:rPr>
      </w:pPr>
    </w:p>
    <w:p w:rsidR="00A3527C" w:rsidRPr="00DB2420" w:rsidRDefault="005C70B7" w:rsidP="00DB2420">
      <w:pPr>
        <w:shd w:val="clear" w:color="auto" w:fill="FFFFFF"/>
        <w:spacing w:line="360" w:lineRule="auto"/>
        <w:ind w:firstLine="709"/>
        <w:jc w:val="center"/>
        <w:rPr>
          <w:b/>
          <w:sz w:val="28"/>
          <w:szCs w:val="28"/>
        </w:rPr>
      </w:pPr>
      <w:r w:rsidRPr="00DB2420">
        <w:rPr>
          <w:sz w:val="28"/>
          <w:szCs w:val="28"/>
        </w:rPr>
        <w:br w:type="page"/>
      </w:r>
      <w:r w:rsidR="00A3527C" w:rsidRPr="00DB2420">
        <w:rPr>
          <w:b/>
          <w:sz w:val="28"/>
          <w:szCs w:val="28"/>
        </w:rPr>
        <w:t>1.</w:t>
      </w:r>
      <w:r w:rsidR="00DB2420">
        <w:rPr>
          <w:b/>
          <w:sz w:val="28"/>
          <w:szCs w:val="28"/>
        </w:rPr>
        <w:t xml:space="preserve"> </w:t>
      </w:r>
      <w:r w:rsidR="00A3527C" w:rsidRPr="00DB2420">
        <w:rPr>
          <w:b/>
          <w:sz w:val="28"/>
          <w:szCs w:val="28"/>
        </w:rPr>
        <w:t>Формирование отчета о движении денежных средств в соответствии с международными стандартами</w:t>
      </w:r>
    </w:p>
    <w:p w:rsidR="00A3527C" w:rsidRPr="00DB2420" w:rsidRDefault="00A3527C" w:rsidP="00DB2420">
      <w:pPr>
        <w:spacing w:line="360" w:lineRule="auto"/>
        <w:ind w:firstLine="709"/>
        <w:jc w:val="center"/>
        <w:rPr>
          <w:b/>
          <w:sz w:val="28"/>
          <w:szCs w:val="28"/>
        </w:rPr>
      </w:pPr>
    </w:p>
    <w:p w:rsidR="00B84533" w:rsidRPr="00DB2420" w:rsidRDefault="00A3527C" w:rsidP="00DB2420">
      <w:pPr>
        <w:spacing w:line="360" w:lineRule="auto"/>
        <w:ind w:firstLine="709"/>
        <w:jc w:val="center"/>
        <w:rPr>
          <w:b/>
          <w:sz w:val="28"/>
          <w:szCs w:val="28"/>
        </w:rPr>
      </w:pPr>
      <w:r w:rsidRPr="00DB2420">
        <w:rPr>
          <w:b/>
          <w:sz w:val="28"/>
          <w:szCs w:val="28"/>
        </w:rPr>
        <w:t xml:space="preserve">1.1 </w:t>
      </w:r>
      <w:r w:rsidR="00B84533" w:rsidRPr="00DB2420">
        <w:rPr>
          <w:b/>
          <w:sz w:val="28"/>
          <w:szCs w:val="28"/>
        </w:rPr>
        <w:t>Назначение отчета о движении денежных средств в соответствии с МСФО</w:t>
      </w:r>
    </w:p>
    <w:p w:rsidR="00B84533" w:rsidRPr="00DB2420" w:rsidRDefault="00B84533" w:rsidP="00DB2420">
      <w:pPr>
        <w:spacing w:line="360" w:lineRule="auto"/>
        <w:ind w:firstLine="709"/>
        <w:jc w:val="both"/>
        <w:rPr>
          <w:b/>
          <w:sz w:val="28"/>
          <w:szCs w:val="28"/>
        </w:rPr>
      </w:pPr>
    </w:p>
    <w:p w:rsidR="00B84533" w:rsidRPr="00DB2420" w:rsidRDefault="00B84533" w:rsidP="00DB2420">
      <w:pPr>
        <w:spacing w:line="360" w:lineRule="auto"/>
        <w:ind w:firstLine="709"/>
        <w:jc w:val="both"/>
        <w:rPr>
          <w:sz w:val="28"/>
          <w:szCs w:val="28"/>
        </w:rPr>
      </w:pPr>
      <w:r w:rsidRPr="00DB2420">
        <w:rPr>
          <w:sz w:val="28"/>
          <w:szCs w:val="28"/>
        </w:rPr>
        <w:t>Отчет о движении денежных средств</w:t>
      </w:r>
      <w:r w:rsidR="00E61B72" w:rsidRPr="00DB2420">
        <w:rPr>
          <w:sz w:val="28"/>
          <w:szCs w:val="28"/>
        </w:rPr>
        <w:t xml:space="preserve"> (далее отчет)</w:t>
      </w:r>
      <w:r w:rsidRPr="00DB2420">
        <w:rPr>
          <w:sz w:val="28"/>
          <w:szCs w:val="28"/>
        </w:rPr>
        <w:t xml:space="preserve"> должен раскрывать информацию о денежных потоках организации, характеризующих источники поступления денежных средств и направления их расходования. Отчет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генерировать денежные средства, необходимые для погашения обязательств.</w:t>
      </w:r>
      <w:r w:rsidR="00DB2420">
        <w:rPr>
          <w:sz w:val="28"/>
          <w:szCs w:val="28"/>
        </w:rPr>
        <w:t xml:space="preserve"> </w:t>
      </w:r>
      <w:r w:rsidRPr="00DB2420">
        <w:rPr>
          <w:sz w:val="28"/>
          <w:szCs w:val="28"/>
        </w:rPr>
        <w:t>§</w:t>
      </w:r>
    </w:p>
    <w:p w:rsidR="00B84533" w:rsidRPr="00DB2420" w:rsidRDefault="00B84533" w:rsidP="00DB2420">
      <w:pPr>
        <w:spacing w:line="360" w:lineRule="auto"/>
        <w:ind w:firstLine="709"/>
        <w:jc w:val="both"/>
        <w:rPr>
          <w:sz w:val="28"/>
          <w:szCs w:val="28"/>
        </w:rPr>
      </w:pPr>
      <w:r w:rsidRPr="00DB2420">
        <w:rPr>
          <w:sz w:val="28"/>
          <w:szCs w:val="28"/>
        </w:rPr>
        <w:t>Отчет о движении денежных средств должен раскрывать и информацию о потоках денежных средств и их эквивалентов за период в разрезе текущей (операционной), инвестиционной и финансовой деятельности.</w:t>
      </w:r>
    </w:p>
    <w:p w:rsidR="00747AE0" w:rsidRPr="00DB2420" w:rsidRDefault="00B84533" w:rsidP="00DB2420">
      <w:pPr>
        <w:spacing w:line="360" w:lineRule="auto"/>
        <w:ind w:firstLine="709"/>
        <w:jc w:val="both"/>
        <w:rPr>
          <w:sz w:val="28"/>
          <w:szCs w:val="28"/>
        </w:rPr>
      </w:pPr>
      <w:r w:rsidRPr="00DB2420">
        <w:rPr>
          <w:sz w:val="28"/>
          <w:szCs w:val="28"/>
        </w:rPr>
        <w:t>Порядок составления отчета о движении денежных средств</w:t>
      </w:r>
      <w:r w:rsidR="00747AE0" w:rsidRPr="00DB2420">
        <w:rPr>
          <w:sz w:val="28"/>
          <w:szCs w:val="28"/>
        </w:rPr>
        <w:t xml:space="preserve"> в меж</w:t>
      </w:r>
      <w:r w:rsidRPr="00DB2420">
        <w:rPr>
          <w:sz w:val="28"/>
          <w:szCs w:val="28"/>
        </w:rPr>
        <w:t>дународной практике (МСФО № 7) и в отечественной пр</w:t>
      </w:r>
      <w:r w:rsidR="00747AE0" w:rsidRPr="00DB2420">
        <w:rPr>
          <w:sz w:val="28"/>
          <w:szCs w:val="28"/>
        </w:rPr>
        <w:t>а</w:t>
      </w:r>
      <w:r w:rsidRPr="00DB2420">
        <w:rPr>
          <w:sz w:val="28"/>
          <w:szCs w:val="28"/>
        </w:rPr>
        <w:t>к</w:t>
      </w:r>
      <w:r w:rsidR="00747AE0" w:rsidRPr="00DB2420">
        <w:rPr>
          <w:sz w:val="28"/>
          <w:szCs w:val="28"/>
        </w:rPr>
        <w:t>тик</w:t>
      </w:r>
      <w:r w:rsidRPr="00DB2420">
        <w:rPr>
          <w:sz w:val="28"/>
          <w:szCs w:val="28"/>
        </w:rPr>
        <w:t>е по действующей форме № 4 существенно различаются.</w:t>
      </w:r>
    </w:p>
    <w:p w:rsidR="00747AE0" w:rsidRPr="00DB2420" w:rsidRDefault="00B84533" w:rsidP="00DB2420">
      <w:pPr>
        <w:spacing w:line="360" w:lineRule="auto"/>
        <w:ind w:firstLine="709"/>
        <w:jc w:val="both"/>
        <w:rPr>
          <w:sz w:val="28"/>
          <w:szCs w:val="28"/>
        </w:rPr>
      </w:pPr>
      <w:r w:rsidRPr="00DB2420">
        <w:rPr>
          <w:sz w:val="28"/>
          <w:szCs w:val="28"/>
        </w:rPr>
        <w:t>Наибольшие расхождения связаны с разделением денежны</w:t>
      </w:r>
      <w:r w:rsidR="00747AE0" w:rsidRPr="00DB2420">
        <w:rPr>
          <w:sz w:val="28"/>
          <w:szCs w:val="28"/>
        </w:rPr>
        <w:t>х пот</w:t>
      </w:r>
      <w:r w:rsidRPr="00DB2420">
        <w:rPr>
          <w:sz w:val="28"/>
          <w:szCs w:val="28"/>
        </w:rPr>
        <w:t>оков по отдельным видам деятельности. В форме № 4 финан</w:t>
      </w:r>
      <w:r w:rsidR="00747AE0" w:rsidRPr="00DB2420">
        <w:rPr>
          <w:sz w:val="28"/>
          <w:szCs w:val="28"/>
        </w:rPr>
        <w:t>сов</w:t>
      </w:r>
      <w:r w:rsidRPr="00DB2420">
        <w:rPr>
          <w:sz w:val="28"/>
          <w:szCs w:val="28"/>
        </w:rPr>
        <w:t>ая деятельность сводится к движению денежных средств в ре</w:t>
      </w:r>
      <w:r w:rsidR="00747AE0" w:rsidRPr="00DB2420">
        <w:rPr>
          <w:sz w:val="28"/>
          <w:szCs w:val="28"/>
        </w:rPr>
        <w:t>зул</w:t>
      </w:r>
      <w:r w:rsidRPr="00DB2420">
        <w:rPr>
          <w:sz w:val="28"/>
          <w:szCs w:val="28"/>
        </w:rPr>
        <w:t>ьтате краткосрочных финансовых вложений: выпуска облиг</w:t>
      </w:r>
      <w:r w:rsidR="00747AE0" w:rsidRPr="00DB2420">
        <w:rPr>
          <w:sz w:val="28"/>
          <w:szCs w:val="28"/>
        </w:rPr>
        <w:t>аций</w:t>
      </w:r>
      <w:r w:rsidRPr="00DB2420">
        <w:rPr>
          <w:sz w:val="28"/>
          <w:szCs w:val="28"/>
        </w:rPr>
        <w:t xml:space="preserve"> и иных ценных б</w:t>
      </w:r>
      <w:r w:rsidR="00747AE0" w:rsidRPr="00DB2420">
        <w:rPr>
          <w:sz w:val="28"/>
          <w:szCs w:val="28"/>
        </w:rPr>
        <w:t xml:space="preserve">умаг краткосрочного характера, </w:t>
      </w:r>
      <w:r w:rsidRPr="00DB2420">
        <w:rPr>
          <w:sz w:val="28"/>
          <w:szCs w:val="28"/>
        </w:rPr>
        <w:t>выбытия</w:t>
      </w:r>
      <w:r w:rsidR="00747AE0" w:rsidRPr="00DB2420">
        <w:rPr>
          <w:sz w:val="28"/>
          <w:szCs w:val="28"/>
        </w:rPr>
        <w:t xml:space="preserve"> ранее</w:t>
      </w:r>
      <w:r w:rsidRPr="00DB2420">
        <w:rPr>
          <w:sz w:val="28"/>
          <w:szCs w:val="28"/>
        </w:rPr>
        <w:t xml:space="preserve"> приобретенных на срок до 12 месяцев акций и</w:t>
      </w:r>
      <w:r w:rsidR="00747AE0" w:rsidRPr="00DB2420">
        <w:rPr>
          <w:sz w:val="28"/>
          <w:szCs w:val="28"/>
        </w:rPr>
        <w:t xml:space="preserve"> </w:t>
      </w:r>
      <w:r w:rsidRPr="00DB2420">
        <w:rPr>
          <w:sz w:val="28"/>
          <w:szCs w:val="28"/>
        </w:rPr>
        <w:t>других опе</w:t>
      </w:r>
      <w:r w:rsidR="00747AE0" w:rsidRPr="00DB2420">
        <w:rPr>
          <w:sz w:val="28"/>
          <w:szCs w:val="28"/>
        </w:rPr>
        <w:t>рац</w:t>
      </w:r>
      <w:r w:rsidRPr="00DB2420">
        <w:rPr>
          <w:sz w:val="28"/>
          <w:szCs w:val="28"/>
        </w:rPr>
        <w:t>ий, учитываемых на счете «Финансовые вложения». Тако</w:t>
      </w:r>
      <w:r w:rsidR="00747AE0" w:rsidRPr="00DB2420">
        <w:rPr>
          <w:sz w:val="28"/>
          <w:szCs w:val="28"/>
        </w:rPr>
        <w:t>й под</w:t>
      </w:r>
      <w:r w:rsidRPr="00DB2420">
        <w:rPr>
          <w:sz w:val="28"/>
          <w:szCs w:val="28"/>
        </w:rPr>
        <w:t>ход не соответствует требованию составления отчета, заложен</w:t>
      </w:r>
      <w:r w:rsidR="00747AE0" w:rsidRPr="00DB2420">
        <w:rPr>
          <w:sz w:val="28"/>
          <w:szCs w:val="28"/>
        </w:rPr>
        <w:t>ному</w:t>
      </w:r>
      <w:r w:rsidRPr="00DB2420">
        <w:rPr>
          <w:sz w:val="28"/>
          <w:szCs w:val="28"/>
        </w:rPr>
        <w:t xml:space="preserve"> в международных стандартах, согласно которому финансовая деятельность</w:t>
      </w:r>
      <w:r w:rsidR="00747AE0" w:rsidRPr="00DB2420">
        <w:rPr>
          <w:sz w:val="28"/>
          <w:szCs w:val="28"/>
        </w:rPr>
        <w:t xml:space="preserve"> рас</w:t>
      </w:r>
      <w:r w:rsidRPr="00DB2420">
        <w:rPr>
          <w:sz w:val="28"/>
          <w:szCs w:val="28"/>
        </w:rPr>
        <w:t>сматривается как внешнее финансирование. С позиции воз</w:t>
      </w:r>
      <w:r w:rsidR="00747AE0" w:rsidRPr="00DB2420">
        <w:rPr>
          <w:sz w:val="28"/>
          <w:szCs w:val="28"/>
        </w:rPr>
        <w:t>мож</w:t>
      </w:r>
      <w:r w:rsidRPr="00DB2420">
        <w:rPr>
          <w:sz w:val="28"/>
          <w:szCs w:val="28"/>
        </w:rPr>
        <w:t>ности использования отчета для целей прогнозирования де</w:t>
      </w:r>
      <w:r w:rsidR="00747AE0" w:rsidRPr="00DB2420">
        <w:rPr>
          <w:sz w:val="28"/>
          <w:szCs w:val="28"/>
        </w:rPr>
        <w:t>нежн</w:t>
      </w:r>
      <w:r w:rsidRPr="00DB2420">
        <w:rPr>
          <w:sz w:val="28"/>
          <w:szCs w:val="28"/>
        </w:rPr>
        <w:t xml:space="preserve">ых потоков соблюдение </w:t>
      </w:r>
      <w:r w:rsidR="00747AE0" w:rsidRPr="00DB2420">
        <w:rPr>
          <w:sz w:val="28"/>
          <w:szCs w:val="28"/>
        </w:rPr>
        <w:t>указанного требования очень важно,</w:t>
      </w:r>
      <w:r w:rsidRPr="00DB2420">
        <w:rPr>
          <w:sz w:val="28"/>
          <w:szCs w:val="28"/>
        </w:rPr>
        <w:t xml:space="preserve"> поскольку позволяет разделить денежный поток на чисты</w:t>
      </w:r>
      <w:r w:rsidR="00747AE0" w:rsidRPr="00DB2420">
        <w:rPr>
          <w:sz w:val="28"/>
          <w:szCs w:val="28"/>
        </w:rPr>
        <w:t>й денежный поток, который был создан в результате текущей деятельности организации, и денежный поток в результате привлечения средств от собственников или заимодавцев.</w:t>
      </w:r>
    </w:p>
    <w:p w:rsidR="00B84533" w:rsidRPr="00DB2420" w:rsidRDefault="00B84533" w:rsidP="00DB2420">
      <w:pPr>
        <w:spacing w:line="360" w:lineRule="auto"/>
        <w:ind w:firstLine="709"/>
        <w:jc w:val="both"/>
        <w:rPr>
          <w:sz w:val="28"/>
          <w:szCs w:val="28"/>
        </w:rPr>
      </w:pPr>
      <w:r w:rsidRPr="00DB2420">
        <w:rPr>
          <w:sz w:val="28"/>
          <w:szCs w:val="28"/>
        </w:rPr>
        <w:t>В соответствии с МСФО № 7 («Отчеты о движении денежных средств») в</w:t>
      </w:r>
      <w:r w:rsidR="00747AE0" w:rsidRPr="00DB2420">
        <w:rPr>
          <w:sz w:val="28"/>
          <w:szCs w:val="28"/>
        </w:rPr>
        <w:t xml:space="preserve"> отчете отражаются изменения не </w:t>
      </w:r>
      <w:r w:rsidRPr="00DB2420">
        <w:rPr>
          <w:sz w:val="28"/>
          <w:szCs w:val="28"/>
        </w:rPr>
        <w:t>только в денежных средствах, но и в денежных эк</w:t>
      </w:r>
      <w:r w:rsidR="00747AE0" w:rsidRPr="00DB2420">
        <w:rPr>
          <w:sz w:val="28"/>
          <w:szCs w:val="28"/>
        </w:rPr>
        <w:t>вивалентах (краткосрочных, высо</w:t>
      </w:r>
      <w:r w:rsidRPr="00DB2420">
        <w:rPr>
          <w:sz w:val="28"/>
          <w:szCs w:val="28"/>
        </w:rPr>
        <w:t>коликвидных вложениях, легко</w:t>
      </w:r>
      <w:r w:rsidR="00747AE0" w:rsidRPr="00DB2420">
        <w:rPr>
          <w:sz w:val="28"/>
          <w:szCs w:val="28"/>
        </w:rPr>
        <w:t xml:space="preserve"> обратимых в определенную сум</w:t>
      </w:r>
      <w:r w:rsidRPr="00DB2420">
        <w:rPr>
          <w:sz w:val="28"/>
          <w:szCs w:val="28"/>
        </w:rPr>
        <w:t>му денежных средств и подвергающихся незначительному риску изменения ценности).</w:t>
      </w:r>
    </w:p>
    <w:p w:rsidR="00B84533" w:rsidRPr="00DB2420" w:rsidRDefault="00B84533" w:rsidP="00DB2420">
      <w:pPr>
        <w:spacing w:line="360" w:lineRule="auto"/>
        <w:ind w:firstLine="709"/>
        <w:jc w:val="both"/>
        <w:rPr>
          <w:sz w:val="28"/>
          <w:szCs w:val="28"/>
        </w:rPr>
      </w:pPr>
      <w:r w:rsidRPr="00DB2420">
        <w:rPr>
          <w:sz w:val="28"/>
          <w:szCs w:val="28"/>
        </w:rPr>
        <w:t>В российской практике понятия денежных эквивалентов нет. В правилах составления отчета</w:t>
      </w:r>
      <w:r w:rsidR="00747AE0" w:rsidRPr="00DB2420">
        <w:rPr>
          <w:sz w:val="28"/>
          <w:szCs w:val="28"/>
        </w:rPr>
        <w:t xml:space="preserve"> о движении денежных средств го</w:t>
      </w:r>
      <w:r w:rsidRPr="00DB2420">
        <w:rPr>
          <w:sz w:val="28"/>
          <w:szCs w:val="28"/>
        </w:rPr>
        <w:t xml:space="preserve">ворится о денежных </w:t>
      </w:r>
      <w:r w:rsidR="00747AE0" w:rsidRPr="00DB2420">
        <w:rPr>
          <w:sz w:val="28"/>
          <w:szCs w:val="28"/>
        </w:rPr>
        <w:t xml:space="preserve">средствах, учитываемых в кассе </w:t>
      </w:r>
      <w:r w:rsidRPr="00DB2420">
        <w:rPr>
          <w:sz w:val="28"/>
          <w:szCs w:val="28"/>
        </w:rPr>
        <w:t>организации, на расчетных, валютных и специальных счетах. Краткосрочные депозиты в банках включаются в состав краткосрочных финансовых вложений. Отсутствует требование о раскрытии ограничений на использование отраженных в отчетности денежных средств, а также состава денежных средств.</w:t>
      </w:r>
    </w:p>
    <w:p w:rsidR="00B84533" w:rsidRPr="00DB2420" w:rsidRDefault="00B84533" w:rsidP="00DB2420">
      <w:pPr>
        <w:spacing w:line="360" w:lineRule="auto"/>
        <w:ind w:firstLine="709"/>
        <w:jc w:val="both"/>
        <w:rPr>
          <w:sz w:val="28"/>
          <w:szCs w:val="28"/>
        </w:rPr>
      </w:pPr>
      <w:r w:rsidRPr="00DB2420">
        <w:rPr>
          <w:sz w:val="28"/>
          <w:szCs w:val="28"/>
        </w:rPr>
        <w:t>В целом в российских правилах и МСФО подход к составлению отчета о движении денежных средств сходный, но существуют значительные отличия в методах подготовки информации (например, российские правила предусматривают только прямой метод, а МСФО — прямой и косвенный), в порядке классификации данных (по-разному трактуются составляющие денежных потоков в отдельных видах деятельности), правилах оценки и представления операций или статей</w:t>
      </w:r>
      <w:r w:rsidR="00747AE0" w:rsidRPr="00DB2420">
        <w:rPr>
          <w:sz w:val="28"/>
          <w:szCs w:val="28"/>
        </w:rPr>
        <w:t xml:space="preserve"> (например, валютных операций), требовани</w:t>
      </w:r>
      <w:r w:rsidRPr="00DB2420">
        <w:rPr>
          <w:sz w:val="28"/>
          <w:szCs w:val="28"/>
        </w:rPr>
        <w:t>ях к раскрытию информации.</w:t>
      </w:r>
    </w:p>
    <w:p w:rsidR="00B84533" w:rsidRPr="00DB2420" w:rsidRDefault="00B84533" w:rsidP="00DB2420">
      <w:pPr>
        <w:spacing w:line="360" w:lineRule="auto"/>
        <w:ind w:firstLine="709"/>
        <w:jc w:val="both"/>
        <w:rPr>
          <w:sz w:val="28"/>
          <w:szCs w:val="28"/>
        </w:rPr>
      </w:pPr>
      <w:r w:rsidRPr="00DB2420">
        <w:rPr>
          <w:sz w:val="28"/>
          <w:szCs w:val="28"/>
        </w:rPr>
        <w:t>Другим отличием является</w:t>
      </w:r>
      <w:r w:rsidR="00747AE0" w:rsidRPr="00DB2420">
        <w:rPr>
          <w:sz w:val="28"/>
          <w:szCs w:val="28"/>
        </w:rPr>
        <w:t xml:space="preserve"> то, что согласно МСФО перемеще</w:t>
      </w:r>
      <w:r w:rsidRPr="00DB2420">
        <w:rPr>
          <w:sz w:val="28"/>
          <w:szCs w:val="28"/>
        </w:rPr>
        <w:t xml:space="preserve">ние денежных средств и их эквивалентов между отдельными статьями рассматривается как способ управления ими и поэтому не включается в расчет оттоков и притоков денежных средств. Такой подход к отражению информации о движении денежных средств соответствует целевой направленности отчета — предоставить пользователям бухгалтерской отчетности информацию о величине финансовых потоков, поступающих и выбывающих в процессе осуществления организацией своих операций. </w:t>
      </w:r>
      <w:r w:rsidR="00747AE0" w:rsidRPr="00DB2420">
        <w:rPr>
          <w:sz w:val="28"/>
          <w:szCs w:val="28"/>
        </w:rPr>
        <w:t>Например, внутреннее перемещение денежных средств с</w:t>
      </w:r>
      <w:r w:rsidRPr="00DB2420">
        <w:rPr>
          <w:sz w:val="28"/>
          <w:szCs w:val="28"/>
        </w:rPr>
        <w:t xml:space="preserve"> расчетного на валютный счет и наоборот не рассматривается в качестве притоков (оттоков) денежных средств, отражаемых в отчете. Составление формы № 4 не предусматривает исключения</w:t>
      </w:r>
      <w:r w:rsidR="00DB2420">
        <w:rPr>
          <w:sz w:val="28"/>
          <w:szCs w:val="28"/>
        </w:rPr>
        <w:t xml:space="preserve"> </w:t>
      </w:r>
      <w:r w:rsidRPr="00DB2420">
        <w:rPr>
          <w:sz w:val="28"/>
          <w:szCs w:val="28"/>
        </w:rPr>
        <w:t>внутреннего движения</w:t>
      </w:r>
      <w:r w:rsidR="00DB2420">
        <w:rPr>
          <w:sz w:val="28"/>
          <w:szCs w:val="28"/>
        </w:rPr>
        <w:t xml:space="preserve"> </w:t>
      </w:r>
      <w:r w:rsidRPr="00DB2420">
        <w:rPr>
          <w:sz w:val="28"/>
          <w:szCs w:val="28"/>
        </w:rPr>
        <w:t>денежных средств, что в значительной степени снижает ее аналитичность.</w:t>
      </w:r>
    </w:p>
    <w:p w:rsidR="00655313" w:rsidRPr="00DB2420" w:rsidRDefault="00B84533" w:rsidP="00DB2420">
      <w:pPr>
        <w:spacing w:line="360" w:lineRule="auto"/>
        <w:ind w:firstLine="709"/>
        <w:jc w:val="both"/>
        <w:rPr>
          <w:sz w:val="28"/>
          <w:szCs w:val="28"/>
        </w:rPr>
      </w:pPr>
      <w:r w:rsidRPr="00DB2420">
        <w:rPr>
          <w:sz w:val="28"/>
          <w:szCs w:val="28"/>
        </w:rPr>
        <w:t>Для составления отчета необходимо однозначное толкование ключевых терминов, характеризующих денежные средства и их</w:t>
      </w:r>
      <w:r w:rsidR="00655313" w:rsidRPr="00DB2420">
        <w:rPr>
          <w:sz w:val="28"/>
          <w:szCs w:val="28"/>
        </w:rPr>
        <w:t xml:space="preserve"> эквиваленты, потоки денежных средств (денежные потоки), чистый денежный поток, текущую, инвестиционную и финансовую деятельность. Ниже приводятся определения терминов, используемых при</w:t>
      </w:r>
      <w:r w:rsidR="00DB2420">
        <w:rPr>
          <w:sz w:val="28"/>
          <w:szCs w:val="28"/>
        </w:rPr>
        <w:t xml:space="preserve"> </w:t>
      </w:r>
      <w:r w:rsidR="00655313" w:rsidRPr="00DB2420">
        <w:rPr>
          <w:sz w:val="28"/>
          <w:szCs w:val="28"/>
        </w:rPr>
        <w:t>составлении отчета:</w:t>
      </w:r>
    </w:p>
    <w:p w:rsidR="00B84533" w:rsidRPr="00DB2420" w:rsidRDefault="00B84533" w:rsidP="00DB2420">
      <w:pPr>
        <w:spacing w:line="360" w:lineRule="auto"/>
        <w:ind w:firstLine="709"/>
        <w:jc w:val="both"/>
        <w:rPr>
          <w:sz w:val="28"/>
          <w:szCs w:val="28"/>
        </w:rPr>
      </w:pPr>
      <w:r w:rsidRPr="00DB2420">
        <w:rPr>
          <w:sz w:val="28"/>
          <w:szCs w:val="28"/>
        </w:rPr>
        <w:t>денежные средства — деньги в кассе и средства на счетах в бан</w:t>
      </w:r>
      <w:r w:rsidR="00655313" w:rsidRPr="00DB2420">
        <w:rPr>
          <w:sz w:val="28"/>
          <w:szCs w:val="28"/>
        </w:rPr>
        <w:t xml:space="preserve">ке </w:t>
      </w:r>
      <w:r w:rsidRPr="00DB2420">
        <w:rPr>
          <w:sz w:val="28"/>
          <w:szCs w:val="28"/>
        </w:rPr>
        <w:t>(банках), которыми организация может свободно распоряжать</w:t>
      </w:r>
      <w:r w:rsidR="00655313" w:rsidRPr="00DB2420">
        <w:rPr>
          <w:sz w:val="28"/>
          <w:szCs w:val="28"/>
        </w:rPr>
        <w:t>ся.</w:t>
      </w:r>
      <w:r w:rsidRPr="00DB2420">
        <w:rPr>
          <w:sz w:val="28"/>
          <w:szCs w:val="28"/>
        </w:rPr>
        <w:t xml:space="preserve"> Информация о средствах, замороженных на счетах организа</w:t>
      </w:r>
      <w:r w:rsidR="00655313" w:rsidRPr="00DB2420">
        <w:rPr>
          <w:sz w:val="28"/>
          <w:szCs w:val="28"/>
        </w:rPr>
        <w:t>ции</w:t>
      </w:r>
      <w:r w:rsidRPr="00DB2420">
        <w:rPr>
          <w:sz w:val="28"/>
          <w:szCs w:val="28"/>
        </w:rPr>
        <w:t>, или иных средствах, которыми организация не может рас</w:t>
      </w:r>
      <w:r w:rsidR="00655313" w:rsidRPr="00DB2420">
        <w:rPr>
          <w:sz w:val="28"/>
          <w:szCs w:val="28"/>
        </w:rPr>
        <w:t>пор</w:t>
      </w:r>
      <w:r w:rsidRPr="00DB2420">
        <w:rPr>
          <w:sz w:val="28"/>
          <w:szCs w:val="28"/>
        </w:rPr>
        <w:t xml:space="preserve">ядиться самостоятельно, раскрывается в приложениях к отчету </w:t>
      </w:r>
      <w:r w:rsidR="00655313" w:rsidRPr="00DB2420">
        <w:rPr>
          <w:sz w:val="28"/>
          <w:szCs w:val="28"/>
        </w:rPr>
        <w:t>с те</w:t>
      </w:r>
      <w:r w:rsidRPr="00DB2420">
        <w:rPr>
          <w:sz w:val="28"/>
          <w:szCs w:val="28"/>
        </w:rPr>
        <w:t xml:space="preserve">м, чтобы обеспечить взаимную увязку данного отчета и </w:t>
      </w:r>
      <w:r w:rsidR="00631C0E" w:rsidRPr="00DB2420">
        <w:rPr>
          <w:sz w:val="28"/>
          <w:szCs w:val="28"/>
        </w:rPr>
        <w:t>бухгалтерского</w:t>
      </w:r>
      <w:r w:rsidRPr="00DB2420">
        <w:rPr>
          <w:sz w:val="28"/>
          <w:szCs w:val="28"/>
        </w:rPr>
        <w:t xml:space="preserve"> баланса, отражающего полную величину денежных </w:t>
      </w:r>
      <w:r w:rsidR="00655313" w:rsidRPr="00DB2420">
        <w:rPr>
          <w:sz w:val="28"/>
          <w:szCs w:val="28"/>
        </w:rPr>
        <w:t>сред</w:t>
      </w:r>
      <w:r w:rsidR="00631C0E" w:rsidRPr="00DB2420">
        <w:rPr>
          <w:sz w:val="28"/>
          <w:szCs w:val="28"/>
        </w:rPr>
        <w:t>ств организации:</w:t>
      </w:r>
    </w:p>
    <w:p w:rsidR="00B84533" w:rsidRPr="00DB2420" w:rsidRDefault="00B84533" w:rsidP="00DB2420">
      <w:pPr>
        <w:spacing w:line="360" w:lineRule="auto"/>
        <w:ind w:firstLine="709"/>
        <w:jc w:val="both"/>
        <w:rPr>
          <w:sz w:val="28"/>
          <w:szCs w:val="28"/>
        </w:rPr>
      </w:pPr>
      <w:r w:rsidRPr="00DB2420">
        <w:rPr>
          <w:sz w:val="28"/>
          <w:szCs w:val="28"/>
        </w:rPr>
        <w:t xml:space="preserve">эквиваленты денежных средств — высоколиквидные вложения, </w:t>
      </w:r>
      <w:r w:rsidR="00655313" w:rsidRPr="00DB2420">
        <w:rPr>
          <w:sz w:val="28"/>
          <w:szCs w:val="28"/>
        </w:rPr>
        <w:t>кот</w:t>
      </w:r>
      <w:r w:rsidRPr="00DB2420">
        <w:rPr>
          <w:sz w:val="28"/>
          <w:szCs w:val="28"/>
        </w:rPr>
        <w:t xml:space="preserve">орые имеют короткий срок погашения (не более трех месяцев </w:t>
      </w:r>
      <w:r w:rsidR="00655313" w:rsidRPr="00DB2420">
        <w:rPr>
          <w:sz w:val="28"/>
          <w:szCs w:val="28"/>
        </w:rPr>
        <w:t>с да</w:t>
      </w:r>
      <w:r w:rsidRPr="00DB2420">
        <w:rPr>
          <w:sz w:val="28"/>
          <w:szCs w:val="28"/>
        </w:rPr>
        <w:t>ты приобретения) и могут быть обращены в денежные сред</w:t>
      </w:r>
      <w:r w:rsidR="00655313" w:rsidRPr="00DB2420">
        <w:rPr>
          <w:sz w:val="28"/>
          <w:szCs w:val="28"/>
        </w:rPr>
        <w:t>ств</w:t>
      </w:r>
      <w:r w:rsidRPr="00DB2420">
        <w:rPr>
          <w:sz w:val="28"/>
          <w:szCs w:val="28"/>
        </w:rPr>
        <w:t>а без существенной потери в сумме.</w:t>
      </w:r>
    </w:p>
    <w:p w:rsidR="00B84533" w:rsidRPr="00DB2420" w:rsidRDefault="00655313" w:rsidP="00DB2420">
      <w:pPr>
        <w:spacing w:line="360" w:lineRule="auto"/>
        <w:ind w:firstLine="709"/>
        <w:jc w:val="both"/>
        <w:rPr>
          <w:sz w:val="28"/>
          <w:szCs w:val="28"/>
        </w:rPr>
      </w:pPr>
      <w:r w:rsidRPr="00DB2420">
        <w:rPr>
          <w:sz w:val="28"/>
          <w:szCs w:val="28"/>
        </w:rPr>
        <w:t>т</w:t>
      </w:r>
      <w:r w:rsidR="00B84533" w:rsidRPr="00DB2420">
        <w:rPr>
          <w:sz w:val="28"/>
          <w:szCs w:val="28"/>
        </w:rPr>
        <w:t xml:space="preserve">екущая (операционная) деятельность — </w:t>
      </w:r>
      <w:r w:rsidRPr="00DB2420">
        <w:rPr>
          <w:sz w:val="28"/>
          <w:szCs w:val="28"/>
        </w:rPr>
        <w:t xml:space="preserve">деятельность </w:t>
      </w:r>
      <w:r w:rsidR="00631C0E" w:rsidRPr="00DB2420">
        <w:rPr>
          <w:sz w:val="28"/>
          <w:szCs w:val="28"/>
        </w:rPr>
        <w:t>организации,</w:t>
      </w:r>
      <w:r w:rsidRPr="00DB2420">
        <w:rPr>
          <w:sz w:val="28"/>
          <w:szCs w:val="28"/>
        </w:rPr>
        <w:t xml:space="preserve"> преследующая извлечение прибыли в качестве основной цели, либо не имеющая в качестве такой цели в соответствии с предметом и целями деятельности, то есть производство</w:t>
      </w:r>
      <w:r w:rsidR="00631C0E" w:rsidRPr="00DB2420">
        <w:rPr>
          <w:sz w:val="28"/>
          <w:szCs w:val="28"/>
        </w:rPr>
        <w:t xml:space="preserve">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другие.</w:t>
      </w:r>
      <w:r w:rsidR="00B84533" w:rsidRPr="00DB2420">
        <w:rPr>
          <w:sz w:val="28"/>
          <w:szCs w:val="28"/>
        </w:rPr>
        <w:t>;</w:t>
      </w:r>
    </w:p>
    <w:p w:rsidR="00631C0E" w:rsidRPr="00DB2420" w:rsidRDefault="00631C0E" w:rsidP="00DB2420">
      <w:pPr>
        <w:spacing w:line="360" w:lineRule="auto"/>
        <w:ind w:firstLine="709"/>
        <w:jc w:val="both"/>
        <w:rPr>
          <w:sz w:val="28"/>
          <w:szCs w:val="28"/>
        </w:rPr>
      </w:pPr>
      <w:r w:rsidRPr="00DB2420">
        <w:rPr>
          <w:sz w:val="28"/>
          <w:szCs w:val="28"/>
        </w:rPr>
        <w:t>и</w:t>
      </w:r>
      <w:r w:rsidR="00B84533" w:rsidRPr="00DB2420">
        <w:rPr>
          <w:sz w:val="28"/>
          <w:szCs w:val="28"/>
        </w:rPr>
        <w:t>нвестиционная деятельность — деятельность, связанная с при</w:t>
      </w:r>
      <w:r w:rsidRPr="00DB2420">
        <w:rPr>
          <w:sz w:val="28"/>
          <w:szCs w:val="28"/>
        </w:rPr>
        <w:t>обре</w:t>
      </w:r>
      <w:r w:rsidR="00B84533" w:rsidRPr="00DB2420">
        <w:rPr>
          <w:sz w:val="28"/>
          <w:szCs w:val="28"/>
        </w:rPr>
        <w:t>тением (созданием) основных средств, приобретением немате</w:t>
      </w:r>
      <w:r w:rsidRPr="00DB2420">
        <w:rPr>
          <w:sz w:val="28"/>
          <w:szCs w:val="28"/>
        </w:rPr>
        <w:t>риал</w:t>
      </w:r>
      <w:r w:rsidR="00B84533" w:rsidRPr="00DB2420">
        <w:rPr>
          <w:sz w:val="28"/>
          <w:szCs w:val="28"/>
        </w:rPr>
        <w:t>ьных активов, осуществлением долгосрочных финансовых вло</w:t>
      </w:r>
      <w:r w:rsidRPr="00DB2420">
        <w:rPr>
          <w:sz w:val="28"/>
          <w:szCs w:val="28"/>
        </w:rPr>
        <w:t>жен</w:t>
      </w:r>
      <w:r w:rsidR="00B84533" w:rsidRPr="00DB2420">
        <w:rPr>
          <w:sz w:val="28"/>
          <w:szCs w:val="28"/>
        </w:rPr>
        <w:t>ий, а также реализацией долгосрочных (</w:t>
      </w:r>
      <w:r w:rsidRPr="00DB2420">
        <w:rPr>
          <w:sz w:val="28"/>
          <w:szCs w:val="28"/>
        </w:rPr>
        <w:t>внеоборотных</w:t>
      </w:r>
      <w:r w:rsidR="00B84533" w:rsidRPr="00DB2420">
        <w:rPr>
          <w:sz w:val="28"/>
          <w:szCs w:val="28"/>
        </w:rPr>
        <w:t>) активов</w:t>
      </w:r>
      <w:r w:rsidRPr="00DB2420">
        <w:rPr>
          <w:sz w:val="28"/>
          <w:szCs w:val="28"/>
        </w:rPr>
        <w:t xml:space="preserve"> (приобретение ценных бумаг других организаций, в том числе долговых, вклады в уставный капитал других организаций, предоставление другим организациям займов и т. п.).</w:t>
      </w:r>
    </w:p>
    <w:p w:rsidR="00B84533" w:rsidRPr="00DB2420" w:rsidRDefault="00631C0E" w:rsidP="00DB2420">
      <w:pPr>
        <w:spacing w:line="360" w:lineRule="auto"/>
        <w:ind w:firstLine="709"/>
        <w:jc w:val="both"/>
        <w:rPr>
          <w:sz w:val="28"/>
          <w:szCs w:val="28"/>
        </w:rPr>
      </w:pPr>
      <w:r w:rsidRPr="00DB2420">
        <w:rPr>
          <w:sz w:val="28"/>
          <w:szCs w:val="28"/>
        </w:rPr>
        <w:t>фи</w:t>
      </w:r>
      <w:r w:rsidR="00B84533" w:rsidRPr="00DB2420">
        <w:rPr>
          <w:sz w:val="28"/>
          <w:szCs w:val="28"/>
        </w:rPr>
        <w:t>нансовая деятельность — деятельность, приводящая к измен</w:t>
      </w:r>
      <w:r w:rsidRPr="00DB2420">
        <w:rPr>
          <w:sz w:val="28"/>
          <w:szCs w:val="28"/>
        </w:rPr>
        <w:t>ен</w:t>
      </w:r>
      <w:r w:rsidR="00B84533" w:rsidRPr="00DB2420">
        <w:rPr>
          <w:sz w:val="28"/>
          <w:szCs w:val="28"/>
        </w:rPr>
        <w:t>и</w:t>
      </w:r>
      <w:r w:rsidRPr="00DB2420">
        <w:rPr>
          <w:sz w:val="28"/>
          <w:szCs w:val="28"/>
        </w:rPr>
        <w:t>ю</w:t>
      </w:r>
      <w:r w:rsidR="00B84533" w:rsidRPr="00DB2420">
        <w:rPr>
          <w:sz w:val="28"/>
          <w:szCs w:val="28"/>
        </w:rPr>
        <w:t xml:space="preserve"> в собственном и заемном капитале организации в резуль</w:t>
      </w:r>
      <w:r w:rsidRPr="00DB2420">
        <w:rPr>
          <w:sz w:val="28"/>
          <w:szCs w:val="28"/>
        </w:rPr>
        <w:t>тате</w:t>
      </w:r>
      <w:r w:rsidR="00B84533" w:rsidRPr="00DB2420">
        <w:rPr>
          <w:sz w:val="28"/>
          <w:szCs w:val="28"/>
        </w:rPr>
        <w:t xml:space="preserve"> привлечения средств, за исключением кредиторской задол</w:t>
      </w:r>
      <w:r w:rsidRPr="00DB2420">
        <w:rPr>
          <w:sz w:val="28"/>
          <w:szCs w:val="28"/>
        </w:rPr>
        <w:t>жн</w:t>
      </w:r>
      <w:r w:rsidR="00B84533" w:rsidRPr="00DB2420">
        <w:rPr>
          <w:sz w:val="28"/>
          <w:szCs w:val="28"/>
        </w:rPr>
        <w:t>ости</w:t>
      </w:r>
      <w:r w:rsidRPr="00DB2420">
        <w:rPr>
          <w:sz w:val="28"/>
          <w:szCs w:val="28"/>
        </w:rPr>
        <w:t xml:space="preserve"> (поступления от выбытия акций, облигаций, предоставление другими организациями займов, погашение заемных средств и т. п.)</w:t>
      </w:r>
      <w:r w:rsidR="00B84533" w:rsidRPr="00DB2420">
        <w:rPr>
          <w:sz w:val="28"/>
          <w:szCs w:val="28"/>
        </w:rPr>
        <w:t>;</w:t>
      </w:r>
    </w:p>
    <w:p w:rsidR="00631C0E" w:rsidRPr="00DB2420" w:rsidRDefault="00631C0E" w:rsidP="00DB2420">
      <w:pPr>
        <w:spacing w:line="360" w:lineRule="auto"/>
        <w:ind w:firstLine="709"/>
        <w:jc w:val="both"/>
        <w:rPr>
          <w:sz w:val="28"/>
          <w:szCs w:val="28"/>
        </w:rPr>
      </w:pPr>
      <w:r w:rsidRPr="00DB2420">
        <w:rPr>
          <w:sz w:val="28"/>
          <w:szCs w:val="28"/>
        </w:rPr>
        <w:t>ч</w:t>
      </w:r>
      <w:r w:rsidR="00B84533" w:rsidRPr="00DB2420">
        <w:rPr>
          <w:sz w:val="28"/>
          <w:szCs w:val="28"/>
        </w:rPr>
        <w:t>истый денежный поток — нетто-результат изменения денеж</w:t>
      </w:r>
      <w:r w:rsidRPr="00DB2420">
        <w:rPr>
          <w:sz w:val="28"/>
          <w:szCs w:val="28"/>
        </w:rPr>
        <w:t xml:space="preserve">ных </w:t>
      </w:r>
      <w:r w:rsidR="00B84533" w:rsidRPr="00DB2420">
        <w:rPr>
          <w:sz w:val="28"/>
          <w:szCs w:val="28"/>
        </w:rPr>
        <w:t>средств (определяется как разность поступлений и платежей).</w:t>
      </w:r>
    </w:p>
    <w:p w:rsidR="00B84533" w:rsidRPr="00DB2420" w:rsidRDefault="00631C0E" w:rsidP="00DB2420">
      <w:pPr>
        <w:spacing w:line="360" w:lineRule="auto"/>
        <w:ind w:firstLine="709"/>
        <w:jc w:val="both"/>
        <w:rPr>
          <w:sz w:val="28"/>
          <w:szCs w:val="28"/>
        </w:rPr>
      </w:pPr>
      <w:r w:rsidRPr="00DB2420">
        <w:rPr>
          <w:b/>
          <w:sz w:val="28"/>
          <w:szCs w:val="28"/>
        </w:rPr>
        <w:t>Де</w:t>
      </w:r>
      <w:r w:rsidR="00B84533" w:rsidRPr="00DB2420">
        <w:rPr>
          <w:b/>
          <w:sz w:val="28"/>
          <w:szCs w:val="28"/>
        </w:rPr>
        <w:t>нежны</w:t>
      </w:r>
      <w:r w:rsidRPr="00DB2420">
        <w:rPr>
          <w:b/>
          <w:sz w:val="28"/>
          <w:szCs w:val="28"/>
        </w:rPr>
        <w:t>е</w:t>
      </w:r>
      <w:r w:rsidR="00B84533" w:rsidRPr="00DB2420">
        <w:rPr>
          <w:b/>
          <w:sz w:val="28"/>
          <w:szCs w:val="28"/>
        </w:rPr>
        <w:t xml:space="preserve"> поток</w:t>
      </w:r>
      <w:r w:rsidRPr="00DB2420">
        <w:rPr>
          <w:b/>
          <w:sz w:val="28"/>
          <w:szCs w:val="28"/>
        </w:rPr>
        <w:t>и</w:t>
      </w:r>
      <w:r w:rsidR="00B84533" w:rsidRPr="00DB2420">
        <w:rPr>
          <w:b/>
          <w:sz w:val="28"/>
          <w:szCs w:val="28"/>
        </w:rPr>
        <w:t xml:space="preserve"> от текущей деятельности</w:t>
      </w:r>
      <w:r w:rsidR="00E61B72" w:rsidRPr="00DB2420">
        <w:rPr>
          <w:b/>
          <w:sz w:val="28"/>
          <w:szCs w:val="28"/>
        </w:rPr>
        <w:t xml:space="preserve">. </w:t>
      </w:r>
      <w:r w:rsidR="00E61B72" w:rsidRPr="00DB2420">
        <w:rPr>
          <w:sz w:val="28"/>
          <w:szCs w:val="28"/>
        </w:rPr>
        <w:t>В этом разделе отчета раскрывается информация об основных поступлениях и платежах организации, ключевым показателем является чистый денежный поток от текущей деятельности. Н</w:t>
      </w:r>
      <w:r w:rsidR="00B84533" w:rsidRPr="00DB2420">
        <w:rPr>
          <w:sz w:val="28"/>
          <w:szCs w:val="28"/>
        </w:rPr>
        <w:t>а основании данных о величине и динамике этого показателя в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в сроки, необходимые для расчета по обязательствам и осуществления инвестиционной</w:t>
      </w:r>
      <w:r w:rsidR="00E61B72" w:rsidRPr="00DB2420">
        <w:rPr>
          <w:sz w:val="28"/>
          <w:szCs w:val="28"/>
        </w:rPr>
        <w:t xml:space="preserve"> </w:t>
      </w:r>
      <w:r w:rsidR="00B84533" w:rsidRPr="00DB2420">
        <w:rPr>
          <w:sz w:val="28"/>
          <w:szCs w:val="28"/>
        </w:rPr>
        <w:t>деятельности.</w:t>
      </w:r>
    </w:p>
    <w:p w:rsidR="00B84533" w:rsidRPr="00DB2420" w:rsidRDefault="00B84533" w:rsidP="00DB2420">
      <w:pPr>
        <w:spacing w:line="360" w:lineRule="auto"/>
        <w:ind w:firstLine="709"/>
        <w:jc w:val="both"/>
        <w:rPr>
          <w:sz w:val="28"/>
          <w:szCs w:val="28"/>
        </w:rPr>
      </w:pPr>
      <w:r w:rsidRPr="00DB2420">
        <w:rPr>
          <w:sz w:val="28"/>
          <w:szCs w:val="28"/>
        </w:rPr>
        <w:t>Именно поэтому в отчете важно отделить денежные средства, создаваемые в результате текущей деятельности, от денежных средств, привлекаемых со стороны в виде кредитов, дополнительных вкладов с</w:t>
      </w:r>
      <w:r w:rsidR="00E61B72" w:rsidRPr="00DB2420">
        <w:rPr>
          <w:sz w:val="28"/>
          <w:szCs w:val="28"/>
        </w:rPr>
        <w:t>о</w:t>
      </w:r>
      <w:r w:rsidRPr="00DB2420">
        <w:rPr>
          <w:sz w:val="28"/>
          <w:szCs w:val="28"/>
        </w:rPr>
        <w:t>бственников и т. п.</w:t>
      </w:r>
    </w:p>
    <w:p w:rsidR="00B84533" w:rsidRPr="00DB2420" w:rsidRDefault="00B84533" w:rsidP="00DB2420">
      <w:pPr>
        <w:spacing w:line="360" w:lineRule="auto"/>
        <w:ind w:firstLine="709"/>
        <w:jc w:val="both"/>
        <w:rPr>
          <w:sz w:val="28"/>
          <w:szCs w:val="28"/>
        </w:rPr>
      </w:pPr>
      <w:r w:rsidRPr="00DB2420">
        <w:rPr>
          <w:sz w:val="28"/>
          <w:szCs w:val="28"/>
        </w:rPr>
        <w:t>Потоки денежных средств от текущей деятельности являются, как правило, результатом хозяйственных операций, влияющих на определение чистой прибыли (убытка) организации. К ним относятся:</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денежные поступления от продажи продукции, выполнения работ и оказания услуг, а также в виде авансов от покупателей и заказчиков;</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поступления от аренды;</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прочие поступления, включая возврат средств от поставщиков, поступления из бюджета, от подотчетных лиц, от страховых компаний, комиссионные, суммы, полученные по решению суда, и другие поступления;</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денежные платежи поставщикам и прочим контрагентам;</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оплата труда и иные выплаты работникам в денежной форме;</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отчисления в государственные внебюджетные фонды;</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расчеты с бюджетом по причитающимся к уплате налогам, если они не могут быть отнесены к конкретным операциям инвестиционной или финансовой деятельности;</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краткосрочные финансовые вложения;</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выплата процентов по кредитам;</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выплаченные дивиденды;</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прочие выплаты, включая перечисления страховым компаниям, выдачу средств подотчетным лицам.</w:t>
      </w:r>
    </w:p>
    <w:p w:rsidR="00B84533" w:rsidRPr="00DB2420" w:rsidRDefault="00B84533" w:rsidP="00DB2420">
      <w:pPr>
        <w:spacing w:line="360" w:lineRule="auto"/>
        <w:ind w:firstLine="709"/>
        <w:jc w:val="both"/>
        <w:rPr>
          <w:sz w:val="28"/>
          <w:szCs w:val="28"/>
        </w:rPr>
      </w:pPr>
      <w:r w:rsidRPr="00DB2420">
        <w:rPr>
          <w:sz w:val="28"/>
          <w:szCs w:val="28"/>
        </w:rPr>
        <w:t xml:space="preserve">Важно </w:t>
      </w:r>
      <w:r w:rsidR="00E61B72" w:rsidRPr="00DB2420">
        <w:rPr>
          <w:sz w:val="28"/>
          <w:szCs w:val="28"/>
        </w:rPr>
        <w:t>о</w:t>
      </w:r>
      <w:r w:rsidRPr="00DB2420">
        <w:rPr>
          <w:sz w:val="28"/>
          <w:szCs w:val="28"/>
        </w:rPr>
        <w:t>тметить, что одним из условий, позволяющих отнести те или иные операции движения денежных средств к текущей деятельности, является невозможность включения их в инвестиционную или финансовую деятельность.</w:t>
      </w:r>
    </w:p>
    <w:p w:rsidR="00E61B72" w:rsidRPr="00DB2420" w:rsidRDefault="00B84533" w:rsidP="00DB2420">
      <w:pPr>
        <w:spacing w:line="360" w:lineRule="auto"/>
        <w:ind w:firstLine="709"/>
        <w:jc w:val="both"/>
        <w:rPr>
          <w:sz w:val="28"/>
          <w:szCs w:val="28"/>
        </w:rPr>
      </w:pPr>
      <w:r w:rsidRPr="00DB2420">
        <w:rPr>
          <w:b/>
          <w:sz w:val="28"/>
          <w:szCs w:val="28"/>
        </w:rPr>
        <w:t>Денежные потоки от инвестиционной деятельности.</w:t>
      </w:r>
      <w:r w:rsidRPr="00DB2420">
        <w:rPr>
          <w:sz w:val="28"/>
          <w:szCs w:val="28"/>
        </w:rPr>
        <w:t xml:space="preserve"> Осуществление инвестиционной деятельности характеризуется увеличени</w:t>
      </w:r>
      <w:r w:rsidR="00E61B72" w:rsidRPr="00DB2420">
        <w:rPr>
          <w:sz w:val="28"/>
          <w:szCs w:val="28"/>
        </w:rPr>
        <w:t>ем активов, которые, как ожидаются, будут приносить доход длительное время.</w:t>
      </w:r>
    </w:p>
    <w:p w:rsidR="00B84533" w:rsidRPr="00DB2420" w:rsidRDefault="00B84533" w:rsidP="00DB2420">
      <w:pPr>
        <w:spacing w:line="360" w:lineRule="auto"/>
        <w:ind w:firstLine="709"/>
        <w:jc w:val="both"/>
        <w:rPr>
          <w:sz w:val="28"/>
          <w:szCs w:val="28"/>
        </w:rPr>
      </w:pPr>
      <w:r w:rsidRPr="00DB2420">
        <w:rPr>
          <w:sz w:val="28"/>
          <w:szCs w:val="28"/>
        </w:rPr>
        <w:t>Потоками денежных средств от инвестиционной деятельности являются:</w:t>
      </w:r>
    </w:p>
    <w:p w:rsidR="00B84533" w:rsidRPr="00DB2420" w:rsidRDefault="00E61B72" w:rsidP="00DB2420">
      <w:pPr>
        <w:spacing w:line="360" w:lineRule="auto"/>
        <w:ind w:firstLine="709"/>
        <w:jc w:val="both"/>
        <w:rPr>
          <w:sz w:val="28"/>
          <w:szCs w:val="28"/>
        </w:rPr>
      </w:pPr>
      <w:r w:rsidRPr="00DB2420">
        <w:rPr>
          <w:sz w:val="28"/>
          <w:szCs w:val="28"/>
        </w:rPr>
        <w:t>-д</w:t>
      </w:r>
      <w:r w:rsidR="00B84533" w:rsidRPr="00DB2420">
        <w:rPr>
          <w:sz w:val="28"/>
          <w:szCs w:val="28"/>
        </w:rPr>
        <w:t>енежные поступления от продажи основных средств, нематериальных активов, прочих внеоборотных активов;</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денежные поступления от реализации долевых и долговых ценных бумаг других организаций;</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возврат займов, предоставленных организациям на срок более</w:t>
      </w:r>
    </w:p>
    <w:p w:rsidR="00B84533" w:rsidRPr="00DB2420" w:rsidRDefault="00B84533" w:rsidP="00DB2420">
      <w:pPr>
        <w:spacing w:line="360" w:lineRule="auto"/>
        <w:ind w:firstLine="709"/>
        <w:jc w:val="both"/>
        <w:rPr>
          <w:sz w:val="28"/>
          <w:szCs w:val="28"/>
        </w:rPr>
      </w:pPr>
      <w:r w:rsidRPr="00DB2420">
        <w:rPr>
          <w:sz w:val="28"/>
          <w:szCs w:val="28"/>
        </w:rPr>
        <w:t>12 месяцев;</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возврат средств, связанный с заключенными договорами про стого товарищества, иные аналогичные поступления;</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денежные средства, поступающие в виде</w:t>
      </w:r>
      <w:r w:rsidRPr="00DB2420">
        <w:rPr>
          <w:sz w:val="28"/>
          <w:szCs w:val="28"/>
        </w:rPr>
        <w:t xml:space="preserve"> дивидендов от учас</w:t>
      </w:r>
      <w:r w:rsidR="00B84533" w:rsidRPr="00DB2420">
        <w:rPr>
          <w:sz w:val="28"/>
          <w:szCs w:val="28"/>
        </w:rPr>
        <w:t>тия в капитале других организаций;</w:t>
      </w:r>
    </w:p>
    <w:p w:rsidR="00E61B72"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денежные средства, направленные на приобретение (создание) внеоборотных активов, включая капитальные вложения, увеличивающие стоимость основных средств и нематериальных активов;</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 xml:space="preserve"> долгосрочные финансовые вложения.</w:t>
      </w:r>
    </w:p>
    <w:p w:rsidR="00B84533" w:rsidRPr="00DB2420" w:rsidRDefault="00B84533" w:rsidP="00DB2420">
      <w:pPr>
        <w:spacing w:line="360" w:lineRule="auto"/>
        <w:ind w:firstLine="709"/>
        <w:jc w:val="both"/>
        <w:rPr>
          <w:sz w:val="28"/>
          <w:szCs w:val="28"/>
        </w:rPr>
      </w:pPr>
      <w:r w:rsidRPr="00DB2420">
        <w:rPr>
          <w:sz w:val="28"/>
          <w:szCs w:val="28"/>
        </w:rPr>
        <w:t>В составе вводимых в экс</w:t>
      </w:r>
      <w:r w:rsidR="00E61B72" w:rsidRPr="00DB2420">
        <w:rPr>
          <w:sz w:val="28"/>
          <w:szCs w:val="28"/>
        </w:rPr>
        <w:t>пл</w:t>
      </w:r>
      <w:r w:rsidRPr="00DB2420">
        <w:rPr>
          <w:sz w:val="28"/>
          <w:szCs w:val="28"/>
        </w:rPr>
        <w:t>уатацию основных средств могут быть объекты, затраты по созданию (сооружению) которых производились не в отчетном, а в предшествующих периодах. Поскольку указанные расходы сопровождались оттоком денежных средств в более ранних периодах, они должны быть исключены из расчета чистого денежного потока от инвестиционной деятельности отчетного периода.</w:t>
      </w:r>
    </w:p>
    <w:p w:rsidR="00B84533" w:rsidRPr="00DB2420" w:rsidRDefault="00B84533" w:rsidP="00DB2420">
      <w:pPr>
        <w:spacing w:line="360" w:lineRule="auto"/>
        <w:ind w:firstLine="709"/>
        <w:jc w:val="both"/>
        <w:rPr>
          <w:sz w:val="28"/>
          <w:szCs w:val="28"/>
        </w:rPr>
      </w:pPr>
      <w:r w:rsidRPr="00DB2420">
        <w:rPr>
          <w:b/>
          <w:sz w:val="28"/>
          <w:szCs w:val="28"/>
        </w:rPr>
        <w:t>Денежные потоки от финансовой деятельности.</w:t>
      </w:r>
      <w:r w:rsidRPr="00DB2420">
        <w:rPr>
          <w:sz w:val="28"/>
          <w:szCs w:val="28"/>
        </w:rPr>
        <w:t xml:space="preserve"> В этом разделе отчета отражаются приток и отток денежных средств, связанные с использованием внешнего финансирования в виде кредитов и займов, а также средств от эмиссии акций и иных дополнительных взносов собственников.</w:t>
      </w:r>
    </w:p>
    <w:p w:rsidR="00B84533" w:rsidRPr="00DB2420" w:rsidRDefault="00B84533" w:rsidP="00DB2420">
      <w:pPr>
        <w:spacing w:line="360" w:lineRule="auto"/>
        <w:ind w:firstLine="709"/>
        <w:jc w:val="both"/>
        <w:rPr>
          <w:sz w:val="28"/>
          <w:szCs w:val="28"/>
        </w:rPr>
      </w:pPr>
      <w:r w:rsidRPr="00DB2420">
        <w:rPr>
          <w:sz w:val="28"/>
          <w:szCs w:val="28"/>
        </w:rPr>
        <w:t>Изменения в собственном капитале, рассматриваемые в составе финансовой деятельности, обычно представлены денежными поступлениями от эмиссии акций, а также полу</w:t>
      </w:r>
      <w:r w:rsidR="00E61B72" w:rsidRPr="00DB2420">
        <w:rPr>
          <w:sz w:val="28"/>
          <w:szCs w:val="28"/>
        </w:rPr>
        <w:t>ч</w:t>
      </w:r>
      <w:r w:rsidRPr="00DB2420">
        <w:rPr>
          <w:sz w:val="28"/>
          <w:szCs w:val="28"/>
        </w:rPr>
        <w:t>енным эмиссионным доходом. Изменение собственного капитала в результате полученной чистой прибыли (понесенного убытка) в составе финансовой деятельности не учитывается, поскольку расходы и доходы, связанные с формированием финансового результата деятельности организации, отражаются в текущей деятельности.</w:t>
      </w:r>
    </w:p>
    <w:p w:rsidR="00E61B72" w:rsidRPr="00DB2420" w:rsidRDefault="00B84533" w:rsidP="00DB2420">
      <w:pPr>
        <w:spacing w:line="360" w:lineRule="auto"/>
        <w:ind w:firstLine="709"/>
        <w:jc w:val="both"/>
        <w:rPr>
          <w:sz w:val="28"/>
          <w:szCs w:val="28"/>
        </w:rPr>
      </w:pPr>
      <w:r w:rsidRPr="00DB2420">
        <w:rPr>
          <w:sz w:val="28"/>
          <w:szCs w:val="28"/>
        </w:rPr>
        <w:t>Денежными потоками от финансовой деятельности являются:</w:t>
      </w:r>
    </w:p>
    <w:p w:rsidR="00E61B72"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денежные поступления от выпуска акций и других долевых инструментов, а также дополнительных вложений соб</w:t>
      </w:r>
      <w:r w:rsidRPr="00DB2420">
        <w:rPr>
          <w:sz w:val="28"/>
          <w:szCs w:val="28"/>
        </w:rPr>
        <w:t>ственников;</w:t>
      </w:r>
    </w:p>
    <w:p w:rsidR="00E61B72" w:rsidRPr="00DB2420" w:rsidRDefault="00E61B72" w:rsidP="00DB2420">
      <w:pPr>
        <w:spacing w:line="360" w:lineRule="auto"/>
        <w:ind w:firstLine="709"/>
        <w:jc w:val="both"/>
        <w:rPr>
          <w:sz w:val="28"/>
          <w:szCs w:val="28"/>
        </w:rPr>
      </w:pPr>
      <w:r w:rsidRPr="00DB2420">
        <w:rPr>
          <w:sz w:val="28"/>
          <w:szCs w:val="28"/>
        </w:rPr>
        <w:t>-поступления от выпуска облигаций, займов, долгосрочных и краткосрочных кредитов;</w:t>
      </w:r>
    </w:p>
    <w:p w:rsidR="00B84533" w:rsidRPr="00DB2420" w:rsidRDefault="00B84533" w:rsidP="00DB2420">
      <w:pPr>
        <w:spacing w:line="360" w:lineRule="auto"/>
        <w:ind w:firstLine="709"/>
        <w:jc w:val="both"/>
        <w:rPr>
          <w:sz w:val="28"/>
          <w:szCs w:val="28"/>
        </w:rPr>
      </w:pPr>
      <w:r w:rsidRPr="00DB2420">
        <w:rPr>
          <w:sz w:val="28"/>
          <w:szCs w:val="28"/>
        </w:rPr>
        <w:t xml:space="preserve">-целевые </w:t>
      </w:r>
      <w:r w:rsidR="00E61B72" w:rsidRPr="00DB2420">
        <w:rPr>
          <w:sz w:val="28"/>
          <w:szCs w:val="28"/>
        </w:rPr>
        <w:t>финансирования и поступления;</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 xml:space="preserve">перечисления средств в погашение основной суммы долга </w:t>
      </w:r>
      <w:r w:rsidRPr="00DB2420">
        <w:rPr>
          <w:sz w:val="28"/>
          <w:szCs w:val="28"/>
        </w:rPr>
        <w:t xml:space="preserve">по </w:t>
      </w:r>
      <w:r w:rsidR="00B84533" w:rsidRPr="00DB2420">
        <w:rPr>
          <w:sz w:val="28"/>
          <w:szCs w:val="28"/>
        </w:rPr>
        <w:t>полученным кредитам и займам;</w:t>
      </w:r>
    </w:p>
    <w:p w:rsidR="00B84533" w:rsidRPr="00DB2420" w:rsidRDefault="00E61B72" w:rsidP="00DB2420">
      <w:pPr>
        <w:spacing w:line="360" w:lineRule="auto"/>
        <w:ind w:firstLine="709"/>
        <w:jc w:val="both"/>
        <w:rPr>
          <w:sz w:val="28"/>
          <w:szCs w:val="28"/>
        </w:rPr>
      </w:pPr>
      <w:r w:rsidRPr="00DB2420">
        <w:rPr>
          <w:sz w:val="28"/>
          <w:szCs w:val="28"/>
        </w:rPr>
        <w:t>-</w:t>
      </w:r>
      <w:r w:rsidR="00B84533" w:rsidRPr="00DB2420">
        <w:rPr>
          <w:sz w:val="28"/>
          <w:szCs w:val="28"/>
        </w:rPr>
        <w:t>средства, направленные на выкуп собственных акций.</w:t>
      </w:r>
    </w:p>
    <w:p w:rsidR="00B84533" w:rsidRPr="00DB2420" w:rsidRDefault="00B84533" w:rsidP="00DB2420">
      <w:pPr>
        <w:spacing w:line="360" w:lineRule="auto"/>
        <w:ind w:firstLine="709"/>
        <w:jc w:val="both"/>
        <w:rPr>
          <w:sz w:val="28"/>
          <w:szCs w:val="28"/>
        </w:rPr>
      </w:pPr>
      <w:r w:rsidRPr="00DB2420">
        <w:rPr>
          <w:sz w:val="28"/>
          <w:szCs w:val="28"/>
        </w:rPr>
        <w:t>Хотя в соответствии со стандартами погашение суммы основного долга по предоставленному кредиту рассматривается в составе денежных потоков от финансовой деятельности, уплата процентов по кредиту может включаться в раздел текущей деятельности, поскольку расходы на оплату процентов по предоставленным заемным средствам участвуют в формировании финансового результата.</w:t>
      </w:r>
      <w:r w:rsidR="00856510" w:rsidRPr="00DB2420">
        <w:rPr>
          <w:sz w:val="28"/>
          <w:szCs w:val="28"/>
        </w:rPr>
        <w:t>\4\</w:t>
      </w:r>
    </w:p>
    <w:p w:rsidR="00A3527C" w:rsidRPr="00DB2420" w:rsidRDefault="00A3527C" w:rsidP="00DB2420">
      <w:pPr>
        <w:spacing w:line="360" w:lineRule="auto"/>
        <w:ind w:firstLine="709"/>
        <w:jc w:val="both"/>
        <w:rPr>
          <w:sz w:val="28"/>
          <w:szCs w:val="28"/>
        </w:rPr>
      </w:pPr>
    </w:p>
    <w:p w:rsidR="00856510" w:rsidRPr="00DB2420" w:rsidRDefault="00FF4C56" w:rsidP="00DB2420">
      <w:pPr>
        <w:spacing w:line="360" w:lineRule="auto"/>
        <w:ind w:firstLine="709"/>
        <w:jc w:val="center"/>
        <w:rPr>
          <w:b/>
          <w:sz w:val="28"/>
          <w:szCs w:val="28"/>
        </w:rPr>
      </w:pPr>
      <w:r w:rsidRPr="00DB2420">
        <w:rPr>
          <w:b/>
          <w:sz w:val="28"/>
          <w:szCs w:val="28"/>
        </w:rPr>
        <w:t xml:space="preserve">1.2 </w:t>
      </w:r>
      <w:r w:rsidR="00856510" w:rsidRPr="00DB2420">
        <w:rPr>
          <w:b/>
          <w:sz w:val="28"/>
          <w:szCs w:val="28"/>
        </w:rPr>
        <w:t>Состав показателей отчета о движении денежных средств</w:t>
      </w:r>
    </w:p>
    <w:p w:rsidR="00856510" w:rsidRPr="00DB2420" w:rsidRDefault="00856510" w:rsidP="00DB2420">
      <w:pPr>
        <w:spacing w:line="360" w:lineRule="auto"/>
        <w:ind w:firstLine="709"/>
        <w:jc w:val="both"/>
        <w:rPr>
          <w:b/>
          <w:sz w:val="28"/>
          <w:szCs w:val="28"/>
        </w:rPr>
      </w:pPr>
    </w:p>
    <w:p w:rsidR="00FF4C56" w:rsidRPr="00DB2420" w:rsidRDefault="00FF4C56" w:rsidP="00DB2420">
      <w:pPr>
        <w:spacing w:line="360" w:lineRule="auto"/>
        <w:ind w:firstLine="709"/>
        <w:jc w:val="both"/>
        <w:rPr>
          <w:sz w:val="28"/>
          <w:szCs w:val="28"/>
        </w:rPr>
      </w:pPr>
      <w:r w:rsidRPr="00DB2420">
        <w:rPr>
          <w:sz w:val="28"/>
          <w:szCs w:val="28"/>
        </w:rPr>
        <w:t>Форма № 4 представляет собой таблицу, в которой отражается движение денежных средств в разрезе видов деятельности за отчетный и предыдущий годы. Для заполнения отчета используется информация об остатках и внешних оборотов по счетам 50, 51, 52, 55, 57. Сведения о движении денежных средств представляются в валюте РФ. В случае наличия денежных средств в инвалюте формируется информация о движении инвалюты по каждому ее виду применительно к отчету о движении денежных средств принятой в организации. После этого данные каждого расчета составленного в инвалюте пересчитываются по курсу ЦБ РФ на дату составления бухгалтерской отчетности. Полученные данные по отдельным расчетам суммируются при</w:t>
      </w:r>
      <w:r w:rsidR="00975C4E" w:rsidRPr="00DB2420">
        <w:rPr>
          <w:sz w:val="28"/>
          <w:szCs w:val="28"/>
        </w:rPr>
        <w:t xml:space="preserve"> </w:t>
      </w:r>
      <w:r w:rsidR="00442ABA" w:rsidRPr="00DB2420">
        <w:rPr>
          <w:sz w:val="28"/>
          <w:szCs w:val="28"/>
        </w:rPr>
        <w:t>заполнении соответствующих показателей формы №4. Форма №4 включает 3 раздела:</w:t>
      </w:r>
    </w:p>
    <w:p w:rsidR="00442ABA" w:rsidRPr="00DB2420" w:rsidRDefault="00442ABA" w:rsidP="00DB2420">
      <w:pPr>
        <w:spacing w:line="360" w:lineRule="auto"/>
        <w:ind w:firstLine="709"/>
        <w:jc w:val="both"/>
        <w:rPr>
          <w:sz w:val="28"/>
          <w:szCs w:val="28"/>
        </w:rPr>
      </w:pPr>
      <w:r w:rsidRPr="00DB2420">
        <w:rPr>
          <w:sz w:val="28"/>
          <w:szCs w:val="28"/>
        </w:rPr>
        <w:t>1.</w:t>
      </w:r>
      <w:r w:rsidR="00C02242" w:rsidRPr="00DB2420">
        <w:rPr>
          <w:sz w:val="28"/>
          <w:szCs w:val="28"/>
        </w:rPr>
        <w:t xml:space="preserve"> </w:t>
      </w:r>
      <w:r w:rsidRPr="00DB2420">
        <w:rPr>
          <w:sz w:val="28"/>
          <w:szCs w:val="28"/>
        </w:rPr>
        <w:t>Раздел «Движение денежных средств по текущей деятельности» содержит следующие показатели:</w:t>
      </w:r>
    </w:p>
    <w:p w:rsidR="00442ABA" w:rsidRPr="00DB2420" w:rsidRDefault="00442ABA" w:rsidP="00DB2420">
      <w:pPr>
        <w:spacing w:line="360" w:lineRule="auto"/>
        <w:ind w:firstLine="709"/>
        <w:jc w:val="both"/>
        <w:rPr>
          <w:sz w:val="28"/>
          <w:szCs w:val="28"/>
        </w:rPr>
      </w:pPr>
      <w:r w:rsidRPr="00DB2420">
        <w:rPr>
          <w:sz w:val="28"/>
          <w:szCs w:val="28"/>
        </w:rPr>
        <w:t>- средства, полученные от покупателей, заказчиков по текущей деятельности, представляющие собой оборот по дебету счетов учета денежных средств (50 «Касса», 51 «Расчетные счета», 52 «Валютные счета») и кредиту счета 62 «Расчеты с покупателями и заказчиками»;</w:t>
      </w:r>
    </w:p>
    <w:p w:rsidR="00442ABA" w:rsidRPr="00DB2420" w:rsidRDefault="00442ABA" w:rsidP="00DB2420">
      <w:pPr>
        <w:spacing w:line="360" w:lineRule="auto"/>
        <w:ind w:firstLine="709"/>
        <w:jc w:val="both"/>
        <w:rPr>
          <w:sz w:val="28"/>
          <w:szCs w:val="28"/>
        </w:rPr>
      </w:pPr>
      <w:r w:rsidRPr="00DB2420">
        <w:rPr>
          <w:sz w:val="28"/>
          <w:szCs w:val="28"/>
        </w:rPr>
        <w:t>- прочие доходы (суммы штрафных санкций за неисполнение условий хозяйственных договоров, поступившие от покупателей, заказчиков, поставщиков, подрядчиков и др.);</w:t>
      </w:r>
    </w:p>
    <w:p w:rsidR="00442ABA" w:rsidRPr="00DB2420" w:rsidRDefault="00442ABA" w:rsidP="00DB2420">
      <w:pPr>
        <w:spacing w:line="360" w:lineRule="auto"/>
        <w:ind w:firstLine="709"/>
        <w:jc w:val="both"/>
        <w:rPr>
          <w:sz w:val="28"/>
          <w:szCs w:val="28"/>
        </w:rPr>
      </w:pPr>
      <w:r w:rsidRPr="00DB2420">
        <w:rPr>
          <w:sz w:val="28"/>
          <w:szCs w:val="28"/>
        </w:rPr>
        <w:t>- денежные средства, направленные на оплату приобретенных товаров, работ, услуг, сырья и иных оборотных активов, представляют собой оборот по дебету счетов60 «Расчеты с поставщиками и подрядчиками», 76 «Расчеты с разными дебиторами и кредиторами» и кредиту</w:t>
      </w:r>
      <w:r w:rsidR="00514BB7" w:rsidRPr="00DB2420">
        <w:rPr>
          <w:sz w:val="28"/>
          <w:szCs w:val="28"/>
        </w:rPr>
        <w:t xml:space="preserve"> счетов учета денежных средств (50, 51, 52, 55), связанные с текущей деятельностью;</w:t>
      </w:r>
    </w:p>
    <w:p w:rsidR="00514BB7" w:rsidRPr="00DB2420" w:rsidRDefault="00514BB7" w:rsidP="00DB2420">
      <w:pPr>
        <w:spacing w:line="360" w:lineRule="auto"/>
        <w:ind w:firstLine="709"/>
        <w:jc w:val="both"/>
        <w:rPr>
          <w:sz w:val="28"/>
          <w:szCs w:val="28"/>
        </w:rPr>
      </w:pPr>
      <w:r w:rsidRPr="00DB2420">
        <w:rPr>
          <w:sz w:val="28"/>
          <w:szCs w:val="28"/>
        </w:rPr>
        <w:t>- денежные средства, направленные на оплату труда, представляют собой оборот по дебету счета 70 «Расчеты с персоналом по оплате труда» и кредиту счета 50 «Касса» (при выдаче заработной платы из кассы), 51»Расчетные счета» (при перечислении денежных средств на счета работников в банках и т. п.) Выплата дивидендов акционерам, являющимся одновременно работниками организации, отражаются обособленно</w:t>
      </w:r>
      <w:r w:rsidR="00DB2420">
        <w:rPr>
          <w:sz w:val="28"/>
          <w:szCs w:val="28"/>
        </w:rPr>
        <w:t xml:space="preserve"> </w:t>
      </w:r>
      <w:r w:rsidRPr="00DB2420">
        <w:rPr>
          <w:sz w:val="28"/>
          <w:szCs w:val="28"/>
        </w:rPr>
        <w:t>в следующей строке;</w:t>
      </w:r>
    </w:p>
    <w:p w:rsidR="00A3527C" w:rsidRPr="00DB2420" w:rsidRDefault="00514BB7" w:rsidP="00DB2420">
      <w:pPr>
        <w:spacing w:line="360" w:lineRule="auto"/>
        <w:ind w:firstLine="709"/>
        <w:jc w:val="both"/>
        <w:rPr>
          <w:sz w:val="28"/>
          <w:szCs w:val="28"/>
        </w:rPr>
      </w:pPr>
      <w:r w:rsidRPr="00DB2420">
        <w:rPr>
          <w:sz w:val="28"/>
          <w:szCs w:val="28"/>
        </w:rPr>
        <w:t>-</w:t>
      </w:r>
      <w:r w:rsidR="004857C8" w:rsidRPr="00DB2420">
        <w:rPr>
          <w:sz w:val="28"/>
          <w:szCs w:val="28"/>
        </w:rPr>
        <w:t xml:space="preserve"> </w:t>
      </w:r>
      <w:r w:rsidRPr="00DB2420">
        <w:rPr>
          <w:sz w:val="28"/>
          <w:szCs w:val="28"/>
        </w:rPr>
        <w:t>денежные средства, направленные на выплату дивидендов, процентов, представляют собой оборот по дебету счетов 75 «Расчеты с акционерами», 70 «Расчеты с персоналом по оплате труда» и кредиту счетов учета денежных средств на суммы выплаченных акционерам (участникам), в том числе являющимся одновременно работниками организации, дивидендов, процентов;</w:t>
      </w:r>
    </w:p>
    <w:p w:rsidR="00514BB7" w:rsidRPr="00DB2420" w:rsidRDefault="00514BB7" w:rsidP="00DB2420">
      <w:pPr>
        <w:spacing w:line="360" w:lineRule="auto"/>
        <w:ind w:firstLine="709"/>
        <w:jc w:val="both"/>
        <w:rPr>
          <w:sz w:val="28"/>
          <w:szCs w:val="28"/>
        </w:rPr>
      </w:pPr>
      <w:r w:rsidRPr="00DB2420">
        <w:rPr>
          <w:sz w:val="28"/>
          <w:szCs w:val="28"/>
        </w:rPr>
        <w:t>-</w:t>
      </w:r>
      <w:r w:rsidR="004857C8" w:rsidRPr="00DB2420">
        <w:rPr>
          <w:sz w:val="28"/>
          <w:szCs w:val="28"/>
        </w:rPr>
        <w:t xml:space="preserve"> денежные средства, направленные на расчеты по налогам и сборам, представляют собой оборот по дебету счетов 68 «Расчеты по налогам и сборам» и 69 «Расчеты по социальному страхованию и обеспечению» и кредиту счетов учета денежных средств по перечислению в бюджеты разных уровней сумм налогов и сборов;</w:t>
      </w:r>
    </w:p>
    <w:p w:rsidR="004857C8" w:rsidRPr="00DB2420" w:rsidRDefault="004857C8" w:rsidP="00DB2420">
      <w:pPr>
        <w:spacing w:line="360" w:lineRule="auto"/>
        <w:ind w:firstLine="709"/>
        <w:jc w:val="both"/>
        <w:rPr>
          <w:sz w:val="28"/>
          <w:szCs w:val="28"/>
        </w:rPr>
      </w:pPr>
      <w:r w:rsidRPr="00DB2420">
        <w:rPr>
          <w:sz w:val="28"/>
          <w:szCs w:val="28"/>
        </w:rPr>
        <w:t>- суммы штрафных санкций по налогам и сборам, пеней, начисленных за просрочку платежей в бюджет, отражаются по строке «Денежные средства, направленные на прочие расходы».</w:t>
      </w:r>
    </w:p>
    <w:p w:rsidR="00C02242" w:rsidRPr="00DB2420" w:rsidRDefault="00C02242" w:rsidP="00DB2420">
      <w:pPr>
        <w:spacing w:line="360" w:lineRule="auto"/>
        <w:ind w:firstLine="709"/>
        <w:jc w:val="both"/>
        <w:rPr>
          <w:sz w:val="28"/>
          <w:szCs w:val="28"/>
        </w:rPr>
      </w:pPr>
      <w:r w:rsidRPr="00DB2420">
        <w:rPr>
          <w:sz w:val="28"/>
          <w:szCs w:val="28"/>
        </w:rPr>
        <w:t>Разница между различными видами доходов по текущей деятельности и различными видами расходов по текущей деятельности отражаются в форме №4 по строке «Чистые денежные средства от текущей деятельности». Данный показатель может быть как положительным – при превышении суммы доходов над суммой расходов, так и отрицательным, если сумма расходов превысит сумму доходов.</w:t>
      </w:r>
    </w:p>
    <w:p w:rsidR="00C02242" w:rsidRPr="00DB2420" w:rsidRDefault="00C02242" w:rsidP="00DB2420">
      <w:pPr>
        <w:spacing w:line="360" w:lineRule="auto"/>
        <w:ind w:firstLine="709"/>
        <w:jc w:val="both"/>
        <w:rPr>
          <w:sz w:val="28"/>
          <w:szCs w:val="28"/>
        </w:rPr>
      </w:pPr>
      <w:r w:rsidRPr="00DB2420">
        <w:rPr>
          <w:sz w:val="28"/>
          <w:szCs w:val="28"/>
        </w:rPr>
        <w:t>2. Раздел «Движение денежных средств по инвестиционной деятельности» содержит следующие показатели:</w:t>
      </w:r>
    </w:p>
    <w:p w:rsidR="00C02242" w:rsidRPr="00DB2420" w:rsidRDefault="00C02242" w:rsidP="00DB2420">
      <w:pPr>
        <w:spacing w:line="360" w:lineRule="auto"/>
        <w:ind w:firstLine="709"/>
        <w:jc w:val="both"/>
        <w:rPr>
          <w:sz w:val="28"/>
          <w:szCs w:val="28"/>
        </w:rPr>
      </w:pPr>
      <w:r w:rsidRPr="00DB2420">
        <w:rPr>
          <w:sz w:val="28"/>
          <w:szCs w:val="28"/>
        </w:rPr>
        <w:t xml:space="preserve">- выручка от продажи объектов основных средств и иных внеоборотных активов, представляющая собой оборот по дебету счетов учета денежных средств и кредиту счета 62 </w:t>
      </w:r>
      <w:r w:rsidR="000907E6" w:rsidRPr="00DB2420">
        <w:rPr>
          <w:sz w:val="28"/>
          <w:szCs w:val="28"/>
        </w:rPr>
        <w:t>«</w:t>
      </w:r>
      <w:r w:rsidRPr="00DB2420">
        <w:rPr>
          <w:sz w:val="28"/>
          <w:szCs w:val="28"/>
        </w:rPr>
        <w:t>Расчеты с покупателями и заказчиками» на сумму денежных средств, поступивших от юридических и физических лиц, которым были проданы объекты основных средств и иные внеоборотные активы;</w:t>
      </w:r>
    </w:p>
    <w:p w:rsidR="000907E6" w:rsidRPr="00DB2420" w:rsidRDefault="000907E6" w:rsidP="00DB2420">
      <w:pPr>
        <w:spacing w:line="360" w:lineRule="auto"/>
        <w:ind w:firstLine="709"/>
        <w:jc w:val="both"/>
        <w:rPr>
          <w:sz w:val="28"/>
          <w:szCs w:val="28"/>
        </w:rPr>
      </w:pPr>
      <w:r w:rsidRPr="00DB2420">
        <w:rPr>
          <w:sz w:val="28"/>
          <w:szCs w:val="28"/>
        </w:rPr>
        <w:t>- выручка от продажи ценных бумаг и иных финансовых вложений, представляющая собой оборот по дебету учета денежных средств и кредиту счета 62 «Расчеты с покупателями и заказчиками» на сумму денежных средств, поступивших от юридических и физических лиц, которым были проданы объекты финансовых вложений, учитываемые на счете 58 «Финансовые вложения»;</w:t>
      </w:r>
    </w:p>
    <w:p w:rsidR="000907E6" w:rsidRPr="00DB2420" w:rsidRDefault="000907E6" w:rsidP="00DB2420">
      <w:pPr>
        <w:spacing w:line="360" w:lineRule="auto"/>
        <w:ind w:firstLine="709"/>
        <w:jc w:val="both"/>
        <w:rPr>
          <w:sz w:val="28"/>
          <w:szCs w:val="28"/>
        </w:rPr>
      </w:pPr>
      <w:r w:rsidRPr="00DB2420">
        <w:rPr>
          <w:sz w:val="28"/>
          <w:szCs w:val="28"/>
        </w:rPr>
        <w:t>- полученные дивиденды представляют собой оборот по дебету счетов учета денежных средств и кредиту счета 76 «Расчеты с разными дебиторами и кредиторами», субсчет «Расчеты по причитающимся дивидендам и другим доходам» в части дивидендов. В соответствии с действующим законодательством дивиденды поступают в «чистой» сумме, так как налог на доход исчисляет и перечисляет в бюджет организация, выплачивающая дивиденды;</w:t>
      </w:r>
    </w:p>
    <w:p w:rsidR="000907E6" w:rsidRPr="00DB2420" w:rsidRDefault="000907E6" w:rsidP="00DB2420">
      <w:pPr>
        <w:spacing w:line="360" w:lineRule="auto"/>
        <w:ind w:firstLine="709"/>
        <w:jc w:val="both"/>
        <w:rPr>
          <w:sz w:val="28"/>
          <w:szCs w:val="28"/>
        </w:rPr>
      </w:pPr>
      <w:r w:rsidRPr="00DB2420">
        <w:rPr>
          <w:sz w:val="28"/>
          <w:szCs w:val="28"/>
        </w:rPr>
        <w:t>- полученные проценты представляют собой оборот по дебету счетов учета денежных средств и кредиту счета 76 «Расчеты с разными дебиторами и кредиторами», субсчет «Расчеты по причитающимся дивидендам и другим доходам» в части процентов;</w:t>
      </w:r>
    </w:p>
    <w:p w:rsidR="000907E6" w:rsidRPr="00DB2420" w:rsidRDefault="000907E6" w:rsidP="00DB2420">
      <w:pPr>
        <w:spacing w:line="360" w:lineRule="auto"/>
        <w:ind w:firstLine="709"/>
        <w:jc w:val="both"/>
        <w:rPr>
          <w:sz w:val="28"/>
          <w:szCs w:val="28"/>
        </w:rPr>
      </w:pPr>
      <w:r w:rsidRPr="00DB2420">
        <w:rPr>
          <w:sz w:val="28"/>
          <w:szCs w:val="28"/>
        </w:rPr>
        <w:t xml:space="preserve">- </w:t>
      </w:r>
      <w:r w:rsidR="00E67EF5" w:rsidRPr="00DB2420">
        <w:rPr>
          <w:sz w:val="28"/>
          <w:szCs w:val="28"/>
        </w:rPr>
        <w:t>поступления от погашения займов, предоставленных другим организациям, представляют собой оборот по дебету счетов учета денежных средств и кредиту счета 58 «Финансовые вложения», субсчет «Предоставленные займы»;</w:t>
      </w:r>
    </w:p>
    <w:p w:rsidR="00E67EF5" w:rsidRPr="00DB2420" w:rsidRDefault="00E67EF5" w:rsidP="00DB2420">
      <w:pPr>
        <w:spacing w:line="360" w:lineRule="auto"/>
        <w:ind w:firstLine="709"/>
        <w:jc w:val="both"/>
        <w:rPr>
          <w:sz w:val="28"/>
          <w:szCs w:val="28"/>
        </w:rPr>
      </w:pPr>
      <w:r w:rsidRPr="00DB2420">
        <w:rPr>
          <w:sz w:val="28"/>
          <w:szCs w:val="28"/>
        </w:rPr>
        <w:t>- приобретение дочерних организаций</w:t>
      </w:r>
      <w:r w:rsidR="00975C4E" w:rsidRPr="00DB2420">
        <w:rPr>
          <w:sz w:val="28"/>
          <w:szCs w:val="28"/>
        </w:rPr>
        <w:t>. Сум</w:t>
      </w:r>
      <w:r w:rsidR="00C97B26" w:rsidRPr="00DB2420">
        <w:rPr>
          <w:sz w:val="28"/>
          <w:szCs w:val="28"/>
        </w:rPr>
        <w:t>ма, отраженная по данной строке</w:t>
      </w:r>
      <w:r w:rsidR="00975C4E" w:rsidRPr="00DB2420">
        <w:rPr>
          <w:sz w:val="28"/>
          <w:szCs w:val="28"/>
        </w:rPr>
        <w:t xml:space="preserve">, полностью соответствует </w:t>
      </w:r>
      <w:r w:rsidR="00C97B26" w:rsidRPr="00DB2420">
        <w:rPr>
          <w:sz w:val="28"/>
          <w:szCs w:val="28"/>
        </w:rPr>
        <w:t>ее названию в том случае, если</w:t>
      </w:r>
      <w:r w:rsidR="00DB2420">
        <w:rPr>
          <w:sz w:val="28"/>
          <w:szCs w:val="28"/>
        </w:rPr>
        <w:t xml:space="preserve"> </w:t>
      </w:r>
      <w:r w:rsidR="00C97B26" w:rsidRPr="00DB2420">
        <w:rPr>
          <w:sz w:val="28"/>
          <w:szCs w:val="28"/>
        </w:rPr>
        <w:t>организация приобрела</w:t>
      </w:r>
      <w:r w:rsidR="00DB2420">
        <w:rPr>
          <w:sz w:val="28"/>
          <w:szCs w:val="28"/>
        </w:rPr>
        <w:t xml:space="preserve"> </w:t>
      </w:r>
      <w:r w:rsidR="00C97B26" w:rsidRPr="00DB2420">
        <w:rPr>
          <w:sz w:val="28"/>
          <w:szCs w:val="28"/>
        </w:rPr>
        <w:t xml:space="preserve">как имущественный комплекс организацию, которая будет являться дочерней. В бухгалтерском учете вложения в приобретение недвижимости в виде предприятия как имущественного комплекса (после перехода права собственности) отражаются на счете 08 «Вложения во внеоборотные активы» в сумме фактических затрат на его приобретение. При этом к данному счету открывается отдельный субсчет «Вложения в приобретение предприятия как имущественного комплекса». Затратами на приобретение будет являться договорная цена, уплаченная за предприятие. Таким образом, </w:t>
      </w:r>
      <w:r w:rsidRPr="00DB2420">
        <w:rPr>
          <w:sz w:val="28"/>
          <w:szCs w:val="28"/>
        </w:rPr>
        <w:t>по данной строке будет отраж</w:t>
      </w:r>
      <w:r w:rsidR="00C97B26" w:rsidRPr="00DB2420">
        <w:rPr>
          <w:sz w:val="28"/>
          <w:szCs w:val="28"/>
        </w:rPr>
        <w:t>ен</w:t>
      </w:r>
      <w:r w:rsidRPr="00DB2420">
        <w:rPr>
          <w:sz w:val="28"/>
          <w:szCs w:val="28"/>
        </w:rPr>
        <w:t xml:space="preserve"> оборот по кредиту счетов учета денежных средств и дебету счета 60 «Расчеты с поставщиками и подрядчиками» в части расчетов по договору приобретения дочернего предприятии как имущественного комплекса;</w:t>
      </w:r>
    </w:p>
    <w:p w:rsidR="00E67EF5" w:rsidRPr="00DB2420" w:rsidRDefault="00E67EF5" w:rsidP="00DB2420">
      <w:pPr>
        <w:spacing w:line="360" w:lineRule="auto"/>
        <w:ind w:firstLine="709"/>
        <w:jc w:val="both"/>
        <w:rPr>
          <w:sz w:val="28"/>
          <w:szCs w:val="28"/>
        </w:rPr>
      </w:pPr>
      <w:r w:rsidRPr="00DB2420">
        <w:rPr>
          <w:sz w:val="28"/>
          <w:szCs w:val="28"/>
        </w:rPr>
        <w:t>- приобретение объектов основных средств, доходных вложений в материальные ценности и нематериальных активов представляет собой оборот по дебету счета 60 «Расчеты с поставщиками и подрядчиками» и кредиту счетов учета денежных средств, уплаченных в связи с приобретением этих активов. Расходы на приобретение отражаются на соответствующих субсчетах счета 08 «Вложения во внеоборотные активы»;</w:t>
      </w:r>
    </w:p>
    <w:p w:rsidR="002B391C" w:rsidRPr="00DB2420" w:rsidRDefault="002B391C" w:rsidP="00DB2420">
      <w:pPr>
        <w:spacing w:line="360" w:lineRule="auto"/>
        <w:ind w:firstLine="709"/>
        <w:jc w:val="both"/>
        <w:rPr>
          <w:sz w:val="28"/>
          <w:szCs w:val="28"/>
        </w:rPr>
      </w:pPr>
      <w:r w:rsidRPr="00DB2420">
        <w:rPr>
          <w:sz w:val="28"/>
          <w:szCs w:val="28"/>
        </w:rPr>
        <w:t>- приобретение ценных бумаг и иных финансовых вложений. Показатель представляет собой оборот по дебету счета 58 «Финансовые вложения» и кредиту счетов, на которых учитываются ценности (для целей составления отчета о движении денежных средств – денежные средства), подлежащие передаче в счет этих вложений. По данной строке показываются активы, отражаемые в учете на счете 58 «Финансовые вложения»: акции, учитываемые на субсчете «Паи и акции»; облигации, учитываемые на субсчете «Долговые ценные бумаги»; предоставленные вклады по договору простого товарищества, учитываемые на субсчете «Вклады по договору простого товарищества»;</w:t>
      </w:r>
    </w:p>
    <w:p w:rsidR="002B391C" w:rsidRPr="00DB2420" w:rsidRDefault="002B391C" w:rsidP="00DB2420">
      <w:pPr>
        <w:spacing w:line="360" w:lineRule="auto"/>
        <w:ind w:firstLine="709"/>
        <w:jc w:val="both"/>
        <w:rPr>
          <w:sz w:val="28"/>
          <w:szCs w:val="28"/>
        </w:rPr>
      </w:pPr>
      <w:r w:rsidRPr="00DB2420">
        <w:rPr>
          <w:sz w:val="28"/>
          <w:szCs w:val="28"/>
        </w:rPr>
        <w:t>- займы, предоставленные другим организациям, представляют собой оборот по дебету счета 58 «Финансовые вложения», субсчет «Предоставленные займы» в корреспонденции со счетом 51 «Расчетные счета» или другими соответствующими счетами.</w:t>
      </w:r>
    </w:p>
    <w:p w:rsidR="002B391C" w:rsidRPr="00DB2420" w:rsidRDefault="00C123FD" w:rsidP="00DB2420">
      <w:pPr>
        <w:spacing w:line="360" w:lineRule="auto"/>
        <w:ind w:firstLine="709"/>
        <w:jc w:val="both"/>
        <w:rPr>
          <w:sz w:val="28"/>
          <w:szCs w:val="28"/>
        </w:rPr>
      </w:pPr>
      <w:r w:rsidRPr="00DB2420">
        <w:rPr>
          <w:sz w:val="28"/>
          <w:szCs w:val="28"/>
        </w:rPr>
        <w:t>Чистые денежные средства от инвестиционной деятельности представляют собой разность между суммой всех доходов от инвестиционной деятельности. Данный показатель может быть как положительным – при превышении суммы доходов над суммой расходов, так и отрицательным, если сумма расходов превысит сумму доходов.</w:t>
      </w:r>
    </w:p>
    <w:p w:rsidR="00C123FD" w:rsidRPr="00DB2420" w:rsidRDefault="00C123FD" w:rsidP="00DB2420">
      <w:pPr>
        <w:spacing w:line="360" w:lineRule="auto"/>
        <w:ind w:firstLine="709"/>
        <w:jc w:val="both"/>
        <w:rPr>
          <w:sz w:val="28"/>
          <w:szCs w:val="28"/>
        </w:rPr>
      </w:pPr>
      <w:r w:rsidRPr="00DB2420">
        <w:rPr>
          <w:sz w:val="28"/>
          <w:szCs w:val="28"/>
        </w:rPr>
        <w:t>3. Раздел «Движение денежных средств по финансовой деятельности» содержит следующие показатели:</w:t>
      </w:r>
    </w:p>
    <w:p w:rsidR="00C123FD" w:rsidRPr="00DB2420" w:rsidRDefault="00C123FD" w:rsidP="00DB2420">
      <w:pPr>
        <w:spacing w:line="360" w:lineRule="auto"/>
        <w:ind w:firstLine="709"/>
        <w:jc w:val="both"/>
        <w:rPr>
          <w:sz w:val="28"/>
          <w:szCs w:val="28"/>
        </w:rPr>
      </w:pPr>
      <w:r w:rsidRPr="00DB2420">
        <w:rPr>
          <w:sz w:val="28"/>
          <w:szCs w:val="28"/>
        </w:rPr>
        <w:t>- поступления от эмиссии и иных долевых бумаг, представляющие собой оборот по дебету счетов учета денежных средств и кредиту счета 75 «Расчеты с учредителями»;</w:t>
      </w:r>
    </w:p>
    <w:p w:rsidR="00C123FD" w:rsidRPr="00DB2420" w:rsidRDefault="00C123FD" w:rsidP="00DB2420">
      <w:pPr>
        <w:spacing w:line="360" w:lineRule="auto"/>
        <w:ind w:firstLine="709"/>
        <w:jc w:val="both"/>
        <w:rPr>
          <w:sz w:val="28"/>
          <w:szCs w:val="28"/>
        </w:rPr>
      </w:pPr>
      <w:r w:rsidRPr="00DB2420">
        <w:rPr>
          <w:sz w:val="28"/>
          <w:szCs w:val="28"/>
        </w:rPr>
        <w:t>- поступления от займов и кредитов, предоставленных другими организациями, представляющие собой оборот по дебету счетов учета денежных средств и кредиту счетов 66 «Краткосрочные кредиты и займы» и 67 «Долгосрочные кредиты и займы»;</w:t>
      </w:r>
    </w:p>
    <w:p w:rsidR="00C123FD" w:rsidRPr="00DB2420" w:rsidRDefault="00C123FD" w:rsidP="00DB2420">
      <w:pPr>
        <w:spacing w:line="360" w:lineRule="auto"/>
        <w:ind w:firstLine="709"/>
        <w:jc w:val="both"/>
        <w:rPr>
          <w:sz w:val="28"/>
          <w:szCs w:val="28"/>
        </w:rPr>
      </w:pPr>
      <w:r w:rsidRPr="00DB2420">
        <w:rPr>
          <w:sz w:val="28"/>
          <w:szCs w:val="28"/>
        </w:rPr>
        <w:t xml:space="preserve">- </w:t>
      </w:r>
      <w:r w:rsidR="000D536E" w:rsidRPr="00DB2420">
        <w:rPr>
          <w:sz w:val="28"/>
          <w:szCs w:val="28"/>
        </w:rPr>
        <w:t>погашение займов и кредитов (без процентов) представляет собой оборот по дебету счетов 66 «Краткосрочные кредиты и займы» и 67 «Долгосрочные кредиты и займы» и кредиту счетов учета денежных средств;</w:t>
      </w:r>
    </w:p>
    <w:p w:rsidR="000D536E" w:rsidRPr="00DB2420" w:rsidRDefault="000D536E" w:rsidP="00DB2420">
      <w:pPr>
        <w:spacing w:line="360" w:lineRule="auto"/>
        <w:ind w:firstLine="709"/>
        <w:jc w:val="both"/>
        <w:rPr>
          <w:sz w:val="28"/>
          <w:szCs w:val="28"/>
        </w:rPr>
      </w:pPr>
      <w:r w:rsidRPr="00DB2420">
        <w:rPr>
          <w:sz w:val="28"/>
          <w:szCs w:val="28"/>
        </w:rPr>
        <w:t>- погашение обязательств по финансовой аренде (строка заполняется только организациями, участвующими в договоре финансовой аренды-лизинга в качестве лизингополучателя). Показатель представляет собой оборот по дебету счета 76 «Расчеты с разными дебиторами и кредиторами», субсчет «Расчеты по лизинговым платежам» и кредиту счетов учета денежных средств.</w:t>
      </w:r>
    </w:p>
    <w:p w:rsidR="000D536E" w:rsidRPr="00DB2420" w:rsidRDefault="000D536E" w:rsidP="00DB2420">
      <w:pPr>
        <w:spacing w:line="360" w:lineRule="auto"/>
        <w:ind w:firstLine="709"/>
        <w:jc w:val="both"/>
        <w:rPr>
          <w:sz w:val="28"/>
          <w:szCs w:val="28"/>
        </w:rPr>
      </w:pPr>
      <w:r w:rsidRPr="00DB2420">
        <w:rPr>
          <w:sz w:val="28"/>
          <w:szCs w:val="28"/>
        </w:rPr>
        <w:t>Чистые денежные средства от финансовой деятельности представляют собой разность между суммой всех доходов от финансовой деятельности и суммой всех расходов от финансовой деятельности. Данный показатель может быть как положительным – при превышении суммы доходов над суммой расходов, так и отрицательным, если сумма расходов превысит сумму доходов.</w:t>
      </w:r>
    </w:p>
    <w:p w:rsidR="000D536E" w:rsidRDefault="001520C9" w:rsidP="00DB2420">
      <w:pPr>
        <w:spacing w:line="360" w:lineRule="auto"/>
        <w:ind w:firstLine="709"/>
        <w:jc w:val="both"/>
        <w:rPr>
          <w:sz w:val="28"/>
          <w:szCs w:val="28"/>
        </w:rPr>
      </w:pPr>
      <w:r w:rsidRPr="00DB2420">
        <w:rPr>
          <w:sz w:val="28"/>
          <w:szCs w:val="28"/>
        </w:rPr>
        <w:t>Чистое увеличение (уменьшение) денежных средств</w:t>
      </w:r>
      <w:r w:rsidR="00DB2420">
        <w:rPr>
          <w:sz w:val="28"/>
          <w:szCs w:val="28"/>
        </w:rPr>
        <w:t xml:space="preserve"> </w:t>
      </w:r>
      <w:r w:rsidRPr="00DB2420">
        <w:rPr>
          <w:sz w:val="28"/>
          <w:szCs w:val="28"/>
        </w:rPr>
        <w:t xml:space="preserve">и </w:t>
      </w:r>
      <w:r w:rsidR="00975C4E" w:rsidRPr="00DB2420">
        <w:rPr>
          <w:sz w:val="28"/>
          <w:szCs w:val="28"/>
        </w:rPr>
        <w:t>их эквивалентов представляет собой арифметическую разность чистых денежных средств по текущей деятельности, чистых денежных средств по инвестиционной деятельности и чистых денежных средств по финансовой деятельности. Данный показатель может быть положительным (остаток денежных средств на конец года больше остатка денежных средств на начало года) и отрицательным (остаток денежных средств на конец года меньше остатка денежных средств на начало года).</w:t>
      </w:r>
    </w:p>
    <w:p w:rsidR="00DB2420" w:rsidRPr="00DB2420" w:rsidRDefault="00DB2420" w:rsidP="00DB2420">
      <w:pPr>
        <w:spacing w:line="360" w:lineRule="auto"/>
        <w:ind w:firstLine="709"/>
        <w:jc w:val="both"/>
        <w:rPr>
          <w:sz w:val="28"/>
          <w:szCs w:val="28"/>
        </w:rPr>
      </w:pPr>
    </w:p>
    <w:p w:rsidR="00A3527C" w:rsidRPr="00DB2420" w:rsidRDefault="007C36C5" w:rsidP="00DB2420">
      <w:pPr>
        <w:spacing w:line="360" w:lineRule="auto"/>
        <w:ind w:firstLine="709"/>
        <w:jc w:val="center"/>
        <w:rPr>
          <w:b/>
          <w:sz w:val="28"/>
          <w:szCs w:val="28"/>
        </w:rPr>
      </w:pPr>
      <w:r w:rsidRPr="00DB2420">
        <w:rPr>
          <w:sz w:val="28"/>
          <w:szCs w:val="28"/>
        </w:rPr>
        <w:br w:type="page"/>
      </w:r>
      <w:r w:rsidR="00B65EEA" w:rsidRPr="00DB2420">
        <w:rPr>
          <w:b/>
          <w:sz w:val="28"/>
          <w:szCs w:val="28"/>
        </w:rPr>
        <w:t xml:space="preserve">2. </w:t>
      </w:r>
      <w:r w:rsidR="00A3527C" w:rsidRPr="00DB2420">
        <w:rPr>
          <w:b/>
          <w:sz w:val="28"/>
          <w:szCs w:val="28"/>
        </w:rPr>
        <w:t>Нормативное регулирование отчета о движении денежных средств</w:t>
      </w:r>
    </w:p>
    <w:p w:rsidR="00A3527C" w:rsidRPr="00DB2420" w:rsidRDefault="00A3527C" w:rsidP="00DB2420">
      <w:pPr>
        <w:spacing w:line="360" w:lineRule="auto"/>
        <w:ind w:firstLine="709"/>
        <w:jc w:val="both"/>
        <w:rPr>
          <w:b/>
          <w:sz w:val="28"/>
          <w:szCs w:val="28"/>
        </w:rPr>
      </w:pPr>
    </w:p>
    <w:p w:rsidR="00A3527C" w:rsidRPr="00DB2420" w:rsidRDefault="00A3527C" w:rsidP="00DB2420">
      <w:pPr>
        <w:spacing w:line="360" w:lineRule="auto"/>
        <w:ind w:firstLine="709"/>
        <w:jc w:val="both"/>
        <w:rPr>
          <w:sz w:val="28"/>
          <w:szCs w:val="28"/>
        </w:rPr>
      </w:pPr>
      <w:r w:rsidRPr="00DB2420">
        <w:rPr>
          <w:sz w:val="28"/>
          <w:szCs w:val="28"/>
        </w:rPr>
        <w:t xml:space="preserve">Переход на рыночные условия хозяйствования предопределил значительные изменения в системе нормативного регулирования бухгалтерской отчетности в России. </w:t>
      </w:r>
      <w:r w:rsidR="00DB2420" w:rsidRPr="00DB2420">
        <w:rPr>
          <w:sz w:val="28"/>
          <w:szCs w:val="28"/>
        </w:rPr>
        <w:t>Это,</w:t>
      </w:r>
      <w:r w:rsidRPr="00DB2420">
        <w:rPr>
          <w:sz w:val="28"/>
          <w:szCs w:val="28"/>
        </w:rPr>
        <w:t xml:space="preserve"> прежде </w:t>
      </w:r>
      <w:r w:rsidR="00DB2420" w:rsidRPr="00DB2420">
        <w:rPr>
          <w:sz w:val="28"/>
          <w:szCs w:val="28"/>
        </w:rPr>
        <w:t>всего,</w:t>
      </w:r>
      <w:r w:rsidRPr="00DB2420">
        <w:rPr>
          <w:sz w:val="28"/>
          <w:szCs w:val="28"/>
        </w:rPr>
        <w:t xml:space="preserve"> связано с тем, что бухгалтерская отчетность, как свидетельствует мировая практика, является одним из важнейших инструментов рыночных отношений, обеспечивая каждого субъекта (пользователя) рынка необходимой ему финансовой информацией. В конце XIX в., когда результатом промышленной революции стало развитие акционерной формы собственности и вторичных рынков ценных бумаг, сложилась ситуация , при которой практически все ведущие страны мира столкнулись с необходимостью законодательного регулирования состава бухгалтерской отчетности и ее публикации. Это нашло отражение в торговых кодексах Германии, Франции, гражданских кодексах Испании и Италии, в законе о компаниях Великобритании, национальных стандартах бухгалтерского учета в США.</w:t>
      </w:r>
    </w:p>
    <w:p w:rsidR="00A3527C" w:rsidRPr="00DB2420" w:rsidRDefault="00A3527C" w:rsidP="00DB2420">
      <w:pPr>
        <w:spacing w:line="360" w:lineRule="auto"/>
        <w:ind w:firstLine="709"/>
        <w:jc w:val="both"/>
        <w:rPr>
          <w:sz w:val="28"/>
          <w:szCs w:val="28"/>
        </w:rPr>
      </w:pPr>
      <w:r w:rsidRPr="00DB2420">
        <w:rPr>
          <w:sz w:val="28"/>
          <w:szCs w:val="28"/>
        </w:rPr>
        <w:t>В России состав бухгалтерской отчетности первоначально в общем виде регулировался Торговым уставом (</w:t>
      </w:r>
      <w:smartTag w:uri="urn:schemas-microsoft-com:office:smarttags" w:element="metricconverter">
        <w:smartTagPr>
          <w:attr w:name="ProductID" w:val="1887 г"/>
        </w:smartTagPr>
        <w:r w:rsidRPr="00DB2420">
          <w:rPr>
            <w:sz w:val="28"/>
            <w:szCs w:val="28"/>
          </w:rPr>
          <w:t>1887 г</w:t>
        </w:r>
      </w:smartTag>
      <w:r w:rsidRPr="00DB2420">
        <w:rPr>
          <w:sz w:val="28"/>
          <w:szCs w:val="28"/>
        </w:rPr>
        <w:t>.), а затем — законом «О промысловом налоге» (</w:t>
      </w:r>
      <w:smartTag w:uri="urn:schemas-microsoft-com:office:smarttags" w:element="metricconverter">
        <w:smartTagPr>
          <w:attr w:name="ProductID" w:val="1898 г"/>
        </w:smartTagPr>
        <w:r w:rsidRPr="00DB2420">
          <w:rPr>
            <w:sz w:val="28"/>
            <w:szCs w:val="28"/>
          </w:rPr>
          <w:t>1898 г</w:t>
        </w:r>
      </w:smartTag>
      <w:r w:rsidRPr="00DB2420">
        <w:rPr>
          <w:sz w:val="28"/>
          <w:szCs w:val="28"/>
        </w:rPr>
        <w:t xml:space="preserve">.), в развитие которого тогдашнее Министерство финансов выпустило четыре инструкции (1901—1904 гг.). В этих нормативных актах впервые в отечественной практике предписывалось всем хозяйствующим субъектам составлять бухгалтерские отчеты (баланс и отчет о прибылях и убытках). Закон действовал до </w:t>
      </w:r>
      <w:smartTag w:uri="urn:schemas-microsoft-com:office:smarttags" w:element="metricconverter">
        <w:smartTagPr>
          <w:attr w:name="ProductID" w:val="1917 г"/>
        </w:smartTagPr>
        <w:r w:rsidRPr="00DB2420">
          <w:rPr>
            <w:sz w:val="28"/>
            <w:szCs w:val="28"/>
          </w:rPr>
          <w:t>1917 г</w:t>
        </w:r>
      </w:smartTag>
      <w:r w:rsidRPr="00DB2420">
        <w:rPr>
          <w:sz w:val="28"/>
          <w:szCs w:val="28"/>
        </w:rPr>
        <w:t>. В дальнейшем состав бухгалтерской отчетности стал регулироваться подзаконными актами — инструкциями Минфина и Центрального статуправления СССР./4/</w:t>
      </w:r>
    </w:p>
    <w:p w:rsidR="00A3527C" w:rsidRPr="00DB2420" w:rsidRDefault="00A3527C" w:rsidP="00DB2420">
      <w:pPr>
        <w:spacing w:line="360" w:lineRule="auto"/>
        <w:ind w:firstLine="709"/>
        <w:jc w:val="both"/>
        <w:rPr>
          <w:sz w:val="28"/>
          <w:szCs w:val="28"/>
        </w:rPr>
      </w:pPr>
      <w:r w:rsidRPr="00DB2420">
        <w:rPr>
          <w:sz w:val="28"/>
          <w:szCs w:val="28"/>
        </w:rPr>
        <w:t xml:space="preserve">Начиная с </w:t>
      </w:r>
      <w:smartTag w:uri="urn:schemas-microsoft-com:office:smarttags" w:element="metricconverter">
        <w:smartTagPr>
          <w:attr w:name="ProductID" w:val="1996 г"/>
        </w:smartTagPr>
        <w:r w:rsidRPr="00DB2420">
          <w:rPr>
            <w:sz w:val="28"/>
            <w:szCs w:val="28"/>
          </w:rPr>
          <w:t>1996 г</w:t>
        </w:r>
      </w:smartTag>
      <w:r w:rsidRPr="00DB2420">
        <w:rPr>
          <w:sz w:val="28"/>
          <w:szCs w:val="28"/>
        </w:rPr>
        <w:t>. бухгалтерская отчетность в России регулируется нормативными правовыми актами четырех уровней.</w:t>
      </w:r>
    </w:p>
    <w:p w:rsidR="00A3527C" w:rsidRPr="00DB2420" w:rsidRDefault="00A3527C" w:rsidP="00DB2420">
      <w:pPr>
        <w:spacing w:line="360" w:lineRule="auto"/>
        <w:ind w:firstLine="709"/>
        <w:jc w:val="both"/>
        <w:rPr>
          <w:sz w:val="28"/>
          <w:szCs w:val="28"/>
        </w:rPr>
      </w:pPr>
      <w:r w:rsidRPr="00DB2420">
        <w:rPr>
          <w:sz w:val="28"/>
          <w:szCs w:val="28"/>
        </w:rPr>
        <w:t xml:space="preserve">Первый уровень — главную роль в системе указанных правовых актов выполняет Закон «О бухгалтерском учете». Этот закон вступил в действие 21 ноября </w:t>
      </w:r>
      <w:smartTag w:uri="urn:schemas-microsoft-com:office:smarttags" w:element="metricconverter">
        <w:smartTagPr>
          <w:attr w:name="ProductID" w:val="1996 г"/>
        </w:smartTagPr>
        <w:r w:rsidRPr="00DB2420">
          <w:rPr>
            <w:sz w:val="28"/>
            <w:szCs w:val="28"/>
          </w:rPr>
          <w:t>1996 г</w:t>
        </w:r>
      </w:smartTag>
      <w:r w:rsidRPr="00DB2420">
        <w:rPr>
          <w:sz w:val="28"/>
          <w:szCs w:val="28"/>
        </w:rPr>
        <w:t>. Он дает понятие бухгалтерскому учету,</w:t>
      </w:r>
      <w:r w:rsidR="00DB2420">
        <w:rPr>
          <w:sz w:val="28"/>
          <w:szCs w:val="28"/>
        </w:rPr>
        <w:t xml:space="preserve"> </w:t>
      </w:r>
      <w:r w:rsidRPr="00DB2420">
        <w:rPr>
          <w:sz w:val="28"/>
          <w:szCs w:val="28"/>
        </w:rPr>
        <w:t>определяет объекты и основные задачи. Также, он описывает требования к ведению бухгалтерского учета, заполнения первичной документации и регистров синтетического и аналитического учета. Сроки и порядок проведения инвентаризации материальных ценностей. Также в нем имеется глава III «Бухгалтерская отчетность», включающая статьи 13—17, в которой описывается состав, адреса и сроки предоставления бухгалтерской отчетности, раскрывается такое понятие как отчетный год, а также дается понятие публикации бухгалтерской отчетности и ее особенностей.</w:t>
      </w:r>
    </w:p>
    <w:p w:rsidR="00A3527C" w:rsidRPr="00DB2420" w:rsidRDefault="00A3527C" w:rsidP="00DB2420">
      <w:pPr>
        <w:spacing w:line="360" w:lineRule="auto"/>
        <w:ind w:firstLine="709"/>
        <w:jc w:val="both"/>
        <w:rPr>
          <w:sz w:val="28"/>
          <w:szCs w:val="28"/>
        </w:rPr>
      </w:pPr>
      <w:r w:rsidRPr="00DB2420">
        <w:rPr>
          <w:sz w:val="28"/>
          <w:szCs w:val="28"/>
        </w:rPr>
        <w:t>К нормативным документам первого уровня относятся также гражданский кодекс Российской Федерации, федеральные закон «Об акционерных обществах», «Об обществах с ограниченной ответственностью», «О рынке ценных бумаг», указы Президента Российской Федерации и постановления Правительства, в которых сформулированы базовые определения и понятия бухгалтерского учета и отчетности.</w:t>
      </w:r>
    </w:p>
    <w:p w:rsidR="00A3527C" w:rsidRPr="00DB2420" w:rsidRDefault="00A3527C" w:rsidP="00DB2420">
      <w:pPr>
        <w:spacing w:line="360" w:lineRule="auto"/>
        <w:ind w:firstLine="709"/>
        <w:jc w:val="both"/>
        <w:rPr>
          <w:sz w:val="28"/>
          <w:szCs w:val="28"/>
        </w:rPr>
      </w:pPr>
      <w:r w:rsidRPr="00DB2420">
        <w:rPr>
          <w:sz w:val="28"/>
          <w:szCs w:val="28"/>
        </w:rPr>
        <w:t>В порядке исключения к документам первого уровня приравнивается и Положение по ведению бухгалтерского учета и бухгалтерской отчетности в Российской Федерации (утверждено приказом Минфина России от 29.07.98 г. № 34н, в ред. приказа Минфина России от 24.03.2000 г. № 31н), повторяя нормы Закона «О бухгалтерском учете», детализирует их, определяя общие подходы к организации бухгалтерского учета.</w:t>
      </w:r>
    </w:p>
    <w:p w:rsidR="00A3527C" w:rsidRPr="00DB2420" w:rsidRDefault="00A3527C" w:rsidP="00DB2420">
      <w:pPr>
        <w:spacing w:line="360" w:lineRule="auto"/>
        <w:ind w:firstLine="709"/>
        <w:jc w:val="both"/>
        <w:rPr>
          <w:sz w:val="28"/>
          <w:szCs w:val="28"/>
        </w:rPr>
      </w:pPr>
      <w:r w:rsidRPr="00DB2420">
        <w:rPr>
          <w:sz w:val="28"/>
          <w:szCs w:val="28"/>
        </w:rPr>
        <w:t>Второй уровень составляют положения (стандарты) бухгалтерского учета. К числу таких документов, прежде всего, относится Положение по бухгалтерскому учету «Бухгалтерская отчетность организации» (ПБУ 4/99), утвержденное приказом Минфина России от 06.07.99 г. № 43н, которое устанавливает состав, содержание и методические основы формирования бухгалтерской отчетности организаций — юридических лиц, кроме кредитных и бюджетных организаций. Содержание ПБУ 4/99 базируется на нормах, зафиксированных как в Законе «О бухгалтерском учете», так и в Положении по ведению бухгалтерского учета и бухгалтерской отчетности.</w:t>
      </w:r>
    </w:p>
    <w:p w:rsidR="00E64104" w:rsidRPr="00DB2420" w:rsidRDefault="00A3527C" w:rsidP="00DB2420">
      <w:pPr>
        <w:spacing w:line="360" w:lineRule="auto"/>
        <w:ind w:firstLine="709"/>
        <w:jc w:val="both"/>
        <w:rPr>
          <w:sz w:val="28"/>
          <w:szCs w:val="28"/>
        </w:rPr>
      </w:pPr>
      <w:r w:rsidRPr="00DB2420">
        <w:rPr>
          <w:sz w:val="28"/>
          <w:szCs w:val="28"/>
        </w:rPr>
        <w:t xml:space="preserve">Третий уровень включает документы, на основе которых, по существу, установлен порядок формирования и составления бухгалтерской отчетности. К ним относятся методические рекомендации, инструкции, приказы Минфина России. К ним, например, относятся: </w:t>
      </w:r>
      <w:r w:rsidR="00E64104" w:rsidRPr="00DB2420">
        <w:rPr>
          <w:sz w:val="28"/>
          <w:szCs w:val="28"/>
        </w:rPr>
        <w:t xml:space="preserve">приказ Минфина </w:t>
      </w:r>
      <w:r w:rsidR="00E9076F" w:rsidRPr="00DB2420">
        <w:rPr>
          <w:sz w:val="28"/>
          <w:szCs w:val="28"/>
        </w:rPr>
        <w:t xml:space="preserve">РФ </w:t>
      </w:r>
      <w:r w:rsidR="00E64104" w:rsidRPr="00DB2420">
        <w:rPr>
          <w:sz w:val="28"/>
          <w:szCs w:val="28"/>
        </w:rPr>
        <w:t>«О порядке публикации годовой отчетности открытыми акционерными обществами» от 28.11.</w:t>
      </w:r>
      <w:r w:rsidR="00E9076F" w:rsidRPr="00DB2420">
        <w:rPr>
          <w:sz w:val="28"/>
          <w:szCs w:val="28"/>
        </w:rPr>
        <w:t>19</w:t>
      </w:r>
      <w:r w:rsidR="00E64104" w:rsidRPr="00DB2420">
        <w:rPr>
          <w:sz w:val="28"/>
          <w:szCs w:val="28"/>
        </w:rPr>
        <w:t>96. № 101</w:t>
      </w:r>
      <w:r w:rsidR="00E9076F" w:rsidRPr="00DB2420">
        <w:rPr>
          <w:sz w:val="28"/>
          <w:szCs w:val="28"/>
        </w:rPr>
        <w:t>, приказ Минфина РФ «О формах бухгалтерской отчетности организаций» от 22.07.2003 № 67н, приказ Минфина РФ «Об особенностях публикации годовой бухгалтерской</w:t>
      </w:r>
      <w:r w:rsidR="00DB2420">
        <w:rPr>
          <w:sz w:val="28"/>
          <w:szCs w:val="28"/>
        </w:rPr>
        <w:t xml:space="preserve"> </w:t>
      </w:r>
      <w:r w:rsidR="00E9076F" w:rsidRPr="00DB2420">
        <w:rPr>
          <w:sz w:val="28"/>
          <w:szCs w:val="28"/>
        </w:rPr>
        <w:t>отчетности страховыми организациями» от 21.02.1987 № 17 и другие.</w:t>
      </w:r>
    </w:p>
    <w:p w:rsidR="00A3527C" w:rsidRPr="00DB2420" w:rsidRDefault="00A3527C" w:rsidP="00DB2420">
      <w:pPr>
        <w:spacing w:line="360" w:lineRule="auto"/>
        <w:ind w:firstLine="709"/>
        <w:jc w:val="both"/>
        <w:rPr>
          <w:sz w:val="28"/>
          <w:szCs w:val="28"/>
        </w:rPr>
      </w:pPr>
      <w:r w:rsidRPr="00DB2420">
        <w:rPr>
          <w:sz w:val="28"/>
          <w:szCs w:val="28"/>
        </w:rPr>
        <w:t>Переходный период реформирования экономики выявил избыточность объема показателей ранее действующих типовых форм бухгалтерской отчетностей для субъектов малого предпринимательства и недостаточность их для крупных и крупнейших организаций. Поэтому впервые в российской практике государство отказалось от централизованного утверждения типовых форм бухгалтерской отчетности и перешло к рекомендуемым формам. Эти условия предоставляют организациям возможность самостоятельно формировать отчетные показатели для внешних пользователей соблюдением общих требований к бухгалтерской отчетности, с учетом специфики их деятельности, отраслевой принадлежности, также иных факторов, влияющих на итоговую информацию о финансовом положении, финансовых результатах и изменении финансового положения. При этом ПБУ 4/99, а также Международные стандарты финансовой отчетности отмечают, что упор должен делаться на пояснительную записку — текстовую часть бухгалтерской отчетности, а не на отчетные формы, как это было планово регулируемой экономике.</w:t>
      </w:r>
      <w:r w:rsidR="0034732E" w:rsidRPr="00DB2420">
        <w:rPr>
          <w:sz w:val="28"/>
          <w:szCs w:val="28"/>
        </w:rPr>
        <w:t>/9/</w:t>
      </w:r>
    </w:p>
    <w:p w:rsidR="00A3527C" w:rsidRPr="00DB2420" w:rsidRDefault="00A3527C" w:rsidP="00DB2420">
      <w:pPr>
        <w:spacing w:line="360" w:lineRule="auto"/>
        <w:ind w:firstLine="709"/>
        <w:jc w:val="both"/>
        <w:rPr>
          <w:sz w:val="28"/>
          <w:szCs w:val="28"/>
        </w:rPr>
      </w:pPr>
      <w:r w:rsidRPr="00DB2420">
        <w:rPr>
          <w:sz w:val="28"/>
          <w:szCs w:val="28"/>
        </w:rPr>
        <w:t>Приказом Минфина РФ «О формах бухгалтерской отчетности организаций» предусмотрены три варианта формирования составляющих частей бухгалтерской отчетности — упрощенный, стандартный и расширенный. Кроме того, на практике используется четвертый вариант — организация составляет отчетность в полном соответствии с Международными стандартами финансовой отчетности и не формирует ее параллельно по российским правилам. \4\</w:t>
      </w:r>
    </w:p>
    <w:p w:rsidR="00A3527C" w:rsidRDefault="00A3527C" w:rsidP="00DB2420">
      <w:pPr>
        <w:spacing w:line="360" w:lineRule="auto"/>
        <w:ind w:firstLine="709"/>
        <w:jc w:val="both"/>
        <w:rPr>
          <w:sz w:val="28"/>
          <w:szCs w:val="28"/>
        </w:rPr>
      </w:pPr>
      <w:r w:rsidRPr="00DB2420">
        <w:rPr>
          <w:sz w:val="28"/>
          <w:szCs w:val="28"/>
        </w:rPr>
        <w:t>Четвертый уровень нормативного регулирования бухгалтерской отчетности включает указания, инструкции и другие документы в рамках учетной политики самих хозяйствующих субъектов по составу, формам, адресам и срокам представления сегментной отчетности, как для внешних пользователей, так и для внутренних целей.</w:t>
      </w:r>
    </w:p>
    <w:p w:rsidR="00DB2420" w:rsidRPr="00DB2420" w:rsidRDefault="00DB2420" w:rsidP="00DB2420">
      <w:pPr>
        <w:spacing w:line="360" w:lineRule="auto"/>
        <w:ind w:firstLine="709"/>
        <w:jc w:val="both"/>
        <w:rPr>
          <w:sz w:val="28"/>
          <w:szCs w:val="28"/>
        </w:rPr>
      </w:pPr>
    </w:p>
    <w:p w:rsidR="007C36C5" w:rsidRDefault="007C36C5" w:rsidP="00DB2420">
      <w:pPr>
        <w:spacing w:line="360" w:lineRule="auto"/>
        <w:ind w:firstLine="709"/>
        <w:jc w:val="center"/>
        <w:rPr>
          <w:b/>
          <w:sz w:val="28"/>
          <w:szCs w:val="28"/>
        </w:rPr>
      </w:pPr>
      <w:r w:rsidRPr="00DB2420">
        <w:rPr>
          <w:b/>
          <w:sz w:val="28"/>
          <w:szCs w:val="28"/>
        </w:rPr>
        <w:br w:type="page"/>
        <w:t>3. Практическая часть</w:t>
      </w:r>
    </w:p>
    <w:p w:rsidR="00DB2420" w:rsidRPr="00DB2420" w:rsidRDefault="00DB2420" w:rsidP="00DB2420">
      <w:pPr>
        <w:spacing w:line="360" w:lineRule="auto"/>
        <w:ind w:firstLine="709"/>
        <w:jc w:val="both"/>
        <w:rPr>
          <w:b/>
          <w:sz w:val="28"/>
          <w:szCs w:val="28"/>
        </w:rPr>
      </w:pPr>
    </w:p>
    <w:p w:rsidR="005C6CC6" w:rsidRPr="00DB2420" w:rsidRDefault="005C6CC6" w:rsidP="00DB2420">
      <w:pPr>
        <w:spacing w:line="360" w:lineRule="auto"/>
        <w:ind w:firstLine="709"/>
        <w:jc w:val="both"/>
        <w:rPr>
          <w:sz w:val="28"/>
          <w:szCs w:val="28"/>
        </w:rPr>
      </w:pPr>
      <w:r w:rsidRPr="00DB2420">
        <w:rPr>
          <w:sz w:val="28"/>
          <w:szCs w:val="28"/>
        </w:rPr>
        <w:t xml:space="preserve">Таблица </w:t>
      </w:r>
      <w:r w:rsidR="007C36C5" w:rsidRPr="00DB2420">
        <w:rPr>
          <w:sz w:val="28"/>
          <w:szCs w:val="28"/>
        </w:rPr>
        <w:t>3.</w:t>
      </w:r>
      <w:r w:rsidR="00F31E81" w:rsidRPr="00DB2420">
        <w:rPr>
          <w:sz w:val="28"/>
          <w:szCs w:val="28"/>
        </w:rPr>
        <w:t>1</w:t>
      </w:r>
      <w:r w:rsidRPr="00DB2420">
        <w:rPr>
          <w:sz w:val="28"/>
          <w:szCs w:val="28"/>
        </w:rPr>
        <w:t xml:space="preserve"> - Остатки по счетам аналитического и синтетического учета на начало года (до переоценки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4936"/>
        <w:gridCol w:w="1079"/>
      </w:tblGrid>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 счета</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Наименование</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Сумма,</w:t>
            </w:r>
          </w:p>
          <w:p w:rsidR="005C6CC6" w:rsidRPr="003C5150" w:rsidRDefault="005C6CC6" w:rsidP="003C5150">
            <w:pPr>
              <w:spacing w:line="360" w:lineRule="auto"/>
              <w:jc w:val="both"/>
              <w:rPr>
                <w:sz w:val="20"/>
                <w:szCs w:val="20"/>
              </w:rPr>
            </w:pPr>
            <w:r w:rsidRPr="003C5150">
              <w:rPr>
                <w:sz w:val="20"/>
                <w:szCs w:val="20"/>
              </w:rPr>
              <w:t>тыс. руб.</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01</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Основные средства</w:t>
            </w:r>
          </w:p>
          <w:p w:rsidR="005C6CC6" w:rsidRPr="003C5150" w:rsidRDefault="005C6CC6" w:rsidP="003C5150">
            <w:pPr>
              <w:spacing w:line="360" w:lineRule="auto"/>
              <w:jc w:val="both"/>
              <w:rPr>
                <w:sz w:val="20"/>
                <w:szCs w:val="20"/>
              </w:rPr>
            </w:pPr>
            <w:r w:rsidRPr="003C5150">
              <w:rPr>
                <w:sz w:val="20"/>
                <w:szCs w:val="20"/>
              </w:rPr>
              <w:t>в т.ч. здания</w:t>
            </w:r>
          </w:p>
          <w:p w:rsidR="005C6CC6" w:rsidRPr="003C5150" w:rsidRDefault="005C6CC6" w:rsidP="003C5150">
            <w:pPr>
              <w:spacing w:line="360" w:lineRule="auto"/>
              <w:jc w:val="both"/>
              <w:rPr>
                <w:sz w:val="20"/>
                <w:szCs w:val="20"/>
              </w:rPr>
            </w:pPr>
            <w:r w:rsidRPr="003C5150">
              <w:rPr>
                <w:sz w:val="20"/>
                <w:szCs w:val="20"/>
              </w:rPr>
              <w:t>сооружения</w:t>
            </w:r>
          </w:p>
          <w:p w:rsidR="005C6CC6" w:rsidRPr="003C5150" w:rsidRDefault="005C6CC6" w:rsidP="003C5150">
            <w:pPr>
              <w:spacing w:line="360" w:lineRule="auto"/>
              <w:jc w:val="both"/>
              <w:rPr>
                <w:sz w:val="20"/>
                <w:szCs w:val="20"/>
              </w:rPr>
            </w:pPr>
            <w:r w:rsidRPr="003C5150">
              <w:rPr>
                <w:sz w:val="20"/>
                <w:szCs w:val="20"/>
              </w:rPr>
              <w:t>машины и оборудование</w:t>
            </w:r>
          </w:p>
          <w:p w:rsidR="005C6CC6" w:rsidRPr="003C5150" w:rsidRDefault="005C6CC6" w:rsidP="003C5150">
            <w:pPr>
              <w:spacing w:line="360" w:lineRule="auto"/>
              <w:jc w:val="both"/>
              <w:rPr>
                <w:sz w:val="20"/>
                <w:szCs w:val="20"/>
              </w:rPr>
            </w:pPr>
            <w:r w:rsidRPr="003C5150">
              <w:rPr>
                <w:sz w:val="20"/>
                <w:szCs w:val="20"/>
              </w:rPr>
              <w:t>транспортные средства</w:t>
            </w:r>
          </w:p>
          <w:p w:rsidR="005C6CC6" w:rsidRPr="003C5150" w:rsidRDefault="005C6CC6" w:rsidP="003C5150">
            <w:pPr>
              <w:spacing w:line="360" w:lineRule="auto"/>
              <w:jc w:val="both"/>
              <w:rPr>
                <w:sz w:val="20"/>
                <w:szCs w:val="20"/>
              </w:rPr>
            </w:pPr>
            <w:r w:rsidRPr="003C5150">
              <w:rPr>
                <w:sz w:val="20"/>
                <w:szCs w:val="20"/>
              </w:rPr>
              <w:t>производственный и хозяйственный инвентарь</w:t>
            </w:r>
          </w:p>
          <w:p w:rsidR="005C6CC6" w:rsidRPr="003C5150" w:rsidRDefault="005C6CC6" w:rsidP="003C5150">
            <w:pPr>
              <w:spacing w:line="360" w:lineRule="auto"/>
              <w:jc w:val="both"/>
              <w:rPr>
                <w:sz w:val="20"/>
                <w:szCs w:val="20"/>
              </w:rPr>
            </w:pPr>
            <w:r w:rsidRPr="003C5150">
              <w:rPr>
                <w:sz w:val="20"/>
                <w:szCs w:val="20"/>
              </w:rPr>
              <w:t>продуктивный скот</w:t>
            </w:r>
          </w:p>
        </w:tc>
        <w:tc>
          <w:tcPr>
            <w:tcW w:w="1079" w:type="dxa"/>
            <w:shd w:val="clear" w:color="auto" w:fill="auto"/>
          </w:tcPr>
          <w:p w:rsidR="005C6CC6" w:rsidRPr="003C5150" w:rsidRDefault="002F58F7" w:rsidP="003C5150">
            <w:pPr>
              <w:spacing w:line="360" w:lineRule="auto"/>
              <w:jc w:val="both"/>
              <w:rPr>
                <w:sz w:val="20"/>
                <w:szCs w:val="20"/>
              </w:rPr>
            </w:pPr>
            <w:r w:rsidRPr="003C5150">
              <w:rPr>
                <w:sz w:val="20"/>
                <w:szCs w:val="20"/>
              </w:rPr>
              <w:t>11050</w:t>
            </w:r>
          </w:p>
          <w:p w:rsidR="005C6CC6" w:rsidRPr="003C5150" w:rsidRDefault="005C6CC6" w:rsidP="003C5150">
            <w:pPr>
              <w:spacing w:line="360" w:lineRule="auto"/>
              <w:jc w:val="both"/>
              <w:rPr>
                <w:sz w:val="20"/>
                <w:szCs w:val="20"/>
              </w:rPr>
            </w:pPr>
            <w:r w:rsidRPr="003C5150">
              <w:rPr>
                <w:sz w:val="20"/>
                <w:szCs w:val="20"/>
              </w:rPr>
              <w:t>2640</w:t>
            </w:r>
          </w:p>
          <w:p w:rsidR="005C6CC6" w:rsidRPr="003C5150" w:rsidRDefault="005C6CC6" w:rsidP="003C5150">
            <w:pPr>
              <w:spacing w:line="360" w:lineRule="auto"/>
              <w:jc w:val="both"/>
              <w:rPr>
                <w:sz w:val="20"/>
                <w:szCs w:val="20"/>
              </w:rPr>
            </w:pPr>
            <w:r w:rsidRPr="003C5150">
              <w:rPr>
                <w:sz w:val="20"/>
                <w:szCs w:val="20"/>
              </w:rPr>
              <w:t>4520</w:t>
            </w:r>
          </w:p>
          <w:p w:rsidR="005C6CC6" w:rsidRPr="003C5150" w:rsidRDefault="005C6CC6" w:rsidP="003C5150">
            <w:pPr>
              <w:spacing w:line="360" w:lineRule="auto"/>
              <w:jc w:val="both"/>
              <w:rPr>
                <w:sz w:val="20"/>
                <w:szCs w:val="20"/>
              </w:rPr>
            </w:pPr>
            <w:r w:rsidRPr="003C5150">
              <w:rPr>
                <w:sz w:val="20"/>
                <w:szCs w:val="20"/>
              </w:rPr>
              <w:t>1200</w:t>
            </w:r>
          </w:p>
          <w:p w:rsidR="005C6CC6" w:rsidRPr="003C5150" w:rsidRDefault="005C6CC6" w:rsidP="003C5150">
            <w:pPr>
              <w:spacing w:line="360" w:lineRule="auto"/>
              <w:jc w:val="both"/>
              <w:rPr>
                <w:sz w:val="20"/>
                <w:szCs w:val="20"/>
              </w:rPr>
            </w:pPr>
            <w:r w:rsidRPr="003C5150">
              <w:rPr>
                <w:sz w:val="20"/>
                <w:szCs w:val="20"/>
              </w:rPr>
              <w:t>1400</w:t>
            </w:r>
          </w:p>
          <w:p w:rsidR="005C6CC6" w:rsidRPr="003C5150" w:rsidRDefault="005C6CC6" w:rsidP="003C5150">
            <w:pPr>
              <w:spacing w:line="360" w:lineRule="auto"/>
              <w:jc w:val="both"/>
              <w:rPr>
                <w:sz w:val="20"/>
                <w:szCs w:val="20"/>
              </w:rPr>
            </w:pPr>
            <w:r w:rsidRPr="003C5150">
              <w:rPr>
                <w:sz w:val="20"/>
                <w:szCs w:val="20"/>
              </w:rPr>
              <w:t>890</w:t>
            </w:r>
          </w:p>
          <w:p w:rsidR="005C6CC6" w:rsidRPr="003C5150" w:rsidRDefault="005C6CC6" w:rsidP="003C5150">
            <w:pPr>
              <w:spacing w:line="360" w:lineRule="auto"/>
              <w:jc w:val="both"/>
              <w:rPr>
                <w:sz w:val="20"/>
                <w:szCs w:val="20"/>
              </w:rPr>
            </w:pPr>
            <w:r w:rsidRPr="003C5150">
              <w:rPr>
                <w:sz w:val="20"/>
                <w:szCs w:val="20"/>
              </w:rPr>
              <w:t>400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02</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Амортизация основных средств</w:t>
            </w:r>
          </w:p>
          <w:p w:rsidR="005C6CC6" w:rsidRPr="003C5150" w:rsidRDefault="005C6CC6" w:rsidP="003C5150">
            <w:pPr>
              <w:spacing w:line="360" w:lineRule="auto"/>
              <w:jc w:val="both"/>
              <w:rPr>
                <w:sz w:val="20"/>
                <w:szCs w:val="20"/>
              </w:rPr>
            </w:pPr>
            <w:r w:rsidRPr="003C5150">
              <w:rPr>
                <w:sz w:val="20"/>
                <w:szCs w:val="20"/>
              </w:rPr>
              <w:t>в т.ч. здания</w:t>
            </w:r>
          </w:p>
          <w:p w:rsidR="005C6CC6" w:rsidRPr="003C5150" w:rsidRDefault="005C6CC6" w:rsidP="003C5150">
            <w:pPr>
              <w:spacing w:line="360" w:lineRule="auto"/>
              <w:jc w:val="both"/>
              <w:rPr>
                <w:sz w:val="20"/>
                <w:szCs w:val="20"/>
              </w:rPr>
            </w:pPr>
            <w:r w:rsidRPr="003C5150">
              <w:rPr>
                <w:sz w:val="20"/>
                <w:szCs w:val="20"/>
              </w:rPr>
              <w:t>сооружения</w:t>
            </w:r>
          </w:p>
          <w:p w:rsidR="005C6CC6" w:rsidRPr="003C5150" w:rsidRDefault="005C6CC6" w:rsidP="003C5150">
            <w:pPr>
              <w:spacing w:line="360" w:lineRule="auto"/>
              <w:jc w:val="both"/>
              <w:rPr>
                <w:sz w:val="20"/>
                <w:szCs w:val="20"/>
              </w:rPr>
            </w:pPr>
            <w:r w:rsidRPr="003C5150">
              <w:rPr>
                <w:sz w:val="20"/>
                <w:szCs w:val="20"/>
              </w:rPr>
              <w:t>машины и оборудование</w:t>
            </w:r>
          </w:p>
          <w:p w:rsidR="005C6CC6" w:rsidRPr="003C5150" w:rsidRDefault="005C6CC6" w:rsidP="003C5150">
            <w:pPr>
              <w:spacing w:line="360" w:lineRule="auto"/>
              <w:jc w:val="both"/>
              <w:rPr>
                <w:sz w:val="20"/>
                <w:szCs w:val="20"/>
              </w:rPr>
            </w:pPr>
            <w:r w:rsidRPr="003C5150">
              <w:rPr>
                <w:sz w:val="20"/>
                <w:szCs w:val="20"/>
              </w:rPr>
              <w:t>транспортные средства</w:t>
            </w:r>
          </w:p>
          <w:p w:rsidR="005C6CC6" w:rsidRPr="003C5150" w:rsidRDefault="005C6CC6" w:rsidP="003C5150">
            <w:pPr>
              <w:spacing w:line="360" w:lineRule="auto"/>
              <w:jc w:val="both"/>
              <w:rPr>
                <w:sz w:val="20"/>
                <w:szCs w:val="20"/>
              </w:rPr>
            </w:pPr>
            <w:r w:rsidRPr="003C5150">
              <w:rPr>
                <w:sz w:val="20"/>
                <w:szCs w:val="20"/>
              </w:rPr>
              <w:t>производственный и хозяйственный инвентарь</w:t>
            </w:r>
          </w:p>
        </w:tc>
        <w:tc>
          <w:tcPr>
            <w:tcW w:w="1079" w:type="dxa"/>
            <w:shd w:val="clear" w:color="auto" w:fill="auto"/>
          </w:tcPr>
          <w:p w:rsidR="005C6CC6" w:rsidRPr="003C5150" w:rsidRDefault="002F58F7" w:rsidP="003C5150">
            <w:pPr>
              <w:spacing w:line="360" w:lineRule="auto"/>
              <w:jc w:val="both"/>
              <w:rPr>
                <w:sz w:val="20"/>
                <w:szCs w:val="20"/>
              </w:rPr>
            </w:pPr>
            <w:r w:rsidRPr="003C5150">
              <w:rPr>
                <w:sz w:val="20"/>
                <w:szCs w:val="20"/>
              </w:rPr>
              <w:t>3520</w:t>
            </w:r>
          </w:p>
          <w:p w:rsidR="005C6CC6" w:rsidRPr="003C5150" w:rsidRDefault="005C6CC6" w:rsidP="003C5150">
            <w:pPr>
              <w:spacing w:line="360" w:lineRule="auto"/>
              <w:jc w:val="both"/>
              <w:rPr>
                <w:sz w:val="20"/>
                <w:szCs w:val="20"/>
              </w:rPr>
            </w:pPr>
            <w:r w:rsidRPr="003C5150">
              <w:rPr>
                <w:sz w:val="20"/>
                <w:szCs w:val="20"/>
              </w:rPr>
              <w:t>480</w:t>
            </w:r>
          </w:p>
          <w:p w:rsidR="005C6CC6" w:rsidRPr="003C5150" w:rsidRDefault="005C6CC6" w:rsidP="003C5150">
            <w:pPr>
              <w:spacing w:line="360" w:lineRule="auto"/>
              <w:jc w:val="both"/>
              <w:rPr>
                <w:sz w:val="20"/>
                <w:szCs w:val="20"/>
              </w:rPr>
            </w:pPr>
            <w:r w:rsidRPr="003C5150">
              <w:rPr>
                <w:sz w:val="20"/>
                <w:szCs w:val="20"/>
              </w:rPr>
              <w:t>1200</w:t>
            </w:r>
          </w:p>
          <w:p w:rsidR="005C6CC6" w:rsidRPr="003C5150" w:rsidRDefault="005C6CC6" w:rsidP="003C5150">
            <w:pPr>
              <w:spacing w:line="360" w:lineRule="auto"/>
              <w:jc w:val="both"/>
              <w:rPr>
                <w:sz w:val="20"/>
                <w:szCs w:val="20"/>
              </w:rPr>
            </w:pPr>
            <w:r w:rsidRPr="003C5150">
              <w:rPr>
                <w:sz w:val="20"/>
                <w:szCs w:val="20"/>
              </w:rPr>
              <w:t>460</w:t>
            </w:r>
          </w:p>
          <w:p w:rsidR="005C6CC6" w:rsidRPr="003C5150" w:rsidRDefault="005C6CC6" w:rsidP="003C5150">
            <w:pPr>
              <w:spacing w:line="360" w:lineRule="auto"/>
              <w:jc w:val="both"/>
              <w:rPr>
                <w:sz w:val="20"/>
                <w:szCs w:val="20"/>
              </w:rPr>
            </w:pPr>
            <w:r w:rsidRPr="003C5150">
              <w:rPr>
                <w:sz w:val="20"/>
                <w:szCs w:val="20"/>
              </w:rPr>
              <w:t>780</w:t>
            </w:r>
          </w:p>
          <w:p w:rsidR="005C6CC6" w:rsidRPr="003C5150" w:rsidRDefault="005C6CC6" w:rsidP="003C5150">
            <w:pPr>
              <w:spacing w:line="360" w:lineRule="auto"/>
              <w:jc w:val="both"/>
              <w:rPr>
                <w:sz w:val="20"/>
                <w:szCs w:val="20"/>
              </w:rPr>
            </w:pPr>
            <w:r w:rsidRPr="003C5150">
              <w:rPr>
                <w:sz w:val="20"/>
                <w:szCs w:val="20"/>
              </w:rPr>
              <w:t>600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08</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Вложения во внеоборотные активы</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50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10</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Материалы</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70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11</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Животные на выращивании и откорме</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80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19</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НДС по приобретенным ценностям</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10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20</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Основное производство</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380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43</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Готовая продукция</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44</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50</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Касса</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5</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51</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Расчетный счет</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11335</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58</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Финансовые вложения</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300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60</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Расчеты с поставщиками и подрядчиками</w:t>
            </w:r>
          </w:p>
          <w:p w:rsidR="005C6CC6" w:rsidRPr="003C5150" w:rsidRDefault="005C6CC6" w:rsidP="003C5150">
            <w:pPr>
              <w:spacing w:line="360" w:lineRule="auto"/>
              <w:jc w:val="both"/>
              <w:rPr>
                <w:sz w:val="20"/>
                <w:szCs w:val="20"/>
              </w:rPr>
            </w:pPr>
            <w:r w:rsidRPr="003C5150">
              <w:rPr>
                <w:sz w:val="20"/>
                <w:szCs w:val="20"/>
              </w:rPr>
              <w:t>в т.ч. долгосрочная</w:t>
            </w:r>
          </w:p>
          <w:p w:rsidR="005C6CC6" w:rsidRPr="003C5150" w:rsidRDefault="005C6CC6" w:rsidP="003C5150">
            <w:pPr>
              <w:spacing w:line="360" w:lineRule="auto"/>
              <w:jc w:val="both"/>
              <w:rPr>
                <w:sz w:val="20"/>
                <w:szCs w:val="20"/>
              </w:rPr>
            </w:pPr>
            <w:r w:rsidRPr="003C5150">
              <w:rPr>
                <w:sz w:val="20"/>
                <w:szCs w:val="20"/>
              </w:rPr>
              <w:t>краткосрочная</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800</w:t>
            </w:r>
          </w:p>
          <w:p w:rsidR="005C6CC6" w:rsidRPr="003C5150" w:rsidRDefault="005C6CC6" w:rsidP="003C5150">
            <w:pPr>
              <w:spacing w:line="360" w:lineRule="auto"/>
              <w:jc w:val="both"/>
              <w:rPr>
                <w:sz w:val="20"/>
                <w:szCs w:val="20"/>
              </w:rPr>
            </w:pPr>
            <w:r w:rsidRPr="003C5150">
              <w:rPr>
                <w:sz w:val="20"/>
                <w:szCs w:val="20"/>
              </w:rPr>
              <w:t>120</w:t>
            </w:r>
          </w:p>
          <w:p w:rsidR="005C6CC6" w:rsidRPr="003C5150" w:rsidRDefault="005C6CC6" w:rsidP="003C5150">
            <w:pPr>
              <w:spacing w:line="360" w:lineRule="auto"/>
              <w:jc w:val="both"/>
              <w:rPr>
                <w:sz w:val="20"/>
                <w:szCs w:val="20"/>
              </w:rPr>
            </w:pPr>
            <w:r w:rsidRPr="003C5150">
              <w:rPr>
                <w:sz w:val="20"/>
                <w:szCs w:val="20"/>
              </w:rPr>
              <w:t>680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62</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Расчеты с покупателями и заказчиками</w:t>
            </w:r>
          </w:p>
          <w:p w:rsidR="005C6CC6" w:rsidRPr="003C5150" w:rsidRDefault="005C6CC6" w:rsidP="003C5150">
            <w:pPr>
              <w:spacing w:line="360" w:lineRule="auto"/>
              <w:jc w:val="both"/>
              <w:rPr>
                <w:sz w:val="20"/>
                <w:szCs w:val="20"/>
              </w:rPr>
            </w:pPr>
            <w:r w:rsidRPr="003C5150">
              <w:rPr>
                <w:sz w:val="20"/>
                <w:szCs w:val="20"/>
              </w:rPr>
              <w:t>в т.ч. долгосрочная</w:t>
            </w:r>
          </w:p>
          <w:p w:rsidR="005C6CC6" w:rsidRPr="003C5150" w:rsidRDefault="005C6CC6" w:rsidP="003C5150">
            <w:pPr>
              <w:spacing w:line="360" w:lineRule="auto"/>
              <w:jc w:val="both"/>
              <w:rPr>
                <w:sz w:val="20"/>
                <w:szCs w:val="20"/>
              </w:rPr>
            </w:pPr>
            <w:r w:rsidRPr="003C5150">
              <w:rPr>
                <w:sz w:val="20"/>
                <w:szCs w:val="20"/>
              </w:rPr>
              <w:t>краткосрочная</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400</w:t>
            </w:r>
          </w:p>
          <w:p w:rsidR="005C6CC6" w:rsidRPr="003C5150" w:rsidRDefault="005C6CC6" w:rsidP="003C5150">
            <w:pPr>
              <w:spacing w:line="360" w:lineRule="auto"/>
              <w:jc w:val="both"/>
              <w:rPr>
                <w:sz w:val="20"/>
                <w:szCs w:val="20"/>
              </w:rPr>
            </w:pPr>
            <w:r w:rsidRPr="003C5150">
              <w:rPr>
                <w:sz w:val="20"/>
                <w:szCs w:val="20"/>
              </w:rPr>
              <w:t>70</w:t>
            </w:r>
          </w:p>
          <w:p w:rsidR="005C6CC6" w:rsidRPr="003C5150" w:rsidRDefault="005C6CC6" w:rsidP="003C5150">
            <w:pPr>
              <w:spacing w:line="360" w:lineRule="auto"/>
              <w:jc w:val="both"/>
              <w:rPr>
                <w:sz w:val="20"/>
                <w:szCs w:val="20"/>
              </w:rPr>
            </w:pPr>
            <w:r w:rsidRPr="003C5150">
              <w:rPr>
                <w:sz w:val="20"/>
                <w:szCs w:val="20"/>
              </w:rPr>
              <w:t>330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67</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Долгосрочные кредиты и займы</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300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68</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Расчеты по налогам и сборам</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1260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69</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Расчеты по социальному страхованию и обеспечению</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70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70</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Расчеты с персоналом по оплате труда</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58</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80</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Уставный капитал</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17400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82</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Резервный капитал</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99</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83</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Добавочный капитал</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20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84</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Нераспределенная прибыль</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140</w:t>
            </w:r>
          </w:p>
        </w:tc>
      </w:tr>
      <w:tr w:rsidR="005C6CC6" w:rsidRPr="003C5150" w:rsidTr="003C5150">
        <w:tc>
          <w:tcPr>
            <w:tcW w:w="1012" w:type="dxa"/>
            <w:shd w:val="clear" w:color="auto" w:fill="auto"/>
          </w:tcPr>
          <w:p w:rsidR="005C6CC6" w:rsidRPr="003C5150" w:rsidRDefault="005C6CC6" w:rsidP="003C5150">
            <w:pPr>
              <w:spacing w:line="360" w:lineRule="auto"/>
              <w:jc w:val="both"/>
              <w:rPr>
                <w:sz w:val="20"/>
                <w:szCs w:val="20"/>
              </w:rPr>
            </w:pPr>
            <w:r w:rsidRPr="003C5150">
              <w:rPr>
                <w:sz w:val="20"/>
                <w:szCs w:val="20"/>
              </w:rPr>
              <w:t>96</w:t>
            </w:r>
          </w:p>
        </w:tc>
        <w:tc>
          <w:tcPr>
            <w:tcW w:w="4936" w:type="dxa"/>
            <w:shd w:val="clear" w:color="auto" w:fill="auto"/>
          </w:tcPr>
          <w:p w:rsidR="005C6CC6" w:rsidRPr="003C5150" w:rsidRDefault="005C6CC6" w:rsidP="003C5150">
            <w:pPr>
              <w:spacing w:line="360" w:lineRule="auto"/>
              <w:jc w:val="both"/>
              <w:rPr>
                <w:sz w:val="20"/>
                <w:szCs w:val="20"/>
              </w:rPr>
            </w:pPr>
            <w:r w:rsidRPr="003C5150">
              <w:rPr>
                <w:sz w:val="20"/>
                <w:szCs w:val="20"/>
              </w:rPr>
              <w:t>Резервы предстоящих расходов и платежей</w:t>
            </w:r>
          </w:p>
        </w:tc>
        <w:tc>
          <w:tcPr>
            <w:tcW w:w="1079" w:type="dxa"/>
            <w:shd w:val="clear" w:color="auto" w:fill="auto"/>
          </w:tcPr>
          <w:p w:rsidR="005C6CC6" w:rsidRPr="003C5150" w:rsidRDefault="005C6CC6" w:rsidP="003C5150">
            <w:pPr>
              <w:spacing w:line="360" w:lineRule="auto"/>
              <w:jc w:val="both"/>
              <w:rPr>
                <w:sz w:val="20"/>
                <w:szCs w:val="20"/>
              </w:rPr>
            </w:pPr>
            <w:r w:rsidRPr="003C5150">
              <w:rPr>
                <w:sz w:val="20"/>
                <w:szCs w:val="20"/>
              </w:rPr>
              <w:t>57</w:t>
            </w:r>
          </w:p>
        </w:tc>
      </w:tr>
    </w:tbl>
    <w:p w:rsidR="0084361B" w:rsidRPr="00DB2420" w:rsidRDefault="0084361B" w:rsidP="00DB2420">
      <w:pPr>
        <w:spacing w:line="360" w:lineRule="auto"/>
        <w:ind w:firstLine="709"/>
        <w:jc w:val="both"/>
        <w:rPr>
          <w:sz w:val="28"/>
          <w:szCs w:val="28"/>
        </w:rPr>
      </w:pPr>
    </w:p>
    <w:p w:rsidR="007C36C5" w:rsidRPr="00DB2420" w:rsidRDefault="005C6CC6" w:rsidP="00DB2420">
      <w:pPr>
        <w:spacing w:line="360" w:lineRule="auto"/>
        <w:ind w:firstLine="709"/>
        <w:jc w:val="both"/>
        <w:rPr>
          <w:sz w:val="28"/>
          <w:szCs w:val="28"/>
        </w:rPr>
      </w:pPr>
      <w:r w:rsidRPr="00DB2420">
        <w:rPr>
          <w:sz w:val="28"/>
          <w:szCs w:val="28"/>
        </w:rPr>
        <w:t>Таблица</w:t>
      </w:r>
      <w:r w:rsidR="00F31E81" w:rsidRPr="00DB2420">
        <w:rPr>
          <w:sz w:val="28"/>
          <w:szCs w:val="28"/>
        </w:rPr>
        <w:t xml:space="preserve"> </w:t>
      </w:r>
      <w:r w:rsidR="007C36C5" w:rsidRPr="00DB2420">
        <w:rPr>
          <w:sz w:val="28"/>
          <w:szCs w:val="28"/>
        </w:rPr>
        <w:t>3.</w:t>
      </w:r>
      <w:r w:rsidR="00F31E81" w:rsidRPr="00DB2420">
        <w:rPr>
          <w:sz w:val="28"/>
          <w:szCs w:val="28"/>
        </w:rPr>
        <w:t>2</w:t>
      </w:r>
      <w:r w:rsidRPr="00DB2420">
        <w:rPr>
          <w:sz w:val="28"/>
          <w:szCs w:val="28"/>
        </w:rPr>
        <w:t xml:space="preserve"> - Журнал хозяйственных операций за 2007</w:t>
      </w:r>
      <w:r w:rsidR="007C36C5" w:rsidRPr="00DB2420">
        <w:rPr>
          <w:sz w:val="28"/>
          <w:szCs w:val="28"/>
        </w:rPr>
        <w:t>г., тыс. руб.</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5"/>
        <w:gridCol w:w="2354"/>
        <w:gridCol w:w="1632"/>
        <w:gridCol w:w="854"/>
      </w:tblGrid>
      <w:tr w:rsidR="00AE6610" w:rsidRPr="003C5150" w:rsidTr="003C5150">
        <w:trPr>
          <w:trHeight w:val="323"/>
        </w:trPr>
        <w:tc>
          <w:tcPr>
            <w:tcW w:w="4175" w:type="dxa"/>
            <w:vMerge w:val="restart"/>
            <w:shd w:val="clear" w:color="auto" w:fill="auto"/>
            <w:vAlign w:val="center"/>
          </w:tcPr>
          <w:p w:rsidR="00AE6610" w:rsidRPr="003C5150" w:rsidRDefault="00AE6610" w:rsidP="003C5150">
            <w:pPr>
              <w:spacing w:line="360" w:lineRule="auto"/>
              <w:jc w:val="both"/>
              <w:rPr>
                <w:sz w:val="20"/>
                <w:szCs w:val="20"/>
              </w:rPr>
            </w:pPr>
            <w:r w:rsidRPr="003C5150">
              <w:rPr>
                <w:sz w:val="20"/>
                <w:szCs w:val="20"/>
              </w:rPr>
              <w:t>Содержание операции</w:t>
            </w:r>
          </w:p>
        </w:tc>
        <w:tc>
          <w:tcPr>
            <w:tcW w:w="4840" w:type="dxa"/>
            <w:gridSpan w:val="3"/>
            <w:shd w:val="clear" w:color="auto" w:fill="auto"/>
            <w:vAlign w:val="center"/>
          </w:tcPr>
          <w:p w:rsidR="00AE6610" w:rsidRPr="003C5150" w:rsidRDefault="00AE6610" w:rsidP="003C5150">
            <w:pPr>
              <w:spacing w:line="360" w:lineRule="auto"/>
              <w:jc w:val="both"/>
              <w:rPr>
                <w:sz w:val="20"/>
                <w:szCs w:val="20"/>
              </w:rPr>
            </w:pPr>
            <w:r w:rsidRPr="003C5150">
              <w:rPr>
                <w:sz w:val="20"/>
                <w:szCs w:val="20"/>
              </w:rPr>
              <w:t>Корреспонденция счетов</w:t>
            </w:r>
          </w:p>
        </w:tc>
      </w:tr>
      <w:tr w:rsidR="00AE6610" w:rsidRPr="003C5150" w:rsidTr="003C5150">
        <w:trPr>
          <w:trHeight w:val="322"/>
        </w:trPr>
        <w:tc>
          <w:tcPr>
            <w:tcW w:w="4175" w:type="dxa"/>
            <w:vMerge/>
            <w:shd w:val="clear" w:color="auto" w:fill="auto"/>
            <w:vAlign w:val="center"/>
          </w:tcPr>
          <w:p w:rsidR="00AE6610" w:rsidRPr="003C5150" w:rsidRDefault="00AE6610" w:rsidP="003C5150">
            <w:pPr>
              <w:spacing w:line="360" w:lineRule="auto"/>
              <w:jc w:val="both"/>
              <w:rPr>
                <w:sz w:val="20"/>
                <w:szCs w:val="20"/>
              </w:rPr>
            </w:pPr>
          </w:p>
        </w:tc>
        <w:tc>
          <w:tcPr>
            <w:tcW w:w="2354" w:type="dxa"/>
            <w:shd w:val="clear" w:color="auto" w:fill="auto"/>
            <w:vAlign w:val="center"/>
          </w:tcPr>
          <w:p w:rsidR="00AE6610" w:rsidRPr="003C5150" w:rsidRDefault="00AE6610" w:rsidP="003C5150">
            <w:pPr>
              <w:spacing w:line="360" w:lineRule="auto"/>
              <w:jc w:val="both"/>
              <w:rPr>
                <w:sz w:val="20"/>
                <w:szCs w:val="20"/>
              </w:rPr>
            </w:pPr>
            <w:r w:rsidRPr="003C5150">
              <w:rPr>
                <w:sz w:val="20"/>
                <w:szCs w:val="20"/>
              </w:rPr>
              <w:t>Сумма</w:t>
            </w:r>
            <w:r w:rsidR="00FA4CB6" w:rsidRPr="003C5150">
              <w:rPr>
                <w:sz w:val="20"/>
                <w:szCs w:val="20"/>
              </w:rPr>
              <w:t>, тыс. руб.</w:t>
            </w:r>
          </w:p>
        </w:tc>
        <w:tc>
          <w:tcPr>
            <w:tcW w:w="1632" w:type="dxa"/>
            <w:shd w:val="clear" w:color="auto" w:fill="auto"/>
            <w:vAlign w:val="center"/>
          </w:tcPr>
          <w:p w:rsidR="00AE6610" w:rsidRPr="003C5150" w:rsidRDefault="00AE6610" w:rsidP="003C5150">
            <w:pPr>
              <w:spacing w:line="360" w:lineRule="auto"/>
              <w:jc w:val="both"/>
              <w:rPr>
                <w:sz w:val="20"/>
                <w:szCs w:val="20"/>
              </w:rPr>
            </w:pPr>
            <w:r w:rsidRPr="003C5150">
              <w:rPr>
                <w:sz w:val="20"/>
                <w:szCs w:val="20"/>
              </w:rPr>
              <w:t>Д</w:t>
            </w:r>
          </w:p>
        </w:tc>
        <w:tc>
          <w:tcPr>
            <w:tcW w:w="854" w:type="dxa"/>
            <w:shd w:val="clear" w:color="auto" w:fill="auto"/>
            <w:vAlign w:val="center"/>
          </w:tcPr>
          <w:p w:rsidR="00AE6610" w:rsidRPr="003C5150" w:rsidRDefault="00AE6610" w:rsidP="003C5150">
            <w:pPr>
              <w:spacing w:line="360" w:lineRule="auto"/>
              <w:jc w:val="both"/>
              <w:rPr>
                <w:sz w:val="20"/>
                <w:szCs w:val="20"/>
              </w:rPr>
            </w:pPr>
            <w:r w:rsidRPr="003C5150">
              <w:rPr>
                <w:sz w:val="20"/>
                <w:szCs w:val="20"/>
              </w:rPr>
              <w:t>К</w:t>
            </w:r>
          </w:p>
        </w:tc>
      </w:tr>
      <w:tr w:rsidR="00AE6610" w:rsidRPr="003C5150" w:rsidTr="003C5150">
        <w:tc>
          <w:tcPr>
            <w:tcW w:w="4175" w:type="dxa"/>
            <w:shd w:val="clear" w:color="auto" w:fill="auto"/>
          </w:tcPr>
          <w:p w:rsidR="00AE6610" w:rsidRPr="003C5150" w:rsidRDefault="00AE6610" w:rsidP="003C5150">
            <w:pPr>
              <w:spacing w:line="360" w:lineRule="auto"/>
              <w:jc w:val="both"/>
              <w:rPr>
                <w:sz w:val="20"/>
                <w:szCs w:val="20"/>
              </w:rPr>
            </w:pPr>
            <w:r w:rsidRPr="003C5150">
              <w:rPr>
                <w:sz w:val="20"/>
                <w:szCs w:val="20"/>
              </w:rPr>
              <w:t>1.По приходным кассовым ордерам получено для выдачи:</w:t>
            </w:r>
          </w:p>
          <w:p w:rsidR="00AE6610" w:rsidRPr="003C5150" w:rsidRDefault="00AE6610" w:rsidP="003C5150">
            <w:pPr>
              <w:spacing w:line="360" w:lineRule="auto"/>
              <w:jc w:val="both"/>
              <w:rPr>
                <w:sz w:val="20"/>
                <w:szCs w:val="20"/>
              </w:rPr>
            </w:pPr>
            <w:r w:rsidRPr="003C5150">
              <w:rPr>
                <w:sz w:val="20"/>
                <w:szCs w:val="20"/>
              </w:rPr>
              <w:t>-заработной платы</w:t>
            </w:r>
          </w:p>
          <w:p w:rsidR="00AE6610" w:rsidRPr="003C5150" w:rsidRDefault="00AE6610" w:rsidP="003C5150">
            <w:pPr>
              <w:spacing w:line="360" w:lineRule="auto"/>
              <w:jc w:val="both"/>
              <w:rPr>
                <w:sz w:val="20"/>
                <w:szCs w:val="20"/>
              </w:rPr>
            </w:pPr>
            <w:r w:rsidRPr="003C5150">
              <w:rPr>
                <w:sz w:val="20"/>
                <w:szCs w:val="20"/>
              </w:rPr>
              <w:t>-пособий на детей</w:t>
            </w:r>
          </w:p>
          <w:p w:rsidR="00AE6610" w:rsidRPr="003C5150" w:rsidRDefault="00AE6610" w:rsidP="003C5150">
            <w:pPr>
              <w:spacing w:line="360" w:lineRule="auto"/>
              <w:jc w:val="both"/>
              <w:rPr>
                <w:sz w:val="20"/>
                <w:szCs w:val="20"/>
              </w:rPr>
            </w:pPr>
            <w:r w:rsidRPr="003C5150">
              <w:rPr>
                <w:sz w:val="20"/>
                <w:szCs w:val="20"/>
              </w:rPr>
              <w:t>-возврат подотчетных сумм</w:t>
            </w:r>
          </w:p>
        </w:tc>
        <w:tc>
          <w:tcPr>
            <w:tcW w:w="2354" w:type="dxa"/>
            <w:shd w:val="clear" w:color="auto" w:fill="auto"/>
            <w:vAlign w:val="center"/>
          </w:tcPr>
          <w:p w:rsidR="00AE6610" w:rsidRPr="003C5150" w:rsidRDefault="00AE6610" w:rsidP="003C5150">
            <w:pPr>
              <w:spacing w:line="360" w:lineRule="auto"/>
              <w:jc w:val="both"/>
              <w:rPr>
                <w:sz w:val="20"/>
                <w:szCs w:val="20"/>
              </w:rPr>
            </w:pPr>
          </w:p>
          <w:p w:rsidR="00AE6610" w:rsidRPr="003C5150" w:rsidRDefault="00AE6610" w:rsidP="003C5150">
            <w:pPr>
              <w:spacing w:line="360" w:lineRule="auto"/>
              <w:jc w:val="both"/>
              <w:rPr>
                <w:sz w:val="20"/>
                <w:szCs w:val="20"/>
              </w:rPr>
            </w:pPr>
          </w:p>
          <w:p w:rsidR="00AE6610" w:rsidRPr="003C5150" w:rsidRDefault="00AE6610" w:rsidP="003C5150">
            <w:pPr>
              <w:spacing w:line="360" w:lineRule="auto"/>
              <w:jc w:val="both"/>
              <w:rPr>
                <w:sz w:val="20"/>
                <w:szCs w:val="20"/>
              </w:rPr>
            </w:pPr>
            <w:r w:rsidRPr="003C5150">
              <w:rPr>
                <w:sz w:val="20"/>
                <w:szCs w:val="20"/>
              </w:rPr>
              <w:t>7870</w:t>
            </w:r>
          </w:p>
          <w:p w:rsidR="00AE6610" w:rsidRPr="003C5150" w:rsidRDefault="00AE6610" w:rsidP="003C5150">
            <w:pPr>
              <w:spacing w:line="360" w:lineRule="auto"/>
              <w:jc w:val="both"/>
              <w:rPr>
                <w:sz w:val="20"/>
                <w:szCs w:val="20"/>
              </w:rPr>
            </w:pPr>
            <w:r w:rsidRPr="003C5150">
              <w:rPr>
                <w:sz w:val="20"/>
                <w:szCs w:val="20"/>
              </w:rPr>
              <w:t>10</w:t>
            </w:r>
          </w:p>
          <w:p w:rsidR="00AE6610" w:rsidRPr="003C5150" w:rsidRDefault="00AE6610" w:rsidP="003C5150">
            <w:pPr>
              <w:spacing w:line="360" w:lineRule="auto"/>
              <w:jc w:val="both"/>
              <w:rPr>
                <w:sz w:val="20"/>
                <w:szCs w:val="20"/>
              </w:rPr>
            </w:pPr>
            <w:r w:rsidRPr="003C5150">
              <w:rPr>
                <w:sz w:val="20"/>
                <w:szCs w:val="20"/>
              </w:rPr>
              <w:t>12</w:t>
            </w:r>
          </w:p>
        </w:tc>
        <w:tc>
          <w:tcPr>
            <w:tcW w:w="1632" w:type="dxa"/>
            <w:shd w:val="clear" w:color="auto" w:fill="auto"/>
            <w:vAlign w:val="center"/>
          </w:tcPr>
          <w:p w:rsidR="00AE6610" w:rsidRPr="003C5150" w:rsidRDefault="00AE6610" w:rsidP="003C5150">
            <w:pPr>
              <w:spacing w:line="360" w:lineRule="auto"/>
              <w:jc w:val="both"/>
              <w:rPr>
                <w:sz w:val="20"/>
                <w:szCs w:val="20"/>
              </w:rPr>
            </w:pPr>
          </w:p>
          <w:p w:rsidR="00055E3E" w:rsidRPr="003C5150" w:rsidRDefault="00055E3E" w:rsidP="003C5150">
            <w:pPr>
              <w:spacing w:line="360" w:lineRule="auto"/>
              <w:jc w:val="both"/>
              <w:rPr>
                <w:sz w:val="20"/>
                <w:szCs w:val="20"/>
              </w:rPr>
            </w:pPr>
          </w:p>
          <w:p w:rsidR="00055E3E" w:rsidRPr="003C5150" w:rsidRDefault="00055E3E" w:rsidP="003C5150">
            <w:pPr>
              <w:spacing w:line="360" w:lineRule="auto"/>
              <w:jc w:val="both"/>
              <w:rPr>
                <w:sz w:val="20"/>
                <w:szCs w:val="20"/>
              </w:rPr>
            </w:pPr>
            <w:r w:rsidRPr="003C5150">
              <w:rPr>
                <w:sz w:val="20"/>
                <w:szCs w:val="20"/>
              </w:rPr>
              <w:t>50</w:t>
            </w:r>
          </w:p>
          <w:p w:rsidR="00055E3E" w:rsidRPr="003C5150" w:rsidRDefault="00055E3E" w:rsidP="003C5150">
            <w:pPr>
              <w:spacing w:line="360" w:lineRule="auto"/>
              <w:jc w:val="both"/>
              <w:rPr>
                <w:sz w:val="20"/>
                <w:szCs w:val="20"/>
              </w:rPr>
            </w:pPr>
            <w:r w:rsidRPr="003C5150">
              <w:rPr>
                <w:sz w:val="20"/>
                <w:szCs w:val="20"/>
              </w:rPr>
              <w:t>50</w:t>
            </w:r>
          </w:p>
          <w:p w:rsidR="00055E3E" w:rsidRPr="003C5150" w:rsidRDefault="00055E3E" w:rsidP="003C5150">
            <w:pPr>
              <w:spacing w:line="360" w:lineRule="auto"/>
              <w:jc w:val="both"/>
              <w:rPr>
                <w:sz w:val="20"/>
                <w:szCs w:val="20"/>
              </w:rPr>
            </w:pPr>
            <w:r w:rsidRPr="003C5150">
              <w:rPr>
                <w:sz w:val="20"/>
                <w:szCs w:val="20"/>
              </w:rPr>
              <w:t>50</w:t>
            </w:r>
          </w:p>
        </w:tc>
        <w:tc>
          <w:tcPr>
            <w:tcW w:w="854" w:type="dxa"/>
            <w:shd w:val="clear" w:color="auto" w:fill="auto"/>
            <w:vAlign w:val="center"/>
          </w:tcPr>
          <w:p w:rsidR="00AE6610" w:rsidRPr="003C5150" w:rsidRDefault="00AE6610" w:rsidP="003C5150">
            <w:pPr>
              <w:spacing w:line="360" w:lineRule="auto"/>
              <w:jc w:val="both"/>
              <w:rPr>
                <w:sz w:val="20"/>
                <w:szCs w:val="20"/>
              </w:rPr>
            </w:pPr>
          </w:p>
          <w:p w:rsidR="00055E3E" w:rsidRPr="003C5150" w:rsidRDefault="00055E3E" w:rsidP="003C5150">
            <w:pPr>
              <w:spacing w:line="360" w:lineRule="auto"/>
              <w:jc w:val="both"/>
              <w:rPr>
                <w:sz w:val="20"/>
                <w:szCs w:val="20"/>
              </w:rPr>
            </w:pPr>
          </w:p>
          <w:p w:rsidR="00055E3E" w:rsidRPr="003C5150" w:rsidRDefault="00055E3E" w:rsidP="003C5150">
            <w:pPr>
              <w:spacing w:line="360" w:lineRule="auto"/>
              <w:jc w:val="both"/>
              <w:rPr>
                <w:sz w:val="20"/>
                <w:szCs w:val="20"/>
              </w:rPr>
            </w:pPr>
            <w:r w:rsidRPr="003C5150">
              <w:rPr>
                <w:sz w:val="20"/>
                <w:szCs w:val="20"/>
              </w:rPr>
              <w:t>51</w:t>
            </w:r>
          </w:p>
          <w:p w:rsidR="00055E3E" w:rsidRPr="003C5150" w:rsidRDefault="00055E3E" w:rsidP="003C5150">
            <w:pPr>
              <w:spacing w:line="360" w:lineRule="auto"/>
              <w:jc w:val="both"/>
              <w:rPr>
                <w:sz w:val="20"/>
                <w:szCs w:val="20"/>
              </w:rPr>
            </w:pPr>
            <w:r w:rsidRPr="003C5150">
              <w:rPr>
                <w:sz w:val="20"/>
                <w:szCs w:val="20"/>
              </w:rPr>
              <w:t>51</w:t>
            </w:r>
          </w:p>
          <w:p w:rsidR="00055E3E" w:rsidRPr="003C5150" w:rsidRDefault="00055E3E" w:rsidP="003C5150">
            <w:pPr>
              <w:spacing w:line="360" w:lineRule="auto"/>
              <w:jc w:val="both"/>
              <w:rPr>
                <w:sz w:val="20"/>
                <w:szCs w:val="20"/>
              </w:rPr>
            </w:pPr>
            <w:r w:rsidRPr="003C5150">
              <w:rPr>
                <w:sz w:val="20"/>
                <w:szCs w:val="20"/>
              </w:rPr>
              <w:t>71</w:t>
            </w:r>
          </w:p>
        </w:tc>
      </w:tr>
      <w:tr w:rsidR="00AE6610" w:rsidRPr="003C5150" w:rsidTr="003C5150">
        <w:tc>
          <w:tcPr>
            <w:tcW w:w="4175" w:type="dxa"/>
            <w:shd w:val="clear" w:color="auto" w:fill="auto"/>
          </w:tcPr>
          <w:p w:rsidR="00AE6610" w:rsidRPr="003C5150" w:rsidRDefault="00AE6610" w:rsidP="003C5150">
            <w:pPr>
              <w:spacing w:line="360" w:lineRule="auto"/>
              <w:jc w:val="both"/>
              <w:rPr>
                <w:sz w:val="20"/>
                <w:szCs w:val="20"/>
              </w:rPr>
            </w:pPr>
            <w:r w:rsidRPr="003C5150">
              <w:rPr>
                <w:sz w:val="20"/>
                <w:szCs w:val="20"/>
              </w:rPr>
              <w:t>2.По расходным кассовым ордерам выдано:</w:t>
            </w:r>
          </w:p>
          <w:p w:rsidR="00AE6610" w:rsidRPr="003C5150" w:rsidRDefault="00AE6610" w:rsidP="003C5150">
            <w:pPr>
              <w:spacing w:line="360" w:lineRule="auto"/>
              <w:jc w:val="both"/>
              <w:rPr>
                <w:sz w:val="20"/>
                <w:szCs w:val="20"/>
              </w:rPr>
            </w:pPr>
            <w:r w:rsidRPr="003C5150">
              <w:rPr>
                <w:sz w:val="20"/>
                <w:szCs w:val="20"/>
              </w:rPr>
              <w:t>-заработная плата</w:t>
            </w:r>
          </w:p>
          <w:p w:rsidR="00AE6610" w:rsidRPr="003C5150" w:rsidRDefault="00AE6610" w:rsidP="003C5150">
            <w:pPr>
              <w:spacing w:line="360" w:lineRule="auto"/>
              <w:jc w:val="both"/>
              <w:rPr>
                <w:sz w:val="20"/>
                <w:szCs w:val="20"/>
              </w:rPr>
            </w:pPr>
            <w:r w:rsidRPr="003C5150">
              <w:rPr>
                <w:sz w:val="20"/>
                <w:szCs w:val="20"/>
              </w:rPr>
              <w:t>-пособия на детей</w:t>
            </w:r>
          </w:p>
          <w:p w:rsidR="00AE6610" w:rsidRPr="003C5150" w:rsidRDefault="00AE6610" w:rsidP="003C5150">
            <w:pPr>
              <w:spacing w:line="360" w:lineRule="auto"/>
              <w:jc w:val="both"/>
              <w:rPr>
                <w:sz w:val="20"/>
                <w:szCs w:val="20"/>
              </w:rPr>
            </w:pPr>
            <w:r w:rsidRPr="003C5150">
              <w:rPr>
                <w:sz w:val="20"/>
                <w:szCs w:val="20"/>
              </w:rPr>
              <w:t>-под отчет</w:t>
            </w:r>
          </w:p>
        </w:tc>
        <w:tc>
          <w:tcPr>
            <w:tcW w:w="2354" w:type="dxa"/>
            <w:shd w:val="clear" w:color="auto" w:fill="auto"/>
          </w:tcPr>
          <w:p w:rsidR="00AE6610" w:rsidRPr="003C5150" w:rsidRDefault="00AE6610" w:rsidP="003C5150">
            <w:pPr>
              <w:spacing w:line="360" w:lineRule="auto"/>
              <w:jc w:val="both"/>
              <w:rPr>
                <w:sz w:val="20"/>
                <w:szCs w:val="20"/>
              </w:rPr>
            </w:pPr>
          </w:p>
          <w:p w:rsidR="00AE6610" w:rsidRPr="003C5150" w:rsidRDefault="00AE6610" w:rsidP="003C5150">
            <w:pPr>
              <w:spacing w:line="360" w:lineRule="auto"/>
              <w:jc w:val="both"/>
              <w:rPr>
                <w:sz w:val="20"/>
                <w:szCs w:val="20"/>
              </w:rPr>
            </w:pPr>
          </w:p>
          <w:p w:rsidR="00AE6610" w:rsidRPr="003C5150" w:rsidRDefault="00AE6610" w:rsidP="003C5150">
            <w:pPr>
              <w:spacing w:line="360" w:lineRule="auto"/>
              <w:jc w:val="both"/>
              <w:rPr>
                <w:sz w:val="20"/>
                <w:szCs w:val="20"/>
              </w:rPr>
            </w:pPr>
            <w:r w:rsidRPr="003C5150">
              <w:rPr>
                <w:sz w:val="20"/>
                <w:szCs w:val="20"/>
              </w:rPr>
              <w:t>7800</w:t>
            </w:r>
          </w:p>
          <w:p w:rsidR="00AE6610" w:rsidRPr="003C5150" w:rsidRDefault="00AE6610" w:rsidP="003C5150">
            <w:pPr>
              <w:spacing w:line="360" w:lineRule="auto"/>
              <w:jc w:val="both"/>
              <w:rPr>
                <w:sz w:val="20"/>
                <w:szCs w:val="20"/>
              </w:rPr>
            </w:pPr>
            <w:r w:rsidRPr="003C5150">
              <w:rPr>
                <w:sz w:val="20"/>
                <w:szCs w:val="20"/>
              </w:rPr>
              <w:t>10</w:t>
            </w:r>
          </w:p>
          <w:p w:rsidR="00AE6610" w:rsidRPr="003C5150" w:rsidRDefault="00AE6610" w:rsidP="003C5150">
            <w:pPr>
              <w:spacing w:line="360" w:lineRule="auto"/>
              <w:jc w:val="both"/>
              <w:rPr>
                <w:sz w:val="20"/>
                <w:szCs w:val="20"/>
              </w:rPr>
            </w:pPr>
            <w:r w:rsidRPr="003C5150">
              <w:rPr>
                <w:sz w:val="20"/>
                <w:szCs w:val="20"/>
              </w:rPr>
              <w:t>15</w:t>
            </w:r>
          </w:p>
        </w:tc>
        <w:tc>
          <w:tcPr>
            <w:tcW w:w="1632" w:type="dxa"/>
            <w:shd w:val="clear" w:color="auto" w:fill="auto"/>
            <w:vAlign w:val="center"/>
          </w:tcPr>
          <w:p w:rsidR="00AE6610" w:rsidRPr="003C5150" w:rsidRDefault="00AE6610" w:rsidP="003C5150">
            <w:pPr>
              <w:spacing w:line="360" w:lineRule="auto"/>
              <w:jc w:val="both"/>
              <w:rPr>
                <w:sz w:val="20"/>
                <w:szCs w:val="20"/>
              </w:rPr>
            </w:pPr>
          </w:p>
          <w:p w:rsidR="00055E3E" w:rsidRPr="003C5150" w:rsidRDefault="00055E3E" w:rsidP="003C5150">
            <w:pPr>
              <w:spacing w:line="360" w:lineRule="auto"/>
              <w:jc w:val="both"/>
              <w:rPr>
                <w:sz w:val="20"/>
                <w:szCs w:val="20"/>
              </w:rPr>
            </w:pPr>
          </w:p>
          <w:p w:rsidR="00055E3E" w:rsidRPr="003C5150" w:rsidRDefault="00055E3E" w:rsidP="003C5150">
            <w:pPr>
              <w:spacing w:line="360" w:lineRule="auto"/>
              <w:jc w:val="both"/>
              <w:rPr>
                <w:sz w:val="20"/>
                <w:szCs w:val="20"/>
              </w:rPr>
            </w:pPr>
            <w:r w:rsidRPr="003C5150">
              <w:rPr>
                <w:sz w:val="20"/>
                <w:szCs w:val="20"/>
              </w:rPr>
              <w:t>70</w:t>
            </w:r>
          </w:p>
          <w:p w:rsidR="00055E3E" w:rsidRPr="003C5150" w:rsidRDefault="00055E3E" w:rsidP="003C5150">
            <w:pPr>
              <w:spacing w:line="360" w:lineRule="auto"/>
              <w:jc w:val="both"/>
              <w:rPr>
                <w:sz w:val="20"/>
                <w:szCs w:val="20"/>
              </w:rPr>
            </w:pPr>
            <w:r w:rsidRPr="003C5150">
              <w:rPr>
                <w:sz w:val="20"/>
                <w:szCs w:val="20"/>
              </w:rPr>
              <w:t>76</w:t>
            </w:r>
          </w:p>
          <w:p w:rsidR="00055E3E" w:rsidRPr="003C5150" w:rsidRDefault="00055E3E" w:rsidP="003C5150">
            <w:pPr>
              <w:spacing w:line="360" w:lineRule="auto"/>
              <w:jc w:val="both"/>
              <w:rPr>
                <w:sz w:val="20"/>
                <w:szCs w:val="20"/>
              </w:rPr>
            </w:pPr>
            <w:r w:rsidRPr="003C5150">
              <w:rPr>
                <w:sz w:val="20"/>
                <w:szCs w:val="20"/>
              </w:rPr>
              <w:t>71</w:t>
            </w:r>
          </w:p>
        </w:tc>
        <w:tc>
          <w:tcPr>
            <w:tcW w:w="854" w:type="dxa"/>
            <w:shd w:val="clear" w:color="auto" w:fill="auto"/>
            <w:vAlign w:val="center"/>
          </w:tcPr>
          <w:p w:rsidR="00AE6610" w:rsidRPr="003C5150" w:rsidRDefault="00AE6610" w:rsidP="003C5150">
            <w:pPr>
              <w:spacing w:line="360" w:lineRule="auto"/>
              <w:jc w:val="both"/>
              <w:rPr>
                <w:sz w:val="20"/>
                <w:szCs w:val="20"/>
              </w:rPr>
            </w:pPr>
          </w:p>
          <w:p w:rsidR="00055E3E" w:rsidRPr="003C5150" w:rsidRDefault="00055E3E" w:rsidP="003C5150">
            <w:pPr>
              <w:spacing w:line="360" w:lineRule="auto"/>
              <w:jc w:val="both"/>
              <w:rPr>
                <w:sz w:val="20"/>
                <w:szCs w:val="20"/>
              </w:rPr>
            </w:pPr>
          </w:p>
          <w:p w:rsidR="00055E3E" w:rsidRPr="003C5150" w:rsidRDefault="00055E3E" w:rsidP="003C5150">
            <w:pPr>
              <w:spacing w:line="360" w:lineRule="auto"/>
              <w:jc w:val="both"/>
              <w:rPr>
                <w:sz w:val="20"/>
                <w:szCs w:val="20"/>
              </w:rPr>
            </w:pPr>
            <w:r w:rsidRPr="003C5150">
              <w:rPr>
                <w:sz w:val="20"/>
                <w:szCs w:val="20"/>
              </w:rPr>
              <w:t>50</w:t>
            </w:r>
          </w:p>
          <w:p w:rsidR="00055E3E" w:rsidRPr="003C5150" w:rsidRDefault="00055E3E" w:rsidP="003C5150">
            <w:pPr>
              <w:spacing w:line="360" w:lineRule="auto"/>
              <w:jc w:val="both"/>
              <w:rPr>
                <w:sz w:val="20"/>
                <w:szCs w:val="20"/>
              </w:rPr>
            </w:pPr>
            <w:r w:rsidRPr="003C5150">
              <w:rPr>
                <w:sz w:val="20"/>
                <w:szCs w:val="20"/>
              </w:rPr>
              <w:t>50</w:t>
            </w:r>
          </w:p>
          <w:p w:rsidR="00055E3E" w:rsidRPr="003C5150" w:rsidRDefault="00055E3E" w:rsidP="003C5150">
            <w:pPr>
              <w:spacing w:line="360" w:lineRule="auto"/>
              <w:jc w:val="both"/>
              <w:rPr>
                <w:sz w:val="20"/>
                <w:szCs w:val="20"/>
              </w:rPr>
            </w:pPr>
            <w:r w:rsidRPr="003C5150">
              <w:rPr>
                <w:sz w:val="20"/>
                <w:szCs w:val="20"/>
              </w:rPr>
              <w:t>50</w:t>
            </w:r>
          </w:p>
        </w:tc>
      </w:tr>
      <w:tr w:rsidR="00AE6610" w:rsidRPr="003C5150" w:rsidTr="003C5150">
        <w:tc>
          <w:tcPr>
            <w:tcW w:w="4175" w:type="dxa"/>
            <w:shd w:val="clear" w:color="auto" w:fill="auto"/>
          </w:tcPr>
          <w:p w:rsidR="00AE6610" w:rsidRPr="003C5150" w:rsidRDefault="00AE6610" w:rsidP="003C5150">
            <w:pPr>
              <w:spacing w:line="360" w:lineRule="auto"/>
              <w:jc w:val="both"/>
              <w:rPr>
                <w:sz w:val="20"/>
                <w:szCs w:val="20"/>
              </w:rPr>
            </w:pPr>
            <w:r w:rsidRPr="003C5150">
              <w:rPr>
                <w:sz w:val="20"/>
                <w:szCs w:val="20"/>
              </w:rPr>
              <w:t>3.Депонирована не выданная заработная плата</w:t>
            </w:r>
          </w:p>
        </w:tc>
        <w:tc>
          <w:tcPr>
            <w:tcW w:w="2354" w:type="dxa"/>
            <w:shd w:val="clear" w:color="auto" w:fill="auto"/>
          </w:tcPr>
          <w:p w:rsidR="00AE6610" w:rsidRPr="003C5150" w:rsidRDefault="00055E3E" w:rsidP="003C5150">
            <w:pPr>
              <w:spacing w:line="360" w:lineRule="auto"/>
              <w:jc w:val="both"/>
              <w:rPr>
                <w:sz w:val="20"/>
                <w:szCs w:val="20"/>
              </w:rPr>
            </w:pPr>
            <w:r w:rsidRPr="003C5150">
              <w:rPr>
                <w:sz w:val="20"/>
                <w:szCs w:val="20"/>
              </w:rPr>
              <w:t>70</w:t>
            </w:r>
          </w:p>
        </w:tc>
        <w:tc>
          <w:tcPr>
            <w:tcW w:w="1632"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70</w:t>
            </w:r>
          </w:p>
        </w:tc>
        <w:tc>
          <w:tcPr>
            <w:tcW w:w="854"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76</w:t>
            </w:r>
          </w:p>
        </w:tc>
      </w:tr>
      <w:tr w:rsidR="00AE6610" w:rsidRPr="003C5150" w:rsidTr="003C5150">
        <w:tc>
          <w:tcPr>
            <w:tcW w:w="4175" w:type="dxa"/>
            <w:shd w:val="clear" w:color="auto" w:fill="auto"/>
          </w:tcPr>
          <w:p w:rsidR="00AE6610" w:rsidRPr="003C5150" w:rsidRDefault="00AE6610" w:rsidP="003C5150">
            <w:pPr>
              <w:spacing w:line="360" w:lineRule="auto"/>
              <w:jc w:val="both"/>
              <w:rPr>
                <w:sz w:val="20"/>
                <w:szCs w:val="20"/>
              </w:rPr>
            </w:pPr>
            <w:r w:rsidRPr="003C5150">
              <w:rPr>
                <w:sz w:val="20"/>
                <w:szCs w:val="20"/>
              </w:rPr>
              <w:t>4.По расходным кассовым ордерам возвращена на расчетный счет депонированная зарплата</w:t>
            </w:r>
          </w:p>
        </w:tc>
        <w:tc>
          <w:tcPr>
            <w:tcW w:w="2354" w:type="dxa"/>
            <w:shd w:val="clear" w:color="auto" w:fill="auto"/>
          </w:tcPr>
          <w:p w:rsidR="00AE6610" w:rsidRPr="003C5150" w:rsidRDefault="00AE6610" w:rsidP="003C5150">
            <w:pPr>
              <w:spacing w:line="360" w:lineRule="auto"/>
              <w:jc w:val="both"/>
              <w:rPr>
                <w:sz w:val="20"/>
                <w:szCs w:val="20"/>
              </w:rPr>
            </w:pPr>
          </w:p>
          <w:p w:rsidR="00AE6610" w:rsidRPr="003C5150" w:rsidRDefault="00055E3E" w:rsidP="003C5150">
            <w:pPr>
              <w:spacing w:line="360" w:lineRule="auto"/>
              <w:jc w:val="both"/>
              <w:rPr>
                <w:sz w:val="20"/>
                <w:szCs w:val="20"/>
              </w:rPr>
            </w:pPr>
            <w:r w:rsidRPr="003C5150">
              <w:rPr>
                <w:sz w:val="20"/>
                <w:szCs w:val="20"/>
              </w:rPr>
              <w:t>70</w:t>
            </w:r>
          </w:p>
        </w:tc>
        <w:tc>
          <w:tcPr>
            <w:tcW w:w="1632"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51</w:t>
            </w:r>
          </w:p>
        </w:tc>
        <w:tc>
          <w:tcPr>
            <w:tcW w:w="854"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50</w:t>
            </w:r>
          </w:p>
        </w:tc>
      </w:tr>
      <w:tr w:rsidR="00AE6610" w:rsidRPr="003C5150" w:rsidTr="003C5150">
        <w:tc>
          <w:tcPr>
            <w:tcW w:w="4175" w:type="dxa"/>
            <w:shd w:val="clear" w:color="auto" w:fill="auto"/>
          </w:tcPr>
          <w:p w:rsidR="00AE6610" w:rsidRPr="003C5150" w:rsidRDefault="00AE6610" w:rsidP="003C5150">
            <w:pPr>
              <w:spacing w:line="360" w:lineRule="auto"/>
              <w:jc w:val="both"/>
              <w:rPr>
                <w:sz w:val="20"/>
                <w:szCs w:val="20"/>
              </w:rPr>
            </w:pPr>
            <w:r w:rsidRPr="003C5150">
              <w:rPr>
                <w:sz w:val="20"/>
                <w:szCs w:val="20"/>
              </w:rPr>
              <w:t>5.Произведены отчисления в резервный фонд</w:t>
            </w:r>
          </w:p>
        </w:tc>
        <w:tc>
          <w:tcPr>
            <w:tcW w:w="2354" w:type="dxa"/>
            <w:shd w:val="clear" w:color="auto" w:fill="auto"/>
          </w:tcPr>
          <w:p w:rsidR="00AE6610" w:rsidRPr="003C5150" w:rsidRDefault="00AE6610" w:rsidP="003C5150">
            <w:pPr>
              <w:spacing w:line="360" w:lineRule="auto"/>
              <w:jc w:val="both"/>
              <w:rPr>
                <w:sz w:val="20"/>
                <w:szCs w:val="20"/>
              </w:rPr>
            </w:pPr>
            <w:r w:rsidRPr="003C5150">
              <w:rPr>
                <w:sz w:val="20"/>
                <w:szCs w:val="20"/>
              </w:rPr>
              <w:t>10</w:t>
            </w:r>
          </w:p>
        </w:tc>
        <w:tc>
          <w:tcPr>
            <w:tcW w:w="1632"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84</w:t>
            </w:r>
          </w:p>
        </w:tc>
        <w:tc>
          <w:tcPr>
            <w:tcW w:w="854"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82</w:t>
            </w:r>
          </w:p>
        </w:tc>
      </w:tr>
      <w:tr w:rsidR="00AE6610" w:rsidRPr="003C5150" w:rsidTr="003C5150">
        <w:tc>
          <w:tcPr>
            <w:tcW w:w="4175" w:type="dxa"/>
            <w:shd w:val="clear" w:color="auto" w:fill="auto"/>
          </w:tcPr>
          <w:p w:rsidR="00AE6610" w:rsidRPr="003C5150" w:rsidRDefault="00AE6610" w:rsidP="003C5150">
            <w:pPr>
              <w:spacing w:line="360" w:lineRule="auto"/>
              <w:jc w:val="both"/>
              <w:rPr>
                <w:sz w:val="20"/>
                <w:szCs w:val="20"/>
              </w:rPr>
            </w:pPr>
            <w:r w:rsidRPr="003C5150">
              <w:rPr>
                <w:sz w:val="20"/>
                <w:szCs w:val="20"/>
              </w:rPr>
              <w:t>6.В июне получено безвозмездно и введено в эксплуатацию оборудование (срок эксплуатации 10 лет) общехозяйственного назначения. Оценочная стоимость</w:t>
            </w:r>
          </w:p>
          <w:p w:rsidR="00AE6610" w:rsidRPr="003C5150" w:rsidRDefault="00AE6610" w:rsidP="003C5150">
            <w:pPr>
              <w:spacing w:line="360" w:lineRule="auto"/>
              <w:jc w:val="both"/>
              <w:rPr>
                <w:sz w:val="20"/>
                <w:szCs w:val="20"/>
              </w:rPr>
            </w:pPr>
            <w:r w:rsidRPr="003C5150">
              <w:rPr>
                <w:sz w:val="20"/>
                <w:szCs w:val="20"/>
              </w:rPr>
              <w:t>Начислена амортизация</w:t>
            </w:r>
          </w:p>
        </w:tc>
        <w:tc>
          <w:tcPr>
            <w:tcW w:w="2354" w:type="dxa"/>
            <w:shd w:val="clear" w:color="auto" w:fill="auto"/>
          </w:tcPr>
          <w:p w:rsidR="00AE6610" w:rsidRPr="003C5150" w:rsidRDefault="00AE6610" w:rsidP="003C5150">
            <w:pPr>
              <w:spacing w:line="360" w:lineRule="auto"/>
              <w:jc w:val="both"/>
              <w:rPr>
                <w:sz w:val="20"/>
                <w:szCs w:val="20"/>
              </w:rPr>
            </w:pPr>
          </w:p>
          <w:p w:rsidR="00AE6610" w:rsidRPr="003C5150" w:rsidRDefault="00AE6610" w:rsidP="003C5150">
            <w:pPr>
              <w:spacing w:line="360" w:lineRule="auto"/>
              <w:jc w:val="both"/>
              <w:rPr>
                <w:sz w:val="20"/>
                <w:szCs w:val="20"/>
              </w:rPr>
            </w:pPr>
            <w:r w:rsidRPr="003C5150">
              <w:rPr>
                <w:sz w:val="20"/>
                <w:szCs w:val="20"/>
              </w:rPr>
              <w:t>100</w:t>
            </w:r>
          </w:p>
          <w:p w:rsidR="00AE6610" w:rsidRPr="003C5150" w:rsidRDefault="00AE6610" w:rsidP="003C5150">
            <w:pPr>
              <w:spacing w:line="360" w:lineRule="auto"/>
              <w:jc w:val="both"/>
              <w:rPr>
                <w:sz w:val="20"/>
                <w:szCs w:val="20"/>
              </w:rPr>
            </w:pPr>
          </w:p>
          <w:p w:rsidR="00D341E4" w:rsidRPr="003C5150" w:rsidRDefault="00D341E4" w:rsidP="003C5150">
            <w:pPr>
              <w:spacing w:line="360" w:lineRule="auto"/>
              <w:jc w:val="both"/>
              <w:rPr>
                <w:sz w:val="20"/>
                <w:szCs w:val="20"/>
              </w:rPr>
            </w:pPr>
          </w:p>
          <w:p w:rsidR="000A3325" w:rsidRPr="003C5150" w:rsidRDefault="008E6C05" w:rsidP="003C5150">
            <w:pPr>
              <w:spacing w:line="360" w:lineRule="auto"/>
              <w:jc w:val="both"/>
              <w:rPr>
                <w:sz w:val="20"/>
                <w:szCs w:val="20"/>
              </w:rPr>
            </w:pPr>
            <w:r w:rsidRPr="003C5150">
              <w:rPr>
                <w:sz w:val="20"/>
                <w:szCs w:val="20"/>
              </w:rPr>
              <w:t>5</w:t>
            </w:r>
          </w:p>
        </w:tc>
        <w:tc>
          <w:tcPr>
            <w:tcW w:w="1632"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08</w:t>
            </w:r>
          </w:p>
          <w:p w:rsidR="00055E3E" w:rsidRPr="003C5150" w:rsidRDefault="00055E3E" w:rsidP="003C5150">
            <w:pPr>
              <w:spacing w:line="360" w:lineRule="auto"/>
              <w:jc w:val="both"/>
              <w:rPr>
                <w:sz w:val="20"/>
                <w:szCs w:val="20"/>
              </w:rPr>
            </w:pPr>
            <w:r w:rsidRPr="003C5150">
              <w:rPr>
                <w:sz w:val="20"/>
                <w:szCs w:val="20"/>
              </w:rPr>
              <w:t>01</w:t>
            </w:r>
          </w:p>
          <w:p w:rsidR="00D341E4" w:rsidRPr="003C5150" w:rsidRDefault="00D341E4" w:rsidP="003C5150">
            <w:pPr>
              <w:spacing w:line="360" w:lineRule="auto"/>
              <w:jc w:val="both"/>
              <w:rPr>
                <w:sz w:val="20"/>
                <w:szCs w:val="20"/>
              </w:rPr>
            </w:pPr>
          </w:p>
          <w:p w:rsidR="00055E3E" w:rsidRPr="003C5150" w:rsidRDefault="00055E3E" w:rsidP="003C5150">
            <w:pPr>
              <w:spacing w:line="360" w:lineRule="auto"/>
              <w:jc w:val="both"/>
              <w:rPr>
                <w:sz w:val="20"/>
                <w:szCs w:val="20"/>
              </w:rPr>
            </w:pPr>
            <w:r w:rsidRPr="003C5150">
              <w:rPr>
                <w:sz w:val="20"/>
                <w:szCs w:val="20"/>
              </w:rPr>
              <w:t>26</w:t>
            </w:r>
          </w:p>
          <w:p w:rsidR="00055E3E" w:rsidRPr="003C5150" w:rsidRDefault="00055E3E" w:rsidP="003C5150">
            <w:pPr>
              <w:spacing w:line="360" w:lineRule="auto"/>
              <w:jc w:val="both"/>
              <w:rPr>
                <w:sz w:val="20"/>
                <w:szCs w:val="20"/>
              </w:rPr>
            </w:pPr>
            <w:r w:rsidRPr="003C5150">
              <w:rPr>
                <w:sz w:val="20"/>
                <w:szCs w:val="20"/>
              </w:rPr>
              <w:t>98</w:t>
            </w:r>
          </w:p>
        </w:tc>
        <w:tc>
          <w:tcPr>
            <w:tcW w:w="854" w:type="dxa"/>
            <w:shd w:val="clear" w:color="auto" w:fill="auto"/>
            <w:vAlign w:val="center"/>
          </w:tcPr>
          <w:p w:rsidR="00AE6610" w:rsidRPr="003C5150" w:rsidRDefault="00055E3E" w:rsidP="003C5150">
            <w:pPr>
              <w:spacing w:line="360" w:lineRule="auto"/>
              <w:jc w:val="both"/>
              <w:rPr>
                <w:sz w:val="20"/>
                <w:szCs w:val="20"/>
              </w:rPr>
            </w:pPr>
            <w:r w:rsidRPr="003C5150">
              <w:rPr>
                <w:sz w:val="20"/>
                <w:szCs w:val="20"/>
              </w:rPr>
              <w:t>98</w:t>
            </w:r>
          </w:p>
          <w:p w:rsidR="00055E3E" w:rsidRPr="003C5150" w:rsidRDefault="00055E3E" w:rsidP="003C5150">
            <w:pPr>
              <w:spacing w:line="360" w:lineRule="auto"/>
              <w:jc w:val="both"/>
              <w:rPr>
                <w:sz w:val="20"/>
                <w:szCs w:val="20"/>
              </w:rPr>
            </w:pPr>
            <w:r w:rsidRPr="003C5150">
              <w:rPr>
                <w:sz w:val="20"/>
                <w:szCs w:val="20"/>
              </w:rPr>
              <w:t>08</w:t>
            </w:r>
          </w:p>
          <w:p w:rsidR="00D341E4" w:rsidRPr="003C5150" w:rsidRDefault="00D341E4" w:rsidP="003C5150">
            <w:pPr>
              <w:spacing w:line="360" w:lineRule="auto"/>
              <w:jc w:val="both"/>
              <w:rPr>
                <w:sz w:val="20"/>
                <w:szCs w:val="20"/>
              </w:rPr>
            </w:pPr>
          </w:p>
          <w:p w:rsidR="00055E3E" w:rsidRPr="003C5150" w:rsidRDefault="00055E3E" w:rsidP="003C5150">
            <w:pPr>
              <w:spacing w:line="360" w:lineRule="auto"/>
              <w:jc w:val="both"/>
              <w:rPr>
                <w:sz w:val="20"/>
                <w:szCs w:val="20"/>
              </w:rPr>
            </w:pPr>
            <w:r w:rsidRPr="003C5150">
              <w:rPr>
                <w:sz w:val="20"/>
                <w:szCs w:val="20"/>
              </w:rPr>
              <w:t>02</w:t>
            </w:r>
          </w:p>
          <w:p w:rsidR="00055E3E" w:rsidRPr="003C5150" w:rsidRDefault="00055E3E" w:rsidP="003C5150">
            <w:pPr>
              <w:spacing w:line="360" w:lineRule="auto"/>
              <w:jc w:val="both"/>
              <w:rPr>
                <w:sz w:val="20"/>
                <w:szCs w:val="20"/>
              </w:rPr>
            </w:pPr>
            <w:r w:rsidRPr="003C5150">
              <w:rPr>
                <w:sz w:val="20"/>
                <w:szCs w:val="20"/>
              </w:rPr>
              <w:t>91</w:t>
            </w:r>
          </w:p>
        </w:tc>
      </w:tr>
      <w:tr w:rsidR="00AD3E3F" w:rsidRPr="003C5150" w:rsidTr="003C5150">
        <w:trPr>
          <w:trHeight w:val="3406"/>
        </w:trPr>
        <w:tc>
          <w:tcPr>
            <w:tcW w:w="4175" w:type="dxa"/>
            <w:tcBorders>
              <w:bottom w:val="nil"/>
            </w:tcBorders>
            <w:shd w:val="clear" w:color="auto" w:fill="auto"/>
          </w:tcPr>
          <w:p w:rsidR="00AD3E3F" w:rsidRPr="003C5150" w:rsidRDefault="00AD3E3F" w:rsidP="003C5150">
            <w:pPr>
              <w:spacing w:line="360" w:lineRule="auto"/>
              <w:jc w:val="both"/>
              <w:rPr>
                <w:sz w:val="20"/>
                <w:szCs w:val="20"/>
              </w:rPr>
            </w:pPr>
            <w:r w:rsidRPr="003C5150">
              <w:rPr>
                <w:sz w:val="20"/>
                <w:szCs w:val="20"/>
              </w:rPr>
              <w:t>7.В октябре приобретены основные средства для производственных нужд. Счет оплачен.</w:t>
            </w:r>
          </w:p>
          <w:p w:rsidR="00AD3E3F" w:rsidRPr="003C5150" w:rsidRDefault="00AD3E3F" w:rsidP="003C5150">
            <w:pPr>
              <w:spacing w:line="360" w:lineRule="auto"/>
              <w:jc w:val="both"/>
              <w:rPr>
                <w:sz w:val="20"/>
                <w:szCs w:val="20"/>
              </w:rPr>
            </w:pPr>
            <w:r w:rsidRPr="003C5150">
              <w:rPr>
                <w:sz w:val="20"/>
                <w:szCs w:val="20"/>
              </w:rPr>
              <w:t>7.1. Стоимость приобретения (с НДС).</w:t>
            </w:r>
          </w:p>
          <w:p w:rsidR="00AD3E3F" w:rsidRPr="003C5150" w:rsidRDefault="00AD3E3F" w:rsidP="003C5150">
            <w:pPr>
              <w:spacing w:line="360" w:lineRule="auto"/>
              <w:jc w:val="both"/>
              <w:rPr>
                <w:sz w:val="20"/>
                <w:szCs w:val="20"/>
              </w:rPr>
            </w:pPr>
            <w:r w:rsidRPr="003C5150">
              <w:rPr>
                <w:sz w:val="20"/>
                <w:szCs w:val="20"/>
              </w:rPr>
              <w:t>-оборудование для животноводства (срок эксплуатации 20 лет)</w:t>
            </w:r>
          </w:p>
          <w:p w:rsidR="00AD3E3F" w:rsidRPr="003C5150" w:rsidRDefault="00AD3E3F" w:rsidP="003C5150">
            <w:pPr>
              <w:spacing w:line="360" w:lineRule="auto"/>
              <w:jc w:val="both"/>
              <w:rPr>
                <w:sz w:val="20"/>
                <w:szCs w:val="20"/>
              </w:rPr>
            </w:pPr>
            <w:r w:rsidRPr="003C5150">
              <w:rPr>
                <w:sz w:val="20"/>
                <w:szCs w:val="20"/>
              </w:rPr>
              <w:t>-легковой автомобиль (срок эксплуатации 20 лет)</w:t>
            </w:r>
          </w:p>
          <w:p w:rsidR="00AD3E3F" w:rsidRPr="003C5150" w:rsidRDefault="00AD3E3F" w:rsidP="003C5150">
            <w:pPr>
              <w:spacing w:line="360" w:lineRule="auto"/>
              <w:jc w:val="both"/>
              <w:rPr>
                <w:sz w:val="20"/>
                <w:szCs w:val="20"/>
              </w:rPr>
            </w:pPr>
            <w:r w:rsidRPr="003C5150">
              <w:rPr>
                <w:sz w:val="20"/>
                <w:szCs w:val="20"/>
              </w:rPr>
              <w:t>-хоз. инвентарь общепроизводственного назначения растениеводства (срок эксплуатации 5 лет)</w:t>
            </w:r>
          </w:p>
        </w:tc>
        <w:tc>
          <w:tcPr>
            <w:tcW w:w="2354" w:type="dxa"/>
            <w:tcBorders>
              <w:bottom w:val="nil"/>
            </w:tcBorders>
            <w:shd w:val="clear" w:color="auto" w:fill="auto"/>
          </w:tcPr>
          <w:p w:rsidR="00AD3E3F" w:rsidRPr="003C5150" w:rsidRDefault="00AD3E3F" w:rsidP="003C5150">
            <w:pPr>
              <w:spacing w:line="360" w:lineRule="auto"/>
              <w:jc w:val="both"/>
              <w:rPr>
                <w:sz w:val="20"/>
                <w:szCs w:val="20"/>
              </w:rPr>
            </w:pPr>
            <w:r w:rsidRPr="003C5150">
              <w:rPr>
                <w:sz w:val="20"/>
                <w:szCs w:val="20"/>
              </w:rPr>
              <w:t>10370</w:t>
            </w:r>
          </w:p>
          <w:p w:rsidR="00AD3E3F" w:rsidRPr="003C5150" w:rsidRDefault="00AD3E3F" w:rsidP="003C5150">
            <w:pPr>
              <w:spacing w:line="360" w:lineRule="auto"/>
              <w:jc w:val="both"/>
              <w:rPr>
                <w:sz w:val="20"/>
                <w:szCs w:val="20"/>
              </w:rPr>
            </w:pPr>
            <w:r w:rsidRPr="003C5150">
              <w:rPr>
                <w:sz w:val="20"/>
                <w:szCs w:val="20"/>
              </w:rPr>
              <w:t>10000</w:t>
            </w:r>
            <w:r w:rsidR="00DB2420" w:rsidRPr="003C5150">
              <w:rPr>
                <w:sz w:val="20"/>
                <w:szCs w:val="20"/>
              </w:rPr>
              <w:t xml:space="preserve"> </w:t>
            </w:r>
            <w:r w:rsidRPr="003C5150">
              <w:rPr>
                <w:sz w:val="20"/>
                <w:szCs w:val="20"/>
              </w:rPr>
              <w:t>1525,42</w:t>
            </w:r>
            <w:r w:rsidR="00DB2420" w:rsidRPr="003C5150">
              <w:rPr>
                <w:sz w:val="20"/>
                <w:szCs w:val="20"/>
              </w:rPr>
              <w:t xml:space="preserve"> </w:t>
            </w:r>
            <w:r w:rsidRPr="003C5150">
              <w:rPr>
                <w:sz w:val="20"/>
                <w:szCs w:val="20"/>
              </w:rPr>
              <w:t>8474,58</w:t>
            </w:r>
          </w:p>
          <w:p w:rsidR="00AD3E3F" w:rsidRPr="003C5150" w:rsidRDefault="00AD3E3F" w:rsidP="003C5150">
            <w:pPr>
              <w:spacing w:line="360" w:lineRule="auto"/>
              <w:jc w:val="both"/>
              <w:rPr>
                <w:sz w:val="20"/>
                <w:szCs w:val="20"/>
              </w:rPr>
            </w:pPr>
          </w:p>
          <w:p w:rsidR="00AD3E3F" w:rsidRPr="003C5150" w:rsidRDefault="00AD3E3F" w:rsidP="003C5150">
            <w:pPr>
              <w:spacing w:line="360" w:lineRule="auto"/>
              <w:jc w:val="both"/>
              <w:rPr>
                <w:sz w:val="20"/>
                <w:szCs w:val="20"/>
              </w:rPr>
            </w:pPr>
            <w:r w:rsidRPr="003C5150">
              <w:rPr>
                <w:sz w:val="20"/>
                <w:szCs w:val="20"/>
              </w:rPr>
              <w:t>300</w:t>
            </w:r>
            <w:r w:rsidR="00DB2420" w:rsidRPr="003C5150">
              <w:rPr>
                <w:sz w:val="20"/>
                <w:szCs w:val="20"/>
              </w:rPr>
              <w:t xml:space="preserve"> </w:t>
            </w:r>
            <w:r w:rsidRPr="003C5150">
              <w:rPr>
                <w:sz w:val="20"/>
                <w:szCs w:val="20"/>
              </w:rPr>
              <w:t>45,76</w:t>
            </w:r>
          </w:p>
          <w:p w:rsidR="00AD3E3F" w:rsidRPr="003C5150" w:rsidRDefault="00AD3E3F" w:rsidP="003C5150">
            <w:pPr>
              <w:spacing w:line="360" w:lineRule="auto"/>
              <w:jc w:val="both"/>
              <w:rPr>
                <w:sz w:val="20"/>
                <w:szCs w:val="20"/>
              </w:rPr>
            </w:pPr>
            <w:r w:rsidRPr="003C5150">
              <w:rPr>
                <w:sz w:val="20"/>
                <w:szCs w:val="20"/>
              </w:rPr>
              <w:t>254,24</w:t>
            </w:r>
          </w:p>
          <w:p w:rsidR="00AD3E3F" w:rsidRPr="003C5150" w:rsidRDefault="00AD3E3F" w:rsidP="003C5150">
            <w:pPr>
              <w:spacing w:line="360" w:lineRule="auto"/>
              <w:jc w:val="both"/>
              <w:rPr>
                <w:sz w:val="20"/>
                <w:szCs w:val="20"/>
              </w:rPr>
            </w:pPr>
            <w:r w:rsidRPr="003C5150">
              <w:rPr>
                <w:sz w:val="20"/>
                <w:szCs w:val="20"/>
              </w:rPr>
              <w:t>70</w:t>
            </w:r>
            <w:r w:rsidR="00DB2420" w:rsidRPr="003C5150">
              <w:rPr>
                <w:sz w:val="20"/>
                <w:szCs w:val="20"/>
              </w:rPr>
              <w:t xml:space="preserve"> </w:t>
            </w:r>
            <w:r w:rsidRPr="003C5150">
              <w:rPr>
                <w:sz w:val="20"/>
                <w:szCs w:val="20"/>
              </w:rPr>
              <w:t>10,68</w:t>
            </w:r>
          </w:p>
          <w:p w:rsidR="00AD3E3F" w:rsidRPr="003C5150" w:rsidRDefault="00AD3E3F" w:rsidP="003C5150">
            <w:pPr>
              <w:spacing w:line="360" w:lineRule="auto"/>
              <w:jc w:val="both"/>
              <w:rPr>
                <w:sz w:val="20"/>
                <w:szCs w:val="20"/>
              </w:rPr>
            </w:pPr>
            <w:r w:rsidRPr="003C5150">
              <w:rPr>
                <w:sz w:val="20"/>
                <w:szCs w:val="20"/>
              </w:rPr>
              <w:t>59,32</w:t>
            </w:r>
          </w:p>
          <w:p w:rsidR="00AD3E3F" w:rsidRPr="003C5150" w:rsidRDefault="00AD3E3F" w:rsidP="003C5150">
            <w:pPr>
              <w:spacing w:line="360" w:lineRule="auto"/>
              <w:jc w:val="both"/>
              <w:rPr>
                <w:sz w:val="20"/>
                <w:szCs w:val="20"/>
              </w:rPr>
            </w:pPr>
          </w:p>
        </w:tc>
        <w:tc>
          <w:tcPr>
            <w:tcW w:w="1632" w:type="dxa"/>
            <w:tcBorders>
              <w:bottom w:val="nil"/>
            </w:tcBorders>
            <w:shd w:val="clear" w:color="auto" w:fill="auto"/>
            <w:vAlign w:val="center"/>
          </w:tcPr>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r w:rsidRPr="003C5150">
              <w:rPr>
                <w:sz w:val="20"/>
                <w:szCs w:val="20"/>
              </w:rPr>
              <w:t>19</w:t>
            </w:r>
          </w:p>
          <w:p w:rsidR="00AD3E3F" w:rsidRPr="003C5150" w:rsidRDefault="00AD3E3F" w:rsidP="003C5150">
            <w:pPr>
              <w:spacing w:line="360" w:lineRule="auto"/>
              <w:jc w:val="both"/>
              <w:rPr>
                <w:sz w:val="20"/>
                <w:szCs w:val="20"/>
              </w:rPr>
            </w:pPr>
            <w:r w:rsidRPr="003C5150">
              <w:rPr>
                <w:sz w:val="20"/>
                <w:szCs w:val="20"/>
              </w:rPr>
              <w:t>08</w:t>
            </w:r>
          </w:p>
          <w:p w:rsidR="00AD3E3F" w:rsidRPr="003C5150" w:rsidRDefault="00AD3E3F" w:rsidP="003C5150">
            <w:pPr>
              <w:spacing w:line="360" w:lineRule="auto"/>
              <w:jc w:val="both"/>
              <w:rPr>
                <w:sz w:val="20"/>
                <w:szCs w:val="20"/>
              </w:rPr>
            </w:pPr>
          </w:p>
          <w:p w:rsidR="00AD3E3F" w:rsidRPr="003C5150" w:rsidRDefault="00AD3E3F" w:rsidP="003C5150">
            <w:pPr>
              <w:spacing w:line="360" w:lineRule="auto"/>
              <w:jc w:val="both"/>
              <w:rPr>
                <w:sz w:val="20"/>
                <w:szCs w:val="20"/>
              </w:rPr>
            </w:pPr>
            <w:r w:rsidRPr="003C5150">
              <w:rPr>
                <w:sz w:val="20"/>
                <w:szCs w:val="20"/>
              </w:rPr>
              <w:t>19</w:t>
            </w:r>
          </w:p>
          <w:p w:rsidR="00AD3E3F" w:rsidRPr="003C5150" w:rsidRDefault="00AD3E3F" w:rsidP="003C5150">
            <w:pPr>
              <w:spacing w:line="360" w:lineRule="auto"/>
              <w:jc w:val="both"/>
              <w:rPr>
                <w:sz w:val="20"/>
                <w:szCs w:val="20"/>
              </w:rPr>
            </w:pPr>
            <w:r w:rsidRPr="003C5150">
              <w:rPr>
                <w:sz w:val="20"/>
                <w:szCs w:val="20"/>
              </w:rPr>
              <w:t>08</w:t>
            </w:r>
          </w:p>
          <w:p w:rsidR="00AD3E3F" w:rsidRPr="003C5150" w:rsidRDefault="00AD3E3F" w:rsidP="003C5150">
            <w:pPr>
              <w:spacing w:line="360" w:lineRule="auto"/>
              <w:jc w:val="both"/>
              <w:rPr>
                <w:sz w:val="20"/>
                <w:szCs w:val="20"/>
              </w:rPr>
            </w:pPr>
            <w:r w:rsidRPr="003C5150">
              <w:rPr>
                <w:sz w:val="20"/>
                <w:szCs w:val="20"/>
              </w:rPr>
              <w:t>19</w:t>
            </w:r>
          </w:p>
          <w:p w:rsidR="00AD3E3F" w:rsidRPr="003C5150" w:rsidRDefault="00AD3E3F" w:rsidP="003C5150">
            <w:pPr>
              <w:spacing w:line="360" w:lineRule="auto"/>
              <w:jc w:val="both"/>
              <w:rPr>
                <w:sz w:val="20"/>
                <w:szCs w:val="20"/>
              </w:rPr>
            </w:pPr>
            <w:r w:rsidRPr="003C5150">
              <w:rPr>
                <w:sz w:val="20"/>
                <w:szCs w:val="20"/>
              </w:rPr>
              <w:t>08</w:t>
            </w:r>
          </w:p>
        </w:tc>
        <w:tc>
          <w:tcPr>
            <w:tcW w:w="854" w:type="dxa"/>
            <w:tcBorders>
              <w:bottom w:val="nil"/>
            </w:tcBorders>
            <w:shd w:val="clear" w:color="auto" w:fill="auto"/>
            <w:vAlign w:val="center"/>
          </w:tcPr>
          <w:p w:rsidR="00AD3E3F" w:rsidRPr="003C5150" w:rsidRDefault="00AD3E3F" w:rsidP="003C5150">
            <w:pPr>
              <w:spacing w:line="360" w:lineRule="auto"/>
              <w:jc w:val="both"/>
              <w:rPr>
                <w:sz w:val="20"/>
                <w:szCs w:val="20"/>
              </w:rPr>
            </w:pPr>
            <w:r w:rsidRPr="003C5150">
              <w:rPr>
                <w:sz w:val="20"/>
                <w:szCs w:val="20"/>
              </w:rPr>
              <w:t>51</w:t>
            </w:r>
          </w:p>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p>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r w:rsidRPr="003C5150">
              <w:rPr>
                <w:sz w:val="20"/>
                <w:szCs w:val="20"/>
              </w:rPr>
              <w:t>60</w:t>
            </w:r>
          </w:p>
          <w:p w:rsidR="00AD3E3F" w:rsidRPr="003C5150" w:rsidRDefault="00AD3E3F" w:rsidP="003C5150">
            <w:pPr>
              <w:spacing w:line="360" w:lineRule="auto"/>
              <w:jc w:val="both"/>
              <w:rPr>
                <w:sz w:val="20"/>
                <w:szCs w:val="20"/>
              </w:rPr>
            </w:pPr>
          </w:p>
        </w:tc>
      </w:tr>
      <w:tr w:rsidR="00DB2420" w:rsidRPr="003C5150" w:rsidTr="003C5150">
        <w:trPr>
          <w:trHeight w:val="344"/>
        </w:trPr>
        <w:tc>
          <w:tcPr>
            <w:tcW w:w="4175" w:type="dxa"/>
            <w:tcBorders>
              <w:top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Содержание операции</w:t>
            </w:r>
          </w:p>
        </w:tc>
        <w:tc>
          <w:tcPr>
            <w:tcW w:w="4840" w:type="dxa"/>
            <w:gridSpan w:val="3"/>
            <w:tcBorders>
              <w:top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Корреспонденция счетов</w:t>
            </w:r>
          </w:p>
        </w:tc>
      </w:tr>
      <w:tr w:rsidR="00DB2420" w:rsidRPr="003C5150" w:rsidTr="003C5150">
        <w:trPr>
          <w:trHeight w:val="344"/>
        </w:trPr>
        <w:tc>
          <w:tcPr>
            <w:tcW w:w="4175" w:type="dxa"/>
            <w:vMerge w:val="restart"/>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7.2. Дополнительные расходы,</w:t>
            </w:r>
          </w:p>
          <w:p w:rsidR="00DB2420" w:rsidRPr="003C5150" w:rsidRDefault="00DB2420" w:rsidP="003C5150">
            <w:pPr>
              <w:spacing w:line="360" w:lineRule="auto"/>
              <w:jc w:val="both"/>
              <w:rPr>
                <w:sz w:val="20"/>
                <w:szCs w:val="20"/>
              </w:rPr>
            </w:pPr>
            <w:r w:rsidRPr="003C5150">
              <w:rPr>
                <w:sz w:val="20"/>
                <w:szCs w:val="20"/>
              </w:rPr>
              <w:t>связанные с приобретением, за счет подотчетных сумм:</w:t>
            </w:r>
          </w:p>
          <w:p w:rsidR="00DB2420" w:rsidRPr="003C5150" w:rsidRDefault="00DB2420" w:rsidP="003C5150">
            <w:pPr>
              <w:spacing w:line="360" w:lineRule="auto"/>
              <w:jc w:val="both"/>
              <w:rPr>
                <w:sz w:val="20"/>
                <w:szCs w:val="20"/>
              </w:rPr>
            </w:pPr>
            <w:r w:rsidRPr="003C5150">
              <w:rPr>
                <w:sz w:val="20"/>
                <w:szCs w:val="20"/>
              </w:rPr>
              <w:t>-оборудование</w:t>
            </w:r>
          </w:p>
          <w:p w:rsidR="00DB2420" w:rsidRPr="003C5150" w:rsidRDefault="00DB2420" w:rsidP="003C5150">
            <w:pPr>
              <w:spacing w:line="360" w:lineRule="auto"/>
              <w:jc w:val="both"/>
              <w:rPr>
                <w:sz w:val="20"/>
                <w:szCs w:val="20"/>
              </w:rPr>
            </w:pPr>
            <w:r w:rsidRPr="003C5150">
              <w:rPr>
                <w:sz w:val="20"/>
                <w:szCs w:val="20"/>
              </w:rPr>
              <w:t>-автомобиль</w:t>
            </w:r>
          </w:p>
          <w:p w:rsidR="00DB2420" w:rsidRPr="003C5150" w:rsidRDefault="00DB2420" w:rsidP="003C5150">
            <w:pPr>
              <w:spacing w:line="360" w:lineRule="auto"/>
              <w:jc w:val="both"/>
              <w:rPr>
                <w:sz w:val="20"/>
                <w:szCs w:val="20"/>
              </w:rPr>
            </w:pPr>
            <w:r w:rsidRPr="003C5150">
              <w:rPr>
                <w:sz w:val="20"/>
                <w:szCs w:val="20"/>
              </w:rPr>
              <w:t>7.3. Приобретенные средства поставлены на баланс</w:t>
            </w:r>
          </w:p>
          <w:p w:rsidR="00DB2420" w:rsidRPr="003C5150" w:rsidRDefault="00DB2420" w:rsidP="003C5150">
            <w:pPr>
              <w:spacing w:line="360" w:lineRule="auto"/>
              <w:jc w:val="both"/>
              <w:rPr>
                <w:sz w:val="20"/>
                <w:szCs w:val="20"/>
              </w:rPr>
            </w:pPr>
            <w:r w:rsidRPr="003C5150">
              <w:rPr>
                <w:sz w:val="20"/>
                <w:szCs w:val="20"/>
              </w:rPr>
              <w:t>7.4. Начислена амортизация</w:t>
            </w:r>
          </w:p>
        </w:tc>
        <w:tc>
          <w:tcPr>
            <w:tcW w:w="4840" w:type="dxa"/>
            <w:gridSpan w:val="3"/>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Сумма, тыс. руб.</w:t>
            </w:r>
          </w:p>
        </w:tc>
      </w:tr>
      <w:tr w:rsidR="00DB2420" w:rsidRPr="003C5150" w:rsidTr="003C5150">
        <w:trPr>
          <w:trHeight w:val="198"/>
        </w:trPr>
        <w:tc>
          <w:tcPr>
            <w:tcW w:w="4175" w:type="dxa"/>
            <w:vMerge/>
            <w:shd w:val="clear" w:color="auto" w:fill="auto"/>
          </w:tcPr>
          <w:p w:rsidR="00DB2420" w:rsidRPr="003C5150" w:rsidRDefault="00DB2420" w:rsidP="003C5150">
            <w:pPr>
              <w:spacing w:line="360" w:lineRule="auto"/>
              <w:jc w:val="both"/>
              <w:rPr>
                <w:sz w:val="20"/>
                <w:szCs w:val="20"/>
              </w:rPr>
            </w:pPr>
          </w:p>
        </w:tc>
        <w:tc>
          <w:tcPr>
            <w:tcW w:w="23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5</w:t>
            </w:r>
          </w:p>
          <w:p w:rsidR="00DB2420" w:rsidRPr="003C5150" w:rsidRDefault="00DB2420" w:rsidP="003C5150">
            <w:pPr>
              <w:spacing w:line="360" w:lineRule="auto"/>
              <w:jc w:val="both"/>
              <w:rPr>
                <w:sz w:val="20"/>
                <w:szCs w:val="20"/>
              </w:rPr>
            </w:pPr>
            <w:r w:rsidRPr="003C5150">
              <w:rPr>
                <w:sz w:val="20"/>
                <w:szCs w:val="20"/>
              </w:rPr>
              <w:t>1</w:t>
            </w:r>
          </w:p>
          <w:p w:rsidR="00DB2420" w:rsidRPr="003C5150" w:rsidRDefault="00DB2420" w:rsidP="003C5150">
            <w:pPr>
              <w:spacing w:line="360" w:lineRule="auto"/>
              <w:jc w:val="both"/>
              <w:rPr>
                <w:sz w:val="20"/>
                <w:szCs w:val="20"/>
              </w:rPr>
            </w:pPr>
            <w:r w:rsidRPr="003C5150">
              <w:rPr>
                <w:sz w:val="20"/>
                <w:szCs w:val="20"/>
              </w:rPr>
              <w:t>8479,58; 255,24;</w:t>
            </w:r>
          </w:p>
          <w:p w:rsidR="00DB2420" w:rsidRPr="003C5150" w:rsidRDefault="00DB2420" w:rsidP="003C5150">
            <w:pPr>
              <w:spacing w:line="360" w:lineRule="auto"/>
              <w:jc w:val="both"/>
              <w:rPr>
                <w:sz w:val="20"/>
                <w:szCs w:val="20"/>
              </w:rPr>
            </w:pPr>
            <w:r w:rsidRPr="003C5150">
              <w:rPr>
                <w:sz w:val="20"/>
                <w:szCs w:val="20"/>
              </w:rPr>
              <w:t>59,32</w:t>
            </w:r>
          </w:p>
          <w:p w:rsidR="00DB2420" w:rsidRPr="003C5150" w:rsidRDefault="00DB2420" w:rsidP="003C5150">
            <w:pPr>
              <w:spacing w:line="360" w:lineRule="auto"/>
              <w:jc w:val="both"/>
              <w:rPr>
                <w:sz w:val="20"/>
                <w:szCs w:val="20"/>
              </w:rPr>
            </w:pPr>
            <w:r w:rsidRPr="003C5150">
              <w:rPr>
                <w:sz w:val="20"/>
                <w:szCs w:val="20"/>
              </w:rPr>
              <w:t>70,7; 2,13; 1,98</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Д</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w:t>
            </w:r>
          </w:p>
        </w:tc>
      </w:tr>
      <w:tr w:rsidR="00DB2420" w:rsidRPr="003C5150" w:rsidTr="003C5150">
        <w:trPr>
          <w:trHeight w:val="198"/>
        </w:trPr>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8.В марте взят краткосрочный кредит на посевные работы. Срок 6 мес. С уплатой 10 % годовых. Сумма получена 10 марта. Проценты уплачиваются ежеквартально.</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500</w:t>
            </w:r>
          </w:p>
          <w:p w:rsidR="00DB2420" w:rsidRPr="003C5150" w:rsidRDefault="00DB2420" w:rsidP="003C5150">
            <w:pPr>
              <w:spacing w:line="360" w:lineRule="auto"/>
              <w:jc w:val="both"/>
              <w:rPr>
                <w:sz w:val="20"/>
                <w:szCs w:val="20"/>
              </w:rPr>
            </w:pPr>
            <w:r w:rsidRPr="003C5150">
              <w:rPr>
                <w:sz w:val="20"/>
                <w:szCs w:val="20"/>
              </w:rPr>
              <w:t>25,4</w:t>
            </w:r>
          </w:p>
          <w:p w:rsidR="00DB2420" w:rsidRPr="003C5150" w:rsidRDefault="00DB2420" w:rsidP="003C5150">
            <w:pPr>
              <w:spacing w:line="360" w:lineRule="auto"/>
              <w:jc w:val="both"/>
              <w:rPr>
                <w:sz w:val="20"/>
                <w:szCs w:val="20"/>
              </w:rPr>
            </w:pPr>
            <w:r w:rsidRPr="003C5150">
              <w:rPr>
                <w:sz w:val="20"/>
                <w:szCs w:val="20"/>
              </w:rPr>
              <w:t>25,4</w:t>
            </w:r>
          </w:p>
          <w:p w:rsidR="00DB2420" w:rsidRPr="003C5150" w:rsidRDefault="00DB2420" w:rsidP="003C5150">
            <w:pPr>
              <w:spacing w:line="360" w:lineRule="auto"/>
              <w:jc w:val="both"/>
              <w:rPr>
                <w:sz w:val="20"/>
                <w:szCs w:val="20"/>
              </w:rPr>
            </w:pPr>
            <w:r w:rsidRPr="003C5150">
              <w:rPr>
                <w:sz w:val="20"/>
                <w:szCs w:val="20"/>
              </w:rPr>
              <w:t>500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08</w:t>
            </w:r>
          </w:p>
          <w:p w:rsidR="00DB2420" w:rsidRPr="003C5150" w:rsidRDefault="00DB2420" w:rsidP="003C5150">
            <w:pPr>
              <w:spacing w:line="360" w:lineRule="auto"/>
              <w:jc w:val="both"/>
              <w:rPr>
                <w:sz w:val="20"/>
                <w:szCs w:val="20"/>
              </w:rPr>
            </w:pPr>
            <w:r w:rsidRPr="003C5150">
              <w:rPr>
                <w:sz w:val="20"/>
                <w:szCs w:val="20"/>
              </w:rPr>
              <w:t>08</w:t>
            </w:r>
          </w:p>
          <w:p w:rsidR="00DB2420" w:rsidRPr="003C5150" w:rsidRDefault="00DB2420" w:rsidP="003C5150">
            <w:pPr>
              <w:spacing w:line="360" w:lineRule="auto"/>
              <w:jc w:val="both"/>
              <w:rPr>
                <w:sz w:val="20"/>
                <w:szCs w:val="20"/>
              </w:rPr>
            </w:pPr>
            <w:r w:rsidRPr="003C5150">
              <w:rPr>
                <w:sz w:val="20"/>
                <w:szCs w:val="20"/>
              </w:rPr>
              <w:t>01</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25/2,26,25/1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71</w:t>
            </w:r>
          </w:p>
          <w:p w:rsidR="00DB2420" w:rsidRPr="003C5150" w:rsidRDefault="00DB2420" w:rsidP="003C5150">
            <w:pPr>
              <w:spacing w:line="360" w:lineRule="auto"/>
              <w:jc w:val="both"/>
              <w:rPr>
                <w:sz w:val="20"/>
                <w:szCs w:val="20"/>
              </w:rPr>
            </w:pPr>
            <w:r w:rsidRPr="003C5150">
              <w:rPr>
                <w:sz w:val="20"/>
                <w:szCs w:val="20"/>
              </w:rPr>
              <w:t>71</w:t>
            </w:r>
          </w:p>
          <w:p w:rsidR="00DB2420" w:rsidRPr="003C5150" w:rsidRDefault="00DB2420" w:rsidP="003C5150">
            <w:pPr>
              <w:spacing w:line="360" w:lineRule="auto"/>
              <w:jc w:val="both"/>
              <w:rPr>
                <w:sz w:val="20"/>
                <w:szCs w:val="20"/>
              </w:rPr>
            </w:pPr>
            <w:r w:rsidRPr="003C5150">
              <w:rPr>
                <w:sz w:val="20"/>
                <w:szCs w:val="20"/>
              </w:rPr>
              <w:t>08</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02</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9.По окончании срока эксплуатации списан трактор:</w:t>
            </w:r>
          </w:p>
          <w:p w:rsidR="00DB2420" w:rsidRPr="003C5150" w:rsidRDefault="00DB2420" w:rsidP="003C5150">
            <w:pPr>
              <w:spacing w:line="360" w:lineRule="auto"/>
              <w:jc w:val="both"/>
              <w:rPr>
                <w:sz w:val="20"/>
                <w:szCs w:val="20"/>
              </w:rPr>
            </w:pPr>
            <w:r w:rsidRPr="003C5150">
              <w:rPr>
                <w:sz w:val="20"/>
                <w:szCs w:val="20"/>
              </w:rPr>
              <w:t>-первоначальная стоимость</w:t>
            </w:r>
          </w:p>
          <w:p w:rsidR="00DB2420" w:rsidRPr="003C5150" w:rsidRDefault="00DB2420" w:rsidP="003C5150">
            <w:pPr>
              <w:spacing w:line="360" w:lineRule="auto"/>
              <w:jc w:val="both"/>
              <w:rPr>
                <w:sz w:val="20"/>
                <w:szCs w:val="20"/>
              </w:rPr>
            </w:pPr>
            <w:r w:rsidRPr="003C5150">
              <w:rPr>
                <w:sz w:val="20"/>
                <w:szCs w:val="20"/>
              </w:rPr>
              <w:t>-износ</w:t>
            </w:r>
          </w:p>
          <w:p w:rsidR="00DB2420" w:rsidRPr="003C5150" w:rsidRDefault="00DB2420" w:rsidP="003C5150">
            <w:pPr>
              <w:spacing w:line="360" w:lineRule="auto"/>
              <w:jc w:val="both"/>
              <w:rPr>
                <w:sz w:val="20"/>
                <w:szCs w:val="20"/>
              </w:rPr>
            </w:pPr>
            <w:r w:rsidRPr="003C5150">
              <w:rPr>
                <w:sz w:val="20"/>
                <w:szCs w:val="20"/>
              </w:rPr>
              <w:t>-оприходовано материалов от списания</w:t>
            </w:r>
          </w:p>
        </w:tc>
        <w:tc>
          <w:tcPr>
            <w:tcW w:w="2354" w:type="dxa"/>
            <w:shd w:val="clear" w:color="auto" w:fill="auto"/>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120</w:t>
            </w:r>
          </w:p>
          <w:p w:rsidR="00DB2420" w:rsidRPr="003C5150" w:rsidRDefault="00DB2420" w:rsidP="003C5150">
            <w:pPr>
              <w:spacing w:line="360" w:lineRule="auto"/>
              <w:jc w:val="both"/>
              <w:rPr>
                <w:sz w:val="20"/>
                <w:szCs w:val="20"/>
              </w:rPr>
            </w:pPr>
            <w:r w:rsidRPr="003C5150">
              <w:rPr>
                <w:sz w:val="20"/>
                <w:szCs w:val="20"/>
              </w:rPr>
              <w:t>120</w:t>
            </w:r>
          </w:p>
          <w:p w:rsidR="00DB2420" w:rsidRPr="003C5150" w:rsidRDefault="00DB2420" w:rsidP="003C5150">
            <w:pPr>
              <w:spacing w:line="360" w:lineRule="auto"/>
              <w:jc w:val="both"/>
              <w:rPr>
                <w:sz w:val="20"/>
                <w:szCs w:val="20"/>
              </w:rPr>
            </w:pPr>
            <w:r w:rsidRPr="003C5150">
              <w:rPr>
                <w:sz w:val="20"/>
                <w:szCs w:val="20"/>
              </w:rPr>
              <w:t>10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51</w:t>
            </w:r>
          </w:p>
          <w:p w:rsidR="00DB2420" w:rsidRPr="003C5150" w:rsidRDefault="00DB2420" w:rsidP="003C5150">
            <w:pPr>
              <w:spacing w:line="360" w:lineRule="auto"/>
              <w:jc w:val="both"/>
              <w:rPr>
                <w:sz w:val="20"/>
                <w:szCs w:val="20"/>
              </w:rPr>
            </w:pPr>
            <w:r w:rsidRPr="003C5150">
              <w:rPr>
                <w:sz w:val="20"/>
                <w:szCs w:val="20"/>
              </w:rPr>
              <w:t>91</w:t>
            </w:r>
          </w:p>
          <w:p w:rsidR="00DB2420" w:rsidRPr="003C5150" w:rsidRDefault="00DB2420" w:rsidP="003C5150">
            <w:pPr>
              <w:spacing w:line="360" w:lineRule="auto"/>
              <w:jc w:val="both"/>
              <w:rPr>
                <w:sz w:val="20"/>
                <w:szCs w:val="20"/>
              </w:rPr>
            </w:pPr>
            <w:r w:rsidRPr="003C5150">
              <w:rPr>
                <w:sz w:val="20"/>
                <w:szCs w:val="20"/>
              </w:rPr>
              <w:t>66</w:t>
            </w:r>
          </w:p>
          <w:p w:rsidR="00DB2420" w:rsidRPr="003C5150" w:rsidRDefault="00DB2420" w:rsidP="003C5150">
            <w:pPr>
              <w:spacing w:line="360" w:lineRule="auto"/>
              <w:jc w:val="both"/>
              <w:rPr>
                <w:sz w:val="20"/>
                <w:szCs w:val="20"/>
              </w:rPr>
            </w:pPr>
            <w:r w:rsidRPr="003C5150">
              <w:rPr>
                <w:sz w:val="20"/>
                <w:szCs w:val="20"/>
              </w:rPr>
              <w:t>66</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66</w:t>
            </w:r>
          </w:p>
          <w:p w:rsidR="00DB2420" w:rsidRPr="003C5150" w:rsidRDefault="00DB2420" w:rsidP="003C5150">
            <w:pPr>
              <w:spacing w:line="360" w:lineRule="auto"/>
              <w:jc w:val="both"/>
              <w:rPr>
                <w:sz w:val="20"/>
                <w:szCs w:val="20"/>
              </w:rPr>
            </w:pPr>
            <w:r w:rsidRPr="003C5150">
              <w:rPr>
                <w:sz w:val="20"/>
                <w:szCs w:val="20"/>
              </w:rPr>
              <w:t>66</w:t>
            </w:r>
          </w:p>
          <w:p w:rsidR="00DB2420" w:rsidRPr="003C5150" w:rsidRDefault="00DB2420" w:rsidP="003C5150">
            <w:pPr>
              <w:spacing w:line="360" w:lineRule="auto"/>
              <w:jc w:val="both"/>
              <w:rPr>
                <w:sz w:val="20"/>
                <w:szCs w:val="20"/>
              </w:rPr>
            </w:pPr>
            <w:r w:rsidRPr="003C5150">
              <w:rPr>
                <w:sz w:val="20"/>
                <w:szCs w:val="20"/>
              </w:rPr>
              <w:t>51</w:t>
            </w:r>
          </w:p>
          <w:p w:rsidR="00DB2420" w:rsidRPr="003C5150" w:rsidRDefault="00DB2420" w:rsidP="003C5150">
            <w:pPr>
              <w:spacing w:line="360" w:lineRule="auto"/>
              <w:jc w:val="both"/>
              <w:rPr>
                <w:sz w:val="20"/>
                <w:szCs w:val="20"/>
              </w:rPr>
            </w:pPr>
            <w:r w:rsidRPr="003C5150">
              <w:rPr>
                <w:sz w:val="20"/>
                <w:szCs w:val="20"/>
              </w:rPr>
              <w:t>51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10.Затраты на выращивание пшеницы (1500га) составили:</w:t>
            </w:r>
          </w:p>
          <w:p w:rsidR="00DB2420" w:rsidRPr="003C5150" w:rsidRDefault="00DB2420" w:rsidP="003C5150">
            <w:pPr>
              <w:spacing w:line="360" w:lineRule="auto"/>
              <w:jc w:val="both"/>
              <w:rPr>
                <w:sz w:val="20"/>
                <w:szCs w:val="20"/>
              </w:rPr>
            </w:pPr>
            <w:r w:rsidRPr="003C5150">
              <w:rPr>
                <w:sz w:val="20"/>
                <w:szCs w:val="20"/>
              </w:rPr>
              <w:t>-заработная плата</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-семена</w:t>
            </w:r>
          </w:p>
          <w:p w:rsidR="00DB2420" w:rsidRPr="003C5150" w:rsidRDefault="00DB2420" w:rsidP="003C5150">
            <w:pPr>
              <w:spacing w:line="360" w:lineRule="auto"/>
              <w:jc w:val="both"/>
              <w:rPr>
                <w:sz w:val="20"/>
                <w:szCs w:val="20"/>
              </w:rPr>
            </w:pPr>
            <w:r w:rsidRPr="003C5150">
              <w:rPr>
                <w:sz w:val="20"/>
                <w:szCs w:val="20"/>
              </w:rPr>
              <w:t>-ГСМ</w:t>
            </w:r>
          </w:p>
          <w:p w:rsidR="00DB2420" w:rsidRPr="003C5150" w:rsidRDefault="00DB2420" w:rsidP="003C5150">
            <w:pPr>
              <w:spacing w:line="360" w:lineRule="auto"/>
              <w:jc w:val="both"/>
              <w:rPr>
                <w:sz w:val="20"/>
                <w:szCs w:val="20"/>
              </w:rPr>
            </w:pPr>
            <w:r w:rsidRPr="003C5150">
              <w:rPr>
                <w:sz w:val="20"/>
                <w:szCs w:val="20"/>
              </w:rPr>
              <w:t>-услуги сторонних организаций</w:t>
            </w:r>
          </w:p>
          <w:p w:rsidR="00DB2420" w:rsidRPr="003C5150" w:rsidRDefault="00DB2420" w:rsidP="003C5150">
            <w:pPr>
              <w:spacing w:line="360" w:lineRule="auto"/>
              <w:jc w:val="both"/>
              <w:rPr>
                <w:sz w:val="20"/>
                <w:szCs w:val="20"/>
              </w:rPr>
            </w:pPr>
            <w:r w:rsidRPr="003C5150">
              <w:rPr>
                <w:sz w:val="20"/>
                <w:szCs w:val="20"/>
              </w:rPr>
              <w:t>-удобрения</w:t>
            </w:r>
          </w:p>
          <w:p w:rsidR="00DB2420" w:rsidRPr="003C5150" w:rsidRDefault="00DB2420" w:rsidP="003C5150">
            <w:pPr>
              <w:spacing w:line="360" w:lineRule="auto"/>
              <w:jc w:val="both"/>
              <w:rPr>
                <w:sz w:val="20"/>
                <w:szCs w:val="20"/>
              </w:rPr>
            </w:pPr>
            <w:r w:rsidRPr="003C5150">
              <w:rPr>
                <w:sz w:val="20"/>
                <w:szCs w:val="20"/>
              </w:rPr>
              <w:t>-прочие</w:t>
            </w:r>
          </w:p>
          <w:p w:rsidR="00DB2420" w:rsidRPr="003C5150" w:rsidRDefault="00DB2420" w:rsidP="003C5150">
            <w:pPr>
              <w:spacing w:line="360" w:lineRule="auto"/>
              <w:jc w:val="both"/>
              <w:rPr>
                <w:sz w:val="20"/>
                <w:szCs w:val="20"/>
              </w:rPr>
            </w:pPr>
            <w:r w:rsidRPr="003C5150">
              <w:rPr>
                <w:sz w:val="20"/>
                <w:szCs w:val="20"/>
              </w:rPr>
              <w:t>-незавершенное производство</w:t>
            </w:r>
          </w:p>
          <w:p w:rsidR="00DB2420" w:rsidRPr="003C5150" w:rsidRDefault="00DB2420" w:rsidP="003C5150">
            <w:pPr>
              <w:spacing w:line="360" w:lineRule="auto"/>
              <w:jc w:val="both"/>
              <w:rPr>
                <w:sz w:val="20"/>
                <w:szCs w:val="20"/>
              </w:rPr>
            </w:pPr>
            <w:r w:rsidRPr="003C5150">
              <w:rPr>
                <w:sz w:val="20"/>
                <w:szCs w:val="20"/>
              </w:rPr>
              <w:t>на начало года</w:t>
            </w:r>
          </w:p>
          <w:p w:rsidR="00DB2420" w:rsidRPr="003C5150" w:rsidRDefault="00DB2420" w:rsidP="003C5150">
            <w:pPr>
              <w:spacing w:line="360" w:lineRule="auto"/>
              <w:jc w:val="both"/>
              <w:rPr>
                <w:sz w:val="20"/>
                <w:szCs w:val="20"/>
              </w:rPr>
            </w:pPr>
            <w:r w:rsidRPr="003C5150">
              <w:rPr>
                <w:sz w:val="20"/>
                <w:szCs w:val="20"/>
              </w:rPr>
              <w:t>на конец года (</w:t>
            </w:r>
            <w:smartTag w:uri="urn:schemas-microsoft-com:office:smarttags" w:element="metricconverter">
              <w:smartTagPr>
                <w:attr w:name="ProductID" w:val="1000 га"/>
              </w:smartTagPr>
              <w:r w:rsidRPr="003C5150">
                <w:rPr>
                  <w:sz w:val="20"/>
                  <w:szCs w:val="20"/>
                </w:rPr>
                <w:t>1000 га</w:t>
              </w:r>
            </w:smartTag>
            <w:r w:rsidRPr="003C5150">
              <w:rPr>
                <w:sz w:val="20"/>
                <w:szCs w:val="20"/>
              </w:rPr>
              <w:t>)</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680</w:t>
            </w:r>
          </w:p>
          <w:p w:rsidR="00DB2420" w:rsidRPr="003C5150" w:rsidRDefault="00DB2420" w:rsidP="003C5150">
            <w:pPr>
              <w:spacing w:line="360" w:lineRule="auto"/>
              <w:jc w:val="both"/>
              <w:rPr>
                <w:sz w:val="20"/>
                <w:szCs w:val="20"/>
              </w:rPr>
            </w:pPr>
            <w:r w:rsidRPr="003C5150">
              <w:rPr>
                <w:sz w:val="20"/>
                <w:szCs w:val="20"/>
              </w:rPr>
              <w:t>136</w:t>
            </w:r>
          </w:p>
          <w:p w:rsidR="00DB2420" w:rsidRPr="003C5150" w:rsidRDefault="00DB2420" w:rsidP="003C5150">
            <w:pPr>
              <w:spacing w:line="360" w:lineRule="auto"/>
              <w:jc w:val="both"/>
              <w:rPr>
                <w:sz w:val="20"/>
                <w:szCs w:val="20"/>
              </w:rPr>
            </w:pPr>
            <w:r w:rsidRPr="003C5150">
              <w:rPr>
                <w:sz w:val="20"/>
                <w:szCs w:val="20"/>
              </w:rPr>
              <w:t>100</w:t>
            </w:r>
          </w:p>
          <w:p w:rsidR="00DB2420" w:rsidRPr="003C5150" w:rsidRDefault="00DB2420" w:rsidP="003C5150">
            <w:pPr>
              <w:spacing w:line="360" w:lineRule="auto"/>
              <w:jc w:val="both"/>
              <w:rPr>
                <w:sz w:val="20"/>
                <w:szCs w:val="20"/>
              </w:rPr>
            </w:pPr>
            <w:r w:rsidRPr="003C5150">
              <w:rPr>
                <w:sz w:val="20"/>
                <w:szCs w:val="20"/>
              </w:rPr>
              <w:t>780</w:t>
            </w:r>
          </w:p>
          <w:p w:rsidR="00DB2420" w:rsidRPr="003C5150" w:rsidRDefault="00DB2420" w:rsidP="003C5150">
            <w:pPr>
              <w:spacing w:line="360" w:lineRule="auto"/>
              <w:jc w:val="both"/>
              <w:rPr>
                <w:sz w:val="20"/>
                <w:szCs w:val="20"/>
              </w:rPr>
            </w:pPr>
            <w:r w:rsidRPr="003C5150">
              <w:rPr>
                <w:sz w:val="20"/>
                <w:szCs w:val="20"/>
              </w:rPr>
              <w:t>520</w:t>
            </w:r>
          </w:p>
          <w:p w:rsidR="00DB2420" w:rsidRPr="003C5150" w:rsidRDefault="00DB2420" w:rsidP="003C5150">
            <w:pPr>
              <w:spacing w:line="360" w:lineRule="auto"/>
              <w:jc w:val="both"/>
              <w:rPr>
                <w:sz w:val="20"/>
                <w:szCs w:val="20"/>
              </w:rPr>
            </w:pPr>
            <w:r w:rsidRPr="003C5150">
              <w:rPr>
                <w:sz w:val="20"/>
                <w:szCs w:val="20"/>
              </w:rPr>
              <w:t>80</w:t>
            </w:r>
          </w:p>
          <w:p w:rsidR="00DB2420" w:rsidRPr="003C5150" w:rsidRDefault="00DB2420" w:rsidP="003C5150">
            <w:pPr>
              <w:spacing w:line="360" w:lineRule="auto"/>
              <w:jc w:val="both"/>
              <w:rPr>
                <w:sz w:val="20"/>
                <w:szCs w:val="20"/>
              </w:rPr>
            </w:pPr>
            <w:r w:rsidRPr="003C5150">
              <w:rPr>
                <w:sz w:val="20"/>
                <w:szCs w:val="20"/>
              </w:rPr>
              <w:t>1000</w:t>
            </w:r>
          </w:p>
          <w:p w:rsidR="00DB2420" w:rsidRPr="003C5150" w:rsidRDefault="00DB2420" w:rsidP="003C5150">
            <w:pPr>
              <w:spacing w:line="360" w:lineRule="auto"/>
              <w:jc w:val="both"/>
              <w:rPr>
                <w:sz w:val="20"/>
                <w:szCs w:val="20"/>
              </w:rPr>
            </w:pPr>
            <w:r w:rsidRPr="003C5150">
              <w:rPr>
                <w:sz w:val="20"/>
                <w:szCs w:val="20"/>
              </w:rPr>
              <w:t>420</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380</w:t>
            </w:r>
          </w:p>
          <w:p w:rsidR="00DB2420" w:rsidRPr="003C5150" w:rsidRDefault="00DB2420" w:rsidP="003C5150">
            <w:pPr>
              <w:spacing w:line="360" w:lineRule="auto"/>
              <w:jc w:val="both"/>
              <w:rPr>
                <w:sz w:val="20"/>
                <w:szCs w:val="20"/>
              </w:rPr>
            </w:pPr>
            <w:r w:rsidRPr="003C5150">
              <w:rPr>
                <w:sz w:val="20"/>
                <w:szCs w:val="20"/>
              </w:rPr>
              <w:t>800</w:t>
            </w:r>
          </w:p>
        </w:tc>
        <w:tc>
          <w:tcPr>
            <w:tcW w:w="1632"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01/в</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tc>
        <w:tc>
          <w:tcPr>
            <w:tcW w:w="8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01</w:t>
            </w:r>
          </w:p>
          <w:p w:rsidR="00DB2420" w:rsidRPr="003C5150" w:rsidRDefault="00DB2420" w:rsidP="003C5150">
            <w:pPr>
              <w:spacing w:line="360" w:lineRule="auto"/>
              <w:jc w:val="both"/>
              <w:rPr>
                <w:sz w:val="20"/>
                <w:szCs w:val="20"/>
              </w:rPr>
            </w:pPr>
            <w:r w:rsidRPr="003C5150">
              <w:rPr>
                <w:sz w:val="20"/>
                <w:szCs w:val="20"/>
              </w:rPr>
              <w:t>01/в</w:t>
            </w:r>
          </w:p>
          <w:p w:rsidR="00DB2420" w:rsidRPr="003C5150" w:rsidRDefault="00DB2420" w:rsidP="003C5150">
            <w:pPr>
              <w:spacing w:line="360" w:lineRule="auto"/>
              <w:jc w:val="both"/>
              <w:rPr>
                <w:sz w:val="20"/>
                <w:szCs w:val="20"/>
              </w:rPr>
            </w:pPr>
            <w:r w:rsidRPr="003C5150">
              <w:rPr>
                <w:sz w:val="20"/>
                <w:szCs w:val="20"/>
              </w:rPr>
              <w:t>91</w:t>
            </w:r>
          </w:p>
        </w:tc>
      </w:tr>
      <w:tr w:rsidR="00DB2420" w:rsidRPr="003C5150" w:rsidTr="003C5150">
        <w:tc>
          <w:tcPr>
            <w:tcW w:w="4175" w:type="dxa"/>
            <w:tcBorders>
              <w:bottom w:val="nil"/>
            </w:tcBorders>
            <w:shd w:val="clear" w:color="auto" w:fill="auto"/>
          </w:tcPr>
          <w:p w:rsidR="00DB2420" w:rsidRPr="003C5150" w:rsidRDefault="00DB2420" w:rsidP="003C5150">
            <w:pPr>
              <w:spacing w:line="360" w:lineRule="auto"/>
              <w:jc w:val="both"/>
              <w:rPr>
                <w:sz w:val="20"/>
                <w:szCs w:val="20"/>
              </w:rPr>
            </w:pPr>
            <w:r w:rsidRPr="003C5150">
              <w:rPr>
                <w:sz w:val="20"/>
                <w:szCs w:val="20"/>
              </w:rPr>
              <w:t>11.Затраты на выращивание подсолнечника (</w:t>
            </w:r>
            <w:smartTag w:uri="urn:schemas-microsoft-com:office:smarttags" w:element="metricconverter">
              <w:smartTagPr>
                <w:attr w:name="ProductID" w:val="900 га"/>
              </w:smartTagPr>
              <w:r w:rsidRPr="003C5150">
                <w:rPr>
                  <w:sz w:val="20"/>
                  <w:szCs w:val="20"/>
                </w:rPr>
                <w:t>900 га</w:t>
              </w:r>
            </w:smartTag>
            <w:r w:rsidRPr="003C5150">
              <w:rPr>
                <w:sz w:val="20"/>
                <w:szCs w:val="20"/>
              </w:rPr>
              <w:t>) составили:</w:t>
            </w:r>
          </w:p>
          <w:p w:rsidR="00DB2420" w:rsidRPr="003C5150" w:rsidRDefault="00DB2420" w:rsidP="003C5150">
            <w:pPr>
              <w:spacing w:line="360" w:lineRule="auto"/>
              <w:jc w:val="both"/>
              <w:rPr>
                <w:sz w:val="20"/>
                <w:szCs w:val="20"/>
              </w:rPr>
            </w:pPr>
            <w:r w:rsidRPr="003C5150">
              <w:rPr>
                <w:sz w:val="20"/>
                <w:szCs w:val="20"/>
              </w:rPr>
              <w:t>-заработная плата</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-семена</w:t>
            </w:r>
          </w:p>
          <w:p w:rsidR="00DB2420" w:rsidRPr="003C5150" w:rsidRDefault="00DB2420" w:rsidP="003C5150">
            <w:pPr>
              <w:spacing w:line="360" w:lineRule="auto"/>
              <w:jc w:val="both"/>
              <w:rPr>
                <w:sz w:val="20"/>
                <w:szCs w:val="20"/>
              </w:rPr>
            </w:pPr>
            <w:r w:rsidRPr="003C5150">
              <w:rPr>
                <w:sz w:val="20"/>
                <w:szCs w:val="20"/>
              </w:rPr>
              <w:t>-ГСМ</w:t>
            </w:r>
          </w:p>
          <w:p w:rsidR="00DB2420" w:rsidRPr="003C5150" w:rsidRDefault="00DB2420" w:rsidP="003C5150">
            <w:pPr>
              <w:spacing w:line="360" w:lineRule="auto"/>
              <w:jc w:val="both"/>
              <w:rPr>
                <w:sz w:val="20"/>
                <w:szCs w:val="20"/>
              </w:rPr>
            </w:pPr>
            <w:r w:rsidRPr="003C5150">
              <w:rPr>
                <w:sz w:val="20"/>
                <w:szCs w:val="20"/>
              </w:rPr>
              <w:t>-услуги сторонних организаций</w:t>
            </w:r>
          </w:p>
          <w:p w:rsidR="00DB2420" w:rsidRPr="003C5150" w:rsidRDefault="00DB2420" w:rsidP="003C5150">
            <w:pPr>
              <w:spacing w:line="360" w:lineRule="auto"/>
              <w:jc w:val="both"/>
              <w:rPr>
                <w:sz w:val="20"/>
                <w:szCs w:val="20"/>
              </w:rPr>
            </w:pPr>
            <w:r w:rsidRPr="003C5150">
              <w:rPr>
                <w:sz w:val="20"/>
                <w:szCs w:val="20"/>
              </w:rPr>
              <w:t>-удобрения</w:t>
            </w:r>
          </w:p>
        </w:tc>
        <w:tc>
          <w:tcPr>
            <w:tcW w:w="2354" w:type="dxa"/>
            <w:tcBorders>
              <w:bottom w:val="nil"/>
            </w:tcBorders>
            <w:shd w:val="clear" w:color="auto" w:fill="auto"/>
          </w:tcPr>
          <w:p w:rsidR="00DB2420" w:rsidRPr="003C5150" w:rsidRDefault="00DB2420" w:rsidP="003C5150">
            <w:pPr>
              <w:spacing w:line="360" w:lineRule="auto"/>
              <w:jc w:val="both"/>
              <w:rPr>
                <w:sz w:val="20"/>
                <w:szCs w:val="20"/>
              </w:rPr>
            </w:pPr>
            <w:r w:rsidRPr="003C5150">
              <w:rPr>
                <w:sz w:val="20"/>
                <w:szCs w:val="20"/>
              </w:rPr>
              <w:t>600</w:t>
            </w:r>
          </w:p>
          <w:p w:rsidR="00DB2420" w:rsidRPr="003C5150" w:rsidRDefault="00DB2420" w:rsidP="003C5150">
            <w:pPr>
              <w:spacing w:line="360" w:lineRule="auto"/>
              <w:jc w:val="both"/>
              <w:rPr>
                <w:sz w:val="20"/>
                <w:szCs w:val="20"/>
              </w:rPr>
            </w:pPr>
            <w:r w:rsidRPr="003C5150">
              <w:rPr>
                <w:sz w:val="20"/>
                <w:szCs w:val="20"/>
              </w:rPr>
              <w:t>120</w:t>
            </w:r>
          </w:p>
          <w:p w:rsidR="00DB2420" w:rsidRPr="003C5150" w:rsidRDefault="00DB2420" w:rsidP="003C5150">
            <w:pPr>
              <w:spacing w:line="360" w:lineRule="auto"/>
              <w:jc w:val="both"/>
              <w:rPr>
                <w:sz w:val="20"/>
                <w:szCs w:val="20"/>
              </w:rPr>
            </w:pPr>
            <w:r w:rsidRPr="003C5150">
              <w:rPr>
                <w:sz w:val="20"/>
                <w:szCs w:val="20"/>
              </w:rPr>
              <w:t>50</w:t>
            </w:r>
          </w:p>
          <w:p w:rsidR="00DB2420" w:rsidRPr="003C5150" w:rsidRDefault="00DB2420" w:rsidP="003C5150">
            <w:pPr>
              <w:spacing w:line="360" w:lineRule="auto"/>
              <w:jc w:val="both"/>
              <w:rPr>
                <w:sz w:val="20"/>
                <w:szCs w:val="20"/>
              </w:rPr>
            </w:pPr>
            <w:r w:rsidRPr="003C5150">
              <w:rPr>
                <w:sz w:val="20"/>
                <w:szCs w:val="20"/>
              </w:rPr>
              <w:t>140</w:t>
            </w:r>
          </w:p>
          <w:p w:rsidR="00DB2420" w:rsidRPr="003C5150" w:rsidRDefault="00DB2420" w:rsidP="003C5150">
            <w:pPr>
              <w:spacing w:line="360" w:lineRule="auto"/>
              <w:jc w:val="both"/>
              <w:rPr>
                <w:sz w:val="20"/>
                <w:szCs w:val="20"/>
              </w:rPr>
            </w:pPr>
            <w:r w:rsidRPr="003C5150">
              <w:rPr>
                <w:sz w:val="20"/>
                <w:szCs w:val="20"/>
              </w:rPr>
              <w:t>620</w:t>
            </w:r>
          </w:p>
          <w:p w:rsidR="00DB2420" w:rsidRPr="003C5150" w:rsidRDefault="00DB2420" w:rsidP="003C5150">
            <w:pPr>
              <w:spacing w:line="360" w:lineRule="auto"/>
              <w:jc w:val="both"/>
              <w:rPr>
                <w:sz w:val="20"/>
                <w:szCs w:val="20"/>
              </w:rPr>
            </w:pPr>
            <w:r w:rsidRPr="003C5150">
              <w:rPr>
                <w:sz w:val="20"/>
                <w:szCs w:val="20"/>
              </w:rPr>
              <w:t>100</w:t>
            </w:r>
          </w:p>
          <w:p w:rsidR="00DB2420" w:rsidRPr="003C5150" w:rsidRDefault="00DB2420" w:rsidP="003C5150">
            <w:pPr>
              <w:spacing w:line="360" w:lineRule="auto"/>
              <w:jc w:val="both"/>
              <w:rPr>
                <w:sz w:val="20"/>
                <w:szCs w:val="20"/>
              </w:rPr>
            </w:pPr>
            <w:r w:rsidRPr="003C5150">
              <w:rPr>
                <w:sz w:val="20"/>
                <w:szCs w:val="20"/>
              </w:rPr>
              <w:t>150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w:t>
            </w:r>
          </w:p>
          <w:p w:rsidR="00DB2420" w:rsidRPr="003C5150" w:rsidRDefault="00DB2420" w:rsidP="003C5150">
            <w:pPr>
              <w:spacing w:line="360" w:lineRule="auto"/>
              <w:jc w:val="both"/>
              <w:rPr>
                <w:sz w:val="20"/>
                <w:szCs w:val="20"/>
              </w:rPr>
            </w:pPr>
            <w:r w:rsidRPr="003C5150">
              <w:rPr>
                <w:sz w:val="20"/>
                <w:szCs w:val="20"/>
              </w:rPr>
              <w:t>-</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60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76</w:t>
            </w:r>
          </w:p>
          <w:p w:rsidR="00DB2420" w:rsidRPr="003C5150" w:rsidRDefault="00DB2420" w:rsidP="003C5150">
            <w:pPr>
              <w:spacing w:line="360" w:lineRule="auto"/>
              <w:jc w:val="both"/>
              <w:rPr>
                <w:sz w:val="20"/>
                <w:szCs w:val="20"/>
              </w:rPr>
            </w:pPr>
            <w:r w:rsidRPr="003C5150">
              <w:rPr>
                <w:sz w:val="20"/>
                <w:szCs w:val="20"/>
              </w:rPr>
              <w:t>-</w:t>
            </w:r>
          </w:p>
          <w:p w:rsidR="00DB2420" w:rsidRPr="003C5150" w:rsidRDefault="00DB2420" w:rsidP="003C5150">
            <w:pPr>
              <w:spacing w:line="360" w:lineRule="auto"/>
              <w:jc w:val="both"/>
              <w:rPr>
                <w:sz w:val="20"/>
                <w:szCs w:val="20"/>
              </w:rPr>
            </w:pPr>
            <w:r w:rsidRPr="003C5150">
              <w:rPr>
                <w:sz w:val="20"/>
                <w:szCs w:val="20"/>
              </w:rPr>
              <w:t>-</w:t>
            </w:r>
          </w:p>
        </w:tc>
      </w:tr>
      <w:tr w:rsidR="00DB2420" w:rsidRPr="003C5150" w:rsidTr="003C5150">
        <w:tc>
          <w:tcPr>
            <w:tcW w:w="4175" w:type="dxa"/>
            <w:tcBorders>
              <w:top w:val="nil"/>
            </w:tcBorders>
            <w:shd w:val="clear" w:color="auto" w:fill="auto"/>
          </w:tcPr>
          <w:p w:rsidR="00DB2420" w:rsidRPr="003C5150" w:rsidRDefault="00DB2420" w:rsidP="003C5150">
            <w:pPr>
              <w:spacing w:line="360" w:lineRule="auto"/>
              <w:jc w:val="both"/>
              <w:rPr>
                <w:sz w:val="20"/>
                <w:szCs w:val="20"/>
              </w:rPr>
            </w:pPr>
          </w:p>
        </w:tc>
        <w:tc>
          <w:tcPr>
            <w:tcW w:w="2354" w:type="dxa"/>
            <w:tcBorders>
              <w:top w:val="nil"/>
            </w:tcBorders>
            <w:shd w:val="clear" w:color="auto" w:fill="auto"/>
          </w:tcPr>
          <w:p w:rsidR="00DB2420" w:rsidRPr="003C5150" w:rsidRDefault="00DB2420" w:rsidP="003C5150">
            <w:pPr>
              <w:spacing w:line="360" w:lineRule="auto"/>
              <w:jc w:val="both"/>
              <w:rPr>
                <w:sz w:val="20"/>
                <w:szCs w:val="20"/>
              </w:rPr>
            </w:pPr>
            <w:r w:rsidRPr="003C5150">
              <w:rPr>
                <w:sz w:val="20"/>
                <w:szCs w:val="20"/>
              </w:rPr>
              <w:t>3.2</w:t>
            </w:r>
          </w:p>
        </w:tc>
        <w:tc>
          <w:tcPr>
            <w:tcW w:w="1632"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tc>
        <w:tc>
          <w:tcPr>
            <w:tcW w:w="854"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60</w:t>
            </w:r>
          </w:p>
          <w:p w:rsidR="00DB2420" w:rsidRPr="003C5150" w:rsidRDefault="00DB2420" w:rsidP="003C5150">
            <w:pPr>
              <w:spacing w:line="360" w:lineRule="auto"/>
              <w:jc w:val="both"/>
              <w:rPr>
                <w:sz w:val="20"/>
                <w:szCs w:val="20"/>
              </w:rPr>
            </w:pPr>
            <w:r w:rsidRPr="003C5150">
              <w:rPr>
                <w:sz w:val="20"/>
                <w:szCs w:val="20"/>
              </w:rPr>
              <w:t>10</w:t>
            </w:r>
          </w:p>
        </w:tc>
      </w:tr>
      <w:tr w:rsidR="00DB2420" w:rsidRPr="003C5150" w:rsidTr="003C5150">
        <w:tc>
          <w:tcPr>
            <w:tcW w:w="4175"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Содержание операции</w:t>
            </w:r>
          </w:p>
        </w:tc>
        <w:tc>
          <w:tcPr>
            <w:tcW w:w="4840" w:type="dxa"/>
            <w:gridSpan w:val="3"/>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Корреспонденция счетов</w:t>
            </w:r>
          </w:p>
        </w:tc>
      </w:tr>
      <w:tr w:rsidR="00DB2420" w:rsidRPr="003C5150" w:rsidTr="003C5150">
        <w:tc>
          <w:tcPr>
            <w:tcW w:w="4175" w:type="dxa"/>
            <w:vMerge w:val="restart"/>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12.Затраты на содержание животных составили:</w:t>
            </w:r>
          </w:p>
          <w:p w:rsidR="00DB2420" w:rsidRPr="003C5150" w:rsidRDefault="00DB2420" w:rsidP="003C5150">
            <w:pPr>
              <w:spacing w:line="360" w:lineRule="auto"/>
              <w:jc w:val="both"/>
              <w:rPr>
                <w:sz w:val="20"/>
                <w:szCs w:val="20"/>
              </w:rPr>
            </w:pPr>
            <w:r w:rsidRPr="003C5150">
              <w:rPr>
                <w:sz w:val="20"/>
                <w:szCs w:val="20"/>
              </w:rPr>
              <w:t>12.1. Основное стадо КРС (500 голов)</w:t>
            </w:r>
          </w:p>
          <w:p w:rsidR="00DB2420" w:rsidRPr="003C5150" w:rsidRDefault="00DB2420" w:rsidP="003C5150">
            <w:pPr>
              <w:spacing w:line="360" w:lineRule="auto"/>
              <w:jc w:val="both"/>
              <w:rPr>
                <w:sz w:val="20"/>
                <w:szCs w:val="20"/>
              </w:rPr>
            </w:pPr>
            <w:r w:rsidRPr="003C5150">
              <w:rPr>
                <w:sz w:val="20"/>
                <w:szCs w:val="20"/>
              </w:rPr>
              <w:t>-заработная плата</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-корма</w:t>
            </w:r>
          </w:p>
          <w:p w:rsidR="00DB2420" w:rsidRPr="003C5150" w:rsidRDefault="00DB2420" w:rsidP="003C5150">
            <w:pPr>
              <w:spacing w:line="360" w:lineRule="auto"/>
              <w:jc w:val="both"/>
              <w:rPr>
                <w:sz w:val="20"/>
                <w:szCs w:val="20"/>
              </w:rPr>
            </w:pPr>
            <w:r w:rsidRPr="003C5150">
              <w:rPr>
                <w:sz w:val="20"/>
                <w:szCs w:val="20"/>
              </w:rPr>
              <w:t>-ГСМ</w:t>
            </w:r>
          </w:p>
          <w:p w:rsidR="00DB2420" w:rsidRPr="003C5150" w:rsidRDefault="00DB2420" w:rsidP="003C5150">
            <w:pPr>
              <w:spacing w:line="360" w:lineRule="auto"/>
              <w:jc w:val="both"/>
              <w:rPr>
                <w:sz w:val="20"/>
                <w:szCs w:val="20"/>
              </w:rPr>
            </w:pPr>
            <w:r w:rsidRPr="003C5150">
              <w:rPr>
                <w:sz w:val="20"/>
                <w:szCs w:val="20"/>
              </w:rPr>
              <w:t>-услуги сторонних организаций</w:t>
            </w:r>
          </w:p>
        </w:tc>
        <w:tc>
          <w:tcPr>
            <w:tcW w:w="4840" w:type="dxa"/>
            <w:gridSpan w:val="3"/>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Сумма, тыс. руб.</w:t>
            </w:r>
          </w:p>
        </w:tc>
      </w:tr>
      <w:tr w:rsidR="00DB2420" w:rsidRPr="003C5150" w:rsidTr="003C5150">
        <w:tc>
          <w:tcPr>
            <w:tcW w:w="4175" w:type="dxa"/>
            <w:vMerge/>
            <w:shd w:val="clear" w:color="auto" w:fill="auto"/>
          </w:tcPr>
          <w:p w:rsidR="00DB2420" w:rsidRPr="003C5150" w:rsidRDefault="00DB2420" w:rsidP="003C5150">
            <w:pPr>
              <w:spacing w:line="360" w:lineRule="auto"/>
              <w:jc w:val="both"/>
              <w:rPr>
                <w:sz w:val="20"/>
                <w:szCs w:val="20"/>
              </w:rPr>
            </w:pPr>
          </w:p>
        </w:tc>
        <w:tc>
          <w:tcPr>
            <w:tcW w:w="2354" w:type="dxa"/>
            <w:shd w:val="clear" w:color="auto" w:fill="auto"/>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3700</w:t>
            </w:r>
          </w:p>
          <w:p w:rsidR="00DB2420" w:rsidRPr="003C5150" w:rsidRDefault="00DB2420" w:rsidP="003C5150">
            <w:pPr>
              <w:spacing w:line="360" w:lineRule="auto"/>
              <w:jc w:val="both"/>
              <w:rPr>
                <w:sz w:val="20"/>
                <w:szCs w:val="20"/>
              </w:rPr>
            </w:pPr>
            <w:r w:rsidRPr="003C5150">
              <w:rPr>
                <w:sz w:val="20"/>
                <w:szCs w:val="20"/>
              </w:rPr>
              <w:t>740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1500</w:t>
            </w:r>
          </w:p>
          <w:p w:rsidR="00DB2420" w:rsidRPr="003C5150" w:rsidRDefault="00DB2420" w:rsidP="003C5150">
            <w:pPr>
              <w:spacing w:line="360" w:lineRule="auto"/>
              <w:jc w:val="both"/>
              <w:rPr>
                <w:sz w:val="20"/>
                <w:szCs w:val="20"/>
              </w:rPr>
            </w:pPr>
            <w:r w:rsidRPr="003C5150">
              <w:rPr>
                <w:sz w:val="20"/>
                <w:szCs w:val="20"/>
              </w:rPr>
              <w:t>50</w:t>
            </w:r>
          </w:p>
          <w:p w:rsidR="00DB2420" w:rsidRPr="003C5150" w:rsidRDefault="00DB2420" w:rsidP="003C5150">
            <w:pPr>
              <w:spacing w:line="360" w:lineRule="auto"/>
              <w:jc w:val="both"/>
              <w:rPr>
                <w:sz w:val="20"/>
                <w:szCs w:val="20"/>
              </w:rPr>
            </w:pPr>
            <w:r w:rsidRPr="003C5150">
              <w:rPr>
                <w:sz w:val="20"/>
                <w:szCs w:val="20"/>
              </w:rPr>
              <w:t>600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Д</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12.2. Животные на выращивании и откорме (700 голов)</w:t>
            </w:r>
          </w:p>
          <w:p w:rsidR="00DB2420" w:rsidRPr="003C5150" w:rsidRDefault="00DB2420" w:rsidP="003C5150">
            <w:pPr>
              <w:spacing w:line="360" w:lineRule="auto"/>
              <w:jc w:val="both"/>
              <w:rPr>
                <w:sz w:val="20"/>
                <w:szCs w:val="20"/>
              </w:rPr>
            </w:pPr>
            <w:r w:rsidRPr="003C5150">
              <w:rPr>
                <w:sz w:val="20"/>
                <w:szCs w:val="20"/>
              </w:rPr>
              <w:t>-заработная плата</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-корма</w:t>
            </w:r>
          </w:p>
          <w:p w:rsidR="00DB2420" w:rsidRPr="003C5150" w:rsidRDefault="00DB2420" w:rsidP="003C5150">
            <w:pPr>
              <w:spacing w:line="360" w:lineRule="auto"/>
              <w:jc w:val="both"/>
              <w:rPr>
                <w:sz w:val="20"/>
                <w:szCs w:val="20"/>
              </w:rPr>
            </w:pPr>
            <w:r w:rsidRPr="003C5150">
              <w:rPr>
                <w:sz w:val="20"/>
                <w:szCs w:val="20"/>
              </w:rPr>
              <w:t>-ГСМ</w:t>
            </w:r>
          </w:p>
          <w:p w:rsidR="00DB2420" w:rsidRPr="003C5150" w:rsidRDefault="00DB2420" w:rsidP="003C5150">
            <w:pPr>
              <w:spacing w:line="360" w:lineRule="auto"/>
              <w:jc w:val="both"/>
              <w:rPr>
                <w:sz w:val="20"/>
                <w:szCs w:val="20"/>
              </w:rPr>
            </w:pPr>
            <w:r w:rsidRPr="003C5150">
              <w:rPr>
                <w:sz w:val="20"/>
                <w:szCs w:val="20"/>
              </w:rPr>
              <w:t>-услуги сторонних организаций</w:t>
            </w:r>
          </w:p>
        </w:tc>
        <w:tc>
          <w:tcPr>
            <w:tcW w:w="2354" w:type="dxa"/>
            <w:shd w:val="clear" w:color="auto" w:fill="auto"/>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1500</w:t>
            </w:r>
          </w:p>
          <w:p w:rsidR="00DB2420" w:rsidRPr="003C5150" w:rsidRDefault="00DB2420" w:rsidP="003C5150">
            <w:pPr>
              <w:spacing w:line="360" w:lineRule="auto"/>
              <w:jc w:val="both"/>
              <w:rPr>
                <w:sz w:val="20"/>
                <w:szCs w:val="20"/>
              </w:rPr>
            </w:pPr>
            <w:r w:rsidRPr="003C5150">
              <w:rPr>
                <w:sz w:val="20"/>
                <w:szCs w:val="20"/>
              </w:rPr>
              <w:t>300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3500</w:t>
            </w:r>
          </w:p>
          <w:p w:rsidR="00DB2420" w:rsidRPr="003C5150" w:rsidRDefault="00DB2420" w:rsidP="003C5150">
            <w:pPr>
              <w:spacing w:line="360" w:lineRule="auto"/>
              <w:jc w:val="both"/>
              <w:rPr>
                <w:sz w:val="20"/>
                <w:szCs w:val="20"/>
              </w:rPr>
            </w:pPr>
            <w:r w:rsidRPr="003C5150">
              <w:rPr>
                <w:sz w:val="20"/>
                <w:szCs w:val="20"/>
              </w:rPr>
              <w:t>50</w:t>
            </w:r>
          </w:p>
          <w:p w:rsidR="00DB2420" w:rsidRPr="003C5150" w:rsidRDefault="00DB2420" w:rsidP="003C5150">
            <w:pPr>
              <w:spacing w:line="360" w:lineRule="auto"/>
              <w:jc w:val="both"/>
              <w:rPr>
                <w:sz w:val="20"/>
                <w:szCs w:val="20"/>
              </w:rPr>
            </w:pPr>
            <w:r w:rsidRPr="003C5150">
              <w:rPr>
                <w:sz w:val="20"/>
                <w:szCs w:val="20"/>
              </w:rPr>
              <w:t>400</w:t>
            </w:r>
          </w:p>
        </w:tc>
        <w:tc>
          <w:tcPr>
            <w:tcW w:w="1632"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tc>
        <w:tc>
          <w:tcPr>
            <w:tcW w:w="8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60</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13.Оприходована продукция по плановой себестоимости</w:t>
            </w:r>
          </w:p>
          <w:p w:rsidR="00DB2420" w:rsidRPr="003C5150" w:rsidRDefault="00DB2420" w:rsidP="003C5150">
            <w:pPr>
              <w:spacing w:line="360" w:lineRule="auto"/>
              <w:jc w:val="both"/>
              <w:rPr>
                <w:sz w:val="20"/>
                <w:szCs w:val="20"/>
              </w:rPr>
            </w:pPr>
            <w:r w:rsidRPr="003C5150">
              <w:rPr>
                <w:sz w:val="20"/>
                <w:szCs w:val="20"/>
              </w:rPr>
              <w:t>Пшеница 40600 ц по 94 руб./ ц</w:t>
            </w:r>
          </w:p>
          <w:p w:rsidR="00DB2420" w:rsidRPr="003C5150" w:rsidRDefault="00DB2420" w:rsidP="003C5150">
            <w:pPr>
              <w:spacing w:line="360" w:lineRule="auto"/>
              <w:jc w:val="both"/>
              <w:rPr>
                <w:sz w:val="20"/>
                <w:szCs w:val="20"/>
              </w:rPr>
            </w:pPr>
            <w:r w:rsidRPr="003C5150">
              <w:rPr>
                <w:sz w:val="20"/>
                <w:szCs w:val="20"/>
              </w:rPr>
              <w:t>Подсолнечник 16400 ц по 104 руб./ ц</w:t>
            </w:r>
          </w:p>
          <w:p w:rsidR="00DB2420" w:rsidRPr="003C5150" w:rsidRDefault="00DB2420" w:rsidP="003C5150">
            <w:pPr>
              <w:spacing w:line="360" w:lineRule="auto"/>
              <w:jc w:val="both"/>
              <w:rPr>
                <w:sz w:val="20"/>
                <w:szCs w:val="20"/>
              </w:rPr>
            </w:pPr>
            <w:r w:rsidRPr="003C5150">
              <w:rPr>
                <w:sz w:val="20"/>
                <w:szCs w:val="20"/>
              </w:rPr>
              <w:t>Молоко 14850 ц по 364 руб./ ц</w:t>
            </w:r>
          </w:p>
          <w:p w:rsidR="00DB2420" w:rsidRPr="003C5150" w:rsidRDefault="00DB2420" w:rsidP="003C5150">
            <w:pPr>
              <w:spacing w:line="360" w:lineRule="auto"/>
              <w:jc w:val="both"/>
              <w:rPr>
                <w:sz w:val="20"/>
                <w:szCs w:val="20"/>
              </w:rPr>
            </w:pPr>
            <w:r w:rsidRPr="003C5150">
              <w:rPr>
                <w:sz w:val="20"/>
                <w:szCs w:val="20"/>
              </w:rPr>
              <w:t>Приплод 614 гол. по 1140 руб./ц</w:t>
            </w:r>
          </w:p>
          <w:p w:rsidR="00DB2420" w:rsidRPr="003C5150" w:rsidRDefault="00DB2420" w:rsidP="003C5150">
            <w:pPr>
              <w:spacing w:line="360" w:lineRule="auto"/>
              <w:jc w:val="both"/>
              <w:rPr>
                <w:sz w:val="20"/>
                <w:szCs w:val="20"/>
              </w:rPr>
            </w:pPr>
            <w:r w:rsidRPr="003C5150">
              <w:rPr>
                <w:sz w:val="20"/>
                <w:szCs w:val="20"/>
              </w:rPr>
              <w:t>Привес 714 ц по 8428 руб./ ц</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3816,4</w:t>
            </w:r>
          </w:p>
          <w:p w:rsidR="00DB2420" w:rsidRPr="003C5150" w:rsidRDefault="00DB2420" w:rsidP="003C5150">
            <w:pPr>
              <w:spacing w:line="360" w:lineRule="auto"/>
              <w:jc w:val="both"/>
              <w:rPr>
                <w:sz w:val="20"/>
                <w:szCs w:val="20"/>
              </w:rPr>
            </w:pPr>
            <w:r w:rsidRPr="003C5150">
              <w:rPr>
                <w:sz w:val="20"/>
                <w:szCs w:val="20"/>
              </w:rPr>
              <w:t>1705,6</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5405,4</w:t>
            </w:r>
          </w:p>
          <w:p w:rsidR="00DB2420" w:rsidRPr="003C5150" w:rsidRDefault="00DB2420" w:rsidP="003C5150">
            <w:pPr>
              <w:spacing w:line="360" w:lineRule="auto"/>
              <w:jc w:val="both"/>
              <w:rPr>
                <w:sz w:val="20"/>
                <w:szCs w:val="20"/>
              </w:rPr>
            </w:pPr>
            <w:r w:rsidRPr="003C5150">
              <w:rPr>
                <w:sz w:val="20"/>
                <w:szCs w:val="20"/>
              </w:rPr>
              <w:t>699,96</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6017,59</w:t>
            </w:r>
          </w:p>
        </w:tc>
        <w:tc>
          <w:tcPr>
            <w:tcW w:w="1632"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tc>
        <w:tc>
          <w:tcPr>
            <w:tcW w:w="8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60</w:t>
            </w:r>
          </w:p>
        </w:tc>
      </w:tr>
      <w:tr w:rsidR="00DB2420" w:rsidRPr="003C5150" w:rsidTr="003C5150">
        <w:trPr>
          <w:trHeight w:val="3274"/>
        </w:trPr>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14.Продукция реализована. Выручка зачислена на расчетный счет.</w:t>
            </w:r>
          </w:p>
          <w:p w:rsidR="00DB2420" w:rsidRPr="003C5150" w:rsidRDefault="00DB2420" w:rsidP="003C5150">
            <w:pPr>
              <w:spacing w:line="360" w:lineRule="auto"/>
              <w:jc w:val="both"/>
              <w:rPr>
                <w:sz w:val="20"/>
                <w:szCs w:val="20"/>
              </w:rPr>
            </w:pPr>
            <w:r w:rsidRPr="003C5150">
              <w:rPr>
                <w:sz w:val="20"/>
                <w:szCs w:val="20"/>
              </w:rPr>
              <w:t>Пшеница 37600 ц по 214 руб./ц</w:t>
            </w:r>
          </w:p>
          <w:p w:rsidR="00DB2420" w:rsidRPr="003C5150" w:rsidRDefault="00DB2420" w:rsidP="003C5150">
            <w:pPr>
              <w:spacing w:line="360" w:lineRule="auto"/>
              <w:jc w:val="both"/>
              <w:rPr>
                <w:sz w:val="20"/>
                <w:szCs w:val="20"/>
              </w:rPr>
            </w:pPr>
            <w:r w:rsidRPr="003C5150">
              <w:rPr>
                <w:sz w:val="20"/>
                <w:szCs w:val="20"/>
              </w:rPr>
              <w:t>Подсолнечник 13400 ц по 514 руб./ц</w:t>
            </w:r>
          </w:p>
          <w:p w:rsidR="00DB2420" w:rsidRPr="003C5150" w:rsidRDefault="00DB2420" w:rsidP="003C5150">
            <w:pPr>
              <w:spacing w:line="360" w:lineRule="auto"/>
              <w:jc w:val="both"/>
              <w:rPr>
                <w:sz w:val="20"/>
                <w:szCs w:val="20"/>
              </w:rPr>
            </w:pPr>
            <w:r w:rsidRPr="003C5150">
              <w:rPr>
                <w:sz w:val="20"/>
                <w:szCs w:val="20"/>
              </w:rPr>
              <w:t>Молоко 14850 ц по 464 руб./ц</w:t>
            </w:r>
          </w:p>
          <w:p w:rsidR="00DB2420" w:rsidRPr="003C5150" w:rsidRDefault="00DB2420" w:rsidP="003C5150">
            <w:pPr>
              <w:spacing w:line="360" w:lineRule="auto"/>
              <w:jc w:val="both"/>
              <w:rPr>
                <w:sz w:val="20"/>
                <w:szCs w:val="20"/>
              </w:rPr>
            </w:pPr>
            <w:r w:rsidRPr="003C5150">
              <w:rPr>
                <w:sz w:val="20"/>
                <w:szCs w:val="20"/>
              </w:rPr>
              <w:t>КРС 700 гол. 1008 ц по 3120 руб./ц , с/ст 2516 руб./ц</w:t>
            </w:r>
          </w:p>
          <w:p w:rsidR="00DB2420" w:rsidRPr="003C5150" w:rsidRDefault="00DB2420" w:rsidP="003C5150">
            <w:pPr>
              <w:spacing w:line="360" w:lineRule="auto"/>
              <w:jc w:val="both"/>
              <w:rPr>
                <w:sz w:val="20"/>
                <w:szCs w:val="20"/>
              </w:rPr>
            </w:pPr>
            <w:r w:rsidRPr="003C5150">
              <w:rPr>
                <w:sz w:val="20"/>
                <w:szCs w:val="20"/>
              </w:rPr>
              <w:t>НДС</w:t>
            </w:r>
          </w:p>
          <w:p w:rsidR="00DB2420" w:rsidRPr="003C5150" w:rsidRDefault="00DB2420" w:rsidP="003C5150">
            <w:pPr>
              <w:spacing w:line="360" w:lineRule="auto"/>
              <w:jc w:val="both"/>
              <w:rPr>
                <w:sz w:val="20"/>
                <w:szCs w:val="20"/>
              </w:rPr>
            </w:pP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27466,3</w:t>
            </w:r>
          </w:p>
          <w:p w:rsidR="00DB2420" w:rsidRPr="003C5150" w:rsidRDefault="00DB2420" w:rsidP="003C5150">
            <w:pPr>
              <w:spacing w:line="360" w:lineRule="auto"/>
              <w:jc w:val="both"/>
              <w:rPr>
                <w:sz w:val="20"/>
                <w:szCs w:val="20"/>
              </w:rPr>
            </w:pPr>
            <w:r w:rsidRPr="003C5150">
              <w:rPr>
                <w:sz w:val="20"/>
                <w:szCs w:val="20"/>
              </w:rPr>
              <w:t>3534,4</w:t>
            </w:r>
          </w:p>
          <w:p w:rsidR="00DB2420" w:rsidRPr="003C5150" w:rsidRDefault="00DB2420" w:rsidP="003C5150">
            <w:pPr>
              <w:spacing w:line="360" w:lineRule="auto"/>
              <w:jc w:val="both"/>
              <w:rPr>
                <w:sz w:val="20"/>
                <w:szCs w:val="20"/>
              </w:rPr>
            </w:pPr>
            <w:r w:rsidRPr="003C5150">
              <w:rPr>
                <w:sz w:val="20"/>
                <w:szCs w:val="20"/>
              </w:rPr>
              <w:t>8046,4</w:t>
            </w:r>
          </w:p>
          <w:p w:rsidR="00DB2420" w:rsidRPr="003C5150" w:rsidRDefault="00DB2420" w:rsidP="003C5150">
            <w:pPr>
              <w:spacing w:line="360" w:lineRule="auto"/>
              <w:jc w:val="both"/>
              <w:rPr>
                <w:sz w:val="20"/>
                <w:szCs w:val="20"/>
              </w:rPr>
            </w:pPr>
            <w:r w:rsidRPr="003C5150">
              <w:rPr>
                <w:sz w:val="20"/>
                <w:szCs w:val="20"/>
              </w:rPr>
              <w:t>1393,6</w:t>
            </w:r>
          </w:p>
          <w:p w:rsidR="00DB2420" w:rsidRPr="003C5150" w:rsidRDefault="00DB2420" w:rsidP="003C5150">
            <w:pPr>
              <w:spacing w:line="360" w:lineRule="auto"/>
              <w:jc w:val="both"/>
              <w:rPr>
                <w:sz w:val="20"/>
                <w:szCs w:val="20"/>
              </w:rPr>
            </w:pPr>
            <w:r w:rsidRPr="003C5150">
              <w:rPr>
                <w:sz w:val="20"/>
                <w:szCs w:val="20"/>
              </w:rPr>
              <w:t>6887,6</w:t>
            </w:r>
          </w:p>
          <w:p w:rsidR="00DB2420" w:rsidRPr="003C5150" w:rsidRDefault="00DB2420" w:rsidP="003C5150">
            <w:pPr>
              <w:spacing w:line="360" w:lineRule="auto"/>
              <w:jc w:val="both"/>
              <w:rPr>
                <w:sz w:val="20"/>
                <w:szCs w:val="20"/>
              </w:rPr>
            </w:pPr>
            <w:r w:rsidRPr="003C5150">
              <w:rPr>
                <w:sz w:val="20"/>
                <w:szCs w:val="20"/>
              </w:rPr>
              <w:t>5405,4</w:t>
            </w:r>
          </w:p>
          <w:p w:rsidR="00DB2420" w:rsidRPr="003C5150" w:rsidRDefault="00DB2420" w:rsidP="003C5150">
            <w:pPr>
              <w:spacing w:line="360" w:lineRule="auto"/>
              <w:jc w:val="both"/>
              <w:rPr>
                <w:sz w:val="20"/>
                <w:szCs w:val="20"/>
              </w:rPr>
            </w:pPr>
            <w:r w:rsidRPr="003C5150">
              <w:rPr>
                <w:sz w:val="20"/>
                <w:szCs w:val="20"/>
              </w:rPr>
              <w:t>6890,4</w:t>
            </w:r>
          </w:p>
          <w:p w:rsidR="00DB2420" w:rsidRPr="003C5150" w:rsidRDefault="00DB2420" w:rsidP="003C5150">
            <w:pPr>
              <w:spacing w:line="360" w:lineRule="auto"/>
              <w:jc w:val="both"/>
              <w:rPr>
                <w:sz w:val="20"/>
                <w:szCs w:val="20"/>
              </w:rPr>
            </w:pPr>
            <w:r w:rsidRPr="003C5150">
              <w:rPr>
                <w:sz w:val="20"/>
                <w:szCs w:val="20"/>
              </w:rPr>
              <w:t>2536,13</w:t>
            </w:r>
          </w:p>
          <w:p w:rsidR="00DB2420" w:rsidRPr="003C5150" w:rsidRDefault="00DB2420" w:rsidP="003C5150">
            <w:pPr>
              <w:spacing w:line="360" w:lineRule="auto"/>
              <w:jc w:val="both"/>
              <w:rPr>
                <w:sz w:val="20"/>
                <w:szCs w:val="20"/>
              </w:rPr>
            </w:pPr>
            <w:r w:rsidRPr="003C5150">
              <w:rPr>
                <w:sz w:val="20"/>
                <w:szCs w:val="20"/>
              </w:rPr>
              <w:t>3144,96</w:t>
            </w:r>
          </w:p>
          <w:p w:rsidR="00DB2420" w:rsidRPr="003C5150" w:rsidRDefault="00DB2420" w:rsidP="003C5150">
            <w:pPr>
              <w:spacing w:line="360" w:lineRule="auto"/>
              <w:jc w:val="both"/>
              <w:rPr>
                <w:sz w:val="20"/>
                <w:szCs w:val="20"/>
              </w:rPr>
            </w:pPr>
            <w:r w:rsidRPr="003C5150">
              <w:rPr>
                <w:sz w:val="20"/>
                <w:szCs w:val="20"/>
              </w:rPr>
              <w:t>2496,94</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11</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20/2</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p>
        </w:tc>
        <w:tc>
          <w:tcPr>
            <w:tcW w:w="2354" w:type="dxa"/>
            <w:shd w:val="clear" w:color="auto" w:fill="auto"/>
          </w:tcPr>
          <w:p w:rsidR="00DB2420" w:rsidRPr="003C5150" w:rsidRDefault="00DB2420" w:rsidP="003C5150">
            <w:pPr>
              <w:spacing w:line="360" w:lineRule="auto"/>
              <w:jc w:val="both"/>
              <w:rPr>
                <w:sz w:val="20"/>
                <w:szCs w:val="20"/>
              </w:rPr>
            </w:pPr>
          </w:p>
        </w:tc>
        <w:tc>
          <w:tcPr>
            <w:tcW w:w="1632" w:type="dxa"/>
            <w:tcBorders>
              <w:bottom w:val="nil"/>
            </w:tcBorders>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51</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p>
        </w:tc>
        <w:tc>
          <w:tcPr>
            <w:tcW w:w="854" w:type="dxa"/>
            <w:tcBorders>
              <w:bottom w:val="nil"/>
            </w:tcBorders>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11</w:t>
            </w:r>
          </w:p>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68</w:t>
            </w:r>
          </w:p>
          <w:p w:rsidR="00DB2420" w:rsidRPr="003C5150" w:rsidRDefault="00DB2420" w:rsidP="003C5150">
            <w:pPr>
              <w:spacing w:line="360" w:lineRule="auto"/>
              <w:jc w:val="both"/>
              <w:rPr>
                <w:sz w:val="20"/>
                <w:szCs w:val="20"/>
              </w:rPr>
            </w:pPr>
          </w:p>
        </w:tc>
      </w:tr>
      <w:tr w:rsidR="00DB2420" w:rsidRPr="003C5150" w:rsidTr="003C5150">
        <w:tc>
          <w:tcPr>
            <w:tcW w:w="4175"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Содержание операции</w:t>
            </w:r>
          </w:p>
        </w:tc>
        <w:tc>
          <w:tcPr>
            <w:tcW w:w="4840" w:type="dxa"/>
            <w:gridSpan w:val="3"/>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Корреспонденция счетов</w:t>
            </w:r>
          </w:p>
        </w:tc>
      </w:tr>
      <w:tr w:rsidR="00DB2420" w:rsidRPr="003C5150" w:rsidTr="003C5150">
        <w:tc>
          <w:tcPr>
            <w:tcW w:w="4175" w:type="dxa"/>
            <w:vMerge w:val="restart"/>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15.Произведена дооценка</w:t>
            </w:r>
          </w:p>
          <w:p w:rsidR="00DB2420" w:rsidRPr="003C5150" w:rsidRDefault="00DB2420" w:rsidP="003C5150">
            <w:pPr>
              <w:spacing w:line="360" w:lineRule="auto"/>
              <w:jc w:val="both"/>
              <w:rPr>
                <w:sz w:val="20"/>
                <w:szCs w:val="20"/>
              </w:rPr>
            </w:pPr>
            <w:r w:rsidRPr="003C5150">
              <w:rPr>
                <w:sz w:val="20"/>
                <w:szCs w:val="20"/>
              </w:rPr>
              <w:t>основных средств на 1 января (коэффициент 1.05).</w:t>
            </w:r>
          </w:p>
          <w:p w:rsidR="00DB2420" w:rsidRPr="003C5150" w:rsidRDefault="00DB2420" w:rsidP="003C5150">
            <w:pPr>
              <w:spacing w:line="360" w:lineRule="auto"/>
              <w:jc w:val="both"/>
              <w:rPr>
                <w:sz w:val="20"/>
                <w:szCs w:val="20"/>
              </w:rPr>
            </w:pPr>
            <w:r w:rsidRPr="003C5150">
              <w:rPr>
                <w:sz w:val="20"/>
                <w:szCs w:val="20"/>
              </w:rPr>
              <w:t>-дооценка первоначальной стоимости</w:t>
            </w:r>
          </w:p>
          <w:p w:rsidR="00DB2420" w:rsidRPr="003C5150" w:rsidRDefault="00DB2420" w:rsidP="003C5150">
            <w:pPr>
              <w:spacing w:line="360" w:lineRule="auto"/>
              <w:jc w:val="both"/>
              <w:rPr>
                <w:sz w:val="20"/>
                <w:szCs w:val="20"/>
              </w:rPr>
            </w:pPr>
            <w:r w:rsidRPr="003C5150">
              <w:rPr>
                <w:sz w:val="20"/>
                <w:szCs w:val="20"/>
              </w:rPr>
              <w:t>-сумма доначисленной амортизации</w:t>
            </w:r>
          </w:p>
        </w:tc>
        <w:tc>
          <w:tcPr>
            <w:tcW w:w="4840" w:type="dxa"/>
            <w:gridSpan w:val="3"/>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Сумма, тыс. руб.</w:t>
            </w:r>
          </w:p>
        </w:tc>
      </w:tr>
      <w:tr w:rsidR="00DB2420" w:rsidRPr="003C5150" w:rsidTr="003C5150">
        <w:tc>
          <w:tcPr>
            <w:tcW w:w="4175" w:type="dxa"/>
            <w:vMerge/>
            <w:shd w:val="clear" w:color="auto" w:fill="auto"/>
          </w:tcPr>
          <w:p w:rsidR="00DB2420" w:rsidRPr="003C5150" w:rsidRDefault="00DB2420" w:rsidP="003C5150">
            <w:pPr>
              <w:spacing w:line="360" w:lineRule="auto"/>
              <w:jc w:val="both"/>
              <w:rPr>
                <w:sz w:val="20"/>
                <w:szCs w:val="20"/>
              </w:rPr>
            </w:pP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552,5</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176</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Д</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w:t>
            </w:r>
          </w:p>
        </w:tc>
      </w:tr>
      <w:tr w:rsidR="00DB2420" w:rsidRPr="003C5150" w:rsidTr="003C5150">
        <w:trPr>
          <w:trHeight w:val="1627"/>
        </w:trPr>
        <w:tc>
          <w:tcPr>
            <w:tcW w:w="4175" w:type="dxa"/>
            <w:tcBorders>
              <w:bottom w:val="nil"/>
            </w:tcBorders>
            <w:shd w:val="clear" w:color="auto" w:fill="auto"/>
          </w:tcPr>
          <w:p w:rsidR="00DB2420" w:rsidRPr="003C5150" w:rsidRDefault="00DB2420" w:rsidP="003C5150">
            <w:pPr>
              <w:spacing w:line="360" w:lineRule="auto"/>
              <w:jc w:val="both"/>
              <w:rPr>
                <w:sz w:val="20"/>
                <w:szCs w:val="20"/>
              </w:rPr>
            </w:pPr>
            <w:r w:rsidRPr="003C5150">
              <w:rPr>
                <w:sz w:val="20"/>
                <w:szCs w:val="20"/>
              </w:rPr>
              <w:t>16. В июне внесен учредителями в счет вклада в уставный капитал трактор (срок эксплуатации 20 лет)</w:t>
            </w:r>
          </w:p>
          <w:p w:rsidR="00DB2420" w:rsidRPr="003C5150" w:rsidRDefault="00DB2420" w:rsidP="003C5150">
            <w:pPr>
              <w:spacing w:line="360" w:lineRule="auto"/>
              <w:jc w:val="both"/>
              <w:rPr>
                <w:sz w:val="20"/>
                <w:szCs w:val="20"/>
              </w:rPr>
            </w:pPr>
            <w:r w:rsidRPr="003C5150">
              <w:rPr>
                <w:sz w:val="20"/>
                <w:szCs w:val="20"/>
              </w:rPr>
              <w:t>Денежная оценка вклада.</w:t>
            </w:r>
          </w:p>
          <w:p w:rsidR="00DB2420" w:rsidRPr="003C5150" w:rsidRDefault="00DB2420" w:rsidP="003C5150">
            <w:pPr>
              <w:spacing w:line="360" w:lineRule="auto"/>
              <w:jc w:val="both"/>
              <w:rPr>
                <w:sz w:val="20"/>
                <w:szCs w:val="20"/>
              </w:rPr>
            </w:pPr>
            <w:r w:rsidRPr="003C5150">
              <w:rPr>
                <w:sz w:val="20"/>
                <w:szCs w:val="20"/>
              </w:rPr>
              <w:t>Начислена амортизация</w:t>
            </w:r>
          </w:p>
        </w:tc>
        <w:tc>
          <w:tcPr>
            <w:tcW w:w="2354"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125</w:t>
            </w:r>
          </w:p>
          <w:p w:rsidR="00DB2420" w:rsidRPr="003C5150" w:rsidRDefault="00DB2420" w:rsidP="003C5150">
            <w:pPr>
              <w:spacing w:line="360" w:lineRule="auto"/>
              <w:jc w:val="both"/>
              <w:rPr>
                <w:sz w:val="20"/>
                <w:szCs w:val="20"/>
              </w:rPr>
            </w:pPr>
            <w:r w:rsidRPr="003C5150">
              <w:rPr>
                <w:sz w:val="20"/>
                <w:szCs w:val="20"/>
              </w:rPr>
              <w:t>125</w:t>
            </w:r>
          </w:p>
          <w:p w:rsidR="00DB2420" w:rsidRPr="003C5150" w:rsidRDefault="00DB2420" w:rsidP="003C5150">
            <w:pPr>
              <w:spacing w:line="360" w:lineRule="auto"/>
              <w:jc w:val="both"/>
              <w:rPr>
                <w:sz w:val="20"/>
                <w:szCs w:val="20"/>
              </w:rPr>
            </w:pPr>
            <w:r w:rsidRPr="003C5150">
              <w:rPr>
                <w:sz w:val="20"/>
                <w:szCs w:val="20"/>
              </w:rPr>
              <w:t>125</w:t>
            </w:r>
          </w:p>
          <w:p w:rsidR="00DB2420" w:rsidRPr="003C5150" w:rsidRDefault="00DB2420" w:rsidP="003C5150">
            <w:pPr>
              <w:spacing w:line="360" w:lineRule="auto"/>
              <w:jc w:val="both"/>
              <w:rPr>
                <w:sz w:val="20"/>
                <w:szCs w:val="20"/>
              </w:rPr>
            </w:pPr>
            <w:r w:rsidRPr="003C5150">
              <w:rPr>
                <w:sz w:val="20"/>
                <w:szCs w:val="20"/>
              </w:rPr>
              <w:t>3,13</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01</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83</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83</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02</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17.Реализован автомобиль.</w:t>
            </w:r>
          </w:p>
          <w:p w:rsidR="00DB2420" w:rsidRPr="003C5150" w:rsidRDefault="00DB2420" w:rsidP="003C5150">
            <w:pPr>
              <w:spacing w:line="360" w:lineRule="auto"/>
              <w:jc w:val="both"/>
              <w:rPr>
                <w:sz w:val="20"/>
                <w:szCs w:val="20"/>
              </w:rPr>
            </w:pPr>
            <w:r w:rsidRPr="003C5150">
              <w:rPr>
                <w:sz w:val="20"/>
                <w:szCs w:val="20"/>
              </w:rPr>
              <w:t>-выручка от продажи</w:t>
            </w:r>
          </w:p>
          <w:p w:rsidR="00DB2420" w:rsidRPr="003C5150" w:rsidRDefault="00DB2420" w:rsidP="003C5150">
            <w:pPr>
              <w:spacing w:line="360" w:lineRule="auto"/>
              <w:jc w:val="both"/>
              <w:rPr>
                <w:sz w:val="20"/>
                <w:szCs w:val="20"/>
              </w:rPr>
            </w:pPr>
            <w:r w:rsidRPr="003C5150">
              <w:rPr>
                <w:sz w:val="20"/>
                <w:szCs w:val="20"/>
              </w:rPr>
              <w:t>(с НДС)</w:t>
            </w:r>
          </w:p>
          <w:p w:rsidR="00DB2420" w:rsidRPr="003C5150" w:rsidRDefault="00DB2420" w:rsidP="003C5150">
            <w:pPr>
              <w:spacing w:line="360" w:lineRule="auto"/>
              <w:jc w:val="both"/>
              <w:rPr>
                <w:sz w:val="20"/>
                <w:szCs w:val="20"/>
              </w:rPr>
            </w:pPr>
            <w:r w:rsidRPr="003C5150">
              <w:rPr>
                <w:sz w:val="20"/>
                <w:szCs w:val="20"/>
              </w:rPr>
              <w:t>-первоначальная стоимость</w:t>
            </w:r>
          </w:p>
          <w:p w:rsidR="00DB2420" w:rsidRPr="003C5150" w:rsidRDefault="00DB2420" w:rsidP="003C5150">
            <w:pPr>
              <w:spacing w:line="360" w:lineRule="auto"/>
              <w:jc w:val="both"/>
              <w:rPr>
                <w:sz w:val="20"/>
                <w:szCs w:val="20"/>
              </w:rPr>
            </w:pPr>
            <w:r w:rsidRPr="003C5150">
              <w:rPr>
                <w:sz w:val="20"/>
                <w:szCs w:val="20"/>
              </w:rPr>
              <w:t>-сумма начисленной амортизации</w:t>
            </w:r>
          </w:p>
          <w:p w:rsidR="00DB2420" w:rsidRPr="003C5150" w:rsidRDefault="00DB2420" w:rsidP="003C5150">
            <w:pPr>
              <w:spacing w:line="360" w:lineRule="auto"/>
              <w:jc w:val="both"/>
              <w:rPr>
                <w:sz w:val="20"/>
                <w:szCs w:val="20"/>
              </w:rPr>
            </w:pPr>
            <w:r w:rsidRPr="003C5150">
              <w:rPr>
                <w:sz w:val="20"/>
                <w:szCs w:val="20"/>
              </w:rPr>
              <w:t>-остаточная стоимость</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200</w:t>
            </w:r>
          </w:p>
          <w:p w:rsidR="00DB2420" w:rsidRPr="003C5150" w:rsidRDefault="00DB2420" w:rsidP="003C5150">
            <w:pPr>
              <w:spacing w:line="360" w:lineRule="auto"/>
              <w:jc w:val="both"/>
              <w:rPr>
                <w:sz w:val="20"/>
                <w:szCs w:val="20"/>
              </w:rPr>
            </w:pPr>
            <w:r w:rsidRPr="003C5150">
              <w:rPr>
                <w:sz w:val="20"/>
                <w:szCs w:val="20"/>
              </w:rPr>
              <w:t>30,5</w:t>
            </w:r>
          </w:p>
          <w:p w:rsidR="00DB2420" w:rsidRPr="003C5150" w:rsidRDefault="00DB2420" w:rsidP="003C5150">
            <w:pPr>
              <w:spacing w:line="360" w:lineRule="auto"/>
              <w:jc w:val="both"/>
              <w:rPr>
                <w:sz w:val="20"/>
                <w:szCs w:val="20"/>
              </w:rPr>
            </w:pPr>
            <w:r w:rsidRPr="003C5150">
              <w:rPr>
                <w:sz w:val="20"/>
                <w:szCs w:val="20"/>
              </w:rPr>
              <w:t>250</w:t>
            </w:r>
          </w:p>
          <w:p w:rsidR="00DB2420" w:rsidRPr="003C5150" w:rsidRDefault="00DB2420" w:rsidP="003C5150">
            <w:pPr>
              <w:spacing w:line="360" w:lineRule="auto"/>
              <w:jc w:val="both"/>
              <w:rPr>
                <w:sz w:val="20"/>
                <w:szCs w:val="20"/>
              </w:rPr>
            </w:pPr>
            <w:r w:rsidRPr="003C5150">
              <w:rPr>
                <w:sz w:val="20"/>
                <w:szCs w:val="20"/>
              </w:rPr>
              <w:t>120</w:t>
            </w: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130</w:t>
            </w:r>
          </w:p>
        </w:tc>
        <w:tc>
          <w:tcPr>
            <w:tcW w:w="1632"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08</w:t>
            </w:r>
          </w:p>
          <w:p w:rsidR="00DB2420" w:rsidRPr="003C5150" w:rsidRDefault="00DB2420" w:rsidP="003C5150">
            <w:pPr>
              <w:spacing w:line="360" w:lineRule="auto"/>
              <w:jc w:val="both"/>
              <w:rPr>
                <w:sz w:val="20"/>
                <w:szCs w:val="20"/>
              </w:rPr>
            </w:pPr>
            <w:r w:rsidRPr="003C5150">
              <w:rPr>
                <w:sz w:val="20"/>
                <w:szCs w:val="20"/>
              </w:rPr>
              <w:t>01</w:t>
            </w:r>
          </w:p>
          <w:p w:rsidR="00DB2420" w:rsidRPr="003C5150" w:rsidRDefault="00DB2420" w:rsidP="003C5150">
            <w:pPr>
              <w:spacing w:line="360" w:lineRule="auto"/>
              <w:jc w:val="both"/>
              <w:rPr>
                <w:sz w:val="20"/>
                <w:szCs w:val="20"/>
              </w:rPr>
            </w:pPr>
            <w:r w:rsidRPr="003C5150">
              <w:rPr>
                <w:sz w:val="20"/>
                <w:szCs w:val="20"/>
              </w:rPr>
              <w:t>75</w:t>
            </w:r>
          </w:p>
          <w:p w:rsidR="00DB2420" w:rsidRPr="003C5150" w:rsidRDefault="00DB2420" w:rsidP="003C5150">
            <w:pPr>
              <w:spacing w:line="360" w:lineRule="auto"/>
              <w:jc w:val="both"/>
              <w:rPr>
                <w:sz w:val="20"/>
                <w:szCs w:val="20"/>
              </w:rPr>
            </w:pPr>
            <w:r w:rsidRPr="003C5150">
              <w:rPr>
                <w:sz w:val="20"/>
                <w:szCs w:val="20"/>
              </w:rPr>
              <w:t>25/1</w:t>
            </w:r>
          </w:p>
        </w:tc>
        <w:tc>
          <w:tcPr>
            <w:tcW w:w="854"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75</w:t>
            </w:r>
          </w:p>
          <w:p w:rsidR="00DB2420" w:rsidRPr="003C5150" w:rsidRDefault="00DB2420" w:rsidP="003C5150">
            <w:pPr>
              <w:spacing w:line="360" w:lineRule="auto"/>
              <w:jc w:val="both"/>
              <w:rPr>
                <w:sz w:val="20"/>
                <w:szCs w:val="20"/>
              </w:rPr>
            </w:pPr>
            <w:r w:rsidRPr="003C5150">
              <w:rPr>
                <w:sz w:val="20"/>
                <w:szCs w:val="20"/>
              </w:rPr>
              <w:t>08</w:t>
            </w:r>
          </w:p>
          <w:p w:rsidR="00DB2420" w:rsidRPr="003C5150" w:rsidRDefault="00DB2420" w:rsidP="003C5150">
            <w:pPr>
              <w:spacing w:line="360" w:lineRule="auto"/>
              <w:jc w:val="both"/>
              <w:rPr>
                <w:sz w:val="20"/>
                <w:szCs w:val="20"/>
              </w:rPr>
            </w:pPr>
            <w:r w:rsidRPr="003C5150">
              <w:rPr>
                <w:sz w:val="20"/>
                <w:szCs w:val="20"/>
              </w:rPr>
              <w:t>80</w:t>
            </w:r>
          </w:p>
          <w:p w:rsidR="00DB2420" w:rsidRPr="003C5150" w:rsidRDefault="00DB2420" w:rsidP="003C5150">
            <w:pPr>
              <w:spacing w:line="360" w:lineRule="auto"/>
              <w:jc w:val="both"/>
              <w:rPr>
                <w:sz w:val="20"/>
                <w:szCs w:val="20"/>
              </w:rPr>
            </w:pPr>
            <w:r w:rsidRPr="003C5150">
              <w:rPr>
                <w:sz w:val="20"/>
                <w:szCs w:val="20"/>
              </w:rPr>
              <w:t>02</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18.Расходы подотчетных лиц списаны на общехозяйственные расходы.</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62</w:t>
            </w:r>
          </w:p>
          <w:p w:rsidR="00DB2420" w:rsidRPr="003C5150" w:rsidRDefault="00DB2420" w:rsidP="003C5150">
            <w:pPr>
              <w:spacing w:line="360" w:lineRule="auto"/>
              <w:jc w:val="both"/>
              <w:rPr>
                <w:sz w:val="20"/>
                <w:szCs w:val="20"/>
              </w:rPr>
            </w:pPr>
            <w:r w:rsidRPr="003C5150">
              <w:rPr>
                <w:sz w:val="20"/>
                <w:szCs w:val="20"/>
              </w:rPr>
              <w:t>91</w:t>
            </w:r>
          </w:p>
          <w:p w:rsidR="00DB2420" w:rsidRPr="003C5150" w:rsidRDefault="00DB2420" w:rsidP="003C5150">
            <w:pPr>
              <w:spacing w:line="360" w:lineRule="auto"/>
              <w:jc w:val="both"/>
              <w:rPr>
                <w:sz w:val="20"/>
                <w:szCs w:val="20"/>
              </w:rPr>
            </w:pPr>
            <w:r w:rsidRPr="003C5150">
              <w:rPr>
                <w:sz w:val="20"/>
                <w:szCs w:val="20"/>
              </w:rPr>
              <w:t>01/в</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91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91</w:t>
            </w:r>
          </w:p>
          <w:p w:rsidR="00DB2420" w:rsidRPr="003C5150" w:rsidRDefault="00DB2420" w:rsidP="003C5150">
            <w:pPr>
              <w:spacing w:line="360" w:lineRule="auto"/>
              <w:jc w:val="both"/>
              <w:rPr>
                <w:sz w:val="20"/>
                <w:szCs w:val="20"/>
              </w:rPr>
            </w:pPr>
            <w:r w:rsidRPr="003C5150">
              <w:rPr>
                <w:sz w:val="20"/>
                <w:szCs w:val="20"/>
              </w:rPr>
              <w:t>68</w:t>
            </w:r>
          </w:p>
          <w:p w:rsidR="00DB2420" w:rsidRPr="003C5150" w:rsidRDefault="00DB2420" w:rsidP="003C5150">
            <w:pPr>
              <w:spacing w:line="360" w:lineRule="auto"/>
              <w:jc w:val="both"/>
              <w:rPr>
                <w:sz w:val="20"/>
                <w:szCs w:val="20"/>
              </w:rPr>
            </w:pPr>
            <w:r w:rsidRPr="003C5150">
              <w:rPr>
                <w:sz w:val="20"/>
                <w:szCs w:val="20"/>
              </w:rPr>
              <w:t>01</w:t>
            </w:r>
          </w:p>
          <w:p w:rsidR="00DB2420" w:rsidRPr="003C5150" w:rsidRDefault="00DB2420" w:rsidP="003C5150">
            <w:pPr>
              <w:spacing w:line="360" w:lineRule="auto"/>
              <w:jc w:val="both"/>
              <w:rPr>
                <w:sz w:val="20"/>
                <w:szCs w:val="20"/>
              </w:rPr>
            </w:pPr>
            <w:r w:rsidRPr="003C5150">
              <w:rPr>
                <w:sz w:val="20"/>
                <w:szCs w:val="20"/>
              </w:rPr>
              <w:t>01/в</w:t>
            </w:r>
          </w:p>
          <w:p w:rsidR="00DB2420" w:rsidRPr="003C5150" w:rsidRDefault="00DB2420" w:rsidP="003C5150">
            <w:pPr>
              <w:spacing w:line="360" w:lineRule="auto"/>
              <w:jc w:val="both"/>
              <w:rPr>
                <w:sz w:val="20"/>
                <w:szCs w:val="20"/>
              </w:rPr>
            </w:pPr>
            <w:r w:rsidRPr="003C5150">
              <w:rPr>
                <w:sz w:val="20"/>
                <w:szCs w:val="20"/>
              </w:rPr>
              <w:t>01/в</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19.Учтены общепроизводственные расходы растениеводства.</w:t>
            </w:r>
          </w:p>
          <w:p w:rsidR="00DB2420" w:rsidRPr="003C5150" w:rsidRDefault="00DB2420" w:rsidP="003C5150">
            <w:pPr>
              <w:spacing w:line="360" w:lineRule="auto"/>
              <w:jc w:val="both"/>
              <w:rPr>
                <w:sz w:val="20"/>
                <w:szCs w:val="20"/>
              </w:rPr>
            </w:pPr>
            <w:r w:rsidRPr="003C5150">
              <w:rPr>
                <w:sz w:val="20"/>
                <w:szCs w:val="20"/>
              </w:rPr>
              <w:t>-заработная плата специалистов</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-материалы</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500</w:t>
            </w:r>
          </w:p>
          <w:p w:rsidR="00DB2420" w:rsidRPr="003C5150" w:rsidRDefault="00DB2420" w:rsidP="003C5150">
            <w:pPr>
              <w:spacing w:line="360" w:lineRule="auto"/>
              <w:jc w:val="both"/>
              <w:rPr>
                <w:sz w:val="20"/>
                <w:szCs w:val="20"/>
              </w:rPr>
            </w:pPr>
            <w:r w:rsidRPr="003C5150">
              <w:rPr>
                <w:sz w:val="20"/>
                <w:szCs w:val="20"/>
              </w:rPr>
              <w:t>100</w:t>
            </w:r>
          </w:p>
          <w:p w:rsidR="00DB2420" w:rsidRPr="003C5150" w:rsidRDefault="00DB2420" w:rsidP="003C5150">
            <w:pPr>
              <w:spacing w:line="360" w:lineRule="auto"/>
              <w:jc w:val="both"/>
              <w:rPr>
                <w:sz w:val="20"/>
                <w:szCs w:val="20"/>
              </w:rPr>
            </w:pPr>
            <w:r w:rsidRPr="003C5150">
              <w:rPr>
                <w:sz w:val="20"/>
                <w:szCs w:val="20"/>
              </w:rPr>
              <w:t>40</w:t>
            </w:r>
          </w:p>
          <w:p w:rsidR="00DB2420" w:rsidRPr="003C5150" w:rsidRDefault="00DB2420" w:rsidP="003C5150">
            <w:pPr>
              <w:spacing w:line="360" w:lineRule="auto"/>
              <w:jc w:val="both"/>
              <w:rPr>
                <w:sz w:val="20"/>
                <w:szCs w:val="20"/>
              </w:rPr>
            </w:pPr>
            <w:r w:rsidRPr="003C5150">
              <w:rPr>
                <w:sz w:val="20"/>
                <w:szCs w:val="20"/>
              </w:rPr>
              <w:t>300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26</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20. Учтены общехозяйственные расходы.</w:t>
            </w:r>
          </w:p>
          <w:p w:rsidR="00DB2420" w:rsidRPr="003C5150" w:rsidRDefault="00DB2420" w:rsidP="003C5150">
            <w:pPr>
              <w:spacing w:line="360" w:lineRule="auto"/>
              <w:jc w:val="both"/>
              <w:rPr>
                <w:sz w:val="20"/>
                <w:szCs w:val="20"/>
              </w:rPr>
            </w:pPr>
            <w:r w:rsidRPr="003C5150">
              <w:rPr>
                <w:sz w:val="20"/>
                <w:szCs w:val="20"/>
              </w:rPr>
              <w:t>-заработная плата</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-материалы</w:t>
            </w:r>
          </w:p>
        </w:tc>
        <w:tc>
          <w:tcPr>
            <w:tcW w:w="2354" w:type="dxa"/>
            <w:shd w:val="clear" w:color="auto" w:fill="auto"/>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600</w:t>
            </w:r>
          </w:p>
          <w:p w:rsidR="00DB2420" w:rsidRPr="003C5150" w:rsidRDefault="00DB2420" w:rsidP="003C5150">
            <w:pPr>
              <w:spacing w:line="360" w:lineRule="auto"/>
              <w:jc w:val="both"/>
              <w:rPr>
                <w:sz w:val="20"/>
                <w:szCs w:val="20"/>
              </w:rPr>
            </w:pPr>
            <w:r w:rsidRPr="003C5150">
              <w:rPr>
                <w:sz w:val="20"/>
                <w:szCs w:val="20"/>
              </w:rPr>
              <w:t>120</w:t>
            </w:r>
          </w:p>
          <w:p w:rsidR="00DB2420" w:rsidRPr="003C5150" w:rsidRDefault="00DB2420" w:rsidP="003C5150">
            <w:pPr>
              <w:spacing w:line="360" w:lineRule="auto"/>
              <w:jc w:val="both"/>
              <w:rPr>
                <w:sz w:val="20"/>
                <w:szCs w:val="20"/>
              </w:rPr>
            </w:pPr>
            <w:r w:rsidRPr="003C5150">
              <w:rPr>
                <w:sz w:val="20"/>
                <w:szCs w:val="20"/>
              </w:rPr>
              <w:t>50</w:t>
            </w:r>
          </w:p>
          <w:p w:rsidR="00DB2420" w:rsidRPr="003C5150" w:rsidRDefault="00DB2420" w:rsidP="003C5150">
            <w:pPr>
              <w:spacing w:line="360" w:lineRule="auto"/>
              <w:jc w:val="both"/>
              <w:rPr>
                <w:sz w:val="20"/>
                <w:szCs w:val="20"/>
              </w:rPr>
            </w:pPr>
            <w:r w:rsidRPr="003C5150">
              <w:rPr>
                <w:sz w:val="20"/>
                <w:szCs w:val="20"/>
              </w:rPr>
              <w:t>200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25/1</w:t>
            </w:r>
          </w:p>
          <w:p w:rsidR="00DB2420" w:rsidRPr="003C5150" w:rsidRDefault="00DB2420" w:rsidP="003C5150">
            <w:pPr>
              <w:spacing w:line="360" w:lineRule="auto"/>
              <w:jc w:val="both"/>
              <w:rPr>
                <w:sz w:val="20"/>
                <w:szCs w:val="20"/>
              </w:rPr>
            </w:pPr>
            <w:r w:rsidRPr="003C5150">
              <w:rPr>
                <w:sz w:val="20"/>
                <w:szCs w:val="20"/>
              </w:rPr>
              <w:t>25/1</w:t>
            </w:r>
          </w:p>
          <w:p w:rsidR="00DB2420" w:rsidRPr="003C5150" w:rsidRDefault="00DB2420" w:rsidP="003C5150">
            <w:pPr>
              <w:spacing w:line="360" w:lineRule="auto"/>
              <w:jc w:val="both"/>
              <w:rPr>
                <w:sz w:val="20"/>
                <w:szCs w:val="20"/>
              </w:rPr>
            </w:pPr>
            <w:r w:rsidRPr="003C5150">
              <w:rPr>
                <w:sz w:val="20"/>
                <w:szCs w:val="20"/>
              </w:rPr>
              <w:t>25/1</w:t>
            </w:r>
          </w:p>
          <w:p w:rsidR="00DB2420" w:rsidRPr="003C5150" w:rsidRDefault="00DB2420" w:rsidP="003C5150">
            <w:pPr>
              <w:spacing w:line="360" w:lineRule="auto"/>
              <w:jc w:val="both"/>
              <w:rPr>
                <w:sz w:val="20"/>
                <w:szCs w:val="20"/>
              </w:rPr>
            </w:pPr>
            <w:r w:rsidRPr="003C5150">
              <w:rPr>
                <w:sz w:val="20"/>
                <w:szCs w:val="20"/>
              </w:rPr>
              <w:t>25/1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21.Произведены отчисления в резерв на оплату отпусков:</w:t>
            </w:r>
          </w:p>
          <w:p w:rsidR="00DB2420" w:rsidRPr="003C5150" w:rsidRDefault="00DB2420" w:rsidP="003C5150">
            <w:pPr>
              <w:spacing w:line="360" w:lineRule="auto"/>
              <w:jc w:val="both"/>
              <w:rPr>
                <w:sz w:val="20"/>
                <w:szCs w:val="20"/>
              </w:rPr>
            </w:pPr>
            <w:r w:rsidRPr="003C5150">
              <w:rPr>
                <w:sz w:val="20"/>
                <w:szCs w:val="20"/>
              </w:rPr>
              <w:t>-работником растениеводства на выращивании</w:t>
            </w:r>
          </w:p>
          <w:p w:rsidR="00DB2420" w:rsidRPr="003C5150" w:rsidRDefault="00DB2420" w:rsidP="003C5150">
            <w:pPr>
              <w:spacing w:line="360" w:lineRule="auto"/>
              <w:jc w:val="both"/>
              <w:rPr>
                <w:sz w:val="20"/>
                <w:szCs w:val="20"/>
              </w:rPr>
            </w:pPr>
            <w:r w:rsidRPr="003C5150">
              <w:rPr>
                <w:sz w:val="20"/>
                <w:szCs w:val="20"/>
              </w:rPr>
              <w:t>-пшеницы</w:t>
            </w:r>
          </w:p>
          <w:p w:rsidR="00DB2420" w:rsidRPr="003C5150" w:rsidRDefault="00DB2420" w:rsidP="003C5150">
            <w:pPr>
              <w:spacing w:line="360" w:lineRule="auto"/>
              <w:jc w:val="both"/>
              <w:rPr>
                <w:sz w:val="20"/>
                <w:szCs w:val="20"/>
              </w:rPr>
            </w:pPr>
            <w:r w:rsidRPr="003C5150">
              <w:rPr>
                <w:sz w:val="20"/>
                <w:szCs w:val="20"/>
              </w:rPr>
              <w:t>-подсолнечника</w:t>
            </w:r>
          </w:p>
        </w:tc>
        <w:tc>
          <w:tcPr>
            <w:tcW w:w="23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30</w:t>
            </w:r>
          </w:p>
          <w:p w:rsidR="00DB2420" w:rsidRPr="003C5150" w:rsidRDefault="00DB2420" w:rsidP="003C5150">
            <w:pPr>
              <w:spacing w:line="360" w:lineRule="auto"/>
              <w:jc w:val="both"/>
              <w:rPr>
                <w:sz w:val="20"/>
                <w:szCs w:val="20"/>
              </w:rPr>
            </w:pPr>
            <w:r w:rsidRPr="003C5150">
              <w:rPr>
                <w:sz w:val="20"/>
                <w:szCs w:val="20"/>
              </w:rPr>
              <w:t>25</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26</w:t>
            </w:r>
          </w:p>
          <w:p w:rsidR="00DB2420" w:rsidRPr="003C5150" w:rsidRDefault="00DB2420" w:rsidP="003C5150">
            <w:pPr>
              <w:spacing w:line="360" w:lineRule="auto"/>
              <w:jc w:val="both"/>
              <w:rPr>
                <w:sz w:val="20"/>
                <w:szCs w:val="20"/>
              </w:rPr>
            </w:pPr>
            <w:r w:rsidRPr="003C5150">
              <w:rPr>
                <w:sz w:val="20"/>
                <w:szCs w:val="20"/>
              </w:rPr>
              <w:t>26</w:t>
            </w:r>
          </w:p>
          <w:p w:rsidR="00DB2420" w:rsidRPr="003C5150" w:rsidRDefault="00DB2420" w:rsidP="003C5150">
            <w:pPr>
              <w:spacing w:line="360" w:lineRule="auto"/>
              <w:jc w:val="both"/>
              <w:rPr>
                <w:sz w:val="20"/>
                <w:szCs w:val="20"/>
              </w:rPr>
            </w:pPr>
            <w:r w:rsidRPr="003C5150">
              <w:rPr>
                <w:sz w:val="20"/>
                <w:szCs w:val="20"/>
              </w:rPr>
              <w:t>26</w:t>
            </w:r>
          </w:p>
          <w:p w:rsidR="00DB2420" w:rsidRPr="003C5150" w:rsidRDefault="00DB2420" w:rsidP="003C5150">
            <w:pPr>
              <w:spacing w:line="360" w:lineRule="auto"/>
              <w:jc w:val="both"/>
              <w:rPr>
                <w:sz w:val="20"/>
                <w:szCs w:val="20"/>
              </w:rPr>
            </w:pPr>
            <w:r w:rsidRPr="003C5150">
              <w:rPr>
                <w:sz w:val="20"/>
                <w:szCs w:val="20"/>
              </w:rPr>
              <w:t>26</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tc>
      </w:tr>
      <w:tr w:rsidR="00DB2420" w:rsidRPr="003C5150" w:rsidTr="003C5150">
        <w:trPr>
          <w:trHeight w:val="70"/>
        </w:trPr>
        <w:tc>
          <w:tcPr>
            <w:tcW w:w="4175"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Содержание операции</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Корреспонденция счетов</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96</w:t>
            </w:r>
          </w:p>
          <w:p w:rsidR="00DB2420" w:rsidRPr="003C5150" w:rsidRDefault="00DB2420" w:rsidP="003C5150">
            <w:pPr>
              <w:spacing w:line="360" w:lineRule="auto"/>
              <w:jc w:val="both"/>
              <w:rPr>
                <w:sz w:val="20"/>
                <w:szCs w:val="20"/>
              </w:rPr>
            </w:pPr>
            <w:r w:rsidRPr="003C5150">
              <w:rPr>
                <w:sz w:val="20"/>
                <w:szCs w:val="20"/>
              </w:rPr>
              <w:t>96</w:t>
            </w:r>
          </w:p>
        </w:tc>
      </w:tr>
      <w:tr w:rsidR="00DB2420" w:rsidRPr="003C5150" w:rsidTr="003C5150">
        <w:trPr>
          <w:trHeight w:val="70"/>
        </w:trPr>
        <w:tc>
          <w:tcPr>
            <w:tcW w:w="4175" w:type="dxa"/>
            <w:vMerge w:val="restart"/>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-работникам животноводства на выращивании</w:t>
            </w:r>
          </w:p>
          <w:p w:rsidR="00DB2420" w:rsidRPr="003C5150" w:rsidRDefault="00DB2420" w:rsidP="003C5150">
            <w:pPr>
              <w:spacing w:line="360" w:lineRule="auto"/>
              <w:jc w:val="both"/>
              <w:rPr>
                <w:sz w:val="20"/>
                <w:szCs w:val="20"/>
              </w:rPr>
            </w:pPr>
            <w:r w:rsidRPr="003C5150">
              <w:rPr>
                <w:sz w:val="20"/>
                <w:szCs w:val="20"/>
              </w:rPr>
              <w:t>-основного стада</w:t>
            </w:r>
          </w:p>
          <w:p w:rsidR="00DB2420" w:rsidRPr="003C5150" w:rsidRDefault="00DB2420" w:rsidP="003C5150">
            <w:pPr>
              <w:spacing w:line="360" w:lineRule="auto"/>
              <w:jc w:val="both"/>
              <w:rPr>
                <w:sz w:val="20"/>
                <w:szCs w:val="20"/>
              </w:rPr>
            </w:pPr>
            <w:r w:rsidRPr="003C5150">
              <w:rPr>
                <w:sz w:val="20"/>
                <w:szCs w:val="20"/>
              </w:rPr>
              <w:t>-молодняка</w:t>
            </w:r>
          </w:p>
          <w:p w:rsidR="00DB2420" w:rsidRPr="003C5150" w:rsidRDefault="00DB2420" w:rsidP="003C5150">
            <w:pPr>
              <w:spacing w:line="360" w:lineRule="auto"/>
              <w:jc w:val="both"/>
              <w:rPr>
                <w:sz w:val="20"/>
                <w:szCs w:val="20"/>
              </w:rPr>
            </w:pPr>
            <w:r w:rsidRPr="003C5150">
              <w:rPr>
                <w:sz w:val="20"/>
                <w:szCs w:val="20"/>
              </w:rPr>
              <w:t>-общепроизводственного</w:t>
            </w:r>
          </w:p>
          <w:p w:rsidR="00DB2420" w:rsidRPr="003C5150" w:rsidRDefault="00DB2420" w:rsidP="003C5150">
            <w:pPr>
              <w:spacing w:line="360" w:lineRule="auto"/>
              <w:jc w:val="both"/>
              <w:rPr>
                <w:sz w:val="20"/>
                <w:szCs w:val="20"/>
              </w:rPr>
            </w:pPr>
            <w:r w:rsidRPr="003C5150">
              <w:rPr>
                <w:sz w:val="20"/>
                <w:szCs w:val="20"/>
              </w:rPr>
              <w:t>персонала</w:t>
            </w:r>
          </w:p>
          <w:p w:rsidR="00DB2420" w:rsidRPr="003C5150" w:rsidRDefault="00DB2420" w:rsidP="003C5150">
            <w:pPr>
              <w:spacing w:line="360" w:lineRule="auto"/>
              <w:jc w:val="both"/>
              <w:rPr>
                <w:sz w:val="20"/>
                <w:szCs w:val="20"/>
              </w:rPr>
            </w:pPr>
            <w:r w:rsidRPr="003C5150">
              <w:rPr>
                <w:sz w:val="20"/>
                <w:szCs w:val="20"/>
              </w:rPr>
              <w:t>-растениеводства</w:t>
            </w:r>
          </w:p>
          <w:p w:rsidR="00DB2420" w:rsidRPr="003C5150" w:rsidRDefault="00DB2420" w:rsidP="003C5150">
            <w:pPr>
              <w:spacing w:line="360" w:lineRule="auto"/>
              <w:jc w:val="both"/>
              <w:rPr>
                <w:sz w:val="20"/>
                <w:szCs w:val="20"/>
              </w:rPr>
            </w:pPr>
            <w:r w:rsidRPr="003C5150">
              <w:rPr>
                <w:sz w:val="20"/>
                <w:szCs w:val="20"/>
              </w:rPr>
              <w:t>-животноводства</w:t>
            </w:r>
          </w:p>
          <w:p w:rsidR="00DB2420" w:rsidRPr="003C5150" w:rsidRDefault="00DB2420" w:rsidP="003C5150">
            <w:pPr>
              <w:spacing w:line="360" w:lineRule="auto"/>
              <w:jc w:val="both"/>
              <w:rPr>
                <w:sz w:val="20"/>
                <w:szCs w:val="20"/>
              </w:rPr>
            </w:pPr>
            <w:r w:rsidRPr="003C5150">
              <w:rPr>
                <w:sz w:val="20"/>
                <w:szCs w:val="20"/>
              </w:rPr>
              <w:t>-административно-управленческого персонала</w:t>
            </w:r>
          </w:p>
        </w:tc>
        <w:tc>
          <w:tcPr>
            <w:tcW w:w="4840" w:type="dxa"/>
            <w:gridSpan w:val="3"/>
            <w:shd w:val="clear" w:color="auto" w:fill="auto"/>
            <w:vAlign w:val="center"/>
          </w:tcPr>
          <w:p w:rsidR="00DB2420" w:rsidRPr="003C5150" w:rsidRDefault="00DB2420" w:rsidP="003C5150">
            <w:pPr>
              <w:spacing w:line="360" w:lineRule="auto"/>
              <w:jc w:val="both"/>
              <w:rPr>
                <w:sz w:val="20"/>
                <w:szCs w:val="20"/>
              </w:rPr>
            </w:pPr>
            <w:r w:rsidRPr="003C5150">
              <w:rPr>
                <w:sz w:val="20"/>
                <w:szCs w:val="20"/>
              </w:rPr>
              <w:t>Сумма, тыс. руб.</w:t>
            </w:r>
          </w:p>
        </w:tc>
      </w:tr>
      <w:tr w:rsidR="00DB2420" w:rsidRPr="003C5150" w:rsidTr="003C5150">
        <w:trPr>
          <w:trHeight w:val="70"/>
        </w:trPr>
        <w:tc>
          <w:tcPr>
            <w:tcW w:w="4175" w:type="dxa"/>
            <w:vMerge/>
            <w:shd w:val="clear" w:color="auto" w:fill="auto"/>
          </w:tcPr>
          <w:p w:rsidR="00DB2420" w:rsidRPr="003C5150" w:rsidRDefault="00DB2420" w:rsidP="003C5150">
            <w:pPr>
              <w:spacing w:line="360" w:lineRule="auto"/>
              <w:jc w:val="both"/>
              <w:rPr>
                <w:sz w:val="20"/>
                <w:szCs w:val="20"/>
              </w:rPr>
            </w:pP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300</w:t>
            </w:r>
          </w:p>
          <w:p w:rsidR="00DB2420" w:rsidRPr="003C5150" w:rsidRDefault="00DB2420" w:rsidP="003C5150">
            <w:pPr>
              <w:spacing w:line="360" w:lineRule="auto"/>
              <w:jc w:val="both"/>
              <w:rPr>
                <w:sz w:val="20"/>
                <w:szCs w:val="20"/>
              </w:rPr>
            </w:pPr>
            <w:r w:rsidRPr="003C5150">
              <w:rPr>
                <w:sz w:val="20"/>
                <w:szCs w:val="20"/>
              </w:rPr>
              <w:t>120</w:t>
            </w:r>
          </w:p>
          <w:p w:rsidR="00DB2420" w:rsidRPr="003C5150" w:rsidRDefault="00DB2420" w:rsidP="003C5150">
            <w:pPr>
              <w:spacing w:line="360" w:lineRule="auto"/>
              <w:jc w:val="both"/>
              <w:rPr>
                <w:sz w:val="20"/>
                <w:szCs w:val="20"/>
              </w:rPr>
            </w:pPr>
            <w:r w:rsidRPr="003C5150">
              <w:rPr>
                <w:sz w:val="20"/>
                <w:szCs w:val="20"/>
              </w:rPr>
              <w:t>40</w:t>
            </w:r>
          </w:p>
          <w:p w:rsidR="00DB2420" w:rsidRPr="003C5150" w:rsidRDefault="00DB2420" w:rsidP="003C5150">
            <w:pPr>
              <w:spacing w:line="360" w:lineRule="auto"/>
              <w:jc w:val="both"/>
              <w:rPr>
                <w:sz w:val="20"/>
                <w:szCs w:val="20"/>
              </w:rPr>
            </w:pPr>
            <w:r w:rsidRPr="003C5150">
              <w:rPr>
                <w:sz w:val="20"/>
                <w:szCs w:val="20"/>
              </w:rPr>
              <w:t>30</w:t>
            </w:r>
          </w:p>
          <w:p w:rsidR="00DB2420" w:rsidRPr="003C5150" w:rsidRDefault="00DB2420" w:rsidP="003C5150">
            <w:pPr>
              <w:spacing w:line="360" w:lineRule="auto"/>
              <w:jc w:val="both"/>
              <w:rPr>
                <w:sz w:val="20"/>
                <w:szCs w:val="20"/>
              </w:rPr>
            </w:pPr>
            <w:r w:rsidRPr="003C5150">
              <w:rPr>
                <w:sz w:val="20"/>
                <w:szCs w:val="20"/>
              </w:rPr>
              <w:t>50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Д</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К</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22.Учтены общепроизводственные расходы животноводства:</w:t>
            </w:r>
          </w:p>
          <w:p w:rsidR="00DB2420" w:rsidRPr="003C5150" w:rsidRDefault="00DB2420" w:rsidP="003C5150">
            <w:pPr>
              <w:spacing w:line="360" w:lineRule="auto"/>
              <w:jc w:val="both"/>
              <w:rPr>
                <w:sz w:val="20"/>
                <w:szCs w:val="20"/>
              </w:rPr>
            </w:pPr>
            <w:r w:rsidRPr="003C5150">
              <w:rPr>
                <w:sz w:val="20"/>
                <w:szCs w:val="20"/>
              </w:rPr>
              <w:t>-заработная плата специалистов</w:t>
            </w:r>
          </w:p>
          <w:p w:rsidR="00DB2420" w:rsidRPr="003C5150" w:rsidRDefault="00DB2420" w:rsidP="003C5150">
            <w:pPr>
              <w:spacing w:line="360" w:lineRule="auto"/>
              <w:jc w:val="both"/>
              <w:rPr>
                <w:sz w:val="20"/>
                <w:szCs w:val="20"/>
              </w:rPr>
            </w:pPr>
            <w:r w:rsidRPr="003C5150">
              <w:rPr>
                <w:sz w:val="20"/>
                <w:szCs w:val="20"/>
              </w:rPr>
              <w:t>-отчисления по ЕСН</w:t>
            </w:r>
          </w:p>
          <w:p w:rsidR="00DB2420" w:rsidRPr="003C5150" w:rsidRDefault="00DB2420" w:rsidP="003C5150">
            <w:pPr>
              <w:spacing w:line="360" w:lineRule="auto"/>
              <w:jc w:val="both"/>
              <w:rPr>
                <w:sz w:val="20"/>
                <w:szCs w:val="20"/>
              </w:rPr>
            </w:pPr>
            <w:r w:rsidRPr="003C5150">
              <w:rPr>
                <w:sz w:val="20"/>
                <w:szCs w:val="20"/>
              </w:rPr>
              <w:t>-амортизация</w:t>
            </w:r>
          </w:p>
          <w:p w:rsidR="00DB2420" w:rsidRPr="003C5150" w:rsidRDefault="00DB2420" w:rsidP="003C5150">
            <w:pPr>
              <w:spacing w:line="360" w:lineRule="auto"/>
              <w:jc w:val="both"/>
              <w:rPr>
                <w:sz w:val="20"/>
                <w:szCs w:val="20"/>
              </w:rPr>
            </w:pPr>
            <w:r w:rsidRPr="003C5150">
              <w:rPr>
                <w:sz w:val="20"/>
                <w:szCs w:val="20"/>
              </w:rPr>
              <w:t>-материалы</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400</w:t>
            </w:r>
          </w:p>
          <w:p w:rsidR="00DB2420" w:rsidRPr="003C5150" w:rsidRDefault="00DB2420" w:rsidP="003C5150">
            <w:pPr>
              <w:spacing w:line="360" w:lineRule="auto"/>
              <w:jc w:val="both"/>
              <w:rPr>
                <w:sz w:val="20"/>
                <w:szCs w:val="20"/>
              </w:rPr>
            </w:pPr>
            <w:r w:rsidRPr="003C5150">
              <w:rPr>
                <w:sz w:val="20"/>
                <w:szCs w:val="20"/>
              </w:rPr>
              <w:t>80</w:t>
            </w:r>
          </w:p>
          <w:p w:rsidR="00DB2420" w:rsidRPr="003C5150" w:rsidRDefault="00DB2420" w:rsidP="003C5150">
            <w:pPr>
              <w:spacing w:line="360" w:lineRule="auto"/>
              <w:jc w:val="both"/>
              <w:rPr>
                <w:sz w:val="20"/>
                <w:szCs w:val="20"/>
              </w:rPr>
            </w:pPr>
            <w:r w:rsidRPr="003C5150">
              <w:rPr>
                <w:sz w:val="20"/>
                <w:szCs w:val="20"/>
              </w:rPr>
              <w:t>20</w:t>
            </w:r>
          </w:p>
          <w:p w:rsidR="00DB2420" w:rsidRPr="003C5150" w:rsidRDefault="00DB2420" w:rsidP="003C5150">
            <w:pPr>
              <w:spacing w:line="360" w:lineRule="auto"/>
              <w:jc w:val="both"/>
              <w:rPr>
                <w:sz w:val="20"/>
                <w:szCs w:val="20"/>
              </w:rPr>
            </w:pPr>
            <w:r w:rsidRPr="003C5150">
              <w:rPr>
                <w:sz w:val="20"/>
                <w:szCs w:val="20"/>
              </w:rPr>
              <w:t>100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25/1</w:t>
            </w:r>
          </w:p>
          <w:p w:rsidR="00DB2420" w:rsidRPr="003C5150" w:rsidRDefault="00DB2420" w:rsidP="003C5150">
            <w:pPr>
              <w:spacing w:line="360" w:lineRule="auto"/>
              <w:jc w:val="both"/>
              <w:rPr>
                <w:sz w:val="20"/>
                <w:szCs w:val="20"/>
              </w:rPr>
            </w:pPr>
            <w:r w:rsidRPr="003C5150">
              <w:rPr>
                <w:sz w:val="20"/>
                <w:szCs w:val="20"/>
              </w:rPr>
              <w:t>25/2</w:t>
            </w:r>
          </w:p>
          <w:p w:rsidR="00DB2420" w:rsidRPr="003C5150" w:rsidRDefault="00DB2420" w:rsidP="003C5150">
            <w:pPr>
              <w:spacing w:line="360" w:lineRule="auto"/>
              <w:jc w:val="both"/>
              <w:rPr>
                <w:sz w:val="20"/>
                <w:szCs w:val="20"/>
              </w:rPr>
            </w:pPr>
            <w:r w:rsidRPr="003C5150">
              <w:rPr>
                <w:sz w:val="20"/>
                <w:szCs w:val="20"/>
              </w:rPr>
              <w:t>26</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96</w:t>
            </w:r>
          </w:p>
          <w:p w:rsidR="00DB2420" w:rsidRPr="003C5150" w:rsidRDefault="00DB2420" w:rsidP="003C5150">
            <w:pPr>
              <w:spacing w:line="360" w:lineRule="auto"/>
              <w:jc w:val="both"/>
              <w:rPr>
                <w:sz w:val="20"/>
                <w:szCs w:val="20"/>
              </w:rPr>
            </w:pPr>
            <w:r w:rsidRPr="003C5150">
              <w:rPr>
                <w:sz w:val="20"/>
                <w:szCs w:val="20"/>
              </w:rPr>
              <w:t>96</w:t>
            </w:r>
          </w:p>
          <w:p w:rsidR="00DB2420" w:rsidRPr="003C5150" w:rsidRDefault="00DB2420" w:rsidP="003C5150">
            <w:pPr>
              <w:spacing w:line="360" w:lineRule="auto"/>
              <w:jc w:val="both"/>
              <w:rPr>
                <w:sz w:val="20"/>
                <w:szCs w:val="20"/>
              </w:rPr>
            </w:pPr>
            <w:r w:rsidRPr="003C5150">
              <w:rPr>
                <w:sz w:val="20"/>
                <w:szCs w:val="20"/>
              </w:rPr>
              <w:t>96</w:t>
            </w:r>
          </w:p>
          <w:p w:rsidR="00DB2420" w:rsidRPr="003C5150" w:rsidRDefault="00DB2420" w:rsidP="003C5150">
            <w:pPr>
              <w:spacing w:line="360" w:lineRule="auto"/>
              <w:jc w:val="both"/>
              <w:rPr>
                <w:sz w:val="20"/>
                <w:szCs w:val="20"/>
              </w:rPr>
            </w:pPr>
            <w:r w:rsidRPr="003C5150">
              <w:rPr>
                <w:sz w:val="20"/>
                <w:szCs w:val="20"/>
              </w:rPr>
              <w:t>96</w:t>
            </w:r>
          </w:p>
          <w:p w:rsidR="00DB2420" w:rsidRPr="003C5150" w:rsidRDefault="00DB2420" w:rsidP="003C5150">
            <w:pPr>
              <w:spacing w:line="360" w:lineRule="auto"/>
              <w:jc w:val="both"/>
              <w:rPr>
                <w:sz w:val="20"/>
                <w:szCs w:val="20"/>
              </w:rPr>
            </w:pPr>
            <w:r w:rsidRPr="003C5150">
              <w:rPr>
                <w:sz w:val="20"/>
                <w:szCs w:val="20"/>
              </w:rPr>
              <w:t>96</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23.Начислены отпускные за счет созданного резерва.</w:t>
            </w:r>
          </w:p>
          <w:p w:rsidR="00DB2420" w:rsidRPr="003C5150" w:rsidRDefault="00DB2420" w:rsidP="003C5150">
            <w:pPr>
              <w:spacing w:line="360" w:lineRule="auto"/>
              <w:jc w:val="both"/>
              <w:rPr>
                <w:sz w:val="20"/>
                <w:szCs w:val="20"/>
              </w:rPr>
            </w:pPr>
            <w:r w:rsidRPr="003C5150">
              <w:rPr>
                <w:sz w:val="20"/>
                <w:szCs w:val="20"/>
              </w:rPr>
              <w:t>-отчисления по ЕСН</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490</w:t>
            </w:r>
          </w:p>
          <w:p w:rsidR="00DB2420" w:rsidRPr="003C5150" w:rsidRDefault="00DB2420" w:rsidP="003C5150">
            <w:pPr>
              <w:spacing w:line="360" w:lineRule="auto"/>
              <w:jc w:val="both"/>
              <w:rPr>
                <w:sz w:val="20"/>
                <w:szCs w:val="20"/>
              </w:rPr>
            </w:pPr>
            <w:r w:rsidRPr="003C5150">
              <w:rPr>
                <w:sz w:val="20"/>
                <w:szCs w:val="20"/>
              </w:rPr>
              <w:t>98</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25/2</w:t>
            </w:r>
          </w:p>
          <w:p w:rsidR="00DB2420" w:rsidRPr="003C5150" w:rsidRDefault="00DB2420" w:rsidP="003C5150">
            <w:pPr>
              <w:spacing w:line="360" w:lineRule="auto"/>
              <w:jc w:val="both"/>
              <w:rPr>
                <w:sz w:val="20"/>
                <w:szCs w:val="20"/>
              </w:rPr>
            </w:pPr>
            <w:r w:rsidRPr="003C5150">
              <w:rPr>
                <w:sz w:val="20"/>
                <w:szCs w:val="20"/>
              </w:rPr>
              <w:t>25/2</w:t>
            </w:r>
          </w:p>
          <w:p w:rsidR="00DB2420" w:rsidRPr="003C5150" w:rsidRDefault="00DB2420" w:rsidP="003C5150">
            <w:pPr>
              <w:spacing w:line="360" w:lineRule="auto"/>
              <w:jc w:val="both"/>
              <w:rPr>
                <w:sz w:val="20"/>
                <w:szCs w:val="20"/>
              </w:rPr>
            </w:pPr>
            <w:r w:rsidRPr="003C5150">
              <w:rPr>
                <w:sz w:val="20"/>
                <w:szCs w:val="20"/>
              </w:rPr>
              <w:t>25/2</w:t>
            </w:r>
          </w:p>
          <w:p w:rsidR="00DB2420" w:rsidRPr="003C5150" w:rsidRDefault="00DB2420" w:rsidP="003C5150">
            <w:pPr>
              <w:spacing w:line="360" w:lineRule="auto"/>
              <w:jc w:val="both"/>
              <w:rPr>
                <w:sz w:val="20"/>
                <w:szCs w:val="20"/>
              </w:rPr>
            </w:pPr>
            <w:r w:rsidRPr="003C5150">
              <w:rPr>
                <w:sz w:val="20"/>
                <w:szCs w:val="20"/>
              </w:rPr>
              <w:t>25/2</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p w:rsidR="00DB2420" w:rsidRPr="003C5150" w:rsidRDefault="00DB2420" w:rsidP="003C5150">
            <w:pPr>
              <w:spacing w:line="360" w:lineRule="auto"/>
              <w:jc w:val="both"/>
              <w:rPr>
                <w:sz w:val="20"/>
                <w:szCs w:val="20"/>
              </w:rPr>
            </w:pPr>
            <w:r w:rsidRPr="003C5150">
              <w:rPr>
                <w:sz w:val="20"/>
                <w:szCs w:val="20"/>
              </w:rPr>
              <w:t>02</w:t>
            </w:r>
          </w:p>
          <w:p w:rsidR="00DB2420" w:rsidRPr="003C5150" w:rsidRDefault="00DB2420" w:rsidP="003C5150">
            <w:pPr>
              <w:spacing w:line="360" w:lineRule="auto"/>
              <w:jc w:val="both"/>
              <w:rPr>
                <w:sz w:val="20"/>
                <w:szCs w:val="20"/>
              </w:rPr>
            </w:pPr>
            <w:r w:rsidRPr="003C5150">
              <w:rPr>
                <w:sz w:val="20"/>
                <w:szCs w:val="20"/>
              </w:rPr>
              <w:t>10</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24.Молодняк животных переведен в основное стадо 100 голов, 340 ц.</w:t>
            </w:r>
          </w:p>
          <w:p w:rsidR="00DB2420" w:rsidRPr="003C5150" w:rsidRDefault="00DB2420" w:rsidP="003C5150">
            <w:pPr>
              <w:spacing w:line="360" w:lineRule="auto"/>
              <w:jc w:val="both"/>
              <w:rPr>
                <w:sz w:val="20"/>
                <w:szCs w:val="20"/>
              </w:rPr>
            </w:pPr>
            <w:r w:rsidRPr="003C5150">
              <w:rPr>
                <w:sz w:val="20"/>
                <w:szCs w:val="20"/>
              </w:rPr>
              <w:t>Наличие животных на начало года 870 голов, 1700 ц.</w:t>
            </w:r>
          </w:p>
        </w:tc>
        <w:tc>
          <w:tcPr>
            <w:tcW w:w="2354" w:type="dxa"/>
            <w:shd w:val="clear" w:color="auto" w:fill="auto"/>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1700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96</w:t>
            </w:r>
          </w:p>
          <w:p w:rsidR="00DB2420" w:rsidRPr="003C5150" w:rsidRDefault="00DB2420" w:rsidP="003C5150">
            <w:pPr>
              <w:spacing w:line="360" w:lineRule="auto"/>
              <w:jc w:val="both"/>
              <w:rPr>
                <w:sz w:val="20"/>
                <w:szCs w:val="20"/>
              </w:rPr>
            </w:pPr>
            <w:r w:rsidRPr="003C5150">
              <w:rPr>
                <w:sz w:val="20"/>
                <w:szCs w:val="20"/>
              </w:rPr>
              <w:t>96</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69</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25.Приобретены материалы:</w:t>
            </w:r>
          </w:p>
          <w:p w:rsidR="00DB2420" w:rsidRPr="003C5150" w:rsidRDefault="00DB2420" w:rsidP="003C5150">
            <w:pPr>
              <w:spacing w:line="360" w:lineRule="auto"/>
              <w:jc w:val="both"/>
              <w:rPr>
                <w:sz w:val="20"/>
                <w:szCs w:val="20"/>
              </w:rPr>
            </w:pPr>
            <w:r w:rsidRPr="003C5150">
              <w:rPr>
                <w:sz w:val="20"/>
                <w:szCs w:val="20"/>
              </w:rPr>
              <w:t>-стоимость без НДС</w:t>
            </w:r>
          </w:p>
          <w:p w:rsidR="00DB2420" w:rsidRPr="003C5150" w:rsidRDefault="00DB2420" w:rsidP="003C5150">
            <w:pPr>
              <w:spacing w:line="360" w:lineRule="auto"/>
              <w:jc w:val="both"/>
              <w:rPr>
                <w:sz w:val="20"/>
                <w:szCs w:val="20"/>
              </w:rPr>
            </w:pPr>
            <w:r w:rsidRPr="003C5150">
              <w:rPr>
                <w:sz w:val="20"/>
                <w:szCs w:val="20"/>
              </w:rPr>
              <w:t>-НДС</w:t>
            </w:r>
          </w:p>
          <w:p w:rsidR="00DB2420" w:rsidRPr="003C5150" w:rsidRDefault="00DB2420" w:rsidP="003C5150">
            <w:pPr>
              <w:spacing w:line="360" w:lineRule="auto"/>
              <w:jc w:val="both"/>
              <w:rPr>
                <w:sz w:val="20"/>
                <w:szCs w:val="20"/>
              </w:rPr>
            </w:pPr>
            <w:r w:rsidRPr="003C5150">
              <w:rPr>
                <w:sz w:val="20"/>
                <w:szCs w:val="20"/>
              </w:rPr>
              <w:t>-материалы оплачены</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10000</w:t>
            </w:r>
          </w:p>
          <w:p w:rsidR="00DB2420" w:rsidRPr="003C5150" w:rsidRDefault="00DB2420" w:rsidP="003C5150">
            <w:pPr>
              <w:spacing w:line="360" w:lineRule="auto"/>
              <w:jc w:val="both"/>
              <w:rPr>
                <w:sz w:val="20"/>
                <w:szCs w:val="20"/>
              </w:rPr>
            </w:pPr>
            <w:r w:rsidRPr="003C5150">
              <w:rPr>
                <w:sz w:val="20"/>
                <w:szCs w:val="20"/>
              </w:rPr>
              <w:t>1800</w:t>
            </w:r>
          </w:p>
          <w:p w:rsidR="00DB2420" w:rsidRPr="003C5150" w:rsidRDefault="00DB2420" w:rsidP="003C5150">
            <w:pPr>
              <w:spacing w:line="360" w:lineRule="auto"/>
              <w:jc w:val="both"/>
              <w:rPr>
                <w:sz w:val="20"/>
                <w:szCs w:val="20"/>
              </w:rPr>
            </w:pPr>
            <w:r w:rsidRPr="003C5150">
              <w:rPr>
                <w:sz w:val="20"/>
                <w:szCs w:val="20"/>
              </w:rPr>
              <w:t>11800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08</w:t>
            </w:r>
          </w:p>
          <w:p w:rsidR="00DB2420" w:rsidRPr="003C5150" w:rsidRDefault="00DB2420" w:rsidP="003C5150">
            <w:pPr>
              <w:spacing w:line="360" w:lineRule="auto"/>
              <w:jc w:val="both"/>
              <w:rPr>
                <w:sz w:val="20"/>
                <w:szCs w:val="20"/>
              </w:rPr>
            </w:pPr>
            <w:r w:rsidRPr="003C5150">
              <w:rPr>
                <w:sz w:val="20"/>
                <w:szCs w:val="20"/>
              </w:rPr>
              <w:t>01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11</w:t>
            </w:r>
          </w:p>
          <w:p w:rsidR="00DB2420" w:rsidRPr="003C5150" w:rsidRDefault="00DB2420" w:rsidP="003C5150">
            <w:pPr>
              <w:spacing w:line="360" w:lineRule="auto"/>
              <w:jc w:val="both"/>
              <w:rPr>
                <w:sz w:val="20"/>
                <w:szCs w:val="20"/>
              </w:rPr>
            </w:pPr>
            <w:r w:rsidRPr="003C5150">
              <w:rPr>
                <w:sz w:val="20"/>
                <w:szCs w:val="20"/>
              </w:rPr>
              <w:t>08</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26.Оприходованы материалы, выявленные в результате инвентаризации.</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10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19</w:t>
            </w:r>
          </w:p>
          <w:p w:rsidR="00DB2420" w:rsidRPr="003C5150" w:rsidRDefault="00DB2420" w:rsidP="003C5150">
            <w:pPr>
              <w:spacing w:line="360" w:lineRule="auto"/>
              <w:jc w:val="both"/>
              <w:rPr>
                <w:sz w:val="20"/>
                <w:szCs w:val="20"/>
              </w:rPr>
            </w:pPr>
            <w:r w:rsidRPr="003C5150">
              <w:rPr>
                <w:sz w:val="20"/>
                <w:szCs w:val="20"/>
              </w:rPr>
              <w:t>60</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60</w:t>
            </w:r>
          </w:p>
          <w:p w:rsidR="00DB2420" w:rsidRPr="003C5150" w:rsidRDefault="00DB2420" w:rsidP="003C5150">
            <w:pPr>
              <w:spacing w:line="360" w:lineRule="auto"/>
              <w:jc w:val="both"/>
              <w:rPr>
                <w:sz w:val="20"/>
                <w:szCs w:val="20"/>
              </w:rPr>
            </w:pPr>
            <w:r w:rsidRPr="003C5150">
              <w:rPr>
                <w:sz w:val="20"/>
                <w:szCs w:val="20"/>
              </w:rPr>
              <w:t>60</w:t>
            </w:r>
          </w:p>
          <w:p w:rsidR="00DB2420" w:rsidRPr="003C5150" w:rsidRDefault="00DB2420" w:rsidP="003C5150">
            <w:pPr>
              <w:spacing w:line="360" w:lineRule="auto"/>
              <w:jc w:val="both"/>
              <w:rPr>
                <w:sz w:val="20"/>
                <w:szCs w:val="20"/>
              </w:rPr>
            </w:pPr>
            <w:r w:rsidRPr="003C5150">
              <w:rPr>
                <w:sz w:val="20"/>
                <w:szCs w:val="20"/>
              </w:rPr>
              <w:t>51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27.В июне предоставлен заем другому предприятию на 2 месяца под 10 % годовых.</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50</w:t>
            </w:r>
          </w:p>
          <w:p w:rsidR="00DB2420" w:rsidRPr="003C5150" w:rsidRDefault="00DB2420" w:rsidP="003C5150">
            <w:pPr>
              <w:spacing w:line="360" w:lineRule="auto"/>
              <w:jc w:val="both"/>
              <w:rPr>
                <w:sz w:val="20"/>
                <w:szCs w:val="20"/>
              </w:rPr>
            </w:pPr>
            <w:r w:rsidRPr="003C5150">
              <w:rPr>
                <w:sz w:val="20"/>
                <w:szCs w:val="20"/>
              </w:rPr>
              <w:t>0,83</w:t>
            </w:r>
          </w:p>
          <w:p w:rsidR="00DB2420" w:rsidRPr="003C5150" w:rsidRDefault="00DB2420" w:rsidP="003C5150">
            <w:pPr>
              <w:spacing w:line="360" w:lineRule="auto"/>
              <w:jc w:val="both"/>
              <w:rPr>
                <w:sz w:val="20"/>
                <w:szCs w:val="20"/>
              </w:rPr>
            </w:pPr>
            <w:r w:rsidRPr="003C5150">
              <w:rPr>
                <w:sz w:val="20"/>
                <w:szCs w:val="20"/>
              </w:rPr>
              <w:t>50,83</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10</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28.Поступило на расчетный счет от покупателей в счет оплаты за продукцию.</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160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58</w:t>
            </w:r>
          </w:p>
          <w:p w:rsidR="00DB2420" w:rsidRPr="003C5150" w:rsidRDefault="00DB2420" w:rsidP="003C5150">
            <w:pPr>
              <w:spacing w:line="360" w:lineRule="auto"/>
              <w:jc w:val="both"/>
              <w:rPr>
                <w:sz w:val="20"/>
                <w:szCs w:val="20"/>
              </w:rPr>
            </w:pPr>
            <w:r w:rsidRPr="003C5150">
              <w:rPr>
                <w:sz w:val="20"/>
                <w:szCs w:val="20"/>
              </w:rPr>
              <w:t>58</w:t>
            </w:r>
          </w:p>
          <w:p w:rsidR="00DB2420" w:rsidRPr="003C5150" w:rsidRDefault="00DB2420" w:rsidP="003C5150">
            <w:pPr>
              <w:spacing w:line="360" w:lineRule="auto"/>
              <w:jc w:val="both"/>
              <w:rPr>
                <w:sz w:val="20"/>
                <w:szCs w:val="20"/>
              </w:rPr>
            </w:pPr>
            <w:r w:rsidRPr="003C5150">
              <w:rPr>
                <w:sz w:val="20"/>
                <w:szCs w:val="20"/>
              </w:rPr>
              <w:t>51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51</w:t>
            </w:r>
          </w:p>
          <w:p w:rsidR="00DB2420" w:rsidRPr="003C5150" w:rsidRDefault="00DB2420" w:rsidP="003C5150">
            <w:pPr>
              <w:spacing w:line="360" w:lineRule="auto"/>
              <w:jc w:val="both"/>
              <w:rPr>
                <w:sz w:val="20"/>
                <w:szCs w:val="20"/>
              </w:rPr>
            </w:pPr>
            <w:r w:rsidRPr="003C5150">
              <w:rPr>
                <w:sz w:val="20"/>
                <w:szCs w:val="20"/>
              </w:rPr>
              <w:t>91</w:t>
            </w:r>
          </w:p>
          <w:p w:rsidR="00DB2420" w:rsidRPr="003C5150" w:rsidRDefault="00DB2420" w:rsidP="003C5150">
            <w:pPr>
              <w:spacing w:line="360" w:lineRule="auto"/>
              <w:jc w:val="both"/>
              <w:rPr>
                <w:sz w:val="20"/>
                <w:szCs w:val="20"/>
              </w:rPr>
            </w:pPr>
            <w:r w:rsidRPr="003C5150">
              <w:rPr>
                <w:sz w:val="20"/>
                <w:szCs w:val="20"/>
              </w:rPr>
              <w:t>58</w:t>
            </w:r>
          </w:p>
        </w:tc>
      </w:tr>
      <w:tr w:rsidR="00DB2420" w:rsidRPr="003C5150" w:rsidTr="003C5150">
        <w:tc>
          <w:tcPr>
            <w:tcW w:w="4175" w:type="dxa"/>
            <w:tcBorders>
              <w:bottom w:val="nil"/>
            </w:tcBorders>
            <w:shd w:val="clear" w:color="auto" w:fill="auto"/>
          </w:tcPr>
          <w:p w:rsidR="00DB2420" w:rsidRPr="003C5150" w:rsidRDefault="00DB2420" w:rsidP="003C5150">
            <w:pPr>
              <w:spacing w:line="360" w:lineRule="auto"/>
              <w:jc w:val="both"/>
              <w:rPr>
                <w:sz w:val="20"/>
                <w:szCs w:val="20"/>
              </w:rPr>
            </w:pPr>
            <w:r w:rsidRPr="003C5150">
              <w:rPr>
                <w:sz w:val="20"/>
                <w:szCs w:val="20"/>
              </w:rPr>
              <w:t>29.Акцептован счет за приобретенные удобрения:</w:t>
            </w:r>
          </w:p>
          <w:p w:rsidR="00DB2420" w:rsidRPr="003C5150" w:rsidRDefault="00DB2420" w:rsidP="003C5150">
            <w:pPr>
              <w:spacing w:line="360" w:lineRule="auto"/>
              <w:jc w:val="both"/>
              <w:rPr>
                <w:sz w:val="20"/>
                <w:szCs w:val="20"/>
              </w:rPr>
            </w:pPr>
            <w:r w:rsidRPr="003C5150">
              <w:rPr>
                <w:sz w:val="20"/>
                <w:szCs w:val="20"/>
              </w:rPr>
              <w:t>-покупная стоимость</w:t>
            </w:r>
          </w:p>
          <w:p w:rsidR="00DB2420" w:rsidRPr="003C5150" w:rsidRDefault="00DB2420" w:rsidP="003C5150">
            <w:pPr>
              <w:spacing w:line="360" w:lineRule="auto"/>
              <w:jc w:val="both"/>
              <w:rPr>
                <w:sz w:val="20"/>
                <w:szCs w:val="20"/>
              </w:rPr>
            </w:pPr>
            <w:r w:rsidRPr="003C5150">
              <w:rPr>
                <w:sz w:val="20"/>
                <w:szCs w:val="20"/>
              </w:rPr>
              <w:t>-НДС</w:t>
            </w:r>
          </w:p>
        </w:tc>
        <w:tc>
          <w:tcPr>
            <w:tcW w:w="2354" w:type="dxa"/>
            <w:tcBorders>
              <w:bottom w:val="nil"/>
            </w:tcBorders>
            <w:shd w:val="clear" w:color="auto" w:fill="auto"/>
          </w:tcPr>
          <w:p w:rsidR="00DB2420" w:rsidRPr="003C5150" w:rsidRDefault="00DB2420" w:rsidP="003C5150">
            <w:pPr>
              <w:spacing w:line="360" w:lineRule="auto"/>
              <w:jc w:val="both"/>
              <w:rPr>
                <w:sz w:val="20"/>
                <w:szCs w:val="20"/>
              </w:rPr>
            </w:pPr>
            <w:r w:rsidRPr="003C5150">
              <w:rPr>
                <w:sz w:val="20"/>
                <w:szCs w:val="20"/>
              </w:rPr>
              <w:t>3000</w:t>
            </w:r>
          </w:p>
          <w:p w:rsidR="00DB2420" w:rsidRPr="003C5150" w:rsidRDefault="00DB2420" w:rsidP="003C5150">
            <w:pPr>
              <w:spacing w:line="360" w:lineRule="auto"/>
              <w:jc w:val="both"/>
              <w:rPr>
                <w:sz w:val="20"/>
                <w:szCs w:val="20"/>
              </w:rPr>
            </w:pPr>
            <w:r w:rsidRPr="003C5150">
              <w:rPr>
                <w:sz w:val="20"/>
                <w:szCs w:val="20"/>
              </w:rPr>
              <w:t>540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62</w:t>
            </w:r>
          </w:p>
        </w:tc>
      </w:tr>
      <w:tr w:rsidR="00DB2420" w:rsidRPr="003C5150" w:rsidTr="003C5150">
        <w:tc>
          <w:tcPr>
            <w:tcW w:w="4175" w:type="dxa"/>
            <w:tcBorders>
              <w:top w:val="nil"/>
            </w:tcBorders>
            <w:shd w:val="clear" w:color="auto" w:fill="auto"/>
          </w:tcPr>
          <w:p w:rsidR="00DB2420" w:rsidRPr="003C5150" w:rsidRDefault="00DB2420" w:rsidP="003C5150">
            <w:pPr>
              <w:spacing w:line="360" w:lineRule="auto"/>
              <w:jc w:val="both"/>
              <w:rPr>
                <w:sz w:val="20"/>
                <w:szCs w:val="20"/>
              </w:rPr>
            </w:pPr>
          </w:p>
        </w:tc>
        <w:tc>
          <w:tcPr>
            <w:tcW w:w="2354" w:type="dxa"/>
            <w:tcBorders>
              <w:top w:val="nil"/>
            </w:tcBorders>
            <w:shd w:val="clear" w:color="auto" w:fill="auto"/>
          </w:tcPr>
          <w:p w:rsidR="00DB2420" w:rsidRPr="003C5150" w:rsidRDefault="00DB2420" w:rsidP="003C5150">
            <w:pPr>
              <w:spacing w:line="360" w:lineRule="auto"/>
              <w:jc w:val="both"/>
              <w:rPr>
                <w:sz w:val="20"/>
                <w:szCs w:val="20"/>
              </w:rPr>
            </w:pPr>
          </w:p>
        </w:tc>
        <w:tc>
          <w:tcPr>
            <w:tcW w:w="1632"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10</w:t>
            </w:r>
          </w:p>
          <w:p w:rsidR="00DB2420" w:rsidRPr="003C5150" w:rsidRDefault="00DB2420" w:rsidP="003C5150">
            <w:pPr>
              <w:spacing w:line="360" w:lineRule="auto"/>
              <w:jc w:val="both"/>
              <w:rPr>
                <w:sz w:val="20"/>
                <w:szCs w:val="20"/>
              </w:rPr>
            </w:pPr>
            <w:r w:rsidRPr="003C5150">
              <w:rPr>
                <w:sz w:val="20"/>
                <w:szCs w:val="20"/>
              </w:rPr>
              <w:t>19</w:t>
            </w:r>
          </w:p>
        </w:tc>
        <w:tc>
          <w:tcPr>
            <w:tcW w:w="854" w:type="dxa"/>
            <w:tcBorders>
              <w:bottom w:val="nil"/>
            </w:tcBorders>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60</w:t>
            </w:r>
          </w:p>
          <w:p w:rsidR="00DB2420" w:rsidRPr="003C5150" w:rsidRDefault="00DB2420" w:rsidP="003C5150">
            <w:pPr>
              <w:spacing w:line="360" w:lineRule="auto"/>
              <w:jc w:val="both"/>
              <w:rPr>
                <w:sz w:val="20"/>
                <w:szCs w:val="20"/>
              </w:rPr>
            </w:pPr>
            <w:r w:rsidRPr="003C5150">
              <w:rPr>
                <w:sz w:val="20"/>
                <w:szCs w:val="20"/>
              </w:rPr>
              <w:t>60</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30.Принят к зачету перед бюджетом НДС по приобретенным ценностям.</w:t>
            </w:r>
          </w:p>
        </w:tc>
        <w:tc>
          <w:tcPr>
            <w:tcW w:w="4840" w:type="dxa"/>
            <w:gridSpan w:val="3"/>
            <w:shd w:val="clear" w:color="auto" w:fill="auto"/>
          </w:tcPr>
          <w:p w:rsidR="00DB2420" w:rsidRPr="003C5150" w:rsidRDefault="00DB2420" w:rsidP="003C5150">
            <w:pPr>
              <w:spacing w:line="360" w:lineRule="auto"/>
              <w:jc w:val="both"/>
              <w:rPr>
                <w:sz w:val="20"/>
                <w:szCs w:val="20"/>
              </w:rPr>
            </w:pPr>
            <w:r w:rsidRPr="003C5150">
              <w:rPr>
                <w:sz w:val="20"/>
                <w:szCs w:val="20"/>
              </w:rPr>
              <w:t>3381,86</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31.Перечисленно в фонды социального страхования и обеспечения.</w:t>
            </w:r>
          </w:p>
        </w:tc>
        <w:tc>
          <w:tcPr>
            <w:tcW w:w="2354" w:type="dxa"/>
            <w:shd w:val="clear" w:color="auto" w:fill="auto"/>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1400</w:t>
            </w:r>
          </w:p>
        </w:tc>
        <w:tc>
          <w:tcPr>
            <w:tcW w:w="1632"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68</w:t>
            </w:r>
          </w:p>
        </w:tc>
        <w:tc>
          <w:tcPr>
            <w:tcW w:w="8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19</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32.Удержано из заработной платы рабочих:</w:t>
            </w:r>
          </w:p>
          <w:p w:rsidR="00DB2420" w:rsidRPr="003C5150" w:rsidRDefault="00DB2420" w:rsidP="003C5150">
            <w:pPr>
              <w:spacing w:line="360" w:lineRule="auto"/>
              <w:jc w:val="both"/>
              <w:rPr>
                <w:sz w:val="20"/>
                <w:szCs w:val="20"/>
              </w:rPr>
            </w:pPr>
            <w:r w:rsidRPr="003C5150">
              <w:rPr>
                <w:sz w:val="20"/>
                <w:szCs w:val="20"/>
              </w:rPr>
              <w:t>-НДФЛ</w:t>
            </w:r>
          </w:p>
          <w:p w:rsidR="00DB2420" w:rsidRPr="003C5150" w:rsidRDefault="00DB2420" w:rsidP="003C5150">
            <w:pPr>
              <w:spacing w:line="360" w:lineRule="auto"/>
              <w:jc w:val="both"/>
              <w:rPr>
                <w:sz w:val="20"/>
                <w:szCs w:val="20"/>
              </w:rPr>
            </w:pPr>
            <w:r w:rsidRPr="003C5150">
              <w:rPr>
                <w:sz w:val="20"/>
                <w:szCs w:val="20"/>
              </w:rPr>
              <w:t>-алименты</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700</w:t>
            </w:r>
          </w:p>
          <w:p w:rsidR="00DB2420" w:rsidRPr="003C5150" w:rsidRDefault="00DB2420" w:rsidP="003C5150">
            <w:pPr>
              <w:spacing w:line="360" w:lineRule="auto"/>
              <w:jc w:val="both"/>
              <w:rPr>
                <w:sz w:val="20"/>
                <w:szCs w:val="20"/>
              </w:rPr>
            </w:pPr>
            <w:r w:rsidRPr="003C5150">
              <w:rPr>
                <w:sz w:val="20"/>
                <w:szCs w:val="20"/>
              </w:rPr>
              <w:t>50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69</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33.Начислено пособие по временной нетрудоспособности.</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100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p w:rsidR="00DB2420" w:rsidRPr="003C5150" w:rsidRDefault="00DB2420" w:rsidP="003C5150">
            <w:pPr>
              <w:spacing w:line="360" w:lineRule="auto"/>
              <w:jc w:val="both"/>
              <w:rPr>
                <w:sz w:val="20"/>
                <w:szCs w:val="20"/>
              </w:rPr>
            </w:pPr>
            <w:r w:rsidRPr="003C5150">
              <w:rPr>
                <w:sz w:val="20"/>
                <w:szCs w:val="20"/>
              </w:rPr>
              <w:t>70</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68</w:t>
            </w:r>
          </w:p>
          <w:p w:rsidR="00DB2420" w:rsidRPr="003C5150" w:rsidRDefault="00DB2420" w:rsidP="003C5150">
            <w:pPr>
              <w:spacing w:line="360" w:lineRule="auto"/>
              <w:jc w:val="both"/>
              <w:rPr>
                <w:sz w:val="20"/>
                <w:szCs w:val="20"/>
              </w:rPr>
            </w:pPr>
            <w:r w:rsidRPr="003C5150">
              <w:rPr>
                <w:sz w:val="20"/>
                <w:szCs w:val="20"/>
              </w:rPr>
              <w:t>76</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34.Начислен налог на имущество организаций.</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150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69</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35.Уплачено:</w:t>
            </w:r>
          </w:p>
          <w:p w:rsidR="00DB2420" w:rsidRPr="003C5150" w:rsidRDefault="00DB2420" w:rsidP="003C5150">
            <w:pPr>
              <w:spacing w:line="360" w:lineRule="auto"/>
              <w:jc w:val="both"/>
              <w:rPr>
                <w:sz w:val="20"/>
                <w:szCs w:val="20"/>
              </w:rPr>
            </w:pPr>
            <w:r w:rsidRPr="003C5150">
              <w:rPr>
                <w:sz w:val="20"/>
                <w:szCs w:val="20"/>
              </w:rPr>
              <w:t>-НДФЛ</w:t>
            </w:r>
          </w:p>
          <w:p w:rsidR="00DB2420" w:rsidRPr="003C5150" w:rsidRDefault="00DB2420" w:rsidP="003C5150">
            <w:pPr>
              <w:spacing w:line="360" w:lineRule="auto"/>
              <w:jc w:val="both"/>
              <w:rPr>
                <w:sz w:val="20"/>
                <w:szCs w:val="20"/>
              </w:rPr>
            </w:pPr>
            <w:r w:rsidRPr="003C5150">
              <w:rPr>
                <w:sz w:val="20"/>
                <w:szCs w:val="20"/>
              </w:rPr>
              <w:t>-налог на имущество</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700</w:t>
            </w:r>
          </w:p>
          <w:p w:rsidR="00DB2420" w:rsidRPr="003C5150" w:rsidRDefault="00DB2420" w:rsidP="003C5150">
            <w:pPr>
              <w:spacing w:line="360" w:lineRule="auto"/>
              <w:jc w:val="both"/>
              <w:rPr>
                <w:sz w:val="20"/>
                <w:szCs w:val="20"/>
              </w:rPr>
            </w:pPr>
            <w:r w:rsidRPr="003C5150">
              <w:rPr>
                <w:sz w:val="20"/>
                <w:szCs w:val="20"/>
              </w:rPr>
              <w:t>150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68</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36.Создан резерв по сомнительным долгам</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30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68</w:t>
            </w:r>
          </w:p>
          <w:p w:rsidR="00DB2420" w:rsidRPr="003C5150" w:rsidRDefault="00DB2420" w:rsidP="003C5150">
            <w:pPr>
              <w:spacing w:line="360" w:lineRule="auto"/>
              <w:jc w:val="both"/>
              <w:rPr>
                <w:sz w:val="20"/>
                <w:szCs w:val="20"/>
              </w:rPr>
            </w:pPr>
            <w:r w:rsidRPr="003C5150">
              <w:rPr>
                <w:sz w:val="20"/>
                <w:szCs w:val="20"/>
              </w:rPr>
              <w:t>68</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51</w:t>
            </w:r>
          </w:p>
          <w:p w:rsidR="00DB2420" w:rsidRPr="003C5150" w:rsidRDefault="00DB2420" w:rsidP="003C5150">
            <w:pPr>
              <w:spacing w:line="360" w:lineRule="auto"/>
              <w:jc w:val="both"/>
              <w:rPr>
                <w:sz w:val="20"/>
                <w:szCs w:val="20"/>
              </w:rPr>
            </w:pPr>
            <w:r w:rsidRPr="003C5150">
              <w:rPr>
                <w:sz w:val="20"/>
                <w:szCs w:val="20"/>
              </w:rPr>
              <w:t>51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37.Списывается долгосрочная дебиторская задолженность по истечении срока исковой давности за счет созданного резерва.</w:t>
            </w:r>
          </w:p>
        </w:tc>
        <w:tc>
          <w:tcPr>
            <w:tcW w:w="23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20</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63</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38. Списывается кредиторская задолженность по истечении срока исковой давности.</w:t>
            </w:r>
          </w:p>
        </w:tc>
        <w:tc>
          <w:tcPr>
            <w:tcW w:w="23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30</w:t>
            </w:r>
          </w:p>
        </w:tc>
        <w:tc>
          <w:tcPr>
            <w:tcW w:w="1632"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63</w:t>
            </w:r>
          </w:p>
        </w:tc>
        <w:tc>
          <w:tcPr>
            <w:tcW w:w="8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62</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39.Определены и списаны по назначению накладные расходы</w:t>
            </w:r>
          </w:p>
          <w:p w:rsidR="00DB2420" w:rsidRPr="003C5150" w:rsidRDefault="00DB2420" w:rsidP="003C5150">
            <w:pPr>
              <w:spacing w:line="360" w:lineRule="auto"/>
              <w:jc w:val="both"/>
              <w:rPr>
                <w:sz w:val="20"/>
                <w:szCs w:val="20"/>
              </w:rPr>
            </w:pPr>
            <w:r w:rsidRPr="003C5150">
              <w:rPr>
                <w:sz w:val="20"/>
                <w:szCs w:val="20"/>
              </w:rPr>
              <w:t>39.1. Общепроизводственные:</w:t>
            </w:r>
          </w:p>
          <w:p w:rsidR="00DB2420" w:rsidRPr="003C5150" w:rsidRDefault="00DB2420" w:rsidP="003C5150">
            <w:pPr>
              <w:spacing w:line="360" w:lineRule="auto"/>
              <w:jc w:val="both"/>
              <w:rPr>
                <w:sz w:val="20"/>
                <w:szCs w:val="20"/>
              </w:rPr>
            </w:pPr>
            <w:r w:rsidRPr="003C5150">
              <w:rPr>
                <w:sz w:val="20"/>
                <w:szCs w:val="20"/>
              </w:rPr>
              <w:t>-растениеводства</w:t>
            </w:r>
          </w:p>
          <w:p w:rsidR="00DB2420" w:rsidRPr="003C5150" w:rsidRDefault="00DB2420" w:rsidP="003C5150">
            <w:pPr>
              <w:spacing w:line="360" w:lineRule="auto"/>
              <w:jc w:val="both"/>
              <w:rPr>
                <w:sz w:val="20"/>
                <w:szCs w:val="20"/>
              </w:rPr>
            </w:pPr>
            <w:r w:rsidRPr="003C5150">
              <w:rPr>
                <w:sz w:val="20"/>
                <w:szCs w:val="20"/>
              </w:rPr>
              <w:t>-животноводства</w:t>
            </w:r>
          </w:p>
          <w:p w:rsidR="00DB2420" w:rsidRPr="003C5150" w:rsidRDefault="00DB2420" w:rsidP="003C5150">
            <w:pPr>
              <w:spacing w:line="360" w:lineRule="auto"/>
              <w:jc w:val="both"/>
              <w:rPr>
                <w:sz w:val="20"/>
                <w:szCs w:val="20"/>
              </w:rPr>
            </w:pPr>
            <w:r w:rsidRPr="003C5150">
              <w:rPr>
                <w:sz w:val="20"/>
                <w:szCs w:val="20"/>
              </w:rPr>
              <w:t>39.2. Общехозяйственные.</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985,1</w:t>
            </w:r>
          </w:p>
          <w:p w:rsidR="00DB2420" w:rsidRPr="003C5150" w:rsidRDefault="00DB2420" w:rsidP="003C5150">
            <w:pPr>
              <w:spacing w:line="360" w:lineRule="auto"/>
              <w:jc w:val="both"/>
              <w:rPr>
                <w:sz w:val="20"/>
                <w:szCs w:val="20"/>
              </w:rPr>
            </w:pPr>
            <w:r w:rsidRPr="003C5150">
              <w:rPr>
                <w:sz w:val="20"/>
                <w:szCs w:val="20"/>
              </w:rPr>
              <w:t>700,66</w:t>
            </w:r>
          </w:p>
          <w:p w:rsidR="00DB2420" w:rsidRPr="003C5150" w:rsidRDefault="00DB2420" w:rsidP="003C5150">
            <w:pPr>
              <w:spacing w:line="360" w:lineRule="auto"/>
              <w:jc w:val="both"/>
              <w:rPr>
                <w:sz w:val="20"/>
                <w:szCs w:val="20"/>
              </w:rPr>
            </w:pPr>
            <w:r w:rsidRPr="003C5150">
              <w:rPr>
                <w:sz w:val="20"/>
                <w:szCs w:val="20"/>
              </w:rPr>
              <w:t>364,22</w:t>
            </w:r>
          </w:p>
          <w:p w:rsidR="00DB2420" w:rsidRPr="003C5150" w:rsidRDefault="00DB2420" w:rsidP="003C5150">
            <w:pPr>
              <w:spacing w:line="360" w:lineRule="auto"/>
              <w:jc w:val="both"/>
              <w:rPr>
                <w:sz w:val="20"/>
                <w:szCs w:val="20"/>
              </w:rPr>
            </w:pPr>
            <w:r w:rsidRPr="003C5150">
              <w:rPr>
                <w:sz w:val="20"/>
                <w:szCs w:val="20"/>
              </w:rPr>
              <w:t>672,91</w:t>
            </w:r>
          </w:p>
        </w:tc>
        <w:tc>
          <w:tcPr>
            <w:tcW w:w="1632"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60</w:t>
            </w:r>
          </w:p>
        </w:tc>
        <w:tc>
          <w:tcPr>
            <w:tcW w:w="854" w:type="dxa"/>
            <w:shd w:val="clear" w:color="auto" w:fill="auto"/>
            <w:vAlign w:val="center"/>
          </w:tcPr>
          <w:p w:rsidR="00DB2420" w:rsidRPr="003C5150" w:rsidRDefault="00DB2420" w:rsidP="003C5150">
            <w:pPr>
              <w:spacing w:line="360" w:lineRule="auto"/>
              <w:jc w:val="both"/>
              <w:rPr>
                <w:sz w:val="20"/>
                <w:szCs w:val="20"/>
              </w:rPr>
            </w:pPr>
          </w:p>
          <w:p w:rsidR="00DB2420" w:rsidRPr="003C5150" w:rsidRDefault="00DB2420" w:rsidP="003C5150">
            <w:pPr>
              <w:spacing w:line="360" w:lineRule="auto"/>
              <w:jc w:val="both"/>
              <w:rPr>
                <w:sz w:val="20"/>
                <w:szCs w:val="20"/>
              </w:rPr>
            </w:pPr>
            <w:r w:rsidRPr="003C5150">
              <w:rPr>
                <w:sz w:val="20"/>
                <w:szCs w:val="20"/>
              </w:rPr>
              <w:t>91</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40. Списаны отклонения фактической себестоимости от плановой:</w:t>
            </w:r>
          </w:p>
          <w:p w:rsidR="00DB2420" w:rsidRPr="003C5150" w:rsidRDefault="00DB2420" w:rsidP="003C5150">
            <w:pPr>
              <w:spacing w:line="360" w:lineRule="auto"/>
              <w:jc w:val="both"/>
              <w:rPr>
                <w:sz w:val="20"/>
                <w:szCs w:val="20"/>
              </w:rPr>
            </w:pPr>
            <w:r w:rsidRPr="003C5150">
              <w:rPr>
                <w:sz w:val="20"/>
                <w:szCs w:val="20"/>
              </w:rPr>
              <w:t>-на продажу</w:t>
            </w:r>
          </w:p>
          <w:p w:rsidR="00DB2420" w:rsidRPr="003C5150" w:rsidRDefault="00DB2420" w:rsidP="003C5150">
            <w:pPr>
              <w:spacing w:line="360" w:lineRule="auto"/>
              <w:jc w:val="both"/>
              <w:rPr>
                <w:sz w:val="20"/>
                <w:szCs w:val="20"/>
              </w:rPr>
            </w:pPr>
            <w:r w:rsidRPr="003C5150">
              <w:rPr>
                <w:sz w:val="20"/>
                <w:szCs w:val="20"/>
              </w:rPr>
              <w:t>-остаток</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2481,14</w:t>
            </w:r>
          </w:p>
          <w:p w:rsidR="00DB2420" w:rsidRPr="003C5150" w:rsidRDefault="00DB2420" w:rsidP="003C5150">
            <w:pPr>
              <w:spacing w:line="360" w:lineRule="auto"/>
              <w:jc w:val="both"/>
              <w:rPr>
                <w:sz w:val="20"/>
                <w:szCs w:val="20"/>
              </w:rPr>
            </w:pPr>
            <w:r w:rsidRPr="003C5150">
              <w:rPr>
                <w:sz w:val="20"/>
                <w:szCs w:val="20"/>
              </w:rPr>
              <w:t>958,32</w:t>
            </w:r>
          </w:p>
          <w:p w:rsidR="00DB2420" w:rsidRPr="003C5150" w:rsidRDefault="00DB2420" w:rsidP="003C5150">
            <w:pPr>
              <w:spacing w:line="360" w:lineRule="auto"/>
              <w:jc w:val="both"/>
              <w:rPr>
                <w:sz w:val="20"/>
                <w:szCs w:val="20"/>
              </w:rPr>
            </w:pPr>
            <w:r w:rsidRPr="003C5150">
              <w:rPr>
                <w:sz w:val="20"/>
                <w:szCs w:val="20"/>
              </w:rPr>
              <w:t>1662,65</w:t>
            </w:r>
          </w:p>
          <w:p w:rsidR="00DB2420" w:rsidRPr="003C5150" w:rsidRDefault="00DB2420" w:rsidP="003C5150">
            <w:pPr>
              <w:spacing w:line="360" w:lineRule="auto"/>
              <w:jc w:val="both"/>
              <w:rPr>
                <w:sz w:val="20"/>
                <w:szCs w:val="20"/>
              </w:rPr>
            </w:pPr>
            <w:r w:rsidRPr="003C5150">
              <w:rPr>
                <w:sz w:val="20"/>
                <w:szCs w:val="20"/>
              </w:rPr>
              <w:t>367,93</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20/2</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25/1</w:t>
            </w:r>
          </w:p>
          <w:p w:rsidR="00DB2420" w:rsidRPr="003C5150" w:rsidRDefault="00DB2420" w:rsidP="003C5150">
            <w:pPr>
              <w:spacing w:line="360" w:lineRule="auto"/>
              <w:jc w:val="both"/>
              <w:rPr>
                <w:sz w:val="20"/>
                <w:szCs w:val="20"/>
              </w:rPr>
            </w:pPr>
            <w:r w:rsidRPr="003C5150">
              <w:rPr>
                <w:sz w:val="20"/>
                <w:szCs w:val="20"/>
              </w:rPr>
              <w:t>25/2</w:t>
            </w:r>
          </w:p>
          <w:p w:rsidR="00DB2420" w:rsidRPr="003C5150" w:rsidRDefault="00DB2420" w:rsidP="003C5150">
            <w:pPr>
              <w:spacing w:line="360" w:lineRule="auto"/>
              <w:jc w:val="both"/>
              <w:rPr>
                <w:sz w:val="20"/>
                <w:szCs w:val="20"/>
              </w:rPr>
            </w:pPr>
            <w:r w:rsidRPr="003C5150">
              <w:rPr>
                <w:sz w:val="20"/>
                <w:szCs w:val="20"/>
              </w:rPr>
              <w:t>26</w:t>
            </w:r>
          </w:p>
          <w:p w:rsidR="00DB2420" w:rsidRPr="003C5150" w:rsidRDefault="00DB2420" w:rsidP="003C5150">
            <w:pPr>
              <w:spacing w:line="360" w:lineRule="auto"/>
              <w:jc w:val="both"/>
              <w:rPr>
                <w:sz w:val="20"/>
                <w:szCs w:val="20"/>
              </w:rPr>
            </w:pPr>
            <w:r w:rsidRPr="003C5150">
              <w:rPr>
                <w:sz w:val="20"/>
                <w:szCs w:val="20"/>
              </w:rPr>
              <w:t>26</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41.Определен и списан результат от продажи продукции.</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9618,68</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90</w:t>
            </w: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11</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43</w:t>
            </w:r>
          </w:p>
          <w:p w:rsidR="00DB2420" w:rsidRPr="003C5150" w:rsidRDefault="00DB2420" w:rsidP="003C5150">
            <w:pPr>
              <w:spacing w:line="360" w:lineRule="auto"/>
              <w:jc w:val="both"/>
              <w:rPr>
                <w:sz w:val="20"/>
                <w:szCs w:val="20"/>
              </w:rPr>
            </w:pPr>
            <w:r w:rsidRPr="003C5150">
              <w:rPr>
                <w:sz w:val="20"/>
                <w:szCs w:val="20"/>
              </w:rPr>
              <w:t>20/1</w:t>
            </w:r>
          </w:p>
          <w:p w:rsidR="00DB2420" w:rsidRPr="003C5150" w:rsidRDefault="00DB2420" w:rsidP="003C5150">
            <w:pPr>
              <w:spacing w:line="360" w:lineRule="auto"/>
              <w:jc w:val="both"/>
              <w:rPr>
                <w:sz w:val="20"/>
                <w:szCs w:val="20"/>
              </w:rPr>
            </w:pPr>
            <w:r w:rsidRPr="003C5150">
              <w:rPr>
                <w:sz w:val="20"/>
                <w:szCs w:val="20"/>
              </w:rPr>
              <w:t>20/2</w:t>
            </w:r>
          </w:p>
          <w:p w:rsidR="00DB2420" w:rsidRPr="003C5150" w:rsidRDefault="00DB2420" w:rsidP="003C5150">
            <w:pPr>
              <w:spacing w:line="360" w:lineRule="auto"/>
              <w:jc w:val="both"/>
              <w:rPr>
                <w:sz w:val="20"/>
                <w:szCs w:val="20"/>
              </w:rPr>
            </w:pPr>
            <w:r w:rsidRPr="003C5150">
              <w:rPr>
                <w:sz w:val="20"/>
                <w:szCs w:val="20"/>
              </w:rPr>
              <w:t>20/2</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42.Начислен налог на прибыль.</w:t>
            </w:r>
          </w:p>
        </w:tc>
        <w:tc>
          <w:tcPr>
            <w:tcW w:w="2354" w:type="dxa"/>
            <w:shd w:val="clear" w:color="auto" w:fill="auto"/>
          </w:tcPr>
          <w:p w:rsidR="00DB2420" w:rsidRPr="003C5150" w:rsidRDefault="00DB2420" w:rsidP="003C5150">
            <w:pPr>
              <w:spacing w:line="360" w:lineRule="auto"/>
              <w:jc w:val="both"/>
              <w:rPr>
                <w:sz w:val="20"/>
                <w:szCs w:val="20"/>
              </w:rPr>
            </w:pPr>
            <w:r w:rsidRPr="003C5150">
              <w:rPr>
                <w:sz w:val="20"/>
                <w:szCs w:val="20"/>
              </w:rPr>
              <w:t>9,6</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90</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99</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r w:rsidRPr="003C5150">
              <w:rPr>
                <w:sz w:val="20"/>
                <w:szCs w:val="20"/>
              </w:rPr>
              <w:t>43.Закрытие счетов учета финансовых результатов и реформация баланса.</w:t>
            </w:r>
          </w:p>
        </w:tc>
        <w:tc>
          <w:tcPr>
            <w:tcW w:w="23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110,1</w:t>
            </w:r>
          </w:p>
          <w:p w:rsidR="00DB2420" w:rsidRPr="003C5150" w:rsidRDefault="00DB2420" w:rsidP="003C5150">
            <w:pPr>
              <w:spacing w:line="360" w:lineRule="auto"/>
              <w:jc w:val="both"/>
              <w:rPr>
                <w:sz w:val="20"/>
                <w:szCs w:val="20"/>
              </w:rPr>
            </w:pPr>
            <w:r w:rsidRPr="003C5150">
              <w:rPr>
                <w:sz w:val="20"/>
                <w:szCs w:val="20"/>
              </w:rPr>
              <w:t>9499</w:t>
            </w:r>
          </w:p>
        </w:tc>
        <w:tc>
          <w:tcPr>
            <w:tcW w:w="1632"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99</w:t>
            </w:r>
          </w:p>
        </w:tc>
        <w:tc>
          <w:tcPr>
            <w:tcW w:w="854" w:type="dxa"/>
            <w:shd w:val="clear" w:color="auto" w:fill="auto"/>
            <w:vAlign w:val="center"/>
          </w:tcPr>
          <w:p w:rsidR="00DB2420" w:rsidRPr="003C5150" w:rsidRDefault="00DB2420" w:rsidP="003C5150">
            <w:pPr>
              <w:spacing w:line="360" w:lineRule="auto"/>
              <w:jc w:val="both"/>
              <w:rPr>
                <w:sz w:val="20"/>
                <w:szCs w:val="20"/>
              </w:rPr>
            </w:pPr>
            <w:r w:rsidRPr="003C5150">
              <w:rPr>
                <w:sz w:val="20"/>
                <w:szCs w:val="20"/>
              </w:rPr>
              <w:t>68</w:t>
            </w:r>
          </w:p>
        </w:tc>
      </w:tr>
      <w:tr w:rsidR="00DB2420" w:rsidRPr="003C5150" w:rsidTr="003C5150">
        <w:tc>
          <w:tcPr>
            <w:tcW w:w="4175" w:type="dxa"/>
            <w:shd w:val="clear" w:color="auto" w:fill="auto"/>
          </w:tcPr>
          <w:p w:rsidR="00DB2420" w:rsidRPr="003C5150" w:rsidRDefault="00DB2420" w:rsidP="003C5150">
            <w:pPr>
              <w:spacing w:line="360" w:lineRule="auto"/>
              <w:jc w:val="both"/>
              <w:rPr>
                <w:sz w:val="20"/>
                <w:szCs w:val="20"/>
              </w:rPr>
            </w:pPr>
          </w:p>
        </w:tc>
        <w:tc>
          <w:tcPr>
            <w:tcW w:w="2354" w:type="dxa"/>
            <w:shd w:val="clear" w:color="auto" w:fill="auto"/>
            <w:vAlign w:val="center"/>
          </w:tcPr>
          <w:p w:rsidR="00DB2420" w:rsidRPr="003C5150" w:rsidRDefault="00DB2420" w:rsidP="003C5150">
            <w:pPr>
              <w:spacing w:line="360" w:lineRule="auto"/>
              <w:jc w:val="both"/>
              <w:rPr>
                <w:sz w:val="20"/>
                <w:szCs w:val="20"/>
              </w:rPr>
            </w:pPr>
          </w:p>
        </w:tc>
        <w:tc>
          <w:tcPr>
            <w:tcW w:w="1632" w:type="dxa"/>
            <w:shd w:val="clear" w:color="auto" w:fill="auto"/>
            <w:vAlign w:val="center"/>
          </w:tcPr>
          <w:p w:rsidR="00DB2420" w:rsidRPr="003C5150" w:rsidRDefault="00DB2420" w:rsidP="003C5150">
            <w:pPr>
              <w:spacing w:line="360" w:lineRule="auto"/>
              <w:jc w:val="both"/>
              <w:rPr>
                <w:sz w:val="20"/>
                <w:szCs w:val="20"/>
              </w:rPr>
            </w:pPr>
          </w:p>
        </w:tc>
        <w:tc>
          <w:tcPr>
            <w:tcW w:w="854" w:type="dxa"/>
            <w:shd w:val="clear" w:color="auto" w:fill="auto"/>
            <w:vAlign w:val="center"/>
          </w:tcPr>
          <w:p w:rsidR="00DB2420" w:rsidRPr="003C5150" w:rsidRDefault="00DB2420" w:rsidP="003C5150">
            <w:pPr>
              <w:spacing w:line="360" w:lineRule="auto"/>
              <w:jc w:val="both"/>
              <w:rPr>
                <w:sz w:val="20"/>
                <w:szCs w:val="20"/>
              </w:rPr>
            </w:pPr>
          </w:p>
        </w:tc>
      </w:tr>
    </w:tbl>
    <w:p w:rsidR="00DB2420" w:rsidRDefault="00DB2420" w:rsidP="00DB2420">
      <w:pPr>
        <w:spacing w:line="360" w:lineRule="auto"/>
        <w:ind w:firstLine="709"/>
        <w:jc w:val="both"/>
        <w:rPr>
          <w:sz w:val="28"/>
          <w:szCs w:val="28"/>
        </w:rPr>
      </w:pPr>
      <w:bookmarkStart w:id="0" w:name="_Toc168129714"/>
    </w:p>
    <w:p w:rsidR="00D341E4" w:rsidRPr="00DB2420" w:rsidRDefault="00D341E4" w:rsidP="00DB2420">
      <w:pPr>
        <w:spacing w:line="360" w:lineRule="auto"/>
        <w:ind w:firstLine="709"/>
        <w:jc w:val="both"/>
        <w:rPr>
          <w:sz w:val="28"/>
          <w:szCs w:val="28"/>
        </w:rPr>
      </w:pPr>
      <w:r w:rsidRPr="00DB2420">
        <w:rPr>
          <w:sz w:val="28"/>
          <w:szCs w:val="28"/>
        </w:rPr>
        <w:t xml:space="preserve">Таблица </w:t>
      </w:r>
      <w:r w:rsidR="00BF3795" w:rsidRPr="00DB2420">
        <w:rPr>
          <w:sz w:val="28"/>
          <w:szCs w:val="28"/>
        </w:rPr>
        <w:t>3</w:t>
      </w:r>
      <w:r w:rsidR="005861E8" w:rsidRPr="00DB2420">
        <w:rPr>
          <w:sz w:val="28"/>
          <w:szCs w:val="28"/>
        </w:rPr>
        <w:t>.3</w:t>
      </w:r>
      <w:r w:rsidRPr="00DB2420">
        <w:rPr>
          <w:sz w:val="28"/>
          <w:szCs w:val="28"/>
        </w:rPr>
        <w:t xml:space="preserve"> - Ведомость распределения общепроизводственных</w:t>
      </w:r>
      <w:r w:rsidR="00DB2420">
        <w:rPr>
          <w:sz w:val="28"/>
          <w:szCs w:val="28"/>
        </w:rPr>
        <w:t xml:space="preserve"> </w:t>
      </w:r>
      <w:r w:rsidRPr="00DB2420">
        <w:rPr>
          <w:sz w:val="28"/>
          <w:szCs w:val="28"/>
        </w:rPr>
        <w:t>и общехозяйственных расходов</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6"/>
        <w:gridCol w:w="1181"/>
        <w:gridCol w:w="1440"/>
        <w:gridCol w:w="1620"/>
        <w:gridCol w:w="1884"/>
        <w:gridCol w:w="850"/>
      </w:tblGrid>
      <w:tr w:rsidR="00D341E4" w:rsidRPr="003C5150" w:rsidTr="003C5150">
        <w:tc>
          <w:tcPr>
            <w:tcW w:w="2136" w:type="dxa"/>
            <w:shd w:val="clear" w:color="auto" w:fill="auto"/>
          </w:tcPr>
          <w:p w:rsidR="00D341E4" w:rsidRPr="003C5150" w:rsidRDefault="00D341E4" w:rsidP="003C5150">
            <w:pPr>
              <w:spacing w:line="360" w:lineRule="auto"/>
              <w:jc w:val="both"/>
              <w:rPr>
                <w:sz w:val="20"/>
                <w:szCs w:val="20"/>
              </w:rPr>
            </w:pPr>
            <w:r w:rsidRPr="003C5150">
              <w:rPr>
                <w:sz w:val="20"/>
                <w:szCs w:val="20"/>
              </w:rPr>
              <w:t>Вид продукции</w:t>
            </w:r>
          </w:p>
        </w:tc>
        <w:tc>
          <w:tcPr>
            <w:tcW w:w="1181" w:type="dxa"/>
            <w:shd w:val="clear" w:color="auto" w:fill="auto"/>
          </w:tcPr>
          <w:p w:rsidR="00D341E4" w:rsidRPr="003C5150" w:rsidRDefault="00D341E4" w:rsidP="003C5150">
            <w:pPr>
              <w:spacing w:line="360" w:lineRule="auto"/>
              <w:jc w:val="both"/>
              <w:rPr>
                <w:sz w:val="20"/>
                <w:szCs w:val="20"/>
              </w:rPr>
            </w:pPr>
            <w:r w:rsidRPr="003C5150">
              <w:rPr>
                <w:sz w:val="20"/>
                <w:szCs w:val="20"/>
              </w:rPr>
              <w:t>База распределения</w:t>
            </w:r>
          </w:p>
        </w:tc>
        <w:tc>
          <w:tcPr>
            <w:tcW w:w="1440" w:type="dxa"/>
            <w:shd w:val="clear" w:color="auto" w:fill="auto"/>
          </w:tcPr>
          <w:p w:rsidR="00D341E4" w:rsidRPr="003C5150" w:rsidRDefault="00D341E4" w:rsidP="003C5150">
            <w:pPr>
              <w:spacing w:line="360" w:lineRule="auto"/>
              <w:jc w:val="both"/>
              <w:rPr>
                <w:sz w:val="20"/>
                <w:szCs w:val="20"/>
              </w:rPr>
            </w:pPr>
            <w:r w:rsidRPr="003C5150">
              <w:rPr>
                <w:sz w:val="20"/>
                <w:szCs w:val="20"/>
              </w:rPr>
              <w:t>Коэффициент распределения ОПР</w:t>
            </w:r>
          </w:p>
        </w:tc>
        <w:tc>
          <w:tcPr>
            <w:tcW w:w="1620" w:type="dxa"/>
            <w:shd w:val="clear" w:color="auto" w:fill="auto"/>
          </w:tcPr>
          <w:p w:rsidR="00D341E4" w:rsidRPr="003C5150" w:rsidRDefault="00D341E4" w:rsidP="003C5150">
            <w:pPr>
              <w:spacing w:line="360" w:lineRule="auto"/>
              <w:jc w:val="both"/>
              <w:rPr>
                <w:sz w:val="20"/>
                <w:szCs w:val="20"/>
              </w:rPr>
            </w:pPr>
            <w:r w:rsidRPr="003C5150">
              <w:rPr>
                <w:sz w:val="20"/>
                <w:szCs w:val="20"/>
              </w:rPr>
              <w:t>Общепроизводственные расходы</w:t>
            </w:r>
          </w:p>
        </w:tc>
        <w:tc>
          <w:tcPr>
            <w:tcW w:w="1884" w:type="dxa"/>
            <w:shd w:val="clear" w:color="auto" w:fill="auto"/>
          </w:tcPr>
          <w:p w:rsidR="00D341E4" w:rsidRPr="003C5150" w:rsidRDefault="00D341E4" w:rsidP="003C5150">
            <w:pPr>
              <w:spacing w:line="360" w:lineRule="auto"/>
              <w:jc w:val="both"/>
              <w:rPr>
                <w:sz w:val="20"/>
                <w:szCs w:val="20"/>
              </w:rPr>
            </w:pPr>
            <w:r w:rsidRPr="003C5150">
              <w:rPr>
                <w:sz w:val="20"/>
                <w:szCs w:val="20"/>
              </w:rPr>
              <w:t>Коэффициент распределения ОХР</w:t>
            </w:r>
          </w:p>
        </w:tc>
        <w:tc>
          <w:tcPr>
            <w:tcW w:w="850" w:type="dxa"/>
            <w:shd w:val="clear" w:color="auto" w:fill="auto"/>
          </w:tcPr>
          <w:p w:rsidR="00D341E4" w:rsidRPr="003C5150" w:rsidRDefault="00D341E4" w:rsidP="003C5150">
            <w:pPr>
              <w:spacing w:line="360" w:lineRule="auto"/>
              <w:jc w:val="both"/>
              <w:rPr>
                <w:sz w:val="20"/>
                <w:szCs w:val="20"/>
              </w:rPr>
            </w:pPr>
            <w:r w:rsidRPr="003C5150">
              <w:rPr>
                <w:sz w:val="20"/>
                <w:szCs w:val="20"/>
              </w:rPr>
              <w:t>ОХР</w:t>
            </w:r>
          </w:p>
        </w:tc>
      </w:tr>
      <w:tr w:rsidR="00D341E4" w:rsidRPr="003C5150" w:rsidTr="003C5150">
        <w:tc>
          <w:tcPr>
            <w:tcW w:w="2136" w:type="dxa"/>
            <w:shd w:val="clear" w:color="auto" w:fill="auto"/>
          </w:tcPr>
          <w:p w:rsidR="00D341E4" w:rsidRPr="003C5150" w:rsidRDefault="00D341E4" w:rsidP="003C5150">
            <w:pPr>
              <w:spacing w:line="360" w:lineRule="auto"/>
              <w:jc w:val="both"/>
              <w:rPr>
                <w:sz w:val="20"/>
                <w:szCs w:val="20"/>
              </w:rPr>
            </w:pPr>
            <w:r w:rsidRPr="003C5150">
              <w:rPr>
                <w:sz w:val="20"/>
                <w:szCs w:val="20"/>
              </w:rPr>
              <w:t>Пшеница</w:t>
            </w:r>
          </w:p>
        </w:tc>
        <w:tc>
          <w:tcPr>
            <w:tcW w:w="1181" w:type="dxa"/>
            <w:shd w:val="clear" w:color="auto" w:fill="auto"/>
          </w:tcPr>
          <w:p w:rsidR="00D341E4" w:rsidRPr="003C5150" w:rsidRDefault="004D671C" w:rsidP="003C5150">
            <w:pPr>
              <w:spacing w:line="360" w:lineRule="auto"/>
              <w:jc w:val="both"/>
              <w:rPr>
                <w:sz w:val="20"/>
                <w:szCs w:val="20"/>
              </w:rPr>
            </w:pPr>
            <w:r w:rsidRPr="003C5150">
              <w:rPr>
                <w:sz w:val="20"/>
                <w:szCs w:val="20"/>
              </w:rPr>
              <w:t>25</w:t>
            </w:r>
            <w:r w:rsidR="00440A31" w:rsidRPr="003C5150">
              <w:rPr>
                <w:sz w:val="20"/>
                <w:szCs w:val="20"/>
              </w:rPr>
              <w:t>4</w:t>
            </w:r>
            <w:r w:rsidRPr="003C5150">
              <w:rPr>
                <w:sz w:val="20"/>
                <w:szCs w:val="20"/>
              </w:rPr>
              <w:t>6</w:t>
            </w:r>
          </w:p>
        </w:tc>
        <w:tc>
          <w:tcPr>
            <w:tcW w:w="1440" w:type="dxa"/>
            <w:shd w:val="clear" w:color="auto" w:fill="auto"/>
          </w:tcPr>
          <w:p w:rsidR="00D341E4" w:rsidRPr="003C5150" w:rsidRDefault="00A85885" w:rsidP="003C5150">
            <w:pPr>
              <w:spacing w:line="360" w:lineRule="auto"/>
              <w:jc w:val="both"/>
              <w:rPr>
                <w:sz w:val="20"/>
                <w:szCs w:val="20"/>
              </w:rPr>
            </w:pPr>
            <w:r w:rsidRPr="003C5150">
              <w:rPr>
                <w:sz w:val="20"/>
                <w:szCs w:val="20"/>
              </w:rPr>
              <w:t>0,6</w:t>
            </w:r>
          </w:p>
        </w:tc>
        <w:tc>
          <w:tcPr>
            <w:tcW w:w="1620" w:type="dxa"/>
            <w:shd w:val="clear" w:color="auto" w:fill="auto"/>
          </w:tcPr>
          <w:p w:rsidR="00D341E4" w:rsidRPr="003C5150" w:rsidRDefault="00A85885" w:rsidP="003C5150">
            <w:pPr>
              <w:spacing w:line="360" w:lineRule="auto"/>
              <w:jc w:val="both"/>
              <w:rPr>
                <w:sz w:val="20"/>
                <w:szCs w:val="20"/>
              </w:rPr>
            </w:pPr>
            <w:r w:rsidRPr="003C5150">
              <w:rPr>
                <w:sz w:val="20"/>
                <w:szCs w:val="20"/>
              </w:rPr>
              <w:t>59</w:t>
            </w:r>
            <w:r w:rsidR="00440A31" w:rsidRPr="003C5150">
              <w:rPr>
                <w:sz w:val="20"/>
                <w:szCs w:val="20"/>
              </w:rPr>
              <w:t>5</w:t>
            </w:r>
            <w:r w:rsidRPr="003C5150">
              <w:rPr>
                <w:sz w:val="20"/>
                <w:szCs w:val="20"/>
              </w:rPr>
              <w:t>,</w:t>
            </w:r>
            <w:r w:rsidR="00B90ABF" w:rsidRPr="003C5150">
              <w:rPr>
                <w:sz w:val="20"/>
                <w:szCs w:val="20"/>
              </w:rPr>
              <w:t>6</w:t>
            </w:r>
          </w:p>
        </w:tc>
        <w:tc>
          <w:tcPr>
            <w:tcW w:w="1884" w:type="dxa"/>
            <w:shd w:val="clear" w:color="auto" w:fill="auto"/>
          </w:tcPr>
          <w:p w:rsidR="00D341E4" w:rsidRPr="003C5150" w:rsidRDefault="00A85885" w:rsidP="003C5150">
            <w:pPr>
              <w:spacing w:line="360" w:lineRule="auto"/>
              <w:jc w:val="both"/>
              <w:rPr>
                <w:sz w:val="20"/>
                <w:szCs w:val="20"/>
              </w:rPr>
            </w:pPr>
            <w:r w:rsidRPr="003C5150">
              <w:rPr>
                <w:sz w:val="20"/>
                <w:szCs w:val="20"/>
              </w:rPr>
              <w:t>0,</w:t>
            </w:r>
            <w:r w:rsidR="00F81741" w:rsidRPr="003C5150">
              <w:rPr>
                <w:sz w:val="20"/>
                <w:szCs w:val="20"/>
              </w:rPr>
              <w:t>21</w:t>
            </w:r>
          </w:p>
        </w:tc>
        <w:tc>
          <w:tcPr>
            <w:tcW w:w="850" w:type="dxa"/>
            <w:shd w:val="clear" w:color="auto" w:fill="auto"/>
          </w:tcPr>
          <w:p w:rsidR="00D341E4" w:rsidRPr="003C5150" w:rsidRDefault="005B7BA0" w:rsidP="003C5150">
            <w:pPr>
              <w:spacing w:line="360" w:lineRule="auto"/>
              <w:jc w:val="both"/>
              <w:rPr>
                <w:sz w:val="20"/>
                <w:szCs w:val="20"/>
              </w:rPr>
            </w:pPr>
            <w:r w:rsidRPr="003C5150">
              <w:rPr>
                <w:sz w:val="20"/>
                <w:szCs w:val="20"/>
              </w:rPr>
              <w:t>2</w:t>
            </w:r>
            <w:r w:rsidR="00440A31" w:rsidRPr="003C5150">
              <w:rPr>
                <w:sz w:val="20"/>
                <w:szCs w:val="20"/>
              </w:rPr>
              <w:t>20</w:t>
            </w:r>
            <w:r w:rsidRPr="003C5150">
              <w:rPr>
                <w:sz w:val="20"/>
                <w:szCs w:val="20"/>
              </w:rPr>
              <w:t>,</w:t>
            </w:r>
            <w:r w:rsidR="00440A31" w:rsidRPr="003C5150">
              <w:rPr>
                <w:sz w:val="20"/>
                <w:szCs w:val="20"/>
              </w:rPr>
              <w:t>2</w:t>
            </w:r>
            <w:r w:rsidR="005348F6" w:rsidRPr="003C5150">
              <w:rPr>
                <w:sz w:val="20"/>
                <w:szCs w:val="20"/>
              </w:rPr>
              <w:t>1</w:t>
            </w:r>
          </w:p>
        </w:tc>
      </w:tr>
      <w:tr w:rsidR="00D341E4" w:rsidRPr="003C5150" w:rsidTr="003C5150">
        <w:tc>
          <w:tcPr>
            <w:tcW w:w="2136" w:type="dxa"/>
            <w:shd w:val="clear" w:color="auto" w:fill="auto"/>
          </w:tcPr>
          <w:p w:rsidR="00D341E4" w:rsidRPr="003C5150" w:rsidRDefault="00D341E4" w:rsidP="003C5150">
            <w:pPr>
              <w:spacing w:line="360" w:lineRule="auto"/>
              <w:jc w:val="both"/>
              <w:rPr>
                <w:sz w:val="20"/>
                <w:szCs w:val="20"/>
              </w:rPr>
            </w:pPr>
            <w:r w:rsidRPr="003C5150">
              <w:rPr>
                <w:sz w:val="20"/>
                <w:szCs w:val="20"/>
              </w:rPr>
              <w:t>Подсолнечник</w:t>
            </w:r>
          </w:p>
        </w:tc>
        <w:tc>
          <w:tcPr>
            <w:tcW w:w="1181" w:type="dxa"/>
            <w:shd w:val="clear" w:color="auto" w:fill="auto"/>
          </w:tcPr>
          <w:p w:rsidR="00D341E4" w:rsidRPr="003C5150" w:rsidRDefault="004D671C" w:rsidP="003C5150">
            <w:pPr>
              <w:spacing w:line="360" w:lineRule="auto"/>
              <w:jc w:val="both"/>
              <w:rPr>
                <w:sz w:val="20"/>
                <w:szCs w:val="20"/>
              </w:rPr>
            </w:pPr>
            <w:r w:rsidRPr="003C5150">
              <w:rPr>
                <w:sz w:val="20"/>
                <w:szCs w:val="20"/>
              </w:rPr>
              <w:t>1665</w:t>
            </w:r>
          </w:p>
        </w:tc>
        <w:tc>
          <w:tcPr>
            <w:tcW w:w="1440" w:type="dxa"/>
            <w:shd w:val="clear" w:color="auto" w:fill="auto"/>
          </w:tcPr>
          <w:p w:rsidR="00D341E4" w:rsidRPr="003C5150" w:rsidRDefault="00A85885" w:rsidP="003C5150">
            <w:pPr>
              <w:spacing w:line="360" w:lineRule="auto"/>
              <w:jc w:val="both"/>
              <w:rPr>
                <w:sz w:val="20"/>
                <w:szCs w:val="20"/>
              </w:rPr>
            </w:pPr>
            <w:r w:rsidRPr="003C5150">
              <w:rPr>
                <w:sz w:val="20"/>
                <w:szCs w:val="20"/>
              </w:rPr>
              <w:t>0,4</w:t>
            </w:r>
          </w:p>
        </w:tc>
        <w:tc>
          <w:tcPr>
            <w:tcW w:w="1620" w:type="dxa"/>
            <w:shd w:val="clear" w:color="auto" w:fill="auto"/>
          </w:tcPr>
          <w:p w:rsidR="00D341E4" w:rsidRPr="003C5150" w:rsidRDefault="00A85885" w:rsidP="003C5150">
            <w:pPr>
              <w:spacing w:line="360" w:lineRule="auto"/>
              <w:jc w:val="both"/>
              <w:rPr>
                <w:sz w:val="20"/>
                <w:szCs w:val="20"/>
              </w:rPr>
            </w:pPr>
            <w:r w:rsidRPr="003C5150">
              <w:rPr>
                <w:sz w:val="20"/>
                <w:szCs w:val="20"/>
              </w:rPr>
              <w:t>3</w:t>
            </w:r>
            <w:r w:rsidR="00440A31" w:rsidRPr="003C5150">
              <w:rPr>
                <w:sz w:val="20"/>
                <w:szCs w:val="20"/>
              </w:rPr>
              <w:t>89</w:t>
            </w:r>
            <w:r w:rsidRPr="003C5150">
              <w:rPr>
                <w:sz w:val="20"/>
                <w:szCs w:val="20"/>
              </w:rPr>
              <w:t>,</w:t>
            </w:r>
            <w:r w:rsidR="00440A31" w:rsidRPr="003C5150">
              <w:rPr>
                <w:sz w:val="20"/>
                <w:szCs w:val="20"/>
              </w:rPr>
              <w:t>5</w:t>
            </w:r>
          </w:p>
        </w:tc>
        <w:tc>
          <w:tcPr>
            <w:tcW w:w="1884" w:type="dxa"/>
            <w:shd w:val="clear" w:color="auto" w:fill="auto"/>
          </w:tcPr>
          <w:p w:rsidR="00D341E4" w:rsidRPr="003C5150" w:rsidRDefault="00A85885" w:rsidP="003C5150">
            <w:pPr>
              <w:spacing w:line="360" w:lineRule="auto"/>
              <w:jc w:val="both"/>
              <w:rPr>
                <w:sz w:val="20"/>
                <w:szCs w:val="20"/>
              </w:rPr>
            </w:pPr>
            <w:r w:rsidRPr="003C5150">
              <w:rPr>
                <w:sz w:val="20"/>
                <w:szCs w:val="20"/>
              </w:rPr>
              <w:t>0,</w:t>
            </w:r>
            <w:r w:rsidR="00F81741" w:rsidRPr="003C5150">
              <w:rPr>
                <w:sz w:val="20"/>
                <w:szCs w:val="20"/>
              </w:rPr>
              <w:t>1</w:t>
            </w:r>
            <w:r w:rsidR="00D927F2" w:rsidRPr="003C5150">
              <w:rPr>
                <w:sz w:val="20"/>
                <w:szCs w:val="20"/>
              </w:rPr>
              <w:t>4</w:t>
            </w:r>
          </w:p>
        </w:tc>
        <w:tc>
          <w:tcPr>
            <w:tcW w:w="850" w:type="dxa"/>
            <w:shd w:val="clear" w:color="auto" w:fill="auto"/>
          </w:tcPr>
          <w:p w:rsidR="00D341E4" w:rsidRPr="003C5150" w:rsidRDefault="005B7BA0" w:rsidP="003C5150">
            <w:pPr>
              <w:spacing w:line="360" w:lineRule="auto"/>
              <w:jc w:val="both"/>
              <w:rPr>
                <w:sz w:val="20"/>
                <w:szCs w:val="20"/>
              </w:rPr>
            </w:pPr>
            <w:r w:rsidRPr="003C5150">
              <w:rPr>
                <w:sz w:val="20"/>
                <w:szCs w:val="20"/>
              </w:rPr>
              <w:t>144</w:t>
            </w:r>
            <w:r w:rsidR="005348F6" w:rsidRPr="003C5150">
              <w:rPr>
                <w:sz w:val="20"/>
                <w:szCs w:val="20"/>
              </w:rPr>
              <w:t>,01</w:t>
            </w:r>
          </w:p>
        </w:tc>
      </w:tr>
      <w:tr w:rsidR="00D341E4" w:rsidRPr="003C5150" w:rsidTr="003C5150">
        <w:tc>
          <w:tcPr>
            <w:tcW w:w="2136" w:type="dxa"/>
            <w:shd w:val="clear" w:color="auto" w:fill="auto"/>
          </w:tcPr>
          <w:p w:rsidR="00D341E4" w:rsidRPr="003C5150" w:rsidRDefault="00D341E4" w:rsidP="003C5150">
            <w:pPr>
              <w:spacing w:line="360" w:lineRule="auto"/>
              <w:jc w:val="both"/>
              <w:rPr>
                <w:sz w:val="20"/>
                <w:szCs w:val="20"/>
              </w:rPr>
            </w:pPr>
            <w:r w:rsidRPr="003C5150">
              <w:rPr>
                <w:sz w:val="20"/>
                <w:szCs w:val="20"/>
              </w:rPr>
              <w:t>Итого</w:t>
            </w:r>
          </w:p>
        </w:tc>
        <w:tc>
          <w:tcPr>
            <w:tcW w:w="1181" w:type="dxa"/>
            <w:shd w:val="clear" w:color="auto" w:fill="auto"/>
          </w:tcPr>
          <w:p w:rsidR="00D341E4" w:rsidRPr="003C5150" w:rsidRDefault="004D671C" w:rsidP="003C5150">
            <w:pPr>
              <w:spacing w:line="360" w:lineRule="auto"/>
              <w:jc w:val="both"/>
              <w:rPr>
                <w:sz w:val="20"/>
                <w:szCs w:val="20"/>
              </w:rPr>
            </w:pPr>
            <w:r w:rsidRPr="003C5150">
              <w:rPr>
                <w:sz w:val="20"/>
                <w:szCs w:val="20"/>
              </w:rPr>
              <w:t>4</w:t>
            </w:r>
            <w:r w:rsidR="00B4731F" w:rsidRPr="003C5150">
              <w:rPr>
                <w:sz w:val="20"/>
                <w:szCs w:val="20"/>
              </w:rPr>
              <w:t>211</w:t>
            </w:r>
          </w:p>
        </w:tc>
        <w:tc>
          <w:tcPr>
            <w:tcW w:w="1440" w:type="dxa"/>
            <w:shd w:val="clear" w:color="auto" w:fill="auto"/>
          </w:tcPr>
          <w:p w:rsidR="00D341E4" w:rsidRPr="003C5150" w:rsidRDefault="00D341E4" w:rsidP="003C5150">
            <w:pPr>
              <w:spacing w:line="360" w:lineRule="auto"/>
              <w:jc w:val="both"/>
              <w:rPr>
                <w:sz w:val="20"/>
                <w:szCs w:val="20"/>
              </w:rPr>
            </w:pPr>
            <w:r w:rsidRPr="003C5150">
              <w:rPr>
                <w:sz w:val="20"/>
                <w:szCs w:val="20"/>
              </w:rPr>
              <w:t>1,0</w:t>
            </w:r>
          </w:p>
        </w:tc>
        <w:tc>
          <w:tcPr>
            <w:tcW w:w="1620" w:type="dxa"/>
            <w:shd w:val="clear" w:color="auto" w:fill="auto"/>
          </w:tcPr>
          <w:p w:rsidR="00D341E4" w:rsidRPr="003C5150" w:rsidRDefault="00A85885" w:rsidP="003C5150">
            <w:pPr>
              <w:spacing w:line="360" w:lineRule="auto"/>
              <w:jc w:val="both"/>
              <w:rPr>
                <w:sz w:val="20"/>
                <w:szCs w:val="20"/>
              </w:rPr>
            </w:pPr>
            <w:r w:rsidRPr="003C5150">
              <w:rPr>
                <w:sz w:val="20"/>
                <w:szCs w:val="20"/>
              </w:rPr>
              <w:t>985,</w:t>
            </w:r>
            <w:r w:rsidR="00B90ABF" w:rsidRPr="003C5150">
              <w:rPr>
                <w:sz w:val="20"/>
                <w:szCs w:val="20"/>
              </w:rPr>
              <w:t>1</w:t>
            </w:r>
          </w:p>
        </w:tc>
        <w:tc>
          <w:tcPr>
            <w:tcW w:w="1884" w:type="dxa"/>
            <w:shd w:val="clear" w:color="auto" w:fill="auto"/>
          </w:tcPr>
          <w:p w:rsidR="00D341E4" w:rsidRPr="003C5150" w:rsidRDefault="00A85885" w:rsidP="003C5150">
            <w:pPr>
              <w:spacing w:line="360" w:lineRule="auto"/>
              <w:jc w:val="both"/>
              <w:rPr>
                <w:sz w:val="20"/>
                <w:szCs w:val="20"/>
              </w:rPr>
            </w:pPr>
            <w:r w:rsidRPr="003C5150">
              <w:rPr>
                <w:sz w:val="20"/>
                <w:szCs w:val="20"/>
              </w:rPr>
              <w:t>0,</w:t>
            </w:r>
            <w:r w:rsidR="00F81741" w:rsidRPr="003C5150">
              <w:rPr>
                <w:sz w:val="20"/>
                <w:szCs w:val="20"/>
              </w:rPr>
              <w:t>3</w:t>
            </w:r>
            <w:r w:rsidR="00D927F2" w:rsidRPr="003C5150">
              <w:rPr>
                <w:sz w:val="20"/>
                <w:szCs w:val="20"/>
              </w:rPr>
              <w:t>5</w:t>
            </w:r>
          </w:p>
        </w:tc>
        <w:tc>
          <w:tcPr>
            <w:tcW w:w="850" w:type="dxa"/>
            <w:shd w:val="clear" w:color="auto" w:fill="auto"/>
          </w:tcPr>
          <w:p w:rsidR="00D341E4" w:rsidRPr="003C5150" w:rsidRDefault="005B7BA0" w:rsidP="003C5150">
            <w:pPr>
              <w:spacing w:line="360" w:lineRule="auto"/>
              <w:jc w:val="both"/>
              <w:rPr>
                <w:sz w:val="20"/>
                <w:szCs w:val="20"/>
              </w:rPr>
            </w:pPr>
            <w:r w:rsidRPr="003C5150">
              <w:rPr>
                <w:sz w:val="20"/>
                <w:szCs w:val="20"/>
              </w:rPr>
              <w:t>36</w:t>
            </w:r>
            <w:r w:rsidR="00B4731F" w:rsidRPr="003C5150">
              <w:rPr>
                <w:sz w:val="20"/>
                <w:szCs w:val="20"/>
              </w:rPr>
              <w:t>4</w:t>
            </w:r>
            <w:r w:rsidRPr="003C5150">
              <w:rPr>
                <w:sz w:val="20"/>
                <w:szCs w:val="20"/>
              </w:rPr>
              <w:t>,</w:t>
            </w:r>
            <w:r w:rsidR="00B4731F" w:rsidRPr="003C5150">
              <w:rPr>
                <w:sz w:val="20"/>
                <w:szCs w:val="20"/>
              </w:rPr>
              <w:t>2</w:t>
            </w:r>
            <w:r w:rsidR="005348F6" w:rsidRPr="003C5150">
              <w:rPr>
                <w:sz w:val="20"/>
                <w:szCs w:val="20"/>
              </w:rPr>
              <w:t>2</w:t>
            </w:r>
          </w:p>
        </w:tc>
      </w:tr>
      <w:tr w:rsidR="005B7BA0" w:rsidRPr="003C5150" w:rsidTr="003C5150">
        <w:tc>
          <w:tcPr>
            <w:tcW w:w="2136" w:type="dxa"/>
            <w:shd w:val="clear" w:color="auto" w:fill="auto"/>
          </w:tcPr>
          <w:p w:rsidR="005B7BA0" w:rsidRPr="003C5150" w:rsidRDefault="005B7BA0" w:rsidP="003C5150">
            <w:pPr>
              <w:spacing w:line="360" w:lineRule="auto"/>
              <w:jc w:val="both"/>
              <w:rPr>
                <w:sz w:val="20"/>
                <w:szCs w:val="20"/>
              </w:rPr>
            </w:pPr>
            <w:r w:rsidRPr="003C5150">
              <w:rPr>
                <w:sz w:val="20"/>
                <w:szCs w:val="20"/>
              </w:rPr>
              <w:t>Основное стадо КРС</w:t>
            </w:r>
          </w:p>
        </w:tc>
        <w:tc>
          <w:tcPr>
            <w:tcW w:w="1181" w:type="dxa"/>
            <w:shd w:val="clear" w:color="auto" w:fill="auto"/>
          </w:tcPr>
          <w:p w:rsidR="005B7BA0" w:rsidRPr="003C5150" w:rsidRDefault="005B7BA0" w:rsidP="003C5150">
            <w:pPr>
              <w:spacing w:line="360" w:lineRule="auto"/>
              <w:jc w:val="both"/>
              <w:rPr>
                <w:sz w:val="20"/>
                <w:szCs w:val="20"/>
              </w:rPr>
            </w:pPr>
            <w:r w:rsidRPr="003C5150">
              <w:rPr>
                <w:sz w:val="20"/>
                <w:szCs w:val="20"/>
              </w:rPr>
              <w:t>5400</w:t>
            </w:r>
          </w:p>
        </w:tc>
        <w:tc>
          <w:tcPr>
            <w:tcW w:w="1440" w:type="dxa"/>
            <w:shd w:val="clear" w:color="auto" w:fill="auto"/>
          </w:tcPr>
          <w:p w:rsidR="005B7BA0" w:rsidRPr="003C5150" w:rsidRDefault="005B7BA0" w:rsidP="003C5150">
            <w:pPr>
              <w:spacing w:line="360" w:lineRule="auto"/>
              <w:jc w:val="both"/>
              <w:rPr>
                <w:sz w:val="20"/>
                <w:szCs w:val="20"/>
              </w:rPr>
            </w:pPr>
            <w:r w:rsidRPr="003C5150">
              <w:rPr>
                <w:sz w:val="20"/>
                <w:szCs w:val="20"/>
              </w:rPr>
              <w:t>0,7</w:t>
            </w:r>
          </w:p>
        </w:tc>
        <w:tc>
          <w:tcPr>
            <w:tcW w:w="1620" w:type="dxa"/>
            <w:shd w:val="clear" w:color="auto" w:fill="auto"/>
          </w:tcPr>
          <w:p w:rsidR="005B7BA0" w:rsidRPr="003C5150" w:rsidRDefault="005B7BA0" w:rsidP="003C5150">
            <w:pPr>
              <w:spacing w:line="360" w:lineRule="auto"/>
              <w:jc w:val="both"/>
              <w:rPr>
                <w:sz w:val="20"/>
                <w:szCs w:val="20"/>
              </w:rPr>
            </w:pPr>
            <w:r w:rsidRPr="003C5150">
              <w:rPr>
                <w:sz w:val="20"/>
                <w:szCs w:val="20"/>
              </w:rPr>
              <w:t>486,3</w:t>
            </w:r>
            <w:r w:rsidR="00B90ABF" w:rsidRPr="003C5150">
              <w:rPr>
                <w:sz w:val="20"/>
                <w:szCs w:val="20"/>
              </w:rPr>
              <w:t>2</w:t>
            </w:r>
          </w:p>
        </w:tc>
        <w:tc>
          <w:tcPr>
            <w:tcW w:w="1884" w:type="dxa"/>
            <w:shd w:val="clear" w:color="auto" w:fill="auto"/>
          </w:tcPr>
          <w:p w:rsidR="005B7BA0" w:rsidRPr="003C5150" w:rsidRDefault="005B7BA0" w:rsidP="003C5150">
            <w:pPr>
              <w:spacing w:line="360" w:lineRule="auto"/>
              <w:jc w:val="both"/>
              <w:rPr>
                <w:sz w:val="20"/>
                <w:szCs w:val="20"/>
              </w:rPr>
            </w:pPr>
            <w:r w:rsidRPr="003C5150">
              <w:rPr>
                <w:sz w:val="20"/>
                <w:szCs w:val="20"/>
              </w:rPr>
              <w:t>0,</w:t>
            </w:r>
            <w:r w:rsidR="00D927F2" w:rsidRPr="003C5150">
              <w:rPr>
                <w:sz w:val="20"/>
                <w:szCs w:val="20"/>
              </w:rPr>
              <w:t>45</w:t>
            </w:r>
          </w:p>
        </w:tc>
        <w:tc>
          <w:tcPr>
            <w:tcW w:w="850" w:type="dxa"/>
            <w:shd w:val="clear" w:color="auto" w:fill="auto"/>
          </w:tcPr>
          <w:p w:rsidR="005B7BA0" w:rsidRPr="003C5150" w:rsidRDefault="005B7BA0" w:rsidP="003C5150">
            <w:pPr>
              <w:spacing w:line="360" w:lineRule="auto"/>
              <w:jc w:val="both"/>
              <w:rPr>
                <w:sz w:val="20"/>
                <w:szCs w:val="20"/>
              </w:rPr>
            </w:pPr>
            <w:r w:rsidRPr="003C5150">
              <w:rPr>
                <w:sz w:val="20"/>
                <w:szCs w:val="20"/>
              </w:rPr>
              <w:t>46</w:t>
            </w:r>
            <w:r w:rsidR="00440A31" w:rsidRPr="003C5150">
              <w:rPr>
                <w:sz w:val="20"/>
                <w:szCs w:val="20"/>
              </w:rPr>
              <w:t>7</w:t>
            </w:r>
            <w:r w:rsidR="00BB03F9" w:rsidRPr="003C5150">
              <w:rPr>
                <w:sz w:val="20"/>
                <w:szCs w:val="20"/>
              </w:rPr>
              <w:t>,0</w:t>
            </w:r>
            <w:r w:rsidR="005348F6" w:rsidRPr="003C5150">
              <w:rPr>
                <w:sz w:val="20"/>
                <w:szCs w:val="20"/>
              </w:rPr>
              <w:t>6</w:t>
            </w:r>
          </w:p>
        </w:tc>
      </w:tr>
      <w:tr w:rsidR="005B7BA0" w:rsidRPr="003C5150" w:rsidTr="003C5150">
        <w:tc>
          <w:tcPr>
            <w:tcW w:w="2136" w:type="dxa"/>
            <w:shd w:val="clear" w:color="auto" w:fill="auto"/>
          </w:tcPr>
          <w:p w:rsidR="005B7BA0" w:rsidRPr="003C5150" w:rsidRDefault="005B7BA0" w:rsidP="003C5150">
            <w:pPr>
              <w:spacing w:line="360" w:lineRule="auto"/>
              <w:jc w:val="both"/>
              <w:rPr>
                <w:sz w:val="20"/>
                <w:szCs w:val="20"/>
              </w:rPr>
            </w:pPr>
            <w:r w:rsidRPr="003C5150">
              <w:rPr>
                <w:sz w:val="20"/>
                <w:szCs w:val="20"/>
              </w:rPr>
              <w:t>Животные на выращивание</w:t>
            </w:r>
          </w:p>
        </w:tc>
        <w:tc>
          <w:tcPr>
            <w:tcW w:w="1181" w:type="dxa"/>
            <w:shd w:val="clear" w:color="auto" w:fill="auto"/>
          </w:tcPr>
          <w:p w:rsidR="005B7BA0" w:rsidRPr="003C5150" w:rsidRDefault="005B7BA0" w:rsidP="003C5150">
            <w:pPr>
              <w:spacing w:line="360" w:lineRule="auto"/>
              <w:jc w:val="both"/>
              <w:rPr>
                <w:sz w:val="20"/>
                <w:szCs w:val="20"/>
              </w:rPr>
            </w:pPr>
            <w:r w:rsidRPr="003C5150">
              <w:rPr>
                <w:sz w:val="20"/>
                <w:szCs w:val="20"/>
              </w:rPr>
              <w:t>2380</w:t>
            </w:r>
          </w:p>
        </w:tc>
        <w:tc>
          <w:tcPr>
            <w:tcW w:w="1440" w:type="dxa"/>
            <w:shd w:val="clear" w:color="auto" w:fill="auto"/>
          </w:tcPr>
          <w:p w:rsidR="005B7BA0" w:rsidRPr="003C5150" w:rsidRDefault="005B7BA0" w:rsidP="003C5150">
            <w:pPr>
              <w:spacing w:line="360" w:lineRule="auto"/>
              <w:jc w:val="both"/>
              <w:rPr>
                <w:sz w:val="20"/>
                <w:szCs w:val="20"/>
              </w:rPr>
            </w:pPr>
            <w:r w:rsidRPr="003C5150">
              <w:rPr>
                <w:sz w:val="20"/>
                <w:szCs w:val="20"/>
              </w:rPr>
              <w:t>0,3</w:t>
            </w:r>
          </w:p>
        </w:tc>
        <w:tc>
          <w:tcPr>
            <w:tcW w:w="1620" w:type="dxa"/>
            <w:shd w:val="clear" w:color="auto" w:fill="auto"/>
          </w:tcPr>
          <w:p w:rsidR="005B7BA0" w:rsidRPr="003C5150" w:rsidRDefault="005B7BA0" w:rsidP="003C5150">
            <w:pPr>
              <w:spacing w:line="360" w:lineRule="auto"/>
              <w:jc w:val="both"/>
              <w:rPr>
                <w:sz w:val="20"/>
                <w:szCs w:val="20"/>
              </w:rPr>
            </w:pPr>
            <w:r w:rsidRPr="003C5150">
              <w:rPr>
                <w:sz w:val="20"/>
                <w:szCs w:val="20"/>
              </w:rPr>
              <w:t>214,</w:t>
            </w:r>
            <w:r w:rsidR="00BB03F9" w:rsidRPr="003C5150">
              <w:rPr>
                <w:sz w:val="20"/>
                <w:szCs w:val="20"/>
              </w:rPr>
              <w:t>3</w:t>
            </w:r>
            <w:r w:rsidR="00B90ABF" w:rsidRPr="003C5150">
              <w:rPr>
                <w:sz w:val="20"/>
                <w:szCs w:val="20"/>
              </w:rPr>
              <w:t>4</w:t>
            </w:r>
          </w:p>
        </w:tc>
        <w:tc>
          <w:tcPr>
            <w:tcW w:w="1884" w:type="dxa"/>
            <w:shd w:val="clear" w:color="auto" w:fill="auto"/>
          </w:tcPr>
          <w:p w:rsidR="005B7BA0" w:rsidRPr="003C5150" w:rsidRDefault="005B7BA0" w:rsidP="003C5150">
            <w:pPr>
              <w:spacing w:line="360" w:lineRule="auto"/>
              <w:jc w:val="both"/>
              <w:rPr>
                <w:sz w:val="20"/>
                <w:szCs w:val="20"/>
              </w:rPr>
            </w:pPr>
            <w:r w:rsidRPr="003C5150">
              <w:rPr>
                <w:sz w:val="20"/>
                <w:szCs w:val="20"/>
              </w:rPr>
              <w:t>0,</w:t>
            </w:r>
            <w:r w:rsidR="00D927F2" w:rsidRPr="003C5150">
              <w:rPr>
                <w:sz w:val="20"/>
                <w:szCs w:val="20"/>
              </w:rPr>
              <w:t>20</w:t>
            </w:r>
          </w:p>
        </w:tc>
        <w:tc>
          <w:tcPr>
            <w:tcW w:w="850" w:type="dxa"/>
            <w:shd w:val="clear" w:color="auto" w:fill="auto"/>
          </w:tcPr>
          <w:p w:rsidR="005B7BA0" w:rsidRPr="003C5150" w:rsidRDefault="005B7BA0" w:rsidP="003C5150">
            <w:pPr>
              <w:spacing w:line="360" w:lineRule="auto"/>
              <w:jc w:val="both"/>
              <w:rPr>
                <w:sz w:val="20"/>
                <w:szCs w:val="20"/>
              </w:rPr>
            </w:pPr>
            <w:r w:rsidRPr="003C5150">
              <w:rPr>
                <w:sz w:val="20"/>
                <w:szCs w:val="20"/>
              </w:rPr>
              <w:t>20</w:t>
            </w:r>
            <w:r w:rsidR="00440A31" w:rsidRPr="003C5150">
              <w:rPr>
                <w:sz w:val="20"/>
                <w:szCs w:val="20"/>
              </w:rPr>
              <w:t>5,8</w:t>
            </w:r>
            <w:r w:rsidR="00BB03F9" w:rsidRPr="003C5150">
              <w:rPr>
                <w:sz w:val="20"/>
                <w:szCs w:val="20"/>
              </w:rPr>
              <w:t>5</w:t>
            </w:r>
          </w:p>
        </w:tc>
      </w:tr>
      <w:tr w:rsidR="005B7BA0" w:rsidRPr="003C5150" w:rsidTr="003C5150">
        <w:tc>
          <w:tcPr>
            <w:tcW w:w="2136" w:type="dxa"/>
            <w:shd w:val="clear" w:color="auto" w:fill="auto"/>
          </w:tcPr>
          <w:p w:rsidR="005B7BA0" w:rsidRPr="003C5150" w:rsidRDefault="005B7BA0" w:rsidP="003C5150">
            <w:pPr>
              <w:spacing w:line="360" w:lineRule="auto"/>
              <w:jc w:val="both"/>
              <w:rPr>
                <w:sz w:val="20"/>
                <w:szCs w:val="20"/>
              </w:rPr>
            </w:pPr>
            <w:r w:rsidRPr="003C5150">
              <w:rPr>
                <w:sz w:val="20"/>
                <w:szCs w:val="20"/>
              </w:rPr>
              <w:t>Итого</w:t>
            </w:r>
          </w:p>
        </w:tc>
        <w:tc>
          <w:tcPr>
            <w:tcW w:w="1181" w:type="dxa"/>
            <w:shd w:val="clear" w:color="auto" w:fill="auto"/>
          </w:tcPr>
          <w:p w:rsidR="005B7BA0" w:rsidRPr="003C5150" w:rsidRDefault="005B7BA0" w:rsidP="003C5150">
            <w:pPr>
              <w:spacing w:line="360" w:lineRule="auto"/>
              <w:jc w:val="both"/>
              <w:rPr>
                <w:sz w:val="20"/>
                <w:szCs w:val="20"/>
              </w:rPr>
            </w:pPr>
            <w:r w:rsidRPr="003C5150">
              <w:rPr>
                <w:sz w:val="20"/>
                <w:szCs w:val="20"/>
              </w:rPr>
              <w:t>7780</w:t>
            </w:r>
          </w:p>
        </w:tc>
        <w:tc>
          <w:tcPr>
            <w:tcW w:w="1440" w:type="dxa"/>
            <w:shd w:val="clear" w:color="auto" w:fill="auto"/>
          </w:tcPr>
          <w:p w:rsidR="005B7BA0" w:rsidRPr="003C5150" w:rsidRDefault="005B7BA0" w:rsidP="003C5150">
            <w:pPr>
              <w:spacing w:line="360" w:lineRule="auto"/>
              <w:jc w:val="both"/>
              <w:rPr>
                <w:sz w:val="20"/>
                <w:szCs w:val="20"/>
              </w:rPr>
            </w:pPr>
            <w:r w:rsidRPr="003C5150">
              <w:rPr>
                <w:sz w:val="20"/>
                <w:szCs w:val="20"/>
              </w:rPr>
              <w:t>1,0</w:t>
            </w:r>
          </w:p>
        </w:tc>
        <w:tc>
          <w:tcPr>
            <w:tcW w:w="1620" w:type="dxa"/>
            <w:shd w:val="clear" w:color="auto" w:fill="auto"/>
          </w:tcPr>
          <w:p w:rsidR="005B7BA0" w:rsidRPr="003C5150" w:rsidRDefault="005B7BA0" w:rsidP="003C5150">
            <w:pPr>
              <w:spacing w:line="360" w:lineRule="auto"/>
              <w:jc w:val="both"/>
              <w:rPr>
                <w:sz w:val="20"/>
                <w:szCs w:val="20"/>
              </w:rPr>
            </w:pPr>
            <w:r w:rsidRPr="003C5150">
              <w:rPr>
                <w:sz w:val="20"/>
                <w:szCs w:val="20"/>
              </w:rPr>
              <w:t>700,</w:t>
            </w:r>
            <w:r w:rsidR="00DD36BB" w:rsidRPr="003C5150">
              <w:rPr>
                <w:sz w:val="20"/>
                <w:szCs w:val="20"/>
              </w:rPr>
              <w:t>66</w:t>
            </w:r>
          </w:p>
        </w:tc>
        <w:tc>
          <w:tcPr>
            <w:tcW w:w="1884" w:type="dxa"/>
            <w:shd w:val="clear" w:color="auto" w:fill="auto"/>
          </w:tcPr>
          <w:p w:rsidR="005B7BA0" w:rsidRPr="003C5150" w:rsidRDefault="005B7BA0" w:rsidP="003C5150">
            <w:pPr>
              <w:spacing w:line="360" w:lineRule="auto"/>
              <w:jc w:val="both"/>
              <w:rPr>
                <w:sz w:val="20"/>
                <w:szCs w:val="20"/>
              </w:rPr>
            </w:pPr>
            <w:r w:rsidRPr="003C5150">
              <w:rPr>
                <w:sz w:val="20"/>
                <w:szCs w:val="20"/>
              </w:rPr>
              <w:t>0,</w:t>
            </w:r>
            <w:r w:rsidR="00F81741" w:rsidRPr="003C5150">
              <w:rPr>
                <w:sz w:val="20"/>
                <w:szCs w:val="20"/>
              </w:rPr>
              <w:t>6</w:t>
            </w:r>
            <w:r w:rsidR="00D927F2" w:rsidRPr="003C5150">
              <w:rPr>
                <w:sz w:val="20"/>
                <w:szCs w:val="20"/>
              </w:rPr>
              <w:t>5</w:t>
            </w:r>
          </w:p>
        </w:tc>
        <w:tc>
          <w:tcPr>
            <w:tcW w:w="850" w:type="dxa"/>
            <w:shd w:val="clear" w:color="auto" w:fill="auto"/>
          </w:tcPr>
          <w:p w:rsidR="005B7BA0" w:rsidRPr="003C5150" w:rsidRDefault="005B7BA0" w:rsidP="003C5150">
            <w:pPr>
              <w:spacing w:line="360" w:lineRule="auto"/>
              <w:jc w:val="both"/>
              <w:rPr>
                <w:sz w:val="20"/>
                <w:szCs w:val="20"/>
              </w:rPr>
            </w:pPr>
            <w:r w:rsidRPr="003C5150">
              <w:rPr>
                <w:sz w:val="20"/>
                <w:szCs w:val="20"/>
              </w:rPr>
              <w:t>67</w:t>
            </w:r>
            <w:r w:rsidR="00B4731F" w:rsidRPr="003C5150">
              <w:rPr>
                <w:sz w:val="20"/>
                <w:szCs w:val="20"/>
              </w:rPr>
              <w:t>2</w:t>
            </w:r>
            <w:r w:rsidRPr="003C5150">
              <w:rPr>
                <w:sz w:val="20"/>
                <w:szCs w:val="20"/>
              </w:rPr>
              <w:t>,</w:t>
            </w:r>
            <w:r w:rsidR="005348F6" w:rsidRPr="003C5150">
              <w:rPr>
                <w:sz w:val="20"/>
                <w:szCs w:val="20"/>
              </w:rPr>
              <w:t>91</w:t>
            </w:r>
          </w:p>
        </w:tc>
      </w:tr>
      <w:tr w:rsidR="005B7BA0" w:rsidRPr="003C5150" w:rsidTr="003C5150">
        <w:tc>
          <w:tcPr>
            <w:tcW w:w="2136" w:type="dxa"/>
            <w:shd w:val="clear" w:color="auto" w:fill="auto"/>
          </w:tcPr>
          <w:p w:rsidR="005B7BA0" w:rsidRPr="003C5150" w:rsidRDefault="005B7BA0" w:rsidP="003C5150">
            <w:pPr>
              <w:spacing w:line="360" w:lineRule="auto"/>
              <w:jc w:val="both"/>
              <w:rPr>
                <w:sz w:val="20"/>
                <w:szCs w:val="20"/>
              </w:rPr>
            </w:pPr>
            <w:r w:rsidRPr="003C5150">
              <w:rPr>
                <w:sz w:val="20"/>
                <w:szCs w:val="20"/>
              </w:rPr>
              <w:t>Всего</w:t>
            </w:r>
          </w:p>
        </w:tc>
        <w:tc>
          <w:tcPr>
            <w:tcW w:w="1181" w:type="dxa"/>
            <w:shd w:val="clear" w:color="auto" w:fill="auto"/>
          </w:tcPr>
          <w:p w:rsidR="005B7BA0" w:rsidRPr="003C5150" w:rsidRDefault="005B7BA0" w:rsidP="003C5150">
            <w:pPr>
              <w:spacing w:line="360" w:lineRule="auto"/>
              <w:jc w:val="both"/>
              <w:rPr>
                <w:sz w:val="20"/>
                <w:szCs w:val="20"/>
              </w:rPr>
            </w:pPr>
            <w:r w:rsidRPr="003C5150">
              <w:rPr>
                <w:sz w:val="20"/>
                <w:szCs w:val="20"/>
              </w:rPr>
              <w:t>119</w:t>
            </w:r>
            <w:r w:rsidR="00B4731F" w:rsidRPr="003C5150">
              <w:rPr>
                <w:sz w:val="20"/>
                <w:szCs w:val="20"/>
              </w:rPr>
              <w:t>9</w:t>
            </w:r>
            <w:r w:rsidRPr="003C5150">
              <w:rPr>
                <w:sz w:val="20"/>
                <w:szCs w:val="20"/>
              </w:rPr>
              <w:t>1</w:t>
            </w:r>
          </w:p>
        </w:tc>
        <w:tc>
          <w:tcPr>
            <w:tcW w:w="1440" w:type="dxa"/>
            <w:shd w:val="clear" w:color="auto" w:fill="auto"/>
          </w:tcPr>
          <w:p w:rsidR="005B7BA0" w:rsidRPr="003C5150" w:rsidRDefault="005B7BA0" w:rsidP="003C5150">
            <w:pPr>
              <w:spacing w:line="360" w:lineRule="auto"/>
              <w:jc w:val="both"/>
              <w:rPr>
                <w:sz w:val="20"/>
                <w:szCs w:val="20"/>
                <w:lang w:val="en-US"/>
              </w:rPr>
            </w:pPr>
            <w:r w:rsidRPr="003C5150">
              <w:rPr>
                <w:sz w:val="20"/>
                <w:szCs w:val="20"/>
                <w:lang w:val="en-US"/>
              </w:rPr>
              <w:t>x</w:t>
            </w:r>
          </w:p>
        </w:tc>
        <w:tc>
          <w:tcPr>
            <w:tcW w:w="1620" w:type="dxa"/>
            <w:shd w:val="clear" w:color="auto" w:fill="auto"/>
          </w:tcPr>
          <w:p w:rsidR="005B7BA0" w:rsidRPr="003C5150" w:rsidRDefault="005B7BA0" w:rsidP="003C5150">
            <w:pPr>
              <w:spacing w:line="360" w:lineRule="auto"/>
              <w:jc w:val="both"/>
              <w:rPr>
                <w:sz w:val="20"/>
                <w:szCs w:val="20"/>
              </w:rPr>
            </w:pPr>
            <w:r w:rsidRPr="003C5150">
              <w:rPr>
                <w:sz w:val="20"/>
                <w:szCs w:val="20"/>
              </w:rPr>
              <w:t>1685,</w:t>
            </w:r>
            <w:r w:rsidR="00BB03F9" w:rsidRPr="003C5150">
              <w:rPr>
                <w:sz w:val="20"/>
                <w:szCs w:val="20"/>
              </w:rPr>
              <w:t>7</w:t>
            </w:r>
            <w:r w:rsidR="00B90ABF" w:rsidRPr="003C5150">
              <w:rPr>
                <w:sz w:val="20"/>
                <w:szCs w:val="20"/>
              </w:rPr>
              <w:t>6</w:t>
            </w:r>
          </w:p>
        </w:tc>
        <w:tc>
          <w:tcPr>
            <w:tcW w:w="1884" w:type="dxa"/>
            <w:shd w:val="clear" w:color="auto" w:fill="auto"/>
          </w:tcPr>
          <w:p w:rsidR="005B7BA0" w:rsidRPr="003C5150" w:rsidRDefault="005B7BA0" w:rsidP="003C5150">
            <w:pPr>
              <w:spacing w:line="360" w:lineRule="auto"/>
              <w:jc w:val="both"/>
              <w:rPr>
                <w:sz w:val="20"/>
                <w:szCs w:val="20"/>
                <w:lang w:val="en-US"/>
              </w:rPr>
            </w:pPr>
            <w:r w:rsidRPr="003C5150">
              <w:rPr>
                <w:sz w:val="20"/>
                <w:szCs w:val="20"/>
                <w:lang w:val="en-US"/>
              </w:rPr>
              <w:t>1</w:t>
            </w:r>
            <w:r w:rsidRPr="003C5150">
              <w:rPr>
                <w:sz w:val="20"/>
                <w:szCs w:val="20"/>
              </w:rPr>
              <w:t>,</w:t>
            </w:r>
            <w:r w:rsidRPr="003C5150">
              <w:rPr>
                <w:sz w:val="20"/>
                <w:szCs w:val="20"/>
                <w:lang w:val="en-US"/>
              </w:rPr>
              <w:t>0</w:t>
            </w:r>
          </w:p>
        </w:tc>
        <w:tc>
          <w:tcPr>
            <w:tcW w:w="850" w:type="dxa"/>
            <w:shd w:val="clear" w:color="auto" w:fill="auto"/>
          </w:tcPr>
          <w:p w:rsidR="005B7BA0" w:rsidRPr="003C5150" w:rsidRDefault="00A47D27" w:rsidP="003C5150">
            <w:pPr>
              <w:spacing w:line="360" w:lineRule="auto"/>
              <w:jc w:val="both"/>
              <w:rPr>
                <w:sz w:val="20"/>
                <w:szCs w:val="20"/>
              </w:rPr>
            </w:pPr>
            <w:r w:rsidRPr="003C5150">
              <w:rPr>
                <w:sz w:val="20"/>
                <w:szCs w:val="20"/>
              </w:rPr>
              <w:t>1037</w:t>
            </w:r>
            <w:r w:rsidR="00BB03F9" w:rsidRPr="003C5150">
              <w:rPr>
                <w:sz w:val="20"/>
                <w:szCs w:val="20"/>
              </w:rPr>
              <w:t>,</w:t>
            </w:r>
            <w:r w:rsidR="005348F6" w:rsidRPr="003C5150">
              <w:rPr>
                <w:sz w:val="20"/>
                <w:szCs w:val="20"/>
              </w:rPr>
              <w:t>13</w:t>
            </w:r>
          </w:p>
        </w:tc>
      </w:tr>
    </w:tbl>
    <w:p w:rsidR="007920C7" w:rsidRPr="00DB2420" w:rsidRDefault="007920C7" w:rsidP="00DB2420">
      <w:pPr>
        <w:spacing w:line="360" w:lineRule="auto"/>
        <w:ind w:firstLine="709"/>
        <w:jc w:val="both"/>
        <w:rPr>
          <w:sz w:val="28"/>
          <w:szCs w:val="28"/>
        </w:rPr>
      </w:pPr>
    </w:p>
    <w:p w:rsidR="00F31E81" w:rsidRPr="00DB2420" w:rsidRDefault="00F31E81" w:rsidP="00DB2420">
      <w:pPr>
        <w:spacing w:line="360" w:lineRule="auto"/>
        <w:ind w:firstLine="709"/>
        <w:jc w:val="both"/>
        <w:rPr>
          <w:sz w:val="28"/>
          <w:szCs w:val="28"/>
        </w:rPr>
      </w:pPr>
      <w:r w:rsidRPr="00DB2420">
        <w:rPr>
          <w:sz w:val="28"/>
          <w:szCs w:val="28"/>
        </w:rPr>
        <w:t xml:space="preserve">Таблица </w:t>
      </w:r>
      <w:r w:rsidR="005861E8" w:rsidRPr="00DB2420">
        <w:rPr>
          <w:sz w:val="28"/>
          <w:szCs w:val="28"/>
        </w:rPr>
        <w:t>3.4</w:t>
      </w:r>
      <w:r w:rsidRPr="00DB2420">
        <w:rPr>
          <w:sz w:val="28"/>
          <w:szCs w:val="28"/>
        </w:rPr>
        <w:t xml:space="preserve"> - Расчет отклонений фактической себестоимости от плановой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617"/>
        <w:gridCol w:w="1445"/>
        <w:gridCol w:w="986"/>
        <w:gridCol w:w="1126"/>
        <w:gridCol w:w="988"/>
        <w:gridCol w:w="567"/>
        <w:gridCol w:w="709"/>
      </w:tblGrid>
      <w:tr w:rsidR="002561E2" w:rsidRPr="003C5150" w:rsidTr="003C5150">
        <w:trPr>
          <w:trHeight w:val="803"/>
        </w:trPr>
        <w:tc>
          <w:tcPr>
            <w:tcW w:w="1918" w:type="dxa"/>
            <w:vMerge w:val="restart"/>
            <w:shd w:val="clear" w:color="auto" w:fill="auto"/>
            <w:vAlign w:val="center"/>
          </w:tcPr>
          <w:p w:rsidR="002561E2" w:rsidRPr="003C5150" w:rsidRDefault="002561E2" w:rsidP="003C5150">
            <w:pPr>
              <w:spacing w:line="360" w:lineRule="auto"/>
              <w:jc w:val="both"/>
              <w:rPr>
                <w:sz w:val="20"/>
                <w:szCs w:val="20"/>
              </w:rPr>
            </w:pPr>
            <w:r w:rsidRPr="003C5150">
              <w:rPr>
                <w:sz w:val="20"/>
                <w:szCs w:val="20"/>
              </w:rPr>
              <w:t>Вид продукции</w:t>
            </w:r>
          </w:p>
        </w:tc>
        <w:tc>
          <w:tcPr>
            <w:tcW w:w="1617" w:type="dxa"/>
            <w:vMerge w:val="restart"/>
            <w:shd w:val="clear" w:color="auto" w:fill="auto"/>
            <w:vAlign w:val="center"/>
          </w:tcPr>
          <w:p w:rsidR="002561E2" w:rsidRPr="003C5150" w:rsidRDefault="002561E2" w:rsidP="003C5150">
            <w:pPr>
              <w:spacing w:line="360" w:lineRule="auto"/>
              <w:jc w:val="both"/>
              <w:rPr>
                <w:sz w:val="20"/>
                <w:szCs w:val="20"/>
              </w:rPr>
            </w:pPr>
            <w:r w:rsidRPr="003C5150">
              <w:rPr>
                <w:sz w:val="20"/>
                <w:szCs w:val="20"/>
              </w:rPr>
              <w:t>Количество</w:t>
            </w:r>
          </w:p>
        </w:tc>
        <w:tc>
          <w:tcPr>
            <w:tcW w:w="1445" w:type="dxa"/>
            <w:vMerge w:val="restart"/>
            <w:shd w:val="clear" w:color="auto" w:fill="auto"/>
            <w:vAlign w:val="center"/>
          </w:tcPr>
          <w:p w:rsidR="002561E2" w:rsidRPr="003C5150" w:rsidRDefault="002561E2" w:rsidP="003C5150">
            <w:pPr>
              <w:spacing w:line="360" w:lineRule="auto"/>
              <w:jc w:val="both"/>
              <w:rPr>
                <w:sz w:val="20"/>
                <w:szCs w:val="20"/>
              </w:rPr>
            </w:pPr>
            <w:r w:rsidRPr="003C5150">
              <w:rPr>
                <w:sz w:val="20"/>
                <w:szCs w:val="20"/>
              </w:rPr>
              <w:t>Плановая стоимость</w:t>
            </w:r>
          </w:p>
        </w:tc>
        <w:tc>
          <w:tcPr>
            <w:tcW w:w="986" w:type="dxa"/>
            <w:vMerge w:val="restart"/>
            <w:shd w:val="clear" w:color="auto" w:fill="auto"/>
            <w:vAlign w:val="center"/>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План всего, тыс. руб.</w:t>
            </w:r>
          </w:p>
        </w:tc>
        <w:tc>
          <w:tcPr>
            <w:tcW w:w="1126" w:type="dxa"/>
            <w:vMerge w:val="restart"/>
            <w:shd w:val="clear" w:color="auto" w:fill="auto"/>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Факт всего, тыс. руб.</w:t>
            </w:r>
          </w:p>
        </w:tc>
        <w:tc>
          <w:tcPr>
            <w:tcW w:w="2264" w:type="dxa"/>
            <w:gridSpan w:val="3"/>
            <w:shd w:val="clear" w:color="auto" w:fill="auto"/>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Отклонение</w:t>
            </w:r>
          </w:p>
        </w:tc>
      </w:tr>
      <w:tr w:rsidR="002561E2" w:rsidRPr="003C5150" w:rsidTr="003C5150">
        <w:trPr>
          <w:trHeight w:val="802"/>
        </w:trPr>
        <w:tc>
          <w:tcPr>
            <w:tcW w:w="1918" w:type="dxa"/>
            <w:vMerge/>
            <w:shd w:val="clear" w:color="auto" w:fill="auto"/>
            <w:vAlign w:val="center"/>
          </w:tcPr>
          <w:p w:rsidR="002561E2" w:rsidRPr="003C5150" w:rsidRDefault="002561E2" w:rsidP="003C5150">
            <w:pPr>
              <w:spacing w:line="360" w:lineRule="auto"/>
              <w:jc w:val="both"/>
              <w:rPr>
                <w:sz w:val="20"/>
                <w:szCs w:val="20"/>
              </w:rPr>
            </w:pPr>
          </w:p>
        </w:tc>
        <w:tc>
          <w:tcPr>
            <w:tcW w:w="1617" w:type="dxa"/>
            <w:vMerge/>
            <w:shd w:val="clear" w:color="auto" w:fill="auto"/>
            <w:vAlign w:val="center"/>
          </w:tcPr>
          <w:p w:rsidR="002561E2" w:rsidRPr="003C5150" w:rsidRDefault="002561E2" w:rsidP="003C5150">
            <w:pPr>
              <w:spacing w:line="360" w:lineRule="auto"/>
              <w:jc w:val="both"/>
              <w:rPr>
                <w:sz w:val="20"/>
                <w:szCs w:val="20"/>
              </w:rPr>
            </w:pPr>
          </w:p>
        </w:tc>
        <w:tc>
          <w:tcPr>
            <w:tcW w:w="1445" w:type="dxa"/>
            <w:vMerge/>
            <w:shd w:val="clear" w:color="auto" w:fill="auto"/>
            <w:vAlign w:val="center"/>
          </w:tcPr>
          <w:p w:rsidR="002561E2" w:rsidRPr="003C5150" w:rsidRDefault="002561E2" w:rsidP="003C5150">
            <w:pPr>
              <w:spacing w:line="360" w:lineRule="auto"/>
              <w:jc w:val="both"/>
              <w:rPr>
                <w:sz w:val="20"/>
                <w:szCs w:val="20"/>
              </w:rPr>
            </w:pPr>
          </w:p>
        </w:tc>
        <w:tc>
          <w:tcPr>
            <w:tcW w:w="986" w:type="dxa"/>
            <w:vMerge/>
            <w:shd w:val="clear" w:color="auto" w:fill="auto"/>
            <w:vAlign w:val="center"/>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p>
        </w:tc>
        <w:tc>
          <w:tcPr>
            <w:tcW w:w="1126" w:type="dxa"/>
            <w:vMerge/>
            <w:shd w:val="clear" w:color="auto" w:fill="auto"/>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p>
        </w:tc>
        <w:tc>
          <w:tcPr>
            <w:tcW w:w="988" w:type="dxa"/>
            <w:shd w:val="clear" w:color="auto" w:fill="auto"/>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Тыс. руб.</w:t>
            </w:r>
          </w:p>
        </w:tc>
        <w:tc>
          <w:tcPr>
            <w:tcW w:w="567" w:type="dxa"/>
            <w:shd w:val="clear" w:color="auto" w:fill="auto"/>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Д</w:t>
            </w:r>
          </w:p>
        </w:tc>
        <w:tc>
          <w:tcPr>
            <w:tcW w:w="709" w:type="dxa"/>
            <w:shd w:val="clear" w:color="auto" w:fill="auto"/>
          </w:tcPr>
          <w:p w:rsidR="002561E2"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К</w:t>
            </w:r>
          </w:p>
        </w:tc>
      </w:tr>
      <w:tr w:rsidR="002561E2" w:rsidRPr="003C5150" w:rsidTr="003C5150">
        <w:tc>
          <w:tcPr>
            <w:tcW w:w="1918" w:type="dxa"/>
            <w:shd w:val="clear" w:color="auto" w:fill="auto"/>
          </w:tcPr>
          <w:p w:rsidR="007920C7" w:rsidRPr="003C5150" w:rsidRDefault="007920C7" w:rsidP="003C5150">
            <w:pPr>
              <w:spacing w:line="360" w:lineRule="auto"/>
              <w:jc w:val="both"/>
              <w:rPr>
                <w:sz w:val="20"/>
                <w:szCs w:val="20"/>
              </w:rPr>
            </w:pPr>
            <w:r w:rsidRPr="003C5150">
              <w:rPr>
                <w:sz w:val="20"/>
                <w:szCs w:val="20"/>
              </w:rPr>
              <w:t>Пшеница, всего</w:t>
            </w:r>
          </w:p>
          <w:p w:rsidR="007920C7" w:rsidRPr="003C5150" w:rsidRDefault="007920C7" w:rsidP="003C5150">
            <w:pPr>
              <w:spacing w:line="360" w:lineRule="auto"/>
              <w:jc w:val="both"/>
              <w:rPr>
                <w:sz w:val="20"/>
                <w:szCs w:val="20"/>
              </w:rPr>
            </w:pPr>
            <w:r w:rsidRPr="003C5150">
              <w:rPr>
                <w:sz w:val="20"/>
                <w:szCs w:val="20"/>
              </w:rPr>
              <w:t>реализация</w:t>
            </w:r>
          </w:p>
          <w:p w:rsidR="007920C7" w:rsidRPr="003C5150" w:rsidRDefault="007920C7" w:rsidP="003C5150">
            <w:pPr>
              <w:spacing w:line="360" w:lineRule="auto"/>
              <w:jc w:val="both"/>
              <w:rPr>
                <w:sz w:val="20"/>
                <w:szCs w:val="20"/>
              </w:rPr>
            </w:pPr>
            <w:r w:rsidRPr="003C5150">
              <w:rPr>
                <w:sz w:val="20"/>
                <w:szCs w:val="20"/>
              </w:rPr>
              <w:t>остаток</w:t>
            </w:r>
          </w:p>
        </w:tc>
        <w:tc>
          <w:tcPr>
            <w:tcW w:w="1617" w:type="dxa"/>
            <w:shd w:val="clear" w:color="auto" w:fill="auto"/>
            <w:vAlign w:val="center"/>
          </w:tcPr>
          <w:p w:rsidR="002561E2" w:rsidRPr="003C5150" w:rsidRDefault="002561E2" w:rsidP="003C5150">
            <w:pPr>
              <w:spacing w:line="360" w:lineRule="auto"/>
              <w:jc w:val="both"/>
              <w:rPr>
                <w:sz w:val="20"/>
                <w:szCs w:val="20"/>
              </w:rPr>
            </w:pPr>
          </w:p>
          <w:p w:rsidR="007920C7" w:rsidRPr="003C5150" w:rsidRDefault="007920C7" w:rsidP="003C5150">
            <w:pPr>
              <w:spacing w:line="360" w:lineRule="auto"/>
              <w:jc w:val="both"/>
              <w:rPr>
                <w:sz w:val="20"/>
                <w:szCs w:val="20"/>
              </w:rPr>
            </w:pPr>
            <w:r w:rsidRPr="003C5150">
              <w:rPr>
                <w:sz w:val="20"/>
                <w:szCs w:val="20"/>
              </w:rPr>
              <w:t>40600</w:t>
            </w:r>
          </w:p>
          <w:p w:rsidR="007920C7" w:rsidRPr="003C5150" w:rsidRDefault="007920C7" w:rsidP="003C5150">
            <w:pPr>
              <w:spacing w:line="360" w:lineRule="auto"/>
              <w:jc w:val="both"/>
              <w:rPr>
                <w:sz w:val="20"/>
                <w:szCs w:val="20"/>
              </w:rPr>
            </w:pPr>
            <w:r w:rsidRPr="003C5150">
              <w:rPr>
                <w:sz w:val="20"/>
                <w:szCs w:val="20"/>
              </w:rPr>
              <w:t>37600</w:t>
            </w:r>
          </w:p>
          <w:p w:rsidR="007920C7" w:rsidRPr="003C5150" w:rsidRDefault="007920C7" w:rsidP="003C5150">
            <w:pPr>
              <w:spacing w:line="360" w:lineRule="auto"/>
              <w:jc w:val="both"/>
              <w:rPr>
                <w:sz w:val="20"/>
                <w:szCs w:val="20"/>
              </w:rPr>
            </w:pPr>
            <w:r w:rsidRPr="003C5150">
              <w:rPr>
                <w:sz w:val="20"/>
                <w:szCs w:val="20"/>
              </w:rPr>
              <w:t>3000</w:t>
            </w:r>
          </w:p>
        </w:tc>
        <w:tc>
          <w:tcPr>
            <w:tcW w:w="1445"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94</w:t>
            </w:r>
          </w:p>
        </w:tc>
        <w:tc>
          <w:tcPr>
            <w:tcW w:w="986" w:type="dxa"/>
            <w:shd w:val="clear" w:color="auto" w:fill="auto"/>
          </w:tcPr>
          <w:p w:rsidR="002561E2" w:rsidRPr="003C5150" w:rsidRDefault="002561E2" w:rsidP="003C5150">
            <w:pPr>
              <w:spacing w:line="360" w:lineRule="auto"/>
              <w:jc w:val="both"/>
              <w:rPr>
                <w:sz w:val="20"/>
                <w:szCs w:val="20"/>
              </w:rPr>
            </w:pPr>
          </w:p>
          <w:p w:rsidR="002561E2" w:rsidRPr="003C5150" w:rsidRDefault="002561E2" w:rsidP="003C5150">
            <w:pPr>
              <w:spacing w:line="360" w:lineRule="auto"/>
              <w:jc w:val="both"/>
              <w:rPr>
                <w:sz w:val="20"/>
                <w:szCs w:val="20"/>
              </w:rPr>
            </w:pPr>
            <w:r w:rsidRPr="003C5150">
              <w:rPr>
                <w:sz w:val="20"/>
                <w:szCs w:val="20"/>
              </w:rPr>
              <w:t>3816,4</w:t>
            </w:r>
          </w:p>
          <w:p w:rsidR="002561E2" w:rsidRPr="003C5150" w:rsidRDefault="002561E2" w:rsidP="003C5150">
            <w:pPr>
              <w:spacing w:line="360" w:lineRule="auto"/>
              <w:jc w:val="both"/>
              <w:rPr>
                <w:sz w:val="20"/>
                <w:szCs w:val="20"/>
              </w:rPr>
            </w:pPr>
            <w:r w:rsidRPr="003C5150">
              <w:rPr>
                <w:sz w:val="20"/>
                <w:szCs w:val="20"/>
              </w:rPr>
              <w:t>3534,4</w:t>
            </w:r>
          </w:p>
          <w:p w:rsidR="002561E2" w:rsidRPr="003C5150" w:rsidRDefault="002561E2" w:rsidP="003C5150">
            <w:pPr>
              <w:spacing w:line="360" w:lineRule="auto"/>
              <w:jc w:val="both"/>
              <w:rPr>
                <w:sz w:val="20"/>
                <w:szCs w:val="20"/>
              </w:rPr>
            </w:pPr>
            <w:r w:rsidRPr="003C5150">
              <w:rPr>
                <w:sz w:val="20"/>
                <w:szCs w:val="20"/>
              </w:rPr>
              <w:t>282</w:t>
            </w:r>
          </w:p>
        </w:tc>
        <w:tc>
          <w:tcPr>
            <w:tcW w:w="1126" w:type="dxa"/>
            <w:shd w:val="clear" w:color="auto" w:fill="auto"/>
          </w:tcPr>
          <w:p w:rsidR="00AD5BA9" w:rsidRPr="003C5150" w:rsidRDefault="00AD5BA9" w:rsidP="003C5150">
            <w:pPr>
              <w:spacing w:line="360" w:lineRule="auto"/>
              <w:jc w:val="both"/>
              <w:rPr>
                <w:sz w:val="20"/>
                <w:szCs w:val="20"/>
              </w:rPr>
            </w:pPr>
          </w:p>
          <w:p w:rsidR="007920C7" w:rsidRPr="003C5150" w:rsidRDefault="00A86B26" w:rsidP="003C5150">
            <w:pPr>
              <w:spacing w:line="360" w:lineRule="auto"/>
              <w:jc w:val="both"/>
              <w:rPr>
                <w:sz w:val="20"/>
                <w:szCs w:val="20"/>
              </w:rPr>
            </w:pPr>
            <w:r w:rsidRPr="003C5150">
              <w:rPr>
                <w:sz w:val="20"/>
                <w:szCs w:val="20"/>
              </w:rPr>
              <w:t>41</w:t>
            </w:r>
            <w:r w:rsidR="0001645F" w:rsidRPr="003C5150">
              <w:rPr>
                <w:sz w:val="20"/>
                <w:szCs w:val="20"/>
              </w:rPr>
              <w:t>41</w:t>
            </w:r>
            <w:r w:rsidRPr="003C5150">
              <w:rPr>
                <w:sz w:val="20"/>
                <w:szCs w:val="20"/>
              </w:rPr>
              <w:t>,</w:t>
            </w:r>
            <w:r w:rsidR="0001645F" w:rsidRPr="003C5150">
              <w:rPr>
                <w:sz w:val="20"/>
                <w:szCs w:val="20"/>
              </w:rPr>
              <w:t>8</w:t>
            </w:r>
            <w:r w:rsidR="00945ED7" w:rsidRPr="003C5150">
              <w:rPr>
                <w:sz w:val="20"/>
                <w:szCs w:val="20"/>
              </w:rPr>
              <w:t>1</w:t>
            </w:r>
          </w:p>
          <w:p w:rsidR="00AD5BA9" w:rsidRPr="003C5150" w:rsidRDefault="002A793D" w:rsidP="003C5150">
            <w:pPr>
              <w:spacing w:line="360" w:lineRule="auto"/>
              <w:jc w:val="both"/>
              <w:rPr>
                <w:sz w:val="20"/>
                <w:szCs w:val="20"/>
              </w:rPr>
            </w:pPr>
            <w:r w:rsidRPr="003C5150">
              <w:rPr>
                <w:sz w:val="20"/>
                <w:szCs w:val="20"/>
              </w:rPr>
              <w:t>3835,</w:t>
            </w:r>
            <w:r w:rsidR="009A3C3C" w:rsidRPr="003C5150">
              <w:rPr>
                <w:sz w:val="20"/>
                <w:szCs w:val="20"/>
              </w:rPr>
              <w:t>76</w:t>
            </w:r>
          </w:p>
          <w:p w:rsidR="002A793D" w:rsidRPr="003C5150" w:rsidRDefault="002A793D" w:rsidP="003C5150">
            <w:pPr>
              <w:spacing w:line="360" w:lineRule="auto"/>
              <w:jc w:val="both"/>
              <w:rPr>
                <w:sz w:val="20"/>
                <w:szCs w:val="20"/>
              </w:rPr>
            </w:pPr>
            <w:r w:rsidRPr="003C5150">
              <w:rPr>
                <w:sz w:val="20"/>
                <w:szCs w:val="20"/>
              </w:rPr>
              <w:t>306</w:t>
            </w:r>
            <w:r w:rsidR="009A3C3C" w:rsidRPr="003C5150">
              <w:rPr>
                <w:sz w:val="20"/>
                <w:szCs w:val="20"/>
              </w:rPr>
              <w:t>,05</w:t>
            </w:r>
          </w:p>
        </w:tc>
        <w:tc>
          <w:tcPr>
            <w:tcW w:w="988" w:type="dxa"/>
            <w:shd w:val="clear" w:color="auto" w:fill="auto"/>
            <w:vAlign w:val="center"/>
          </w:tcPr>
          <w:p w:rsidR="002A793D" w:rsidRPr="003C5150" w:rsidRDefault="002A793D" w:rsidP="003C5150">
            <w:pPr>
              <w:spacing w:line="360" w:lineRule="auto"/>
              <w:jc w:val="both"/>
              <w:rPr>
                <w:sz w:val="20"/>
                <w:szCs w:val="20"/>
              </w:rPr>
            </w:pPr>
          </w:p>
          <w:p w:rsidR="00FD6CD9" w:rsidRPr="003C5150" w:rsidRDefault="002A793D" w:rsidP="003C5150">
            <w:pPr>
              <w:spacing w:line="360" w:lineRule="auto"/>
              <w:jc w:val="both"/>
              <w:rPr>
                <w:sz w:val="20"/>
                <w:szCs w:val="20"/>
              </w:rPr>
            </w:pPr>
            <w:r w:rsidRPr="003C5150">
              <w:rPr>
                <w:sz w:val="20"/>
                <w:szCs w:val="20"/>
              </w:rPr>
              <w:t>325,4</w:t>
            </w:r>
            <w:r w:rsidR="009A3C3C" w:rsidRPr="003C5150">
              <w:rPr>
                <w:sz w:val="20"/>
                <w:szCs w:val="20"/>
              </w:rPr>
              <w:t>1</w:t>
            </w:r>
          </w:p>
          <w:p w:rsidR="002A793D" w:rsidRPr="003C5150" w:rsidRDefault="002A793D" w:rsidP="003C5150">
            <w:pPr>
              <w:spacing w:line="360" w:lineRule="auto"/>
              <w:jc w:val="both"/>
              <w:rPr>
                <w:sz w:val="20"/>
                <w:szCs w:val="20"/>
              </w:rPr>
            </w:pPr>
            <w:r w:rsidRPr="003C5150">
              <w:rPr>
                <w:sz w:val="20"/>
                <w:szCs w:val="20"/>
              </w:rPr>
              <w:t>301,</w:t>
            </w:r>
            <w:r w:rsidR="009A3C3C" w:rsidRPr="003C5150">
              <w:rPr>
                <w:sz w:val="20"/>
                <w:szCs w:val="20"/>
              </w:rPr>
              <w:t>36</w:t>
            </w:r>
          </w:p>
          <w:p w:rsidR="002A793D" w:rsidRPr="003C5150" w:rsidRDefault="002A793D" w:rsidP="003C5150">
            <w:pPr>
              <w:spacing w:line="360" w:lineRule="auto"/>
              <w:jc w:val="both"/>
              <w:rPr>
                <w:sz w:val="20"/>
                <w:szCs w:val="20"/>
              </w:rPr>
            </w:pPr>
            <w:r w:rsidRPr="003C5150">
              <w:rPr>
                <w:sz w:val="20"/>
                <w:szCs w:val="20"/>
              </w:rPr>
              <w:t>24</w:t>
            </w:r>
            <w:r w:rsidR="009A3C3C" w:rsidRPr="003C5150">
              <w:rPr>
                <w:sz w:val="20"/>
                <w:szCs w:val="20"/>
              </w:rPr>
              <w:t>,05</w:t>
            </w:r>
          </w:p>
        </w:tc>
        <w:tc>
          <w:tcPr>
            <w:tcW w:w="567" w:type="dxa"/>
            <w:shd w:val="clear" w:color="auto" w:fill="auto"/>
            <w:vAlign w:val="center"/>
          </w:tcPr>
          <w:p w:rsidR="007920C7" w:rsidRPr="003C5150" w:rsidRDefault="00A86B26"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43</w:t>
            </w:r>
          </w:p>
          <w:p w:rsidR="00A86B26" w:rsidRPr="003C5150" w:rsidRDefault="00A86B26" w:rsidP="003C5150">
            <w:pPr>
              <w:spacing w:line="360" w:lineRule="auto"/>
              <w:jc w:val="both"/>
              <w:rPr>
                <w:sz w:val="20"/>
                <w:szCs w:val="20"/>
              </w:rPr>
            </w:pPr>
            <w:r w:rsidRPr="003C5150">
              <w:rPr>
                <w:sz w:val="20"/>
                <w:szCs w:val="20"/>
              </w:rPr>
              <w:t>90</w:t>
            </w:r>
          </w:p>
          <w:p w:rsidR="00A86B26" w:rsidRPr="003C5150" w:rsidRDefault="00A86B26" w:rsidP="003C5150">
            <w:pPr>
              <w:spacing w:line="360" w:lineRule="auto"/>
              <w:jc w:val="both"/>
              <w:rPr>
                <w:sz w:val="20"/>
                <w:szCs w:val="20"/>
              </w:rPr>
            </w:pPr>
            <w:r w:rsidRPr="003C5150">
              <w:rPr>
                <w:sz w:val="20"/>
                <w:szCs w:val="20"/>
              </w:rPr>
              <w:t>-</w:t>
            </w:r>
          </w:p>
        </w:tc>
        <w:tc>
          <w:tcPr>
            <w:tcW w:w="709" w:type="dxa"/>
            <w:shd w:val="clear" w:color="auto" w:fill="auto"/>
            <w:vAlign w:val="center"/>
          </w:tcPr>
          <w:p w:rsidR="007920C7" w:rsidRPr="003C5150" w:rsidRDefault="00A86B26"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20/1</w:t>
            </w:r>
          </w:p>
          <w:p w:rsidR="00A86B26" w:rsidRPr="003C5150" w:rsidRDefault="00A86B26" w:rsidP="003C5150">
            <w:pPr>
              <w:spacing w:line="360" w:lineRule="auto"/>
              <w:jc w:val="both"/>
              <w:rPr>
                <w:sz w:val="20"/>
                <w:szCs w:val="20"/>
              </w:rPr>
            </w:pPr>
            <w:r w:rsidRPr="003C5150">
              <w:rPr>
                <w:sz w:val="20"/>
                <w:szCs w:val="20"/>
              </w:rPr>
              <w:t>43</w:t>
            </w:r>
          </w:p>
          <w:p w:rsidR="00A86B26" w:rsidRPr="003C5150" w:rsidRDefault="00A86B26" w:rsidP="003C5150">
            <w:pPr>
              <w:spacing w:line="360" w:lineRule="auto"/>
              <w:jc w:val="both"/>
              <w:rPr>
                <w:sz w:val="20"/>
                <w:szCs w:val="20"/>
              </w:rPr>
            </w:pPr>
            <w:r w:rsidRPr="003C5150">
              <w:rPr>
                <w:sz w:val="20"/>
                <w:szCs w:val="20"/>
              </w:rPr>
              <w:t>-</w:t>
            </w:r>
          </w:p>
        </w:tc>
      </w:tr>
      <w:tr w:rsidR="002561E2" w:rsidRPr="003C5150" w:rsidTr="003C5150">
        <w:tc>
          <w:tcPr>
            <w:tcW w:w="1918" w:type="dxa"/>
            <w:shd w:val="clear" w:color="auto" w:fill="auto"/>
          </w:tcPr>
          <w:p w:rsidR="007920C7" w:rsidRPr="003C5150" w:rsidRDefault="007920C7" w:rsidP="003C5150">
            <w:pPr>
              <w:spacing w:line="360" w:lineRule="auto"/>
              <w:jc w:val="both"/>
              <w:rPr>
                <w:sz w:val="20"/>
                <w:szCs w:val="20"/>
              </w:rPr>
            </w:pPr>
            <w:r w:rsidRPr="003C5150">
              <w:rPr>
                <w:sz w:val="20"/>
                <w:szCs w:val="20"/>
              </w:rPr>
              <w:t>Подсолнечник, всего</w:t>
            </w:r>
          </w:p>
          <w:p w:rsidR="007920C7" w:rsidRPr="003C5150" w:rsidRDefault="007920C7" w:rsidP="003C5150">
            <w:pPr>
              <w:spacing w:line="360" w:lineRule="auto"/>
              <w:jc w:val="both"/>
              <w:rPr>
                <w:sz w:val="20"/>
                <w:szCs w:val="20"/>
              </w:rPr>
            </w:pPr>
            <w:r w:rsidRPr="003C5150">
              <w:rPr>
                <w:sz w:val="20"/>
                <w:szCs w:val="20"/>
              </w:rPr>
              <w:t>реализация остаток</w:t>
            </w:r>
          </w:p>
        </w:tc>
        <w:tc>
          <w:tcPr>
            <w:tcW w:w="1617"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16400</w:t>
            </w:r>
          </w:p>
          <w:p w:rsidR="007920C7" w:rsidRPr="003C5150" w:rsidRDefault="007920C7" w:rsidP="003C5150">
            <w:pPr>
              <w:spacing w:line="360" w:lineRule="auto"/>
              <w:jc w:val="both"/>
              <w:rPr>
                <w:sz w:val="20"/>
                <w:szCs w:val="20"/>
              </w:rPr>
            </w:pPr>
            <w:r w:rsidRPr="003C5150">
              <w:rPr>
                <w:sz w:val="20"/>
                <w:szCs w:val="20"/>
              </w:rPr>
              <w:t>13400</w:t>
            </w:r>
          </w:p>
          <w:p w:rsidR="007920C7" w:rsidRPr="003C5150" w:rsidRDefault="007920C7" w:rsidP="003C5150">
            <w:pPr>
              <w:spacing w:line="360" w:lineRule="auto"/>
              <w:jc w:val="both"/>
              <w:rPr>
                <w:sz w:val="20"/>
                <w:szCs w:val="20"/>
              </w:rPr>
            </w:pPr>
            <w:r w:rsidRPr="003C5150">
              <w:rPr>
                <w:sz w:val="20"/>
                <w:szCs w:val="20"/>
              </w:rPr>
              <w:t>3000</w:t>
            </w:r>
          </w:p>
        </w:tc>
        <w:tc>
          <w:tcPr>
            <w:tcW w:w="1445"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104</w:t>
            </w:r>
          </w:p>
        </w:tc>
        <w:tc>
          <w:tcPr>
            <w:tcW w:w="986" w:type="dxa"/>
            <w:shd w:val="clear" w:color="auto" w:fill="auto"/>
          </w:tcPr>
          <w:p w:rsidR="007920C7" w:rsidRPr="003C5150" w:rsidRDefault="002561E2" w:rsidP="003C5150">
            <w:pPr>
              <w:spacing w:line="360" w:lineRule="auto"/>
              <w:jc w:val="both"/>
              <w:rPr>
                <w:sz w:val="20"/>
                <w:szCs w:val="20"/>
              </w:rPr>
            </w:pPr>
            <w:r w:rsidRPr="003C5150">
              <w:rPr>
                <w:sz w:val="20"/>
                <w:szCs w:val="20"/>
              </w:rPr>
              <w:t>1705,6</w:t>
            </w:r>
          </w:p>
          <w:p w:rsidR="002561E2" w:rsidRPr="003C5150" w:rsidRDefault="002561E2" w:rsidP="003C5150">
            <w:pPr>
              <w:spacing w:line="360" w:lineRule="auto"/>
              <w:jc w:val="both"/>
              <w:rPr>
                <w:sz w:val="20"/>
                <w:szCs w:val="20"/>
              </w:rPr>
            </w:pPr>
            <w:r w:rsidRPr="003C5150">
              <w:rPr>
                <w:sz w:val="20"/>
                <w:szCs w:val="20"/>
              </w:rPr>
              <w:t>1393,6</w:t>
            </w:r>
          </w:p>
          <w:p w:rsidR="002561E2" w:rsidRPr="003C5150" w:rsidRDefault="002561E2" w:rsidP="003C5150">
            <w:pPr>
              <w:spacing w:line="360" w:lineRule="auto"/>
              <w:jc w:val="both"/>
              <w:rPr>
                <w:sz w:val="20"/>
                <w:szCs w:val="20"/>
              </w:rPr>
            </w:pPr>
            <w:r w:rsidRPr="003C5150">
              <w:rPr>
                <w:sz w:val="20"/>
                <w:szCs w:val="20"/>
              </w:rPr>
              <w:t>312</w:t>
            </w:r>
          </w:p>
        </w:tc>
        <w:tc>
          <w:tcPr>
            <w:tcW w:w="1126" w:type="dxa"/>
            <w:shd w:val="clear" w:color="auto" w:fill="auto"/>
          </w:tcPr>
          <w:p w:rsidR="007920C7" w:rsidRPr="003C5150" w:rsidRDefault="0001645F" w:rsidP="003C5150">
            <w:pPr>
              <w:spacing w:line="360" w:lineRule="auto"/>
              <w:jc w:val="both"/>
              <w:rPr>
                <w:sz w:val="20"/>
                <w:szCs w:val="20"/>
              </w:rPr>
            </w:pPr>
            <w:r w:rsidRPr="003C5150">
              <w:rPr>
                <w:sz w:val="20"/>
                <w:szCs w:val="20"/>
              </w:rPr>
              <w:t>2338,5</w:t>
            </w:r>
            <w:r w:rsidR="009A3C3C" w:rsidRPr="003C5150">
              <w:rPr>
                <w:sz w:val="20"/>
                <w:szCs w:val="20"/>
              </w:rPr>
              <w:t>1</w:t>
            </w:r>
          </w:p>
          <w:p w:rsidR="00AD5BA9" w:rsidRPr="003C5150" w:rsidRDefault="002A793D" w:rsidP="003C5150">
            <w:pPr>
              <w:spacing w:line="360" w:lineRule="auto"/>
              <w:jc w:val="both"/>
              <w:rPr>
                <w:sz w:val="20"/>
                <w:szCs w:val="20"/>
              </w:rPr>
            </w:pPr>
            <w:r w:rsidRPr="003C5150">
              <w:rPr>
                <w:sz w:val="20"/>
                <w:szCs w:val="20"/>
              </w:rPr>
              <w:t>1910,7</w:t>
            </w:r>
            <w:r w:rsidR="009A3C3C" w:rsidRPr="003C5150">
              <w:rPr>
                <w:sz w:val="20"/>
                <w:szCs w:val="20"/>
              </w:rPr>
              <w:t>3</w:t>
            </w:r>
          </w:p>
          <w:p w:rsidR="002A793D" w:rsidRPr="003C5150" w:rsidRDefault="002A793D" w:rsidP="003C5150">
            <w:pPr>
              <w:spacing w:line="360" w:lineRule="auto"/>
              <w:jc w:val="both"/>
              <w:rPr>
                <w:sz w:val="20"/>
                <w:szCs w:val="20"/>
              </w:rPr>
            </w:pPr>
            <w:r w:rsidRPr="003C5150">
              <w:rPr>
                <w:sz w:val="20"/>
                <w:szCs w:val="20"/>
              </w:rPr>
              <w:t>427,</w:t>
            </w:r>
            <w:r w:rsidR="009A3C3C" w:rsidRPr="003C5150">
              <w:rPr>
                <w:sz w:val="20"/>
                <w:szCs w:val="20"/>
              </w:rPr>
              <w:t>78</w:t>
            </w:r>
          </w:p>
        </w:tc>
        <w:tc>
          <w:tcPr>
            <w:tcW w:w="988" w:type="dxa"/>
            <w:shd w:val="clear" w:color="auto" w:fill="auto"/>
            <w:vAlign w:val="center"/>
          </w:tcPr>
          <w:p w:rsidR="00FD6CD9" w:rsidRPr="003C5150" w:rsidRDefault="002A793D" w:rsidP="003C5150">
            <w:pPr>
              <w:spacing w:line="360" w:lineRule="auto"/>
              <w:jc w:val="both"/>
              <w:rPr>
                <w:sz w:val="20"/>
                <w:szCs w:val="20"/>
              </w:rPr>
            </w:pPr>
            <w:r w:rsidRPr="003C5150">
              <w:rPr>
                <w:sz w:val="20"/>
                <w:szCs w:val="20"/>
              </w:rPr>
              <w:t>632,9</w:t>
            </w:r>
            <w:r w:rsidR="009A3C3C" w:rsidRPr="003C5150">
              <w:rPr>
                <w:sz w:val="20"/>
                <w:szCs w:val="20"/>
              </w:rPr>
              <w:t>1</w:t>
            </w:r>
          </w:p>
          <w:p w:rsidR="002A793D" w:rsidRPr="003C5150" w:rsidRDefault="002A793D" w:rsidP="003C5150">
            <w:pPr>
              <w:spacing w:line="360" w:lineRule="auto"/>
              <w:jc w:val="both"/>
              <w:rPr>
                <w:sz w:val="20"/>
                <w:szCs w:val="20"/>
              </w:rPr>
            </w:pPr>
            <w:r w:rsidRPr="003C5150">
              <w:rPr>
                <w:sz w:val="20"/>
                <w:szCs w:val="20"/>
              </w:rPr>
              <w:t>517,1</w:t>
            </w:r>
            <w:r w:rsidR="009A3C3C" w:rsidRPr="003C5150">
              <w:rPr>
                <w:sz w:val="20"/>
                <w:szCs w:val="20"/>
              </w:rPr>
              <w:t>3</w:t>
            </w:r>
          </w:p>
          <w:p w:rsidR="002A793D" w:rsidRPr="003C5150" w:rsidRDefault="002A793D" w:rsidP="003C5150">
            <w:pPr>
              <w:spacing w:line="360" w:lineRule="auto"/>
              <w:jc w:val="both"/>
              <w:rPr>
                <w:sz w:val="20"/>
                <w:szCs w:val="20"/>
              </w:rPr>
            </w:pPr>
            <w:r w:rsidRPr="003C5150">
              <w:rPr>
                <w:sz w:val="20"/>
                <w:szCs w:val="20"/>
              </w:rPr>
              <w:t>115,</w:t>
            </w:r>
            <w:r w:rsidR="009A3C3C" w:rsidRPr="003C5150">
              <w:rPr>
                <w:sz w:val="20"/>
                <w:szCs w:val="20"/>
              </w:rPr>
              <w:t>78</w:t>
            </w:r>
          </w:p>
        </w:tc>
        <w:tc>
          <w:tcPr>
            <w:tcW w:w="567"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43</w:t>
            </w:r>
          </w:p>
          <w:p w:rsidR="00FD6CD9" w:rsidRPr="003C5150" w:rsidRDefault="00FD6CD9" w:rsidP="003C5150">
            <w:pPr>
              <w:spacing w:line="360" w:lineRule="auto"/>
              <w:jc w:val="both"/>
              <w:rPr>
                <w:sz w:val="20"/>
                <w:szCs w:val="20"/>
              </w:rPr>
            </w:pPr>
            <w:r w:rsidRPr="003C5150">
              <w:rPr>
                <w:sz w:val="20"/>
                <w:szCs w:val="20"/>
              </w:rPr>
              <w:t>90</w:t>
            </w:r>
          </w:p>
          <w:p w:rsidR="00FD6CD9" w:rsidRPr="003C5150" w:rsidRDefault="00FD6CD9" w:rsidP="003C5150">
            <w:pPr>
              <w:spacing w:line="360" w:lineRule="auto"/>
              <w:jc w:val="both"/>
              <w:rPr>
                <w:sz w:val="20"/>
                <w:szCs w:val="20"/>
              </w:rPr>
            </w:pPr>
            <w:r w:rsidRPr="003C5150">
              <w:rPr>
                <w:sz w:val="20"/>
                <w:szCs w:val="20"/>
              </w:rPr>
              <w:t>-</w:t>
            </w:r>
          </w:p>
        </w:tc>
        <w:tc>
          <w:tcPr>
            <w:tcW w:w="709"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20/1</w:t>
            </w:r>
          </w:p>
          <w:p w:rsidR="00FD6CD9" w:rsidRPr="003C5150" w:rsidRDefault="00FD6CD9" w:rsidP="003C5150">
            <w:pPr>
              <w:spacing w:line="360" w:lineRule="auto"/>
              <w:jc w:val="both"/>
              <w:rPr>
                <w:sz w:val="20"/>
                <w:szCs w:val="20"/>
              </w:rPr>
            </w:pPr>
            <w:r w:rsidRPr="003C5150">
              <w:rPr>
                <w:sz w:val="20"/>
                <w:szCs w:val="20"/>
              </w:rPr>
              <w:t>43</w:t>
            </w:r>
          </w:p>
          <w:p w:rsidR="00FD6CD9" w:rsidRPr="003C5150" w:rsidRDefault="00FD6CD9" w:rsidP="003C5150">
            <w:pPr>
              <w:spacing w:line="360" w:lineRule="auto"/>
              <w:jc w:val="both"/>
              <w:rPr>
                <w:sz w:val="20"/>
                <w:szCs w:val="20"/>
              </w:rPr>
            </w:pPr>
            <w:r w:rsidRPr="003C5150">
              <w:rPr>
                <w:sz w:val="20"/>
                <w:szCs w:val="20"/>
              </w:rPr>
              <w:t>-</w:t>
            </w:r>
          </w:p>
        </w:tc>
      </w:tr>
      <w:tr w:rsidR="002561E2" w:rsidRPr="003C5150" w:rsidTr="003C5150">
        <w:tc>
          <w:tcPr>
            <w:tcW w:w="1918" w:type="dxa"/>
            <w:shd w:val="clear" w:color="auto" w:fill="auto"/>
          </w:tcPr>
          <w:p w:rsidR="007920C7" w:rsidRPr="003C5150" w:rsidRDefault="007920C7" w:rsidP="003C5150">
            <w:pPr>
              <w:spacing w:line="360" w:lineRule="auto"/>
              <w:jc w:val="both"/>
              <w:rPr>
                <w:sz w:val="20"/>
                <w:szCs w:val="20"/>
              </w:rPr>
            </w:pPr>
            <w:r w:rsidRPr="003C5150">
              <w:rPr>
                <w:sz w:val="20"/>
                <w:szCs w:val="20"/>
              </w:rPr>
              <w:t>Молоко,</w:t>
            </w:r>
            <w:r w:rsidR="00DB2420" w:rsidRPr="003C5150">
              <w:rPr>
                <w:sz w:val="20"/>
                <w:szCs w:val="20"/>
              </w:rPr>
              <w:t xml:space="preserve"> </w:t>
            </w:r>
            <w:r w:rsidRPr="003C5150">
              <w:rPr>
                <w:sz w:val="20"/>
                <w:szCs w:val="20"/>
              </w:rPr>
              <w:t>всего</w:t>
            </w:r>
          </w:p>
          <w:p w:rsidR="007920C7" w:rsidRPr="003C5150" w:rsidRDefault="007920C7" w:rsidP="003C5150">
            <w:pPr>
              <w:spacing w:line="360" w:lineRule="auto"/>
              <w:jc w:val="both"/>
              <w:rPr>
                <w:sz w:val="20"/>
                <w:szCs w:val="20"/>
              </w:rPr>
            </w:pPr>
            <w:r w:rsidRPr="003C5150">
              <w:rPr>
                <w:sz w:val="20"/>
                <w:szCs w:val="20"/>
              </w:rPr>
              <w:t>реализация</w:t>
            </w:r>
          </w:p>
        </w:tc>
        <w:tc>
          <w:tcPr>
            <w:tcW w:w="1617"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14850</w:t>
            </w:r>
          </w:p>
          <w:p w:rsidR="007920C7" w:rsidRPr="003C5150" w:rsidRDefault="007920C7" w:rsidP="003C5150">
            <w:pPr>
              <w:spacing w:line="360" w:lineRule="auto"/>
              <w:jc w:val="both"/>
              <w:rPr>
                <w:sz w:val="20"/>
                <w:szCs w:val="20"/>
              </w:rPr>
            </w:pPr>
            <w:r w:rsidRPr="003C5150">
              <w:rPr>
                <w:sz w:val="20"/>
                <w:szCs w:val="20"/>
              </w:rPr>
              <w:t>14850</w:t>
            </w:r>
          </w:p>
        </w:tc>
        <w:tc>
          <w:tcPr>
            <w:tcW w:w="1445"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364</w:t>
            </w:r>
          </w:p>
        </w:tc>
        <w:tc>
          <w:tcPr>
            <w:tcW w:w="986" w:type="dxa"/>
            <w:shd w:val="clear" w:color="auto" w:fill="auto"/>
          </w:tcPr>
          <w:p w:rsidR="007920C7" w:rsidRPr="003C5150" w:rsidRDefault="002561E2"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5405,4</w:t>
            </w:r>
          </w:p>
          <w:p w:rsidR="002561E2" w:rsidRPr="003C5150" w:rsidRDefault="002561E2" w:rsidP="003C5150">
            <w:pPr>
              <w:spacing w:line="360" w:lineRule="auto"/>
              <w:jc w:val="both"/>
              <w:rPr>
                <w:bCs/>
                <w:kern w:val="32"/>
                <w:sz w:val="20"/>
                <w:szCs w:val="20"/>
              </w:rPr>
            </w:pPr>
            <w:r w:rsidRPr="003C5150">
              <w:rPr>
                <w:bCs/>
                <w:kern w:val="32"/>
                <w:sz w:val="20"/>
                <w:szCs w:val="20"/>
              </w:rPr>
              <w:t>5405,4</w:t>
            </w:r>
          </w:p>
        </w:tc>
        <w:tc>
          <w:tcPr>
            <w:tcW w:w="1126" w:type="dxa"/>
            <w:shd w:val="clear" w:color="auto" w:fill="auto"/>
          </w:tcPr>
          <w:p w:rsidR="007920C7" w:rsidRPr="003C5150" w:rsidRDefault="00AD5BA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706</w:t>
            </w:r>
            <w:r w:rsidR="002A793D" w:rsidRPr="003C5150">
              <w:rPr>
                <w:rFonts w:ascii="Times New Roman" w:hAnsi="Times New Roman" w:cs="Times New Roman"/>
                <w:b w:val="0"/>
                <w:sz w:val="20"/>
                <w:szCs w:val="20"/>
              </w:rPr>
              <w:t>8</w:t>
            </w:r>
            <w:r w:rsidR="00BB03F9" w:rsidRPr="003C5150">
              <w:rPr>
                <w:rFonts w:ascii="Times New Roman" w:hAnsi="Times New Roman" w:cs="Times New Roman"/>
                <w:b w:val="0"/>
                <w:sz w:val="20"/>
                <w:szCs w:val="20"/>
              </w:rPr>
              <w:t>,0</w:t>
            </w:r>
            <w:r w:rsidR="0043671B" w:rsidRPr="003C5150">
              <w:rPr>
                <w:rFonts w:ascii="Times New Roman" w:hAnsi="Times New Roman" w:cs="Times New Roman"/>
                <w:b w:val="0"/>
                <w:sz w:val="20"/>
                <w:szCs w:val="20"/>
              </w:rPr>
              <w:t>4</w:t>
            </w:r>
          </w:p>
          <w:p w:rsidR="00FD6CD9" w:rsidRPr="003C5150" w:rsidRDefault="002A793D" w:rsidP="003C5150">
            <w:pPr>
              <w:spacing w:line="360" w:lineRule="auto"/>
              <w:jc w:val="both"/>
              <w:rPr>
                <w:sz w:val="20"/>
                <w:szCs w:val="20"/>
              </w:rPr>
            </w:pPr>
            <w:r w:rsidRPr="003C5150">
              <w:rPr>
                <w:sz w:val="20"/>
                <w:szCs w:val="20"/>
              </w:rPr>
              <w:t>7068</w:t>
            </w:r>
            <w:r w:rsidR="00BB03F9" w:rsidRPr="003C5150">
              <w:rPr>
                <w:sz w:val="20"/>
                <w:szCs w:val="20"/>
              </w:rPr>
              <w:t>,0</w:t>
            </w:r>
            <w:r w:rsidR="0043671B" w:rsidRPr="003C5150">
              <w:rPr>
                <w:sz w:val="20"/>
                <w:szCs w:val="20"/>
              </w:rPr>
              <w:t>4</w:t>
            </w:r>
          </w:p>
        </w:tc>
        <w:tc>
          <w:tcPr>
            <w:tcW w:w="988" w:type="dxa"/>
            <w:shd w:val="clear" w:color="auto" w:fill="auto"/>
            <w:vAlign w:val="center"/>
          </w:tcPr>
          <w:p w:rsidR="00FD6CD9" w:rsidRPr="003C5150" w:rsidRDefault="002A793D" w:rsidP="003C5150">
            <w:pPr>
              <w:spacing w:line="360" w:lineRule="auto"/>
              <w:jc w:val="both"/>
              <w:rPr>
                <w:sz w:val="20"/>
                <w:szCs w:val="20"/>
              </w:rPr>
            </w:pPr>
            <w:r w:rsidRPr="003C5150">
              <w:rPr>
                <w:sz w:val="20"/>
                <w:szCs w:val="20"/>
              </w:rPr>
              <w:t>1662,6</w:t>
            </w:r>
            <w:r w:rsidR="0043671B" w:rsidRPr="003C5150">
              <w:rPr>
                <w:sz w:val="20"/>
                <w:szCs w:val="20"/>
              </w:rPr>
              <w:t>4</w:t>
            </w:r>
          </w:p>
          <w:p w:rsidR="002A793D" w:rsidRPr="003C5150" w:rsidRDefault="002A793D" w:rsidP="003C5150">
            <w:pPr>
              <w:spacing w:line="360" w:lineRule="auto"/>
              <w:jc w:val="both"/>
              <w:rPr>
                <w:sz w:val="20"/>
                <w:szCs w:val="20"/>
              </w:rPr>
            </w:pPr>
            <w:r w:rsidRPr="003C5150">
              <w:rPr>
                <w:sz w:val="20"/>
                <w:szCs w:val="20"/>
              </w:rPr>
              <w:t>1662,6</w:t>
            </w:r>
            <w:r w:rsidR="0043671B" w:rsidRPr="003C5150">
              <w:rPr>
                <w:sz w:val="20"/>
                <w:szCs w:val="20"/>
              </w:rPr>
              <w:t>4</w:t>
            </w:r>
          </w:p>
        </w:tc>
        <w:tc>
          <w:tcPr>
            <w:tcW w:w="567"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43</w:t>
            </w:r>
          </w:p>
          <w:p w:rsidR="00FD6CD9" w:rsidRPr="003C5150" w:rsidRDefault="00FD6CD9" w:rsidP="003C5150">
            <w:pPr>
              <w:spacing w:line="360" w:lineRule="auto"/>
              <w:jc w:val="both"/>
              <w:rPr>
                <w:bCs/>
                <w:kern w:val="32"/>
                <w:sz w:val="20"/>
                <w:szCs w:val="20"/>
              </w:rPr>
            </w:pPr>
            <w:r w:rsidRPr="003C5150">
              <w:rPr>
                <w:bCs/>
                <w:kern w:val="32"/>
                <w:sz w:val="20"/>
                <w:szCs w:val="20"/>
              </w:rPr>
              <w:t>90</w:t>
            </w:r>
          </w:p>
        </w:tc>
        <w:tc>
          <w:tcPr>
            <w:tcW w:w="709"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20/</w:t>
            </w:r>
            <w:r w:rsidR="00E47B8A" w:rsidRPr="003C5150">
              <w:rPr>
                <w:rFonts w:ascii="Times New Roman" w:hAnsi="Times New Roman" w:cs="Times New Roman"/>
                <w:b w:val="0"/>
                <w:sz w:val="20"/>
                <w:szCs w:val="20"/>
              </w:rPr>
              <w:t>2</w:t>
            </w:r>
          </w:p>
          <w:p w:rsidR="00FD6CD9" w:rsidRPr="003C5150" w:rsidRDefault="00FD6CD9" w:rsidP="003C5150">
            <w:pPr>
              <w:spacing w:line="360" w:lineRule="auto"/>
              <w:jc w:val="both"/>
              <w:rPr>
                <w:bCs/>
                <w:kern w:val="32"/>
                <w:sz w:val="20"/>
                <w:szCs w:val="20"/>
              </w:rPr>
            </w:pPr>
            <w:r w:rsidRPr="003C5150">
              <w:rPr>
                <w:bCs/>
                <w:kern w:val="32"/>
                <w:sz w:val="20"/>
                <w:szCs w:val="20"/>
              </w:rPr>
              <w:t>43</w:t>
            </w:r>
          </w:p>
        </w:tc>
      </w:tr>
      <w:tr w:rsidR="002561E2" w:rsidRPr="003C5150" w:rsidTr="003C5150">
        <w:tc>
          <w:tcPr>
            <w:tcW w:w="1918" w:type="dxa"/>
            <w:shd w:val="clear" w:color="auto" w:fill="auto"/>
          </w:tcPr>
          <w:p w:rsidR="007920C7" w:rsidRPr="003C5150" w:rsidRDefault="007920C7" w:rsidP="003C5150">
            <w:pPr>
              <w:spacing w:line="360" w:lineRule="auto"/>
              <w:jc w:val="both"/>
              <w:rPr>
                <w:sz w:val="20"/>
                <w:szCs w:val="20"/>
              </w:rPr>
            </w:pPr>
            <w:r w:rsidRPr="003C5150">
              <w:rPr>
                <w:sz w:val="20"/>
                <w:szCs w:val="20"/>
              </w:rPr>
              <w:t>Приплод</w:t>
            </w:r>
          </w:p>
        </w:tc>
        <w:tc>
          <w:tcPr>
            <w:tcW w:w="1617"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614</w:t>
            </w:r>
          </w:p>
        </w:tc>
        <w:tc>
          <w:tcPr>
            <w:tcW w:w="1445"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1140</w:t>
            </w:r>
          </w:p>
        </w:tc>
        <w:tc>
          <w:tcPr>
            <w:tcW w:w="986" w:type="dxa"/>
            <w:shd w:val="clear" w:color="auto" w:fill="auto"/>
          </w:tcPr>
          <w:p w:rsidR="007920C7" w:rsidRPr="003C5150" w:rsidRDefault="00BF7A4D"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699,96</w:t>
            </w:r>
          </w:p>
        </w:tc>
        <w:tc>
          <w:tcPr>
            <w:tcW w:w="1126" w:type="dxa"/>
            <w:shd w:val="clear" w:color="auto" w:fill="auto"/>
          </w:tcPr>
          <w:p w:rsidR="007920C7" w:rsidRPr="003C5150" w:rsidRDefault="00AD5BA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785,</w:t>
            </w:r>
            <w:r w:rsidR="002A793D" w:rsidRPr="003C5150">
              <w:rPr>
                <w:rFonts w:ascii="Times New Roman" w:hAnsi="Times New Roman" w:cs="Times New Roman"/>
                <w:b w:val="0"/>
                <w:sz w:val="20"/>
                <w:szCs w:val="20"/>
              </w:rPr>
              <w:t>3</w:t>
            </w:r>
            <w:r w:rsidR="0043671B" w:rsidRPr="003C5150">
              <w:rPr>
                <w:rFonts w:ascii="Times New Roman" w:hAnsi="Times New Roman" w:cs="Times New Roman"/>
                <w:b w:val="0"/>
                <w:sz w:val="20"/>
                <w:szCs w:val="20"/>
              </w:rPr>
              <w:t>4</w:t>
            </w:r>
          </w:p>
        </w:tc>
        <w:tc>
          <w:tcPr>
            <w:tcW w:w="988" w:type="dxa"/>
            <w:shd w:val="clear" w:color="auto" w:fill="auto"/>
            <w:vAlign w:val="center"/>
          </w:tcPr>
          <w:p w:rsidR="007920C7" w:rsidRPr="003C5150" w:rsidRDefault="002A793D"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85,3</w:t>
            </w:r>
            <w:r w:rsidR="0043671B" w:rsidRPr="003C5150">
              <w:rPr>
                <w:rFonts w:ascii="Times New Roman" w:hAnsi="Times New Roman" w:cs="Times New Roman"/>
                <w:b w:val="0"/>
                <w:sz w:val="20"/>
                <w:szCs w:val="20"/>
              </w:rPr>
              <w:t>8</w:t>
            </w:r>
          </w:p>
        </w:tc>
        <w:tc>
          <w:tcPr>
            <w:tcW w:w="567"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11</w:t>
            </w:r>
          </w:p>
        </w:tc>
        <w:tc>
          <w:tcPr>
            <w:tcW w:w="709"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20/2</w:t>
            </w:r>
          </w:p>
        </w:tc>
      </w:tr>
      <w:tr w:rsidR="002561E2" w:rsidRPr="003C5150" w:rsidTr="003C5150">
        <w:tc>
          <w:tcPr>
            <w:tcW w:w="1918" w:type="dxa"/>
            <w:shd w:val="clear" w:color="auto" w:fill="auto"/>
          </w:tcPr>
          <w:p w:rsidR="007920C7" w:rsidRPr="003C5150" w:rsidRDefault="007920C7" w:rsidP="003C5150">
            <w:pPr>
              <w:spacing w:line="360" w:lineRule="auto"/>
              <w:jc w:val="both"/>
              <w:rPr>
                <w:sz w:val="20"/>
                <w:szCs w:val="20"/>
              </w:rPr>
            </w:pPr>
            <w:r w:rsidRPr="003C5150">
              <w:rPr>
                <w:sz w:val="20"/>
                <w:szCs w:val="20"/>
              </w:rPr>
              <w:t>Привес</w:t>
            </w:r>
          </w:p>
        </w:tc>
        <w:tc>
          <w:tcPr>
            <w:tcW w:w="1617"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714</w:t>
            </w:r>
          </w:p>
        </w:tc>
        <w:tc>
          <w:tcPr>
            <w:tcW w:w="1445" w:type="dxa"/>
            <w:shd w:val="clear" w:color="auto" w:fill="auto"/>
            <w:vAlign w:val="center"/>
          </w:tcPr>
          <w:p w:rsidR="007920C7" w:rsidRPr="003C5150" w:rsidRDefault="007920C7" w:rsidP="003C5150">
            <w:pPr>
              <w:spacing w:line="360" w:lineRule="auto"/>
              <w:jc w:val="both"/>
              <w:rPr>
                <w:sz w:val="20"/>
                <w:szCs w:val="20"/>
              </w:rPr>
            </w:pPr>
            <w:r w:rsidRPr="003C5150">
              <w:rPr>
                <w:sz w:val="20"/>
                <w:szCs w:val="20"/>
              </w:rPr>
              <w:t>8428</w:t>
            </w:r>
          </w:p>
        </w:tc>
        <w:tc>
          <w:tcPr>
            <w:tcW w:w="986" w:type="dxa"/>
            <w:shd w:val="clear" w:color="auto" w:fill="auto"/>
          </w:tcPr>
          <w:p w:rsidR="007920C7" w:rsidRPr="003C5150" w:rsidRDefault="00A86B26"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6017,6</w:t>
            </w:r>
          </w:p>
        </w:tc>
        <w:tc>
          <w:tcPr>
            <w:tcW w:w="1126" w:type="dxa"/>
            <w:shd w:val="clear" w:color="auto" w:fill="auto"/>
          </w:tcPr>
          <w:p w:rsidR="007920C7" w:rsidRPr="003C5150" w:rsidRDefault="00AD5BA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6300,</w:t>
            </w:r>
            <w:r w:rsidR="0043671B" w:rsidRPr="003C5150">
              <w:rPr>
                <w:rFonts w:ascii="Times New Roman" w:hAnsi="Times New Roman" w:cs="Times New Roman"/>
                <w:b w:val="0"/>
                <w:sz w:val="20"/>
                <w:szCs w:val="20"/>
              </w:rPr>
              <w:t>19</w:t>
            </w:r>
          </w:p>
        </w:tc>
        <w:tc>
          <w:tcPr>
            <w:tcW w:w="988" w:type="dxa"/>
            <w:shd w:val="clear" w:color="auto" w:fill="auto"/>
            <w:vAlign w:val="center"/>
          </w:tcPr>
          <w:p w:rsidR="007920C7" w:rsidRPr="003C5150" w:rsidRDefault="002A793D"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282,</w:t>
            </w:r>
            <w:r w:rsidR="0043671B" w:rsidRPr="003C5150">
              <w:rPr>
                <w:rFonts w:ascii="Times New Roman" w:hAnsi="Times New Roman" w:cs="Times New Roman"/>
                <w:b w:val="0"/>
                <w:sz w:val="20"/>
                <w:szCs w:val="20"/>
              </w:rPr>
              <w:t>59</w:t>
            </w:r>
          </w:p>
        </w:tc>
        <w:tc>
          <w:tcPr>
            <w:tcW w:w="567"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11</w:t>
            </w:r>
          </w:p>
        </w:tc>
        <w:tc>
          <w:tcPr>
            <w:tcW w:w="709" w:type="dxa"/>
            <w:shd w:val="clear" w:color="auto" w:fill="auto"/>
            <w:vAlign w:val="center"/>
          </w:tcPr>
          <w:p w:rsidR="007920C7" w:rsidRPr="003C5150" w:rsidRDefault="00FD6CD9" w:rsidP="003C5150">
            <w:pPr>
              <w:pStyle w:val="1"/>
              <w:spacing w:before="0" w:after="0" w:line="360" w:lineRule="auto"/>
              <w:jc w:val="both"/>
              <w:rPr>
                <w:rFonts w:ascii="Times New Roman" w:hAnsi="Times New Roman" w:cs="Times New Roman"/>
                <w:b w:val="0"/>
                <w:sz w:val="20"/>
                <w:szCs w:val="20"/>
              </w:rPr>
            </w:pPr>
            <w:r w:rsidRPr="003C5150">
              <w:rPr>
                <w:rFonts w:ascii="Times New Roman" w:hAnsi="Times New Roman" w:cs="Times New Roman"/>
                <w:b w:val="0"/>
                <w:sz w:val="20"/>
                <w:szCs w:val="20"/>
              </w:rPr>
              <w:t>20/2</w:t>
            </w:r>
          </w:p>
        </w:tc>
      </w:tr>
      <w:bookmarkEnd w:id="0"/>
    </w:tbl>
    <w:p w:rsidR="0067183E" w:rsidRPr="00DB2420" w:rsidRDefault="0067183E" w:rsidP="00DB2420">
      <w:pPr>
        <w:spacing w:line="360" w:lineRule="auto"/>
        <w:ind w:firstLine="709"/>
        <w:jc w:val="both"/>
        <w:rPr>
          <w:b/>
          <w:sz w:val="28"/>
          <w:szCs w:val="28"/>
        </w:rPr>
      </w:pPr>
    </w:p>
    <w:p w:rsidR="005861E8" w:rsidRPr="00DB2420" w:rsidRDefault="0067183E" w:rsidP="00DB2420">
      <w:pPr>
        <w:spacing w:line="360" w:lineRule="auto"/>
        <w:ind w:firstLine="709"/>
        <w:jc w:val="center"/>
        <w:rPr>
          <w:b/>
          <w:sz w:val="28"/>
          <w:szCs w:val="28"/>
        </w:rPr>
      </w:pPr>
      <w:r w:rsidRPr="00DB2420">
        <w:rPr>
          <w:b/>
          <w:sz w:val="28"/>
          <w:szCs w:val="28"/>
        </w:rPr>
        <w:br w:type="page"/>
      </w:r>
      <w:r w:rsidR="005861E8" w:rsidRPr="00DB2420">
        <w:rPr>
          <w:b/>
          <w:sz w:val="28"/>
          <w:szCs w:val="28"/>
        </w:rPr>
        <w:t>4.</w:t>
      </w:r>
      <w:r w:rsidR="0034732E" w:rsidRPr="00DB2420">
        <w:rPr>
          <w:b/>
          <w:sz w:val="28"/>
          <w:szCs w:val="28"/>
        </w:rPr>
        <w:t xml:space="preserve"> </w:t>
      </w:r>
      <w:r w:rsidR="005861E8" w:rsidRPr="00DB2420">
        <w:rPr>
          <w:b/>
          <w:sz w:val="28"/>
          <w:szCs w:val="28"/>
        </w:rPr>
        <w:t>Пути совершенствования бухгалтерского учета и бухгалтерской отчетности</w:t>
      </w:r>
    </w:p>
    <w:p w:rsidR="0067183E" w:rsidRPr="00DB2420" w:rsidRDefault="0067183E" w:rsidP="00DB2420">
      <w:pPr>
        <w:spacing w:line="360" w:lineRule="auto"/>
        <w:ind w:firstLine="709"/>
        <w:jc w:val="both"/>
        <w:rPr>
          <w:b/>
          <w:sz w:val="28"/>
          <w:szCs w:val="28"/>
        </w:rPr>
      </w:pPr>
    </w:p>
    <w:p w:rsidR="0067183E" w:rsidRPr="00DB2420" w:rsidRDefault="0067183E" w:rsidP="00DB2420">
      <w:pPr>
        <w:pStyle w:val="23"/>
        <w:spacing w:after="0" w:line="360" w:lineRule="auto"/>
        <w:ind w:firstLine="709"/>
        <w:jc w:val="both"/>
        <w:rPr>
          <w:sz w:val="28"/>
          <w:szCs w:val="28"/>
        </w:rPr>
      </w:pPr>
      <w:r w:rsidRPr="00DB2420">
        <w:rPr>
          <w:sz w:val="28"/>
          <w:szCs w:val="28"/>
        </w:rPr>
        <w:t>Начиная с начала 90-х гг. в процессе перехода от централизованно планируемого хозяйства к рыночной экономике в нашей стране произошли коренные преобразования. Изменения не могли не затронуть такие важнейшие элементы управления как учет, финансовый контроль и анализ. Поскольку учет в командно-административной системе выполняет принципиально другие функции, нежели в условиях рыночной экономики, то встала проблема реформирования учета в соответствии с общепринятой во всем мире практикой. Это необходимо для того, чтобы наши предприятия, выходящие на международные рынки, были их полноправными участниками, а стандарты бухгалтерского учета объективно отражали деятельность и имущественное положение компаний. В России, в условиях повышенных рисков, признание международных стандартов финансовой отчетности будет важным шагом для привлечения иностранных инвестиций. Переход на международную практику учета существенно облегчит взаимоотношения с иностранными инвесторами, будет способствовать увеличению числа совместных проектов. Необходимо подчеркнуть, что приведение системы учета в соответствии с международными стандартами не является только российской проблемой; процесс гармонизации и стандартизации системы бухгалтерского учета носит глобальный характер. Например, в рамках ЕС эта работа осуществляется уже около 40 лет.</w:t>
      </w:r>
    </w:p>
    <w:p w:rsidR="0067183E" w:rsidRPr="00DB2420" w:rsidRDefault="0067183E" w:rsidP="00DB2420">
      <w:pPr>
        <w:pStyle w:val="23"/>
        <w:spacing w:after="0" w:line="360" w:lineRule="auto"/>
        <w:ind w:firstLine="709"/>
        <w:jc w:val="both"/>
        <w:rPr>
          <w:sz w:val="28"/>
          <w:szCs w:val="28"/>
        </w:rPr>
      </w:pPr>
      <w:r w:rsidRPr="00DB2420">
        <w:rPr>
          <w:sz w:val="28"/>
          <w:szCs w:val="28"/>
        </w:rPr>
        <w:t>В последнее время с учетом широкого внедрения современных коммуникационных технологий требования к единообразному толкованию финансовой отчетности компаний возросли еще больше. Инвестирование все в большей степени осуществляется в реальном времени через всемирную электронную сеть, а это еще один серьезный довод в пользу унификации учетных стандартов. Уже в самом ближайшем будущем ведение бизнеса на международном уровне будет невозможно без использования единых учетных нормативов, применимых вне зависимости от страны. Международные стандарты финансовой отчетности, которые разрабатываются Комитетом по международным стандартам финансовой отчетности, признаны во всем мире как эффективный инструментарий для предоставления прозрачной и понятной информации о деятельности компаний.</w:t>
      </w:r>
    </w:p>
    <w:p w:rsidR="0067183E" w:rsidRPr="00DB2420" w:rsidRDefault="0067183E" w:rsidP="00DB2420">
      <w:pPr>
        <w:pStyle w:val="23"/>
        <w:spacing w:after="0" w:line="360" w:lineRule="auto"/>
        <w:ind w:firstLine="709"/>
        <w:jc w:val="both"/>
        <w:rPr>
          <w:sz w:val="28"/>
          <w:szCs w:val="28"/>
        </w:rPr>
      </w:pPr>
      <w:r w:rsidRPr="00DB2420">
        <w:rPr>
          <w:sz w:val="28"/>
          <w:szCs w:val="28"/>
        </w:rPr>
        <w:t>Очевидно, что переход на МСФО не должен быть самоцелью. Ведь в действительности ни одна промышленно развитая страна в мире не использует МСФО полностью как национальные стандарты. Как правило, схожи общие принципы национального учета и МСФО, однако зачастую системы учета имеют значительные отличия. Поэтому МСФО следует рассматривать как отправную точку формы и искать такие пути для адаптации международных стандартов к российской специфике, которые бы обеспечили общую сопоставимость финансовой отчетности российских и западных компаний.</w:t>
      </w:r>
    </w:p>
    <w:p w:rsidR="0067183E" w:rsidRPr="00DB2420" w:rsidRDefault="0067183E" w:rsidP="00DB2420">
      <w:pPr>
        <w:pStyle w:val="23"/>
        <w:spacing w:after="0" w:line="360" w:lineRule="auto"/>
        <w:ind w:firstLine="709"/>
        <w:jc w:val="both"/>
        <w:rPr>
          <w:sz w:val="28"/>
          <w:szCs w:val="28"/>
        </w:rPr>
      </w:pPr>
      <w:r w:rsidRPr="00DB2420">
        <w:rPr>
          <w:sz w:val="28"/>
          <w:szCs w:val="28"/>
        </w:rPr>
        <w:t>Реформа бухгалтерского учета и бухгалтерской финансовой отчетности невозможна без серьезных корректив в законодательстве, прежде всего в налоговом и гражданском. Российский бухгалтерский учет традиционно ориентирован на налоговое законодательство и возникает проблема необходимости ведения учета одновременно для налоговых органов и для целей финансового рынка, не говоря о том, что из-за несовершенства нашего налогового законодательства практически все предприятия ведут так называемую «черную» бухгалтерию. Это лишний раз доказывает, что реформирование системы бухгалтерского учета и финансовой отчетности должно осуществляться в комплексе с соответствующими изменениями в смежных отраслях законодательства.</w:t>
      </w:r>
    </w:p>
    <w:p w:rsidR="00D62EB7" w:rsidRPr="00DB2420" w:rsidRDefault="00D62EB7" w:rsidP="00DB2420">
      <w:pPr>
        <w:pStyle w:val="23"/>
        <w:spacing w:after="0" w:line="360" w:lineRule="auto"/>
        <w:ind w:firstLine="709"/>
        <w:jc w:val="both"/>
        <w:rPr>
          <w:sz w:val="28"/>
          <w:szCs w:val="28"/>
        </w:rPr>
      </w:pPr>
      <w:r w:rsidRPr="00DB2420">
        <w:rPr>
          <w:sz w:val="28"/>
          <w:szCs w:val="28"/>
        </w:rPr>
        <w:t>Большие и качественные изменения в организацию бухгалтерского учета и бухгалтерской отчетности вносит использование современных ЭВМ и создаваемых на их основе автоматизированных систем управления производством. Применение 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w:t>
      </w:r>
    </w:p>
    <w:p w:rsidR="00D62EB7" w:rsidRDefault="00D62EB7" w:rsidP="00DB2420">
      <w:pPr>
        <w:pStyle w:val="23"/>
        <w:spacing w:after="0" w:line="360" w:lineRule="auto"/>
        <w:ind w:firstLine="709"/>
        <w:jc w:val="both"/>
        <w:rPr>
          <w:sz w:val="28"/>
          <w:szCs w:val="28"/>
        </w:rPr>
      </w:pPr>
      <w:r w:rsidRPr="00DB2420">
        <w:rPr>
          <w:sz w:val="28"/>
          <w:szCs w:val="28"/>
        </w:rPr>
        <w:t>Организациям необходимо искать пути совершенствования бухгалтерского учета и отчетности, так как данные бухгалтерской отчетности используются для различных целей на разных уровнях управления. Систематическое изучение бухгалтерских отчетов раскрывает причины достигнутых успехов, а также недостатков в работе предприятия, помогает наметить пути повышения</w:t>
      </w:r>
      <w:r w:rsidR="00DB2420">
        <w:rPr>
          <w:sz w:val="28"/>
          <w:szCs w:val="28"/>
        </w:rPr>
        <w:t xml:space="preserve"> </w:t>
      </w:r>
      <w:r w:rsidRPr="00DB2420">
        <w:rPr>
          <w:sz w:val="28"/>
          <w:szCs w:val="28"/>
        </w:rPr>
        <w:t>эффективности его деятельности.</w:t>
      </w:r>
    </w:p>
    <w:p w:rsidR="00DB2420" w:rsidRPr="00DB2420" w:rsidRDefault="00DB2420" w:rsidP="00DB2420">
      <w:pPr>
        <w:pStyle w:val="23"/>
        <w:spacing w:after="0" w:line="360" w:lineRule="auto"/>
        <w:ind w:firstLine="709"/>
        <w:jc w:val="both"/>
        <w:rPr>
          <w:sz w:val="28"/>
          <w:szCs w:val="28"/>
        </w:rPr>
      </w:pPr>
    </w:p>
    <w:p w:rsidR="005861E8" w:rsidRPr="00DB2420" w:rsidRDefault="00D62EB7" w:rsidP="00DB2420">
      <w:pPr>
        <w:pStyle w:val="23"/>
        <w:spacing w:after="0" w:line="360" w:lineRule="auto"/>
        <w:ind w:firstLine="709"/>
        <w:jc w:val="center"/>
        <w:rPr>
          <w:b/>
          <w:sz w:val="28"/>
          <w:szCs w:val="28"/>
        </w:rPr>
      </w:pPr>
      <w:r w:rsidRPr="00DB2420">
        <w:rPr>
          <w:sz w:val="28"/>
          <w:szCs w:val="28"/>
        </w:rPr>
        <w:br w:type="page"/>
      </w:r>
      <w:r w:rsidR="0034732E" w:rsidRPr="00DB2420">
        <w:rPr>
          <w:b/>
          <w:sz w:val="28"/>
          <w:szCs w:val="28"/>
        </w:rPr>
        <w:t>Заключение</w:t>
      </w:r>
    </w:p>
    <w:p w:rsidR="00C86EA1" w:rsidRPr="00DB2420" w:rsidRDefault="00C86EA1" w:rsidP="00DB2420">
      <w:pPr>
        <w:spacing w:line="360" w:lineRule="auto"/>
        <w:ind w:firstLine="709"/>
        <w:jc w:val="both"/>
        <w:rPr>
          <w:b/>
          <w:sz w:val="28"/>
          <w:szCs w:val="28"/>
        </w:rPr>
      </w:pPr>
    </w:p>
    <w:p w:rsidR="00C86EA1" w:rsidRPr="00DB2420" w:rsidRDefault="00C86EA1" w:rsidP="00DB2420">
      <w:pPr>
        <w:spacing w:line="360" w:lineRule="auto"/>
        <w:ind w:firstLine="709"/>
        <w:jc w:val="both"/>
        <w:rPr>
          <w:sz w:val="28"/>
          <w:szCs w:val="28"/>
        </w:rPr>
      </w:pPr>
      <w:r w:rsidRPr="00DB2420">
        <w:rPr>
          <w:sz w:val="28"/>
          <w:szCs w:val="28"/>
        </w:rPr>
        <w:t>Бухгалтерский учет и отчетность — очень важное направление экономической жизни организации.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w:t>
      </w:r>
    </w:p>
    <w:p w:rsidR="00C86EA1" w:rsidRPr="00DB2420" w:rsidRDefault="00C86EA1" w:rsidP="00DB2420">
      <w:pPr>
        <w:spacing w:line="360" w:lineRule="auto"/>
        <w:ind w:firstLine="709"/>
        <w:jc w:val="both"/>
        <w:rPr>
          <w:sz w:val="28"/>
          <w:szCs w:val="28"/>
        </w:rPr>
      </w:pPr>
      <w:r w:rsidRPr="00DB2420">
        <w:rPr>
          <w:sz w:val="28"/>
          <w:szCs w:val="28"/>
        </w:rPr>
        <w:t>В настоящее время предприятия получают возможность проявления инициативы в области постановки и ведения бухгалтерского учета и отчетности, что требует от бухгалтеров некоторых творческих способностей и много знаний для оптимизации учета.</w:t>
      </w:r>
    </w:p>
    <w:p w:rsidR="00C86EA1" w:rsidRPr="00DB2420" w:rsidRDefault="00C86EA1" w:rsidP="00DB2420">
      <w:pPr>
        <w:spacing w:line="360" w:lineRule="auto"/>
        <w:ind w:firstLine="709"/>
        <w:jc w:val="both"/>
        <w:rPr>
          <w:sz w:val="28"/>
          <w:szCs w:val="28"/>
        </w:rPr>
      </w:pPr>
      <w:r w:rsidRPr="00DB2420">
        <w:rPr>
          <w:sz w:val="28"/>
          <w:szCs w:val="28"/>
        </w:rPr>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5861E8" w:rsidRPr="00DB2420" w:rsidRDefault="00C86EA1" w:rsidP="00DB2420">
      <w:pPr>
        <w:spacing w:line="360" w:lineRule="auto"/>
        <w:ind w:firstLine="709"/>
        <w:jc w:val="both"/>
        <w:rPr>
          <w:sz w:val="28"/>
          <w:szCs w:val="28"/>
        </w:rPr>
      </w:pPr>
      <w:r w:rsidRPr="00DB2420">
        <w:rPr>
          <w:sz w:val="28"/>
          <w:szCs w:val="28"/>
        </w:rPr>
        <w:t>Подводя итоги курсовой работы, можно сказать, что отчет о движении денежных средств является важной составляющей информационной бухгалтерской системы, позволяющий оценить платежеспособность</w:t>
      </w:r>
      <w:r w:rsidR="000D7E3F" w:rsidRPr="00DB2420">
        <w:rPr>
          <w:sz w:val="28"/>
          <w:szCs w:val="28"/>
        </w:rPr>
        <w:t>,</w:t>
      </w:r>
      <w:r w:rsidRPr="00DB2420">
        <w:rPr>
          <w:sz w:val="28"/>
          <w:szCs w:val="28"/>
        </w:rPr>
        <w:t xml:space="preserve"> </w:t>
      </w:r>
      <w:r w:rsidR="000D7E3F" w:rsidRPr="00DB2420">
        <w:rPr>
          <w:sz w:val="28"/>
          <w:szCs w:val="28"/>
        </w:rPr>
        <w:t xml:space="preserve">а также стабильность работы </w:t>
      </w:r>
      <w:r w:rsidRPr="00DB2420">
        <w:rPr>
          <w:sz w:val="28"/>
          <w:szCs w:val="28"/>
        </w:rPr>
        <w:t>предприятия в меняющихся условиях</w:t>
      </w:r>
      <w:r w:rsidR="000D7E3F" w:rsidRPr="00DB2420">
        <w:rPr>
          <w:sz w:val="28"/>
          <w:szCs w:val="28"/>
        </w:rPr>
        <w:t xml:space="preserve">. </w:t>
      </w:r>
      <w:r w:rsidRPr="00DB2420">
        <w:rPr>
          <w:sz w:val="28"/>
          <w:szCs w:val="28"/>
        </w:rPr>
        <w:t xml:space="preserve">В процессе работы были выявлены и рассмотрены показатели формы № 4, </w:t>
      </w:r>
      <w:r w:rsidR="005476E1" w:rsidRPr="00DB2420">
        <w:rPr>
          <w:sz w:val="28"/>
          <w:szCs w:val="28"/>
        </w:rPr>
        <w:t>изучено ее</w:t>
      </w:r>
      <w:r w:rsidR="00DB2420">
        <w:rPr>
          <w:sz w:val="28"/>
          <w:szCs w:val="28"/>
        </w:rPr>
        <w:t xml:space="preserve"> </w:t>
      </w:r>
      <w:r w:rsidR="005476E1" w:rsidRPr="00DB2420">
        <w:rPr>
          <w:sz w:val="28"/>
          <w:szCs w:val="28"/>
        </w:rPr>
        <w:t>назначение и сущность. На примере хозяйственных операций ОАО «Кафедра» построен и заполнен отчет о движении денежных средств.</w:t>
      </w:r>
    </w:p>
    <w:p w:rsidR="005861E8" w:rsidRPr="00DB2420" w:rsidRDefault="005476E1" w:rsidP="00DB2420">
      <w:pPr>
        <w:spacing w:line="360" w:lineRule="auto"/>
        <w:ind w:firstLine="709"/>
        <w:jc w:val="both"/>
        <w:rPr>
          <w:sz w:val="28"/>
          <w:szCs w:val="28"/>
        </w:rPr>
      </w:pPr>
      <w:r w:rsidRPr="00DB2420">
        <w:rPr>
          <w:sz w:val="28"/>
          <w:szCs w:val="28"/>
        </w:rPr>
        <w:t xml:space="preserve">Была выявлена необходимость совершенствования бухгалтерского учета и отчетности, в частности форм отчетности. </w:t>
      </w:r>
      <w:r w:rsidR="000D7E3F" w:rsidRPr="00DB2420">
        <w:rPr>
          <w:sz w:val="28"/>
          <w:szCs w:val="28"/>
        </w:rPr>
        <w:t>Предприятиям необходимо переходить на международную практику учета, а также использовать ЭВМ и создаваемых на их основе автоматизированных систем управления производством. Это обеспечит высокую точность учетных данных; оперативность данных учета; повышение производительности труда учетных работников; освобождение их от выполнения простых технических функций.</w:t>
      </w:r>
    </w:p>
    <w:p w:rsidR="005861E8" w:rsidRDefault="005861E8" w:rsidP="00DB2420">
      <w:pPr>
        <w:spacing w:line="360" w:lineRule="auto"/>
        <w:ind w:firstLine="709"/>
        <w:jc w:val="both"/>
        <w:rPr>
          <w:sz w:val="28"/>
          <w:szCs w:val="28"/>
        </w:rPr>
      </w:pPr>
    </w:p>
    <w:p w:rsidR="000D7E3F" w:rsidRPr="00DB2420" w:rsidRDefault="00DB2420" w:rsidP="00DB2420">
      <w:pPr>
        <w:spacing w:line="360" w:lineRule="auto"/>
        <w:ind w:firstLine="709"/>
        <w:jc w:val="center"/>
        <w:rPr>
          <w:b/>
          <w:sz w:val="28"/>
          <w:szCs w:val="28"/>
        </w:rPr>
      </w:pPr>
      <w:r>
        <w:rPr>
          <w:sz w:val="28"/>
          <w:szCs w:val="28"/>
        </w:rPr>
        <w:br w:type="page"/>
      </w:r>
      <w:r w:rsidR="000D7E3F" w:rsidRPr="00DB2420">
        <w:rPr>
          <w:b/>
          <w:sz w:val="28"/>
          <w:szCs w:val="28"/>
        </w:rPr>
        <w:t>Список литературы</w:t>
      </w:r>
    </w:p>
    <w:p w:rsidR="000D7E3F" w:rsidRPr="00DB2420" w:rsidRDefault="000D7E3F" w:rsidP="00DB2420">
      <w:pPr>
        <w:spacing w:line="360" w:lineRule="auto"/>
        <w:ind w:firstLine="709"/>
        <w:jc w:val="both"/>
        <w:rPr>
          <w:b/>
          <w:sz w:val="28"/>
          <w:szCs w:val="28"/>
        </w:rPr>
      </w:pP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 xml:space="preserve">О бухгалтерском учете: Закон РФ от 21 ноября </w:t>
      </w:r>
      <w:smartTag w:uri="urn:schemas-microsoft-com:office:smarttags" w:element="metricconverter">
        <w:smartTagPr>
          <w:attr w:name="ProductID" w:val="1998 г"/>
        </w:smartTagPr>
        <w:r w:rsidRPr="00DB2420">
          <w:rPr>
            <w:sz w:val="28"/>
            <w:szCs w:val="28"/>
          </w:rPr>
          <w:t>1996 г</w:t>
        </w:r>
      </w:smartTag>
      <w:r w:rsidRPr="00DB2420">
        <w:rPr>
          <w:sz w:val="28"/>
          <w:szCs w:val="28"/>
        </w:rPr>
        <w:t>., №129-ФЗ// Собрание законодательства РФ.-1996.-Ст.5369.</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 xml:space="preserve">Положение по ведению бухгалтерского учета и бухгалтерской отчетности в РФ. Утв. Приказом Министерства финансов РФ от 27 июня </w:t>
      </w:r>
      <w:smartTag w:uri="urn:schemas-microsoft-com:office:smarttags" w:element="metricconverter">
        <w:smartTagPr>
          <w:attr w:name="ProductID" w:val="1998 г"/>
        </w:smartTagPr>
        <w:r w:rsidRPr="00DB2420">
          <w:rPr>
            <w:sz w:val="28"/>
            <w:szCs w:val="28"/>
          </w:rPr>
          <w:t>1998 г</w:t>
        </w:r>
      </w:smartTag>
      <w:r w:rsidRPr="00DB2420">
        <w:rPr>
          <w:sz w:val="28"/>
          <w:szCs w:val="28"/>
        </w:rPr>
        <w:t>. №34 н// Экономика и жизнь.-1998.-№10</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Бреславцева Н. А. Балансоведение: Учебное пособие/ Н. А. Бреславцева, В. И. Ткач, В. А. Кузьменко.- М.: ПРИОР, 2001.- 160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Бухгалтерская (финансовая) отчетность: учебное пособие/ Под ред. В. Д. Новодворского.- М.: ИНФРА-М, 2003.- 464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Ковалев В. В. Финансовая отчетность. Анализ финансовой отчетности (основы балансоведения): Учебное пособие/ В. В. Ковалев, Вит. В. Ковалев.- М.: Проспект, 2004.- 432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Кутер М. И. Бухгалтерская (финансовая) отчетность: Учебное пособие/ М. И. Кутер, Н. Ф. Таранец, И. Н. Уланова.- М.: Финансы и статистика, 2006 .- 232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Началов А. В. Обособленные подразделения/ А. В. Началов.- М.: ИКК «Статус-Кво 97», 2004.- 102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Новодворский В. Д. Бухгалтерская отчетность организации. Вып. 1/ В. Д. Новодворский, Л. В. Пономарева.- М.: Бухгалтерский учета, 2002.- 236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Нормативная база бухгалтерского учета: Сборник официальных материалов/ Пред. и сост. А. С. Бакаева.- М.:Бухгалтерский учет,2003.-392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Основные документы бухгалтерского учета: Сборник.- М.: Элит, 2004.- 240 с.</w:t>
      </w:r>
    </w:p>
    <w:p w:rsidR="000D7E3F" w:rsidRPr="00DB2420"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Палий В. Ф. Бухгалтерская отчетность: особенности / В. В. Палий.- М.: Бератор-Пресс, 2003.- 216 с.</w:t>
      </w:r>
    </w:p>
    <w:p w:rsidR="000D7E3F" w:rsidRDefault="000D7E3F" w:rsidP="00DB2420">
      <w:pPr>
        <w:numPr>
          <w:ilvl w:val="0"/>
          <w:numId w:val="7"/>
        </w:numPr>
        <w:tabs>
          <w:tab w:val="clear" w:pos="720"/>
        </w:tabs>
        <w:spacing w:line="360" w:lineRule="auto"/>
        <w:ind w:left="0" w:firstLine="0"/>
        <w:jc w:val="both"/>
        <w:rPr>
          <w:sz w:val="28"/>
          <w:szCs w:val="28"/>
        </w:rPr>
      </w:pPr>
      <w:r w:rsidRPr="00DB2420">
        <w:rPr>
          <w:sz w:val="28"/>
          <w:szCs w:val="28"/>
        </w:rPr>
        <w:t>Пизенгольц М. З. Бухгалтерский учет в сельском хозяйстве. Т.2. Ч.3. Бухгалтерская (финансовая) отчетность/ М. З. Пизенгольц.-4-е изд., перераб. и доп. - М.: Финансы и статистика, 2001.-420 с.</w:t>
      </w:r>
    </w:p>
    <w:p w:rsidR="0034732E" w:rsidRPr="00DB2420" w:rsidRDefault="00DB2420" w:rsidP="00DB2420">
      <w:pPr>
        <w:spacing w:line="360" w:lineRule="auto"/>
        <w:ind w:firstLine="709"/>
        <w:jc w:val="center"/>
        <w:rPr>
          <w:b/>
          <w:sz w:val="28"/>
          <w:szCs w:val="28"/>
        </w:rPr>
      </w:pPr>
      <w:r>
        <w:rPr>
          <w:sz w:val="28"/>
          <w:szCs w:val="28"/>
        </w:rPr>
        <w:br w:type="page"/>
      </w:r>
      <w:r w:rsidR="0034732E" w:rsidRPr="00DB2420">
        <w:rPr>
          <w:b/>
          <w:sz w:val="28"/>
          <w:szCs w:val="28"/>
        </w:rPr>
        <w:t>Приложения</w:t>
      </w:r>
    </w:p>
    <w:p w:rsidR="0034732E" w:rsidRPr="00DB2420" w:rsidRDefault="0034732E" w:rsidP="00DB2420">
      <w:pPr>
        <w:spacing w:line="360" w:lineRule="auto"/>
        <w:ind w:firstLine="709"/>
        <w:jc w:val="both"/>
        <w:rPr>
          <w:sz w:val="28"/>
          <w:szCs w:val="28"/>
        </w:rPr>
      </w:pPr>
    </w:p>
    <w:p w:rsidR="00D176A5" w:rsidRPr="00DB2420" w:rsidRDefault="00D176A5" w:rsidP="00DB2420">
      <w:pPr>
        <w:spacing w:line="360" w:lineRule="auto"/>
        <w:ind w:firstLine="709"/>
        <w:jc w:val="both"/>
        <w:rPr>
          <w:sz w:val="28"/>
          <w:szCs w:val="28"/>
        </w:rPr>
      </w:pPr>
      <w:r w:rsidRPr="00DB2420">
        <w:rPr>
          <w:sz w:val="28"/>
          <w:szCs w:val="28"/>
        </w:rPr>
        <w:t>Оборотно-сальдовая ведомость по счетам бухгалтерского учета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361"/>
        <w:gridCol w:w="1361"/>
        <w:gridCol w:w="1363"/>
        <w:gridCol w:w="1363"/>
        <w:gridCol w:w="1363"/>
        <w:gridCol w:w="1115"/>
      </w:tblGrid>
      <w:tr w:rsidR="00D176A5" w:rsidRPr="003C5150" w:rsidTr="003C5150">
        <w:tc>
          <w:tcPr>
            <w:tcW w:w="862" w:type="dxa"/>
            <w:vMerge w:val="restart"/>
            <w:shd w:val="clear" w:color="auto" w:fill="auto"/>
          </w:tcPr>
          <w:p w:rsidR="00D176A5" w:rsidRPr="003C5150" w:rsidRDefault="00D176A5" w:rsidP="003C5150">
            <w:pPr>
              <w:spacing w:line="360" w:lineRule="auto"/>
              <w:jc w:val="both"/>
              <w:rPr>
                <w:sz w:val="20"/>
                <w:szCs w:val="20"/>
              </w:rPr>
            </w:pPr>
            <w:r w:rsidRPr="003C5150">
              <w:rPr>
                <w:sz w:val="20"/>
                <w:szCs w:val="20"/>
              </w:rPr>
              <w:t>№счета</w:t>
            </w:r>
          </w:p>
        </w:tc>
        <w:tc>
          <w:tcPr>
            <w:tcW w:w="2722" w:type="dxa"/>
            <w:gridSpan w:val="2"/>
            <w:shd w:val="clear" w:color="auto" w:fill="auto"/>
          </w:tcPr>
          <w:p w:rsidR="00D176A5" w:rsidRPr="003C5150" w:rsidRDefault="00D176A5" w:rsidP="003C5150">
            <w:pPr>
              <w:spacing w:line="360" w:lineRule="auto"/>
              <w:jc w:val="both"/>
              <w:rPr>
                <w:sz w:val="20"/>
                <w:szCs w:val="20"/>
              </w:rPr>
            </w:pPr>
            <w:r w:rsidRPr="003C5150">
              <w:rPr>
                <w:sz w:val="20"/>
                <w:szCs w:val="20"/>
              </w:rPr>
              <w:t>Сальдо на начало периода</w:t>
            </w:r>
          </w:p>
        </w:tc>
        <w:tc>
          <w:tcPr>
            <w:tcW w:w="2726" w:type="dxa"/>
            <w:gridSpan w:val="2"/>
            <w:shd w:val="clear" w:color="auto" w:fill="auto"/>
          </w:tcPr>
          <w:p w:rsidR="00D176A5" w:rsidRPr="003C5150" w:rsidRDefault="00D176A5" w:rsidP="003C5150">
            <w:pPr>
              <w:spacing w:line="360" w:lineRule="auto"/>
              <w:jc w:val="both"/>
              <w:rPr>
                <w:sz w:val="20"/>
                <w:szCs w:val="20"/>
              </w:rPr>
            </w:pPr>
            <w:r w:rsidRPr="003C5150">
              <w:rPr>
                <w:sz w:val="20"/>
                <w:szCs w:val="20"/>
              </w:rPr>
              <w:t>Обороты за период</w:t>
            </w:r>
          </w:p>
        </w:tc>
        <w:tc>
          <w:tcPr>
            <w:tcW w:w="2478" w:type="dxa"/>
            <w:gridSpan w:val="2"/>
            <w:shd w:val="clear" w:color="auto" w:fill="auto"/>
          </w:tcPr>
          <w:p w:rsidR="00D176A5" w:rsidRPr="003C5150" w:rsidRDefault="00D176A5" w:rsidP="003C5150">
            <w:pPr>
              <w:spacing w:line="360" w:lineRule="auto"/>
              <w:jc w:val="both"/>
              <w:rPr>
                <w:sz w:val="20"/>
                <w:szCs w:val="20"/>
              </w:rPr>
            </w:pPr>
            <w:r w:rsidRPr="003C5150">
              <w:rPr>
                <w:sz w:val="20"/>
                <w:szCs w:val="20"/>
              </w:rPr>
              <w:t>Сальдо на конец периода</w:t>
            </w:r>
          </w:p>
        </w:tc>
      </w:tr>
      <w:tr w:rsidR="00D176A5" w:rsidRPr="003C5150" w:rsidTr="003C5150">
        <w:tc>
          <w:tcPr>
            <w:tcW w:w="862" w:type="dxa"/>
            <w:vMerge/>
            <w:shd w:val="clear" w:color="auto" w:fill="auto"/>
          </w:tcPr>
          <w:p w:rsidR="00D176A5" w:rsidRPr="003C5150" w:rsidRDefault="00D176A5" w:rsidP="003C5150">
            <w:pPr>
              <w:spacing w:line="360" w:lineRule="auto"/>
              <w:jc w:val="both"/>
              <w:rPr>
                <w:sz w:val="20"/>
                <w:szCs w:val="20"/>
              </w:rPr>
            </w:pP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дебет</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кредит</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дебет</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кредит</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дебет</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кредит</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01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11050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11641,64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740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21951,64</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02</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3520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240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538,9</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3818,9</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08</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50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10719,14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10719,14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50</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10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70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13020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8910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4180</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11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80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7085,48</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4236,1</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2929,38</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19</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10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3921,86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3381,86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550</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20/1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380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6900,32</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5480,32</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800</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20/2</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14153,53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14153,53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rPr>
          <w:trHeight w:val="158"/>
        </w:trPr>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25/1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985,1</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985,1</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rPr>
          <w:trHeight w:val="157"/>
        </w:trPr>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25/2</w:t>
            </w:r>
          </w:p>
        </w:tc>
        <w:tc>
          <w:tcPr>
            <w:tcW w:w="1361" w:type="dxa"/>
            <w:shd w:val="clear" w:color="auto" w:fill="auto"/>
          </w:tcPr>
          <w:p w:rsidR="00D176A5" w:rsidRPr="003C5150" w:rsidRDefault="00D176A5" w:rsidP="003C5150">
            <w:pPr>
              <w:spacing w:line="360" w:lineRule="auto"/>
              <w:jc w:val="both"/>
              <w:rPr>
                <w:sz w:val="20"/>
                <w:szCs w:val="20"/>
              </w:rPr>
            </w:pPr>
          </w:p>
        </w:tc>
        <w:tc>
          <w:tcPr>
            <w:tcW w:w="1361" w:type="dxa"/>
            <w:shd w:val="clear" w:color="auto" w:fill="auto"/>
          </w:tcPr>
          <w:p w:rsidR="00D176A5" w:rsidRPr="003C5150" w:rsidRDefault="00D176A5" w:rsidP="003C5150">
            <w:pPr>
              <w:spacing w:line="360" w:lineRule="auto"/>
              <w:jc w:val="both"/>
              <w:rPr>
                <w:sz w:val="20"/>
                <w:szCs w:val="20"/>
              </w:rPr>
            </w:pP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700,66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700,66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26</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1037,13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1037,13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43</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44</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13548,37</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12814,54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777,83</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50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5</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7892</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7895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51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11335</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28247,13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32875,42</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6706,71</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58</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300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50,83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50,83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300</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800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22200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26890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5490</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62</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400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27666,3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27646,3</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420</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63</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10</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66</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525,42</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525,42</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67</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300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300</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68</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1260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4231,86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3387,04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415,18</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69</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70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1500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1694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264</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70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58</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8620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8570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8</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71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28</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13</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75</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125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125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76</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540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530</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80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17400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125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17525</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82</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99</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109</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83</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20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176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552,5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396,5</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84</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140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9499</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9629</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90</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24969,36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24969,36</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91</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365,9</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365,9</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96</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57</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588</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595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64</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98</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5</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100</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95</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99</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9618,67</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9618,67</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w:t>
            </w:r>
          </w:p>
        </w:tc>
      </w:tr>
      <w:tr w:rsidR="00D176A5" w:rsidRPr="003C5150" w:rsidTr="003C5150">
        <w:tc>
          <w:tcPr>
            <w:tcW w:w="862" w:type="dxa"/>
            <w:shd w:val="clear" w:color="auto" w:fill="auto"/>
          </w:tcPr>
          <w:p w:rsidR="00D176A5" w:rsidRPr="003C5150" w:rsidRDefault="00D176A5" w:rsidP="003C5150">
            <w:pPr>
              <w:spacing w:line="360" w:lineRule="auto"/>
              <w:jc w:val="both"/>
              <w:rPr>
                <w:sz w:val="20"/>
                <w:szCs w:val="20"/>
              </w:rPr>
            </w:pPr>
            <w:r w:rsidRPr="003C5150">
              <w:rPr>
                <w:sz w:val="20"/>
                <w:szCs w:val="20"/>
              </w:rPr>
              <w:t>Итого</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23724</w:t>
            </w:r>
          </w:p>
        </w:tc>
        <w:tc>
          <w:tcPr>
            <w:tcW w:w="1361" w:type="dxa"/>
            <w:shd w:val="clear" w:color="auto" w:fill="auto"/>
          </w:tcPr>
          <w:p w:rsidR="00D176A5" w:rsidRPr="003C5150" w:rsidRDefault="00D176A5" w:rsidP="003C5150">
            <w:pPr>
              <w:spacing w:line="360" w:lineRule="auto"/>
              <w:jc w:val="both"/>
              <w:rPr>
                <w:sz w:val="20"/>
                <w:szCs w:val="20"/>
              </w:rPr>
            </w:pPr>
            <w:r w:rsidRPr="003C5150">
              <w:rPr>
                <w:sz w:val="20"/>
                <w:szCs w:val="20"/>
              </w:rPr>
              <w:t>23724</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220789,7</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220789,7</w:t>
            </w:r>
          </w:p>
        </w:tc>
        <w:tc>
          <w:tcPr>
            <w:tcW w:w="1363" w:type="dxa"/>
            <w:shd w:val="clear" w:color="auto" w:fill="auto"/>
          </w:tcPr>
          <w:p w:rsidR="00D176A5" w:rsidRPr="003C5150" w:rsidRDefault="00D176A5" w:rsidP="003C5150">
            <w:pPr>
              <w:spacing w:line="360" w:lineRule="auto"/>
              <w:jc w:val="both"/>
              <w:rPr>
                <w:sz w:val="20"/>
                <w:szCs w:val="20"/>
              </w:rPr>
            </w:pPr>
            <w:r w:rsidRPr="003C5150">
              <w:rPr>
                <w:sz w:val="20"/>
                <w:szCs w:val="20"/>
              </w:rPr>
              <w:t>38667,6</w:t>
            </w:r>
          </w:p>
        </w:tc>
        <w:tc>
          <w:tcPr>
            <w:tcW w:w="1115" w:type="dxa"/>
            <w:shd w:val="clear" w:color="auto" w:fill="auto"/>
          </w:tcPr>
          <w:p w:rsidR="00D176A5" w:rsidRPr="003C5150" w:rsidRDefault="00D176A5" w:rsidP="003C5150">
            <w:pPr>
              <w:spacing w:line="360" w:lineRule="auto"/>
              <w:jc w:val="both"/>
              <w:rPr>
                <w:sz w:val="20"/>
                <w:szCs w:val="20"/>
              </w:rPr>
            </w:pPr>
            <w:r w:rsidRPr="003C5150">
              <w:rPr>
                <w:sz w:val="20"/>
                <w:szCs w:val="20"/>
              </w:rPr>
              <w:t>38667,6</w:t>
            </w:r>
          </w:p>
        </w:tc>
      </w:tr>
    </w:tbl>
    <w:p w:rsidR="00D176A5" w:rsidRPr="00DB2420" w:rsidRDefault="00D176A5" w:rsidP="00DB2420">
      <w:pPr>
        <w:pStyle w:val="1"/>
        <w:spacing w:before="0" w:after="0" w:line="360" w:lineRule="auto"/>
        <w:ind w:firstLine="709"/>
        <w:jc w:val="both"/>
        <w:rPr>
          <w:rFonts w:ascii="Times New Roman" w:hAnsi="Times New Roman" w:cs="Times New Roman"/>
          <w:sz w:val="28"/>
          <w:szCs w:val="28"/>
        </w:rPr>
      </w:pPr>
    </w:p>
    <w:p w:rsidR="00D000C5" w:rsidRPr="00DB2420" w:rsidRDefault="00D000C5" w:rsidP="00DB2420">
      <w:pPr>
        <w:spacing w:line="360" w:lineRule="auto"/>
        <w:ind w:firstLine="709"/>
        <w:jc w:val="both"/>
        <w:rPr>
          <w:sz w:val="28"/>
          <w:szCs w:val="28"/>
        </w:rPr>
      </w:pPr>
      <w:r w:rsidRPr="00DB2420">
        <w:rPr>
          <w:sz w:val="28"/>
          <w:szCs w:val="28"/>
        </w:rPr>
        <w:t xml:space="preserve">Отчет о движении денежных средств </w:t>
      </w:r>
      <w:r w:rsidR="0034732E" w:rsidRPr="00DB2420">
        <w:rPr>
          <w:sz w:val="28"/>
          <w:szCs w:val="28"/>
        </w:rPr>
        <w:t>на 1 января</w:t>
      </w:r>
      <w:r w:rsidRPr="00DB2420">
        <w:rPr>
          <w:sz w:val="28"/>
          <w:szCs w:val="28"/>
        </w:rPr>
        <w:t xml:space="preserve"> </w:t>
      </w:r>
      <w:r w:rsidR="0034732E" w:rsidRPr="00DB2420">
        <w:rPr>
          <w:sz w:val="28"/>
          <w:szCs w:val="28"/>
        </w:rPr>
        <w:t>2007</w:t>
      </w:r>
      <w:r w:rsidRPr="00DB2420">
        <w:rPr>
          <w:sz w:val="28"/>
          <w:szCs w:val="28"/>
        </w:rPr>
        <w:t xml:space="preserve"> год</w:t>
      </w:r>
      <w:r w:rsidR="0034732E" w:rsidRPr="00DB2420">
        <w:rPr>
          <w:sz w:val="28"/>
          <w:szCs w:val="28"/>
        </w:rPr>
        <w:t>а</w:t>
      </w:r>
    </w:p>
    <w:tbl>
      <w:tblPr>
        <w:tblW w:w="8788" w:type="dxa"/>
        <w:tblInd w:w="434" w:type="dxa"/>
        <w:tblLayout w:type="fixed"/>
        <w:tblCellMar>
          <w:left w:w="0" w:type="dxa"/>
          <w:right w:w="0" w:type="dxa"/>
        </w:tblCellMar>
        <w:tblLook w:val="0000" w:firstRow="0" w:lastRow="0" w:firstColumn="0" w:lastColumn="0" w:noHBand="0" w:noVBand="0"/>
      </w:tblPr>
      <w:tblGrid>
        <w:gridCol w:w="4819"/>
        <w:gridCol w:w="487"/>
        <w:gridCol w:w="80"/>
        <w:gridCol w:w="1568"/>
        <w:gridCol w:w="1834"/>
      </w:tblGrid>
      <w:tr w:rsidR="00D000C5" w:rsidRPr="00DB2420" w:rsidTr="00DB2420">
        <w:trPr>
          <w:cantSplit/>
          <w:trHeight w:val="240"/>
        </w:trPr>
        <w:tc>
          <w:tcPr>
            <w:tcW w:w="5386" w:type="dxa"/>
            <w:gridSpan w:val="3"/>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Показатель</w:t>
            </w:r>
          </w:p>
        </w:tc>
        <w:tc>
          <w:tcPr>
            <w:tcW w:w="1568" w:type="dxa"/>
            <w:vMerge w:val="restart"/>
            <w:tcBorders>
              <w:top w:val="single" w:sz="6" w:space="0" w:color="auto"/>
              <w:left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За отчетный</w:t>
            </w:r>
            <w:r w:rsidR="00DB2420" w:rsidRPr="00DB2420">
              <w:rPr>
                <w:rFonts w:ascii="Times New Roman" w:hAnsi="Times New Roman"/>
              </w:rPr>
              <w:t xml:space="preserve"> </w:t>
            </w:r>
            <w:r w:rsidRPr="00DB2420">
              <w:rPr>
                <w:rFonts w:ascii="Times New Roman" w:hAnsi="Times New Roman"/>
              </w:rPr>
              <w:t>год</w:t>
            </w:r>
          </w:p>
        </w:tc>
        <w:tc>
          <w:tcPr>
            <w:tcW w:w="1834" w:type="dxa"/>
            <w:vMerge w:val="restart"/>
            <w:tcBorders>
              <w:top w:val="single" w:sz="6" w:space="0" w:color="auto"/>
              <w:left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За аналогичный</w:t>
            </w:r>
            <w:r w:rsidR="00DB2420" w:rsidRPr="00DB2420">
              <w:rPr>
                <w:rFonts w:ascii="Times New Roman" w:hAnsi="Times New Roman"/>
              </w:rPr>
              <w:t xml:space="preserve"> </w:t>
            </w:r>
            <w:r w:rsidRPr="00DB2420">
              <w:rPr>
                <w:rFonts w:ascii="Times New Roman" w:hAnsi="Times New Roman"/>
              </w:rPr>
              <w:t>период предыдущего года</w:t>
            </w:r>
          </w:p>
        </w:tc>
      </w:tr>
      <w:tr w:rsidR="00D000C5" w:rsidRPr="00DB2420" w:rsidTr="00DB2420">
        <w:trPr>
          <w:cantSplit/>
          <w:trHeight w:val="240"/>
        </w:trPr>
        <w:tc>
          <w:tcPr>
            <w:tcW w:w="4819" w:type="dxa"/>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наименование</w:t>
            </w:r>
          </w:p>
        </w:tc>
        <w:tc>
          <w:tcPr>
            <w:tcW w:w="567" w:type="dxa"/>
            <w:gridSpan w:val="2"/>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код</w:t>
            </w:r>
          </w:p>
        </w:tc>
        <w:tc>
          <w:tcPr>
            <w:tcW w:w="1568" w:type="dxa"/>
            <w:vMerge/>
            <w:tcBorders>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p>
        </w:tc>
        <w:tc>
          <w:tcPr>
            <w:tcW w:w="1834" w:type="dxa"/>
            <w:vMerge/>
            <w:tcBorders>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p>
        </w:tc>
      </w:tr>
      <w:tr w:rsidR="00D000C5" w:rsidRPr="00DB2420" w:rsidTr="00DB2420">
        <w:trPr>
          <w:trHeight w:val="240"/>
        </w:trPr>
        <w:tc>
          <w:tcPr>
            <w:tcW w:w="4819" w:type="dxa"/>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1</w:t>
            </w:r>
          </w:p>
        </w:tc>
        <w:tc>
          <w:tcPr>
            <w:tcW w:w="567" w:type="dxa"/>
            <w:gridSpan w:val="2"/>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2</w:t>
            </w:r>
          </w:p>
        </w:tc>
        <w:tc>
          <w:tcPr>
            <w:tcW w:w="1568" w:type="dxa"/>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3</w:t>
            </w:r>
          </w:p>
        </w:tc>
        <w:tc>
          <w:tcPr>
            <w:tcW w:w="1834" w:type="dxa"/>
            <w:tcBorders>
              <w:top w:val="single" w:sz="6" w:space="0" w:color="auto"/>
              <w:left w:val="single" w:sz="6" w:space="0" w:color="auto"/>
              <w:bottom w:val="single" w:sz="6" w:space="0" w:color="auto"/>
              <w:right w:val="single" w:sz="6" w:space="0" w:color="auto"/>
            </w:tcBorders>
          </w:tcPr>
          <w:p w:rsidR="00D000C5" w:rsidRPr="00DB2420" w:rsidRDefault="00D000C5" w:rsidP="00DB2420">
            <w:pPr>
              <w:pStyle w:val="ConsCell"/>
              <w:widowControl/>
              <w:spacing w:line="360" w:lineRule="auto"/>
              <w:jc w:val="both"/>
              <w:rPr>
                <w:rFonts w:ascii="Times New Roman" w:hAnsi="Times New Roman"/>
              </w:rPr>
            </w:pPr>
            <w:r w:rsidRPr="00DB2420">
              <w:rPr>
                <w:rFonts w:ascii="Times New Roman" w:hAnsi="Times New Roman"/>
              </w:rPr>
              <w:t>4</w:t>
            </w:r>
          </w:p>
        </w:tc>
      </w:tr>
      <w:tr w:rsidR="00F15B2C"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Остаток</w:t>
            </w:r>
            <w:r w:rsidR="00DB2420" w:rsidRPr="00DB2420">
              <w:rPr>
                <w:rFonts w:ascii="Times New Roman" w:hAnsi="Times New Roman"/>
              </w:rPr>
              <w:t xml:space="preserve"> </w:t>
            </w:r>
            <w:r w:rsidRPr="00DB2420">
              <w:rPr>
                <w:rFonts w:ascii="Times New Roman" w:hAnsi="Times New Roman"/>
              </w:rPr>
              <w:t>денежных</w:t>
            </w:r>
            <w:r w:rsidR="00DB2420" w:rsidRPr="00DB2420">
              <w:rPr>
                <w:rFonts w:ascii="Times New Roman" w:hAnsi="Times New Roman"/>
              </w:rPr>
              <w:t xml:space="preserve"> </w:t>
            </w:r>
            <w:r w:rsidRPr="00DB2420">
              <w:rPr>
                <w:rFonts w:ascii="Times New Roman" w:hAnsi="Times New Roman"/>
              </w:rPr>
              <w:t>средств</w:t>
            </w:r>
            <w:r w:rsidR="00DB2420" w:rsidRPr="00DB2420">
              <w:rPr>
                <w:rFonts w:ascii="Times New Roman" w:hAnsi="Times New Roman"/>
              </w:rPr>
              <w:t xml:space="preserve"> </w:t>
            </w:r>
            <w:r w:rsidRPr="00DB2420">
              <w:rPr>
                <w:rFonts w:ascii="Times New Roman" w:hAnsi="Times New Roman"/>
              </w:rPr>
              <w:t>на начало отчетного года</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010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11340</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8700</w:t>
            </w:r>
          </w:p>
        </w:tc>
      </w:tr>
      <w:tr w:rsidR="00F15B2C" w:rsidRPr="00DB2420" w:rsidTr="00DB2420">
        <w:trPr>
          <w:trHeight w:val="72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Движение денежных средств по текущей деятельности</w:t>
            </w:r>
          </w:p>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Средства, полученные от покупателей, заказчиков</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020</w:t>
            </w:r>
          </w:p>
        </w:tc>
        <w:tc>
          <w:tcPr>
            <w:tcW w:w="1568" w:type="dxa"/>
            <w:tcBorders>
              <w:top w:val="single" w:sz="6" w:space="0" w:color="auto"/>
              <w:left w:val="single" w:sz="6" w:space="0" w:color="auto"/>
              <w:bottom w:val="single" w:sz="6" w:space="0" w:color="auto"/>
              <w:right w:val="single" w:sz="6" w:space="0" w:color="auto"/>
            </w:tcBorders>
          </w:tcPr>
          <w:p w:rsidR="00663D35" w:rsidRPr="00DB2420" w:rsidRDefault="00663D35" w:rsidP="00DB2420">
            <w:pPr>
              <w:pStyle w:val="ConsCell"/>
              <w:widowControl/>
              <w:spacing w:line="360" w:lineRule="auto"/>
              <w:jc w:val="both"/>
              <w:rPr>
                <w:rFonts w:ascii="Times New Roman" w:hAnsi="Times New Roman"/>
              </w:rPr>
            </w:pPr>
            <w:r w:rsidRPr="00DB2420">
              <w:rPr>
                <w:rFonts w:ascii="Times New Roman" w:hAnsi="Times New Roman"/>
              </w:rPr>
              <w:t>27626,3</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58943</w:t>
            </w:r>
          </w:p>
        </w:tc>
      </w:tr>
      <w:tr w:rsidR="00F15B2C" w:rsidRPr="00DB2420" w:rsidTr="00DB2420">
        <w:trPr>
          <w:trHeight w:val="24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Прочие доходы</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050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663D35" w:rsidP="00DB2420">
            <w:pPr>
              <w:pStyle w:val="ConsCell"/>
              <w:widowControl/>
              <w:spacing w:line="360" w:lineRule="auto"/>
              <w:jc w:val="both"/>
              <w:rPr>
                <w:rFonts w:ascii="Times New Roman" w:hAnsi="Times New Roman"/>
              </w:rPr>
            </w:pPr>
            <w:r w:rsidRPr="00DB2420">
              <w:rPr>
                <w:rFonts w:ascii="Times New Roman" w:hAnsi="Times New Roman"/>
              </w:rPr>
              <w:t>12</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4681</w:t>
            </w:r>
          </w:p>
        </w:tc>
      </w:tr>
      <w:tr w:rsidR="00F15B2C"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Денежные средства, направленные:</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r>
      <w:tr w:rsidR="00F15B2C" w:rsidRPr="00DB2420" w:rsidTr="00DB2420">
        <w:trPr>
          <w:trHeight w:val="60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на оплату приобретенных товаров, работ, услуг, сырья и иных оборотных активов</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150</w:t>
            </w:r>
          </w:p>
        </w:tc>
        <w:tc>
          <w:tcPr>
            <w:tcW w:w="1568" w:type="dxa"/>
            <w:tcBorders>
              <w:top w:val="single" w:sz="6" w:space="0" w:color="auto"/>
              <w:left w:val="single" w:sz="6" w:space="0" w:color="auto"/>
              <w:bottom w:val="single" w:sz="6" w:space="0" w:color="auto"/>
              <w:right w:val="single" w:sz="6" w:space="0" w:color="auto"/>
            </w:tcBorders>
          </w:tcPr>
          <w:p w:rsidR="00663D35" w:rsidRPr="00DB2420" w:rsidRDefault="00663D35" w:rsidP="00DB2420">
            <w:pPr>
              <w:pStyle w:val="ConsCell"/>
              <w:widowControl/>
              <w:spacing w:line="360" w:lineRule="auto"/>
              <w:jc w:val="both"/>
              <w:rPr>
                <w:rFonts w:ascii="Times New Roman" w:hAnsi="Times New Roman"/>
              </w:rPr>
            </w:pPr>
            <w:r w:rsidRPr="00DB2420">
              <w:rPr>
                <w:rFonts w:ascii="Times New Roman" w:hAnsi="Times New Roman"/>
              </w:rPr>
              <w:t>( 11800)</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 xml:space="preserve"> </w:t>
            </w:r>
            <w:r w:rsidR="00F15B2C" w:rsidRPr="00DB2420">
              <w:rPr>
                <w:rFonts w:ascii="Times New Roman" w:hAnsi="Times New Roman"/>
              </w:rPr>
              <w:t>(46403)</w:t>
            </w:r>
          </w:p>
        </w:tc>
      </w:tr>
      <w:tr w:rsidR="00F15B2C" w:rsidRPr="00DB2420" w:rsidTr="00DB2420">
        <w:trPr>
          <w:trHeight w:val="24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на оплату труда</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160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663D35" w:rsidP="00DB2420">
            <w:pPr>
              <w:pStyle w:val="ConsCell"/>
              <w:widowControl/>
              <w:spacing w:line="360" w:lineRule="auto"/>
              <w:jc w:val="both"/>
              <w:rPr>
                <w:rFonts w:ascii="Times New Roman" w:hAnsi="Times New Roman"/>
              </w:rPr>
            </w:pPr>
            <w:r w:rsidRPr="00DB2420">
              <w:rPr>
                <w:rFonts w:ascii="Times New Roman" w:hAnsi="Times New Roman"/>
              </w:rPr>
              <w:t>(7800)</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( 8500</w:t>
            </w:r>
            <w:r w:rsidR="00663D35" w:rsidRPr="00DB2420">
              <w:rPr>
                <w:rFonts w:ascii="Times New Roman" w:hAnsi="Times New Roman"/>
              </w:rPr>
              <w:t>)</w:t>
            </w:r>
          </w:p>
        </w:tc>
      </w:tr>
      <w:tr w:rsidR="00F15B2C"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на выплату дивидендов, процентов</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170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EA4C5F" w:rsidP="00DB2420">
            <w:pPr>
              <w:pStyle w:val="ConsCell"/>
              <w:widowControl/>
              <w:spacing w:line="360" w:lineRule="auto"/>
              <w:jc w:val="both"/>
              <w:rPr>
                <w:rFonts w:ascii="Times New Roman" w:hAnsi="Times New Roman"/>
              </w:rPr>
            </w:pPr>
            <w:r w:rsidRPr="00DB2420">
              <w:rPr>
                <w:rFonts w:ascii="Times New Roman" w:hAnsi="Times New Roman"/>
              </w:rPr>
              <w:t>(25)</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w:t>
            </w:r>
            <w:r w:rsidR="00DB2420" w:rsidRPr="00DB2420">
              <w:rPr>
                <w:rFonts w:ascii="Times New Roman" w:hAnsi="Times New Roman"/>
              </w:rPr>
              <w:t xml:space="preserve"> </w:t>
            </w:r>
            <w:r w:rsidRPr="00DB2420">
              <w:rPr>
                <w:rFonts w:ascii="Times New Roman" w:hAnsi="Times New Roman"/>
              </w:rPr>
              <w:t>)</w:t>
            </w:r>
          </w:p>
        </w:tc>
      </w:tr>
      <w:tr w:rsidR="006F1C67" w:rsidRPr="00DB2420" w:rsidTr="00DB2420">
        <w:trPr>
          <w:trHeight w:val="158"/>
        </w:trPr>
        <w:tc>
          <w:tcPr>
            <w:tcW w:w="4819" w:type="dxa"/>
            <w:tcBorders>
              <w:top w:val="single" w:sz="6" w:space="0" w:color="auto"/>
              <w:left w:val="single" w:sz="6" w:space="0" w:color="auto"/>
              <w:bottom w:val="single" w:sz="4" w:space="0" w:color="auto"/>
              <w:right w:val="single" w:sz="6"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на расчеты по налогам и сборам</w:t>
            </w:r>
          </w:p>
        </w:tc>
        <w:tc>
          <w:tcPr>
            <w:tcW w:w="567" w:type="dxa"/>
            <w:gridSpan w:val="2"/>
            <w:tcBorders>
              <w:top w:val="single" w:sz="6" w:space="0" w:color="auto"/>
              <w:left w:val="single" w:sz="6" w:space="0" w:color="auto"/>
              <w:bottom w:val="single" w:sz="4" w:space="0" w:color="auto"/>
              <w:right w:val="single" w:sz="6"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180</w:t>
            </w:r>
          </w:p>
        </w:tc>
        <w:tc>
          <w:tcPr>
            <w:tcW w:w="1568" w:type="dxa"/>
            <w:tcBorders>
              <w:top w:val="single" w:sz="6" w:space="0" w:color="auto"/>
              <w:left w:val="single" w:sz="6" w:space="0" w:color="auto"/>
              <w:bottom w:val="single" w:sz="4" w:space="0" w:color="auto"/>
              <w:right w:val="single" w:sz="6"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(850)</w:t>
            </w:r>
          </w:p>
        </w:tc>
        <w:tc>
          <w:tcPr>
            <w:tcW w:w="1834" w:type="dxa"/>
            <w:tcBorders>
              <w:top w:val="single" w:sz="6" w:space="0" w:color="auto"/>
              <w:left w:val="single" w:sz="6" w:space="0" w:color="auto"/>
              <w:bottom w:val="single" w:sz="6" w:space="0" w:color="auto"/>
              <w:right w:val="single" w:sz="6"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( 112)</w:t>
            </w:r>
          </w:p>
        </w:tc>
      </w:tr>
      <w:tr w:rsidR="006F1C67" w:rsidRPr="00DB2420" w:rsidTr="00DB2420">
        <w:trPr>
          <w:trHeight w:val="157"/>
        </w:trPr>
        <w:tc>
          <w:tcPr>
            <w:tcW w:w="4819" w:type="dxa"/>
            <w:tcBorders>
              <w:top w:val="single" w:sz="4" w:space="0" w:color="auto"/>
              <w:left w:val="single" w:sz="4" w:space="0" w:color="auto"/>
              <w:bottom w:val="single" w:sz="4" w:space="0" w:color="auto"/>
              <w:right w:val="single" w:sz="6"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на расчеты по соц. страхованию и обеспечению</w:t>
            </w:r>
          </w:p>
        </w:tc>
        <w:tc>
          <w:tcPr>
            <w:tcW w:w="567" w:type="dxa"/>
            <w:gridSpan w:val="2"/>
            <w:tcBorders>
              <w:top w:val="single" w:sz="4" w:space="0" w:color="auto"/>
              <w:left w:val="single" w:sz="6" w:space="0" w:color="auto"/>
              <w:bottom w:val="single" w:sz="4" w:space="0" w:color="auto"/>
              <w:right w:val="single" w:sz="6"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181</w:t>
            </w:r>
          </w:p>
        </w:tc>
        <w:tc>
          <w:tcPr>
            <w:tcW w:w="1568" w:type="dxa"/>
            <w:tcBorders>
              <w:top w:val="single" w:sz="4" w:space="0" w:color="auto"/>
              <w:left w:val="single" w:sz="6" w:space="0" w:color="auto"/>
              <w:bottom w:val="single" w:sz="4" w:space="0" w:color="auto"/>
              <w:right w:val="single" w:sz="4" w:space="0" w:color="auto"/>
            </w:tcBorders>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(1400)</w:t>
            </w:r>
          </w:p>
        </w:tc>
        <w:tc>
          <w:tcPr>
            <w:tcW w:w="1834" w:type="dxa"/>
            <w:tcBorders>
              <w:top w:val="single" w:sz="6" w:space="0" w:color="auto"/>
              <w:left w:val="single" w:sz="4" w:space="0" w:color="auto"/>
              <w:bottom w:val="single" w:sz="6" w:space="0" w:color="auto"/>
              <w:right w:val="single" w:sz="6" w:space="0" w:color="auto"/>
            </w:tcBorders>
            <w:vAlign w:val="center"/>
          </w:tcPr>
          <w:p w:rsidR="006F1C67"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w:t>
            </w:r>
          </w:p>
        </w:tc>
      </w:tr>
      <w:tr w:rsidR="00F15B2C" w:rsidRPr="00DB2420" w:rsidTr="00DB2420">
        <w:trPr>
          <w:trHeight w:val="240"/>
        </w:trPr>
        <w:tc>
          <w:tcPr>
            <w:tcW w:w="4819" w:type="dxa"/>
            <w:tcBorders>
              <w:top w:val="single" w:sz="4"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на прочие расходы</w:t>
            </w:r>
          </w:p>
        </w:tc>
        <w:tc>
          <w:tcPr>
            <w:tcW w:w="567" w:type="dxa"/>
            <w:gridSpan w:val="2"/>
            <w:tcBorders>
              <w:top w:val="single" w:sz="4"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190</w:t>
            </w:r>
          </w:p>
        </w:tc>
        <w:tc>
          <w:tcPr>
            <w:tcW w:w="1568" w:type="dxa"/>
            <w:tcBorders>
              <w:top w:val="single" w:sz="4" w:space="0" w:color="auto"/>
              <w:left w:val="single" w:sz="6" w:space="0" w:color="auto"/>
              <w:bottom w:val="single" w:sz="6" w:space="0" w:color="auto"/>
              <w:right w:val="single" w:sz="6" w:space="0" w:color="auto"/>
            </w:tcBorders>
          </w:tcPr>
          <w:p w:rsidR="00F15B2C" w:rsidRPr="00DB2420" w:rsidRDefault="00EA4C5F" w:rsidP="00DB2420">
            <w:pPr>
              <w:pStyle w:val="ConsCell"/>
              <w:widowControl/>
              <w:spacing w:line="360" w:lineRule="auto"/>
              <w:jc w:val="both"/>
              <w:rPr>
                <w:rFonts w:ascii="Times New Roman" w:hAnsi="Times New Roman"/>
              </w:rPr>
            </w:pPr>
            <w:r w:rsidRPr="00DB2420">
              <w:rPr>
                <w:rFonts w:ascii="Times New Roman" w:hAnsi="Times New Roman"/>
              </w:rPr>
              <w:t>(25)</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EA4C5F" w:rsidP="00DB2420">
            <w:pPr>
              <w:pStyle w:val="ConsCell"/>
              <w:widowControl/>
              <w:spacing w:line="360" w:lineRule="auto"/>
              <w:jc w:val="both"/>
              <w:rPr>
                <w:rFonts w:ascii="Times New Roman" w:hAnsi="Times New Roman"/>
              </w:rPr>
            </w:pPr>
            <w:r w:rsidRPr="00DB2420">
              <w:rPr>
                <w:rFonts w:ascii="Times New Roman" w:hAnsi="Times New Roman"/>
              </w:rPr>
              <w:t>( 7450</w:t>
            </w:r>
            <w:r w:rsidR="00F15B2C" w:rsidRPr="00DB2420">
              <w:rPr>
                <w:rFonts w:ascii="Times New Roman" w:hAnsi="Times New Roman"/>
              </w:rPr>
              <w:t>)</w:t>
            </w:r>
          </w:p>
        </w:tc>
      </w:tr>
      <w:tr w:rsidR="00F15B2C"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Чистые денежные средства от текущей деятельности</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200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6F1C67" w:rsidP="00DB2420">
            <w:pPr>
              <w:pStyle w:val="ConsCell"/>
              <w:widowControl/>
              <w:spacing w:line="360" w:lineRule="auto"/>
              <w:jc w:val="both"/>
              <w:rPr>
                <w:rFonts w:ascii="Times New Roman" w:hAnsi="Times New Roman"/>
              </w:rPr>
            </w:pPr>
            <w:r w:rsidRPr="00DB2420">
              <w:rPr>
                <w:rFonts w:ascii="Times New Roman" w:hAnsi="Times New Roman"/>
              </w:rPr>
              <w:t>5763</w:t>
            </w:r>
            <w:r w:rsidR="00EA4C5F" w:rsidRPr="00DB2420">
              <w:rPr>
                <w:rFonts w:ascii="Times New Roman" w:hAnsi="Times New Roman"/>
              </w:rPr>
              <w:t>,3</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1159</w:t>
            </w:r>
          </w:p>
        </w:tc>
      </w:tr>
      <w:tr w:rsidR="00F15B2C" w:rsidRPr="00DB2420" w:rsidTr="00DB2420">
        <w:trPr>
          <w:trHeight w:val="84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Движение денежных средств по инвестиционной деятельности</w:t>
            </w:r>
          </w:p>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Выручка от продажи объектов основных средств и иных внеоборотных активов</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210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241</w:t>
            </w:r>
          </w:p>
        </w:tc>
      </w:tr>
      <w:tr w:rsidR="00F15B2C" w:rsidRPr="00DB2420" w:rsidTr="00DB2420">
        <w:trPr>
          <w:trHeight w:val="48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Выручка от продажи ценных бумаг и иных финансовых вложений</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220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r>
      <w:tr w:rsidR="00F15B2C" w:rsidRPr="00DB2420" w:rsidTr="00DB2420">
        <w:trPr>
          <w:trHeight w:val="24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Полученные дивиденды</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230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r>
      <w:tr w:rsidR="00F15B2C" w:rsidRPr="00DB2420" w:rsidTr="00DB2420">
        <w:trPr>
          <w:trHeight w:val="24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Полученные проценты</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240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EA4C5F" w:rsidP="00DB2420">
            <w:pPr>
              <w:pStyle w:val="ConsCell"/>
              <w:widowControl/>
              <w:spacing w:line="360" w:lineRule="auto"/>
              <w:jc w:val="both"/>
              <w:rPr>
                <w:rFonts w:ascii="Times New Roman" w:hAnsi="Times New Roman"/>
              </w:rPr>
            </w:pPr>
            <w:r w:rsidRPr="00DB2420">
              <w:rPr>
                <w:rFonts w:ascii="Times New Roman" w:hAnsi="Times New Roman"/>
              </w:rPr>
              <w:t>1</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r>
      <w:tr w:rsidR="00F15B2C" w:rsidRPr="00DB2420" w:rsidTr="00DB2420">
        <w:trPr>
          <w:trHeight w:val="48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Поступления от погашения займов, предоставленных другим организациям</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250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EA4C5F" w:rsidP="00DB2420">
            <w:pPr>
              <w:pStyle w:val="ConsCell"/>
              <w:widowControl/>
              <w:spacing w:line="360" w:lineRule="auto"/>
              <w:jc w:val="both"/>
              <w:rPr>
                <w:rFonts w:ascii="Times New Roman" w:hAnsi="Times New Roman"/>
              </w:rPr>
            </w:pPr>
            <w:r w:rsidRPr="00DB2420">
              <w:rPr>
                <w:rFonts w:ascii="Times New Roman" w:hAnsi="Times New Roman"/>
              </w:rPr>
              <w:t>50</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r>
      <w:tr w:rsidR="00F15B2C"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Приобретение дочерних организаций</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280</w:t>
            </w:r>
          </w:p>
        </w:tc>
        <w:tc>
          <w:tcPr>
            <w:tcW w:w="1568"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w:t>
            </w:r>
            <w:r w:rsidR="00DB2420" w:rsidRPr="00DB2420">
              <w:rPr>
                <w:rFonts w:ascii="Times New Roman" w:hAnsi="Times New Roman"/>
              </w:rPr>
              <w:t xml:space="preserve"> </w:t>
            </w:r>
            <w:r w:rsidRPr="00DB2420">
              <w:rPr>
                <w:rFonts w:ascii="Times New Roman" w:hAnsi="Times New Roman"/>
              </w:rPr>
              <w:t>)</w:t>
            </w:r>
          </w:p>
        </w:tc>
      </w:tr>
      <w:tr w:rsidR="00F15B2C" w:rsidRPr="00DB2420" w:rsidTr="00DB2420">
        <w:trPr>
          <w:trHeight w:val="600"/>
        </w:trPr>
        <w:tc>
          <w:tcPr>
            <w:tcW w:w="4819" w:type="dxa"/>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Приобретение объектов основных средств, доходных вложений в материальные ценности и нематериальных активов</w:t>
            </w:r>
          </w:p>
        </w:tc>
        <w:tc>
          <w:tcPr>
            <w:tcW w:w="567" w:type="dxa"/>
            <w:gridSpan w:val="2"/>
            <w:tcBorders>
              <w:top w:val="single" w:sz="6" w:space="0" w:color="auto"/>
              <w:left w:val="single" w:sz="6" w:space="0" w:color="auto"/>
              <w:bottom w:val="single" w:sz="6"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290</w:t>
            </w:r>
          </w:p>
        </w:tc>
        <w:tc>
          <w:tcPr>
            <w:tcW w:w="1568" w:type="dxa"/>
            <w:tcBorders>
              <w:top w:val="single" w:sz="6" w:space="0" w:color="auto"/>
              <w:left w:val="single" w:sz="6" w:space="0" w:color="auto"/>
              <w:bottom w:val="single" w:sz="6" w:space="0" w:color="auto"/>
              <w:right w:val="single" w:sz="6" w:space="0" w:color="auto"/>
            </w:tcBorders>
          </w:tcPr>
          <w:p w:rsidR="00EA4C5F" w:rsidRPr="00DB2420" w:rsidRDefault="00EA4C5F" w:rsidP="00DB2420">
            <w:pPr>
              <w:pStyle w:val="ConsCell"/>
              <w:widowControl/>
              <w:spacing w:line="360" w:lineRule="auto"/>
              <w:jc w:val="both"/>
              <w:rPr>
                <w:rFonts w:ascii="Times New Roman" w:hAnsi="Times New Roman"/>
              </w:rPr>
            </w:pPr>
            <w:r w:rsidRPr="00DB2420">
              <w:rPr>
                <w:rFonts w:ascii="Times New Roman" w:hAnsi="Times New Roman"/>
              </w:rPr>
              <w:t>(10370)</w:t>
            </w:r>
          </w:p>
        </w:tc>
        <w:tc>
          <w:tcPr>
            <w:tcW w:w="1834" w:type="dxa"/>
            <w:tcBorders>
              <w:top w:val="single" w:sz="6" w:space="0" w:color="auto"/>
              <w:left w:val="single" w:sz="6" w:space="0" w:color="auto"/>
              <w:bottom w:val="single" w:sz="6" w:space="0" w:color="auto"/>
              <w:right w:val="single" w:sz="6" w:space="0" w:color="auto"/>
            </w:tcBorders>
          </w:tcPr>
          <w:p w:rsidR="00F15B2C"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 xml:space="preserve"> </w:t>
            </w:r>
            <w:r w:rsidR="00A43FD1" w:rsidRPr="00DB2420">
              <w:rPr>
                <w:rFonts w:ascii="Times New Roman" w:hAnsi="Times New Roman"/>
              </w:rPr>
              <w:t>( 572</w:t>
            </w:r>
            <w:r w:rsidR="00F15B2C" w:rsidRPr="00DB2420">
              <w:rPr>
                <w:rFonts w:ascii="Times New Roman" w:hAnsi="Times New Roman"/>
              </w:rPr>
              <w:t>)</w:t>
            </w:r>
          </w:p>
        </w:tc>
      </w:tr>
      <w:tr w:rsidR="00F15B2C" w:rsidRPr="00DB2420" w:rsidTr="00DB2420">
        <w:trPr>
          <w:trHeight w:val="585"/>
        </w:trPr>
        <w:tc>
          <w:tcPr>
            <w:tcW w:w="4819" w:type="dxa"/>
            <w:tcBorders>
              <w:top w:val="single" w:sz="6" w:space="0" w:color="auto"/>
              <w:left w:val="single" w:sz="6" w:space="0" w:color="auto"/>
              <w:bottom w:val="single" w:sz="4"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Приобретение ценных бумаг и иных финансовых вложений</w:t>
            </w:r>
          </w:p>
        </w:tc>
        <w:tc>
          <w:tcPr>
            <w:tcW w:w="567" w:type="dxa"/>
            <w:gridSpan w:val="2"/>
            <w:tcBorders>
              <w:top w:val="single" w:sz="6" w:space="0" w:color="auto"/>
              <w:left w:val="single" w:sz="6" w:space="0" w:color="auto"/>
              <w:bottom w:val="single" w:sz="4" w:space="0" w:color="auto"/>
              <w:right w:val="single" w:sz="6" w:space="0" w:color="auto"/>
            </w:tcBorders>
          </w:tcPr>
          <w:p w:rsidR="00F15B2C" w:rsidRPr="00DB2420" w:rsidRDefault="00F15B2C" w:rsidP="00DB2420">
            <w:pPr>
              <w:pStyle w:val="ConsCell"/>
              <w:widowControl/>
              <w:spacing w:line="360" w:lineRule="auto"/>
              <w:jc w:val="both"/>
              <w:rPr>
                <w:rFonts w:ascii="Times New Roman" w:hAnsi="Times New Roman"/>
              </w:rPr>
            </w:pPr>
            <w:r w:rsidRPr="00DB2420">
              <w:rPr>
                <w:rFonts w:ascii="Times New Roman" w:hAnsi="Times New Roman"/>
              </w:rPr>
              <w:t>300</w:t>
            </w:r>
          </w:p>
        </w:tc>
        <w:tc>
          <w:tcPr>
            <w:tcW w:w="1568" w:type="dxa"/>
            <w:tcBorders>
              <w:top w:val="single" w:sz="6" w:space="0" w:color="auto"/>
              <w:left w:val="single" w:sz="6" w:space="0" w:color="auto"/>
              <w:bottom w:val="single" w:sz="4" w:space="0" w:color="auto"/>
              <w:right w:val="single" w:sz="6" w:space="0" w:color="auto"/>
            </w:tcBorders>
          </w:tcPr>
          <w:p w:rsidR="00EA4C5F" w:rsidRPr="00DB2420" w:rsidRDefault="00EA4C5F"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4" w:space="0" w:color="auto"/>
              <w:right w:val="single" w:sz="6" w:space="0" w:color="auto"/>
            </w:tcBorders>
          </w:tcPr>
          <w:p w:rsidR="00F15B2C"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 xml:space="preserve"> </w:t>
            </w:r>
            <w:r w:rsidR="00F15B2C" w:rsidRPr="00DB2420">
              <w:rPr>
                <w:rFonts w:ascii="Times New Roman" w:hAnsi="Times New Roman"/>
              </w:rPr>
              <w:t>(</w:t>
            </w:r>
            <w:r w:rsidRPr="00DB2420">
              <w:rPr>
                <w:rFonts w:ascii="Times New Roman" w:hAnsi="Times New Roman"/>
              </w:rPr>
              <w:t xml:space="preserve"> </w:t>
            </w:r>
            <w:r w:rsidR="00F15B2C" w:rsidRPr="00DB2420">
              <w:rPr>
                <w:rFonts w:ascii="Times New Roman" w:hAnsi="Times New Roman"/>
              </w:rPr>
              <w:t>)</w:t>
            </w:r>
          </w:p>
        </w:tc>
      </w:tr>
      <w:tr w:rsidR="00DB2420" w:rsidRPr="00DB2420" w:rsidTr="00FA0C7F">
        <w:trPr>
          <w:trHeight w:val="90"/>
        </w:trPr>
        <w:tc>
          <w:tcPr>
            <w:tcW w:w="4819" w:type="dxa"/>
            <w:tcBorders>
              <w:top w:val="single" w:sz="6" w:space="0" w:color="auto"/>
              <w:left w:val="single" w:sz="6" w:space="0" w:color="auto"/>
              <w:bottom w:val="single" w:sz="4"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Займы, предоставленные другим организациям</w:t>
            </w:r>
          </w:p>
        </w:tc>
        <w:tc>
          <w:tcPr>
            <w:tcW w:w="567"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310</w:t>
            </w:r>
          </w:p>
        </w:tc>
        <w:tc>
          <w:tcPr>
            <w:tcW w:w="1568" w:type="dxa"/>
            <w:tcBorders>
              <w:top w:val="single" w:sz="4" w:space="0" w:color="auto"/>
              <w:left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p>
        </w:tc>
        <w:tc>
          <w:tcPr>
            <w:tcW w:w="1834" w:type="dxa"/>
            <w:tcBorders>
              <w:top w:val="single" w:sz="4" w:space="0" w:color="auto"/>
              <w:left w:val="single" w:sz="6" w:space="0" w:color="auto"/>
              <w:right w:val="single" w:sz="6" w:space="0" w:color="auto"/>
            </w:tcBorders>
          </w:tcPr>
          <w:p w:rsidR="00DB2420" w:rsidRPr="00DB2420" w:rsidRDefault="00DB2420" w:rsidP="00DB2420">
            <w:pPr>
              <w:pStyle w:val="ConsCell"/>
              <w:spacing w:line="360" w:lineRule="auto"/>
              <w:jc w:val="both"/>
              <w:rPr>
                <w:rFonts w:ascii="Times New Roman" w:hAnsi="Times New Roman"/>
              </w:rPr>
            </w:pPr>
          </w:p>
        </w:tc>
      </w:tr>
      <w:tr w:rsidR="00DB2420" w:rsidRPr="00DB2420" w:rsidTr="00FA0C7F">
        <w:trPr>
          <w:trHeight w:val="360"/>
        </w:trPr>
        <w:tc>
          <w:tcPr>
            <w:tcW w:w="4819" w:type="dxa"/>
            <w:tcBorders>
              <w:top w:val="single" w:sz="4"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Чистые денежные средства от инвестиционной деятельности</w:t>
            </w:r>
          </w:p>
        </w:tc>
        <w:tc>
          <w:tcPr>
            <w:tcW w:w="3969" w:type="dxa"/>
            <w:gridSpan w:val="4"/>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340</w:t>
            </w:r>
          </w:p>
        </w:tc>
      </w:tr>
      <w:tr w:rsidR="00DB2420" w:rsidRPr="00DB2420" w:rsidTr="00FA0C7F">
        <w:trPr>
          <w:trHeight w:val="722"/>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Движение денежных средств по финансовой деятельности Поступления от эмиссии акций или иных долевых бумаг</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p>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350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p>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(50)</w:t>
            </w: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 xml:space="preserve"> ( )</w:t>
            </w:r>
          </w:p>
        </w:tc>
      </w:tr>
      <w:tr w:rsidR="00DB2420" w:rsidRPr="00DB2420" w:rsidTr="00FA0C7F">
        <w:trPr>
          <w:trHeight w:val="36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Поступления от займов и кредитов, предоставленных другими организациями</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360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(10369)</w:t>
            </w: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(331)</w:t>
            </w:r>
          </w:p>
        </w:tc>
      </w:tr>
      <w:tr w:rsidR="00DB2420" w:rsidRPr="00DB2420" w:rsidTr="00DB2420">
        <w:trPr>
          <w:trHeight w:val="72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Погашение займов и кредитов (без процентов)</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390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p>
        </w:tc>
      </w:tr>
      <w:tr w:rsidR="00DB2420" w:rsidRPr="00DB2420" w:rsidTr="00DB2420">
        <w:trPr>
          <w:trHeight w:val="48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Погашение обязательств по финансовой аренде</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400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500</w:t>
            </w: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700</w:t>
            </w:r>
          </w:p>
        </w:tc>
      </w:tr>
      <w:tr w:rsidR="00DB2420"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Чистые денежные средства от финансовой деятельности</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410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(500)</w:t>
            </w: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 xml:space="preserve"> ( 650 )</w:t>
            </w:r>
          </w:p>
        </w:tc>
      </w:tr>
      <w:tr w:rsidR="00DB2420"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Чистое увеличение (уменьшение) денежных средств и их эквивалентов</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420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 xml:space="preserve"> ( )</w:t>
            </w:r>
          </w:p>
        </w:tc>
      </w:tr>
      <w:tr w:rsidR="00DB2420" w:rsidRPr="00DB2420" w:rsidTr="00DB2420">
        <w:trPr>
          <w:trHeight w:val="36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Остаток денежных средств на конец отчетного периода</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430</w:t>
            </w:r>
          </w:p>
        </w:tc>
        <w:tc>
          <w:tcPr>
            <w:tcW w:w="1648" w:type="dxa"/>
            <w:gridSpan w:val="2"/>
            <w:tcBorders>
              <w:top w:val="single" w:sz="6" w:space="0" w:color="auto"/>
              <w:left w:val="single" w:sz="6" w:space="0" w:color="auto"/>
              <w:bottom w:val="single" w:sz="6" w:space="0" w:color="auto"/>
              <w:right w:val="single" w:sz="6" w:space="0" w:color="auto"/>
            </w:tcBorders>
            <w:vAlign w:val="center"/>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w:t>
            </w: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50</w:t>
            </w:r>
          </w:p>
        </w:tc>
      </w:tr>
      <w:tr w:rsidR="00DB2420" w:rsidRPr="00DB2420" w:rsidTr="00DB2420">
        <w:trPr>
          <w:trHeight w:val="480"/>
        </w:trPr>
        <w:tc>
          <w:tcPr>
            <w:tcW w:w="4819"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Величина влияния изменений курса иностранной валюты по отношению к рублю</w:t>
            </w:r>
          </w:p>
        </w:tc>
        <w:tc>
          <w:tcPr>
            <w:tcW w:w="487"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440</w:t>
            </w:r>
          </w:p>
        </w:tc>
        <w:tc>
          <w:tcPr>
            <w:tcW w:w="1648" w:type="dxa"/>
            <w:gridSpan w:val="2"/>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(4605,7)</w:t>
            </w:r>
          </w:p>
        </w:tc>
        <w:tc>
          <w:tcPr>
            <w:tcW w:w="1834" w:type="dxa"/>
            <w:tcBorders>
              <w:top w:val="single" w:sz="6" w:space="0" w:color="auto"/>
              <w:left w:val="single" w:sz="6" w:space="0" w:color="auto"/>
              <w:bottom w:val="single" w:sz="6" w:space="0" w:color="auto"/>
              <w:right w:val="single" w:sz="6" w:space="0" w:color="auto"/>
            </w:tcBorders>
          </w:tcPr>
          <w:p w:rsidR="00DB2420" w:rsidRPr="00DB2420" w:rsidRDefault="00DB2420" w:rsidP="00DB2420">
            <w:pPr>
              <w:pStyle w:val="ConsCell"/>
              <w:widowControl/>
              <w:spacing w:line="360" w:lineRule="auto"/>
              <w:jc w:val="both"/>
              <w:rPr>
                <w:rFonts w:ascii="Times New Roman" w:hAnsi="Times New Roman"/>
              </w:rPr>
            </w:pPr>
            <w:r w:rsidRPr="00DB2420">
              <w:rPr>
                <w:rFonts w:ascii="Times New Roman" w:hAnsi="Times New Roman"/>
              </w:rPr>
              <w:t>1540</w:t>
            </w:r>
          </w:p>
        </w:tc>
      </w:tr>
    </w:tbl>
    <w:p w:rsidR="00825229" w:rsidRPr="00DB2420" w:rsidRDefault="00825229" w:rsidP="00DB2420">
      <w:pPr>
        <w:spacing w:line="360" w:lineRule="auto"/>
        <w:ind w:firstLine="709"/>
        <w:jc w:val="both"/>
        <w:rPr>
          <w:b/>
          <w:sz w:val="28"/>
          <w:szCs w:val="28"/>
        </w:rPr>
      </w:pPr>
      <w:bookmarkStart w:id="1" w:name="_GoBack"/>
      <w:bookmarkEnd w:id="1"/>
    </w:p>
    <w:sectPr w:rsidR="00825229" w:rsidRPr="00DB2420" w:rsidSect="00DB242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50" w:rsidRDefault="003C5150">
      <w:r>
        <w:separator/>
      </w:r>
    </w:p>
  </w:endnote>
  <w:endnote w:type="continuationSeparator" w:id="0">
    <w:p w:rsidR="003C5150" w:rsidRDefault="003C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99" w:rsidRDefault="002A2299" w:rsidP="00103D22">
    <w:pPr>
      <w:pStyle w:val="ad"/>
      <w:framePr w:wrap="around" w:vAnchor="text" w:hAnchor="margin" w:xAlign="right" w:y="1"/>
      <w:rPr>
        <w:rStyle w:val="ab"/>
      </w:rPr>
    </w:pPr>
  </w:p>
  <w:p w:rsidR="002A2299" w:rsidRDefault="002A2299" w:rsidP="00BF329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99" w:rsidRDefault="00B633B7" w:rsidP="00103D22">
    <w:pPr>
      <w:pStyle w:val="ad"/>
      <w:framePr w:wrap="around" w:vAnchor="text" w:hAnchor="margin" w:xAlign="right" w:y="1"/>
      <w:rPr>
        <w:rStyle w:val="ab"/>
      </w:rPr>
    </w:pPr>
    <w:r>
      <w:rPr>
        <w:rStyle w:val="ab"/>
        <w:noProof/>
      </w:rPr>
      <w:t>2</w:t>
    </w:r>
  </w:p>
  <w:p w:rsidR="002A2299" w:rsidRDefault="002A2299" w:rsidP="00BF329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50" w:rsidRDefault="003C5150">
      <w:r>
        <w:separator/>
      </w:r>
    </w:p>
  </w:footnote>
  <w:footnote w:type="continuationSeparator" w:id="0">
    <w:p w:rsidR="003C5150" w:rsidRDefault="003C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859BB"/>
    <w:multiLevelType w:val="multilevel"/>
    <w:tmpl w:val="374E250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257232C5"/>
    <w:multiLevelType w:val="hybridMultilevel"/>
    <w:tmpl w:val="EAFC5E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957229"/>
    <w:multiLevelType w:val="hybridMultilevel"/>
    <w:tmpl w:val="9B0EDAF4"/>
    <w:lvl w:ilvl="0" w:tplc="B496514E">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10A4C77"/>
    <w:multiLevelType w:val="hybridMultilevel"/>
    <w:tmpl w:val="4CACF074"/>
    <w:lvl w:ilvl="0" w:tplc="30385732">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226FDF"/>
    <w:multiLevelType w:val="hybridMultilevel"/>
    <w:tmpl w:val="1D7C9CC8"/>
    <w:lvl w:ilvl="0" w:tplc="980A483A">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CB21C0"/>
    <w:multiLevelType w:val="hybridMultilevel"/>
    <w:tmpl w:val="9CD40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AF4EAA"/>
    <w:multiLevelType w:val="hybridMultilevel"/>
    <w:tmpl w:val="42BC8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450543"/>
    <w:multiLevelType w:val="hybridMultilevel"/>
    <w:tmpl w:val="29D8A174"/>
    <w:lvl w:ilvl="0" w:tplc="30385732">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
    <w:nsid w:val="58395CE0"/>
    <w:multiLevelType w:val="hybridMultilevel"/>
    <w:tmpl w:val="E586CA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DC1DF5"/>
    <w:multiLevelType w:val="hybridMultilevel"/>
    <w:tmpl w:val="3BB02704"/>
    <w:lvl w:ilvl="0" w:tplc="A896FFD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AB509A"/>
    <w:multiLevelType w:val="hybridMultilevel"/>
    <w:tmpl w:val="B7BE64FA"/>
    <w:lvl w:ilvl="0" w:tplc="30385732">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6ADC3853"/>
    <w:multiLevelType w:val="multilevel"/>
    <w:tmpl w:val="23827A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7E1C3D74"/>
    <w:multiLevelType w:val="hybridMultilevel"/>
    <w:tmpl w:val="77E86724"/>
    <w:lvl w:ilvl="0" w:tplc="980A483A">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3"/>
  </w:num>
  <w:num w:numId="4">
    <w:abstractNumId w:val="4"/>
  </w:num>
  <w:num w:numId="5">
    <w:abstractNumId w:val="7"/>
  </w:num>
  <w:num w:numId="6">
    <w:abstractNumId w:val="10"/>
  </w:num>
  <w:num w:numId="7">
    <w:abstractNumId w:val="6"/>
  </w:num>
  <w:num w:numId="8">
    <w:abstractNumId w:val="1"/>
  </w:num>
  <w:num w:numId="9">
    <w:abstractNumId w:val="5"/>
  </w:num>
  <w:num w:numId="10">
    <w:abstractNumId w:val="8"/>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D47"/>
    <w:rsid w:val="0001645F"/>
    <w:rsid w:val="000454A5"/>
    <w:rsid w:val="00055E3E"/>
    <w:rsid w:val="000907E6"/>
    <w:rsid w:val="000A3325"/>
    <w:rsid w:val="000B71A8"/>
    <w:rsid w:val="000D536E"/>
    <w:rsid w:val="000D7E3F"/>
    <w:rsid w:val="00103D22"/>
    <w:rsid w:val="00122C37"/>
    <w:rsid w:val="00130535"/>
    <w:rsid w:val="001520C9"/>
    <w:rsid w:val="001A28B9"/>
    <w:rsid w:val="001D19DA"/>
    <w:rsid w:val="001E7C82"/>
    <w:rsid w:val="001F3755"/>
    <w:rsid w:val="0023282A"/>
    <w:rsid w:val="002561E2"/>
    <w:rsid w:val="002A2299"/>
    <w:rsid w:val="002A793D"/>
    <w:rsid w:val="002B391C"/>
    <w:rsid w:val="002B4703"/>
    <w:rsid w:val="002F58F7"/>
    <w:rsid w:val="003138BD"/>
    <w:rsid w:val="0034732E"/>
    <w:rsid w:val="00360466"/>
    <w:rsid w:val="003622D7"/>
    <w:rsid w:val="00370037"/>
    <w:rsid w:val="00372312"/>
    <w:rsid w:val="003A077E"/>
    <w:rsid w:val="003C5150"/>
    <w:rsid w:val="003C7EF8"/>
    <w:rsid w:val="00404CAE"/>
    <w:rsid w:val="0043671B"/>
    <w:rsid w:val="00440A31"/>
    <w:rsid w:val="00442ABA"/>
    <w:rsid w:val="00462D07"/>
    <w:rsid w:val="004857C8"/>
    <w:rsid w:val="00487A77"/>
    <w:rsid w:val="00491452"/>
    <w:rsid w:val="0049184A"/>
    <w:rsid w:val="004C07F8"/>
    <w:rsid w:val="004D671C"/>
    <w:rsid w:val="004F242A"/>
    <w:rsid w:val="00514BB7"/>
    <w:rsid w:val="005348F6"/>
    <w:rsid w:val="005476E1"/>
    <w:rsid w:val="00567B76"/>
    <w:rsid w:val="005861E8"/>
    <w:rsid w:val="005B7BA0"/>
    <w:rsid w:val="005C6CC6"/>
    <w:rsid w:val="005C70B7"/>
    <w:rsid w:val="00631C0E"/>
    <w:rsid w:val="00655313"/>
    <w:rsid w:val="00663D35"/>
    <w:rsid w:val="0067183E"/>
    <w:rsid w:val="006804E7"/>
    <w:rsid w:val="006A536D"/>
    <w:rsid w:val="006E1156"/>
    <w:rsid w:val="006F1C67"/>
    <w:rsid w:val="00704C24"/>
    <w:rsid w:val="00736CCC"/>
    <w:rsid w:val="007459CD"/>
    <w:rsid w:val="00747AE0"/>
    <w:rsid w:val="007841F9"/>
    <w:rsid w:val="007920C7"/>
    <w:rsid w:val="007C36C5"/>
    <w:rsid w:val="007F26AD"/>
    <w:rsid w:val="007F2F6C"/>
    <w:rsid w:val="00807FF4"/>
    <w:rsid w:val="00815B69"/>
    <w:rsid w:val="0081749C"/>
    <w:rsid w:val="00825229"/>
    <w:rsid w:val="0084361B"/>
    <w:rsid w:val="00853865"/>
    <w:rsid w:val="00856510"/>
    <w:rsid w:val="00862DE7"/>
    <w:rsid w:val="008E6C05"/>
    <w:rsid w:val="00910EA6"/>
    <w:rsid w:val="00937D76"/>
    <w:rsid w:val="00945ED7"/>
    <w:rsid w:val="00953AC5"/>
    <w:rsid w:val="009638FA"/>
    <w:rsid w:val="00975C4E"/>
    <w:rsid w:val="009A3C3C"/>
    <w:rsid w:val="009C2D47"/>
    <w:rsid w:val="009D4FB2"/>
    <w:rsid w:val="00A3527C"/>
    <w:rsid w:val="00A43FD1"/>
    <w:rsid w:val="00A47D27"/>
    <w:rsid w:val="00A80EB6"/>
    <w:rsid w:val="00A85885"/>
    <w:rsid w:val="00A86B26"/>
    <w:rsid w:val="00A91696"/>
    <w:rsid w:val="00A920CD"/>
    <w:rsid w:val="00AA7D19"/>
    <w:rsid w:val="00AD3E3F"/>
    <w:rsid w:val="00AD5BA9"/>
    <w:rsid w:val="00AE6610"/>
    <w:rsid w:val="00AF257A"/>
    <w:rsid w:val="00B201DF"/>
    <w:rsid w:val="00B4731F"/>
    <w:rsid w:val="00B633B7"/>
    <w:rsid w:val="00B65EEA"/>
    <w:rsid w:val="00B84533"/>
    <w:rsid w:val="00B90ABF"/>
    <w:rsid w:val="00BA643A"/>
    <w:rsid w:val="00BB03F9"/>
    <w:rsid w:val="00BB404C"/>
    <w:rsid w:val="00BC41FA"/>
    <w:rsid w:val="00BC51A0"/>
    <w:rsid w:val="00BF3297"/>
    <w:rsid w:val="00BF3795"/>
    <w:rsid w:val="00BF7A4D"/>
    <w:rsid w:val="00C02242"/>
    <w:rsid w:val="00C123FD"/>
    <w:rsid w:val="00C12F71"/>
    <w:rsid w:val="00C32294"/>
    <w:rsid w:val="00C51E5F"/>
    <w:rsid w:val="00C74D89"/>
    <w:rsid w:val="00C86EA1"/>
    <w:rsid w:val="00C97B26"/>
    <w:rsid w:val="00CF6B0E"/>
    <w:rsid w:val="00D000C5"/>
    <w:rsid w:val="00D176A5"/>
    <w:rsid w:val="00D23104"/>
    <w:rsid w:val="00D341E4"/>
    <w:rsid w:val="00D436C4"/>
    <w:rsid w:val="00D62EB7"/>
    <w:rsid w:val="00D927F2"/>
    <w:rsid w:val="00D96191"/>
    <w:rsid w:val="00D9793A"/>
    <w:rsid w:val="00DA6803"/>
    <w:rsid w:val="00DB2420"/>
    <w:rsid w:val="00DB7D8A"/>
    <w:rsid w:val="00DD36BB"/>
    <w:rsid w:val="00E145FB"/>
    <w:rsid w:val="00E47B8A"/>
    <w:rsid w:val="00E51CD4"/>
    <w:rsid w:val="00E61B72"/>
    <w:rsid w:val="00E64104"/>
    <w:rsid w:val="00E67EF5"/>
    <w:rsid w:val="00E9076F"/>
    <w:rsid w:val="00E97AB3"/>
    <w:rsid w:val="00EA4C5F"/>
    <w:rsid w:val="00ED5113"/>
    <w:rsid w:val="00F15B2C"/>
    <w:rsid w:val="00F23793"/>
    <w:rsid w:val="00F2674B"/>
    <w:rsid w:val="00F31E81"/>
    <w:rsid w:val="00F36C03"/>
    <w:rsid w:val="00F643E0"/>
    <w:rsid w:val="00F73907"/>
    <w:rsid w:val="00F74A74"/>
    <w:rsid w:val="00F7680A"/>
    <w:rsid w:val="00F81741"/>
    <w:rsid w:val="00FA0C7F"/>
    <w:rsid w:val="00FA4CB6"/>
    <w:rsid w:val="00FD6CD9"/>
    <w:rsid w:val="00FF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C5E2BB-D966-4056-A986-4FB995AF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47"/>
    <w:rPr>
      <w:rFonts w:eastAsia="MS Mincho"/>
      <w:sz w:val="24"/>
      <w:szCs w:val="24"/>
      <w:lang w:eastAsia="ja-JP"/>
    </w:rPr>
  </w:style>
  <w:style w:type="paragraph" w:styleId="1">
    <w:name w:val="heading 1"/>
    <w:basedOn w:val="a"/>
    <w:next w:val="a"/>
    <w:link w:val="10"/>
    <w:uiPriority w:val="9"/>
    <w:qFormat/>
    <w:rsid w:val="005C6C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6CC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C6CC6"/>
    <w:pPr>
      <w:keepNext/>
      <w:spacing w:before="240" w:after="60"/>
      <w:outlineLvl w:val="3"/>
    </w:pPr>
    <w:rPr>
      <w:b/>
      <w:bCs/>
      <w:sz w:val="28"/>
      <w:szCs w:val="28"/>
    </w:rPr>
  </w:style>
  <w:style w:type="paragraph" w:styleId="5">
    <w:name w:val="heading 5"/>
    <w:basedOn w:val="a"/>
    <w:next w:val="a"/>
    <w:link w:val="50"/>
    <w:uiPriority w:val="9"/>
    <w:qFormat/>
    <w:rsid w:val="005C6C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ja-JP"/>
    </w:rPr>
  </w:style>
  <w:style w:type="paragraph" w:styleId="3">
    <w:name w:val="Body Text Indent 3"/>
    <w:basedOn w:val="a"/>
    <w:link w:val="30"/>
    <w:uiPriority w:val="99"/>
    <w:rsid w:val="009C2D47"/>
    <w:pPr>
      <w:spacing w:after="120"/>
      <w:ind w:left="283"/>
    </w:pPr>
    <w:rPr>
      <w:sz w:val="16"/>
      <w:szCs w:val="16"/>
    </w:rPr>
  </w:style>
  <w:style w:type="character" w:customStyle="1" w:styleId="30">
    <w:name w:val="Основний текст з відступом 3 Знак"/>
    <w:link w:val="3"/>
    <w:uiPriority w:val="99"/>
    <w:semiHidden/>
    <w:rPr>
      <w:rFonts w:eastAsia="MS Mincho"/>
      <w:sz w:val="16"/>
      <w:szCs w:val="16"/>
      <w:lang w:eastAsia="ja-JP"/>
    </w:rPr>
  </w:style>
  <w:style w:type="paragraph" w:customStyle="1" w:styleId="ConsNonformat">
    <w:name w:val="ConsNonformat"/>
    <w:rsid w:val="005C6CC6"/>
    <w:pPr>
      <w:widowControl w:val="0"/>
    </w:pPr>
    <w:rPr>
      <w:rFonts w:ascii="Courier New" w:hAnsi="Courier New"/>
    </w:rPr>
  </w:style>
  <w:style w:type="paragraph" w:customStyle="1" w:styleId="ConsCell">
    <w:name w:val="ConsCell"/>
    <w:rsid w:val="005C6CC6"/>
    <w:pPr>
      <w:widowControl w:val="0"/>
    </w:pPr>
    <w:rPr>
      <w:rFonts w:ascii="Arial" w:hAnsi="Arial"/>
    </w:rPr>
  </w:style>
  <w:style w:type="table" w:styleId="a3">
    <w:name w:val="Table Grid"/>
    <w:basedOn w:val="a1"/>
    <w:uiPriority w:val="59"/>
    <w:rsid w:val="005C6C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C6CC6"/>
    <w:pPr>
      <w:widowControl w:val="0"/>
      <w:autoSpaceDE w:val="0"/>
      <w:autoSpaceDN w:val="0"/>
      <w:adjustRightInd w:val="0"/>
      <w:ind w:firstLine="720"/>
    </w:pPr>
    <w:rPr>
      <w:rFonts w:ascii="Arial" w:hAnsi="Arial" w:cs="Arial"/>
    </w:rPr>
  </w:style>
  <w:style w:type="paragraph" w:styleId="a4">
    <w:name w:val="Body Text Indent"/>
    <w:basedOn w:val="a"/>
    <w:link w:val="a5"/>
    <w:uiPriority w:val="99"/>
    <w:rsid w:val="005C6CC6"/>
    <w:pPr>
      <w:autoSpaceDE w:val="0"/>
      <w:autoSpaceDN w:val="0"/>
      <w:jc w:val="center"/>
    </w:pPr>
    <w:rPr>
      <w:rFonts w:eastAsia="Times New Roman"/>
      <w:sz w:val="16"/>
      <w:szCs w:val="16"/>
      <w:lang w:eastAsia="ru-RU"/>
    </w:rPr>
  </w:style>
  <w:style w:type="character" w:customStyle="1" w:styleId="a5">
    <w:name w:val="Основний текст з відступом Знак"/>
    <w:link w:val="a4"/>
    <w:uiPriority w:val="99"/>
    <w:semiHidden/>
    <w:rPr>
      <w:rFonts w:eastAsia="MS Mincho"/>
      <w:sz w:val="24"/>
      <w:szCs w:val="24"/>
      <w:lang w:eastAsia="ja-JP"/>
    </w:rPr>
  </w:style>
  <w:style w:type="paragraph" w:customStyle="1" w:styleId="ConsPlusCell">
    <w:name w:val="ConsPlusCell"/>
    <w:rsid w:val="005C6CC6"/>
    <w:pPr>
      <w:widowControl w:val="0"/>
      <w:autoSpaceDE w:val="0"/>
      <w:autoSpaceDN w:val="0"/>
      <w:adjustRightInd w:val="0"/>
    </w:pPr>
    <w:rPr>
      <w:rFonts w:ascii="Arial" w:hAnsi="Arial" w:cs="Arial"/>
    </w:rPr>
  </w:style>
  <w:style w:type="paragraph" w:styleId="a6">
    <w:name w:val="Body Text"/>
    <w:basedOn w:val="a"/>
    <w:link w:val="a7"/>
    <w:uiPriority w:val="99"/>
    <w:rsid w:val="005C6CC6"/>
    <w:pPr>
      <w:spacing w:after="120"/>
    </w:pPr>
  </w:style>
  <w:style w:type="character" w:customStyle="1" w:styleId="a7">
    <w:name w:val="Основний текст Знак"/>
    <w:link w:val="a6"/>
    <w:uiPriority w:val="99"/>
    <w:semiHidden/>
    <w:rPr>
      <w:rFonts w:eastAsia="MS Mincho"/>
      <w:sz w:val="24"/>
      <w:szCs w:val="24"/>
      <w:lang w:eastAsia="ja-JP"/>
    </w:rPr>
  </w:style>
  <w:style w:type="paragraph" w:styleId="31">
    <w:name w:val="Body Text 3"/>
    <w:basedOn w:val="a"/>
    <w:link w:val="32"/>
    <w:uiPriority w:val="99"/>
    <w:rsid w:val="005C6CC6"/>
    <w:pPr>
      <w:spacing w:after="120"/>
    </w:pPr>
    <w:rPr>
      <w:sz w:val="16"/>
      <w:szCs w:val="16"/>
    </w:rPr>
  </w:style>
  <w:style w:type="character" w:customStyle="1" w:styleId="32">
    <w:name w:val="Основний текст 3 Знак"/>
    <w:link w:val="31"/>
    <w:uiPriority w:val="99"/>
    <w:semiHidden/>
    <w:rPr>
      <w:rFonts w:eastAsia="MS Mincho"/>
      <w:sz w:val="16"/>
      <w:szCs w:val="16"/>
      <w:lang w:eastAsia="ja-JP"/>
    </w:rPr>
  </w:style>
  <w:style w:type="paragraph" w:styleId="11">
    <w:name w:val="toc 1"/>
    <w:basedOn w:val="a"/>
    <w:next w:val="a"/>
    <w:autoRedefine/>
    <w:uiPriority w:val="39"/>
    <w:semiHidden/>
    <w:rsid w:val="005C6CC6"/>
  </w:style>
  <w:style w:type="character" w:styleId="a8">
    <w:name w:val="Hyperlink"/>
    <w:uiPriority w:val="99"/>
    <w:rsid w:val="005C6CC6"/>
    <w:rPr>
      <w:rFonts w:cs="Times New Roman"/>
      <w:color w:val="0000FF"/>
      <w:u w:val="single"/>
    </w:rPr>
  </w:style>
  <w:style w:type="paragraph" w:styleId="a9">
    <w:name w:val="header"/>
    <w:basedOn w:val="a"/>
    <w:link w:val="aa"/>
    <w:uiPriority w:val="99"/>
    <w:rsid w:val="005C6CC6"/>
    <w:pPr>
      <w:tabs>
        <w:tab w:val="center" w:pos="4677"/>
        <w:tab w:val="right" w:pos="9355"/>
      </w:tabs>
    </w:pPr>
  </w:style>
  <w:style w:type="character" w:customStyle="1" w:styleId="aa">
    <w:name w:val="Верхній колонтитул Знак"/>
    <w:link w:val="a9"/>
    <w:uiPriority w:val="99"/>
    <w:semiHidden/>
    <w:rPr>
      <w:rFonts w:eastAsia="MS Mincho"/>
      <w:sz w:val="24"/>
      <w:szCs w:val="24"/>
      <w:lang w:eastAsia="ja-JP"/>
    </w:rPr>
  </w:style>
  <w:style w:type="character" w:styleId="ab">
    <w:name w:val="page number"/>
    <w:uiPriority w:val="99"/>
    <w:rsid w:val="005C6CC6"/>
    <w:rPr>
      <w:rFonts w:cs="Times New Roman"/>
    </w:rPr>
  </w:style>
  <w:style w:type="paragraph" w:styleId="21">
    <w:name w:val="Body Text Indent 2"/>
    <w:basedOn w:val="a"/>
    <w:link w:val="22"/>
    <w:uiPriority w:val="99"/>
    <w:rsid w:val="001D19DA"/>
    <w:pPr>
      <w:spacing w:after="120" w:line="480" w:lineRule="auto"/>
      <w:ind w:left="283"/>
    </w:pPr>
  </w:style>
  <w:style w:type="character" w:customStyle="1" w:styleId="22">
    <w:name w:val="Основний текст з відступом 2 Знак"/>
    <w:link w:val="21"/>
    <w:uiPriority w:val="99"/>
    <w:semiHidden/>
    <w:rPr>
      <w:rFonts w:eastAsia="MS Mincho"/>
      <w:sz w:val="24"/>
      <w:szCs w:val="24"/>
      <w:lang w:eastAsia="ja-JP"/>
    </w:rPr>
  </w:style>
  <w:style w:type="paragraph" w:styleId="23">
    <w:name w:val="Body Text 2"/>
    <w:basedOn w:val="a"/>
    <w:link w:val="24"/>
    <w:uiPriority w:val="99"/>
    <w:rsid w:val="0067183E"/>
    <w:pPr>
      <w:spacing w:after="120" w:line="480" w:lineRule="auto"/>
    </w:pPr>
  </w:style>
  <w:style w:type="character" w:customStyle="1" w:styleId="24">
    <w:name w:val="Основний текст 2 Знак"/>
    <w:link w:val="23"/>
    <w:uiPriority w:val="99"/>
    <w:semiHidden/>
    <w:rPr>
      <w:rFonts w:eastAsia="MS Mincho"/>
      <w:sz w:val="24"/>
      <w:szCs w:val="24"/>
      <w:lang w:eastAsia="ja-JP"/>
    </w:rPr>
  </w:style>
  <w:style w:type="paragraph" w:styleId="ac">
    <w:name w:val="Normal (Web)"/>
    <w:basedOn w:val="a"/>
    <w:uiPriority w:val="99"/>
    <w:rsid w:val="00D62EB7"/>
    <w:pPr>
      <w:spacing w:before="100" w:beforeAutospacing="1" w:after="100" w:afterAutospacing="1"/>
      <w:ind w:firstLine="300"/>
    </w:pPr>
    <w:rPr>
      <w:rFonts w:eastAsia="Times New Roman"/>
      <w:lang w:eastAsia="ru-RU"/>
    </w:rPr>
  </w:style>
  <w:style w:type="paragraph" w:customStyle="1" w:styleId="FR3">
    <w:name w:val="FR3"/>
    <w:rsid w:val="000D7E3F"/>
    <w:pPr>
      <w:widowControl w:val="0"/>
      <w:autoSpaceDE w:val="0"/>
      <w:autoSpaceDN w:val="0"/>
      <w:adjustRightInd w:val="0"/>
      <w:spacing w:line="300" w:lineRule="auto"/>
      <w:ind w:firstLine="420"/>
      <w:jc w:val="both"/>
    </w:pPr>
    <w:rPr>
      <w:sz w:val="16"/>
    </w:rPr>
  </w:style>
  <w:style w:type="paragraph" w:styleId="ad">
    <w:name w:val="footer"/>
    <w:basedOn w:val="a"/>
    <w:link w:val="ae"/>
    <w:uiPriority w:val="99"/>
    <w:rsid w:val="00BF3297"/>
    <w:pPr>
      <w:tabs>
        <w:tab w:val="center" w:pos="4677"/>
        <w:tab w:val="right" w:pos="9355"/>
      </w:tabs>
    </w:pPr>
  </w:style>
  <w:style w:type="character" w:customStyle="1" w:styleId="ae">
    <w:name w:val="Нижній колонтитул Знак"/>
    <w:link w:val="ad"/>
    <w:uiPriority w:val="99"/>
    <w:semiHidden/>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32</Company>
  <LinksUpToDate>false</LinksUpToDate>
  <CharactersWithSpaces>50880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Tanya</dc:creator>
  <cp:keywords/>
  <dc:description/>
  <cp:lastModifiedBy>Irina</cp:lastModifiedBy>
  <cp:revision>2</cp:revision>
  <dcterms:created xsi:type="dcterms:W3CDTF">2014-09-30T05:43:00Z</dcterms:created>
  <dcterms:modified xsi:type="dcterms:W3CDTF">2014-09-30T05:43:00Z</dcterms:modified>
</cp:coreProperties>
</file>