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15" w:rsidRPr="00FE38B2" w:rsidRDefault="00422040" w:rsidP="00FE38B2">
      <w:pPr>
        <w:pStyle w:val="aff"/>
      </w:pPr>
      <w:r w:rsidRPr="00FE38B2">
        <w:t>Армавирский Государственный Педагогический Университет</w:t>
      </w:r>
    </w:p>
    <w:p w:rsidR="00FE38B2" w:rsidRDefault="00422040" w:rsidP="00FE38B2">
      <w:pPr>
        <w:pStyle w:val="aff"/>
      </w:pPr>
      <w:r w:rsidRPr="00FE38B2">
        <w:t>Юридический факультет</w:t>
      </w: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Pr="00FE38B2" w:rsidRDefault="00F3440C" w:rsidP="00FE38B2">
      <w:pPr>
        <w:pStyle w:val="aff"/>
      </w:pPr>
      <w:r w:rsidRPr="00FE38B2">
        <w:t>Курсовая работа</w:t>
      </w:r>
    </w:p>
    <w:p w:rsidR="00FE38B2" w:rsidRPr="00FE38B2" w:rsidRDefault="00F3440C" w:rsidP="00FE38B2">
      <w:pPr>
        <w:pStyle w:val="aff"/>
      </w:pPr>
      <w:r w:rsidRPr="00FE38B2">
        <w:t>предмет</w:t>
      </w:r>
      <w:r w:rsidR="00FE38B2" w:rsidRPr="00FE38B2">
        <w:t xml:space="preserve">: </w:t>
      </w:r>
      <w:r w:rsidRPr="00FE38B2">
        <w:t>Теория государства и права</w:t>
      </w:r>
    </w:p>
    <w:p w:rsidR="00FE38B2" w:rsidRDefault="00F3440C" w:rsidP="00FE38B2">
      <w:pPr>
        <w:pStyle w:val="aff"/>
      </w:pPr>
      <w:r w:rsidRPr="00FE38B2">
        <w:t>Тема</w:t>
      </w:r>
      <w:r w:rsidR="00FE38B2" w:rsidRPr="00FE38B2">
        <w:t>: "</w:t>
      </w:r>
      <w:r w:rsidRPr="00FE38B2">
        <w:t>Формы права (источники</w:t>
      </w:r>
      <w:r w:rsidR="00FE38B2">
        <w:t>)"</w:t>
      </w: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Pr="00FE38B2" w:rsidRDefault="00FE38B2" w:rsidP="00FE38B2">
      <w:pPr>
        <w:pStyle w:val="aff"/>
      </w:pPr>
    </w:p>
    <w:p w:rsidR="00F3440C" w:rsidRPr="00FE38B2" w:rsidRDefault="00F3440C" w:rsidP="00FE38B2">
      <w:pPr>
        <w:pStyle w:val="aff"/>
        <w:jc w:val="left"/>
      </w:pPr>
      <w:r w:rsidRPr="00FE38B2">
        <w:t>Работу выполнил</w:t>
      </w:r>
      <w:r w:rsidR="00FE38B2" w:rsidRPr="00FE38B2">
        <w:t xml:space="preserve">: </w:t>
      </w:r>
    </w:p>
    <w:p w:rsidR="00F3440C" w:rsidRPr="00FE38B2" w:rsidRDefault="00F3440C" w:rsidP="00FE38B2">
      <w:pPr>
        <w:pStyle w:val="aff"/>
        <w:jc w:val="left"/>
      </w:pPr>
      <w:r w:rsidRPr="00FE38B2">
        <w:t>Студент 1 курса</w:t>
      </w:r>
    </w:p>
    <w:p w:rsidR="00FE38B2" w:rsidRDefault="00F3440C" w:rsidP="00FE38B2">
      <w:pPr>
        <w:pStyle w:val="aff"/>
        <w:jc w:val="left"/>
      </w:pPr>
      <w:r w:rsidRPr="00FE38B2">
        <w:t>Гринцов В</w:t>
      </w:r>
      <w:r w:rsidR="00FE38B2">
        <w:t>.А.</w:t>
      </w:r>
    </w:p>
    <w:p w:rsidR="00F3440C" w:rsidRPr="00FE38B2" w:rsidRDefault="00F3440C" w:rsidP="00FE38B2">
      <w:pPr>
        <w:pStyle w:val="aff"/>
        <w:jc w:val="left"/>
      </w:pPr>
      <w:r w:rsidRPr="00FE38B2">
        <w:t>Работу проверил</w:t>
      </w:r>
      <w:r w:rsidR="00FE38B2" w:rsidRPr="00FE38B2">
        <w:t xml:space="preserve">: </w:t>
      </w:r>
    </w:p>
    <w:p w:rsidR="00FE38B2" w:rsidRDefault="00F3440C" w:rsidP="00FE38B2">
      <w:pPr>
        <w:pStyle w:val="aff"/>
        <w:jc w:val="left"/>
      </w:pPr>
      <w:r w:rsidRPr="00FE38B2">
        <w:t>Рудых С</w:t>
      </w:r>
      <w:r w:rsidR="00FE38B2">
        <w:t>.А.</w:t>
      </w: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Default="00FE38B2" w:rsidP="00FE38B2">
      <w:pPr>
        <w:pStyle w:val="aff"/>
      </w:pPr>
    </w:p>
    <w:p w:rsidR="00FE38B2" w:rsidRDefault="00F3440C" w:rsidP="00FE38B2">
      <w:pPr>
        <w:pStyle w:val="aff"/>
      </w:pPr>
      <w:r w:rsidRPr="00FE38B2">
        <w:t>2008</w:t>
      </w:r>
      <w:r w:rsidR="002D43E4" w:rsidRPr="00FE38B2">
        <w:t xml:space="preserve"> </w:t>
      </w:r>
      <w:r w:rsidRPr="00FE38B2">
        <w:t>г</w:t>
      </w:r>
      <w:r w:rsidR="00FE38B2">
        <w:t>.</w:t>
      </w:r>
    </w:p>
    <w:p w:rsidR="00FE38B2" w:rsidRPr="00FE38B2" w:rsidRDefault="00FE38B2" w:rsidP="00FE38B2">
      <w:pPr>
        <w:pStyle w:val="afa"/>
      </w:pPr>
      <w:r>
        <w:br w:type="page"/>
      </w:r>
      <w:r w:rsidR="00F3440C" w:rsidRPr="00FE38B2">
        <w:t>О</w:t>
      </w:r>
      <w:r w:rsidR="005A73F0" w:rsidRPr="00FE38B2">
        <w:t>гл</w:t>
      </w:r>
      <w:r w:rsidR="00BC6484" w:rsidRPr="00FE38B2">
        <w:t>авление</w:t>
      </w:r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Введение</w:t>
      </w:r>
      <w:r>
        <w:rPr>
          <w:noProof/>
          <w:webHidden/>
        </w:rPr>
        <w:tab/>
        <w:t>3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1. Понятие формы (источника) права</w:t>
      </w:r>
      <w:r>
        <w:rPr>
          <w:noProof/>
          <w:webHidden/>
        </w:rPr>
        <w:tab/>
        <w:t>5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2. Классификация форм (источников) права</w:t>
      </w:r>
      <w:r>
        <w:rPr>
          <w:noProof/>
          <w:webHidden/>
        </w:rPr>
        <w:tab/>
        <w:t>8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2.1 Нормативно-правовой акт. Признаки нормативного правового акта</w:t>
      </w:r>
      <w:r>
        <w:rPr>
          <w:noProof/>
          <w:webHidden/>
        </w:rPr>
        <w:tab/>
        <w:t>8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2.1.1 Виды нормативно-правовых актов</w:t>
      </w:r>
      <w:r>
        <w:rPr>
          <w:noProof/>
          <w:webHidden/>
        </w:rPr>
        <w:tab/>
        <w:t>10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2.1.2 Действие нормативно-правовых актов в пространстве, времени и по кругу лиц</w:t>
      </w:r>
      <w:r>
        <w:rPr>
          <w:noProof/>
          <w:webHidden/>
        </w:rPr>
        <w:tab/>
        <w:t>12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2.2. Судебный прецедент</w:t>
      </w:r>
      <w:r>
        <w:rPr>
          <w:noProof/>
          <w:webHidden/>
        </w:rPr>
        <w:tab/>
        <w:t>15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2.3. Правовой обычай</w:t>
      </w:r>
      <w:r>
        <w:rPr>
          <w:noProof/>
          <w:webHidden/>
        </w:rPr>
        <w:tab/>
        <w:t>16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2.4 Принцип права</w:t>
      </w:r>
      <w:r>
        <w:rPr>
          <w:noProof/>
          <w:webHidden/>
        </w:rPr>
        <w:tab/>
        <w:t>17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2.4.1 Классификация принципов права</w:t>
      </w:r>
      <w:r>
        <w:rPr>
          <w:noProof/>
          <w:webHidden/>
        </w:rPr>
        <w:tab/>
        <w:t>19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2.5 Правовая доктрина</w:t>
      </w:r>
      <w:r>
        <w:rPr>
          <w:noProof/>
          <w:webHidden/>
        </w:rPr>
        <w:tab/>
        <w:t>21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2.6 Нормативный договор</w:t>
      </w:r>
      <w:r>
        <w:rPr>
          <w:noProof/>
          <w:webHidden/>
        </w:rPr>
        <w:tab/>
        <w:t>21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2.7. Религиозные тексты</w:t>
      </w:r>
      <w:r>
        <w:rPr>
          <w:noProof/>
          <w:webHidden/>
        </w:rPr>
        <w:tab/>
        <w:t>23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2.8. Деловое обыкновение</w:t>
      </w:r>
      <w:r>
        <w:rPr>
          <w:noProof/>
          <w:webHidden/>
        </w:rPr>
        <w:tab/>
        <w:t>24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Заключение</w:t>
      </w:r>
      <w:r>
        <w:rPr>
          <w:noProof/>
          <w:webHidden/>
        </w:rPr>
        <w:tab/>
        <w:t>25</w:t>
      </w:r>
    </w:p>
    <w:p w:rsidR="00F977E7" w:rsidRDefault="00F977E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11FF">
        <w:rPr>
          <w:rStyle w:val="af4"/>
          <w:noProof/>
        </w:rPr>
        <w:t>Список использованной литературы</w:t>
      </w:r>
      <w:r>
        <w:rPr>
          <w:noProof/>
          <w:webHidden/>
        </w:rPr>
        <w:tab/>
        <w:t>26</w:t>
      </w:r>
    </w:p>
    <w:p w:rsidR="00F977E7" w:rsidRDefault="00F977E7" w:rsidP="00FE38B2">
      <w:pPr>
        <w:widowControl w:val="0"/>
        <w:autoSpaceDE w:val="0"/>
        <w:autoSpaceDN w:val="0"/>
        <w:adjustRightInd w:val="0"/>
        <w:ind w:firstLine="709"/>
      </w:pPr>
    </w:p>
    <w:p w:rsidR="00C561A5" w:rsidRPr="00FE38B2" w:rsidRDefault="00FE38B2" w:rsidP="00FE38B2">
      <w:pPr>
        <w:pStyle w:val="2"/>
      </w:pPr>
      <w:r>
        <w:br w:type="page"/>
      </w:r>
      <w:bookmarkStart w:id="0" w:name="_Toc231296240"/>
      <w:r w:rsidR="00D93E26" w:rsidRPr="00FE38B2">
        <w:t>Введение</w:t>
      </w:r>
      <w:bookmarkEnd w:id="0"/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D93E26" w:rsidP="00FE38B2">
      <w:pPr>
        <w:widowControl w:val="0"/>
        <w:autoSpaceDE w:val="0"/>
        <w:autoSpaceDN w:val="0"/>
        <w:adjustRightInd w:val="0"/>
        <w:ind w:firstLine="709"/>
      </w:pPr>
      <w:r w:rsidRPr="00FE38B2">
        <w:t>Вопрос о</w:t>
      </w:r>
      <w:r w:rsidR="00E745BA" w:rsidRPr="00FE38B2">
        <w:t xml:space="preserve"> формах </w:t>
      </w:r>
      <w:r w:rsidRPr="00FE38B2">
        <w:t>права является одним из традиционных в теории государства и права</w:t>
      </w:r>
      <w:r w:rsidR="00FE38B2" w:rsidRPr="00FE38B2">
        <w:t xml:space="preserve">. </w:t>
      </w:r>
      <w:r w:rsidRPr="00FE38B2">
        <w:t>Одновременно он является и одним из дискуссионных и недостаточно четко освещаемых в юридической литературе</w:t>
      </w:r>
      <w:r w:rsidR="00FE38B2">
        <w:t>.</w:t>
      </w:r>
    </w:p>
    <w:p w:rsidR="00FE38B2" w:rsidRDefault="00836F27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Во-первых, термин </w:t>
      </w:r>
      <w:r w:rsidR="00FE38B2" w:rsidRPr="00FE38B2">
        <w:t>"</w:t>
      </w:r>
      <w:r w:rsidRPr="00FE38B2">
        <w:t>источник права</w:t>
      </w:r>
      <w:r w:rsidR="00FE38B2" w:rsidRPr="00FE38B2">
        <w:t>"</w:t>
      </w:r>
      <w:r w:rsidRPr="00FE38B2">
        <w:t xml:space="preserve"> используется как минимум в двух смыслах, </w:t>
      </w:r>
      <w:r w:rsidR="00FE38B2" w:rsidRPr="00FE38B2">
        <w:t xml:space="preserve">т.е. </w:t>
      </w:r>
      <w:r w:rsidRPr="00FE38B2">
        <w:t>он неоднозначен</w:t>
      </w:r>
      <w:r w:rsidR="00FE38B2" w:rsidRPr="00FE38B2">
        <w:t xml:space="preserve">. </w:t>
      </w:r>
      <w:r w:rsidRPr="00FE38B2">
        <w:t xml:space="preserve">Уже в силу этого ведутся дискуссии, встречаются противоречивые его оценки и </w:t>
      </w:r>
      <w:r w:rsidR="00FE38B2" w:rsidRPr="00FE38B2">
        <w:t>т.д</w:t>
      </w:r>
      <w:r w:rsidR="00FE38B2">
        <w:t>.</w:t>
      </w:r>
    </w:p>
    <w:p w:rsidR="00FE38B2" w:rsidRDefault="00836F27" w:rsidP="00FE38B2">
      <w:pPr>
        <w:widowControl w:val="0"/>
        <w:autoSpaceDE w:val="0"/>
        <w:autoSpaceDN w:val="0"/>
        <w:adjustRightInd w:val="0"/>
        <w:ind w:firstLine="709"/>
      </w:pPr>
      <w:r w:rsidRPr="00FE38B2">
        <w:t>Во-вторых, неясность, двусмысленность любого понятия всегда порождает определенные трудности его использования и приводит к нечетким выводам, что в свою очередь ведет к нескончаемым дискуссиям по одному и тому же вопросу</w:t>
      </w:r>
      <w:r w:rsidR="00FE38B2" w:rsidRPr="00FE38B2">
        <w:t xml:space="preserve">. </w:t>
      </w:r>
      <w:r w:rsidRPr="00FE38B2">
        <w:t>Именно данное обстоятельство позволяет относить понятие источника права к числу дискуссионных в понятийном аппарате теории государства и права</w:t>
      </w:r>
      <w:r w:rsidR="00FE38B2" w:rsidRPr="00FE38B2">
        <w:t xml:space="preserve">. </w:t>
      </w:r>
      <w:r w:rsidRPr="00FE38B2">
        <w:t xml:space="preserve">Неслучайно отдельные ученые-юристы предлагали отказаться от использования понятия источник права и заменить его понятием </w:t>
      </w:r>
      <w:r w:rsidR="00FE38B2" w:rsidRPr="00FE38B2">
        <w:t>"</w:t>
      </w:r>
      <w:r w:rsidRPr="00FE38B2">
        <w:t>форма права</w:t>
      </w:r>
      <w:r w:rsidR="00FE38B2" w:rsidRPr="00FE38B2">
        <w:t>"</w:t>
      </w:r>
      <w:r w:rsidRPr="00FE38B2">
        <w:rPr>
          <w:rStyle w:val="aa"/>
          <w:sz w:val="20"/>
          <w:szCs w:val="20"/>
        </w:rPr>
        <w:footnoteReference w:id="1"/>
      </w:r>
      <w:r w:rsidR="00FE38B2" w:rsidRPr="00FE38B2">
        <w:t xml:space="preserve">. </w:t>
      </w:r>
      <w:r w:rsidR="005A4CCA" w:rsidRPr="00FE38B2">
        <w:t>Другие авторы предлагали различать эти понятия, отводя каждому из них собственное содержательное значение и место в юридической науке</w:t>
      </w:r>
      <w:r w:rsidR="00FE38B2" w:rsidRPr="00FE38B2">
        <w:t xml:space="preserve">. </w:t>
      </w:r>
      <w:r w:rsidR="005A4CCA" w:rsidRPr="00FE38B2">
        <w:t xml:space="preserve">В частности, они предлагали использовать </w:t>
      </w:r>
      <w:r w:rsidR="00FE38B2" w:rsidRPr="00FE38B2">
        <w:t>"</w:t>
      </w:r>
      <w:r w:rsidR="005A4CCA" w:rsidRPr="00FE38B2">
        <w:t>источник права</w:t>
      </w:r>
      <w:r w:rsidR="00FE38B2" w:rsidRPr="00FE38B2">
        <w:t>"</w:t>
      </w:r>
      <w:r w:rsidR="005A4CCA" w:rsidRPr="00FE38B2">
        <w:t xml:space="preserve"> для обозначения материальных факторов, предопределяющих необходимость издания правовых актов, руководствуясь известным положение о том, что законодатель </w:t>
      </w:r>
      <w:r w:rsidR="00FE38B2" w:rsidRPr="00FE38B2">
        <w:t>"</w:t>
      </w:r>
      <w:r w:rsidR="005A4CCA" w:rsidRPr="00FE38B2">
        <w:t>не делает законов, не изобретает их, а только формулирует</w:t>
      </w:r>
      <w:r w:rsidR="00FE38B2" w:rsidRPr="00FE38B2">
        <w:t>"</w:t>
      </w:r>
      <w:r w:rsidR="005A4CCA" w:rsidRPr="00FE38B2">
        <w:rPr>
          <w:rStyle w:val="aa"/>
          <w:sz w:val="20"/>
          <w:szCs w:val="20"/>
        </w:rPr>
        <w:footnoteReference w:id="2"/>
      </w:r>
      <w:r w:rsidR="00FE38B2">
        <w:t>.</w:t>
      </w:r>
    </w:p>
    <w:p w:rsidR="00FE38B2" w:rsidRDefault="005A4CCA" w:rsidP="00FE38B2">
      <w:pPr>
        <w:widowControl w:val="0"/>
        <w:autoSpaceDE w:val="0"/>
        <w:autoSpaceDN w:val="0"/>
        <w:adjustRightInd w:val="0"/>
        <w:ind w:firstLine="709"/>
      </w:pPr>
      <w:r w:rsidRPr="00FE38B2">
        <w:t>Таким образом, к</w:t>
      </w:r>
      <w:r w:rsidR="00E745BA" w:rsidRPr="00FE38B2">
        <w:t xml:space="preserve">урсовая работа будет посвящена различным источникам права, существующим на протяжении уже многих лет, </w:t>
      </w:r>
      <w:r w:rsidR="00C561A5" w:rsidRPr="00FE38B2">
        <w:t>таким как</w:t>
      </w:r>
      <w:r w:rsidR="00FE38B2" w:rsidRPr="00FE38B2">
        <w:t xml:space="preserve">: </w:t>
      </w:r>
      <w:r w:rsidR="00E745BA" w:rsidRPr="00FE38B2">
        <w:t xml:space="preserve">нормативно-правовому акту, </w:t>
      </w:r>
      <w:r w:rsidR="0026274E" w:rsidRPr="00FE38B2">
        <w:t>юридическому</w:t>
      </w:r>
      <w:r w:rsidR="00E745BA" w:rsidRPr="00FE38B2">
        <w:t xml:space="preserve"> прецеденту</w:t>
      </w:r>
      <w:r w:rsidR="0026274E" w:rsidRPr="00FE38B2">
        <w:t>, нормативному договору</w:t>
      </w:r>
      <w:r w:rsidR="00E745BA" w:rsidRPr="00FE38B2">
        <w:t xml:space="preserve"> и правовому обычаю, раскрытию понятий </w:t>
      </w:r>
      <w:r w:rsidR="00FE38B2" w:rsidRPr="00FE38B2">
        <w:t>"</w:t>
      </w:r>
      <w:r w:rsidR="00E745BA" w:rsidRPr="00FE38B2">
        <w:t>источники права</w:t>
      </w:r>
      <w:r w:rsidR="00FE38B2" w:rsidRPr="00FE38B2">
        <w:t>"</w:t>
      </w:r>
      <w:r w:rsidR="00E745BA" w:rsidRPr="00FE38B2">
        <w:t xml:space="preserve"> и </w:t>
      </w:r>
      <w:r w:rsidR="00FE38B2" w:rsidRPr="00FE38B2">
        <w:t>"</w:t>
      </w:r>
      <w:r w:rsidR="00E745BA" w:rsidRPr="00FE38B2">
        <w:t>формы права</w:t>
      </w:r>
      <w:r w:rsidR="00FE38B2" w:rsidRPr="00FE38B2">
        <w:t xml:space="preserve">". </w:t>
      </w:r>
      <w:r w:rsidR="00E745BA" w:rsidRPr="00FE38B2">
        <w:t>Более подробно будут рассмотрены виды источников права</w:t>
      </w:r>
      <w:r w:rsidR="0026274E" w:rsidRPr="00FE38B2">
        <w:t>, их особенности, а также принципы права как основополагающие идеи права, которые так же являются источниками права во многих правовых системах</w:t>
      </w:r>
      <w:r w:rsidR="00FE38B2" w:rsidRPr="00FE38B2">
        <w:t xml:space="preserve">. </w:t>
      </w:r>
      <w:r w:rsidR="00E745BA" w:rsidRPr="00FE38B2">
        <w:t>В своей работе я постараюсь осветить данные темы</w:t>
      </w:r>
      <w:r w:rsidR="00FE38B2">
        <w:t>.</w:t>
      </w:r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FE38B2" w:rsidP="00FE38B2">
      <w:pPr>
        <w:pStyle w:val="2"/>
      </w:pPr>
      <w:r>
        <w:br w:type="page"/>
      </w:r>
      <w:bookmarkStart w:id="1" w:name="_Toc231296241"/>
      <w:r w:rsidR="00F977E7">
        <w:t xml:space="preserve">1. </w:t>
      </w:r>
      <w:r w:rsidR="00234B85" w:rsidRPr="00FE38B2">
        <w:t>Понятие формы (источника</w:t>
      </w:r>
      <w:r w:rsidRPr="00FE38B2">
        <w:t xml:space="preserve">) </w:t>
      </w:r>
      <w:r w:rsidR="00234B85" w:rsidRPr="00FE38B2">
        <w:t>права</w:t>
      </w:r>
      <w:bookmarkEnd w:id="1"/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234B85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Понятие </w:t>
      </w:r>
      <w:r w:rsidR="00FE38B2" w:rsidRPr="00FE38B2">
        <w:t>"</w:t>
      </w:r>
      <w:r w:rsidRPr="00FE38B2">
        <w:t>источник права</w:t>
      </w:r>
      <w:r w:rsidR="00FE38B2" w:rsidRPr="00FE38B2">
        <w:t>"</w:t>
      </w:r>
      <w:r w:rsidRPr="00FE38B2">
        <w:t xml:space="preserve"> существует много веков</w:t>
      </w:r>
      <w:r w:rsidR="00FE38B2" w:rsidRPr="00FE38B2">
        <w:t xml:space="preserve">. </w:t>
      </w:r>
      <w:r w:rsidRPr="00FE38B2">
        <w:t>Столетиями его толкуют и применяют правоведы всех стран</w:t>
      </w:r>
      <w:r w:rsidR="00FE38B2" w:rsidRPr="00FE38B2">
        <w:t xml:space="preserve">. </w:t>
      </w:r>
      <w:r w:rsidR="00625C98" w:rsidRPr="00FE38B2">
        <w:t>В отдельных работах последних лет этому понятию предлагается придать статус многозначного научного понятия, что якобы позволит исследовать все его смысловые значения в интересах развития</w:t>
      </w:r>
      <w:r w:rsidR="00D576AD" w:rsidRPr="00FE38B2">
        <w:t xml:space="preserve"> общего понятия права и достичь определенных договоренностей относительно его грамотного использования в контексте теории государства и права</w:t>
      </w:r>
      <w:r w:rsidR="00D576AD" w:rsidRPr="00FE38B2">
        <w:rPr>
          <w:rStyle w:val="aa"/>
          <w:sz w:val="20"/>
          <w:szCs w:val="20"/>
        </w:rPr>
        <w:footnoteReference w:id="3"/>
      </w:r>
      <w:r w:rsidR="00FE38B2" w:rsidRPr="00FE38B2">
        <w:t xml:space="preserve">. </w:t>
      </w:r>
      <w:r w:rsidR="00D576AD" w:rsidRPr="00FE38B2">
        <w:t>При этом, по мнению Т</w:t>
      </w:r>
      <w:r w:rsidR="00FE38B2">
        <w:t xml:space="preserve">.В. </w:t>
      </w:r>
      <w:r w:rsidR="00D576AD" w:rsidRPr="00FE38B2">
        <w:t xml:space="preserve">Гуровой, при использовании термина </w:t>
      </w:r>
      <w:r w:rsidR="00FE38B2" w:rsidRPr="00FE38B2">
        <w:t>"</w:t>
      </w:r>
      <w:r w:rsidR="00D576AD" w:rsidRPr="00FE38B2">
        <w:t>источник права</w:t>
      </w:r>
      <w:r w:rsidR="00FE38B2" w:rsidRPr="00FE38B2">
        <w:t>"</w:t>
      </w:r>
      <w:r w:rsidR="00D576AD" w:rsidRPr="00FE38B2">
        <w:t>, целесообразно присоединение к нему дополнительных определяющих слов, очерчивающих сферу его применения</w:t>
      </w:r>
      <w:r w:rsidR="00FE38B2" w:rsidRPr="00FE38B2">
        <w:t xml:space="preserve">: </w:t>
      </w:r>
      <w:r w:rsidR="00D576AD" w:rsidRPr="00FE38B2">
        <w:t>социальный источник, политический источник, формальный источник</w:t>
      </w:r>
      <w:r w:rsidR="00FE38B2" w:rsidRPr="00FE38B2">
        <w:t xml:space="preserve">. </w:t>
      </w:r>
      <w:r w:rsidR="00D576AD" w:rsidRPr="00FE38B2">
        <w:t xml:space="preserve">Таким образом, у права имеются экономические, политические, идеологические, социальные источники, которые требуют правового закрепления, правового регулирования, </w:t>
      </w:r>
      <w:r w:rsidR="00FE38B2" w:rsidRPr="00FE38B2">
        <w:t xml:space="preserve">т.е. </w:t>
      </w:r>
      <w:r w:rsidR="00D576AD" w:rsidRPr="00FE38B2">
        <w:t>побуждают принимать нормы права и влиять на их юридическое содержание</w:t>
      </w:r>
      <w:r w:rsidR="00FE38B2" w:rsidRPr="00FE38B2">
        <w:t xml:space="preserve">. </w:t>
      </w:r>
      <w:r w:rsidR="00404CD7" w:rsidRPr="00FE38B2">
        <w:t xml:space="preserve">При этом следует учитывать, что право, относясь к сфере </w:t>
      </w:r>
      <w:r w:rsidR="00FE38B2" w:rsidRPr="00FE38B2">
        <w:t>"</w:t>
      </w:r>
      <w:r w:rsidR="00404CD7" w:rsidRPr="00FE38B2">
        <w:t>должного</w:t>
      </w:r>
      <w:r w:rsidR="00FE38B2" w:rsidRPr="00FE38B2">
        <w:t>"</w:t>
      </w:r>
      <w:r w:rsidR="00404CD7" w:rsidRPr="00FE38B2">
        <w:t xml:space="preserve">, а не </w:t>
      </w:r>
      <w:r w:rsidR="00FE38B2" w:rsidRPr="00FE38B2">
        <w:t>"</w:t>
      </w:r>
      <w:r w:rsidR="00404CD7" w:rsidRPr="00FE38B2">
        <w:t>сущего</w:t>
      </w:r>
      <w:r w:rsidR="00FE38B2" w:rsidRPr="00FE38B2">
        <w:t>"</w:t>
      </w:r>
      <w:r w:rsidR="00404CD7" w:rsidRPr="00FE38B2">
        <w:t>, имеет социальную природу</w:t>
      </w:r>
      <w:r w:rsidR="00FE38B2" w:rsidRPr="00FE38B2">
        <w:t xml:space="preserve">; </w:t>
      </w:r>
      <w:r w:rsidR="00404CD7" w:rsidRPr="00FE38B2">
        <w:t>вне человеческого общества право не существует</w:t>
      </w:r>
      <w:r w:rsidR="00FE38B2" w:rsidRPr="00FE38B2">
        <w:t xml:space="preserve">. </w:t>
      </w:r>
      <w:r w:rsidR="00D576AD" w:rsidRPr="00FE38B2">
        <w:t xml:space="preserve">Поэтому экономический источник </w:t>
      </w:r>
      <w:r w:rsidR="00FE38B2">
        <w:t>-</w:t>
      </w:r>
      <w:r w:rsidR="00D576AD" w:rsidRPr="00FE38B2">
        <w:t xml:space="preserve"> это не какая-нибудь материя, а деятельность людей в сфере экономики</w:t>
      </w:r>
      <w:r w:rsidR="00404CD7" w:rsidRPr="00FE38B2">
        <w:t>, результат этой деятельности, экономические ценности для людей, потребовавшие правового регулирования</w:t>
      </w:r>
      <w:r w:rsidR="00FE38B2">
        <w:t>.</w:t>
      </w:r>
    </w:p>
    <w:p w:rsidR="00FE38B2" w:rsidRDefault="00404CD7" w:rsidP="00FE38B2">
      <w:pPr>
        <w:widowControl w:val="0"/>
        <w:autoSpaceDE w:val="0"/>
        <w:autoSpaceDN w:val="0"/>
        <w:adjustRightInd w:val="0"/>
        <w:ind w:firstLine="709"/>
      </w:pPr>
      <w:r w:rsidRPr="00FE38B2">
        <w:t>Важнейшим политическим источником права выступает государство</w:t>
      </w:r>
      <w:r w:rsidR="00FE38B2" w:rsidRPr="00FE38B2">
        <w:t xml:space="preserve">. </w:t>
      </w:r>
      <w:r w:rsidRPr="00FE38B2">
        <w:t xml:space="preserve">Абсолютное большинство правовых актов в современных обществах появляется в результате правотворческой деятельности государства </w:t>
      </w:r>
      <w:r w:rsidR="00FE38B2">
        <w:t>-</w:t>
      </w:r>
      <w:r w:rsidRPr="00FE38B2">
        <w:t xml:space="preserve"> будь то специально созданные правотворческие органы </w:t>
      </w:r>
      <w:r w:rsidR="00FE38B2">
        <w:t>-</w:t>
      </w:r>
      <w:r w:rsidRPr="00FE38B2">
        <w:t xml:space="preserve"> парламенты, законодательные собрания или прецедентная деятельность административных и судебных органов</w:t>
      </w:r>
      <w:r w:rsidR="00FE38B2" w:rsidRPr="00FE38B2">
        <w:t xml:space="preserve">. </w:t>
      </w:r>
      <w:r w:rsidRPr="00FE38B2">
        <w:t>Результатом их деятельности как раз и является появление новых правовых актов, отмена устаревших, изменение действующих</w:t>
      </w:r>
      <w:r w:rsidR="00FE38B2">
        <w:t>.</w:t>
      </w:r>
    </w:p>
    <w:p w:rsidR="00FE38B2" w:rsidRDefault="00E84C8A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Понятие </w:t>
      </w:r>
      <w:r w:rsidR="00FE38B2" w:rsidRPr="00FE38B2">
        <w:t>"</w:t>
      </w:r>
      <w:r w:rsidRPr="00FE38B2">
        <w:t>источник права</w:t>
      </w:r>
      <w:r w:rsidR="00FE38B2" w:rsidRPr="00FE38B2">
        <w:t xml:space="preserve">" </w:t>
      </w:r>
      <w:r w:rsidRPr="00FE38B2">
        <w:t>в формальном (собственно-юридическом</w:t>
      </w:r>
      <w:r w:rsidR="00FE38B2" w:rsidRPr="00FE38B2">
        <w:t xml:space="preserve">) </w:t>
      </w:r>
      <w:r w:rsidRPr="00FE38B2">
        <w:t>смысле в научный оборот ввели еще римские юристы</w:t>
      </w:r>
      <w:r w:rsidR="00FE38B2" w:rsidRPr="00FE38B2">
        <w:t xml:space="preserve">. </w:t>
      </w:r>
      <w:r w:rsidRPr="00FE38B2">
        <w:t xml:space="preserve">Марк Туллий Цицерон в работе </w:t>
      </w:r>
      <w:r w:rsidR="00FE38B2" w:rsidRPr="00FE38B2">
        <w:t>"</w:t>
      </w:r>
      <w:r w:rsidRPr="00FE38B2">
        <w:t>Об ораторе</w:t>
      </w:r>
      <w:r w:rsidR="00FE38B2" w:rsidRPr="00FE38B2">
        <w:t>"</w:t>
      </w:r>
      <w:r w:rsidRPr="00FE38B2">
        <w:t xml:space="preserve"> писал</w:t>
      </w:r>
      <w:r w:rsidR="00FE38B2" w:rsidRPr="00FE38B2">
        <w:t>: "</w:t>
      </w:r>
      <w:r w:rsidRPr="00FE38B2">
        <w:t>Для всякого, кто ищет основ и источников права, одна книжица 12 таблиц весом своего авторитета и обилием пользы воистину превосходит все библиотеки всех философов</w:t>
      </w:r>
      <w:r w:rsidR="00FE38B2" w:rsidRPr="00FE38B2">
        <w:t>"</w:t>
      </w:r>
      <w:r w:rsidRPr="00FE38B2">
        <w:rPr>
          <w:rStyle w:val="aa"/>
          <w:sz w:val="20"/>
          <w:szCs w:val="20"/>
        </w:rPr>
        <w:footnoteReference w:id="4"/>
      </w:r>
      <w:r w:rsidR="00FE38B2">
        <w:t>.</w:t>
      </w:r>
    </w:p>
    <w:p w:rsidR="00FE38B2" w:rsidRDefault="00E84C8A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Источник права в формально-юридическом смысле </w:t>
      </w:r>
      <w:r w:rsidR="00FE38B2">
        <w:t>-</w:t>
      </w:r>
      <w:r w:rsidRPr="00FE38B2">
        <w:t xml:space="preserve"> это внешняя форма выражения и закрепления государственной воли в различных документах, получивших официальное признание государства, в которых содержатся общеобязательные правила (правовые нормы</w:t>
      </w:r>
      <w:r w:rsidR="00FE38B2" w:rsidRPr="00FE38B2">
        <w:t>)</w:t>
      </w:r>
      <w:r w:rsidR="00FE38B2">
        <w:t>.</w:t>
      </w:r>
    </w:p>
    <w:p w:rsidR="00FE38B2" w:rsidRDefault="00404CD7" w:rsidP="00FE38B2">
      <w:pPr>
        <w:widowControl w:val="0"/>
        <w:autoSpaceDE w:val="0"/>
        <w:autoSpaceDN w:val="0"/>
        <w:adjustRightInd w:val="0"/>
        <w:ind w:firstLine="709"/>
      </w:pPr>
      <w:r w:rsidRPr="00FE38B2">
        <w:t>Для более глубокого познания проблемы источников права юридической наукой необходим анализ юридических источников права</w:t>
      </w:r>
      <w:r w:rsidR="00FE38B2" w:rsidRPr="00FE38B2">
        <w:t xml:space="preserve">. </w:t>
      </w:r>
      <w:r w:rsidR="00A07A54" w:rsidRPr="00FE38B2">
        <w:t>В литературе является общепризнанным положение, что непосредственным источником права или источником в формальном (юридическом</w:t>
      </w:r>
      <w:r w:rsidR="00FE38B2" w:rsidRPr="00FE38B2">
        <w:t xml:space="preserve">) </w:t>
      </w:r>
      <w:r w:rsidR="00A07A54" w:rsidRPr="00FE38B2">
        <w:t>смысле являются способы выражения государственной воли в качестве общеобязательных установлений</w:t>
      </w:r>
      <w:r w:rsidR="00A83457" w:rsidRPr="00FE38B2">
        <w:t>, общеобязательных правил</w:t>
      </w:r>
      <w:r w:rsidR="00FE38B2" w:rsidRPr="00FE38B2">
        <w:t xml:space="preserve">. </w:t>
      </w:r>
      <w:r w:rsidR="00C561A5" w:rsidRPr="00FE38B2">
        <w:t>Таковыми,</w:t>
      </w:r>
      <w:r w:rsidR="00A83457" w:rsidRPr="00FE38B2">
        <w:t xml:space="preserve"> прежде всего, являются нормативные акты (законы, указы, постановления, решения и </w:t>
      </w:r>
      <w:r w:rsidR="00FE38B2" w:rsidRPr="00FE38B2">
        <w:t xml:space="preserve">т.д.). </w:t>
      </w:r>
      <w:r w:rsidR="00A83457" w:rsidRPr="00FE38B2">
        <w:t>Кроме того, к источникам права в формальном (юридическом</w:t>
      </w:r>
      <w:r w:rsidR="00FE38B2" w:rsidRPr="00FE38B2">
        <w:t xml:space="preserve">) </w:t>
      </w:r>
      <w:r w:rsidR="00A83457" w:rsidRPr="00FE38B2">
        <w:t>смысле относят правовые обычаи, прецеденты, нормативные договоры</w:t>
      </w:r>
      <w:r w:rsidR="00FE38B2" w:rsidRPr="00FE38B2">
        <w:t xml:space="preserve">. </w:t>
      </w:r>
      <w:r w:rsidR="00A83457" w:rsidRPr="00FE38B2">
        <w:t xml:space="preserve">В связи с таким подходом к определению источников права отдельные авторы считают понятия </w:t>
      </w:r>
      <w:r w:rsidR="00FE38B2" w:rsidRPr="00FE38B2">
        <w:t>"</w:t>
      </w:r>
      <w:r w:rsidR="00A83457" w:rsidRPr="00FE38B2">
        <w:t>форма права</w:t>
      </w:r>
      <w:r w:rsidR="00FE38B2" w:rsidRPr="00FE38B2">
        <w:t>"</w:t>
      </w:r>
      <w:r w:rsidR="00A83457" w:rsidRPr="00FE38B2">
        <w:t xml:space="preserve"> и </w:t>
      </w:r>
      <w:r w:rsidR="00FE38B2" w:rsidRPr="00FE38B2">
        <w:t>"</w:t>
      </w:r>
      <w:r w:rsidR="00A83457" w:rsidRPr="00FE38B2">
        <w:t>источник права</w:t>
      </w:r>
      <w:r w:rsidR="00FE38B2" w:rsidRPr="00FE38B2">
        <w:t>"</w:t>
      </w:r>
      <w:r w:rsidR="00A83457" w:rsidRPr="00FE38B2">
        <w:t xml:space="preserve"> тождественными</w:t>
      </w:r>
      <w:r w:rsidR="00FE38B2" w:rsidRPr="00FE38B2">
        <w:t xml:space="preserve">. </w:t>
      </w:r>
      <w:r w:rsidR="00A83457" w:rsidRPr="00FE38B2">
        <w:t xml:space="preserve">Во многих учебниках данная тема зачастую обозначена как </w:t>
      </w:r>
      <w:r w:rsidR="00FE38B2" w:rsidRPr="00FE38B2">
        <w:t>"</w:t>
      </w:r>
      <w:r w:rsidR="00A83457" w:rsidRPr="00FE38B2">
        <w:t>формы (источники</w:t>
      </w:r>
      <w:r w:rsidR="00FE38B2" w:rsidRPr="00FE38B2">
        <w:t xml:space="preserve">) </w:t>
      </w:r>
      <w:r w:rsidR="00A83457" w:rsidRPr="00FE38B2">
        <w:t>права</w:t>
      </w:r>
      <w:r w:rsidR="00FE38B2" w:rsidRPr="00FE38B2">
        <w:t>"</w:t>
      </w:r>
      <w:r w:rsidR="00A83457" w:rsidRPr="00FE38B2">
        <w:t xml:space="preserve"> или наоборот </w:t>
      </w:r>
      <w:r w:rsidR="00FE38B2" w:rsidRPr="00FE38B2">
        <w:t>"</w:t>
      </w:r>
      <w:r w:rsidR="00A83457" w:rsidRPr="00FE38B2">
        <w:t>источники (формы</w:t>
      </w:r>
      <w:r w:rsidR="00FE38B2" w:rsidRPr="00FE38B2">
        <w:t xml:space="preserve">) </w:t>
      </w:r>
      <w:r w:rsidR="00A83457" w:rsidRPr="00FE38B2">
        <w:t>права</w:t>
      </w:r>
      <w:r w:rsidR="00FE38B2" w:rsidRPr="00FE38B2">
        <w:t>"</w:t>
      </w:r>
      <w:r w:rsidR="00A83457" w:rsidRPr="00FE38B2">
        <w:t>, чем подчеркивается позиция (отношение</w:t>
      </w:r>
      <w:r w:rsidR="00FE38B2" w:rsidRPr="00FE38B2">
        <w:t xml:space="preserve">) </w:t>
      </w:r>
      <w:r w:rsidR="00A83457" w:rsidRPr="00FE38B2">
        <w:t>авторов к пониманию проблемы</w:t>
      </w:r>
      <w:r w:rsidR="00FE38B2" w:rsidRPr="00FE38B2">
        <w:t xml:space="preserve">. </w:t>
      </w:r>
      <w:r w:rsidR="00A83457" w:rsidRPr="00FE38B2">
        <w:t xml:space="preserve">Более правильно считать эти понятия не идентичными, а исходить из положения, что имеющиеся формы, </w:t>
      </w:r>
      <w:r w:rsidR="00FE38B2" w:rsidRPr="00FE38B2">
        <w:t xml:space="preserve">т.е. </w:t>
      </w:r>
      <w:r w:rsidR="00A83457" w:rsidRPr="00FE38B2">
        <w:t>способы выражения во вне правовых</w:t>
      </w:r>
      <w:r w:rsidR="00FE38B2" w:rsidRPr="00FE38B2">
        <w:t xml:space="preserve"> </w:t>
      </w:r>
      <w:r w:rsidR="00A83457" w:rsidRPr="00FE38B2">
        <w:t>установлений, общеобязательных правил (способы выражения государственной воли</w:t>
      </w:r>
      <w:r w:rsidR="00FE38B2" w:rsidRPr="00FE38B2">
        <w:t xml:space="preserve">) </w:t>
      </w:r>
      <w:r w:rsidR="00FE38B2">
        <w:t>-</w:t>
      </w:r>
      <w:r w:rsidR="00A83457" w:rsidRPr="00FE38B2">
        <w:t xml:space="preserve"> это и ест непосредственные источники права</w:t>
      </w:r>
      <w:r w:rsidR="00FE38B2" w:rsidRPr="00FE38B2">
        <w:t xml:space="preserve">. </w:t>
      </w:r>
      <w:r w:rsidR="00A83457" w:rsidRPr="00FE38B2">
        <w:t>Ведь на самом деле право возникает</w:t>
      </w:r>
      <w:r w:rsidR="00FE38B2" w:rsidRPr="00FE38B2">
        <w:t xml:space="preserve"> </w:t>
      </w:r>
      <w:r w:rsidR="00A83457" w:rsidRPr="00FE38B2">
        <w:t>чаще всего и главным образом после того, как появляется закон, указ, прецедент, санкционируется обычай, заключается договор</w:t>
      </w:r>
      <w:r w:rsidR="00FE38B2" w:rsidRPr="00FE38B2">
        <w:t xml:space="preserve">. </w:t>
      </w:r>
      <w:r w:rsidR="00A83457" w:rsidRPr="00FE38B2">
        <w:t>Значит, данные формы государственного волеизъявления</w:t>
      </w:r>
      <w:r w:rsidR="00BE6B9E" w:rsidRPr="00FE38B2">
        <w:t xml:space="preserve"> (их появление</w:t>
      </w:r>
      <w:r w:rsidR="00FE38B2" w:rsidRPr="00FE38B2">
        <w:t xml:space="preserve">) </w:t>
      </w:r>
      <w:r w:rsidR="00BE6B9E" w:rsidRPr="00FE38B2">
        <w:t>служат юридическим источником возникшего права</w:t>
      </w:r>
      <w:r w:rsidR="00FE38B2" w:rsidRPr="00FE38B2">
        <w:t xml:space="preserve">. </w:t>
      </w:r>
      <w:r w:rsidR="00BE6B9E" w:rsidRPr="00FE38B2">
        <w:t xml:space="preserve">Поэтому, на мой взгляд, отождествлять понятия </w:t>
      </w:r>
      <w:r w:rsidR="00FE38B2" w:rsidRPr="00FE38B2">
        <w:t>"</w:t>
      </w:r>
      <w:r w:rsidR="00BE6B9E" w:rsidRPr="00FE38B2">
        <w:t>форма</w:t>
      </w:r>
      <w:r w:rsidR="00FE38B2" w:rsidRPr="00FE38B2">
        <w:t>"</w:t>
      </w:r>
      <w:r w:rsidR="00BE6B9E" w:rsidRPr="00FE38B2">
        <w:t xml:space="preserve"> и </w:t>
      </w:r>
      <w:r w:rsidR="00FE38B2" w:rsidRPr="00FE38B2">
        <w:t>"</w:t>
      </w:r>
      <w:r w:rsidR="00BE6B9E" w:rsidRPr="00FE38B2">
        <w:t>источник</w:t>
      </w:r>
      <w:r w:rsidR="00FE38B2" w:rsidRPr="00FE38B2">
        <w:t>"</w:t>
      </w:r>
      <w:r w:rsidR="00BE6B9E" w:rsidRPr="00FE38B2">
        <w:t xml:space="preserve"> права не совсем точно</w:t>
      </w:r>
      <w:r w:rsidR="00BE6B9E" w:rsidRPr="00FE38B2">
        <w:rPr>
          <w:rStyle w:val="aa"/>
          <w:sz w:val="20"/>
          <w:szCs w:val="20"/>
        </w:rPr>
        <w:footnoteReference w:id="5"/>
      </w:r>
      <w:r w:rsidR="00FE38B2" w:rsidRPr="00FE38B2">
        <w:t xml:space="preserve">. </w:t>
      </w:r>
      <w:r w:rsidR="00BE6B9E" w:rsidRPr="00FE38B2">
        <w:t>Правильнее исходить из следующего положения</w:t>
      </w:r>
      <w:r w:rsidR="00FE38B2" w:rsidRPr="00FE38B2">
        <w:t xml:space="preserve">: </w:t>
      </w:r>
      <w:r w:rsidR="00BE6B9E" w:rsidRPr="00FE38B2">
        <w:t xml:space="preserve">форма государственного волеизъявления </w:t>
      </w:r>
      <w:r w:rsidR="00FE38B2">
        <w:t>-</w:t>
      </w:r>
      <w:r w:rsidR="00BE6B9E" w:rsidRPr="00FE38B2">
        <w:t xml:space="preserve"> это непосредственный источник права</w:t>
      </w:r>
      <w:r w:rsidR="00FE38B2" w:rsidRPr="00FE38B2">
        <w:t xml:space="preserve">. </w:t>
      </w:r>
      <w:r w:rsidR="00BE6B9E" w:rsidRPr="00FE38B2">
        <w:t xml:space="preserve">И в уточнении всего сказанного, следует сказать, что в юридической литературе понятие </w:t>
      </w:r>
      <w:r w:rsidR="00FE38B2" w:rsidRPr="00FE38B2">
        <w:t>"</w:t>
      </w:r>
      <w:r w:rsidR="00BE6B9E" w:rsidRPr="00FE38B2">
        <w:t>источник права</w:t>
      </w:r>
      <w:r w:rsidR="00FE38B2" w:rsidRPr="00FE38B2">
        <w:t>"</w:t>
      </w:r>
      <w:r w:rsidR="00BE6B9E" w:rsidRPr="00FE38B2">
        <w:t xml:space="preserve"> используется еще в одном значении, в смысле источника познания права</w:t>
      </w:r>
      <w:r w:rsidR="00FE38B2" w:rsidRPr="00FE38B2">
        <w:t xml:space="preserve">. </w:t>
      </w:r>
      <w:r w:rsidR="00BE6B9E" w:rsidRPr="00FE38B2">
        <w:t>А именно</w:t>
      </w:r>
      <w:r w:rsidR="00FE38B2" w:rsidRPr="00FE38B2">
        <w:t xml:space="preserve">: </w:t>
      </w:r>
      <w:r w:rsidR="00BE6B9E" w:rsidRPr="00FE38B2">
        <w:t xml:space="preserve">источник права </w:t>
      </w:r>
      <w:r w:rsidR="00FE38B2">
        <w:t>-</w:t>
      </w:r>
      <w:r w:rsidR="00BE6B9E" w:rsidRPr="00FE38B2">
        <w:t xml:space="preserve"> это письменный документ, правовой памятник для научного исследования</w:t>
      </w:r>
      <w:r w:rsidR="00FE38B2" w:rsidRPr="00FE38B2">
        <w:t xml:space="preserve">. </w:t>
      </w:r>
      <w:r w:rsidR="00BE6B9E" w:rsidRPr="00FE38B2">
        <w:t>Такие правовые документы когда-то были действующими юридическими актами</w:t>
      </w:r>
      <w:r w:rsidR="00FE38B2" w:rsidRPr="00FE38B2">
        <w:t xml:space="preserve">. </w:t>
      </w:r>
      <w:r w:rsidR="00BE6B9E" w:rsidRPr="00FE38B2">
        <w:t>Они служат основой для познания правовых систем прошлых лет и веков</w:t>
      </w:r>
      <w:r w:rsidR="00FE38B2" w:rsidRPr="00FE38B2">
        <w:t xml:space="preserve">. </w:t>
      </w:r>
      <w:r w:rsidR="00BE6B9E" w:rsidRPr="00FE38B2">
        <w:t xml:space="preserve">Например, Законы 12 таблиц, Законы царя Хаммурапи, Русская правда, Псковская судная грамота и </w:t>
      </w:r>
      <w:r w:rsidR="00FE38B2" w:rsidRPr="00FE38B2">
        <w:t xml:space="preserve">т.д. </w:t>
      </w:r>
      <w:r w:rsidR="00FE38B2">
        <w:t>-</w:t>
      </w:r>
      <w:r w:rsidR="00BE6B9E" w:rsidRPr="00FE38B2">
        <w:t xml:space="preserve"> это ценнейшие источники исследования права прошлых эпох</w:t>
      </w:r>
      <w:r w:rsidR="00FE38B2">
        <w:t>.</w:t>
      </w:r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FE38B2" w:rsidP="00FE38B2">
      <w:pPr>
        <w:pStyle w:val="2"/>
      </w:pPr>
      <w:r>
        <w:br w:type="page"/>
      </w:r>
      <w:bookmarkStart w:id="2" w:name="_Toc231296242"/>
      <w:r>
        <w:t xml:space="preserve">2. </w:t>
      </w:r>
      <w:r w:rsidR="005520E3" w:rsidRPr="00FE38B2">
        <w:t>Классификация форм (источников</w:t>
      </w:r>
      <w:r w:rsidRPr="00FE38B2">
        <w:t xml:space="preserve">) </w:t>
      </w:r>
      <w:r w:rsidR="005520E3" w:rsidRPr="00FE38B2">
        <w:t>права</w:t>
      </w:r>
      <w:bookmarkEnd w:id="2"/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5520E3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Мировая юридическая практика насчитывает множество форм </w:t>
      </w:r>
      <w:r w:rsidR="00FE38B2">
        <w:t>-</w:t>
      </w:r>
      <w:r w:rsidRPr="00FE38B2">
        <w:t xml:space="preserve"> непосредственных источников права</w:t>
      </w:r>
      <w:r w:rsidR="00142E52" w:rsidRPr="00FE38B2">
        <w:t>,</w:t>
      </w:r>
      <w:r w:rsidRPr="00FE38B2">
        <w:t xml:space="preserve"> среди них</w:t>
      </w:r>
      <w:r w:rsidR="00142E52" w:rsidRPr="00FE38B2">
        <w:t xml:space="preserve"> такие как</w:t>
      </w:r>
      <w:r w:rsidR="00FE38B2" w:rsidRPr="00FE38B2">
        <w:t xml:space="preserve">: </w:t>
      </w:r>
      <w:r w:rsidRPr="00FE38B2">
        <w:t>правовой обычай, нормативный правовой акт, судебный прецедент, нормативный договор, религиозные тексты, правовая доктрина, юридическая практика</w:t>
      </w:r>
      <w:r w:rsidR="00FE38B2" w:rsidRPr="00FE38B2">
        <w:t xml:space="preserve">. </w:t>
      </w:r>
      <w:r w:rsidRPr="00FE38B2">
        <w:t>Перечисленные источники являются источниками права в формальном смысле или непосредственными источниками</w:t>
      </w:r>
      <w:r w:rsidR="00FE38B2">
        <w:t>.</w:t>
      </w:r>
    </w:p>
    <w:p w:rsidR="00FE38B2" w:rsidRDefault="005520E3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На выбор и закрепление в национальной правовой системе того или иного источника, </w:t>
      </w:r>
      <w:r w:rsidR="00FE38B2" w:rsidRPr="00FE38B2">
        <w:t xml:space="preserve">т.е. </w:t>
      </w:r>
      <w:r w:rsidRPr="00FE38B2">
        <w:t>на форму права (как и на форму государства</w:t>
      </w:r>
      <w:r w:rsidR="00FE38B2" w:rsidRPr="00FE38B2">
        <w:t xml:space="preserve">) </w:t>
      </w:r>
      <w:r w:rsidRPr="00FE38B2">
        <w:t>влияет множество факторов</w:t>
      </w:r>
      <w:r w:rsidR="00FE38B2" w:rsidRPr="00FE38B2">
        <w:t xml:space="preserve">. </w:t>
      </w:r>
      <w:r w:rsidRPr="00FE38B2">
        <w:t>Это особенности исторического развития государства, географическое положение страны, национальная психология, культура народа, менталитет нации, иностранное влияние и др</w:t>
      </w:r>
      <w:r w:rsidR="00FE38B2" w:rsidRPr="00FE38B2">
        <w:t xml:space="preserve">. </w:t>
      </w:r>
      <w:r w:rsidRPr="00FE38B2">
        <w:t>Рассмотрим более подробно основные источники права</w:t>
      </w:r>
      <w:r w:rsidR="00FE38B2">
        <w:t>.</w:t>
      </w:r>
    </w:p>
    <w:p w:rsidR="00FE38B2" w:rsidRP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FE38B2" w:rsidP="00FE38B2">
      <w:pPr>
        <w:pStyle w:val="2"/>
      </w:pPr>
      <w:bookmarkStart w:id="3" w:name="_Toc231296243"/>
      <w:r>
        <w:t xml:space="preserve">2.1 </w:t>
      </w:r>
      <w:r w:rsidR="00B4617D" w:rsidRPr="00FE38B2">
        <w:t>Нормативно-</w:t>
      </w:r>
      <w:r w:rsidR="005520E3" w:rsidRPr="00FE38B2">
        <w:t>правовой акт</w:t>
      </w:r>
      <w:r w:rsidRPr="00FE38B2">
        <w:t xml:space="preserve">. </w:t>
      </w:r>
      <w:r w:rsidR="002826C5" w:rsidRPr="00FE38B2">
        <w:t xml:space="preserve">Признаки </w:t>
      </w:r>
      <w:r w:rsidR="00444C8C" w:rsidRPr="00FE38B2">
        <w:t>нормативного правового акта</w:t>
      </w:r>
      <w:bookmarkEnd w:id="3"/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142E52" w:rsidP="00FE38B2">
      <w:pPr>
        <w:widowControl w:val="0"/>
        <w:autoSpaceDE w:val="0"/>
        <w:autoSpaceDN w:val="0"/>
        <w:adjustRightInd w:val="0"/>
        <w:ind w:firstLine="709"/>
      </w:pPr>
      <w:r w:rsidRPr="00FE38B2">
        <w:t>Нормативный правовой акт</w:t>
      </w:r>
      <w:r w:rsidR="00FE38B2" w:rsidRPr="00FE38B2">
        <w:t xml:space="preserve"> </w:t>
      </w:r>
      <w:r w:rsidRPr="00FE38B2">
        <w:t>является одним из самых распространенных и основных источников права в различных правовых системах мира, в том числе и в Российской Федерации</w:t>
      </w:r>
      <w:r w:rsidR="00FE38B2">
        <w:t>.</w:t>
      </w:r>
    </w:p>
    <w:p w:rsidR="00FE38B2" w:rsidRDefault="00142E52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Нормативный правовой акт </w:t>
      </w:r>
      <w:r w:rsidR="00FE38B2">
        <w:t>-</w:t>
      </w:r>
      <w:r w:rsidRPr="00FE38B2">
        <w:t xml:space="preserve"> это официальный документ компетентного органа власти, направленный на установление новых, изменение действующих или отмену устаревших правовых норм</w:t>
      </w:r>
      <w:r w:rsidR="00FE38B2">
        <w:t>.</w:t>
      </w:r>
    </w:p>
    <w:p w:rsidR="00FE38B2" w:rsidRDefault="00142E52" w:rsidP="00FE38B2">
      <w:pPr>
        <w:widowControl w:val="0"/>
        <w:autoSpaceDE w:val="0"/>
        <w:autoSpaceDN w:val="0"/>
        <w:adjustRightInd w:val="0"/>
        <w:ind w:firstLine="709"/>
      </w:pPr>
      <w:r w:rsidRPr="00FE38B2">
        <w:t>Признаки нормативного правового договора следующие</w:t>
      </w:r>
      <w:r w:rsidR="00FE38B2">
        <w:t>.</w:t>
      </w:r>
    </w:p>
    <w:p w:rsidR="00FE38B2" w:rsidRDefault="00142E52" w:rsidP="00FE38B2">
      <w:pPr>
        <w:widowControl w:val="0"/>
        <w:autoSpaceDE w:val="0"/>
        <w:autoSpaceDN w:val="0"/>
        <w:adjustRightInd w:val="0"/>
        <w:ind w:firstLine="709"/>
      </w:pPr>
      <w:r w:rsidRPr="00FE38B2">
        <w:t>Во-первых, нормативный правовой акт образуется в результате правотворческой</w:t>
      </w:r>
      <w:r w:rsidR="00FE38B2" w:rsidRPr="00FE38B2">
        <w:t xml:space="preserve"> </w:t>
      </w:r>
      <w:r w:rsidRPr="00FE38B2">
        <w:t xml:space="preserve">деятельности компетентных государственных органов, органов местного самоуправления, в особых случаях </w:t>
      </w:r>
      <w:r w:rsidR="00FE38B2">
        <w:t>-</w:t>
      </w:r>
      <w:r w:rsidRPr="00FE38B2">
        <w:t xml:space="preserve"> в результате прямого народного волеизъявления (референдума</w:t>
      </w:r>
      <w:r w:rsidR="00FE38B2" w:rsidRPr="00FE38B2">
        <w:t xml:space="preserve">). </w:t>
      </w:r>
      <w:r w:rsidRPr="00FE38B2">
        <w:t>Полномочия правотворческих органов на издание нормативных актов</w:t>
      </w:r>
      <w:r w:rsidR="00CF0287" w:rsidRPr="00FE38B2">
        <w:t xml:space="preserve"> заранее определены, они устанавливаются в Конституции, законе и других нормативных актах</w:t>
      </w:r>
      <w:r w:rsidR="00FE38B2" w:rsidRPr="00FE38B2">
        <w:t xml:space="preserve">. </w:t>
      </w:r>
      <w:r w:rsidR="00CF0287" w:rsidRPr="00FE38B2">
        <w:t>Таким образом, компетенция, установленная для органов издающих нормативные акты, обуславливает юридическую силу издаваемых властным органом нормативных правовых актов</w:t>
      </w:r>
      <w:r w:rsidR="00FE38B2" w:rsidRPr="00FE38B2">
        <w:t xml:space="preserve">. </w:t>
      </w:r>
      <w:r w:rsidR="00CF0287" w:rsidRPr="00FE38B2">
        <w:t xml:space="preserve">От юридической силы </w:t>
      </w:r>
      <w:r w:rsidR="00444C8C" w:rsidRPr="00FE38B2">
        <w:t>нормативного правового акта</w:t>
      </w:r>
      <w:r w:rsidR="00CF0287" w:rsidRPr="00FE38B2">
        <w:t xml:space="preserve"> зависит его место в правовой системе</w:t>
      </w:r>
      <w:r w:rsidR="00FE38B2">
        <w:t>.</w:t>
      </w:r>
    </w:p>
    <w:p w:rsidR="00FE38B2" w:rsidRDefault="00CF0287" w:rsidP="00FE38B2">
      <w:pPr>
        <w:widowControl w:val="0"/>
        <w:autoSpaceDE w:val="0"/>
        <w:autoSpaceDN w:val="0"/>
        <w:adjustRightInd w:val="0"/>
        <w:ind w:firstLine="709"/>
      </w:pPr>
      <w:r w:rsidRPr="00FE38B2">
        <w:t>Второй признак</w:t>
      </w:r>
      <w:r w:rsidR="00FE38B2" w:rsidRPr="00FE38B2">
        <w:t xml:space="preserve"> </w:t>
      </w:r>
      <w:r w:rsidRPr="00FE38B2">
        <w:t>состоит в том, что в нем формулируются и соответственно содержатся нормы права, который представляют собой общеобязательные, формально-определенные веления, государственно-властные предписания, адресованные неопределенному кругу лиц и рассчитанные на многократное применение</w:t>
      </w:r>
      <w:r w:rsidR="00FE38B2" w:rsidRPr="00FE38B2">
        <w:t xml:space="preserve">. </w:t>
      </w:r>
      <w:r w:rsidRPr="00FE38B2">
        <w:t>Правовые нормы распространяют свое действие на всех участников правоотношений или на определенную категорию лиц, действуют постоянно и непрерывно, применяются многократно до тех пор, пока не будут отменены органом, их издавшим, вышестоящим органом или в судебном порядке</w:t>
      </w:r>
      <w:r w:rsidR="00FE38B2">
        <w:t>.</w:t>
      </w:r>
    </w:p>
    <w:p w:rsidR="00FE38B2" w:rsidRDefault="00CF0287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Третий признак </w:t>
      </w:r>
      <w:r w:rsidR="00444C8C" w:rsidRPr="00FE38B2">
        <w:t>нормативного правового акта</w:t>
      </w:r>
      <w:r w:rsidRPr="00FE38B2">
        <w:t xml:space="preserve"> как источника права состоит в том, что он имеет официально-документальную форму и особую </w:t>
      </w:r>
      <w:r w:rsidR="005668F3" w:rsidRPr="00FE38B2">
        <w:t>структуру</w:t>
      </w:r>
      <w:r w:rsidR="00FE38B2" w:rsidRPr="00FE38B2">
        <w:t xml:space="preserve">. </w:t>
      </w:r>
      <w:r w:rsidR="005668F3" w:rsidRPr="00FE38B2">
        <w:t>В НПА должны содержаться обязательные признаки</w:t>
      </w:r>
      <w:r w:rsidR="00FE38B2" w:rsidRPr="00FE38B2">
        <w:t xml:space="preserve">. </w:t>
      </w:r>
      <w:r w:rsidR="005668F3" w:rsidRPr="00FE38B2">
        <w:t>В частности, указание на наименование органа, лица (лиц</w:t>
      </w:r>
      <w:r w:rsidR="00FE38B2" w:rsidRPr="00FE38B2">
        <w:t xml:space="preserve">) </w:t>
      </w:r>
      <w:r w:rsidR="005668F3" w:rsidRPr="00FE38B2">
        <w:t>его принявшего, вид (форма</w:t>
      </w:r>
      <w:r w:rsidR="00FE38B2" w:rsidRPr="00FE38B2">
        <w:t xml:space="preserve">) </w:t>
      </w:r>
      <w:r w:rsidR="005668F3" w:rsidRPr="00FE38B2">
        <w:t>акта, название (тематика</w:t>
      </w:r>
      <w:r w:rsidR="00FE38B2" w:rsidRPr="00FE38B2">
        <w:t>),</w:t>
      </w:r>
      <w:r w:rsidR="005668F3" w:rsidRPr="00FE38B2">
        <w:t xml:space="preserve"> место и дата принятия, соответствующая структура акта (разделы, главы, статьи, параграфы, пункты и </w:t>
      </w:r>
      <w:r w:rsidR="00FE38B2" w:rsidRPr="00FE38B2">
        <w:t>т.д.),</w:t>
      </w:r>
      <w:r w:rsidR="005668F3" w:rsidRPr="00FE38B2">
        <w:t xml:space="preserve"> подпись уполномоченного лица</w:t>
      </w:r>
      <w:r w:rsidR="00FE38B2">
        <w:t>.</w:t>
      </w:r>
    </w:p>
    <w:p w:rsidR="00FE38B2" w:rsidRDefault="00444C8C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Четвертая особенность </w:t>
      </w:r>
      <w:r w:rsidR="005668F3" w:rsidRPr="00FE38B2">
        <w:t>заключается в особом порядке его подготовки, принятия, опубликования и вступления в силу</w:t>
      </w:r>
      <w:r w:rsidR="00FE38B2" w:rsidRPr="00FE38B2">
        <w:t xml:space="preserve">. </w:t>
      </w:r>
      <w:r w:rsidR="005668F3" w:rsidRPr="00FE38B2">
        <w:t xml:space="preserve">Существует </w:t>
      </w:r>
      <w:r w:rsidR="00FE38B2" w:rsidRPr="00FE38B2">
        <w:t>"</w:t>
      </w:r>
      <w:r w:rsidR="005668F3" w:rsidRPr="00FE38B2">
        <w:t>технология</w:t>
      </w:r>
      <w:r w:rsidR="00FE38B2" w:rsidRPr="00FE38B2">
        <w:t>"</w:t>
      </w:r>
      <w:r w:rsidR="005668F3" w:rsidRPr="00FE38B2">
        <w:t xml:space="preserve"> создания </w:t>
      </w:r>
      <w:r w:rsidRPr="00FE38B2">
        <w:t>нормативного правового акта</w:t>
      </w:r>
      <w:r w:rsidR="00FE38B2" w:rsidRPr="00FE38B2">
        <w:t xml:space="preserve">. </w:t>
      </w:r>
      <w:r w:rsidR="005668F3" w:rsidRPr="00FE38B2">
        <w:t>Она состоит</w:t>
      </w:r>
      <w:r w:rsidR="00FE38B2" w:rsidRPr="00FE38B2">
        <w:t xml:space="preserve"> </w:t>
      </w:r>
      <w:r w:rsidR="005668F3" w:rsidRPr="00FE38B2">
        <w:t xml:space="preserve">из </w:t>
      </w:r>
      <w:r w:rsidR="00FE38B2" w:rsidRPr="00FE38B2">
        <w:t>"</w:t>
      </w:r>
      <w:r w:rsidR="005668F3" w:rsidRPr="00FE38B2">
        <w:t>последовательных операций, в результате осуществления которых в правовую систему вливается новый официально действующий акт</w:t>
      </w:r>
      <w:r w:rsidR="00FE38B2" w:rsidRPr="00FE38B2">
        <w:t>"</w:t>
      </w:r>
      <w:r w:rsidR="005668F3" w:rsidRPr="00FE38B2">
        <w:rPr>
          <w:rStyle w:val="aa"/>
          <w:sz w:val="20"/>
          <w:szCs w:val="20"/>
        </w:rPr>
        <w:footnoteReference w:id="6"/>
      </w:r>
      <w:r w:rsidR="00FE38B2" w:rsidRPr="00FE38B2">
        <w:t xml:space="preserve">. </w:t>
      </w:r>
      <w:r w:rsidR="005668F3" w:rsidRPr="00FE38B2">
        <w:t>Такой порядок</w:t>
      </w:r>
      <w:r w:rsidR="00FE38B2" w:rsidRPr="00FE38B2">
        <w:t xml:space="preserve"> </w:t>
      </w:r>
      <w:r w:rsidR="005668F3" w:rsidRPr="00FE38B2">
        <w:t>(на примере Российской Федерации</w:t>
      </w:r>
      <w:r w:rsidR="00FE38B2" w:rsidRPr="00FE38B2">
        <w:t xml:space="preserve">) </w:t>
      </w:r>
      <w:r w:rsidR="005668F3" w:rsidRPr="00FE38B2">
        <w:t>содержится в Конституции Российской Федерации, федеральных законах или иных нормативных правовых актах</w:t>
      </w:r>
      <w:r w:rsidR="00FE38B2">
        <w:t>.</w:t>
      </w:r>
    </w:p>
    <w:p w:rsidR="00FE38B2" w:rsidRDefault="005668F3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Таким образом, нормативный правовой акт </w:t>
      </w:r>
      <w:r w:rsidR="00FE38B2">
        <w:t>-</w:t>
      </w:r>
      <w:r w:rsidRPr="00FE38B2">
        <w:t xml:space="preserve"> это один из наиболее совершенных источников права</w:t>
      </w:r>
      <w:r w:rsidR="00FE38B2" w:rsidRPr="00FE38B2">
        <w:t xml:space="preserve">. </w:t>
      </w:r>
      <w:r w:rsidRPr="00FE38B2">
        <w:t>Его использование позволяет</w:t>
      </w:r>
      <w:r w:rsidR="00FE38B2" w:rsidRPr="00FE38B2">
        <w:t xml:space="preserve"> </w:t>
      </w:r>
      <w:r w:rsidRPr="00FE38B2">
        <w:t>государству своевременно реагировать на потребности развивающихся общественных отношений путем быстрого принятия правовых норм</w:t>
      </w:r>
      <w:r w:rsidR="00444C8C" w:rsidRPr="00FE38B2">
        <w:t>, обеспечивать нормативные правовые акты эффективным государственно-правовым механизмом в целях его реализации</w:t>
      </w:r>
      <w:r w:rsidR="00FE38B2">
        <w:t>.</w:t>
      </w:r>
    </w:p>
    <w:p w:rsidR="00FE38B2" w:rsidRP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FE38B2" w:rsidP="00FE38B2">
      <w:pPr>
        <w:pStyle w:val="2"/>
      </w:pPr>
      <w:bookmarkStart w:id="4" w:name="_Toc231296244"/>
      <w:r>
        <w:t xml:space="preserve">2.1.1 </w:t>
      </w:r>
      <w:r w:rsidR="00CE3493" w:rsidRPr="00FE38B2">
        <w:t>Виды нормативно-</w:t>
      </w:r>
      <w:r w:rsidR="00B4617D" w:rsidRPr="00FE38B2">
        <w:t>правовых актов</w:t>
      </w:r>
      <w:bookmarkEnd w:id="4"/>
    </w:p>
    <w:p w:rsidR="00DA37A2" w:rsidRPr="00FE38B2" w:rsidRDefault="009411B6" w:rsidP="00FE38B2">
      <w:pPr>
        <w:widowControl w:val="0"/>
        <w:autoSpaceDE w:val="0"/>
        <w:autoSpaceDN w:val="0"/>
        <w:adjustRightInd w:val="0"/>
        <w:ind w:firstLine="709"/>
      </w:pPr>
      <w:r w:rsidRPr="00FE38B2">
        <w:t>По</w:t>
      </w:r>
      <w:r w:rsidR="00CE3493" w:rsidRPr="00FE38B2">
        <w:t xml:space="preserve"> юридической силе нормативно-</w:t>
      </w:r>
      <w:r w:rsidRPr="00FE38B2">
        <w:t xml:space="preserve">правовые акты делятся на законы и </w:t>
      </w:r>
      <w:r w:rsidR="00CE3493" w:rsidRPr="00FE38B2">
        <w:t>подзаконные нормативно-</w:t>
      </w:r>
      <w:r w:rsidRPr="00FE38B2">
        <w:t>правовые акты</w:t>
      </w:r>
      <w:r w:rsidR="00FE38B2" w:rsidRPr="00FE38B2">
        <w:t xml:space="preserve">. </w:t>
      </w:r>
      <w:r w:rsidRPr="00FE38B2">
        <w:t>Верховенством среди них</w:t>
      </w:r>
      <w:r w:rsidR="00CE3493" w:rsidRPr="00FE38B2">
        <w:t xml:space="preserve"> </w:t>
      </w:r>
      <w:r w:rsidRPr="00FE38B2">
        <w:t>обладает закон</w:t>
      </w:r>
      <w:r w:rsidR="00063A44" w:rsidRPr="00FE38B2">
        <w:rPr>
          <w:rStyle w:val="aa"/>
          <w:sz w:val="20"/>
          <w:szCs w:val="20"/>
        </w:rPr>
        <w:footnoteReference w:customMarkFollows="1" w:id="7"/>
        <w:sym w:font="Symbol" w:char="F02A"/>
      </w:r>
      <w:r w:rsidR="00FE38B2" w:rsidRPr="00FE38B2">
        <w:t xml:space="preserve">. </w:t>
      </w:r>
      <w:r w:rsidR="00B65CA5" w:rsidRPr="00FE38B2">
        <w:t>Законы принимаются представительными (законодательными</w:t>
      </w:r>
      <w:r w:rsidR="00FE38B2" w:rsidRPr="00FE38B2">
        <w:t xml:space="preserve">) </w:t>
      </w:r>
      <w:r w:rsidR="00B65CA5" w:rsidRPr="00FE38B2">
        <w:t>органами, подзаконные акты</w:t>
      </w:r>
      <w:r w:rsidR="00FE38B2" w:rsidRPr="00FE38B2">
        <w:t xml:space="preserve"> - </w:t>
      </w:r>
      <w:r w:rsidR="00B65CA5" w:rsidRPr="00FE38B2">
        <w:t>всеми остальными уполномоченными органами и должностными лицами, чаще всего исполнительными органами власти</w:t>
      </w:r>
      <w:r w:rsidR="00FE38B2" w:rsidRPr="00FE38B2">
        <w:t xml:space="preserve">. </w:t>
      </w:r>
      <w:r w:rsidR="00B65CA5" w:rsidRPr="00FE38B2">
        <w:t>В современной России судебные органы не имеют права принимать нормативные правовые акты</w:t>
      </w:r>
      <w:r w:rsidR="00FE38B2" w:rsidRPr="00FE38B2">
        <w:t xml:space="preserve">. </w:t>
      </w:r>
      <w:r w:rsidR="00B65CA5" w:rsidRPr="00FE38B2">
        <w:t>Они лишь вправе применять или толковать уже действующие нормы права</w:t>
      </w:r>
      <w:r w:rsidR="00FE38B2" w:rsidRPr="00FE38B2">
        <w:t xml:space="preserve">. </w:t>
      </w:r>
      <w:r w:rsidR="00B65CA5" w:rsidRPr="00FE38B2">
        <w:t>Эта форма используется для регулирования наиболее важных для жизни</w:t>
      </w:r>
      <w:r w:rsidR="00FE38B2">
        <w:t xml:space="preserve"> </w:t>
      </w:r>
      <w:r w:rsidR="00B65CA5" w:rsidRPr="00FE38B2">
        <w:t>общества отношений</w:t>
      </w:r>
      <w:r w:rsidR="00FE38B2" w:rsidRPr="00FE38B2">
        <w:t xml:space="preserve">. </w:t>
      </w:r>
      <w:r w:rsidR="00B65CA5" w:rsidRPr="00FE38B2">
        <w:t>Закон обладает высшей юридической силой</w:t>
      </w:r>
      <w:r w:rsidR="00FE38B2" w:rsidRPr="00FE38B2">
        <w:t xml:space="preserve">. </w:t>
      </w:r>
      <w:r w:rsidR="00B65CA5" w:rsidRPr="00FE38B2">
        <w:t>Отсюда</w:t>
      </w:r>
      <w:r w:rsidR="00FE38B2">
        <w:t xml:space="preserve"> </w:t>
      </w:r>
      <w:r w:rsidR="00B65CA5" w:rsidRPr="00FE38B2">
        <w:t>следует,</w:t>
      </w:r>
      <w:r w:rsidR="00DA37A2" w:rsidRPr="00FE38B2">
        <w:t xml:space="preserve"> </w:t>
      </w:r>
      <w:r w:rsidR="00B65CA5" w:rsidRPr="00FE38B2">
        <w:t>что</w:t>
      </w:r>
      <w:r w:rsidR="00DA37A2" w:rsidRPr="00FE38B2">
        <w:t xml:space="preserve"> </w:t>
      </w:r>
      <w:r w:rsidR="00B65CA5" w:rsidRPr="00FE38B2">
        <w:t>закону</w:t>
      </w:r>
      <w:r w:rsidR="00DA37A2" w:rsidRPr="00FE38B2">
        <w:t xml:space="preserve"> </w:t>
      </w:r>
      <w:r w:rsidR="00B65CA5" w:rsidRPr="00FE38B2">
        <w:t>присущи</w:t>
      </w:r>
      <w:r w:rsidR="00DA37A2" w:rsidRPr="00FE38B2">
        <w:t xml:space="preserve"> </w:t>
      </w:r>
      <w:r w:rsidR="00B65CA5" w:rsidRPr="00FE38B2">
        <w:t>следующие</w:t>
      </w:r>
      <w:r w:rsidR="00DA37A2" w:rsidRPr="00FE38B2">
        <w:t xml:space="preserve"> </w:t>
      </w:r>
      <w:r w:rsidR="00B65CA5" w:rsidRPr="00FE38B2">
        <w:t>черты</w:t>
      </w:r>
      <w:r w:rsidR="00FE38B2" w:rsidRPr="00FE38B2">
        <w:t xml:space="preserve">: </w:t>
      </w:r>
    </w:p>
    <w:p w:rsidR="00FE38B2" w:rsidRDefault="00B65CA5" w:rsidP="00FE38B2">
      <w:pPr>
        <w:widowControl w:val="0"/>
        <w:autoSpaceDE w:val="0"/>
        <w:autoSpaceDN w:val="0"/>
        <w:adjustRightInd w:val="0"/>
        <w:ind w:firstLine="709"/>
      </w:pPr>
      <w:r w:rsidRPr="00FE38B2">
        <w:t>1</w:t>
      </w:r>
      <w:r w:rsidR="00FE38B2" w:rsidRPr="00FE38B2">
        <w:t xml:space="preserve">) </w:t>
      </w:r>
      <w:r w:rsidRPr="00FE38B2">
        <w:t>это акт представительных (законодательных</w:t>
      </w:r>
      <w:r w:rsidR="00FE38B2" w:rsidRPr="00FE38B2">
        <w:t xml:space="preserve">) </w:t>
      </w:r>
      <w:r w:rsidRPr="00FE38B2">
        <w:t>органов государственной</w:t>
      </w:r>
      <w:r w:rsidR="00FE38B2">
        <w:t xml:space="preserve"> </w:t>
      </w:r>
      <w:r w:rsidRPr="00FE38B2">
        <w:t>власти или акт, принятый всенародным голосованием (референдумом</w:t>
      </w:r>
      <w:r w:rsidR="00FE38B2" w:rsidRPr="00FE38B2">
        <w:t>)</w:t>
      </w:r>
      <w:r w:rsidR="00FE38B2">
        <w:t>;</w:t>
      </w:r>
    </w:p>
    <w:p w:rsidR="00DA37A2" w:rsidRPr="00FE38B2" w:rsidRDefault="00B65CA5" w:rsidP="00FE38B2">
      <w:pPr>
        <w:widowControl w:val="0"/>
        <w:autoSpaceDE w:val="0"/>
        <w:autoSpaceDN w:val="0"/>
        <w:adjustRightInd w:val="0"/>
        <w:ind w:firstLine="709"/>
      </w:pPr>
      <w:r w:rsidRPr="00FE38B2">
        <w:t>2</w:t>
      </w:r>
      <w:r w:rsidR="00FE38B2" w:rsidRPr="00FE38B2">
        <w:t xml:space="preserve">) </w:t>
      </w:r>
      <w:r w:rsidRPr="00FE38B2">
        <w:t>он регулирует наиболее важные общественные отношения, например, права</w:t>
      </w:r>
      <w:r w:rsidR="00DA37A2" w:rsidRPr="00FE38B2">
        <w:t xml:space="preserve"> </w:t>
      </w:r>
      <w:r w:rsidRPr="00FE38B2">
        <w:t>и</w:t>
      </w:r>
      <w:r w:rsidR="00DA37A2" w:rsidRPr="00FE38B2">
        <w:t xml:space="preserve"> </w:t>
      </w:r>
      <w:r w:rsidRPr="00FE38B2">
        <w:t>обязанности</w:t>
      </w:r>
      <w:r w:rsidR="00DA37A2" w:rsidRPr="00FE38B2">
        <w:t xml:space="preserve"> </w:t>
      </w:r>
      <w:r w:rsidRPr="00FE38B2">
        <w:t>личности,</w:t>
      </w:r>
      <w:r w:rsidR="00DA37A2" w:rsidRPr="00FE38B2">
        <w:t xml:space="preserve"> </w:t>
      </w:r>
      <w:r w:rsidRPr="00FE38B2">
        <w:t>отношения</w:t>
      </w:r>
      <w:r w:rsidR="00DA37A2" w:rsidRPr="00FE38B2">
        <w:t xml:space="preserve"> </w:t>
      </w:r>
      <w:r w:rsidRPr="00FE38B2">
        <w:t>собственности,</w:t>
      </w:r>
      <w:r w:rsidR="00DA37A2" w:rsidRPr="00FE38B2">
        <w:t xml:space="preserve"> </w:t>
      </w:r>
      <w:r w:rsidRPr="00FE38B2">
        <w:t>устройство</w:t>
      </w:r>
      <w:r w:rsidR="00DA37A2" w:rsidRPr="00FE38B2">
        <w:t xml:space="preserve"> </w:t>
      </w:r>
      <w:r w:rsidRPr="00FE38B2">
        <w:t>государства</w:t>
      </w:r>
      <w:r w:rsidR="00DA37A2" w:rsidRPr="00FE38B2">
        <w:t xml:space="preserve"> </w:t>
      </w:r>
      <w:r w:rsidR="00E75DDC" w:rsidRPr="00FE38B2">
        <w:t>и</w:t>
      </w:r>
      <w:r w:rsidR="00DA37A2" w:rsidRPr="00FE38B2">
        <w:t xml:space="preserve"> </w:t>
      </w:r>
      <w:r w:rsidR="00FE38B2" w:rsidRPr="00FE38B2">
        <w:t xml:space="preserve">т.д.; </w:t>
      </w:r>
    </w:p>
    <w:p w:rsidR="00DA37A2" w:rsidRPr="00FE38B2" w:rsidRDefault="00B65CA5" w:rsidP="00FE38B2">
      <w:pPr>
        <w:widowControl w:val="0"/>
        <w:autoSpaceDE w:val="0"/>
        <w:autoSpaceDN w:val="0"/>
        <w:adjustRightInd w:val="0"/>
        <w:ind w:firstLine="709"/>
      </w:pPr>
      <w:r w:rsidRPr="00FE38B2">
        <w:t>3</w:t>
      </w:r>
      <w:r w:rsidR="00FE38B2" w:rsidRPr="00FE38B2">
        <w:t xml:space="preserve">) </w:t>
      </w:r>
      <w:r w:rsidRPr="00FE38B2">
        <w:t>закон принимается по особой процедуре, носящей название</w:t>
      </w:r>
      <w:r w:rsidR="00DA37A2" w:rsidRPr="00FE38B2">
        <w:t xml:space="preserve"> </w:t>
      </w:r>
      <w:r w:rsidRPr="00FE38B2">
        <w:t>законодательно</w:t>
      </w:r>
      <w:r w:rsidR="00DA37A2" w:rsidRPr="00FE38B2">
        <w:t xml:space="preserve">го </w:t>
      </w:r>
      <w:r w:rsidRPr="00FE38B2">
        <w:t>процесса</w:t>
      </w:r>
      <w:r w:rsidR="00FE38B2" w:rsidRPr="00FE38B2">
        <w:t xml:space="preserve">; </w:t>
      </w:r>
    </w:p>
    <w:p w:rsidR="00FE38B2" w:rsidRDefault="00B65CA5" w:rsidP="00FE38B2">
      <w:pPr>
        <w:widowControl w:val="0"/>
        <w:autoSpaceDE w:val="0"/>
        <w:autoSpaceDN w:val="0"/>
        <w:adjustRightInd w:val="0"/>
        <w:ind w:firstLine="709"/>
      </w:pPr>
      <w:r w:rsidRPr="00FE38B2">
        <w:t>4</w:t>
      </w:r>
      <w:r w:rsidR="00FE38B2" w:rsidRPr="00FE38B2">
        <w:t xml:space="preserve">) </w:t>
      </w:r>
      <w:r w:rsidRPr="00FE38B2">
        <w:t>обладает</w:t>
      </w:r>
      <w:r w:rsidR="00DA37A2" w:rsidRPr="00FE38B2">
        <w:t xml:space="preserve"> </w:t>
      </w:r>
      <w:r w:rsidRPr="00FE38B2">
        <w:t>верховенством</w:t>
      </w:r>
      <w:r w:rsidR="00DA37A2" w:rsidRPr="00FE38B2">
        <w:t xml:space="preserve"> </w:t>
      </w:r>
      <w:r w:rsidRPr="00FE38B2">
        <w:t>в</w:t>
      </w:r>
      <w:r w:rsidR="00DA37A2" w:rsidRPr="00FE38B2">
        <w:t xml:space="preserve"> </w:t>
      </w:r>
      <w:r w:rsidRPr="00FE38B2">
        <w:t>правовой</w:t>
      </w:r>
      <w:r w:rsidR="00DA37A2" w:rsidRPr="00FE38B2">
        <w:t xml:space="preserve"> </w:t>
      </w:r>
      <w:r w:rsidRPr="00FE38B2">
        <w:t>системе</w:t>
      </w:r>
      <w:r w:rsidR="00DA37A2" w:rsidRPr="00FE38B2">
        <w:t xml:space="preserve"> </w:t>
      </w:r>
      <w:r w:rsidRPr="00FE38B2">
        <w:t>государства</w:t>
      </w:r>
      <w:r w:rsidR="00FE38B2">
        <w:t>.</w:t>
      </w:r>
    </w:p>
    <w:p w:rsidR="00FE38B2" w:rsidRDefault="009411B6" w:rsidP="00FE38B2">
      <w:pPr>
        <w:widowControl w:val="0"/>
        <w:autoSpaceDE w:val="0"/>
        <w:autoSpaceDN w:val="0"/>
        <w:adjustRightInd w:val="0"/>
        <w:ind w:firstLine="709"/>
      </w:pPr>
      <w:r w:rsidRPr="00FE38B2">
        <w:t>Наибольшей юридической силой среди законов обладает Конституция</w:t>
      </w:r>
      <w:r w:rsidR="00FE38B2" w:rsidRPr="00FE38B2">
        <w:t xml:space="preserve">. </w:t>
      </w:r>
      <w:r w:rsidRPr="00FE38B2">
        <w:t>В ней закрепляются основы государственного строя, определяется организация и виды ветвей государственной власти, закрепляются основные права, свободы и обязанности граждан, принципы внутригосударственных отношений</w:t>
      </w:r>
      <w:r w:rsidR="00FE38B2" w:rsidRPr="00FE38B2">
        <w:t xml:space="preserve">. </w:t>
      </w:r>
      <w:r w:rsidRPr="00FE38B2">
        <w:t>Конституция является первоисточником для всех остальных нормативных правовых актов</w:t>
      </w:r>
      <w:r w:rsidR="00FE38B2" w:rsidRPr="00FE38B2">
        <w:t xml:space="preserve">. </w:t>
      </w:r>
      <w:r w:rsidRPr="00FE38B2">
        <w:t>Все другие акты должны соответствовать Конституции</w:t>
      </w:r>
      <w:r w:rsidR="00FE38B2">
        <w:t>.</w:t>
      </w:r>
    </w:p>
    <w:p w:rsidR="00FE38B2" w:rsidRDefault="009411B6" w:rsidP="00FE38B2">
      <w:pPr>
        <w:widowControl w:val="0"/>
        <w:autoSpaceDE w:val="0"/>
        <w:autoSpaceDN w:val="0"/>
        <w:adjustRightInd w:val="0"/>
        <w:ind w:firstLine="709"/>
      </w:pPr>
      <w:r w:rsidRPr="00FE38B2">
        <w:t>Следующее место в иерархии законов принадлежит конституционным законам</w:t>
      </w:r>
      <w:r w:rsidR="00FE38B2" w:rsidRPr="00FE38B2">
        <w:t xml:space="preserve">. </w:t>
      </w:r>
      <w:r w:rsidRPr="00FE38B2">
        <w:t>Они, как правило, определены в самой Конституции</w:t>
      </w:r>
      <w:r w:rsidR="00FE38B2" w:rsidRPr="00FE38B2">
        <w:t xml:space="preserve">. </w:t>
      </w:r>
      <w:r w:rsidRPr="00FE38B2">
        <w:t>Для них характерен более сложный порядок принятия, чем для обычных законов</w:t>
      </w:r>
      <w:r w:rsidR="00FE38B2">
        <w:t>.</w:t>
      </w:r>
    </w:p>
    <w:p w:rsidR="00FE38B2" w:rsidRDefault="009411B6" w:rsidP="00FE38B2">
      <w:pPr>
        <w:widowControl w:val="0"/>
        <w:autoSpaceDE w:val="0"/>
        <w:autoSpaceDN w:val="0"/>
        <w:adjustRightInd w:val="0"/>
        <w:ind w:firstLine="709"/>
      </w:pPr>
      <w:r w:rsidRPr="00FE38B2">
        <w:t>Промежуточное положение между Конституцией и обычными законами занимают органические законы</w:t>
      </w:r>
      <w:r w:rsidR="00FE38B2" w:rsidRPr="00FE38B2">
        <w:t xml:space="preserve">. </w:t>
      </w:r>
      <w:r w:rsidRPr="00FE38B2">
        <w:t>Их принятие направлено на развитие конституционных норм</w:t>
      </w:r>
      <w:r w:rsidR="00FE38B2">
        <w:t>.</w:t>
      </w:r>
    </w:p>
    <w:p w:rsidR="00FE38B2" w:rsidRDefault="009411B6" w:rsidP="00FE38B2">
      <w:pPr>
        <w:widowControl w:val="0"/>
        <w:autoSpaceDE w:val="0"/>
        <w:autoSpaceDN w:val="0"/>
        <w:adjustRightInd w:val="0"/>
        <w:ind w:firstLine="709"/>
      </w:pPr>
      <w:r w:rsidRPr="00FE38B2">
        <w:t>Следующим по юридической силе являются обычные законы</w:t>
      </w:r>
      <w:r w:rsidR="00FE38B2" w:rsidRPr="00FE38B2">
        <w:t xml:space="preserve">. </w:t>
      </w:r>
      <w:r w:rsidRPr="00FE38B2">
        <w:t>Они регулируют на основе Конституции, конституционных законов, органических законов те отношения, которые относятся к предмету законодательного регулирования</w:t>
      </w:r>
      <w:r w:rsidR="00FE38B2">
        <w:t>.</w:t>
      </w:r>
    </w:p>
    <w:p w:rsidR="00FE38B2" w:rsidRDefault="009411B6" w:rsidP="00FE38B2">
      <w:pPr>
        <w:widowControl w:val="0"/>
        <w:autoSpaceDE w:val="0"/>
        <w:autoSpaceDN w:val="0"/>
        <w:adjustRightInd w:val="0"/>
        <w:ind w:firstLine="709"/>
      </w:pPr>
      <w:r w:rsidRPr="00FE38B2">
        <w:t>По форме объединения нормативного материала обычные законы могут быть кодификационные (кодексы</w:t>
      </w:r>
      <w:r w:rsidR="00FE38B2" w:rsidRPr="00FE38B2">
        <w:t xml:space="preserve">) </w:t>
      </w:r>
      <w:r w:rsidRPr="00FE38B2">
        <w:t>или текущие (тематические</w:t>
      </w:r>
      <w:r w:rsidR="00FE38B2" w:rsidRPr="00FE38B2">
        <w:t>)</w:t>
      </w:r>
      <w:r w:rsidR="00FE38B2">
        <w:t>.</w:t>
      </w:r>
    </w:p>
    <w:p w:rsidR="00FE38B2" w:rsidRDefault="00063A44" w:rsidP="00FE38B2">
      <w:pPr>
        <w:widowControl w:val="0"/>
        <w:autoSpaceDE w:val="0"/>
        <w:autoSpaceDN w:val="0"/>
        <w:adjustRightInd w:val="0"/>
        <w:ind w:firstLine="709"/>
      </w:pPr>
      <w:r w:rsidRPr="00FE38B2">
        <w:t>По времени действия законы делятся на временные (действуют на определенный, указанный в законе срок</w:t>
      </w:r>
      <w:r w:rsidR="00FE38B2" w:rsidRPr="00FE38B2">
        <w:t xml:space="preserve">) </w:t>
      </w:r>
      <w:r w:rsidRPr="00FE38B2">
        <w:t xml:space="preserve">и постоянные (действуют с момента их принятия до последующей отмены, </w:t>
      </w:r>
      <w:r w:rsidR="00FE38B2" w:rsidRPr="00FE38B2">
        <w:t xml:space="preserve">т.е. </w:t>
      </w:r>
      <w:r w:rsidRPr="00FE38B2">
        <w:t>на неопределенный срок</w:t>
      </w:r>
      <w:r w:rsidR="00FE38B2" w:rsidRPr="00FE38B2">
        <w:t xml:space="preserve">) </w:t>
      </w:r>
      <w:r w:rsidRPr="00FE38B2">
        <w:t>и чрезвычайные (начинают действовать при наступлении определенных в законе обстоятельств, как правило, чрезвычайного, экстраординарного характера</w:t>
      </w:r>
      <w:r w:rsidR="00FE38B2">
        <w:t>.</w:t>
      </w:r>
    </w:p>
    <w:p w:rsidR="00063A44" w:rsidRPr="00FE38B2" w:rsidRDefault="00063A44" w:rsidP="00FE38B2">
      <w:pPr>
        <w:widowControl w:val="0"/>
        <w:autoSpaceDE w:val="0"/>
        <w:autoSpaceDN w:val="0"/>
        <w:adjustRightInd w:val="0"/>
        <w:ind w:firstLine="709"/>
      </w:pPr>
      <w:r w:rsidRPr="00FE38B2">
        <w:t>Под</w:t>
      </w:r>
      <w:r w:rsidR="006929E1" w:rsidRPr="00FE38B2">
        <w:t xml:space="preserve">законный нормативный правовой акт </w:t>
      </w:r>
      <w:r w:rsidR="00FE38B2">
        <w:t>-</w:t>
      </w:r>
      <w:r w:rsidR="006929E1" w:rsidRPr="00FE38B2">
        <w:t xml:space="preserve"> это такой вид нормативного правового акта, который издается полномочным органом на основе и во исполнение закона</w:t>
      </w:r>
      <w:r w:rsidR="00FE38B2" w:rsidRPr="00FE38B2">
        <w:t xml:space="preserve">. </w:t>
      </w:r>
      <w:r w:rsidR="006929E1" w:rsidRPr="00FE38B2">
        <w:t>В большинстве случаев подзаконные нормативные акты издаются исполнительными органами</w:t>
      </w:r>
      <w:r w:rsidR="00FE38B2" w:rsidRPr="00FE38B2">
        <w:t xml:space="preserve"> </w:t>
      </w:r>
      <w:r w:rsidR="006929E1" w:rsidRPr="00FE38B2">
        <w:t>власти</w:t>
      </w:r>
      <w:r w:rsidR="00FE38B2" w:rsidRPr="00FE38B2">
        <w:t xml:space="preserve">. </w:t>
      </w:r>
      <w:r w:rsidR="006929E1" w:rsidRPr="00FE38B2">
        <w:t>Подзаконные нормативные акты характеризуются следующими признаками</w:t>
      </w:r>
      <w:r w:rsidR="00FE38B2" w:rsidRPr="00FE38B2">
        <w:t xml:space="preserve">. </w:t>
      </w:r>
      <w:r w:rsidR="006929E1" w:rsidRPr="00FE38B2">
        <w:t>Они</w:t>
      </w:r>
      <w:r w:rsidR="00FE38B2" w:rsidRPr="00FE38B2">
        <w:t xml:space="preserve">: </w:t>
      </w:r>
    </w:p>
    <w:p w:rsidR="006929E1" w:rsidRPr="00FE38B2" w:rsidRDefault="006929E1" w:rsidP="00FE38B2">
      <w:pPr>
        <w:widowControl w:val="0"/>
        <w:autoSpaceDE w:val="0"/>
        <w:autoSpaceDN w:val="0"/>
        <w:adjustRightInd w:val="0"/>
        <w:ind w:firstLine="709"/>
      </w:pPr>
      <w:r w:rsidRPr="00FE38B2">
        <w:t>основываются на положениях законов и не должны им противоречить</w:t>
      </w:r>
      <w:r w:rsidR="00FE38B2" w:rsidRPr="00FE38B2">
        <w:t xml:space="preserve">; </w:t>
      </w:r>
    </w:p>
    <w:p w:rsidR="006929E1" w:rsidRPr="00FE38B2" w:rsidRDefault="006929E1" w:rsidP="00FE38B2">
      <w:pPr>
        <w:widowControl w:val="0"/>
        <w:autoSpaceDE w:val="0"/>
        <w:autoSpaceDN w:val="0"/>
        <w:adjustRightInd w:val="0"/>
        <w:ind w:firstLine="709"/>
      </w:pPr>
      <w:r w:rsidRPr="00FE38B2">
        <w:t>данной группе актов присущ упрощенный порядок принятия, опубликования и введения в действие по сравнению с законом</w:t>
      </w:r>
      <w:r w:rsidR="00FE38B2" w:rsidRPr="00FE38B2">
        <w:t xml:space="preserve">; </w:t>
      </w:r>
    </w:p>
    <w:p w:rsidR="006929E1" w:rsidRPr="00FE38B2" w:rsidRDefault="006929E1" w:rsidP="00FE38B2">
      <w:pPr>
        <w:widowControl w:val="0"/>
        <w:autoSpaceDE w:val="0"/>
        <w:autoSpaceDN w:val="0"/>
        <w:adjustRightInd w:val="0"/>
        <w:ind w:firstLine="709"/>
      </w:pPr>
      <w:r w:rsidRPr="00FE38B2">
        <w:t>они быстрее реагируют на потребности общественного развития</w:t>
      </w:r>
      <w:r w:rsidR="00FE38B2" w:rsidRPr="00FE38B2">
        <w:t xml:space="preserve">; </w:t>
      </w:r>
    </w:p>
    <w:p w:rsidR="00FE38B2" w:rsidRDefault="006929E1" w:rsidP="00FE38B2">
      <w:pPr>
        <w:widowControl w:val="0"/>
        <w:autoSpaceDE w:val="0"/>
        <w:autoSpaceDN w:val="0"/>
        <w:adjustRightInd w:val="0"/>
        <w:ind w:firstLine="709"/>
      </w:pPr>
      <w:r w:rsidRPr="00FE38B2">
        <w:t>нормы подзаконных нормативных правовых актов в большинстве своем имеют более узкое (видовое</w:t>
      </w:r>
      <w:r w:rsidR="00FE38B2" w:rsidRPr="00FE38B2">
        <w:t xml:space="preserve">) </w:t>
      </w:r>
      <w:r w:rsidRPr="00FE38B2">
        <w:t>значение, чем нормы законов, которые являются нормами родового значения</w:t>
      </w:r>
      <w:r w:rsidR="00FE38B2">
        <w:t>.</w:t>
      </w:r>
    </w:p>
    <w:p w:rsidR="00FE38B2" w:rsidRDefault="006929E1" w:rsidP="00FE38B2">
      <w:pPr>
        <w:widowControl w:val="0"/>
        <w:autoSpaceDE w:val="0"/>
        <w:autoSpaceDN w:val="0"/>
        <w:adjustRightInd w:val="0"/>
        <w:ind w:firstLine="709"/>
      </w:pPr>
      <w:r w:rsidRPr="00FE38B2">
        <w:t>Подзаконные нормативные правовые акты делятся (дифференцируются</w:t>
      </w:r>
      <w:r w:rsidR="00FE38B2" w:rsidRPr="00FE38B2">
        <w:t xml:space="preserve">) </w:t>
      </w:r>
      <w:r w:rsidR="00CE3493" w:rsidRPr="00FE38B2">
        <w:t>на указы, постановления, решения, регламенты, приказы, инструкции и др</w:t>
      </w:r>
      <w:r w:rsidR="00FE38B2" w:rsidRPr="00FE38B2">
        <w:t xml:space="preserve">. </w:t>
      </w:r>
      <w:r w:rsidR="00CE3493" w:rsidRPr="00FE38B2">
        <w:t>Основой классификации подзаконных актов является принадлежность к органам, их издающим</w:t>
      </w:r>
      <w:r w:rsidR="00FE38B2">
        <w:t>.</w:t>
      </w:r>
    </w:p>
    <w:p w:rsidR="00FE38B2" w:rsidRDefault="00CE3493" w:rsidP="00FE38B2">
      <w:pPr>
        <w:widowControl w:val="0"/>
        <w:autoSpaceDE w:val="0"/>
        <w:autoSpaceDN w:val="0"/>
        <w:adjustRightInd w:val="0"/>
        <w:ind w:firstLine="709"/>
      </w:pPr>
      <w:r w:rsidRPr="00FE38B2">
        <w:t>К подзаконным актам относятся акты центральных органов исполнительной</w:t>
      </w:r>
      <w:r w:rsidR="00FE38B2">
        <w:t xml:space="preserve"> </w:t>
      </w:r>
      <w:r w:rsidRPr="00FE38B2">
        <w:t>власти</w:t>
      </w:r>
      <w:r w:rsidR="00FE38B2" w:rsidRPr="00FE38B2">
        <w:t xml:space="preserve"> - </w:t>
      </w:r>
      <w:r w:rsidRPr="00FE38B2">
        <w:t>министерств, государственных комитетов, федеральных служб, а</w:t>
      </w:r>
      <w:r w:rsidR="00FE38B2">
        <w:t xml:space="preserve"> </w:t>
      </w:r>
      <w:r w:rsidRPr="00FE38B2">
        <w:t>также акты глав местной администрации и исполнительных органов субъектов Федерации</w:t>
      </w:r>
      <w:r w:rsidR="00FE38B2">
        <w:t>.</w:t>
      </w:r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537152" w:rsidRPr="00FE38B2" w:rsidRDefault="00FE38B2" w:rsidP="00FE38B2">
      <w:pPr>
        <w:pStyle w:val="2"/>
      </w:pPr>
      <w:bookmarkStart w:id="5" w:name="_Toc231296245"/>
      <w:r>
        <w:t>2</w:t>
      </w:r>
      <w:r w:rsidRPr="00FE38B2">
        <w:t>.</w:t>
      </w:r>
      <w:r>
        <w:t xml:space="preserve">1.2 </w:t>
      </w:r>
      <w:r w:rsidR="00537152" w:rsidRPr="00FE38B2">
        <w:t>Действие нормативно-правовых актов в пространстве, времени и по кругу лиц</w:t>
      </w:r>
      <w:bookmarkEnd w:id="5"/>
    </w:p>
    <w:p w:rsidR="00537152" w:rsidRP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Для практики имеет непосредственное значение проблема пределов действия нормативно-правовых актов</w:t>
      </w:r>
      <w:r w:rsidR="00FE38B2" w:rsidRPr="00FE38B2">
        <w:t xml:space="preserve">. </w:t>
      </w:r>
      <w:r w:rsidRPr="00FE38B2">
        <w:t>Она включает в себя три вопроса</w:t>
      </w:r>
      <w:r w:rsidR="00FE38B2" w:rsidRPr="00FE38B2">
        <w:t xml:space="preserve">: </w:t>
      </w:r>
      <w:bookmarkStart w:id="6" w:name="_Hlt427144280"/>
      <w:bookmarkEnd w:id="6"/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1</w:t>
      </w:r>
      <w:r w:rsidR="00FE38B2" w:rsidRPr="00FE38B2">
        <w:t xml:space="preserve">. </w:t>
      </w:r>
      <w:r w:rsidRPr="00FE38B2">
        <w:t>С какого времени</w:t>
      </w:r>
      <w:r w:rsidR="005C71D4" w:rsidRPr="00FE38B2">
        <w:t>,</w:t>
      </w:r>
      <w:r w:rsidRPr="00FE38B2">
        <w:t xml:space="preserve"> и на какое время нормативный акт имеет юридическую силу (действие во времени</w:t>
      </w:r>
      <w:r w:rsidR="00FE38B2" w:rsidRPr="00FE38B2">
        <w:t>)</w:t>
      </w:r>
      <w:r w:rsidR="00FE38B2">
        <w:t>.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2</w:t>
      </w:r>
      <w:r w:rsidR="00FE38B2" w:rsidRPr="00FE38B2">
        <w:t xml:space="preserve">. </w:t>
      </w:r>
      <w:r w:rsidRPr="00FE38B2">
        <w:t>На какую территорию он распространяет свое регулирующее влияние</w:t>
      </w:r>
      <w:r w:rsidR="00FE38B2" w:rsidRPr="00FE38B2">
        <w:t xml:space="preserve"> </w:t>
      </w:r>
      <w:r w:rsidRPr="00FE38B2">
        <w:t>(действие</w:t>
      </w:r>
      <w:r w:rsidR="00FE38B2" w:rsidRPr="00FE38B2">
        <w:t xml:space="preserve"> </w:t>
      </w:r>
      <w:r w:rsidRPr="00FE38B2">
        <w:t>в</w:t>
      </w:r>
      <w:r w:rsidR="00FE38B2" w:rsidRPr="00FE38B2">
        <w:t xml:space="preserve"> </w:t>
      </w:r>
      <w:r w:rsidRPr="00FE38B2">
        <w:t>пространстве</w:t>
      </w:r>
      <w:r w:rsidR="00FE38B2" w:rsidRPr="00FE38B2">
        <w:t>)</w:t>
      </w:r>
      <w:r w:rsidR="00FE38B2">
        <w:t>.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3</w:t>
      </w:r>
      <w:r w:rsidR="00FE38B2" w:rsidRPr="00FE38B2">
        <w:t xml:space="preserve">. </w:t>
      </w:r>
      <w:r w:rsidRPr="00FE38B2">
        <w:t>Каковы его адресаты</w:t>
      </w:r>
      <w:r w:rsidR="00FE38B2" w:rsidRPr="00FE38B2">
        <w:t xml:space="preserve"> </w:t>
      </w:r>
      <w:r w:rsidRPr="00FE38B2">
        <w:t>(действие по кругу лиц</w:t>
      </w:r>
      <w:r w:rsidR="00FE38B2" w:rsidRPr="00FE38B2">
        <w:t>)</w:t>
      </w:r>
      <w:r w:rsidR="00FE38B2">
        <w:t>.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Действие нормативно-правовых актов</w:t>
      </w:r>
      <w:r w:rsidR="00FE38B2" w:rsidRPr="00FE38B2">
        <w:t xml:space="preserve"> - </w:t>
      </w:r>
      <w:r w:rsidRPr="00FE38B2">
        <w:t>это их фактическое влияние на общественные отношения</w:t>
      </w:r>
      <w:r w:rsidR="00FE38B2" w:rsidRPr="00FE38B2">
        <w:t xml:space="preserve">. </w:t>
      </w:r>
      <w:r w:rsidRPr="00FE38B2">
        <w:t>Каждый нормативно-правовой акт предназначен</w:t>
      </w:r>
      <w:r w:rsidR="005C71D4" w:rsidRPr="00FE38B2">
        <w:t xml:space="preserve"> </w:t>
      </w:r>
      <w:r w:rsidRPr="00FE38B2">
        <w:t>для</w:t>
      </w:r>
      <w:r w:rsidR="005C71D4" w:rsidRPr="00FE38B2">
        <w:t xml:space="preserve"> </w:t>
      </w:r>
      <w:r w:rsidRPr="00FE38B2">
        <w:t>регулирования определенных социальных ситуаций,</w:t>
      </w:r>
      <w:r w:rsidR="005C71D4" w:rsidRPr="00FE38B2">
        <w:t xml:space="preserve"> </w:t>
      </w:r>
      <w:r w:rsidRPr="00FE38B2">
        <w:t>поэтому установление границ его действия является необходимым условием обеспечения правомерности использования и применения предписаний,</w:t>
      </w:r>
      <w:r w:rsidR="005C71D4" w:rsidRPr="00FE38B2">
        <w:t xml:space="preserve"> </w:t>
      </w:r>
      <w:r w:rsidRPr="00FE38B2">
        <w:t>которые составляют содержание этого акта</w:t>
      </w:r>
      <w:r w:rsidR="00FE38B2">
        <w:t>.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Действие нормативно-правовых актов во времени ограничено моментом</w:t>
      </w:r>
      <w:r w:rsidR="00FE38B2" w:rsidRPr="00FE38B2">
        <w:t xml:space="preserve"> </w:t>
      </w:r>
      <w:r w:rsidRPr="00FE38B2">
        <w:t>приобретения ими юридической силы и моментом ее утраты</w:t>
      </w:r>
      <w:r w:rsidR="00FE38B2">
        <w:t>.</w:t>
      </w:r>
    </w:p>
    <w:p w:rsidR="00FE38B2" w:rsidRP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Нормативно-правовые акты вступают в силу</w:t>
      </w:r>
      <w:r w:rsidR="00FE38B2" w:rsidRPr="00FE38B2">
        <w:t xml:space="preserve">: </w:t>
      </w:r>
    </w:p>
    <w:p w:rsidR="00FE38B2" w:rsidRP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а</w:t>
      </w:r>
      <w:r w:rsidR="00FE38B2" w:rsidRPr="00FE38B2">
        <w:t xml:space="preserve">) </w:t>
      </w:r>
      <w:r w:rsidRPr="00FE38B2">
        <w:t>с моме</w:t>
      </w:r>
      <w:r w:rsidR="005C71D4" w:rsidRPr="00FE38B2">
        <w:t>н</w:t>
      </w:r>
      <w:r w:rsidRPr="00FE38B2">
        <w:t>та, указанного в самом нормативном акте,</w:t>
      </w:r>
      <w:r w:rsidR="005C71D4" w:rsidRPr="00FE38B2">
        <w:t xml:space="preserve"> </w:t>
      </w:r>
      <w:r w:rsidRPr="00FE38B2">
        <w:t>согласно которому этот нормативно-правовой акт вступает в силу</w:t>
      </w:r>
      <w:r w:rsidR="00FE38B2" w:rsidRPr="00FE38B2">
        <w:t xml:space="preserve">; </w:t>
      </w:r>
    </w:p>
    <w:p w:rsidR="00FE38B2" w:rsidRP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б</w:t>
      </w:r>
      <w:r w:rsidR="00FE38B2" w:rsidRPr="00FE38B2">
        <w:t xml:space="preserve">) </w:t>
      </w:r>
      <w:r w:rsidRPr="00FE38B2">
        <w:t>с момента принятия или подписания,</w:t>
      </w:r>
      <w:r w:rsidR="005C71D4" w:rsidRPr="00FE38B2">
        <w:t xml:space="preserve"> </w:t>
      </w:r>
      <w:r w:rsidRPr="00FE38B2">
        <w:t>указанных, как правило, в самом</w:t>
      </w:r>
      <w:r w:rsidR="00FE38B2" w:rsidRPr="00FE38B2">
        <w:t xml:space="preserve"> </w:t>
      </w:r>
      <w:r w:rsidRPr="00FE38B2">
        <w:t>нормативно-правовом акте</w:t>
      </w:r>
      <w:r w:rsidR="00FE38B2" w:rsidRPr="00FE38B2">
        <w:t xml:space="preserve">; </w:t>
      </w:r>
    </w:p>
    <w:p w:rsidR="00FE38B2" w:rsidRP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в</w:t>
      </w:r>
      <w:r w:rsidR="00FE38B2" w:rsidRPr="00FE38B2">
        <w:t xml:space="preserve">) </w:t>
      </w:r>
      <w:r w:rsidRPr="00FE38B2">
        <w:t>с момента опубликования нормативно-правового акта</w:t>
      </w:r>
      <w:r w:rsidR="00FE38B2" w:rsidRPr="00FE38B2">
        <w:t xml:space="preserve">; </w:t>
      </w:r>
    </w:p>
    <w:p w:rsidR="00FE38B2" w:rsidRP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г</w:t>
      </w:r>
      <w:r w:rsidR="00FE38B2" w:rsidRPr="00FE38B2">
        <w:t xml:space="preserve">) </w:t>
      </w:r>
      <w:r w:rsidRPr="00FE38B2">
        <w:t>нормативно-правовые акты,</w:t>
      </w:r>
      <w:r w:rsidR="005C71D4" w:rsidRPr="00FE38B2">
        <w:t xml:space="preserve"> </w:t>
      </w:r>
      <w:r w:rsidRPr="00FE38B2">
        <w:t>в которых в той или иной форме не указан момент вступления в силу, приобретают ее после</w:t>
      </w:r>
      <w:r w:rsidR="005C71D4" w:rsidRPr="00FE38B2">
        <w:t xml:space="preserve"> </w:t>
      </w:r>
      <w:r w:rsidRPr="00FE38B2">
        <w:t>окончания 10-дневного срока с момента опубликования,</w:t>
      </w:r>
      <w:r w:rsidR="005C71D4" w:rsidRPr="00FE38B2">
        <w:t xml:space="preserve"> </w:t>
      </w:r>
      <w:r w:rsidRPr="00FE38B2">
        <w:t xml:space="preserve">причем нормативно-правовые </w:t>
      </w:r>
      <w:r w:rsidR="005C71D4" w:rsidRPr="00FE38B2">
        <w:t>акты должны быть опубликова</w:t>
      </w:r>
      <w:r w:rsidRPr="00FE38B2">
        <w:t>ны не позднее 7-дневного срока после их принятия</w:t>
      </w:r>
      <w:r w:rsidR="00FE38B2" w:rsidRPr="00FE38B2">
        <w:t xml:space="preserve">; 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д</w:t>
      </w:r>
      <w:r w:rsidR="00FE38B2" w:rsidRPr="00FE38B2">
        <w:t xml:space="preserve">) </w:t>
      </w:r>
      <w:r w:rsidRPr="00FE38B2">
        <w:t xml:space="preserve">с момента, когда они дошли до </w:t>
      </w:r>
      <w:r w:rsidR="005C71D4" w:rsidRPr="00FE38B2">
        <w:t>а</w:t>
      </w:r>
      <w:r w:rsidRPr="00FE38B2">
        <w:t>дресата,</w:t>
      </w:r>
      <w:r w:rsidR="005C71D4" w:rsidRPr="00FE38B2">
        <w:t xml:space="preserve"> </w:t>
      </w:r>
      <w:r w:rsidRPr="00FE38B2">
        <w:t>что присуще ведомственным нормативным актам</w:t>
      </w:r>
      <w:r w:rsidR="00FE38B2">
        <w:t>.</w:t>
      </w:r>
    </w:p>
    <w:p w:rsidR="00FE38B2" w:rsidRP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Нормативно-правовые акты теряют юридическую силу</w:t>
      </w:r>
      <w:r w:rsidR="00FE38B2" w:rsidRPr="00FE38B2">
        <w:t xml:space="preserve">: </w:t>
      </w:r>
    </w:p>
    <w:p w:rsidR="00FE38B2" w:rsidRP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а</w:t>
      </w:r>
      <w:r w:rsidR="00FE38B2" w:rsidRPr="00FE38B2">
        <w:t xml:space="preserve">) </w:t>
      </w:r>
      <w:r w:rsidR="005C71D4" w:rsidRPr="00FE38B2">
        <w:t>вследствие</w:t>
      </w:r>
      <w:r w:rsidRPr="00FE38B2">
        <w:t xml:space="preserve"> окончания обусловленного периода</w:t>
      </w:r>
      <w:r w:rsidR="00FE38B2" w:rsidRPr="00FE38B2">
        <w:t xml:space="preserve"> </w:t>
      </w:r>
      <w:r w:rsidR="000070EA">
        <w:t>д</w:t>
      </w:r>
      <w:r w:rsidRPr="00FE38B2">
        <w:t>ействия</w:t>
      </w:r>
      <w:r w:rsidR="00FE38B2" w:rsidRPr="00FE38B2">
        <w:t xml:space="preserve">; </w:t>
      </w:r>
    </w:p>
    <w:p w:rsidR="00FE38B2" w:rsidRP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б</w:t>
      </w:r>
      <w:r w:rsidR="00FE38B2" w:rsidRPr="00FE38B2">
        <w:t xml:space="preserve">) </w:t>
      </w:r>
      <w:r w:rsidR="005C71D4" w:rsidRPr="00FE38B2">
        <w:t>вследствие</w:t>
      </w:r>
      <w:r w:rsidRPr="00FE38B2">
        <w:t xml:space="preserve"> изменения обстоятельств, для урегулирования которых они</w:t>
      </w:r>
      <w:r w:rsidR="00FE38B2" w:rsidRPr="00FE38B2">
        <w:t xml:space="preserve"> </w:t>
      </w:r>
      <w:r w:rsidRPr="00FE38B2">
        <w:t>были предназначены</w:t>
      </w:r>
      <w:r w:rsidR="00FE38B2" w:rsidRPr="00FE38B2">
        <w:t xml:space="preserve">; 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в</w:t>
      </w:r>
      <w:r w:rsidR="00FE38B2" w:rsidRPr="00FE38B2">
        <w:t xml:space="preserve">) </w:t>
      </w:r>
      <w:r w:rsidR="005C71D4" w:rsidRPr="00FE38B2">
        <w:t>вследствие</w:t>
      </w:r>
      <w:r w:rsidRPr="00FE38B2">
        <w:t xml:space="preserve"> отмены данного акта иным или специально предназначенным</w:t>
      </w:r>
      <w:r w:rsidR="00FE38B2" w:rsidRPr="00FE38B2">
        <w:t xml:space="preserve"> </w:t>
      </w:r>
      <w:r w:rsidRPr="00FE38B2">
        <w:t>актом</w:t>
      </w:r>
      <w:r w:rsidR="00FE38B2">
        <w:t>.</w:t>
      </w:r>
    </w:p>
    <w:p w:rsidR="00FE38B2" w:rsidRP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Действие новопринятых нормативно-правовых актов</w:t>
      </w:r>
      <w:r w:rsidR="00FE38B2" w:rsidRPr="00FE38B2">
        <w:t xml:space="preserve"> </w:t>
      </w:r>
      <w:r w:rsidR="005C71D4" w:rsidRPr="00FE38B2">
        <w:t>р</w:t>
      </w:r>
      <w:r w:rsidRPr="00FE38B2">
        <w:t>аспространяется на отношения</w:t>
      </w:r>
      <w:r w:rsidR="00FE38B2" w:rsidRPr="00FE38B2">
        <w:t xml:space="preserve">, </w:t>
      </w:r>
      <w:r w:rsidRPr="00FE38B2">
        <w:t>которые возникают после приобретения ими юридической силы</w:t>
      </w:r>
      <w:r w:rsidR="00FE38B2" w:rsidRPr="00FE38B2">
        <w:t xml:space="preserve">. </w:t>
      </w:r>
      <w:r w:rsidRPr="00FE38B2">
        <w:t>Только в отдельных случаях под влияние нормативно-правовых актов попадают отношения, которые возникли до вступления в законную силу</w:t>
      </w:r>
      <w:r w:rsidR="00FE38B2" w:rsidRPr="00FE38B2">
        <w:t xml:space="preserve">. </w:t>
      </w:r>
      <w:r w:rsidRPr="00FE38B2">
        <w:t>Это касается</w:t>
      </w:r>
      <w:r w:rsidR="00FE38B2" w:rsidRPr="00FE38B2">
        <w:t xml:space="preserve">: </w:t>
      </w:r>
    </w:p>
    <w:p w:rsidR="00FE38B2" w:rsidRP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а</w:t>
      </w:r>
      <w:r w:rsidR="00FE38B2" w:rsidRPr="00FE38B2">
        <w:t xml:space="preserve">) </w:t>
      </w:r>
      <w:r w:rsidRPr="00FE38B2">
        <w:t>уголовного закона, если он смягчает или отменяет наказание</w:t>
      </w:r>
      <w:r w:rsidR="00FE38B2" w:rsidRPr="00FE38B2">
        <w:t xml:space="preserve">; </w:t>
      </w:r>
    </w:p>
    <w:p w:rsidR="00FE38B2" w:rsidRP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б</w:t>
      </w:r>
      <w:r w:rsidR="00FE38B2" w:rsidRPr="00FE38B2">
        <w:t xml:space="preserve">) </w:t>
      </w:r>
      <w:r w:rsidRPr="00FE38B2">
        <w:t>прямых указаний субъекта правотворчества, которые находятся в самом нормативно-правовом</w:t>
      </w:r>
      <w:r w:rsidR="00FE38B2" w:rsidRPr="00FE38B2">
        <w:t xml:space="preserve"> </w:t>
      </w:r>
      <w:r w:rsidRPr="00FE38B2">
        <w:t>акте</w:t>
      </w:r>
      <w:r w:rsidR="00FE38B2" w:rsidRPr="00FE38B2">
        <w:t xml:space="preserve">; 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Подобное действие нормативно-правовых актов называется “обратной</w:t>
      </w:r>
      <w:r w:rsidR="00FE38B2" w:rsidRPr="00FE38B2">
        <w:t xml:space="preserve"> </w:t>
      </w:r>
      <w:r w:rsidRPr="00FE38B2">
        <w:t>силой Закона”</w:t>
      </w:r>
      <w:r w:rsidR="00FE38B2">
        <w:t>.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Действие нормативно-правовых актов в</w:t>
      </w:r>
      <w:r w:rsidR="005A73F0" w:rsidRPr="00FE38B2">
        <w:t xml:space="preserve"> </w:t>
      </w:r>
      <w:r w:rsidRPr="00FE38B2">
        <w:t>пространстве</w:t>
      </w:r>
      <w:r w:rsidR="00FE38B2" w:rsidRPr="00FE38B2">
        <w:t xml:space="preserve"> - </w:t>
      </w:r>
      <w:r w:rsidRPr="00FE38B2">
        <w:t>это</w:t>
      </w:r>
      <w:r w:rsidR="00FE38B2" w:rsidRPr="00FE38B2">
        <w:t xml:space="preserve"> </w:t>
      </w:r>
      <w:r w:rsidRPr="00FE38B2">
        <w:t>распространение их влияния на определенную территорию (государства в</w:t>
      </w:r>
      <w:r w:rsidR="00FE38B2" w:rsidRPr="00FE38B2">
        <w:t xml:space="preserve"> </w:t>
      </w:r>
      <w:r w:rsidRPr="00FE38B2">
        <w:t>целом или отдельного региона</w:t>
      </w:r>
      <w:r w:rsidR="00FE38B2" w:rsidRPr="00FE38B2">
        <w:t xml:space="preserve">). </w:t>
      </w:r>
      <w:r w:rsidRPr="00FE38B2">
        <w:t>К ней относятся</w:t>
      </w:r>
      <w:r w:rsidR="00FE38B2" w:rsidRPr="00FE38B2">
        <w:t xml:space="preserve"> </w:t>
      </w:r>
      <w:r w:rsidRPr="00FE38B2">
        <w:t>земная территория, недра, внутренние и территориальные воды, воздушное пространство над земной и</w:t>
      </w:r>
      <w:r w:rsidR="00FE38B2" w:rsidRPr="00FE38B2">
        <w:t xml:space="preserve"> </w:t>
      </w:r>
      <w:r w:rsidRPr="00FE38B2">
        <w:t>водной территорией,</w:t>
      </w:r>
      <w:r w:rsidR="005A73F0" w:rsidRPr="00FE38B2">
        <w:t xml:space="preserve"> </w:t>
      </w:r>
      <w:r w:rsidRPr="00FE38B2">
        <w:t xml:space="preserve">территории посольств, военных кораблей, всех кораблей в открытом море, кабины летательных аппаратов над территорией, </w:t>
      </w:r>
      <w:r w:rsidR="005A73F0" w:rsidRPr="00FE38B2">
        <w:t>н</w:t>
      </w:r>
      <w:r w:rsidRPr="00FE38B2">
        <w:t>е входящей в состав другого государства</w:t>
      </w:r>
      <w:r w:rsidR="00FE38B2" w:rsidRPr="00FE38B2">
        <w:t xml:space="preserve">. </w:t>
      </w:r>
      <w:r w:rsidRPr="00FE38B2">
        <w:t>Территориальные пределы</w:t>
      </w:r>
      <w:r w:rsidR="00FE38B2" w:rsidRPr="00FE38B2">
        <w:t xml:space="preserve"> </w:t>
      </w:r>
      <w:r w:rsidRPr="00FE38B2">
        <w:t>действия нормативных актов проявляют суверенитет государства и его юрисдикцию</w:t>
      </w:r>
      <w:r w:rsidR="00FE38B2" w:rsidRPr="00FE38B2">
        <w:t xml:space="preserve">. </w:t>
      </w:r>
      <w:r w:rsidRPr="00FE38B2">
        <w:t>Иностранное законодательство применяется на территории конкретного государства лишь постольку, поскольку оно само это</w:t>
      </w:r>
      <w:r w:rsidR="00FE38B2" w:rsidRPr="00FE38B2">
        <w:t xml:space="preserve"> </w:t>
      </w:r>
      <w:r w:rsidRPr="00FE38B2">
        <w:t>допускает</w:t>
      </w:r>
      <w:r w:rsidR="00FE38B2" w:rsidRPr="00FE38B2">
        <w:t xml:space="preserve"> </w:t>
      </w:r>
      <w:r w:rsidRPr="00FE38B2">
        <w:t>в общей форме или конкретных соглашениях с зарубежными</w:t>
      </w:r>
      <w:r w:rsidR="00FE38B2" w:rsidRPr="00FE38B2">
        <w:t xml:space="preserve"> </w:t>
      </w:r>
      <w:r w:rsidRPr="00FE38B2">
        <w:t>государствами</w:t>
      </w:r>
      <w:r w:rsidR="00FE38B2" w:rsidRPr="00FE38B2">
        <w:t xml:space="preserve">. </w:t>
      </w:r>
      <w:r w:rsidRPr="00FE38B2">
        <w:t>Международными договорами регулируется и так называемое экстерриториальное действие правовых актов, когда законодательство данного государства распространяется за пределами его территории (действует в отношении граждан и организаций,</w:t>
      </w:r>
      <w:r w:rsidR="005A73F0" w:rsidRPr="00FE38B2">
        <w:t xml:space="preserve"> </w:t>
      </w:r>
      <w:r w:rsidRPr="00FE38B2">
        <w:t>находящихся на</w:t>
      </w:r>
      <w:r w:rsidR="00FE38B2" w:rsidRPr="00FE38B2">
        <w:t xml:space="preserve"> </w:t>
      </w:r>
      <w:r w:rsidRPr="00FE38B2">
        <w:t>территори</w:t>
      </w:r>
      <w:r w:rsidR="005C71D4" w:rsidRPr="00FE38B2">
        <w:t>и</w:t>
      </w:r>
      <w:r w:rsidR="00FE38B2" w:rsidRPr="00FE38B2">
        <w:t xml:space="preserve"> </w:t>
      </w:r>
      <w:r w:rsidRPr="00FE38B2">
        <w:t>других государств</w:t>
      </w:r>
      <w:r w:rsidR="00FE38B2" w:rsidRPr="00FE38B2">
        <w:t>)</w:t>
      </w:r>
      <w:r w:rsidR="00FE38B2">
        <w:t>.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Действие по кругу лиц означает по общему правилу распространение</w:t>
      </w:r>
      <w:r w:rsidR="00FE38B2" w:rsidRPr="00FE38B2">
        <w:t xml:space="preserve"> </w:t>
      </w:r>
      <w:r w:rsidRPr="00FE38B2">
        <w:t xml:space="preserve">нормативных требований на всех адресатов в </w:t>
      </w:r>
      <w:r w:rsidR="005A73F0" w:rsidRPr="00FE38B2">
        <w:t>р</w:t>
      </w:r>
      <w:r w:rsidRPr="00FE38B2">
        <w:t>амках территориальной сферы</w:t>
      </w:r>
      <w:r w:rsidR="00FE38B2" w:rsidRPr="00FE38B2">
        <w:t xml:space="preserve"> </w:t>
      </w:r>
      <w:r w:rsidRPr="00FE38B2">
        <w:t>действия того или иного акта</w:t>
      </w:r>
      <w:r w:rsidR="00FE38B2" w:rsidRPr="00FE38B2">
        <w:t xml:space="preserve">. </w:t>
      </w:r>
      <w:r w:rsidRPr="00FE38B2">
        <w:t>Но из данного правила есть три исключения</w:t>
      </w:r>
      <w:r w:rsidR="00FE38B2">
        <w:t>.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Во-первых, главы государств и правительств,</w:t>
      </w:r>
      <w:r w:rsidR="005A73F0" w:rsidRPr="00FE38B2">
        <w:t xml:space="preserve"> </w:t>
      </w:r>
      <w:r w:rsidRPr="00FE38B2">
        <w:t>сотрудники дипломатических и консульских представительств и некоторые другие иностранные граждане пользуются правом экстерриториальности (наделены дипломатическим иммунитетом</w:t>
      </w:r>
      <w:r w:rsidR="00FE38B2" w:rsidRPr="00FE38B2">
        <w:t>),</w:t>
      </w:r>
      <w:r w:rsidRPr="00FE38B2">
        <w:t xml:space="preserve"> и</w:t>
      </w:r>
      <w:r w:rsidR="00FE38B2" w:rsidRPr="00FE38B2">
        <w:t>,</w:t>
      </w:r>
      <w:r w:rsidRPr="00FE38B2">
        <w:t xml:space="preserve"> следовательно, к ним не могут быть применены меры ответ</w:t>
      </w:r>
      <w:r w:rsidR="005A73F0" w:rsidRPr="00FE38B2">
        <w:t>с</w:t>
      </w:r>
      <w:r w:rsidRPr="00FE38B2">
        <w:t>твенности и меры государственного принуждения за</w:t>
      </w:r>
      <w:r w:rsidR="00FE38B2" w:rsidRPr="00FE38B2">
        <w:t xml:space="preserve"> </w:t>
      </w:r>
      <w:r w:rsidRPr="00FE38B2">
        <w:t>нарушение уголовного законодательства и законодательства об административных правонарушениях</w:t>
      </w:r>
      <w:r w:rsidR="00FE38B2">
        <w:t>.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Во-вторых, проживающие на территории государства иностранные</w:t>
      </w:r>
      <w:r w:rsidR="00FE38B2" w:rsidRPr="00FE38B2">
        <w:t xml:space="preserve"> </w:t>
      </w:r>
      <w:r w:rsidRPr="00FE38B2">
        <w:t>лица и лица без</w:t>
      </w:r>
      <w:r w:rsidR="00FE38B2" w:rsidRPr="00FE38B2">
        <w:t xml:space="preserve"> </w:t>
      </w:r>
      <w:r w:rsidRPr="00FE38B2">
        <w:t>гражданства, хотя и пользуются широким кругом прав и</w:t>
      </w:r>
      <w:r w:rsidR="005A73F0" w:rsidRPr="00FE38B2">
        <w:t xml:space="preserve"> </w:t>
      </w:r>
      <w:r w:rsidRPr="00FE38B2">
        <w:t>св</w:t>
      </w:r>
      <w:r w:rsidR="005A73F0" w:rsidRPr="00FE38B2">
        <w:t>о</w:t>
      </w:r>
      <w:r w:rsidRPr="00FE38B2">
        <w:t>бод наряду с гражданами, в некоторых правонарушениях не могут выступать носителями прав</w:t>
      </w:r>
      <w:r w:rsidR="00FE38B2" w:rsidRPr="00FE38B2">
        <w:t xml:space="preserve">. </w:t>
      </w:r>
      <w:r w:rsidRPr="00FE38B2">
        <w:t>Они не могут, например, избирать и быть</w:t>
      </w:r>
      <w:r w:rsidR="00FE38B2" w:rsidRPr="00FE38B2">
        <w:t xml:space="preserve"> </w:t>
      </w:r>
      <w:r w:rsidRPr="00FE38B2">
        <w:t>избранными в органы государственной власти, в судьи</w:t>
      </w:r>
      <w:r w:rsidR="00FE38B2" w:rsidRPr="00FE38B2">
        <w:t xml:space="preserve">; </w:t>
      </w:r>
      <w:r w:rsidRPr="00FE38B2">
        <w:t>не могут состоять на</w:t>
      </w:r>
      <w:r w:rsidR="00FE38B2" w:rsidRPr="00FE38B2">
        <w:t xml:space="preserve"> </w:t>
      </w:r>
      <w:r w:rsidRPr="00FE38B2">
        <w:t>службе в вооруженных силах и органах внутренних дел</w:t>
      </w:r>
      <w:r w:rsidR="00FE38B2">
        <w:t>.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В-третьих,</w:t>
      </w:r>
      <w:r w:rsidR="005A73F0" w:rsidRPr="00FE38B2">
        <w:t xml:space="preserve"> </w:t>
      </w:r>
      <w:r w:rsidRPr="00FE38B2">
        <w:t>некоторые нормативные акты, например, предусматривающие уголовную ответственность, распространяются на</w:t>
      </w:r>
      <w:r w:rsidR="00FE38B2" w:rsidRPr="00FE38B2">
        <w:t xml:space="preserve"> </w:t>
      </w:r>
      <w:r w:rsidRPr="00FE38B2">
        <w:t>граждан независимо от места их нахождения и независимо от того, понесли</w:t>
      </w:r>
      <w:r w:rsidR="00FE38B2" w:rsidRPr="00FE38B2">
        <w:t xml:space="preserve"> </w:t>
      </w:r>
      <w:r w:rsidRPr="00FE38B2">
        <w:t>они уже наказание по нормам иностранного законодательства или нет</w:t>
      </w:r>
      <w:r w:rsidR="00FE38B2">
        <w:t>.</w:t>
      </w:r>
    </w:p>
    <w:p w:rsidR="00FE38B2" w:rsidRDefault="00537152" w:rsidP="00FE38B2">
      <w:pPr>
        <w:widowControl w:val="0"/>
        <w:autoSpaceDE w:val="0"/>
        <w:autoSpaceDN w:val="0"/>
        <w:adjustRightInd w:val="0"/>
        <w:ind w:firstLine="709"/>
      </w:pPr>
      <w:r w:rsidRPr="00FE38B2">
        <w:t>Адресатами нормативных актов могут быть все граждане или</w:t>
      </w:r>
      <w:r w:rsidR="00FE38B2" w:rsidRPr="00FE38B2">
        <w:t xml:space="preserve"> </w:t>
      </w:r>
      <w:r w:rsidRPr="00FE38B2">
        <w:t>определенные группы населения, все должностные лица или отдельные их</w:t>
      </w:r>
      <w:r w:rsidR="00FE38B2" w:rsidRPr="00FE38B2">
        <w:t xml:space="preserve"> </w:t>
      </w:r>
      <w:r w:rsidRPr="00FE38B2">
        <w:t>категории</w:t>
      </w:r>
      <w:r w:rsidR="00FE38B2">
        <w:t>.</w:t>
      </w:r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FE38B2" w:rsidP="00FE38B2">
      <w:pPr>
        <w:pStyle w:val="2"/>
      </w:pPr>
      <w:bookmarkStart w:id="7" w:name="_Toc231296246"/>
      <w:r>
        <w:t xml:space="preserve">2.2. </w:t>
      </w:r>
      <w:r w:rsidR="00505104" w:rsidRPr="00FE38B2">
        <w:t>Судебный</w:t>
      </w:r>
      <w:r w:rsidR="00CE3493" w:rsidRPr="00FE38B2">
        <w:t xml:space="preserve"> прецедент</w:t>
      </w:r>
      <w:bookmarkEnd w:id="7"/>
    </w:p>
    <w:p w:rsidR="00FE38B2" w:rsidRP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A27DAD" w:rsidP="00FE38B2">
      <w:pPr>
        <w:widowControl w:val="0"/>
        <w:autoSpaceDE w:val="0"/>
        <w:autoSpaceDN w:val="0"/>
        <w:adjustRightInd w:val="0"/>
        <w:ind w:firstLine="709"/>
      </w:pPr>
      <w:r w:rsidRPr="00FE38B2">
        <w:t>Прецедент представляет собой решение, принимаемое за образец при последующем рассмотрении аналогичных дел</w:t>
      </w:r>
      <w:r w:rsidR="00FE38B2">
        <w:t>.</w:t>
      </w:r>
    </w:p>
    <w:p w:rsidR="00FE38B2" w:rsidRDefault="00505104" w:rsidP="00FE38B2">
      <w:pPr>
        <w:widowControl w:val="0"/>
        <w:autoSpaceDE w:val="0"/>
        <w:autoSpaceDN w:val="0"/>
        <w:adjustRightInd w:val="0"/>
        <w:ind w:firstLine="709"/>
      </w:pPr>
      <w:r w:rsidRPr="00FE38B2">
        <w:t>Признание прецедента источником права позволяет суду выполнять правотворческие функции, вне зависимости от того, существует соответствующий закон или не</w:t>
      </w:r>
      <w:r w:rsidR="00FE38B2" w:rsidRPr="00FE38B2">
        <w:t>т.</w:t>
      </w:r>
      <w:r w:rsidR="000070EA">
        <w:t xml:space="preserve"> Д</w:t>
      </w:r>
      <w:r w:rsidRPr="00FE38B2">
        <w:t>анное положение характерно для правовых доктрин всех стран системы общего права</w:t>
      </w:r>
      <w:r w:rsidR="00FE38B2" w:rsidRPr="00FE38B2">
        <w:t xml:space="preserve">. </w:t>
      </w:r>
      <w:r w:rsidRPr="00FE38B2">
        <w:t xml:space="preserve">В </w:t>
      </w:r>
      <w:r w:rsidRPr="00FE38B2">
        <w:rPr>
          <w:lang w:val="en-US"/>
        </w:rPr>
        <w:t>XIX</w:t>
      </w:r>
      <w:r w:rsidRPr="00FE38B2">
        <w:t xml:space="preserve"> в</w:t>
      </w:r>
      <w:r w:rsidR="00FE38B2" w:rsidRPr="00FE38B2">
        <w:t xml:space="preserve">. </w:t>
      </w:r>
      <w:r w:rsidRPr="00FE38B2">
        <w:t>Произошло полное признание прецедента</w:t>
      </w:r>
      <w:r w:rsidR="00FE38B2" w:rsidRPr="00FE38B2">
        <w:t xml:space="preserve">. </w:t>
      </w:r>
      <w:r w:rsidRPr="00FE38B2">
        <w:t>Его установлению способствовала судебная реформа 1873-1875 гг</w:t>
      </w:r>
      <w:r w:rsidR="00FE38B2" w:rsidRPr="00FE38B2">
        <w:t xml:space="preserve">. </w:t>
      </w:r>
      <w:r w:rsidRPr="00FE38B2">
        <w:t>и все последующие реформы судебной системы</w:t>
      </w:r>
      <w:r w:rsidR="00FE38B2" w:rsidRPr="00FE38B2">
        <w:t xml:space="preserve">. </w:t>
      </w:r>
      <w:r w:rsidRPr="00FE38B2">
        <w:t>В результате реформ создается развитая система судов, определены высшие суды, создающие своими решениями судебные прецеденты</w:t>
      </w:r>
      <w:r w:rsidR="00FE38B2">
        <w:t>.</w:t>
      </w:r>
    </w:p>
    <w:p w:rsidR="00FE38B2" w:rsidRDefault="00A27DAD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Судебный прецедент </w:t>
      </w:r>
      <w:r w:rsidR="00FE38B2">
        <w:t>-</w:t>
      </w:r>
      <w:r w:rsidRPr="00FE38B2">
        <w:t xml:space="preserve"> это решение, принятое высшим судебным органом по конкретному делу, которое считается обязательным для других судов при рассмотрении аналогичных дел</w:t>
      </w:r>
      <w:r w:rsidR="00FE38B2">
        <w:t>.</w:t>
      </w:r>
    </w:p>
    <w:p w:rsidR="00A27DAD" w:rsidRPr="00FE38B2" w:rsidRDefault="00A27DAD" w:rsidP="00FE38B2">
      <w:pPr>
        <w:widowControl w:val="0"/>
        <w:autoSpaceDE w:val="0"/>
        <w:autoSpaceDN w:val="0"/>
        <w:adjustRightInd w:val="0"/>
        <w:ind w:firstLine="709"/>
      </w:pPr>
      <w:r w:rsidRPr="00FE38B2">
        <w:t>Можно отметить ряд характерных признаков судебного прецедента, отличающие его от других источников права</w:t>
      </w:r>
      <w:r w:rsidR="00FE38B2" w:rsidRPr="00FE38B2">
        <w:t xml:space="preserve">: </w:t>
      </w:r>
    </w:p>
    <w:p w:rsidR="00FE38B2" w:rsidRDefault="00A27DAD" w:rsidP="00FE38B2">
      <w:pPr>
        <w:widowControl w:val="0"/>
        <w:autoSpaceDE w:val="0"/>
        <w:autoSpaceDN w:val="0"/>
        <w:adjustRightInd w:val="0"/>
        <w:ind w:firstLine="709"/>
      </w:pPr>
      <w:r w:rsidRPr="00FE38B2">
        <w:t>Судебный прецедент создается только органом судебной власти, а именно высшими судебными органами</w:t>
      </w:r>
      <w:r w:rsidR="00FE38B2">
        <w:t>.</w:t>
      </w:r>
    </w:p>
    <w:p w:rsidR="00FE38B2" w:rsidRDefault="00A27DAD" w:rsidP="00FE38B2">
      <w:pPr>
        <w:widowControl w:val="0"/>
        <w:autoSpaceDE w:val="0"/>
        <w:autoSpaceDN w:val="0"/>
        <w:adjustRightInd w:val="0"/>
        <w:ind w:firstLine="709"/>
      </w:pPr>
      <w:r w:rsidRPr="00FE38B2">
        <w:t>Судебный прецедент требует определенной юридической процедуры</w:t>
      </w:r>
      <w:r w:rsidR="00FE38B2">
        <w:t>.</w:t>
      </w:r>
    </w:p>
    <w:p w:rsidR="00FE38B2" w:rsidRDefault="00A27DAD" w:rsidP="00FE38B2">
      <w:pPr>
        <w:widowControl w:val="0"/>
        <w:autoSpaceDE w:val="0"/>
        <w:autoSpaceDN w:val="0"/>
        <w:adjustRightInd w:val="0"/>
        <w:ind w:firstLine="709"/>
      </w:pPr>
      <w:r w:rsidRPr="00FE38B2">
        <w:t>Судебный прецедент обладает обязательностью применения</w:t>
      </w:r>
      <w:r w:rsidR="00FE38B2">
        <w:t>.</w:t>
      </w:r>
    </w:p>
    <w:p w:rsidR="00FE38B2" w:rsidRDefault="00A27DAD" w:rsidP="00FE38B2">
      <w:pPr>
        <w:widowControl w:val="0"/>
        <w:autoSpaceDE w:val="0"/>
        <w:autoSpaceDN w:val="0"/>
        <w:adjustRightInd w:val="0"/>
        <w:ind w:firstLine="709"/>
      </w:pPr>
      <w:r w:rsidRPr="00FE38B2">
        <w:t>Судебный прецедент подлежит официальному опубликованию, как правило, в специальных сборниках</w:t>
      </w:r>
      <w:r w:rsidR="00FE38B2">
        <w:t>.</w:t>
      </w:r>
    </w:p>
    <w:p w:rsidR="00FE38B2" w:rsidRDefault="00A27DAD" w:rsidP="00FE38B2">
      <w:pPr>
        <w:widowControl w:val="0"/>
        <w:autoSpaceDE w:val="0"/>
        <w:autoSpaceDN w:val="0"/>
        <w:adjustRightInd w:val="0"/>
        <w:ind w:firstLine="709"/>
      </w:pPr>
      <w:r w:rsidRPr="00FE38B2">
        <w:t>Данные признаки наиболее полно раскрывают понимание прецедента как источника права</w:t>
      </w:r>
      <w:r w:rsidR="00FE38B2" w:rsidRPr="00FE38B2">
        <w:t xml:space="preserve">. </w:t>
      </w:r>
      <w:r w:rsidRPr="00FE38B2">
        <w:t>поэтому можно дать более развернутое его определение</w:t>
      </w:r>
      <w:r w:rsidR="00FE38B2" w:rsidRPr="00FE38B2">
        <w:t xml:space="preserve">: - </w:t>
      </w:r>
      <w:r w:rsidR="00537152" w:rsidRPr="00FE38B2">
        <w:t>это судебное решение высшего органа судебной власти по конкретному делу, вынесенное в рамках определенной юридической процедуры, содержащее</w:t>
      </w:r>
      <w:r w:rsidR="00C561A5" w:rsidRPr="00FE38B2">
        <w:t xml:space="preserve"> </w:t>
      </w:r>
      <w:r w:rsidR="00537152" w:rsidRPr="00FE38B2">
        <w:t>правоположение, опубликованное в официальных сборниках и служащее обязательным правилом применения для аналогичных дел в будущем</w:t>
      </w:r>
      <w:r w:rsidR="00537152" w:rsidRPr="00FE38B2">
        <w:rPr>
          <w:rStyle w:val="aa"/>
          <w:sz w:val="20"/>
          <w:szCs w:val="20"/>
        </w:rPr>
        <w:footnoteReference w:id="8"/>
      </w:r>
      <w:r w:rsidR="00FE38B2">
        <w:t>.</w:t>
      </w:r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Pr="00FE38B2" w:rsidRDefault="00FE38B2" w:rsidP="00FE38B2">
      <w:pPr>
        <w:pStyle w:val="2"/>
      </w:pPr>
      <w:bookmarkStart w:id="8" w:name="_Toc231296247"/>
      <w:r>
        <w:t xml:space="preserve">2.3. </w:t>
      </w:r>
      <w:r w:rsidR="00FA74E1" w:rsidRPr="00FE38B2">
        <w:t>Правовой обычай</w:t>
      </w:r>
      <w:bookmarkEnd w:id="8"/>
    </w:p>
    <w:p w:rsidR="00F977E7" w:rsidRDefault="00F977E7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B76AC9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Обычай </w:t>
      </w:r>
      <w:r w:rsidR="00FE38B2">
        <w:t>-</w:t>
      </w:r>
      <w:r w:rsidRPr="00FE38B2">
        <w:t xml:space="preserve"> исторически самый первый и наиболее древний источник права</w:t>
      </w:r>
      <w:r w:rsidR="00FE38B2" w:rsidRPr="00FE38B2">
        <w:t xml:space="preserve">. </w:t>
      </w:r>
      <w:r w:rsidRPr="00FE38B2">
        <w:t>В первых государствах писаное право создавалось первоначально путем санкционирования устоявшихся обычаев</w:t>
      </w:r>
      <w:r w:rsidR="00FE38B2" w:rsidRPr="00FE38B2">
        <w:t xml:space="preserve">. </w:t>
      </w:r>
      <w:r w:rsidRPr="00FE38B2">
        <w:t>По мере прогрессивного развития</w:t>
      </w:r>
      <w:r w:rsidR="00FE38B2" w:rsidRPr="00FE38B2">
        <w:t xml:space="preserve"> </w:t>
      </w:r>
      <w:r w:rsidRPr="00FE38B2">
        <w:t>общества правовой обычай заменялся другими источниками права, например, договорами, нормативными актами</w:t>
      </w:r>
      <w:r w:rsidR="00FE38B2" w:rsidRPr="00FE38B2">
        <w:t xml:space="preserve">. </w:t>
      </w:r>
      <w:r w:rsidRPr="00FE38B2">
        <w:t>Вместе с тем, правовой обычай как источник права сохранился во многих современных государствах, в частности, в странах англосаксонской и мусульманской правовых систем</w:t>
      </w:r>
      <w:r w:rsidR="00FE38B2">
        <w:t>.</w:t>
      </w:r>
    </w:p>
    <w:p w:rsidR="00FE38B2" w:rsidRDefault="00B76AC9" w:rsidP="00FE38B2">
      <w:pPr>
        <w:widowControl w:val="0"/>
        <w:autoSpaceDE w:val="0"/>
        <w:autoSpaceDN w:val="0"/>
        <w:adjustRightInd w:val="0"/>
        <w:ind w:firstLine="709"/>
      </w:pPr>
      <w:r w:rsidRPr="00FE38B2">
        <w:t>В системе источников российского права правовой обычай по объему регулирования общественных отношений занимает незначительное место</w:t>
      </w:r>
      <w:r w:rsidR="00FE38B2" w:rsidRPr="00FE38B2">
        <w:t xml:space="preserve">. </w:t>
      </w:r>
      <w:r w:rsidRPr="00FE38B2">
        <w:t>Необходимо отметить, что правовой обычай, в отличие от других источников права, характеризуется тем, что его автором или создателем</w:t>
      </w:r>
      <w:r w:rsidR="00E80972" w:rsidRPr="00FE38B2">
        <w:t xml:space="preserve"> является народ или социальная группа, неформальное объединение людей</w:t>
      </w:r>
      <w:r w:rsidR="00FE38B2" w:rsidRPr="00FE38B2">
        <w:t xml:space="preserve">. </w:t>
      </w:r>
      <w:r w:rsidR="00E80972" w:rsidRPr="00FE38B2">
        <w:t>Его следует отличать от обычая, представляющего собой моральную норму, религиозное правило, нравы</w:t>
      </w:r>
      <w:r w:rsidR="00FE38B2" w:rsidRPr="00FE38B2">
        <w:t xml:space="preserve">. </w:t>
      </w:r>
      <w:r w:rsidR="00E80972" w:rsidRPr="00FE38B2">
        <w:t>Санкционирование обычая может осуществляться путем восприятия его судебной, арбитражной или административной практикой</w:t>
      </w:r>
      <w:r w:rsidR="00FE38B2" w:rsidRPr="00FE38B2">
        <w:t xml:space="preserve">. </w:t>
      </w:r>
      <w:r w:rsidR="00E80972" w:rsidRPr="00FE38B2">
        <w:t>Решение государственного</w:t>
      </w:r>
      <w:r w:rsidR="00D63D91" w:rsidRPr="00FE38B2">
        <w:t xml:space="preserve"> </w:t>
      </w:r>
      <w:r w:rsidR="00E80972" w:rsidRPr="00FE38B2">
        <w:t>органа,</w:t>
      </w:r>
      <w:r w:rsidR="00D63D91" w:rsidRPr="00FE38B2">
        <w:t xml:space="preserve"> </w:t>
      </w:r>
      <w:r w:rsidR="00E80972" w:rsidRPr="00FE38B2">
        <w:t>в</w:t>
      </w:r>
      <w:r w:rsidR="00D63D91" w:rsidRPr="00FE38B2">
        <w:t xml:space="preserve"> </w:t>
      </w:r>
      <w:r w:rsidR="00E80972" w:rsidRPr="00FE38B2">
        <w:t>котором</w:t>
      </w:r>
      <w:r w:rsidR="00D63D91" w:rsidRPr="00FE38B2">
        <w:t xml:space="preserve"> </w:t>
      </w:r>
      <w:r w:rsidR="00E80972" w:rsidRPr="00FE38B2">
        <w:t>применен</w:t>
      </w:r>
      <w:r w:rsidR="00D63D91" w:rsidRPr="00FE38B2">
        <w:t xml:space="preserve"> </w:t>
      </w:r>
      <w:r w:rsidR="00E80972" w:rsidRPr="00FE38B2">
        <w:t>обычай,</w:t>
      </w:r>
      <w:r w:rsidR="00D63D91" w:rsidRPr="00FE38B2">
        <w:t xml:space="preserve"> </w:t>
      </w:r>
      <w:r w:rsidR="00E80972" w:rsidRPr="00FE38B2">
        <w:t>признается</w:t>
      </w:r>
      <w:r w:rsidR="00D63D91" w:rsidRPr="00FE38B2">
        <w:t xml:space="preserve"> </w:t>
      </w:r>
      <w:r w:rsidR="00E80972" w:rsidRPr="00FE38B2">
        <w:t>соответствующим</w:t>
      </w:r>
      <w:r w:rsidR="00D63D91" w:rsidRPr="00FE38B2">
        <w:t xml:space="preserve"> </w:t>
      </w:r>
      <w:r w:rsidR="00E80972" w:rsidRPr="00FE38B2">
        <w:t>государством</w:t>
      </w:r>
      <w:r w:rsidR="00D63D91" w:rsidRPr="00FE38B2">
        <w:t xml:space="preserve"> </w:t>
      </w:r>
      <w:r w:rsidR="00E80972" w:rsidRPr="00FE38B2">
        <w:t>и</w:t>
      </w:r>
      <w:r w:rsidR="00D63D91" w:rsidRPr="00FE38B2">
        <w:t xml:space="preserve">, </w:t>
      </w:r>
      <w:r w:rsidR="00E80972" w:rsidRPr="00FE38B2">
        <w:t>может</w:t>
      </w:r>
      <w:r w:rsidR="00D63D91" w:rsidRPr="00FE38B2">
        <w:t xml:space="preserve"> </w:t>
      </w:r>
      <w:r w:rsidR="00E80972" w:rsidRPr="00FE38B2">
        <w:t>быть</w:t>
      </w:r>
      <w:r w:rsidR="00D63D91" w:rsidRPr="00FE38B2">
        <w:t xml:space="preserve">, </w:t>
      </w:r>
      <w:r w:rsidR="00E80972" w:rsidRPr="00FE38B2">
        <w:t>принудительно</w:t>
      </w:r>
      <w:r w:rsidR="00D63D91" w:rsidRPr="00FE38B2">
        <w:t xml:space="preserve"> </w:t>
      </w:r>
      <w:r w:rsidR="00E80972" w:rsidRPr="00FE38B2">
        <w:t>исполнено</w:t>
      </w:r>
      <w:r w:rsidR="00FE38B2">
        <w:t>.</w:t>
      </w:r>
    </w:p>
    <w:p w:rsidR="00FE38B2" w:rsidRDefault="00E80972" w:rsidP="00FE38B2">
      <w:pPr>
        <w:widowControl w:val="0"/>
        <w:autoSpaceDE w:val="0"/>
        <w:autoSpaceDN w:val="0"/>
        <w:adjustRightInd w:val="0"/>
        <w:ind w:firstLine="709"/>
      </w:pPr>
      <w:r w:rsidRPr="00FE38B2">
        <w:t>Обычай по природе своей носит консервативный характер</w:t>
      </w:r>
      <w:r w:rsidR="00FE38B2" w:rsidRPr="00FE38B2">
        <w:t xml:space="preserve">. </w:t>
      </w:r>
      <w:r w:rsidRPr="00FE38B2">
        <w:t>Он закрепляет то</w:t>
      </w:r>
      <w:r w:rsidR="00FE38B2" w:rsidRPr="00FE38B2">
        <w:t xml:space="preserve">, </w:t>
      </w:r>
      <w:r w:rsidRPr="00FE38B2">
        <w:t>что сложилось в результате длительной общественной практики</w:t>
      </w:r>
      <w:r w:rsidR="00FE38B2" w:rsidRPr="00FE38B2">
        <w:t xml:space="preserve">. </w:t>
      </w:r>
      <w:r w:rsidRPr="00FE38B2">
        <w:t>Нередко о</w:t>
      </w:r>
      <w:r w:rsidR="00D63D91" w:rsidRPr="00FE38B2">
        <w:t>н</w:t>
      </w:r>
      <w:r w:rsidRPr="00FE38B2">
        <w:t xml:space="preserve"> отражает обывательские</w:t>
      </w:r>
      <w:r w:rsidR="00FE38B2" w:rsidRPr="00FE38B2">
        <w:t xml:space="preserve"> </w:t>
      </w:r>
      <w:r w:rsidRPr="00FE38B2">
        <w:t>предрассудки, расовую и религиозную нетерпимость, исторически сложившееся неравноправие полов</w:t>
      </w:r>
      <w:r w:rsidR="00FE38B2" w:rsidRPr="00FE38B2">
        <w:t xml:space="preserve">. </w:t>
      </w:r>
      <w:r w:rsidRPr="00FE38B2">
        <w:t>Такие</w:t>
      </w:r>
      <w:r w:rsidR="00D63D91" w:rsidRPr="00FE38B2">
        <w:t xml:space="preserve"> </w:t>
      </w:r>
      <w:r w:rsidRPr="00FE38B2">
        <w:t>обычаи в</w:t>
      </w:r>
      <w:r w:rsidR="00FE38B2" w:rsidRPr="00FE38B2">
        <w:t xml:space="preserve"> </w:t>
      </w:r>
      <w:r w:rsidRPr="00FE38B2">
        <w:t>целях социальной безопасности и личного благополучия граждан</w:t>
      </w:r>
      <w:r w:rsidR="00D63D91" w:rsidRPr="00FE38B2">
        <w:t xml:space="preserve"> </w:t>
      </w:r>
      <w:r w:rsidRPr="00FE38B2">
        <w:t>государство вполне оправданно запрещает</w:t>
      </w:r>
      <w:r w:rsidR="00FE38B2" w:rsidRPr="00FE38B2">
        <w:t xml:space="preserve">. </w:t>
      </w:r>
      <w:r w:rsidR="003C5F00" w:rsidRPr="00FE38B2">
        <w:t>Законодатель нередко использует обычай для формулирования нормы права</w:t>
      </w:r>
      <w:r w:rsidR="00FE38B2" w:rsidRPr="00FE38B2">
        <w:t xml:space="preserve">. </w:t>
      </w:r>
      <w:r w:rsidR="003C5F00" w:rsidRPr="00FE38B2">
        <w:t>В таких случаях</w:t>
      </w:r>
      <w:r w:rsidR="00FE38B2" w:rsidRPr="00FE38B2">
        <w:t xml:space="preserve"> </w:t>
      </w:r>
      <w:r w:rsidR="003C5F00" w:rsidRPr="00FE38B2">
        <w:t>правовой обычай как самостоятельный источник права перестает существовать, он трансформируется (перемещается</w:t>
      </w:r>
      <w:r w:rsidR="00FE38B2" w:rsidRPr="00FE38B2">
        <w:t xml:space="preserve">) </w:t>
      </w:r>
      <w:r w:rsidR="003C5F00" w:rsidRPr="00FE38B2">
        <w:t>в нормативный акт и становится классической нормой права</w:t>
      </w:r>
      <w:r w:rsidR="00FE38B2">
        <w:t>.</w:t>
      </w:r>
    </w:p>
    <w:p w:rsidR="00FE38B2" w:rsidRDefault="00137AE1" w:rsidP="00FE38B2">
      <w:pPr>
        <w:widowControl w:val="0"/>
        <w:autoSpaceDE w:val="0"/>
        <w:autoSpaceDN w:val="0"/>
        <w:adjustRightInd w:val="0"/>
        <w:ind w:firstLine="709"/>
      </w:pPr>
      <w:r w:rsidRPr="00FE38B2">
        <w:t>Итак, под правовым обычаем понимается санкционированное государственной властью общеобязательное правило поведения, сложившееся на основе многократного применения в общественной практике и обеспечиваемое мерами государственного принуждения и за</w:t>
      </w:r>
      <w:r w:rsidR="003C5F00" w:rsidRPr="00FE38B2">
        <w:t>щиты</w:t>
      </w:r>
      <w:r w:rsidR="003C5F00" w:rsidRPr="00FE38B2">
        <w:rPr>
          <w:rStyle w:val="aa"/>
          <w:sz w:val="20"/>
          <w:szCs w:val="20"/>
        </w:rPr>
        <w:footnoteReference w:id="9"/>
      </w:r>
      <w:r w:rsidR="00FE38B2">
        <w:t>.</w:t>
      </w:r>
    </w:p>
    <w:p w:rsidR="00FE38B2" w:rsidRDefault="00137AE1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общественной практике и обеспечиваемое мерами государственного принуждения и </w:t>
      </w:r>
      <w:r w:rsidR="000070EA">
        <w:t>о</w:t>
      </w:r>
      <w:r w:rsidRPr="00FE38B2">
        <w:t>бщеобязательное правило поведения, сложившееся н</w:t>
      </w:r>
    </w:p>
    <w:p w:rsidR="003C5F00" w:rsidRPr="00FE38B2" w:rsidRDefault="003C5F00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F977E7" w:rsidP="00F977E7">
      <w:pPr>
        <w:pStyle w:val="2"/>
      </w:pPr>
      <w:bookmarkStart w:id="9" w:name="_Toc231296248"/>
      <w:r>
        <w:t xml:space="preserve">2.4 </w:t>
      </w:r>
      <w:r w:rsidR="003C5F00" w:rsidRPr="00FE38B2">
        <w:t>Принцип права</w:t>
      </w:r>
      <w:bookmarkEnd w:id="9"/>
    </w:p>
    <w:p w:rsidR="00F977E7" w:rsidRPr="00F977E7" w:rsidRDefault="00F977E7" w:rsidP="00F977E7">
      <w:pPr>
        <w:widowControl w:val="0"/>
        <w:autoSpaceDE w:val="0"/>
        <w:autoSpaceDN w:val="0"/>
        <w:adjustRightInd w:val="0"/>
        <w:ind w:firstLine="709"/>
      </w:pPr>
    </w:p>
    <w:p w:rsidR="00FE38B2" w:rsidRDefault="003C5F00" w:rsidP="00FE38B2">
      <w:pPr>
        <w:widowControl w:val="0"/>
        <w:autoSpaceDE w:val="0"/>
        <w:autoSpaceDN w:val="0"/>
        <w:adjustRightInd w:val="0"/>
        <w:ind w:firstLine="709"/>
      </w:pPr>
      <w:r w:rsidRPr="00FE38B2">
        <w:t>Принципы права как основополагающие идеи права являются источниками права во многих правовых системах</w:t>
      </w:r>
      <w:r w:rsidR="00FE38B2" w:rsidRPr="00FE38B2">
        <w:t>. "</w:t>
      </w:r>
      <w:r w:rsidRPr="00FE38B2">
        <w:t>Юридические правила,</w:t>
      </w:r>
      <w:r w:rsidR="00FE38B2" w:rsidRPr="00FE38B2">
        <w:t xml:space="preserve"> - </w:t>
      </w:r>
      <w:r w:rsidRPr="00FE38B2">
        <w:t>пишет Бержель,</w:t>
      </w:r>
      <w:r w:rsidR="00FE38B2" w:rsidRPr="00FE38B2">
        <w:t xml:space="preserve"> - </w:t>
      </w:r>
      <w:r w:rsidRPr="00FE38B2">
        <w:t>могут быть сформулированы и могут развиваться только с оглядкой на общие принципы права</w:t>
      </w:r>
      <w:r w:rsidR="00FE38B2" w:rsidRPr="00FE38B2">
        <w:t>"</w:t>
      </w:r>
      <w:r w:rsidRPr="00FE38B2">
        <w:rPr>
          <w:rStyle w:val="aa"/>
          <w:sz w:val="20"/>
          <w:szCs w:val="20"/>
        </w:rPr>
        <w:footnoteReference w:id="10"/>
      </w:r>
      <w:r w:rsidR="00FE38B2">
        <w:t>.</w:t>
      </w:r>
    </w:p>
    <w:p w:rsidR="00FE38B2" w:rsidRDefault="003C5F00" w:rsidP="00FE38B2">
      <w:pPr>
        <w:widowControl w:val="0"/>
        <w:autoSpaceDE w:val="0"/>
        <w:autoSpaceDN w:val="0"/>
        <w:adjustRightInd w:val="0"/>
        <w:ind w:firstLine="709"/>
      </w:pPr>
      <w:r w:rsidRPr="00FE38B2">
        <w:t>Современное законодательство учитывает важное значение принципов базовых общечеловеческих и общегражданских положений при издании законов, формулировании отдельных статей</w:t>
      </w:r>
      <w:r w:rsidR="00FE38B2" w:rsidRPr="00FE38B2">
        <w:t xml:space="preserve">. </w:t>
      </w:r>
      <w:r w:rsidRPr="00FE38B2">
        <w:t xml:space="preserve">Такие базовые, исходные основополагающие принципы, как справедливость, гуманизм, равенство, свобода и </w:t>
      </w:r>
      <w:r w:rsidR="00FE38B2">
        <w:t>т.п.</w:t>
      </w:r>
      <w:r w:rsidR="00FE38B2" w:rsidRPr="00FE38B2">
        <w:t xml:space="preserve"> </w:t>
      </w:r>
      <w:r w:rsidRPr="00FE38B2">
        <w:t>должны служить и в демократических государствах служат существенным критерием каждого принимаемого закона, выступают в роли важного ориентира для законодателя</w:t>
      </w:r>
      <w:r w:rsidR="00FE38B2" w:rsidRPr="00FE38B2">
        <w:t xml:space="preserve">. </w:t>
      </w:r>
      <w:r w:rsidRPr="00FE38B2">
        <w:t>Принципы права как источник права предшествуют нормам права, они, имея фундаментальное значение, обладают устойчивостью и стабильностью, влияют на формирование не только отдельных правовых норм, но и на формирование системы права в государстве</w:t>
      </w:r>
      <w:r w:rsidR="00FE38B2">
        <w:t>.</w:t>
      </w:r>
    </w:p>
    <w:p w:rsidR="00FE38B2" w:rsidRDefault="003C5F00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Принципы права </w:t>
      </w:r>
      <w:r w:rsidR="00FE38B2">
        <w:t>-</w:t>
      </w:r>
      <w:r w:rsidRPr="00FE38B2">
        <w:t xml:space="preserve"> это основополагающие, исходные положения, определяющие содержание воздействия права на общественные отношения и выступающие критериями его ценности для субъектов права</w:t>
      </w:r>
      <w:r w:rsidR="00FE38B2" w:rsidRPr="00FE38B2">
        <w:t xml:space="preserve">. </w:t>
      </w:r>
      <w:r w:rsidRPr="00FE38B2">
        <w:t>Принципы права выражают и характеризуют самые главные черты права как регулятора общественных отношений, они являются стержнем, который объединяет нормы права и который придает определенную заданность правотворческим и правоприменительным органам</w:t>
      </w:r>
      <w:r w:rsidR="00FE38B2">
        <w:t>.</w:t>
      </w:r>
    </w:p>
    <w:p w:rsidR="00FE38B2" w:rsidRDefault="003C5F00" w:rsidP="00FE38B2">
      <w:pPr>
        <w:widowControl w:val="0"/>
        <w:autoSpaceDE w:val="0"/>
        <w:autoSpaceDN w:val="0"/>
        <w:adjustRightInd w:val="0"/>
        <w:ind w:firstLine="709"/>
      </w:pPr>
      <w:r w:rsidRPr="00FE38B2">
        <w:t>Принципы права формируются под воздействием тех конкретно-историче</w:t>
      </w:r>
      <w:r w:rsidR="000070EA">
        <w:t>с</w:t>
      </w:r>
      <w:r w:rsidRPr="00FE38B2">
        <w:t>ких условий, в которых действует право, Нои отражают определенный уровень экономического, идеологического, нравственного состояния общества</w:t>
      </w:r>
      <w:r w:rsidR="00FE38B2" w:rsidRPr="00FE38B2">
        <w:t xml:space="preserve">. </w:t>
      </w:r>
      <w:r w:rsidRPr="00FE38B2">
        <w:t>Их вполне основано называют общественным отражением объективных условий существования (бытия</w:t>
      </w:r>
      <w:r w:rsidR="00FE38B2" w:rsidRPr="00FE38B2">
        <w:t xml:space="preserve">) </w:t>
      </w:r>
      <w:r w:rsidRPr="00FE38B2">
        <w:t>права</w:t>
      </w:r>
      <w:r w:rsidR="00FE38B2" w:rsidRPr="00FE38B2">
        <w:t xml:space="preserve">. </w:t>
      </w:r>
      <w:r w:rsidRPr="00FE38B2">
        <w:t xml:space="preserve">Принципы права </w:t>
      </w:r>
      <w:r w:rsidR="00FE38B2">
        <w:t>-</w:t>
      </w:r>
      <w:r w:rsidRPr="00FE38B2">
        <w:t xml:space="preserve"> это относительно самостоятельные правовые явления и они могут оказывать собственное влияние на развитие права</w:t>
      </w:r>
      <w:r w:rsidR="00FE38B2" w:rsidRPr="00FE38B2">
        <w:t xml:space="preserve">; </w:t>
      </w:r>
      <w:r w:rsidRPr="00FE38B2">
        <w:t>это базовые ориентиры для правотворческих</w:t>
      </w:r>
      <w:r w:rsidR="00FE38B2" w:rsidRPr="00FE38B2">
        <w:t xml:space="preserve"> </w:t>
      </w:r>
      <w:r w:rsidRPr="00FE38B2">
        <w:t>правоприменительных органов, отступление от которых может повлечь отрицательные последствия в методах, средствах и целях правового регулирования</w:t>
      </w:r>
      <w:r w:rsidR="00FE38B2" w:rsidRPr="00FE38B2">
        <w:t xml:space="preserve">. </w:t>
      </w:r>
      <w:r w:rsidRPr="00FE38B2">
        <w:t>Они придают стабильность и цельность правотворчеству, поскольку законодатель не может не учитывать основополагающие идеи и положения, сформировавшиеся на многовековом пути развития права и которые необходимо отражать в принимаемых законах</w:t>
      </w:r>
      <w:r w:rsidR="00FE38B2" w:rsidRPr="00FE38B2">
        <w:t xml:space="preserve">. </w:t>
      </w:r>
      <w:r w:rsidRPr="00FE38B2">
        <w:t>Будучи</w:t>
      </w:r>
      <w:r w:rsidR="00FE38B2" w:rsidRPr="00FE38B2">
        <w:t xml:space="preserve"> </w:t>
      </w:r>
      <w:r w:rsidRPr="00FE38B2">
        <w:t>исходными, базовыми положениями права, принципы имеют более длительное время действия, чем остальные нормы права</w:t>
      </w:r>
      <w:r w:rsidR="00FE38B2" w:rsidRPr="00FE38B2">
        <w:t xml:space="preserve">. </w:t>
      </w:r>
      <w:r w:rsidRPr="00FE38B2">
        <w:t>Последние создаются и отменяются значительно быстрее, чем формируются и существуют принципы</w:t>
      </w:r>
      <w:r w:rsidR="00FE38B2" w:rsidRPr="00FE38B2">
        <w:t xml:space="preserve">. </w:t>
      </w:r>
      <w:r w:rsidRPr="00FE38B2">
        <w:t>Поэтому качественными признаками принципов являются их устойчивость, стабильность, постоянство</w:t>
      </w:r>
      <w:r w:rsidR="00FE38B2">
        <w:t>.</w:t>
      </w:r>
    </w:p>
    <w:p w:rsidR="00FE38B2" w:rsidRDefault="005151AA" w:rsidP="00FE38B2">
      <w:pPr>
        <w:widowControl w:val="0"/>
        <w:autoSpaceDE w:val="0"/>
        <w:autoSpaceDN w:val="0"/>
        <w:adjustRightInd w:val="0"/>
        <w:ind w:firstLine="709"/>
      </w:pPr>
      <w:r w:rsidRPr="00FE38B2">
        <w:t>Наконец, следует отметить, что принципы права, хотя и выявляются и исследуются наукой, они не могут являться результатом субъективного усмотрения ученых, а это феномены объективно присущи праву, это его имманентные качества</w:t>
      </w:r>
      <w:r w:rsidR="00FE38B2" w:rsidRPr="00FE38B2">
        <w:t xml:space="preserve">. </w:t>
      </w:r>
      <w:r w:rsidRPr="00FE38B2">
        <w:t>Задача науки их выявить и объяснить, а не создавать</w:t>
      </w:r>
      <w:r w:rsidR="00FE38B2">
        <w:t>.</w:t>
      </w:r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F977E7" w:rsidP="00F977E7">
      <w:pPr>
        <w:pStyle w:val="2"/>
      </w:pPr>
      <w:bookmarkStart w:id="10" w:name="_Toc231296249"/>
      <w:r>
        <w:t>2</w:t>
      </w:r>
      <w:r w:rsidR="00FE38B2" w:rsidRPr="00FE38B2">
        <w:t>.</w:t>
      </w:r>
      <w:r w:rsidR="00FE38B2">
        <w:t xml:space="preserve">4.1 </w:t>
      </w:r>
      <w:r w:rsidR="003C5F00" w:rsidRPr="00FE38B2">
        <w:t>Классификация принципов права</w:t>
      </w:r>
      <w:bookmarkEnd w:id="10"/>
    </w:p>
    <w:p w:rsidR="00F977E7" w:rsidRDefault="005151AA" w:rsidP="00FE38B2">
      <w:pPr>
        <w:widowControl w:val="0"/>
        <w:autoSpaceDE w:val="0"/>
        <w:autoSpaceDN w:val="0"/>
        <w:adjustRightInd w:val="0"/>
        <w:ind w:firstLine="709"/>
      </w:pPr>
      <w:r w:rsidRPr="00FE38B2">
        <w:t>В зависимости от своего объема (параметров</w:t>
      </w:r>
      <w:r w:rsidR="00FE38B2" w:rsidRPr="00FE38B2">
        <w:t xml:space="preserve">) </w:t>
      </w:r>
      <w:r w:rsidRPr="00FE38B2">
        <w:t>действия и влияния на характер правового регулирования принципы права подразделяются на</w:t>
      </w:r>
      <w:r w:rsidR="00FE38B2" w:rsidRPr="00FE38B2">
        <w:t xml:space="preserve">: </w:t>
      </w:r>
    </w:p>
    <w:p w:rsidR="005151AA" w:rsidRPr="00FE38B2" w:rsidRDefault="005151AA" w:rsidP="00FE38B2">
      <w:pPr>
        <w:widowControl w:val="0"/>
        <w:autoSpaceDE w:val="0"/>
        <w:autoSpaceDN w:val="0"/>
        <w:adjustRightInd w:val="0"/>
        <w:ind w:firstLine="709"/>
      </w:pPr>
      <w:r w:rsidRPr="00FE38B2">
        <w:t>а</w:t>
      </w:r>
      <w:r w:rsidR="00FE38B2" w:rsidRPr="00FE38B2">
        <w:t xml:space="preserve">) </w:t>
      </w:r>
      <w:r w:rsidRPr="00FE38B2">
        <w:t>общеправовые,</w:t>
      </w:r>
    </w:p>
    <w:p w:rsidR="005151AA" w:rsidRPr="00FE38B2" w:rsidRDefault="005151AA" w:rsidP="00FE38B2">
      <w:pPr>
        <w:widowControl w:val="0"/>
        <w:autoSpaceDE w:val="0"/>
        <w:autoSpaceDN w:val="0"/>
        <w:adjustRightInd w:val="0"/>
        <w:ind w:firstLine="709"/>
      </w:pPr>
      <w:r w:rsidRPr="00FE38B2">
        <w:t>б</w:t>
      </w:r>
      <w:r w:rsidR="00FE38B2" w:rsidRPr="00FE38B2">
        <w:t xml:space="preserve">) </w:t>
      </w:r>
      <w:r w:rsidRPr="00FE38B2">
        <w:t>межотраслевые,</w:t>
      </w:r>
    </w:p>
    <w:p w:rsidR="00FE38B2" w:rsidRDefault="005151AA" w:rsidP="00FE38B2">
      <w:pPr>
        <w:widowControl w:val="0"/>
        <w:autoSpaceDE w:val="0"/>
        <w:autoSpaceDN w:val="0"/>
        <w:adjustRightInd w:val="0"/>
        <w:ind w:firstLine="709"/>
      </w:pPr>
      <w:r w:rsidRPr="00FE38B2">
        <w:t>в</w:t>
      </w:r>
      <w:r w:rsidR="00FE38B2" w:rsidRPr="00FE38B2">
        <w:t xml:space="preserve">) </w:t>
      </w:r>
      <w:r w:rsidRPr="00FE38B2">
        <w:t>отраслевые</w:t>
      </w:r>
      <w:r w:rsidR="00FE38B2">
        <w:t>.</w:t>
      </w:r>
    </w:p>
    <w:p w:rsidR="00FE38B2" w:rsidRDefault="005151AA" w:rsidP="00FE38B2">
      <w:pPr>
        <w:widowControl w:val="0"/>
        <w:autoSpaceDE w:val="0"/>
        <w:autoSpaceDN w:val="0"/>
        <w:adjustRightInd w:val="0"/>
        <w:ind w:firstLine="709"/>
      </w:pPr>
      <w:r w:rsidRPr="00FE38B2">
        <w:t>А</w:t>
      </w:r>
      <w:r w:rsidR="00FE38B2" w:rsidRPr="00FE38B2">
        <w:t xml:space="preserve">) </w:t>
      </w:r>
      <w:r w:rsidRPr="00FE38B2">
        <w:t xml:space="preserve">Общеправовые </w:t>
      </w:r>
      <w:r w:rsidR="00FE38B2">
        <w:t>-</w:t>
      </w:r>
      <w:r w:rsidRPr="00FE38B2">
        <w:t xml:space="preserve"> это основные, главные, исходные принципы права</w:t>
      </w:r>
      <w:r w:rsidR="00FE38B2" w:rsidRPr="00FE38B2">
        <w:t xml:space="preserve">. </w:t>
      </w:r>
      <w:r w:rsidRPr="00FE38B2">
        <w:t>Они характеризуют право в целом, а не отдельную его отрасль или институт</w:t>
      </w:r>
      <w:r w:rsidR="00FE38B2">
        <w:t>.</w:t>
      </w:r>
    </w:p>
    <w:p w:rsidR="00FE38B2" w:rsidRDefault="005151AA" w:rsidP="00FE38B2">
      <w:pPr>
        <w:widowControl w:val="0"/>
        <w:autoSpaceDE w:val="0"/>
        <w:autoSpaceDN w:val="0"/>
        <w:adjustRightInd w:val="0"/>
        <w:ind w:firstLine="709"/>
      </w:pPr>
      <w:r w:rsidRPr="00FE38B2">
        <w:t>Говоря о принципах права современных демократических государств, следует отметить следующие виды</w:t>
      </w:r>
      <w:r w:rsidR="00FE38B2" w:rsidRPr="00FE38B2">
        <w:t xml:space="preserve">: </w:t>
      </w:r>
      <w:r w:rsidRPr="00FE38B2">
        <w:t>принцип справедливости, принцип гуманизма</w:t>
      </w:r>
      <w:r w:rsidR="00FE38B2" w:rsidRPr="00FE38B2">
        <w:t xml:space="preserve">, </w:t>
      </w:r>
      <w:r w:rsidRPr="00FE38B2">
        <w:t>принцип единства прав и обязанностей, принцип демократизма, принцип законности, принцип равенства граждан перед законом</w:t>
      </w:r>
      <w:r w:rsidR="00FE38B2">
        <w:t>.</w:t>
      </w:r>
    </w:p>
    <w:p w:rsidR="00FE38B2" w:rsidRDefault="005151AA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Принцип справедливости </w:t>
      </w:r>
      <w:r w:rsidR="00FE38B2">
        <w:t>-</w:t>
      </w:r>
      <w:r w:rsidRPr="00FE38B2">
        <w:t xml:space="preserve"> антипод правовой несправедливости</w:t>
      </w:r>
      <w:r w:rsidR="00FE38B2" w:rsidRPr="00FE38B2">
        <w:t xml:space="preserve">. </w:t>
      </w:r>
      <w:r w:rsidRPr="00FE38B2">
        <w:t xml:space="preserve">Он означает справедливое с точки зрения личности, общества, государства, правовое регулирование, справедливое наказание, справедливую возмездность и </w:t>
      </w:r>
      <w:r w:rsidR="00FE38B2" w:rsidRPr="00FE38B2">
        <w:t>т.д</w:t>
      </w:r>
      <w:r w:rsidR="00FE38B2">
        <w:t>.</w:t>
      </w:r>
    </w:p>
    <w:p w:rsidR="00FE38B2" w:rsidRDefault="005151AA" w:rsidP="00FE38B2">
      <w:pPr>
        <w:widowControl w:val="0"/>
        <w:autoSpaceDE w:val="0"/>
        <w:autoSpaceDN w:val="0"/>
        <w:adjustRightInd w:val="0"/>
        <w:ind w:firstLine="709"/>
      </w:pPr>
      <w:r w:rsidRPr="00FE38B2">
        <w:t>Принцип гуманизма означает то, что право призвано защищать прежде всего человека</w:t>
      </w:r>
      <w:r w:rsidR="009250E8" w:rsidRPr="00FE38B2">
        <w:t>, хотя оно одновременно предназначено</w:t>
      </w:r>
      <w:r w:rsidR="00FE38B2" w:rsidRPr="00FE38B2">
        <w:t xml:space="preserve"> </w:t>
      </w:r>
      <w:r w:rsidR="009250E8" w:rsidRPr="00FE38B2">
        <w:t>охранять и защищать интересы общества</w:t>
      </w:r>
      <w:r w:rsidR="00FE38B2" w:rsidRPr="00FE38B2">
        <w:t xml:space="preserve">. </w:t>
      </w:r>
      <w:r w:rsidR="009250E8" w:rsidRPr="00FE38B2">
        <w:t>Главным в этом принципе является человек</w:t>
      </w:r>
      <w:r w:rsidR="00FE38B2">
        <w:t>.</w:t>
      </w:r>
    </w:p>
    <w:p w:rsidR="00FE38B2" w:rsidRDefault="009250E8" w:rsidP="00FE38B2">
      <w:pPr>
        <w:widowControl w:val="0"/>
        <w:autoSpaceDE w:val="0"/>
        <w:autoSpaceDN w:val="0"/>
        <w:adjustRightInd w:val="0"/>
        <w:ind w:firstLine="709"/>
      </w:pPr>
      <w:r w:rsidRPr="00FE38B2">
        <w:t>Принцип единства прав и обязанностей требует не формального провозглашения прав и свобод граждан, но и возложение обязанностей на определенных субъектов (государство, других граждан</w:t>
      </w:r>
      <w:r w:rsidR="00FE38B2" w:rsidRPr="00FE38B2">
        <w:t xml:space="preserve">) </w:t>
      </w:r>
      <w:r w:rsidRPr="00FE38B2">
        <w:t>обеспечивать эти права и свободы</w:t>
      </w:r>
      <w:r w:rsidR="00FE38B2">
        <w:t>.</w:t>
      </w:r>
    </w:p>
    <w:p w:rsidR="00FE38B2" w:rsidRDefault="009250E8" w:rsidP="00FE38B2">
      <w:pPr>
        <w:widowControl w:val="0"/>
        <w:autoSpaceDE w:val="0"/>
        <w:autoSpaceDN w:val="0"/>
        <w:adjustRightInd w:val="0"/>
        <w:ind w:firstLine="709"/>
      </w:pPr>
      <w:r w:rsidRPr="00FE38B2">
        <w:t>Принцип демократизма является основой демократического формирования права, он означает, что право должно быть фактическим результатом осуществления народовластия</w:t>
      </w:r>
      <w:r w:rsidR="00FE38B2">
        <w:t>.</w:t>
      </w:r>
    </w:p>
    <w:p w:rsidR="00FE38B2" w:rsidRDefault="009250E8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Принцип законности </w:t>
      </w:r>
      <w:r w:rsidR="00FE38B2">
        <w:t>-</w:t>
      </w:r>
      <w:r w:rsidRPr="00FE38B2">
        <w:t xml:space="preserve"> один из важнейших принципов права</w:t>
      </w:r>
      <w:r w:rsidR="00FE38B2" w:rsidRPr="00FE38B2">
        <w:t xml:space="preserve">. </w:t>
      </w:r>
      <w:r w:rsidRPr="00FE38B2">
        <w:t xml:space="preserve">Он означает деятельность всех субъектов права </w:t>
      </w:r>
      <w:r w:rsidR="00FE38B2">
        <w:t>-</w:t>
      </w:r>
      <w:r w:rsidRPr="00FE38B2">
        <w:t xml:space="preserve"> общества, государства, должностных лиц, общественных и других негосударственных организаций, граждан в рамках закона и на основе закона</w:t>
      </w:r>
      <w:r w:rsidR="00FE38B2">
        <w:t>.</w:t>
      </w:r>
    </w:p>
    <w:p w:rsidR="00FE38B2" w:rsidRDefault="009250E8" w:rsidP="00FE38B2">
      <w:pPr>
        <w:widowControl w:val="0"/>
        <w:autoSpaceDE w:val="0"/>
        <w:autoSpaceDN w:val="0"/>
        <w:adjustRightInd w:val="0"/>
        <w:ind w:firstLine="709"/>
      </w:pPr>
      <w:r w:rsidRPr="00FE38B2">
        <w:t xml:space="preserve">Принцип равенства граждан перед законом закреплен Конституцией Российской Федерации в качестве одного из основных в главе второй </w:t>
      </w:r>
      <w:r w:rsidR="00FE38B2">
        <w:t>-</w:t>
      </w:r>
      <w:r w:rsidRPr="00FE38B2">
        <w:t xml:space="preserve"> права и свободы человека и гражданина (ст</w:t>
      </w:r>
      <w:r w:rsidR="00FE38B2">
        <w:t>. 19</w:t>
      </w:r>
      <w:r w:rsidRPr="00FE38B2">
        <w:t xml:space="preserve"> п</w:t>
      </w:r>
      <w:r w:rsidR="00FE38B2">
        <w:t>.1</w:t>
      </w:r>
      <w:r w:rsidR="00FE38B2" w:rsidRPr="00FE38B2">
        <w:t xml:space="preserve">). </w:t>
      </w:r>
      <w:r w:rsidRPr="00FE38B2">
        <w:t>Равенство граждан перед законом означает, что запрещаются любые формы ограничения прав граждан по признакам социальной, расовой, национальной, языковой или религиозной принадлежности</w:t>
      </w:r>
      <w:r w:rsidR="00FE38B2">
        <w:t>.</w:t>
      </w:r>
    </w:p>
    <w:p w:rsidR="00FE38B2" w:rsidRDefault="009250E8" w:rsidP="00FE38B2">
      <w:pPr>
        <w:widowControl w:val="0"/>
        <w:autoSpaceDE w:val="0"/>
        <w:autoSpaceDN w:val="0"/>
        <w:adjustRightInd w:val="0"/>
        <w:ind w:firstLine="709"/>
      </w:pPr>
      <w:r w:rsidRPr="00FE38B2">
        <w:t>Б</w:t>
      </w:r>
      <w:r w:rsidR="00FE38B2" w:rsidRPr="00FE38B2">
        <w:t xml:space="preserve">) </w:t>
      </w:r>
      <w:r w:rsidRPr="00FE38B2">
        <w:t>Межотраслевые принципы права</w:t>
      </w:r>
      <w:r w:rsidR="00FE38B2" w:rsidRPr="00FE38B2">
        <w:t xml:space="preserve"> - </w:t>
      </w:r>
      <w:r w:rsidRPr="00FE38B2">
        <w:t>это принципы, не являющиеся всеобщими, а присущие нескольким отраслям права</w:t>
      </w:r>
      <w:r w:rsidR="00FE38B2" w:rsidRPr="00FE38B2">
        <w:t xml:space="preserve">. </w:t>
      </w:r>
      <w:r w:rsidRPr="00FE38B2">
        <w:t>Их ценность состоит в том, что они определяют характер правового регулирования не по одному, а по нескольким направлениям, поскольку влияют на его содержание в двух-трех и более отраслях права</w:t>
      </w:r>
      <w:r w:rsidR="00FE38B2">
        <w:t>.</w:t>
      </w:r>
    </w:p>
    <w:p w:rsidR="00FE38B2" w:rsidRDefault="00F72B8E" w:rsidP="00FE38B2">
      <w:pPr>
        <w:widowControl w:val="0"/>
        <w:autoSpaceDE w:val="0"/>
        <w:autoSpaceDN w:val="0"/>
        <w:adjustRightInd w:val="0"/>
        <w:ind w:firstLine="709"/>
      </w:pPr>
      <w:r w:rsidRPr="00FE38B2">
        <w:t>В</w:t>
      </w:r>
      <w:r w:rsidR="00FE38B2" w:rsidRPr="00FE38B2">
        <w:t xml:space="preserve">) </w:t>
      </w:r>
      <w:r w:rsidRPr="00FE38B2">
        <w:t>Отраслевые принципы присущи конкретной отрасли права</w:t>
      </w:r>
      <w:r w:rsidR="00FE38B2" w:rsidRPr="00FE38B2">
        <w:t xml:space="preserve">. </w:t>
      </w:r>
      <w:r w:rsidRPr="00FE38B2">
        <w:t>Это уже более частные положения по сравнению с основными принципами права и межотраслевыми принципами</w:t>
      </w:r>
      <w:r w:rsidR="00FE38B2" w:rsidRPr="00FE38B2">
        <w:t xml:space="preserve">. </w:t>
      </w:r>
      <w:r w:rsidRPr="00FE38B2">
        <w:t>Они характеризуют отдельную отрасль права, определяют ее индивидуальные черты, отличающие от других отраслей</w:t>
      </w:r>
      <w:r w:rsidR="00FE38B2">
        <w:t>.</w:t>
      </w:r>
    </w:p>
    <w:p w:rsidR="00FE38B2" w:rsidRDefault="00F72B8E" w:rsidP="00FE38B2">
      <w:pPr>
        <w:widowControl w:val="0"/>
        <w:autoSpaceDE w:val="0"/>
        <w:autoSpaceDN w:val="0"/>
        <w:adjustRightInd w:val="0"/>
        <w:ind w:firstLine="709"/>
      </w:pPr>
      <w:r w:rsidRPr="00FE38B2">
        <w:t>В заключение следует сказать, что в юридической литературе наблюдается различная оценка тех или иных принципов права</w:t>
      </w:r>
      <w:r w:rsidR="00FE38B2" w:rsidRPr="00FE38B2">
        <w:t xml:space="preserve">. </w:t>
      </w:r>
      <w:r w:rsidRPr="00FE38B2">
        <w:t>Так, многие ученые считают презумпцию невиновности всеобщим принципом права, а профессор В</w:t>
      </w:r>
      <w:r w:rsidR="00FE38B2">
        <w:t xml:space="preserve">.К. </w:t>
      </w:r>
      <w:r w:rsidRPr="00FE38B2">
        <w:t>Бабаев полагает, что презумпция невиновности является лишь принципом уголовного права и процесса, поскольку в ст</w:t>
      </w:r>
      <w:r w:rsidR="00FE38B2">
        <w:t>.4</w:t>
      </w:r>
      <w:r w:rsidRPr="00FE38B2">
        <w:t>9 Конституции Российской Федерации, закрепляющей презумпцию невиновности, речь идет только о преступлении, а не о любом правонарушении</w:t>
      </w:r>
      <w:r w:rsidR="00FE38B2">
        <w:t>.</w:t>
      </w:r>
    </w:p>
    <w:p w:rsidR="00F977E7" w:rsidRDefault="00F977E7" w:rsidP="00F977E7">
      <w:pPr>
        <w:pStyle w:val="2"/>
      </w:pPr>
    </w:p>
    <w:p w:rsidR="00FE38B2" w:rsidRDefault="00F977E7" w:rsidP="00F977E7">
      <w:pPr>
        <w:pStyle w:val="2"/>
      </w:pPr>
      <w:bookmarkStart w:id="11" w:name="_Toc231296250"/>
      <w:r>
        <w:t xml:space="preserve">2.5 </w:t>
      </w:r>
      <w:r w:rsidR="00F72B8E" w:rsidRPr="00FE38B2">
        <w:t>Правовая доктрина</w:t>
      </w:r>
      <w:bookmarkEnd w:id="11"/>
    </w:p>
    <w:p w:rsidR="00F977E7" w:rsidRPr="00F977E7" w:rsidRDefault="00F977E7" w:rsidP="00F977E7">
      <w:pPr>
        <w:widowControl w:val="0"/>
        <w:autoSpaceDE w:val="0"/>
        <w:autoSpaceDN w:val="0"/>
        <w:adjustRightInd w:val="0"/>
        <w:ind w:firstLine="709"/>
      </w:pPr>
    </w:p>
    <w:p w:rsidR="00FE38B2" w:rsidRDefault="000A556B" w:rsidP="00FE38B2">
      <w:pPr>
        <w:widowControl w:val="0"/>
        <w:autoSpaceDE w:val="0"/>
        <w:autoSpaceDN w:val="0"/>
        <w:adjustRightInd w:val="0"/>
        <w:ind w:firstLine="709"/>
      </w:pPr>
      <w:r w:rsidRPr="00FE38B2">
        <w:t>Правовая доктрина состоит из совокупности идей и высказываний наиболее авторитетных ученых-юристов</w:t>
      </w:r>
      <w:r w:rsidR="00606409" w:rsidRPr="00FE38B2">
        <w:t>, изложенных ими в научных трактатах, которые вследствие признания их государством и его органами могут быть использованы в решении правовых вопросов</w:t>
      </w:r>
      <w:r w:rsidR="00FE38B2" w:rsidRPr="00FE38B2">
        <w:t xml:space="preserve">. </w:t>
      </w:r>
      <w:r w:rsidR="00606409" w:rsidRPr="00FE38B2">
        <w:t>Наибольшее распространение в настоящее время данный источник права имеет в мусульманских странах</w:t>
      </w:r>
      <w:r w:rsidR="00FE38B2" w:rsidRPr="00FE38B2">
        <w:t xml:space="preserve">. </w:t>
      </w:r>
      <w:r w:rsidR="00606409" w:rsidRPr="00FE38B2">
        <w:t>Он считается там одним из главных</w:t>
      </w:r>
      <w:r w:rsidR="00FE38B2" w:rsidRPr="00FE38B2">
        <w:t xml:space="preserve">. </w:t>
      </w:r>
      <w:r w:rsidR="00606409" w:rsidRPr="00FE38B2">
        <w:t>Заключения юристов-знатоков ислама имеют юридическое значение</w:t>
      </w:r>
      <w:r w:rsidR="00FE38B2">
        <w:t>.</w:t>
      </w:r>
    </w:p>
    <w:p w:rsidR="00FE38B2" w:rsidRDefault="00606409" w:rsidP="00FE38B2">
      <w:pPr>
        <w:widowControl w:val="0"/>
        <w:autoSpaceDE w:val="0"/>
        <w:autoSpaceDN w:val="0"/>
        <w:adjustRightInd w:val="0"/>
        <w:ind w:firstLine="709"/>
      </w:pPr>
      <w:r w:rsidRPr="00FE38B2">
        <w:t>Как непосредственный источник права в европейских правовых системах юридическая доктрина в редких случаях используется в англоязычных странах, когда судьи, дополнительно обосновывая свои решения, ссылаются на труды известных английских ученых, таких, как Брактон, Гленвилль и др</w:t>
      </w:r>
      <w:r w:rsidR="00FE38B2" w:rsidRPr="00FE38B2">
        <w:t xml:space="preserve">. </w:t>
      </w:r>
      <w:r w:rsidRPr="00FE38B2">
        <w:t>В России правовая доктрина как источник права не используется</w:t>
      </w:r>
      <w:r w:rsidR="00FE38B2" w:rsidRPr="00FE38B2">
        <w:t xml:space="preserve">. </w:t>
      </w:r>
      <w:r w:rsidRPr="00FE38B2">
        <w:t>Административное или судебное решение не может быт основано на научной доктрине</w:t>
      </w:r>
      <w:r w:rsidR="00FE38B2" w:rsidRPr="00FE38B2">
        <w:t xml:space="preserve">. </w:t>
      </w:r>
      <w:r w:rsidRPr="00FE38B2">
        <w:t>Тем не менее достижения юридической науки объективным образом влияют на совершенствование российского законодательства, формирование</w:t>
      </w:r>
      <w:r w:rsidR="00FE38B2" w:rsidRPr="00FE38B2">
        <w:t xml:space="preserve"> </w:t>
      </w:r>
      <w:r w:rsidRPr="00FE38B2">
        <w:t>юридических понятий, особенно на процесс толкования Конституции, в результате которого делаются выводы нормативного содержания</w:t>
      </w:r>
      <w:r w:rsidR="00FE38B2">
        <w:t>.</w:t>
      </w:r>
    </w:p>
    <w:p w:rsidR="00FE38B2" w:rsidRP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F977E7" w:rsidP="00F977E7">
      <w:pPr>
        <w:pStyle w:val="2"/>
      </w:pPr>
      <w:bookmarkStart w:id="12" w:name="_Toc231296251"/>
      <w:r>
        <w:t xml:space="preserve">2.6 </w:t>
      </w:r>
      <w:r w:rsidR="003D12DE" w:rsidRPr="00FE38B2">
        <w:t>Нормативный договор</w:t>
      </w:r>
      <w:bookmarkEnd w:id="12"/>
    </w:p>
    <w:p w:rsidR="00F977E7" w:rsidRPr="00F977E7" w:rsidRDefault="00F977E7" w:rsidP="00F977E7">
      <w:pPr>
        <w:widowControl w:val="0"/>
        <w:autoSpaceDE w:val="0"/>
        <w:autoSpaceDN w:val="0"/>
        <w:adjustRightInd w:val="0"/>
        <w:ind w:firstLine="709"/>
      </w:pPr>
    </w:p>
    <w:p w:rsidR="00FE38B2" w:rsidRDefault="003D12DE" w:rsidP="00FE38B2">
      <w:pPr>
        <w:widowControl w:val="0"/>
        <w:autoSpaceDE w:val="0"/>
        <w:autoSpaceDN w:val="0"/>
        <w:adjustRightInd w:val="0"/>
        <w:ind w:firstLine="709"/>
      </w:pPr>
      <w:r w:rsidRPr="00FE38B2">
        <w:t>На всех этапах государственно-правового развития большое значение имело нормативно-договорное урегулирование</w:t>
      </w:r>
      <w:r w:rsidR="00FE38B2" w:rsidRPr="00FE38B2">
        <w:t xml:space="preserve">. </w:t>
      </w:r>
      <w:r w:rsidRPr="00FE38B2">
        <w:t>Нормативный договор как одно из средств регуляции отношений между определенным кругом субъектов проник практически во все сферы общественной жизни</w:t>
      </w:r>
      <w:r w:rsidR="00FE38B2" w:rsidRPr="00FE38B2">
        <w:t xml:space="preserve">. </w:t>
      </w:r>
      <w:r w:rsidRPr="00FE38B2">
        <w:t>В современной России значение нормативных договоров как регуляторов отношений неуклонно возрастает</w:t>
      </w:r>
      <w:r w:rsidR="00FE38B2" w:rsidRPr="00FE38B2">
        <w:t xml:space="preserve">. </w:t>
      </w:r>
      <w:r w:rsidRPr="00FE38B2">
        <w:t>Нормативный договор как специфический источник права имеет большую гибкость, большую вариативность в определении круга субъектов, имеющих право на его разработку и заключение</w:t>
      </w:r>
      <w:r w:rsidR="00FE38B2" w:rsidRPr="00FE38B2">
        <w:t xml:space="preserve">. </w:t>
      </w:r>
      <w:r w:rsidRPr="00FE38B2">
        <w:t>Другой отличительной особенностью этого источника является то, что он не только направлен на создание, изменение и прекращение таких прав и обязанностей, которые конкретизируют, дополняют и развивают действующие нормы права, но также вводят новые правила, разумеется, которые должны соответствовать действующим законам и не должны выходить за границы той сферы, которая определена законодателем</w:t>
      </w:r>
      <w:r w:rsidR="00FE38B2" w:rsidRPr="00FE38B2">
        <w:t xml:space="preserve">. </w:t>
      </w:r>
      <w:r w:rsidR="006F2F51" w:rsidRPr="00FE38B2">
        <w:t>Нормативный договор следует отличать от простого договора, заключая который стороны не создают общего правила, а лишь определяют свои конкретные права и обязанности</w:t>
      </w:r>
      <w:r w:rsidR="00FE38B2">
        <w:t>.</w:t>
      </w:r>
    </w:p>
    <w:p w:rsidR="00FE38B2" w:rsidRDefault="003D12DE" w:rsidP="00FE38B2">
      <w:pPr>
        <w:widowControl w:val="0"/>
        <w:autoSpaceDE w:val="0"/>
        <w:autoSpaceDN w:val="0"/>
        <w:adjustRightInd w:val="0"/>
        <w:ind w:firstLine="709"/>
      </w:pPr>
      <w:r w:rsidRPr="00FE38B2">
        <w:t>В юридической литературе принято следующее определение нормативного договора</w:t>
      </w:r>
      <w:r w:rsidR="00FE38B2" w:rsidRPr="00FE38B2">
        <w:t xml:space="preserve">: </w:t>
      </w:r>
      <w:r w:rsidRPr="00FE38B2">
        <w:t xml:space="preserve">нормативный договор </w:t>
      </w:r>
      <w:r w:rsidR="00FE38B2">
        <w:t>-</w:t>
      </w:r>
      <w:r w:rsidRPr="00FE38B2">
        <w:t xml:space="preserve"> это соглашение двух и более субъектов права, регулирующие между ними отношения путем установления взаимных прав и обязанностей, как правило, рассчитанное на длительное действие и применение</w:t>
      </w:r>
      <w:r w:rsidR="00FE38B2">
        <w:t>.</w:t>
      </w:r>
    </w:p>
    <w:p w:rsidR="00FE38B2" w:rsidRDefault="006F2F51" w:rsidP="00FE38B2">
      <w:pPr>
        <w:widowControl w:val="0"/>
        <w:autoSpaceDE w:val="0"/>
        <w:autoSpaceDN w:val="0"/>
        <w:adjustRightInd w:val="0"/>
        <w:ind w:firstLine="709"/>
      </w:pPr>
      <w:r w:rsidRPr="00FE38B2">
        <w:t>В качестве основной формы права выступает договор в международном праве</w:t>
      </w:r>
      <w:r w:rsidR="00FE38B2" w:rsidRPr="00FE38B2">
        <w:t xml:space="preserve">. </w:t>
      </w:r>
      <w:r w:rsidRPr="00FE38B2">
        <w:t>Международный договор</w:t>
      </w:r>
      <w:r w:rsidR="00FE38B2" w:rsidRPr="00FE38B2">
        <w:t xml:space="preserve"> - </w:t>
      </w:r>
      <w:r w:rsidRPr="00FE38B2">
        <w:t>это явно выраженное соглашение между государствами и другими субъектами международного права, заключенное по вопросам, имеющим для них общий интерес, и призванное регулировать их взаимоотношения путем создания взаимных прав и обязанностей</w:t>
      </w:r>
      <w:r w:rsidR="00FE38B2" w:rsidRPr="00FE38B2">
        <w:t xml:space="preserve">. </w:t>
      </w:r>
      <w:r w:rsidRPr="00FE38B2">
        <w:t>Статья 2 Венской конвенции о праве международных договоров содержит нормативное определение этого источника</w:t>
      </w:r>
      <w:r w:rsidR="00FE38B2" w:rsidRPr="00FE38B2">
        <w:t xml:space="preserve">: </w:t>
      </w:r>
      <w:r w:rsidRPr="00FE38B2">
        <w:t>"Договор означает международное соглашение, заключенное между государствами в письменной форме и регулируемое международным правом, независимо от того, содержится ли такое соглашение в одном документе, в двух или нескольких связанных между собой документах, а также независимо от его конкретного наименования"</w:t>
      </w:r>
      <w:r w:rsidR="00FE38B2" w:rsidRPr="00FE38B2">
        <w:t xml:space="preserve">. </w:t>
      </w:r>
      <w:r w:rsidRPr="00FE38B2">
        <w:t>Примером международно-правового договора нового типа может служить принятый 12 сентября 1990 г</w:t>
      </w:r>
      <w:r w:rsidR="00FE38B2" w:rsidRPr="00FE38B2">
        <w:t xml:space="preserve">. </w:t>
      </w:r>
      <w:r w:rsidRPr="00FE38B2">
        <w:t>Договор об окончательном урегулировании в отношении Германии, согласно которому "объединеннаяГерманиябудетвключатьтерриториюГерманскойДемократической Республики, Федеративной Республики Германия и всего Берлина"</w:t>
      </w:r>
      <w:r w:rsidR="00FE38B2">
        <w:t>.</w:t>
      </w:r>
    </w:p>
    <w:p w:rsidR="00FE38B2" w:rsidRDefault="00EA6FBF" w:rsidP="00FE38B2">
      <w:pPr>
        <w:widowControl w:val="0"/>
        <w:autoSpaceDE w:val="0"/>
        <w:autoSpaceDN w:val="0"/>
        <w:adjustRightInd w:val="0"/>
        <w:ind w:firstLine="709"/>
      </w:pPr>
      <w:r w:rsidRPr="00FE38B2">
        <w:t>В области трудового права</w:t>
      </w:r>
      <w:r w:rsidR="00FE38B2" w:rsidRPr="00FE38B2">
        <w:t xml:space="preserve"> </w:t>
      </w:r>
      <w:r w:rsidRPr="00FE38B2">
        <w:t>значительную</w:t>
      </w:r>
      <w:r w:rsidR="00FE38B2" w:rsidRPr="00FE38B2">
        <w:t xml:space="preserve"> </w:t>
      </w:r>
      <w:r w:rsidRPr="00FE38B2">
        <w:t>роль</w:t>
      </w:r>
      <w:r w:rsidR="00FE38B2" w:rsidRPr="00FE38B2">
        <w:t xml:space="preserve"> </w:t>
      </w:r>
      <w:r w:rsidRPr="00FE38B2">
        <w:t>продолжают</w:t>
      </w:r>
      <w:r w:rsidR="00FE38B2" w:rsidRPr="00FE38B2">
        <w:t xml:space="preserve"> </w:t>
      </w:r>
      <w:r w:rsidRPr="00FE38B2">
        <w:t>играть коллективные договоры</w:t>
      </w:r>
      <w:r w:rsidR="00FE38B2" w:rsidRPr="00FE38B2">
        <w:t xml:space="preserve">. </w:t>
      </w:r>
      <w:r w:rsidRPr="00FE38B2">
        <w:t>Согласно ст</w:t>
      </w:r>
      <w:r w:rsidR="00FE38B2">
        <w:t>.7</w:t>
      </w:r>
      <w:r w:rsidRPr="00FE38B2">
        <w:t xml:space="preserve"> Кодекса законов о труде Российской Федерации, коллективный договор</w:t>
      </w:r>
      <w:r w:rsidR="00FE38B2" w:rsidRPr="00FE38B2">
        <w:t xml:space="preserve"> - </w:t>
      </w:r>
      <w:r w:rsidRPr="00FE38B2">
        <w:t>правовой акт</w:t>
      </w:r>
      <w:r w:rsidR="00FE38B2" w:rsidRPr="00FE38B2">
        <w:t xml:space="preserve">, </w:t>
      </w:r>
      <w:r w:rsidRPr="00FE38B2">
        <w:t>регулирующий трудовые, социально-экономические и</w:t>
      </w:r>
      <w:r w:rsidR="00FE38B2" w:rsidRPr="00FE38B2">
        <w:t xml:space="preserve"> </w:t>
      </w:r>
      <w:r w:rsidRPr="00FE38B2">
        <w:t>профессиональные</w:t>
      </w:r>
      <w:r w:rsidR="00FE38B2" w:rsidRPr="00FE38B2">
        <w:t xml:space="preserve"> </w:t>
      </w:r>
      <w:r w:rsidRPr="00FE38B2">
        <w:t>отношения</w:t>
      </w:r>
      <w:r w:rsidR="00FE38B2" w:rsidRPr="00FE38B2">
        <w:t xml:space="preserve"> </w:t>
      </w:r>
      <w:r w:rsidRPr="00FE38B2">
        <w:t>между руководителем и работниками на предприятии, в учреждении, организации</w:t>
      </w:r>
      <w:r w:rsidR="00FE38B2" w:rsidRPr="00FE38B2">
        <w:t xml:space="preserve">. </w:t>
      </w:r>
      <w:r w:rsidRPr="00FE38B2">
        <w:t>Следует подчеркнуть, что договорное право</w:t>
      </w:r>
      <w:r w:rsidR="00FE38B2" w:rsidRPr="00FE38B2">
        <w:t xml:space="preserve"> - </w:t>
      </w:r>
      <w:r w:rsidRPr="00FE38B2">
        <w:t>юридический фундамент динамичной и</w:t>
      </w:r>
      <w:r w:rsidR="00FE38B2" w:rsidRPr="00FE38B2">
        <w:t xml:space="preserve"> </w:t>
      </w:r>
      <w:r w:rsidRPr="00FE38B2">
        <w:t>расширяющейся</w:t>
      </w:r>
      <w:r w:rsidR="00FE38B2" w:rsidRPr="00FE38B2">
        <w:t xml:space="preserve"> </w:t>
      </w:r>
      <w:r w:rsidRPr="00FE38B2">
        <w:t>системы</w:t>
      </w:r>
      <w:r w:rsidR="00FE38B2" w:rsidRPr="00FE38B2">
        <w:t xml:space="preserve"> </w:t>
      </w:r>
      <w:r w:rsidRPr="00FE38B2">
        <w:t>свободного</w:t>
      </w:r>
      <w:r w:rsidR="00FE38B2" w:rsidRPr="00FE38B2">
        <w:t xml:space="preserve"> </w:t>
      </w:r>
      <w:r w:rsidRPr="00FE38B2">
        <w:t>предпринимательства</w:t>
      </w:r>
      <w:r w:rsidR="00FE38B2" w:rsidRPr="00FE38B2">
        <w:t xml:space="preserve">. </w:t>
      </w:r>
      <w:r w:rsidRPr="00FE38B2">
        <w:t>Принятый 11</w:t>
      </w:r>
      <w:r w:rsidR="00FE38B2" w:rsidRPr="00FE38B2">
        <w:t xml:space="preserve"> </w:t>
      </w:r>
      <w:r w:rsidRPr="00FE38B2">
        <w:t>марта 1992 г</w:t>
      </w:r>
      <w:r w:rsidR="00FE38B2" w:rsidRPr="00FE38B2">
        <w:t xml:space="preserve">. </w:t>
      </w:r>
      <w:r w:rsidRPr="00FE38B2">
        <w:t>Закон Российской Федерации "О коллективных договорах и соглашениях" один из наиболее значимых актов, цельно регулирующий взаимоотношения предпринимателей и наемных работников</w:t>
      </w:r>
      <w:r w:rsidR="00FE38B2">
        <w:t>.</w:t>
      </w:r>
    </w:p>
    <w:p w:rsidR="00FE38B2" w:rsidRDefault="00EA6FBF" w:rsidP="00FE38B2">
      <w:pPr>
        <w:widowControl w:val="0"/>
        <w:autoSpaceDE w:val="0"/>
        <w:autoSpaceDN w:val="0"/>
        <w:adjustRightInd w:val="0"/>
        <w:ind w:firstLine="709"/>
      </w:pPr>
      <w:r w:rsidRPr="00FE38B2">
        <w:t>У договорной формы права перспективное будущее</w:t>
      </w:r>
      <w:r w:rsidR="00FE38B2" w:rsidRPr="00FE38B2">
        <w:t xml:space="preserve">. </w:t>
      </w:r>
      <w:r w:rsidRPr="00FE38B2">
        <w:t>Ведь если представлять источники права в виде социального взаимодействия, то оно должно быть, прежде всего, добровольно-согласительным, а не формально-принудительным</w:t>
      </w:r>
      <w:r w:rsidR="00FE38B2">
        <w:t>.</w:t>
      </w:r>
    </w:p>
    <w:p w:rsidR="00F977E7" w:rsidRDefault="00F977E7" w:rsidP="00F977E7">
      <w:pPr>
        <w:pStyle w:val="2"/>
      </w:pPr>
    </w:p>
    <w:p w:rsidR="00FE38B2" w:rsidRDefault="00F977E7" w:rsidP="00F977E7">
      <w:pPr>
        <w:pStyle w:val="2"/>
      </w:pPr>
      <w:bookmarkStart w:id="13" w:name="_Toc231296252"/>
      <w:r>
        <w:t>2</w:t>
      </w:r>
      <w:r w:rsidR="00FE38B2" w:rsidRPr="00FE38B2">
        <w:t xml:space="preserve">.7. </w:t>
      </w:r>
      <w:r w:rsidR="00EA6FBF" w:rsidRPr="00FE38B2">
        <w:t>Религиозные тексты</w:t>
      </w:r>
      <w:bookmarkEnd w:id="13"/>
    </w:p>
    <w:p w:rsidR="00F977E7" w:rsidRPr="00F977E7" w:rsidRDefault="00F977E7" w:rsidP="00F977E7">
      <w:pPr>
        <w:widowControl w:val="0"/>
        <w:autoSpaceDE w:val="0"/>
        <w:autoSpaceDN w:val="0"/>
        <w:adjustRightInd w:val="0"/>
        <w:ind w:firstLine="709"/>
      </w:pPr>
    </w:p>
    <w:p w:rsidR="00FE38B2" w:rsidRDefault="00EA6FBF" w:rsidP="00FE38B2">
      <w:pPr>
        <w:widowControl w:val="0"/>
        <w:autoSpaceDE w:val="0"/>
        <w:autoSpaceDN w:val="0"/>
        <w:adjustRightInd w:val="0"/>
        <w:ind w:firstLine="709"/>
      </w:pPr>
      <w:r w:rsidRPr="00FE38B2">
        <w:t>Как источник права религиозные тексты представляют собой свод религиозных норм (канонов</w:t>
      </w:r>
      <w:r w:rsidR="00FE38B2" w:rsidRPr="00FE38B2">
        <w:t>),</w:t>
      </w:r>
      <w:r w:rsidRPr="00FE38B2">
        <w:t xml:space="preserve"> которым государство придает общеобязательную силу</w:t>
      </w:r>
      <w:r w:rsidR="00FE38B2" w:rsidRPr="00FE38B2">
        <w:t xml:space="preserve">. </w:t>
      </w:r>
      <w:r w:rsidRPr="00FE38B2">
        <w:t>Такое закрепление происходит в результате тесного взаимодействия государства и церкви, в зависимости от значения религии в том или ином государстве, сложившегося в результате специфического развития конкретного общества</w:t>
      </w:r>
      <w:r w:rsidR="00FE38B2" w:rsidRPr="00FE38B2">
        <w:t xml:space="preserve">. </w:t>
      </w:r>
      <w:r w:rsidRPr="00FE38B2">
        <w:t>В наше время религиозные тексты сохранили значение источников права в странах мусульманской правовой системы (это, в первую очередь, такие источники, как Коран и Сунна</w:t>
      </w:r>
      <w:r w:rsidR="00FE38B2" w:rsidRPr="00FE38B2">
        <w:t>),</w:t>
      </w:r>
      <w:r w:rsidRPr="00FE38B2">
        <w:t xml:space="preserve"> а также в индусской правовой системе (Веды и дхармашастры</w:t>
      </w:r>
      <w:r w:rsidR="00FE38B2" w:rsidRPr="00FE38B2">
        <w:t>),</w:t>
      </w:r>
      <w:r w:rsidR="00D35AEB" w:rsidRPr="00FE38B2">
        <w:t xml:space="preserve"> в Израиле, в некоторых европейских странах, например в ФРГ (каноническое право</w:t>
      </w:r>
      <w:r w:rsidR="00FE38B2" w:rsidRPr="00FE38B2">
        <w:t xml:space="preserve">). </w:t>
      </w:r>
      <w:r w:rsidR="00D35AEB" w:rsidRPr="00FE38B2">
        <w:t>Значение религиозных текстов таково, что им не могут противоречить нормы принимаемых нормативных актов</w:t>
      </w:r>
      <w:r w:rsidR="00FE38B2" w:rsidRPr="00FE38B2">
        <w:t xml:space="preserve">. </w:t>
      </w:r>
      <w:r w:rsidR="00D35AEB" w:rsidRPr="00FE38B2">
        <w:t>Поэтому законодатель, принимая закон, обязан учитывать положения важнейших религиозных книг</w:t>
      </w:r>
      <w:r w:rsidR="00FE38B2">
        <w:t>.</w:t>
      </w:r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F977E7" w:rsidP="00F977E7">
      <w:pPr>
        <w:pStyle w:val="2"/>
      </w:pPr>
      <w:bookmarkStart w:id="14" w:name="_Toc231296253"/>
      <w:r>
        <w:t>2</w:t>
      </w:r>
      <w:r w:rsidR="00FE38B2" w:rsidRPr="00FE38B2">
        <w:t xml:space="preserve">.8. </w:t>
      </w:r>
      <w:r w:rsidR="00D35AEB" w:rsidRPr="00FE38B2">
        <w:t>Деловое обыкновение</w:t>
      </w:r>
      <w:bookmarkEnd w:id="14"/>
    </w:p>
    <w:p w:rsidR="00F977E7" w:rsidRPr="00F977E7" w:rsidRDefault="00F977E7" w:rsidP="00F977E7">
      <w:pPr>
        <w:widowControl w:val="0"/>
        <w:autoSpaceDE w:val="0"/>
        <w:autoSpaceDN w:val="0"/>
        <w:adjustRightInd w:val="0"/>
        <w:ind w:firstLine="709"/>
      </w:pPr>
    </w:p>
    <w:p w:rsidR="00FE38B2" w:rsidRDefault="00D35AEB" w:rsidP="00FE38B2">
      <w:pPr>
        <w:widowControl w:val="0"/>
        <w:autoSpaceDE w:val="0"/>
        <w:autoSpaceDN w:val="0"/>
        <w:adjustRightInd w:val="0"/>
        <w:ind w:firstLine="709"/>
      </w:pPr>
      <w:r w:rsidRPr="00FE38B2">
        <w:t>Деловое обыкновение</w:t>
      </w:r>
      <w:r w:rsidR="00FE38B2" w:rsidRPr="00FE38B2">
        <w:t xml:space="preserve"> - </w:t>
      </w:r>
      <w:r w:rsidRPr="00FE38B2">
        <w:t>это правило, которое складывается в процессе делового обмена, оно связано с торгово-деловыми отношениями</w:t>
      </w:r>
      <w:r w:rsidR="00FE38B2" w:rsidRPr="00FE38B2">
        <w:t xml:space="preserve">. </w:t>
      </w:r>
      <w:r w:rsidRPr="00FE38B2">
        <w:t>В отличие от правового обычая, деловое обыкновение не имеет глубоких корней в опыте человеческого бытия</w:t>
      </w:r>
      <w:r w:rsidR="00FE38B2" w:rsidRPr="00FE38B2">
        <w:t xml:space="preserve">. </w:t>
      </w:r>
      <w:r w:rsidRPr="00FE38B2">
        <w:t>Как правило, это признаваемая в данный момент наиболее оптимальная модель поведения в торговом обороте</w:t>
      </w:r>
      <w:r w:rsidR="00FE38B2" w:rsidRPr="00FE38B2">
        <w:t xml:space="preserve">. </w:t>
      </w:r>
      <w:r w:rsidRPr="00FE38B2">
        <w:t>Например, с появлением общедоступных телефонных сетей появилось деловое обыкновение, в соответствие с которым признавалось правомерным заключение гражданско-правовых сделок по телефону</w:t>
      </w:r>
      <w:r w:rsidR="00FE38B2" w:rsidRPr="00FE38B2">
        <w:t xml:space="preserve">. </w:t>
      </w:r>
      <w:r w:rsidRPr="00FE38B2">
        <w:t>Примером признания в России делового обыкновения в качестве источника права может служить часть 2 статьи 478 Гражданского Кодекса</w:t>
      </w:r>
      <w:r w:rsidR="00FE38B2" w:rsidRPr="00FE38B2">
        <w:t xml:space="preserve"> </w:t>
      </w:r>
      <w:r w:rsidRPr="00FE38B2">
        <w:t>Российской</w:t>
      </w:r>
      <w:r w:rsidR="00FE38B2" w:rsidRPr="00FE38B2">
        <w:t xml:space="preserve"> </w:t>
      </w:r>
      <w:r w:rsidRPr="00FE38B2">
        <w:t>Федерации</w:t>
      </w:r>
      <w:r w:rsidR="00FE38B2" w:rsidRPr="00FE38B2">
        <w:t xml:space="preserve">. </w:t>
      </w:r>
      <w:r w:rsidRPr="00FE38B2">
        <w:t>Согласно данной норме, "в случае, если договором купли-продажи не определена комплектность товара, продавец обязан передать покупателю товар, комплектность которого определяется обычаями делового оборота или иными обычно предъявляемыми требованиями"</w:t>
      </w:r>
      <w:r w:rsidR="00FE38B2">
        <w:t>.</w:t>
      </w:r>
    </w:p>
    <w:p w:rsidR="00FE38B2" w:rsidRDefault="00FE38B2" w:rsidP="00FE38B2">
      <w:pPr>
        <w:widowControl w:val="0"/>
        <w:autoSpaceDE w:val="0"/>
        <w:autoSpaceDN w:val="0"/>
        <w:adjustRightInd w:val="0"/>
        <w:ind w:firstLine="709"/>
      </w:pPr>
    </w:p>
    <w:p w:rsidR="00FE38B2" w:rsidRDefault="00F977E7" w:rsidP="00F977E7">
      <w:pPr>
        <w:pStyle w:val="2"/>
      </w:pPr>
      <w:r>
        <w:br w:type="page"/>
      </w:r>
      <w:bookmarkStart w:id="15" w:name="_Toc231296254"/>
      <w:r w:rsidR="00D35AEB" w:rsidRPr="00FE38B2">
        <w:t>Заключение</w:t>
      </w:r>
      <w:bookmarkEnd w:id="15"/>
    </w:p>
    <w:p w:rsidR="00F977E7" w:rsidRPr="00F977E7" w:rsidRDefault="00F977E7" w:rsidP="00F977E7">
      <w:pPr>
        <w:widowControl w:val="0"/>
        <w:autoSpaceDE w:val="0"/>
        <w:autoSpaceDN w:val="0"/>
        <w:adjustRightInd w:val="0"/>
        <w:ind w:firstLine="709"/>
      </w:pPr>
    </w:p>
    <w:p w:rsidR="00FE38B2" w:rsidRDefault="00817B92" w:rsidP="00FE38B2">
      <w:pPr>
        <w:widowControl w:val="0"/>
        <w:autoSpaceDE w:val="0"/>
        <w:autoSpaceDN w:val="0"/>
        <w:adjustRightInd w:val="0"/>
        <w:ind w:firstLine="709"/>
      </w:pPr>
      <w:r w:rsidRPr="00FE38B2">
        <w:t>В свете вышеизложенного можно сделать вывод</w:t>
      </w:r>
      <w:r w:rsidR="00FE38B2" w:rsidRPr="00FE38B2">
        <w:t xml:space="preserve">, </w:t>
      </w:r>
      <w:r w:rsidRPr="00FE38B2">
        <w:t>что формы (источники</w:t>
      </w:r>
      <w:r w:rsidR="00FE38B2" w:rsidRPr="00FE38B2">
        <w:t xml:space="preserve">) </w:t>
      </w:r>
      <w:r w:rsidRPr="00FE38B2">
        <w:t>права</w:t>
      </w:r>
      <w:r w:rsidR="00FE38B2" w:rsidRPr="00FE38B2">
        <w:t xml:space="preserve"> </w:t>
      </w:r>
      <w:r w:rsidRPr="00FE38B2">
        <w:t>имеют</w:t>
      </w:r>
      <w:r w:rsidR="00FE38B2" w:rsidRPr="00FE38B2">
        <w:t xml:space="preserve"> </w:t>
      </w:r>
      <w:r w:rsidRPr="00FE38B2">
        <w:t>исключительно большое значение для укрепления законности в правовом государстве</w:t>
      </w:r>
      <w:r w:rsidR="00FE38B2" w:rsidRPr="00FE38B2">
        <w:t xml:space="preserve">. </w:t>
      </w:r>
      <w:r w:rsidRPr="00FE38B2">
        <w:t>Совершенство названных форм (источников</w:t>
      </w:r>
      <w:r w:rsidR="00FE38B2" w:rsidRPr="00FE38B2">
        <w:t xml:space="preserve">) </w:t>
      </w:r>
      <w:r w:rsidRPr="00FE38B2">
        <w:t>напрямую зависит</w:t>
      </w:r>
      <w:r w:rsidR="00FE38B2" w:rsidRPr="00FE38B2">
        <w:t xml:space="preserve"> </w:t>
      </w:r>
      <w:r w:rsidRPr="00FE38B2">
        <w:t>от уровня теоретических представлений о них и от качества по существу всех видов юридической практики</w:t>
      </w:r>
      <w:r w:rsidR="00FE38B2" w:rsidRPr="00FE38B2">
        <w:t xml:space="preserve">. </w:t>
      </w:r>
      <w:r w:rsidRPr="00FE38B2">
        <w:t>Юридическая наука</w:t>
      </w:r>
      <w:r w:rsidR="00FE38B2" w:rsidRPr="00FE38B2">
        <w:t xml:space="preserve"> </w:t>
      </w:r>
      <w:r w:rsidRPr="00FE38B2">
        <w:t>призвана своевременно готовить</w:t>
      </w:r>
      <w:r w:rsidR="00FE38B2" w:rsidRPr="00FE38B2">
        <w:t xml:space="preserve"> </w:t>
      </w:r>
      <w:r w:rsidRPr="00FE38B2">
        <w:t>пригодные</w:t>
      </w:r>
      <w:r w:rsidR="00FE38B2" w:rsidRPr="00FE38B2">
        <w:t xml:space="preserve"> </w:t>
      </w:r>
      <w:r w:rsidRPr="00FE38B2">
        <w:t>рекомендации</w:t>
      </w:r>
      <w:r w:rsidR="00FE38B2" w:rsidRPr="00FE38B2">
        <w:t xml:space="preserve"> </w:t>
      </w:r>
      <w:r w:rsidRPr="00FE38B2">
        <w:t>по улучшению форм права</w:t>
      </w:r>
      <w:r w:rsidR="00FE38B2" w:rsidRPr="00FE38B2">
        <w:t xml:space="preserve">, </w:t>
      </w:r>
      <w:r w:rsidRPr="00FE38B2">
        <w:t>а практика должна умело реализовать предложения ученых</w:t>
      </w:r>
      <w:r w:rsidR="00FE38B2" w:rsidRPr="00FE38B2">
        <w:t xml:space="preserve"> </w:t>
      </w:r>
      <w:r w:rsidRPr="00FE38B2">
        <w:t>в целях создания гибкой, динамичной и эффективно функционирующей системы источников права</w:t>
      </w:r>
      <w:r w:rsidR="00FE38B2" w:rsidRPr="00FE38B2">
        <w:t xml:space="preserve">. </w:t>
      </w:r>
      <w:r w:rsidRPr="00FE38B2">
        <w:t>От качества этой системы права зависит прочность законности в государстве</w:t>
      </w:r>
      <w:r w:rsidR="00FE38B2">
        <w:t>.</w:t>
      </w:r>
    </w:p>
    <w:p w:rsidR="00FE38B2" w:rsidRPr="00FE38B2" w:rsidRDefault="00817B92" w:rsidP="00FE38B2">
      <w:pPr>
        <w:widowControl w:val="0"/>
        <w:autoSpaceDE w:val="0"/>
        <w:autoSpaceDN w:val="0"/>
        <w:adjustRightInd w:val="0"/>
        <w:ind w:firstLine="709"/>
      </w:pPr>
      <w:r w:rsidRPr="00FE38B2">
        <w:t>Что касается основных путей усовершенствования форм (источников</w:t>
      </w:r>
      <w:r w:rsidR="00FE38B2" w:rsidRPr="00FE38B2">
        <w:t xml:space="preserve">) </w:t>
      </w:r>
      <w:r w:rsidRPr="00FE38B2">
        <w:t>права в современной</w:t>
      </w:r>
      <w:r w:rsidR="00FE38B2" w:rsidRPr="00FE38B2">
        <w:t xml:space="preserve"> </w:t>
      </w:r>
      <w:r w:rsidRPr="00FE38B2">
        <w:t>России, то</w:t>
      </w:r>
      <w:r w:rsidR="00FE38B2" w:rsidRPr="00FE38B2">
        <w:t xml:space="preserve">: </w:t>
      </w:r>
    </w:p>
    <w:p w:rsidR="00FE38B2" w:rsidRDefault="00817B92" w:rsidP="00FE38B2">
      <w:pPr>
        <w:widowControl w:val="0"/>
        <w:autoSpaceDE w:val="0"/>
        <w:autoSpaceDN w:val="0"/>
        <w:adjustRightInd w:val="0"/>
        <w:ind w:firstLine="709"/>
      </w:pPr>
      <w:r w:rsidRPr="00FE38B2">
        <w:t>Во-первых</w:t>
      </w:r>
      <w:r w:rsidR="00FE38B2" w:rsidRPr="00FE38B2">
        <w:t xml:space="preserve">, </w:t>
      </w:r>
      <w:r w:rsidRPr="00FE38B2">
        <w:t>при улучшении форм права надо полнее учесть юридические традиции страны</w:t>
      </w:r>
      <w:r w:rsidR="00FE38B2" w:rsidRPr="00FE38B2">
        <w:t xml:space="preserve">, </w:t>
      </w:r>
      <w:r w:rsidRPr="00FE38B2">
        <w:t>взять лучшее из дореволюционной правовой системы</w:t>
      </w:r>
      <w:r w:rsidR="00FE38B2">
        <w:t>.</w:t>
      </w:r>
    </w:p>
    <w:p w:rsidR="00FE38B2" w:rsidRDefault="00817B92" w:rsidP="00FE38B2">
      <w:pPr>
        <w:widowControl w:val="0"/>
        <w:autoSpaceDE w:val="0"/>
        <w:autoSpaceDN w:val="0"/>
        <w:adjustRightInd w:val="0"/>
        <w:ind w:firstLine="709"/>
      </w:pPr>
      <w:r w:rsidRPr="00FE38B2">
        <w:t>Во-вторых, назрела потребность в подготовке и издании специального закона об основных формах права</w:t>
      </w:r>
      <w:r w:rsidR="00FE38B2" w:rsidRPr="00FE38B2">
        <w:t xml:space="preserve">. </w:t>
      </w:r>
      <w:r w:rsidRPr="00FE38B2">
        <w:t>В этом акте надлежит подчеркнуть, что сведение форм права только к нормативно-правовым актам неоправданно</w:t>
      </w:r>
      <w:r w:rsidR="00FE38B2" w:rsidRPr="00FE38B2">
        <w:t xml:space="preserve">. </w:t>
      </w:r>
      <w:r w:rsidRPr="00FE38B2">
        <w:t>В законе желательно с максимальной</w:t>
      </w:r>
      <w:r w:rsidR="00FE38B2" w:rsidRPr="00FE38B2">
        <w:t xml:space="preserve"> </w:t>
      </w:r>
      <w:r w:rsidRPr="00FE38B2">
        <w:t>определенностью выразить отношение государства к прецедентному, обычному и договорному праву</w:t>
      </w:r>
      <w:r w:rsidR="00FE38B2">
        <w:t>.</w:t>
      </w:r>
    </w:p>
    <w:p w:rsidR="000070EA" w:rsidRDefault="00817B92" w:rsidP="00FE38B2">
      <w:pPr>
        <w:widowControl w:val="0"/>
        <w:autoSpaceDE w:val="0"/>
        <w:autoSpaceDN w:val="0"/>
        <w:adjustRightInd w:val="0"/>
        <w:ind w:firstLine="709"/>
      </w:pPr>
      <w:r w:rsidRPr="00FE38B2">
        <w:t>В-третьих, в нем полезно нормативно зафиксировать "фундамент" регулятивной системы государства, главную форму права</w:t>
      </w:r>
      <w:r w:rsidR="00FE38B2" w:rsidRPr="00FE38B2">
        <w:t xml:space="preserve">. </w:t>
      </w:r>
      <w:r w:rsidRPr="00FE38B2">
        <w:t>Так В</w:t>
      </w:r>
      <w:r w:rsidR="00FE38B2">
        <w:t xml:space="preserve">.М. </w:t>
      </w:r>
      <w:r w:rsidRPr="00FE38B2">
        <w:t>Баранов полагает, что</w:t>
      </w:r>
      <w:r w:rsidR="00FE38B2" w:rsidRPr="00FE38B2">
        <w:t xml:space="preserve"> </w:t>
      </w:r>
      <w:r w:rsidRPr="00FE38B2">
        <w:t>в правовом государстве главной формой права должен быть признан не нормативно-правовой акт вообще</w:t>
      </w:r>
      <w:r w:rsidR="00FE38B2" w:rsidRPr="00FE38B2">
        <w:t xml:space="preserve">, </w:t>
      </w:r>
      <w:r w:rsidRPr="00FE38B2">
        <w:t>а только</w:t>
      </w:r>
      <w:r w:rsidR="00FE38B2" w:rsidRPr="00FE38B2">
        <w:t xml:space="preserve"> </w:t>
      </w:r>
      <w:r w:rsidRPr="00FE38B2">
        <w:t>один</w:t>
      </w:r>
      <w:r w:rsidR="00FE38B2" w:rsidRPr="00FE38B2">
        <w:t xml:space="preserve"> </w:t>
      </w:r>
      <w:r w:rsidRPr="00FE38B2">
        <w:t>из</w:t>
      </w:r>
      <w:r w:rsidR="00FE38B2" w:rsidRPr="00FE38B2">
        <w:t xml:space="preserve"> </w:t>
      </w:r>
      <w:r w:rsidRPr="00FE38B2">
        <w:t>них</w:t>
      </w:r>
      <w:r w:rsidR="00FE38B2" w:rsidRPr="00FE38B2">
        <w:t xml:space="preserve"> - </w:t>
      </w:r>
      <w:r w:rsidRPr="00FE38B2">
        <w:t>Конституция</w:t>
      </w:r>
      <w:r w:rsidR="00FE38B2" w:rsidRPr="00FE38B2">
        <w:t xml:space="preserve">. </w:t>
      </w:r>
      <w:r w:rsidRPr="00FE38B2">
        <w:t>При этом Конституция государства не может ограничиваться "цементированием" лишь правовых актов</w:t>
      </w:r>
      <w:r w:rsidR="00FE38B2" w:rsidRPr="00FE38B2">
        <w:t xml:space="preserve">. </w:t>
      </w:r>
      <w:r w:rsidRPr="00FE38B2">
        <w:t>Все правовые</w:t>
      </w:r>
      <w:r w:rsidR="00FE38B2" w:rsidRPr="00FE38B2">
        <w:t xml:space="preserve"> </w:t>
      </w:r>
      <w:r w:rsidRPr="00FE38B2">
        <w:t>акты и иные формы действующего права Российской Федерации, противоречащие Конституции, не должны иметь юридической силы</w:t>
      </w:r>
      <w:r w:rsidR="00FE38B2">
        <w:t>.</w:t>
      </w:r>
    </w:p>
    <w:p w:rsidR="00FE38B2" w:rsidRDefault="000070EA" w:rsidP="000070EA">
      <w:pPr>
        <w:pStyle w:val="2"/>
      </w:pPr>
      <w:r>
        <w:br w:type="page"/>
      </w:r>
      <w:bookmarkStart w:id="16" w:name="_Toc231296255"/>
      <w:r w:rsidR="00DF087E" w:rsidRPr="00FE38B2">
        <w:t>Список использованной литературы</w:t>
      </w:r>
      <w:bookmarkEnd w:id="16"/>
    </w:p>
    <w:p w:rsidR="00F977E7" w:rsidRPr="00F977E7" w:rsidRDefault="00F977E7" w:rsidP="00F977E7">
      <w:pPr>
        <w:widowControl w:val="0"/>
        <w:autoSpaceDE w:val="0"/>
        <w:autoSpaceDN w:val="0"/>
        <w:adjustRightInd w:val="0"/>
        <w:ind w:firstLine="709"/>
      </w:pPr>
    </w:p>
    <w:p w:rsidR="00DF087E" w:rsidRPr="00FE38B2" w:rsidRDefault="002C7025" w:rsidP="00F977E7">
      <w:pPr>
        <w:pStyle w:val="a0"/>
      </w:pPr>
      <w:r w:rsidRPr="00FE38B2">
        <w:t>Конституция Российской Федерации</w:t>
      </w:r>
    </w:p>
    <w:p w:rsidR="00FE38B2" w:rsidRDefault="002C7025" w:rsidP="00F977E7">
      <w:pPr>
        <w:pStyle w:val="a0"/>
      </w:pPr>
      <w:r w:rsidRPr="00FE38B2">
        <w:t>Марченко М</w:t>
      </w:r>
      <w:r w:rsidR="00FE38B2">
        <w:t xml:space="preserve">.Н. </w:t>
      </w:r>
      <w:r w:rsidRPr="00FE38B2">
        <w:t>Теория государства и права</w:t>
      </w:r>
      <w:r w:rsidR="00FE38B2" w:rsidRPr="00FE38B2">
        <w:t xml:space="preserve">: </w:t>
      </w:r>
      <w:r w:rsidRPr="00FE38B2">
        <w:t>Учебник для вузов,</w:t>
      </w:r>
      <w:r w:rsidR="00FE38B2" w:rsidRPr="00FE38B2">
        <w:t xml:space="preserve"> - </w:t>
      </w:r>
      <w:r w:rsidRPr="00FE38B2">
        <w:t>М</w:t>
      </w:r>
      <w:r w:rsidR="00FE38B2" w:rsidRPr="00FE38B2">
        <w:t xml:space="preserve">.: </w:t>
      </w:r>
      <w:r w:rsidRPr="00FE38B2">
        <w:t>ТК Велби, Изд-во Проспект, 2006</w:t>
      </w:r>
      <w:r w:rsidR="00FE38B2">
        <w:t>.</w:t>
      </w:r>
    </w:p>
    <w:p w:rsidR="00FE38B2" w:rsidRDefault="002C7025" w:rsidP="00F977E7">
      <w:pPr>
        <w:pStyle w:val="a0"/>
      </w:pPr>
      <w:r w:rsidRPr="00FE38B2">
        <w:t>Радько Т</w:t>
      </w:r>
      <w:r w:rsidR="00FE38B2">
        <w:t xml:space="preserve">.Н. </w:t>
      </w:r>
      <w:r w:rsidRPr="00FE38B2">
        <w:t>Теория государства и права</w:t>
      </w:r>
      <w:r w:rsidR="00FE38B2" w:rsidRPr="00FE38B2">
        <w:t xml:space="preserve">: </w:t>
      </w:r>
      <w:r w:rsidRPr="00FE38B2">
        <w:t>Учебник для вузов,</w:t>
      </w:r>
      <w:r w:rsidR="00FE38B2" w:rsidRPr="00FE38B2">
        <w:t xml:space="preserve"> - </w:t>
      </w:r>
      <w:r w:rsidRPr="00FE38B2">
        <w:t>М</w:t>
      </w:r>
      <w:r w:rsidR="00FE38B2" w:rsidRPr="00FE38B2">
        <w:t xml:space="preserve">.: </w:t>
      </w:r>
      <w:r w:rsidRPr="00FE38B2">
        <w:t>Академический Проект, 2005</w:t>
      </w:r>
      <w:r w:rsidR="00FE38B2">
        <w:t>.</w:t>
      </w:r>
    </w:p>
    <w:p w:rsidR="00E37AE3" w:rsidRPr="00FE38B2" w:rsidRDefault="00E37AE3" w:rsidP="00F977E7">
      <w:pPr>
        <w:pStyle w:val="a0"/>
      </w:pPr>
      <w:r w:rsidRPr="00FE38B2">
        <w:t>Вишневский А</w:t>
      </w:r>
      <w:r w:rsidR="00FE38B2">
        <w:t xml:space="preserve">.Ф. </w:t>
      </w:r>
      <w:r w:rsidRPr="00FE38B2">
        <w:t>Общая теория государства и права,</w:t>
      </w:r>
      <w:r w:rsidR="00FE38B2" w:rsidRPr="00FE38B2">
        <w:t xml:space="preserve"> - </w:t>
      </w:r>
      <w:r w:rsidRPr="00FE38B2">
        <w:t>Мн, 2002</w:t>
      </w:r>
    </w:p>
    <w:p w:rsidR="00FE38B2" w:rsidRDefault="00E37AE3" w:rsidP="00F977E7">
      <w:pPr>
        <w:pStyle w:val="a0"/>
      </w:pPr>
      <w:r w:rsidRPr="00FE38B2">
        <w:t>Корельский В</w:t>
      </w:r>
      <w:r w:rsidR="00FE38B2">
        <w:t xml:space="preserve">.М. </w:t>
      </w:r>
      <w:r w:rsidRPr="00FE38B2">
        <w:t>Теория государства и права</w:t>
      </w:r>
      <w:r w:rsidR="00FE38B2" w:rsidRPr="00FE38B2">
        <w:t xml:space="preserve">: </w:t>
      </w:r>
      <w:r w:rsidRPr="00FE38B2">
        <w:t>учебное пособие для вузов</w:t>
      </w:r>
      <w:r w:rsidR="00FE38B2" w:rsidRPr="00FE38B2">
        <w:t xml:space="preserve">. - </w:t>
      </w:r>
      <w:r w:rsidRPr="00FE38B2">
        <w:t>М, 2000</w:t>
      </w:r>
      <w:r w:rsidR="00FE38B2">
        <w:t>.</w:t>
      </w:r>
    </w:p>
    <w:p w:rsidR="00FE38B2" w:rsidRDefault="00E37AE3" w:rsidP="00F977E7">
      <w:pPr>
        <w:pStyle w:val="a0"/>
      </w:pPr>
      <w:r w:rsidRPr="00FE38B2">
        <w:t>Дмитрук В</w:t>
      </w:r>
      <w:r w:rsidR="00FE38B2">
        <w:t xml:space="preserve">.Н. </w:t>
      </w:r>
      <w:r w:rsidRPr="00FE38B2">
        <w:t>Теория государства и права</w:t>
      </w:r>
      <w:r w:rsidR="00FE38B2" w:rsidRPr="00FE38B2">
        <w:t xml:space="preserve">: </w:t>
      </w:r>
      <w:r w:rsidRPr="00FE38B2">
        <w:t>Учеб</w:t>
      </w:r>
      <w:r w:rsidR="00FE38B2" w:rsidRPr="00FE38B2">
        <w:t xml:space="preserve">. </w:t>
      </w:r>
      <w:r w:rsidRPr="00FE38B2">
        <w:t>пос</w:t>
      </w:r>
      <w:r w:rsidR="00FE38B2" w:rsidRPr="00FE38B2">
        <w:t xml:space="preserve">., - </w:t>
      </w:r>
      <w:r w:rsidRPr="00FE38B2">
        <w:t>Мн</w:t>
      </w:r>
      <w:r w:rsidR="00FE38B2" w:rsidRPr="00FE38B2">
        <w:t>.: "</w:t>
      </w:r>
      <w:r w:rsidRPr="00FE38B2">
        <w:t>Амалфея</w:t>
      </w:r>
      <w:r w:rsidR="00FE38B2" w:rsidRPr="00FE38B2">
        <w:t>"</w:t>
      </w:r>
      <w:r w:rsidRPr="00FE38B2">
        <w:t>, 1998</w:t>
      </w:r>
      <w:r w:rsidR="00FE38B2">
        <w:t>.</w:t>
      </w:r>
    </w:p>
    <w:p w:rsidR="00FE38B2" w:rsidRDefault="002C7025" w:rsidP="00F977E7">
      <w:pPr>
        <w:pStyle w:val="a0"/>
      </w:pPr>
      <w:r w:rsidRPr="00FE38B2">
        <w:t>Азаров И</w:t>
      </w:r>
      <w:r w:rsidR="00FE38B2">
        <w:t xml:space="preserve">.И. </w:t>
      </w:r>
      <w:r w:rsidRPr="00FE38B2">
        <w:t>Теория государства и права,</w:t>
      </w:r>
      <w:r w:rsidR="00FE38B2" w:rsidRPr="00FE38B2">
        <w:t xml:space="preserve"> - </w:t>
      </w:r>
      <w:r w:rsidRPr="00FE38B2">
        <w:t>М</w:t>
      </w:r>
      <w:r w:rsidR="00FE38B2" w:rsidRPr="00FE38B2">
        <w:t>.,</w:t>
      </w:r>
      <w:r w:rsidRPr="00FE38B2">
        <w:t xml:space="preserve"> 1998</w:t>
      </w:r>
      <w:r w:rsidR="00FE38B2">
        <w:t>.</w:t>
      </w:r>
    </w:p>
    <w:p w:rsidR="00FE38B2" w:rsidRDefault="00E37AE3" w:rsidP="00F977E7">
      <w:pPr>
        <w:pStyle w:val="a0"/>
      </w:pPr>
      <w:r w:rsidRPr="00FE38B2">
        <w:t>Гражданское право</w:t>
      </w:r>
      <w:r w:rsidR="00FE38B2" w:rsidRPr="00FE38B2">
        <w:t xml:space="preserve">. </w:t>
      </w:r>
      <w:r w:rsidRPr="00FE38B2">
        <w:t>Учебник</w:t>
      </w:r>
      <w:r w:rsidR="00FE38B2" w:rsidRPr="00FE38B2">
        <w:t xml:space="preserve">. </w:t>
      </w:r>
      <w:r w:rsidRPr="00FE38B2">
        <w:t>Часть</w:t>
      </w:r>
      <w:r w:rsidR="00FE38B2" w:rsidRPr="00FE38B2">
        <w:t xml:space="preserve"> </w:t>
      </w:r>
      <w:r w:rsidRPr="00FE38B2">
        <w:t>1</w:t>
      </w:r>
      <w:r w:rsidR="00FE38B2" w:rsidRPr="00FE38B2">
        <w:t xml:space="preserve">. </w:t>
      </w:r>
      <w:r w:rsidRPr="00FE38B2">
        <w:t>Издание 2</w:t>
      </w:r>
      <w:r w:rsidR="00FE38B2" w:rsidRPr="00FE38B2">
        <w:t xml:space="preserve">. </w:t>
      </w:r>
      <w:r w:rsidRPr="00FE38B2">
        <w:t>Под</w:t>
      </w:r>
      <w:r w:rsidR="00FE38B2" w:rsidRPr="00FE38B2">
        <w:t xml:space="preserve"> </w:t>
      </w:r>
      <w:r w:rsidRPr="00FE38B2">
        <w:t>ред</w:t>
      </w:r>
      <w:r w:rsidR="00FE38B2" w:rsidRPr="00FE38B2">
        <w:t xml:space="preserve">. </w:t>
      </w:r>
      <w:r w:rsidRPr="00FE38B2">
        <w:t>Сергеева А</w:t>
      </w:r>
      <w:r w:rsidR="00FE38B2">
        <w:t xml:space="preserve">.П., </w:t>
      </w:r>
      <w:r w:rsidRPr="00FE38B2">
        <w:t>Толстова Ю</w:t>
      </w:r>
      <w:r w:rsidR="00FE38B2">
        <w:t xml:space="preserve">.К., </w:t>
      </w:r>
      <w:r w:rsidR="00FE38B2" w:rsidRPr="00FE38B2">
        <w:t xml:space="preserve">- </w:t>
      </w:r>
      <w:r w:rsidRPr="00FE38B2">
        <w:t>М</w:t>
      </w:r>
      <w:r w:rsidR="00FE38B2" w:rsidRPr="00FE38B2">
        <w:t xml:space="preserve">.: </w:t>
      </w:r>
      <w:r w:rsidRPr="00FE38B2">
        <w:t>Проспект, 1997</w:t>
      </w:r>
      <w:r w:rsidR="00FE38B2">
        <w:t>.</w:t>
      </w:r>
    </w:p>
    <w:p w:rsidR="00FE38B2" w:rsidRDefault="002C7025" w:rsidP="00F977E7">
      <w:pPr>
        <w:pStyle w:val="a0"/>
      </w:pPr>
      <w:r w:rsidRPr="00FE38B2">
        <w:t>Коваленко А</w:t>
      </w:r>
      <w:r w:rsidR="00FE38B2">
        <w:t xml:space="preserve">.И. </w:t>
      </w:r>
      <w:r w:rsidRPr="00FE38B2">
        <w:t>Общая теория государства и права</w:t>
      </w:r>
      <w:r w:rsidR="00FE38B2" w:rsidRPr="00FE38B2">
        <w:t xml:space="preserve">: </w:t>
      </w:r>
      <w:r w:rsidRPr="00FE38B2">
        <w:t>Учебное</w:t>
      </w:r>
      <w:r w:rsidR="00FE38B2" w:rsidRPr="00FE38B2">
        <w:t xml:space="preserve"> </w:t>
      </w:r>
      <w:r w:rsidRPr="00FE38B2">
        <w:t>пособие</w:t>
      </w:r>
      <w:r w:rsidR="00640C8E" w:rsidRPr="00FE38B2">
        <w:t>,</w:t>
      </w:r>
      <w:r w:rsidR="00FE38B2" w:rsidRPr="00FE38B2">
        <w:t xml:space="preserve"> - </w:t>
      </w:r>
      <w:r w:rsidR="00640C8E" w:rsidRPr="00FE38B2">
        <w:t>М</w:t>
      </w:r>
      <w:r w:rsidR="00FE38B2" w:rsidRPr="00FE38B2">
        <w:t xml:space="preserve">.: </w:t>
      </w:r>
      <w:r w:rsidR="00640C8E" w:rsidRPr="00FE38B2">
        <w:t>ТЕИС, 1996</w:t>
      </w:r>
      <w:r w:rsidR="00FE38B2">
        <w:t>.</w:t>
      </w:r>
    </w:p>
    <w:p w:rsidR="00FE38B2" w:rsidRDefault="00640C8E" w:rsidP="00F977E7">
      <w:pPr>
        <w:pStyle w:val="a0"/>
      </w:pPr>
      <w:r w:rsidRPr="00FE38B2">
        <w:t>Лазарев В</w:t>
      </w:r>
      <w:r w:rsidR="00FE38B2">
        <w:t xml:space="preserve">.В. </w:t>
      </w:r>
      <w:r w:rsidRPr="00FE38B2">
        <w:t>Общая теория государства и права</w:t>
      </w:r>
      <w:r w:rsidR="00FE38B2" w:rsidRPr="00FE38B2">
        <w:t xml:space="preserve">: </w:t>
      </w:r>
      <w:r w:rsidRPr="00FE38B2">
        <w:t>Учебник,</w:t>
      </w:r>
      <w:r w:rsidR="00FE38B2" w:rsidRPr="00FE38B2">
        <w:t xml:space="preserve"> - </w:t>
      </w:r>
      <w:r w:rsidRPr="00FE38B2">
        <w:t>М</w:t>
      </w:r>
      <w:r w:rsidR="00FE38B2" w:rsidRPr="00FE38B2">
        <w:t xml:space="preserve">.: </w:t>
      </w:r>
      <w:r w:rsidRPr="00FE38B2">
        <w:t>Юристъ, 1996</w:t>
      </w:r>
      <w:r w:rsidR="00FE38B2">
        <w:t>.</w:t>
      </w:r>
    </w:p>
    <w:p w:rsidR="00FE38B2" w:rsidRDefault="00E37AE3" w:rsidP="00F977E7">
      <w:pPr>
        <w:pStyle w:val="a0"/>
      </w:pPr>
      <w:r w:rsidRPr="00FE38B2">
        <w:t>Теория</w:t>
      </w:r>
      <w:r w:rsidR="00FE38B2" w:rsidRPr="00FE38B2">
        <w:t xml:space="preserve"> </w:t>
      </w:r>
      <w:r w:rsidRPr="00FE38B2">
        <w:t>права</w:t>
      </w:r>
      <w:r w:rsidR="00FE38B2" w:rsidRPr="00FE38B2">
        <w:t xml:space="preserve">: </w:t>
      </w:r>
      <w:r w:rsidRPr="00FE38B2">
        <w:t>Курс</w:t>
      </w:r>
      <w:r w:rsidR="00FE38B2" w:rsidRPr="00FE38B2">
        <w:t xml:space="preserve"> </w:t>
      </w:r>
      <w:r w:rsidRPr="00FE38B2">
        <w:t>лекций</w:t>
      </w:r>
      <w:r w:rsidR="00FE38B2" w:rsidRPr="00FE38B2">
        <w:t xml:space="preserve">. </w:t>
      </w:r>
      <w:r w:rsidRPr="00FE38B2">
        <w:t>Учебное</w:t>
      </w:r>
      <w:r w:rsidR="00FE38B2" w:rsidRPr="00FE38B2">
        <w:t xml:space="preserve"> </w:t>
      </w:r>
      <w:r w:rsidRPr="00FE38B2">
        <w:t>пособие</w:t>
      </w:r>
      <w:r w:rsidR="00FE38B2" w:rsidRPr="00FE38B2">
        <w:t xml:space="preserve"> </w:t>
      </w:r>
      <w:r w:rsidRPr="00FE38B2">
        <w:t>для</w:t>
      </w:r>
      <w:r w:rsidR="00FE38B2" w:rsidRPr="00FE38B2">
        <w:t xml:space="preserve"> </w:t>
      </w:r>
      <w:r w:rsidRPr="00FE38B2">
        <w:t>юридических</w:t>
      </w:r>
      <w:r w:rsidR="00FE38B2" w:rsidRPr="00FE38B2">
        <w:t xml:space="preserve"> </w:t>
      </w:r>
      <w:r w:rsidRPr="00FE38B2">
        <w:t>факультетов</w:t>
      </w:r>
      <w:r w:rsidR="00FE38B2" w:rsidRPr="00FE38B2">
        <w:t xml:space="preserve"> </w:t>
      </w:r>
      <w:r w:rsidRPr="00FE38B2">
        <w:t>и</w:t>
      </w:r>
      <w:r w:rsidR="00FE38B2" w:rsidRPr="00FE38B2">
        <w:t xml:space="preserve"> </w:t>
      </w:r>
      <w:r w:rsidRPr="00FE38B2">
        <w:t>вузов,</w:t>
      </w:r>
      <w:r w:rsidR="00FE38B2" w:rsidRPr="00FE38B2">
        <w:t xml:space="preserve"> - </w:t>
      </w:r>
      <w:r w:rsidRPr="00FE38B2">
        <w:t>М</w:t>
      </w:r>
      <w:r w:rsidR="00FE38B2" w:rsidRPr="00FE38B2">
        <w:t xml:space="preserve">.: </w:t>
      </w:r>
      <w:r w:rsidRPr="00FE38B2">
        <w:t>Вентури, 1996</w:t>
      </w:r>
      <w:r w:rsidR="00FE38B2">
        <w:t>.</w:t>
      </w:r>
    </w:p>
    <w:p w:rsidR="00FE38B2" w:rsidRDefault="00E37AE3" w:rsidP="00F977E7">
      <w:pPr>
        <w:pStyle w:val="a0"/>
      </w:pPr>
      <w:r w:rsidRPr="00FE38B2">
        <w:t>Лифшиц Р</w:t>
      </w:r>
      <w:r w:rsidR="00FE38B2">
        <w:t xml:space="preserve">.З. </w:t>
      </w:r>
      <w:r w:rsidRPr="00FE38B2">
        <w:t>Теория права</w:t>
      </w:r>
      <w:r w:rsidR="00FE38B2" w:rsidRPr="00FE38B2">
        <w:t xml:space="preserve">. - </w:t>
      </w:r>
      <w:r w:rsidRPr="00FE38B2">
        <w:t>М</w:t>
      </w:r>
      <w:r w:rsidR="00FE38B2" w:rsidRPr="00FE38B2">
        <w:t>.,</w:t>
      </w:r>
      <w:r w:rsidRPr="00FE38B2">
        <w:t xml:space="preserve"> 1995</w:t>
      </w:r>
      <w:r w:rsidR="00FE38B2">
        <w:t>.</w:t>
      </w:r>
    </w:p>
    <w:p w:rsidR="00640C8E" w:rsidRPr="00FE38B2" w:rsidRDefault="00282ED7" w:rsidP="00CC5EBC">
      <w:pPr>
        <w:pStyle w:val="a0"/>
      </w:pPr>
      <w:r w:rsidRPr="00FE38B2">
        <w:t>Зивс С</w:t>
      </w:r>
      <w:r w:rsidR="00FE38B2">
        <w:t xml:space="preserve">.Л. </w:t>
      </w:r>
      <w:r w:rsidR="00C11F4A" w:rsidRPr="00FE38B2">
        <w:t>Источники права,</w:t>
      </w:r>
      <w:r w:rsidR="00FE38B2" w:rsidRPr="00FE38B2">
        <w:t xml:space="preserve"> - </w:t>
      </w:r>
      <w:r w:rsidR="00C11F4A" w:rsidRPr="00FE38B2">
        <w:t>М</w:t>
      </w:r>
      <w:r w:rsidR="00FE38B2" w:rsidRPr="00FE38B2">
        <w:t>.: "</w:t>
      </w:r>
      <w:r w:rsidR="00C11F4A" w:rsidRPr="00FE38B2">
        <w:t>Наука</w:t>
      </w:r>
      <w:r w:rsidR="00FE38B2" w:rsidRPr="00FE38B2">
        <w:t>"</w:t>
      </w:r>
      <w:r w:rsidR="00C11F4A" w:rsidRPr="00FE38B2">
        <w:t>, 1981</w:t>
      </w:r>
      <w:r w:rsidR="00FE38B2" w:rsidRPr="00FE38B2">
        <w:t>.</w:t>
      </w:r>
      <w:bookmarkStart w:id="17" w:name="_GoBack"/>
      <w:bookmarkEnd w:id="17"/>
    </w:p>
    <w:sectPr w:rsidR="00640C8E" w:rsidRPr="00FE38B2" w:rsidSect="00FE38B2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96" w:rsidRPr="003C5F00" w:rsidRDefault="00D53F96">
      <w:pPr>
        <w:widowControl w:val="0"/>
        <w:autoSpaceDE w:val="0"/>
        <w:autoSpaceDN w:val="0"/>
        <w:adjustRightInd w:val="0"/>
        <w:ind w:firstLine="709"/>
        <w:rPr>
          <w:sz w:val="23"/>
          <w:szCs w:val="23"/>
        </w:rPr>
      </w:pPr>
      <w:r w:rsidRPr="003C5F00">
        <w:rPr>
          <w:sz w:val="23"/>
          <w:szCs w:val="23"/>
        </w:rPr>
        <w:separator/>
      </w:r>
    </w:p>
  </w:endnote>
  <w:endnote w:type="continuationSeparator" w:id="0">
    <w:p w:rsidR="00D53F96" w:rsidRPr="003C5F00" w:rsidRDefault="00D53F96">
      <w:pPr>
        <w:widowControl w:val="0"/>
        <w:autoSpaceDE w:val="0"/>
        <w:autoSpaceDN w:val="0"/>
        <w:adjustRightInd w:val="0"/>
        <w:ind w:firstLine="709"/>
        <w:rPr>
          <w:sz w:val="23"/>
          <w:szCs w:val="23"/>
        </w:rPr>
      </w:pPr>
      <w:r w:rsidRPr="003C5F0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B2" w:rsidRDefault="00FE38B2" w:rsidP="00E71FB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96" w:rsidRPr="003C5F00" w:rsidRDefault="00D53F96">
      <w:pPr>
        <w:widowControl w:val="0"/>
        <w:autoSpaceDE w:val="0"/>
        <w:autoSpaceDN w:val="0"/>
        <w:adjustRightInd w:val="0"/>
        <w:ind w:firstLine="709"/>
        <w:rPr>
          <w:sz w:val="23"/>
          <w:szCs w:val="23"/>
        </w:rPr>
      </w:pPr>
      <w:r w:rsidRPr="003C5F00">
        <w:rPr>
          <w:sz w:val="23"/>
          <w:szCs w:val="23"/>
        </w:rPr>
        <w:separator/>
      </w:r>
    </w:p>
  </w:footnote>
  <w:footnote w:type="continuationSeparator" w:id="0">
    <w:p w:rsidR="00D53F96" w:rsidRPr="003C5F00" w:rsidRDefault="00D53F96">
      <w:pPr>
        <w:widowControl w:val="0"/>
        <w:autoSpaceDE w:val="0"/>
        <w:autoSpaceDN w:val="0"/>
        <w:adjustRightInd w:val="0"/>
        <w:ind w:firstLine="709"/>
        <w:rPr>
          <w:sz w:val="23"/>
          <w:szCs w:val="23"/>
        </w:rPr>
      </w:pPr>
      <w:r w:rsidRPr="003C5F00">
        <w:rPr>
          <w:sz w:val="23"/>
          <w:szCs w:val="23"/>
        </w:rPr>
        <w:continuationSeparator/>
      </w:r>
    </w:p>
  </w:footnote>
  <w:footnote w:id="1">
    <w:p w:rsidR="00D53F96" w:rsidRDefault="00FE38B2">
      <w:pPr>
        <w:pStyle w:val="a8"/>
      </w:pPr>
      <w:r w:rsidRPr="003C5F00">
        <w:rPr>
          <w:rStyle w:val="aa"/>
          <w:sz w:val="19"/>
          <w:szCs w:val="19"/>
        </w:rPr>
        <w:footnoteRef/>
      </w:r>
      <w:r w:rsidRPr="003C5F00">
        <w:rPr>
          <w:sz w:val="19"/>
          <w:szCs w:val="19"/>
        </w:rPr>
        <w:t xml:space="preserve"> Шебанов А.Ф. Форма советского права. М., 1968.</w:t>
      </w:r>
    </w:p>
  </w:footnote>
  <w:footnote w:id="2">
    <w:p w:rsidR="00D53F96" w:rsidRDefault="00FE38B2">
      <w:pPr>
        <w:pStyle w:val="a8"/>
      </w:pPr>
      <w:r w:rsidRPr="003C5F00">
        <w:rPr>
          <w:rStyle w:val="aa"/>
          <w:sz w:val="19"/>
          <w:szCs w:val="19"/>
        </w:rPr>
        <w:footnoteRef/>
      </w:r>
      <w:r w:rsidRPr="003C5F00">
        <w:rPr>
          <w:sz w:val="19"/>
          <w:szCs w:val="19"/>
        </w:rPr>
        <w:t xml:space="preserve"> Маркс К. и Энгельс Ф. Соч. Т. 1. С. 285.</w:t>
      </w:r>
    </w:p>
  </w:footnote>
  <w:footnote w:id="3">
    <w:p w:rsidR="00D53F96" w:rsidRDefault="00FE38B2" w:rsidP="00FE38B2">
      <w:pPr>
        <w:pStyle w:val="a8"/>
      </w:pPr>
      <w:r w:rsidRPr="003C5F00">
        <w:rPr>
          <w:rStyle w:val="aa"/>
          <w:sz w:val="19"/>
          <w:szCs w:val="19"/>
        </w:rPr>
        <w:footnoteRef/>
      </w:r>
      <w:r w:rsidRPr="003C5F00">
        <w:t xml:space="preserve"> Гурова Т.В. Актуальные проблемы теории источников права. Автореферат канд. дисс. Саратов,2000.</w:t>
      </w:r>
    </w:p>
  </w:footnote>
  <w:footnote w:id="4">
    <w:p w:rsidR="00D53F96" w:rsidRDefault="00FE38B2" w:rsidP="00FE38B2">
      <w:pPr>
        <w:pStyle w:val="a8"/>
      </w:pPr>
      <w:r w:rsidRPr="003C5F00">
        <w:rPr>
          <w:rStyle w:val="aa"/>
          <w:sz w:val="19"/>
          <w:szCs w:val="19"/>
        </w:rPr>
        <w:footnoteRef/>
      </w:r>
      <w:r w:rsidRPr="003C5F00">
        <w:t xml:space="preserve"> Цицерон Марк Туллий. Три трактата об ораторском искусстве. Под ред. М.Л. Гаспарова. М., 1994. С.113.</w:t>
      </w:r>
    </w:p>
  </w:footnote>
  <w:footnote w:id="5">
    <w:p w:rsidR="00D53F96" w:rsidRDefault="00FE38B2" w:rsidP="00FE38B2">
      <w:pPr>
        <w:pStyle w:val="a8"/>
      </w:pPr>
      <w:r w:rsidRPr="003C5F00">
        <w:rPr>
          <w:rStyle w:val="aa"/>
          <w:sz w:val="19"/>
          <w:szCs w:val="19"/>
        </w:rPr>
        <w:footnoteRef/>
      </w:r>
      <w:r w:rsidRPr="003C5F00">
        <w:t xml:space="preserve"> Радько Т.Н. Теория государства и права: Учебник для вузов. М.: Академический Проект, 2005. С. 363</w:t>
      </w:r>
    </w:p>
  </w:footnote>
  <w:footnote w:id="6">
    <w:p w:rsidR="00D53F96" w:rsidRDefault="00FE38B2" w:rsidP="00FE38B2">
      <w:pPr>
        <w:pStyle w:val="a8"/>
      </w:pPr>
      <w:r w:rsidRPr="003C5F00">
        <w:rPr>
          <w:rStyle w:val="aa"/>
          <w:sz w:val="19"/>
          <w:szCs w:val="19"/>
        </w:rPr>
        <w:footnoteRef/>
      </w:r>
      <w:r w:rsidRPr="003C5F00">
        <w:t xml:space="preserve"> Пиголкин А.С. Теоретические проблемы правотворческой деятельности в СССР. Автореф. …д. ю. н. М., 1972. С.6.</w:t>
      </w:r>
    </w:p>
  </w:footnote>
  <w:footnote w:id="7">
    <w:p w:rsidR="00D53F96" w:rsidRDefault="00FE38B2" w:rsidP="00FE38B2">
      <w:pPr>
        <w:pStyle w:val="a8"/>
      </w:pPr>
      <w:r w:rsidRPr="003C5F00">
        <w:rPr>
          <w:rStyle w:val="aa"/>
          <w:sz w:val="19"/>
          <w:szCs w:val="18"/>
        </w:rPr>
        <w:sym w:font="Symbol" w:char="F02A"/>
      </w:r>
      <w:r w:rsidRPr="003C5F00">
        <w:t xml:space="preserve"> </w:t>
      </w:r>
      <w:r w:rsidRPr="003C5F00">
        <w:rPr>
          <w:b/>
          <w:bCs/>
          <w:i/>
          <w:iCs/>
        </w:rPr>
        <w:t>Закон</w:t>
      </w:r>
      <w:r w:rsidRPr="003C5F00">
        <w:t xml:space="preserve"> - это нормативный правовой акт  который обладает высшей юридической силой и принимается представительными (законодательными) органами государственной власти в особом порядке.</w:t>
      </w:r>
    </w:p>
  </w:footnote>
  <w:footnote w:id="8">
    <w:p w:rsidR="00D53F96" w:rsidRDefault="00FE38B2" w:rsidP="00FE38B2">
      <w:pPr>
        <w:pStyle w:val="a8"/>
      </w:pPr>
      <w:r w:rsidRPr="003C5F00">
        <w:rPr>
          <w:rStyle w:val="aa"/>
          <w:sz w:val="19"/>
          <w:szCs w:val="19"/>
        </w:rPr>
        <w:footnoteRef/>
      </w:r>
      <w:r w:rsidRPr="003C5F00">
        <w:t xml:space="preserve"> Гук П.А. Судебный прецедент к</w:t>
      </w:r>
      <w:r w:rsidR="000070EA">
        <w:t xml:space="preserve">ак источник права. Канд. дисс. </w:t>
      </w:r>
      <w:r w:rsidRPr="003C5F00">
        <w:t>Саратов, 2002.</w:t>
      </w:r>
    </w:p>
  </w:footnote>
  <w:footnote w:id="9">
    <w:p w:rsidR="00D53F96" w:rsidRDefault="00FE38B2" w:rsidP="00FE38B2">
      <w:pPr>
        <w:pStyle w:val="a8"/>
      </w:pPr>
      <w:r w:rsidRPr="003C5F00">
        <w:rPr>
          <w:rStyle w:val="aa"/>
          <w:sz w:val="19"/>
          <w:szCs w:val="19"/>
        </w:rPr>
        <w:footnoteRef/>
      </w:r>
      <w:r w:rsidRPr="003C5F00">
        <w:t xml:space="preserve"> Иванов С.И. Теория государства и права. Под ред. В.П. Малахова и В.Н. Казакова. М., 2002. С. 110.</w:t>
      </w:r>
    </w:p>
  </w:footnote>
  <w:footnote w:id="10">
    <w:p w:rsidR="00D53F96" w:rsidRDefault="00FE38B2" w:rsidP="00FE38B2">
      <w:pPr>
        <w:pStyle w:val="a8"/>
      </w:pPr>
      <w:r w:rsidRPr="003C5F00">
        <w:rPr>
          <w:rStyle w:val="aa"/>
          <w:sz w:val="19"/>
          <w:szCs w:val="19"/>
        </w:rPr>
        <w:footnoteRef/>
      </w:r>
      <w:r w:rsidRPr="003C5F00">
        <w:t xml:space="preserve"> Бержель Жан Луи. Общая теория права. М., 2000. С. 178.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B2" w:rsidRDefault="003D11FF" w:rsidP="00FE38B2">
    <w:pPr>
      <w:pStyle w:val="af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FE38B2" w:rsidRDefault="00FE38B2" w:rsidP="00FE38B2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F135A7"/>
    <w:multiLevelType w:val="hybridMultilevel"/>
    <w:tmpl w:val="2522D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372739"/>
    <w:multiLevelType w:val="hybridMultilevel"/>
    <w:tmpl w:val="50205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3393"/>
    <w:multiLevelType w:val="hybridMultilevel"/>
    <w:tmpl w:val="8DD6D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26D97"/>
    <w:multiLevelType w:val="hybridMultilevel"/>
    <w:tmpl w:val="D9BC82F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D64D6"/>
    <w:multiLevelType w:val="hybridMultilevel"/>
    <w:tmpl w:val="9CF85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4199C"/>
    <w:multiLevelType w:val="hybridMultilevel"/>
    <w:tmpl w:val="366C3EB4"/>
    <w:lvl w:ilvl="0" w:tplc="D51C5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149D3"/>
    <w:multiLevelType w:val="hybridMultilevel"/>
    <w:tmpl w:val="AE0EDD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A7D51"/>
    <w:multiLevelType w:val="multilevel"/>
    <w:tmpl w:val="607A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46CA70F5"/>
    <w:multiLevelType w:val="hybridMultilevel"/>
    <w:tmpl w:val="9BE06914"/>
    <w:lvl w:ilvl="0" w:tplc="B04E3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2AC20">
      <w:numFmt w:val="none"/>
      <w:lvlText w:val=""/>
      <w:lvlJc w:val="left"/>
      <w:pPr>
        <w:tabs>
          <w:tab w:val="num" w:pos="360"/>
        </w:tabs>
      </w:pPr>
    </w:lvl>
    <w:lvl w:ilvl="2" w:tplc="C41AC724">
      <w:numFmt w:val="none"/>
      <w:lvlText w:val=""/>
      <w:lvlJc w:val="left"/>
      <w:pPr>
        <w:tabs>
          <w:tab w:val="num" w:pos="360"/>
        </w:tabs>
      </w:pPr>
    </w:lvl>
    <w:lvl w:ilvl="3" w:tplc="2226668A">
      <w:numFmt w:val="none"/>
      <w:lvlText w:val=""/>
      <w:lvlJc w:val="left"/>
      <w:pPr>
        <w:tabs>
          <w:tab w:val="num" w:pos="360"/>
        </w:tabs>
      </w:pPr>
    </w:lvl>
    <w:lvl w:ilvl="4" w:tplc="12BE47AA">
      <w:numFmt w:val="none"/>
      <w:lvlText w:val=""/>
      <w:lvlJc w:val="left"/>
      <w:pPr>
        <w:tabs>
          <w:tab w:val="num" w:pos="360"/>
        </w:tabs>
      </w:pPr>
    </w:lvl>
    <w:lvl w:ilvl="5" w:tplc="A49C6BB2">
      <w:numFmt w:val="none"/>
      <w:lvlText w:val=""/>
      <w:lvlJc w:val="left"/>
      <w:pPr>
        <w:tabs>
          <w:tab w:val="num" w:pos="360"/>
        </w:tabs>
      </w:pPr>
    </w:lvl>
    <w:lvl w:ilvl="6" w:tplc="262482C8">
      <w:numFmt w:val="none"/>
      <w:lvlText w:val=""/>
      <w:lvlJc w:val="left"/>
      <w:pPr>
        <w:tabs>
          <w:tab w:val="num" w:pos="360"/>
        </w:tabs>
      </w:pPr>
    </w:lvl>
    <w:lvl w:ilvl="7" w:tplc="BB26440C">
      <w:numFmt w:val="none"/>
      <w:lvlText w:val=""/>
      <w:lvlJc w:val="left"/>
      <w:pPr>
        <w:tabs>
          <w:tab w:val="num" w:pos="360"/>
        </w:tabs>
      </w:pPr>
    </w:lvl>
    <w:lvl w:ilvl="8" w:tplc="1172BE7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83E3072"/>
    <w:multiLevelType w:val="hybridMultilevel"/>
    <w:tmpl w:val="49A231DA"/>
    <w:lvl w:ilvl="0" w:tplc="D51C5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C0819"/>
    <w:multiLevelType w:val="hybridMultilevel"/>
    <w:tmpl w:val="3D8808A2"/>
    <w:lvl w:ilvl="0" w:tplc="DD581AB6">
      <w:start w:val="1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85B45DC"/>
    <w:multiLevelType w:val="hybridMultilevel"/>
    <w:tmpl w:val="6BFC1CF8"/>
    <w:lvl w:ilvl="0" w:tplc="698C7C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84592D"/>
    <w:multiLevelType w:val="hybridMultilevel"/>
    <w:tmpl w:val="3D5EA64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26956"/>
    <w:multiLevelType w:val="hybridMultilevel"/>
    <w:tmpl w:val="AC9ED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13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B15"/>
    <w:rsid w:val="000070EA"/>
    <w:rsid w:val="0005107F"/>
    <w:rsid w:val="00063A44"/>
    <w:rsid w:val="000A556B"/>
    <w:rsid w:val="00137AE1"/>
    <w:rsid w:val="00142E52"/>
    <w:rsid w:val="00234B85"/>
    <w:rsid w:val="0026274E"/>
    <w:rsid w:val="002826C5"/>
    <w:rsid w:val="00282ED7"/>
    <w:rsid w:val="002C7025"/>
    <w:rsid w:val="002D43E4"/>
    <w:rsid w:val="003C5F00"/>
    <w:rsid w:val="003D11FF"/>
    <w:rsid w:val="003D12DE"/>
    <w:rsid w:val="00404CD7"/>
    <w:rsid w:val="00422040"/>
    <w:rsid w:val="00444C8C"/>
    <w:rsid w:val="00505104"/>
    <w:rsid w:val="005151AA"/>
    <w:rsid w:val="00537152"/>
    <w:rsid w:val="005520E3"/>
    <w:rsid w:val="005668F3"/>
    <w:rsid w:val="005A4CCA"/>
    <w:rsid w:val="005A73F0"/>
    <w:rsid w:val="005C71D4"/>
    <w:rsid w:val="00606409"/>
    <w:rsid w:val="00625C98"/>
    <w:rsid w:val="00640C8E"/>
    <w:rsid w:val="006929E1"/>
    <w:rsid w:val="006F2F51"/>
    <w:rsid w:val="007139B2"/>
    <w:rsid w:val="00763B15"/>
    <w:rsid w:val="00817B92"/>
    <w:rsid w:val="00836F27"/>
    <w:rsid w:val="00916EDE"/>
    <w:rsid w:val="009250E8"/>
    <w:rsid w:val="009411B6"/>
    <w:rsid w:val="009853B4"/>
    <w:rsid w:val="009D01D0"/>
    <w:rsid w:val="00A07A54"/>
    <w:rsid w:val="00A24BA3"/>
    <w:rsid w:val="00A27DAD"/>
    <w:rsid w:val="00A83457"/>
    <w:rsid w:val="00A862DF"/>
    <w:rsid w:val="00B4617D"/>
    <w:rsid w:val="00B65CA5"/>
    <w:rsid w:val="00B76AC9"/>
    <w:rsid w:val="00BB6712"/>
    <w:rsid w:val="00BC6484"/>
    <w:rsid w:val="00BE6B9E"/>
    <w:rsid w:val="00C11F4A"/>
    <w:rsid w:val="00C561A5"/>
    <w:rsid w:val="00CC5EBC"/>
    <w:rsid w:val="00CE3493"/>
    <w:rsid w:val="00CF0287"/>
    <w:rsid w:val="00D35AEB"/>
    <w:rsid w:val="00D53F96"/>
    <w:rsid w:val="00D576AD"/>
    <w:rsid w:val="00D63D91"/>
    <w:rsid w:val="00D93E26"/>
    <w:rsid w:val="00DA37A2"/>
    <w:rsid w:val="00DF087E"/>
    <w:rsid w:val="00E32D1B"/>
    <w:rsid w:val="00E37AE3"/>
    <w:rsid w:val="00E71FB5"/>
    <w:rsid w:val="00E745BA"/>
    <w:rsid w:val="00E75DDC"/>
    <w:rsid w:val="00E80972"/>
    <w:rsid w:val="00E81598"/>
    <w:rsid w:val="00E84C8A"/>
    <w:rsid w:val="00EA6FBF"/>
    <w:rsid w:val="00F3440C"/>
    <w:rsid w:val="00F50400"/>
    <w:rsid w:val="00F72B8E"/>
    <w:rsid w:val="00F977E7"/>
    <w:rsid w:val="00FA74E1"/>
    <w:rsid w:val="00F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86AB59-6FD6-4692-BA88-3FF35319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E38B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E38B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E38B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E38B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E38B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E38B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E38B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E38B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E38B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FE38B2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FE38B2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FE38B2"/>
    <w:rPr>
      <w:sz w:val="28"/>
      <w:szCs w:val="28"/>
      <w:vertAlign w:val="superscript"/>
    </w:rPr>
  </w:style>
  <w:style w:type="paragraph" w:styleId="21">
    <w:name w:val="Body Text 2"/>
    <w:basedOn w:val="a2"/>
    <w:link w:val="22"/>
    <w:uiPriority w:val="99"/>
    <w:rsid w:val="00234B85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b">
    <w:name w:val="Plain Text"/>
    <w:basedOn w:val="a2"/>
    <w:link w:val="ac"/>
    <w:uiPriority w:val="99"/>
    <w:rsid w:val="00FE38B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Нижний колонтитул Знак"/>
    <w:link w:val="ae"/>
    <w:uiPriority w:val="99"/>
    <w:semiHidden/>
    <w:locked/>
    <w:rsid w:val="00FE38B2"/>
    <w:rPr>
      <w:sz w:val="28"/>
      <w:szCs w:val="28"/>
      <w:lang w:val="ru-RU" w:eastAsia="ru-RU"/>
    </w:rPr>
  </w:style>
  <w:style w:type="paragraph" w:styleId="af">
    <w:name w:val="header"/>
    <w:basedOn w:val="a2"/>
    <w:next w:val="a6"/>
    <w:link w:val="af0"/>
    <w:uiPriority w:val="99"/>
    <w:rsid w:val="00FE38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FE38B2"/>
    <w:rPr>
      <w:vertAlign w:val="superscript"/>
    </w:rPr>
  </w:style>
  <w:style w:type="character" w:styleId="af2">
    <w:name w:val="page number"/>
    <w:uiPriority w:val="99"/>
    <w:rsid w:val="00FE38B2"/>
  </w:style>
  <w:style w:type="paragraph" w:styleId="ae">
    <w:name w:val="footer"/>
    <w:basedOn w:val="a2"/>
    <w:link w:val="ad"/>
    <w:uiPriority w:val="99"/>
    <w:semiHidden/>
    <w:rsid w:val="00FE38B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Верхний колонтитул Знак"/>
    <w:link w:val="af"/>
    <w:uiPriority w:val="99"/>
    <w:semiHidden/>
    <w:locked/>
    <w:rsid w:val="00FE38B2"/>
    <w:rPr>
      <w:noProof/>
      <w:kern w:val="16"/>
      <w:sz w:val="28"/>
      <w:szCs w:val="28"/>
      <w:lang w:val="ru-RU" w:eastAsia="ru-RU"/>
    </w:rPr>
  </w:style>
  <w:style w:type="paragraph" w:customStyle="1" w:styleId="af3">
    <w:name w:val="выделение"/>
    <w:uiPriority w:val="99"/>
    <w:rsid w:val="00FE38B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FE38B2"/>
    <w:rPr>
      <w:color w:val="0000FF"/>
      <w:u w:val="single"/>
    </w:rPr>
  </w:style>
  <w:style w:type="paragraph" w:customStyle="1" w:styleId="23">
    <w:name w:val="Заголовок 2 дипл"/>
    <w:basedOn w:val="a2"/>
    <w:next w:val="af5"/>
    <w:uiPriority w:val="99"/>
    <w:rsid w:val="00FE38B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FE38B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ac">
    <w:name w:val="Текст Знак"/>
    <w:link w:val="ab"/>
    <w:uiPriority w:val="99"/>
    <w:locked/>
    <w:rsid w:val="00FE38B2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FE38B2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FE38B2"/>
    <w:rPr>
      <w:sz w:val="28"/>
      <w:szCs w:val="28"/>
    </w:rPr>
  </w:style>
  <w:style w:type="paragraph" w:styleId="af8">
    <w:name w:val="Normal (Web)"/>
    <w:basedOn w:val="a2"/>
    <w:uiPriority w:val="99"/>
    <w:rsid w:val="00FE38B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FE38B2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FE38B2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E38B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E38B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E38B2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FE38B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E38B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E38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E38B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E38B2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E38B2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E38B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E38B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E38B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E38B2"/>
    <w:rPr>
      <w:i/>
      <w:iCs/>
    </w:rPr>
  </w:style>
  <w:style w:type="paragraph" w:customStyle="1" w:styleId="afb">
    <w:name w:val="ТАБЛИЦА"/>
    <w:next w:val="a2"/>
    <w:autoRedefine/>
    <w:uiPriority w:val="99"/>
    <w:rsid w:val="00FE38B2"/>
    <w:pPr>
      <w:spacing w:line="360" w:lineRule="auto"/>
    </w:pPr>
    <w:rPr>
      <w:color w:val="000000"/>
    </w:rPr>
  </w:style>
  <w:style w:type="paragraph" w:customStyle="1" w:styleId="12">
    <w:name w:val="Стиль1"/>
    <w:basedOn w:val="afb"/>
    <w:autoRedefine/>
    <w:uiPriority w:val="99"/>
    <w:rsid w:val="00FE38B2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FE38B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FE38B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FE38B2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FE38B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5740</Words>
  <Characters>32721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Diapsalmata</Company>
  <LinksUpToDate>false</LinksUpToDate>
  <CharactersWithSpaces>38385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Алина</dc:creator>
  <cp:keywords/>
  <dc:description/>
  <cp:lastModifiedBy>admin</cp:lastModifiedBy>
  <cp:revision>2</cp:revision>
  <dcterms:created xsi:type="dcterms:W3CDTF">2014-03-20T01:06:00Z</dcterms:created>
  <dcterms:modified xsi:type="dcterms:W3CDTF">2014-03-20T01:06:00Z</dcterms:modified>
</cp:coreProperties>
</file>