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3E2E" w:rsidRDefault="00F73E2E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C67FD2" w:rsidRPr="00C67FD2" w:rsidRDefault="00C67FD2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3B2BDC" w:rsidRPr="00C67FD2" w:rsidRDefault="003B2BDC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C67FD2" w:rsidRPr="00C67FD2" w:rsidRDefault="00C67FD2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C67FD2" w:rsidRDefault="00C67FD2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КУРСОВО</w:t>
      </w:r>
      <w:r w:rsidR="00C67FD2">
        <w:rPr>
          <w:color w:val="000000"/>
          <w:sz w:val="28"/>
          <w:szCs w:val="28"/>
          <w:lang w:eastAsia="en-US"/>
        </w:rPr>
        <w:t>Й ПРОЕКТ</w:t>
      </w: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По теме:</w:t>
      </w:r>
    </w:p>
    <w:p w:rsidR="00F73E2E" w:rsidRPr="00C67FD2" w:rsidRDefault="00C67FD2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"</w:t>
      </w:r>
      <w:r w:rsidR="00F73E2E" w:rsidRPr="00C67FD2">
        <w:rPr>
          <w:color w:val="000000"/>
          <w:sz w:val="28"/>
          <w:szCs w:val="28"/>
          <w:lang w:eastAsia="en-US"/>
        </w:rPr>
        <w:t>ГАЗОСНАБЖЕНИЕ ПРОМЫШЛЕННОГО</w:t>
      </w:r>
      <w:r>
        <w:rPr>
          <w:color w:val="000000"/>
          <w:sz w:val="28"/>
          <w:szCs w:val="28"/>
          <w:lang w:eastAsia="en-US"/>
        </w:rPr>
        <w:t xml:space="preserve"> </w:t>
      </w:r>
      <w:r w:rsidR="00F73E2E" w:rsidRPr="00C67FD2">
        <w:rPr>
          <w:color w:val="000000"/>
          <w:sz w:val="28"/>
          <w:szCs w:val="28"/>
          <w:lang w:eastAsia="en-US"/>
        </w:rPr>
        <w:t>ПРЕДПРИЯТИЯ</w:t>
      </w:r>
      <w:r>
        <w:rPr>
          <w:color w:val="000000"/>
          <w:sz w:val="28"/>
          <w:szCs w:val="28"/>
          <w:lang w:eastAsia="en-US"/>
        </w:rPr>
        <w:t>"</w:t>
      </w: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tabs>
          <w:tab w:val="left" w:pos="4095"/>
        </w:tabs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F73E2E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Default="00F73E2E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C67FD2" w:rsidRDefault="00C67FD2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C67FD2" w:rsidRPr="00C67FD2" w:rsidRDefault="00C67FD2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</w:p>
    <w:p w:rsidR="00F73E2E" w:rsidRPr="00C67FD2" w:rsidRDefault="00136CFE" w:rsidP="00C67FD2">
      <w:pPr>
        <w:widowControl/>
        <w:snapToGrid/>
        <w:spacing w:line="360" w:lineRule="auto"/>
        <w:ind w:firstLine="0"/>
        <w:jc w:val="center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Нижний Новгород</w:t>
      </w:r>
      <w:r w:rsidR="00C67FD2">
        <w:rPr>
          <w:color w:val="000000"/>
          <w:sz w:val="28"/>
          <w:szCs w:val="28"/>
          <w:lang w:eastAsia="en-US"/>
        </w:rPr>
        <w:t>-</w:t>
      </w:r>
      <w:r w:rsidR="00C67FD2" w:rsidRPr="00C67FD2">
        <w:rPr>
          <w:color w:val="000000"/>
          <w:sz w:val="28"/>
          <w:szCs w:val="28"/>
          <w:lang w:eastAsia="en-US"/>
        </w:rPr>
        <w:t>2</w:t>
      </w:r>
      <w:r w:rsidRPr="00C67FD2">
        <w:rPr>
          <w:color w:val="000000"/>
          <w:sz w:val="28"/>
          <w:szCs w:val="28"/>
          <w:lang w:eastAsia="en-US"/>
        </w:rPr>
        <w:t>009</w:t>
      </w:r>
    </w:p>
    <w:p w:rsidR="00210C48" w:rsidRPr="00C67FD2" w:rsidRDefault="00C67FD2" w:rsidP="00C67FD2">
      <w:pPr>
        <w:widowControl/>
        <w:snapToGrid/>
        <w:spacing w:line="360" w:lineRule="auto"/>
        <w:ind w:firstLine="709"/>
        <w:jc w:val="both"/>
        <w:rPr>
          <w:b/>
          <w:sz w:val="28"/>
          <w:szCs w:val="28"/>
          <w:lang w:eastAsia="en-US"/>
        </w:rPr>
      </w:pPr>
      <w:r>
        <w:rPr>
          <w:sz w:val="24"/>
          <w:szCs w:val="24"/>
          <w:lang w:eastAsia="en-US"/>
        </w:rPr>
        <w:br w:type="page"/>
      </w:r>
      <w:bookmarkStart w:id="0" w:name="_Toc229931468"/>
      <w:r w:rsidRPr="00C67FD2">
        <w:rPr>
          <w:b/>
          <w:sz w:val="28"/>
          <w:szCs w:val="28"/>
          <w:lang w:eastAsia="en-US"/>
        </w:rPr>
        <w:t>1.</w:t>
      </w:r>
      <w:r>
        <w:rPr>
          <w:sz w:val="24"/>
          <w:szCs w:val="24"/>
          <w:lang w:eastAsia="en-US"/>
        </w:rPr>
        <w:t xml:space="preserve"> </w:t>
      </w:r>
      <w:r w:rsidR="00210C48" w:rsidRPr="00C67FD2">
        <w:rPr>
          <w:b/>
          <w:sz w:val="28"/>
          <w:szCs w:val="28"/>
          <w:lang w:eastAsia="en-US"/>
        </w:rPr>
        <w:t>Расчёт инжекционной газовой горелки среднего давления</w:t>
      </w:r>
      <w:bookmarkEnd w:id="0"/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10C48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255083" w:rsidRPr="00C67FD2">
        <w:rPr>
          <w:color w:val="000000"/>
          <w:sz w:val="28"/>
          <w:szCs w:val="28"/>
          <w:lang w:eastAsia="en-US"/>
        </w:rPr>
        <w:t>Низшая теплота сгорания природного газа</w:t>
      </w:r>
      <w:r w:rsidR="00331AEE" w:rsidRPr="00C67FD2">
        <w:rPr>
          <w:color w:val="000000"/>
          <w:sz w:val="28"/>
          <w:szCs w:val="28"/>
          <w:lang w:eastAsia="en-US"/>
        </w:rPr>
        <w:t>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67DD1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.75pt;height:18.75pt">
            <v:imagedata r:id="rId7" o:title=""/>
          </v:shape>
        </w:pict>
      </w:r>
    </w:p>
    <w:p w:rsidR="00C67FD2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31AEE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0"/>
          <w:sz w:val="28"/>
          <w:szCs w:val="28"/>
          <w:lang w:eastAsia="en-US"/>
        </w:rPr>
        <w:pict>
          <v:shape id="_x0000_i1026" type="#_x0000_t75" style="width:419.25pt;height:25.5pt">
            <v:imagedata r:id="rId8" o:title=""/>
          </v:shape>
        </w:pict>
      </w:r>
    </w:p>
    <w:p w:rsidR="00255083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331AEE" w:rsidRPr="00C67FD2">
        <w:rPr>
          <w:color w:val="000000"/>
          <w:sz w:val="28"/>
          <w:szCs w:val="28"/>
          <w:lang w:eastAsia="en-US"/>
        </w:rPr>
        <w:t>Удельный вес природного газа: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31AEE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27" type="#_x0000_t75" style="width:422.25pt;height:18.75pt">
            <v:imagedata r:id="rId9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05252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0"/>
          <w:sz w:val="28"/>
          <w:szCs w:val="28"/>
          <w:lang w:eastAsia="en-US"/>
        </w:rPr>
        <w:pict>
          <v:shape id="_x0000_i1028" type="#_x0000_t75" style="width:414pt;height:18pt">
            <v:imagedata r:id="rId10" o:title=""/>
          </v:shape>
        </w:pict>
      </w:r>
    </w:p>
    <w:p w:rsidR="00331AEE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805252" w:rsidRPr="00C67FD2">
        <w:rPr>
          <w:color w:val="000000"/>
          <w:sz w:val="28"/>
          <w:szCs w:val="28"/>
          <w:lang w:eastAsia="en-US"/>
        </w:rPr>
        <w:t xml:space="preserve">Теоретически необходимое количество воздуха для полного сжигания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029" type="#_x0000_t75" style="width:23.25pt;height:18pt">
            <v:imagedata r:id="rId11" o:title=""/>
          </v:shape>
        </w:pict>
      </w:r>
      <w:r w:rsidR="00805252" w:rsidRPr="00C67FD2">
        <w:rPr>
          <w:color w:val="000000"/>
          <w:sz w:val="28"/>
          <w:szCs w:val="28"/>
          <w:lang w:eastAsia="en-US"/>
        </w:rPr>
        <w:t xml:space="preserve"> природного газа: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30" type="#_x0000_t75" style="width:322.5pt;height:17.25pt">
            <v:imagedata r:id="rId12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F2BA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31" type="#_x0000_t75" style="width:323.25pt;height:18.75pt">
            <v:imagedata r:id="rId13" o:title=""/>
          </v:shape>
        </w:pict>
      </w:r>
    </w:p>
    <w:p w:rsidR="007F2BA7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F3ACF" w:rsidRPr="00C67FD2">
        <w:rPr>
          <w:color w:val="000000"/>
          <w:sz w:val="28"/>
          <w:szCs w:val="28"/>
          <w:lang w:eastAsia="en-US"/>
        </w:rPr>
        <w:t>Горелка среднего давления должна инжектировать всё необходимое для горения количество воздуха, равное: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F3AC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32" type="#_x0000_t75" style="width:93.75pt;height:18.75pt">
            <v:imagedata r:id="rId14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F3AC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33" type="#_x0000_t75" style="width:204pt;height:18.75pt">
            <v:imagedata r:id="rId15" o:title=""/>
          </v:shape>
        </w:pict>
      </w:r>
    </w:p>
    <w:p w:rsidR="007F3ACF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F3ACF" w:rsidRPr="00C67FD2">
        <w:rPr>
          <w:color w:val="000000"/>
          <w:sz w:val="28"/>
          <w:szCs w:val="28"/>
          <w:lang w:eastAsia="en-US"/>
        </w:rPr>
        <w:t>Скорость воздуха газовоздушной смеси из насадка горелки должна быть меньше скорости распространения пламени для смеси данного газа при минимальном расходе газа горелкой.</w:t>
      </w:r>
    </w:p>
    <w:p w:rsidR="007F3ACF" w:rsidRPr="00C67FD2" w:rsidRDefault="007F3AC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Скорость воздуха газовоздушной смеси </w:t>
      </w:r>
      <w:r w:rsidR="00C67FD2">
        <w:rPr>
          <w:color w:val="000000"/>
          <w:sz w:val="28"/>
          <w:szCs w:val="28"/>
          <w:lang w:eastAsia="en-US"/>
        </w:rPr>
        <w:t>–</w:t>
      </w:r>
      <w:r w:rsidR="00C67FD2" w:rsidRPr="00C67FD2">
        <w:rPr>
          <w:color w:val="000000"/>
          <w:sz w:val="28"/>
          <w:szCs w:val="28"/>
          <w:lang w:eastAsia="en-US"/>
        </w:rPr>
        <w:t xml:space="preserve">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034" type="#_x0000_t75" style="width:60pt;height:15.75pt">
            <v:imagedata r:id="rId16" o:title=""/>
          </v:shape>
        </w:pict>
      </w:r>
    </w:p>
    <w:p w:rsidR="007F3ACF" w:rsidRPr="00C67FD2" w:rsidRDefault="007F3AC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Температура газовоздушной смеси на выходе из устья горелки </w: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35" type="#_x0000_t75" style="width:54pt;height:18pt">
            <v:imagedata r:id="rId17" o:title=""/>
          </v:shape>
        </w:pict>
      </w:r>
      <w:r w:rsidR="00C67FD2">
        <w:rPr>
          <w:color w:val="000000"/>
          <w:sz w:val="28"/>
          <w:szCs w:val="28"/>
          <w:lang w:eastAsia="en-US"/>
        </w:rPr>
        <w:t xml:space="preserve">,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036" type="#_x0000_t75" style="width:9pt;height:17.25pt">
            <v:imagedata r:id="rId18" o:title=""/>
          </v:shape>
        </w:pic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37" type="#_x0000_t75" style="width:116.25pt;height:18pt">
            <v:imagedata r:id="rId19" o:title=""/>
          </v:shape>
        </w:pict>
      </w:r>
      <w:r w:rsidR="00C67FD2">
        <w:rPr>
          <w:color w:val="000000"/>
          <w:sz w:val="28"/>
          <w:szCs w:val="28"/>
          <w:lang w:eastAsia="en-US"/>
        </w:rPr>
        <w:t>.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F3ACF" w:rsidRPr="00C67FD2">
        <w:rPr>
          <w:color w:val="000000"/>
          <w:sz w:val="28"/>
          <w:szCs w:val="28"/>
          <w:lang w:eastAsia="en-US"/>
        </w:rPr>
        <w:t xml:space="preserve">Удельный вес газовоздушной смеси: 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F3AC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38" type="#_x0000_t75" style="width:149.25pt;height:35.25pt">
            <v:imagedata r:id="rId20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F3AC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39" type="#_x0000_t75" style="width:219pt;height:33pt">
            <v:imagedata r:id="rId21" o:title=""/>
          </v:shape>
        </w:pict>
      </w:r>
    </w:p>
    <w:p w:rsidR="00A85091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40" type="#_x0000_t75" style="width:86.25pt;height:18.75pt">
            <v:imagedata r:id="rId22" o:title=""/>
          </v:shape>
        </w:pict>
      </w:r>
      <w:r w:rsidR="00CF0123" w:rsidRPr="00C67FD2">
        <w:rPr>
          <w:color w:val="000000"/>
          <w:sz w:val="28"/>
          <w:szCs w:val="28"/>
          <w:lang w:eastAsia="en-US"/>
        </w:rPr>
        <w:t>- удельный вес воздуха</w:t>
      </w:r>
    </w:p>
    <w:p w:rsidR="00381537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381537" w:rsidRPr="00C67FD2">
        <w:rPr>
          <w:color w:val="000000"/>
          <w:sz w:val="28"/>
          <w:szCs w:val="28"/>
          <w:lang w:eastAsia="en-US"/>
        </w:rPr>
        <w:t>Энергия потока газовоздушной смеси, выходящей из устья горелки в топку, составит: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8153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41" type="#_x0000_t75" style="width:146.25pt;height:35.25pt">
            <v:imagedata r:id="rId23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8153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42" type="#_x0000_t75" style="width:201pt;height:35.25pt">
            <v:imagedata r:id="rId24" o:title=""/>
          </v:shape>
        </w:pict>
      </w:r>
    </w:p>
    <w:p w:rsidR="00381537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381537" w:rsidRPr="00C67FD2">
        <w:rPr>
          <w:color w:val="000000"/>
          <w:sz w:val="28"/>
          <w:szCs w:val="28"/>
          <w:lang w:eastAsia="en-US"/>
        </w:rPr>
        <w:t>Площадь выходного отверстия насадка горелки: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8153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43" type="#_x0000_t75" style="width:123pt;height:35.25pt">
            <v:imagedata r:id="rId25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BF07B1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44" type="#_x0000_t75" style="width:77.25pt;height:33.75pt">
            <v:imagedata r:id="rId26" o:title=""/>
          </v:shape>
        </w:pict>
      </w:r>
      <w:r w:rsidR="00C67FD2">
        <w:rPr>
          <w:color w:val="000000"/>
          <w:sz w:val="28"/>
          <w:szCs w:val="28"/>
          <w:lang w:eastAsia="en-US"/>
        </w:rPr>
        <w:t xml:space="preserve">; </w:t>
      </w:r>
      <w:r>
        <w:rPr>
          <w:color w:val="000000"/>
          <w:position w:val="-28"/>
          <w:sz w:val="28"/>
          <w:szCs w:val="28"/>
          <w:lang w:eastAsia="en-US"/>
        </w:rPr>
        <w:pict>
          <v:shape id="_x0000_i1045" type="#_x0000_t75" style="width:158.25pt;height:33pt">
            <v:imagedata r:id="rId27" o:title=""/>
          </v:shape>
        </w:pict>
      </w:r>
    </w:p>
    <w:p w:rsidR="00381537" w:rsidRPr="00C67FD2" w:rsidRDefault="00FF266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Тогда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="002604F0">
        <w:rPr>
          <w:color w:val="000000"/>
          <w:position w:val="-24"/>
          <w:sz w:val="28"/>
          <w:szCs w:val="28"/>
          <w:lang w:eastAsia="en-US"/>
        </w:rPr>
        <w:pict>
          <v:shape id="_x0000_i1046" type="#_x0000_t75" style="width:188.25pt;height:30.75pt">
            <v:imagedata r:id="rId28" o:title=""/>
          </v:shape>
        </w:pict>
      </w:r>
    </w:p>
    <w:p w:rsidR="000F5AC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0F5ACC" w:rsidRPr="00C67FD2">
        <w:rPr>
          <w:color w:val="000000"/>
          <w:sz w:val="28"/>
          <w:szCs w:val="28"/>
          <w:lang w:eastAsia="en-US"/>
        </w:rPr>
        <w:t>Диаметр выходного сечения: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0F5AC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6"/>
          <w:sz w:val="28"/>
          <w:szCs w:val="28"/>
          <w:lang w:eastAsia="en-US"/>
        </w:rPr>
        <w:pict>
          <v:shape id="_x0000_i1047" type="#_x0000_t75" style="width:78pt;height:35.25pt">
            <v:imagedata r:id="rId29" o:title=""/>
          </v:shape>
        </w:pict>
      </w:r>
    </w:p>
    <w:p w:rsidR="000F5AC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2604F0">
        <w:rPr>
          <w:color w:val="000000"/>
          <w:position w:val="-30"/>
          <w:sz w:val="28"/>
          <w:szCs w:val="28"/>
          <w:lang w:eastAsia="en-US"/>
        </w:rPr>
        <w:pict>
          <v:shape id="_x0000_i1048" type="#_x0000_t75" style="width:123pt;height:36.75pt">
            <v:imagedata r:id="rId30" o:title=""/>
          </v:shape>
        </w:pict>
      </w:r>
    </w:p>
    <w:p w:rsidR="00381537" w:rsidRPr="00C67FD2" w:rsidRDefault="000F5AC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Принимаем </w: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49" type="#_x0000_t75" style="width:66pt;height:18pt">
            <v:imagedata r:id="rId31" o:title=""/>
          </v:shape>
        </w:pict>
      </w:r>
    </w:p>
    <w:p w:rsidR="00FB7D24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FB7D24" w:rsidRPr="00C67FD2">
        <w:rPr>
          <w:color w:val="000000"/>
          <w:sz w:val="28"/>
          <w:szCs w:val="28"/>
          <w:lang w:eastAsia="en-US"/>
        </w:rPr>
        <w:t>Площадь входного сечения насадка горелки: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B7D24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50" type="#_x0000_t75" style="width:69.75pt;height:18.75pt">
            <v:imagedata r:id="rId32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8153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0"/>
          <w:sz w:val="28"/>
          <w:szCs w:val="28"/>
          <w:lang w:eastAsia="en-US"/>
        </w:rPr>
        <w:pict>
          <v:shape id="_x0000_i1051" type="#_x0000_t75" style="width:122.25pt;height:18pt">
            <v:imagedata r:id="rId33" o:title=""/>
          </v:shape>
        </w:pict>
      </w:r>
    </w:p>
    <w:p w:rsidR="00FB7D24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FB7D24" w:rsidRPr="00C67FD2">
        <w:rPr>
          <w:color w:val="000000"/>
          <w:sz w:val="28"/>
          <w:szCs w:val="28"/>
          <w:lang w:eastAsia="en-US"/>
        </w:rPr>
        <w:t>Скорость газовоздушной смеси: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B7D24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52" type="#_x0000_t75" style="width:132pt;height:35.25pt">
            <v:imagedata r:id="rId34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8153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53" type="#_x0000_t75" style="width:195pt;height:33pt">
            <v:imagedata r:id="rId35" o:title=""/>
          </v:shape>
        </w:pict>
      </w:r>
    </w:p>
    <w:p w:rsidR="00DE0CBE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DE0CBE" w:rsidRPr="00C67FD2">
        <w:rPr>
          <w:color w:val="000000"/>
          <w:sz w:val="28"/>
          <w:szCs w:val="28"/>
          <w:lang w:eastAsia="en-US"/>
        </w:rPr>
        <w:t>Диаметр равен: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DE0CBE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6"/>
          <w:sz w:val="28"/>
          <w:szCs w:val="28"/>
          <w:lang w:eastAsia="en-US"/>
        </w:rPr>
        <w:pict>
          <v:shape id="_x0000_i1054" type="#_x0000_t75" style="width:78.75pt;height:35.25pt">
            <v:imagedata r:id="rId36" o:title=""/>
          </v:shape>
        </w:pict>
      </w:r>
      <w:r w:rsidR="00DE0CBE" w:rsidRPr="00C67FD2">
        <w:rPr>
          <w:color w:val="000000"/>
          <w:sz w:val="28"/>
          <w:szCs w:val="28"/>
          <w:lang w:eastAsia="en-US"/>
        </w:rPr>
        <w:t>;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>
        <w:rPr>
          <w:color w:val="000000"/>
          <w:position w:val="-30"/>
          <w:sz w:val="28"/>
          <w:szCs w:val="28"/>
          <w:lang w:eastAsia="en-US"/>
        </w:rPr>
        <w:pict>
          <v:shape id="_x0000_i1055" type="#_x0000_t75" style="width:116.25pt;height:36.75pt">
            <v:imagedata r:id="rId37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C1FD3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CC1FD3" w:rsidRPr="00C67FD2">
        <w:rPr>
          <w:color w:val="000000"/>
          <w:sz w:val="28"/>
          <w:szCs w:val="28"/>
          <w:lang w:eastAsia="en-US"/>
        </w:rPr>
        <w:t>Суммарные потери энергии в сужающемся насадке: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56" type="#_x0000_t75" style="width:204pt;height:35.25pt">
            <v:imagedata r:id="rId38" o:title=""/>
          </v:shape>
        </w:pict>
      </w:r>
    </w:p>
    <w:p w:rsidR="00C67FD2" w:rsidRDefault="00C67FD2" w:rsidP="00C67FD2">
      <w:pPr>
        <w:widowControl/>
        <w:tabs>
          <w:tab w:val="left" w:pos="345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C1FD3" w:rsidRPr="00C67FD2" w:rsidRDefault="002604F0" w:rsidP="00C67FD2">
      <w:pPr>
        <w:widowControl/>
        <w:tabs>
          <w:tab w:val="left" w:pos="345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57" type="#_x0000_t75" style="width:258.75pt;height:35.25pt">
            <v:imagedata r:id="rId39" o:title=""/>
          </v:shape>
        </w:pict>
      </w:r>
    </w:p>
    <w:p w:rsidR="00CC1FD3" w:rsidRPr="00C67FD2" w:rsidRDefault="00C67FD2" w:rsidP="00C67FD2">
      <w:pPr>
        <w:widowControl/>
        <w:tabs>
          <w:tab w:val="left" w:pos="345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CC1FD3" w:rsidRPr="00C67FD2">
        <w:rPr>
          <w:color w:val="000000"/>
          <w:sz w:val="28"/>
          <w:szCs w:val="28"/>
          <w:lang w:eastAsia="en-US"/>
        </w:rPr>
        <w:t>Диаметр горла (смесителя):</w:t>
      </w:r>
    </w:p>
    <w:p w:rsidR="00C67FD2" w:rsidRDefault="00C67FD2" w:rsidP="00C67FD2">
      <w:pPr>
        <w:widowControl/>
        <w:tabs>
          <w:tab w:val="left" w:pos="345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67FD2" w:rsidRDefault="002604F0" w:rsidP="00C67FD2">
      <w:pPr>
        <w:widowControl/>
        <w:tabs>
          <w:tab w:val="left" w:pos="345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2"/>
          <w:sz w:val="28"/>
          <w:szCs w:val="28"/>
          <w:lang w:eastAsia="en-US"/>
        </w:rPr>
        <w:pict>
          <v:shape id="_x0000_i1058" type="#_x0000_t75" style="width:90pt;height:18pt">
            <v:imagedata r:id="rId40" o:title=""/>
          </v:shape>
        </w:pict>
      </w:r>
    </w:p>
    <w:p w:rsidR="00CC1FD3" w:rsidRPr="00C67FD2" w:rsidRDefault="00C67FD2" w:rsidP="00C67FD2">
      <w:pPr>
        <w:widowControl/>
        <w:tabs>
          <w:tab w:val="left" w:pos="397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59" type="#_x0000_t75" style="width:120.75pt;height:18pt">
            <v:imagedata r:id="rId41" o:title=""/>
          </v:shape>
        </w:pict>
      </w:r>
    </w:p>
    <w:p w:rsidR="00845085" w:rsidRPr="00C67FD2" w:rsidRDefault="00C67FD2" w:rsidP="00C67FD2">
      <w:pPr>
        <w:widowControl/>
        <w:tabs>
          <w:tab w:val="left" w:pos="397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845085" w:rsidRPr="00C67FD2">
        <w:rPr>
          <w:color w:val="000000"/>
          <w:sz w:val="28"/>
          <w:szCs w:val="28"/>
          <w:lang w:eastAsia="en-US"/>
        </w:rPr>
        <w:t>Площадь сечения смесителя горелки:</w:t>
      </w:r>
    </w:p>
    <w:p w:rsidR="00C67FD2" w:rsidRDefault="00C67FD2" w:rsidP="00C67FD2">
      <w:pPr>
        <w:widowControl/>
        <w:tabs>
          <w:tab w:val="left" w:pos="397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67FD2" w:rsidRDefault="002604F0" w:rsidP="00C67FD2">
      <w:pPr>
        <w:widowControl/>
        <w:tabs>
          <w:tab w:val="left" w:pos="397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4"/>
          <w:sz w:val="28"/>
          <w:szCs w:val="28"/>
          <w:lang w:eastAsia="en-US"/>
        </w:rPr>
        <w:pict>
          <v:shape id="_x0000_i1060" type="#_x0000_t75" style="width:78pt;height:33pt">
            <v:imagedata r:id="rId42" o:title=""/>
          </v:shape>
        </w:pict>
      </w:r>
    </w:p>
    <w:p w:rsidR="00C67FD2" w:rsidRDefault="00C67FD2" w:rsidP="00C67FD2">
      <w:pPr>
        <w:widowControl/>
        <w:tabs>
          <w:tab w:val="left" w:pos="412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45085" w:rsidRPr="00C67FD2" w:rsidRDefault="002604F0" w:rsidP="00C67FD2">
      <w:pPr>
        <w:widowControl/>
        <w:tabs>
          <w:tab w:val="left" w:pos="412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4"/>
          <w:sz w:val="28"/>
          <w:szCs w:val="28"/>
          <w:lang w:eastAsia="en-US"/>
        </w:rPr>
        <w:pict>
          <v:shape id="_x0000_i1061" type="#_x0000_t75" style="width:138pt;height:33pt">
            <v:imagedata r:id="rId43" o:title=""/>
          </v:shape>
        </w:pict>
      </w:r>
    </w:p>
    <w:p w:rsidR="00FC09A7" w:rsidRPr="00C67FD2" w:rsidRDefault="00C67FD2" w:rsidP="00C67FD2">
      <w:pPr>
        <w:widowControl/>
        <w:tabs>
          <w:tab w:val="left" w:pos="412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FC09A7" w:rsidRPr="00C67FD2">
        <w:rPr>
          <w:color w:val="000000"/>
          <w:sz w:val="28"/>
          <w:szCs w:val="28"/>
          <w:lang w:eastAsia="en-US"/>
        </w:rPr>
        <w:t xml:space="preserve">Скорость газовоздушной смеси в смесителе горелки при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062" type="#_x0000_t75" style="width:54pt;height:15.75pt">
            <v:imagedata r:id="rId44" o:title=""/>
          </v:shape>
        </w:pict>
      </w:r>
      <w:r w:rsidR="009564BC" w:rsidRPr="00C67FD2">
        <w:rPr>
          <w:color w:val="000000"/>
          <w:sz w:val="28"/>
          <w:szCs w:val="28"/>
          <w:lang w:eastAsia="en-US"/>
        </w:rPr>
        <w:t>:</w:t>
      </w:r>
    </w:p>
    <w:p w:rsidR="00C67FD2" w:rsidRDefault="00C67FD2" w:rsidP="00C67FD2">
      <w:pPr>
        <w:widowControl/>
        <w:tabs>
          <w:tab w:val="left" w:pos="412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67FD2" w:rsidRDefault="002604F0" w:rsidP="00C67FD2">
      <w:pPr>
        <w:widowControl/>
        <w:tabs>
          <w:tab w:val="left" w:pos="412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63" type="#_x0000_t75" style="width:132pt;height:35.25pt">
            <v:imagedata r:id="rId45" o:title=""/>
          </v:shape>
        </w:pict>
      </w:r>
    </w:p>
    <w:p w:rsidR="00C67FD2" w:rsidRDefault="00C67FD2" w:rsidP="00C67FD2">
      <w:pPr>
        <w:widowControl/>
        <w:tabs>
          <w:tab w:val="left" w:pos="412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9564BC" w:rsidRPr="00C67FD2" w:rsidRDefault="002604F0" w:rsidP="00C67FD2">
      <w:pPr>
        <w:widowControl/>
        <w:tabs>
          <w:tab w:val="left" w:pos="412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64" type="#_x0000_t75" style="width:186.75pt;height:33pt">
            <v:imagedata r:id="rId46" o:title=""/>
          </v:shape>
        </w:pict>
      </w:r>
    </w:p>
    <w:p w:rsidR="009564BC" w:rsidRPr="00C67FD2" w:rsidRDefault="00C67FD2" w:rsidP="00C67FD2">
      <w:pPr>
        <w:widowControl/>
        <w:tabs>
          <w:tab w:val="left" w:pos="409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310029" w:rsidRPr="00C67FD2">
        <w:rPr>
          <w:color w:val="000000"/>
          <w:sz w:val="28"/>
          <w:szCs w:val="28"/>
          <w:lang w:eastAsia="en-US"/>
        </w:rPr>
        <w:t>Потери энергии в диффузоре:</w:t>
      </w:r>
    </w:p>
    <w:p w:rsidR="00C67FD2" w:rsidRDefault="00C67FD2" w:rsidP="00C67FD2">
      <w:pPr>
        <w:widowControl/>
        <w:tabs>
          <w:tab w:val="left" w:pos="409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10029" w:rsidRPr="00C67FD2" w:rsidRDefault="002604F0" w:rsidP="00C67FD2">
      <w:pPr>
        <w:widowControl/>
        <w:tabs>
          <w:tab w:val="left" w:pos="4095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65" type="#_x0000_t75" style="width:219.75pt;height:35.25pt">
            <v:imagedata r:id="rId47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10029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66" type="#_x0000_t75" style="width:309pt;height:35.25pt">
            <v:imagedata r:id="rId48" o:title=""/>
          </v:shape>
        </w:pict>
      </w:r>
    </w:p>
    <w:p w:rsidR="00301179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301179" w:rsidRPr="00C67FD2">
        <w:rPr>
          <w:color w:val="000000"/>
          <w:sz w:val="28"/>
          <w:szCs w:val="28"/>
          <w:lang w:eastAsia="en-US"/>
        </w:rPr>
        <w:t xml:space="preserve">Затраты энергии на инжекцию воздуха в связи с изменением скорости воздуха от </w: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67" type="#_x0000_t75" style="width:15.75pt;height:18pt">
            <v:imagedata r:id="rId49" o:title=""/>
          </v:shape>
        </w:pict>
      </w:r>
      <w:r w:rsidR="00301179" w:rsidRPr="00C67FD2">
        <w:rPr>
          <w:color w:val="000000"/>
          <w:sz w:val="28"/>
          <w:szCs w:val="28"/>
          <w:lang w:eastAsia="en-US"/>
        </w:rPr>
        <w:t xml:space="preserve"> до </w: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68" type="#_x0000_t75" style="width:15pt;height:18pt">
            <v:imagedata r:id="rId50" o:title=""/>
          </v:shape>
        </w:pict>
      </w:r>
      <w:r w:rsidR="008901EF" w:rsidRPr="00C67FD2">
        <w:rPr>
          <w:color w:val="000000"/>
          <w:sz w:val="28"/>
          <w:szCs w:val="28"/>
          <w:lang w:eastAsia="en-US"/>
        </w:rPr>
        <w:t>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901E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69" type="#_x0000_t75" style="width:140.25pt;height:33.75pt">
            <v:imagedata r:id="rId51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901E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70" type="#_x0000_t75" style="width:192.75pt;height:33pt">
            <v:imagedata r:id="rId52" o:title=""/>
          </v:shape>
        </w:pict>
      </w:r>
    </w:p>
    <w:p w:rsidR="008901EF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8901EF" w:rsidRPr="00C67FD2">
        <w:rPr>
          <w:color w:val="000000"/>
          <w:sz w:val="28"/>
          <w:szCs w:val="28"/>
          <w:lang w:eastAsia="en-US"/>
        </w:rPr>
        <w:t>Скорость выхода газа из сопла:</w:t>
      </w:r>
    </w:p>
    <w:p w:rsidR="008901EF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2604F0">
        <w:rPr>
          <w:color w:val="000000"/>
          <w:position w:val="-30"/>
          <w:sz w:val="28"/>
          <w:szCs w:val="28"/>
          <w:lang w:eastAsia="en-US"/>
        </w:rPr>
        <w:pict>
          <v:shape id="_x0000_i1071" type="#_x0000_t75" style="width:123.75pt;height:35.25pt">
            <v:imagedata r:id="rId53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901E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72" type="#_x0000_t75" style="width:191.25pt;height:33pt">
            <v:imagedata r:id="rId54" o:title=""/>
          </v:shape>
        </w:pict>
      </w:r>
    </w:p>
    <w:p w:rsidR="002B428F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8901EF" w:rsidRPr="00C67FD2">
        <w:rPr>
          <w:color w:val="000000"/>
          <w:sz w:val="28"/>
          <w:szCs w:val="28"/>
          <w:lang w:eastAsia="en-US"/>
        </w:rPr>
        <w:t xml:space="preserve">Потери энергии при изменении скорости газа </w:t>
      </w:r>
      <w:r w:rsidR="002B428F" w:rsidRPr="00C67FD2">
        <w:rPr>
          <w:color w:val="000000"/>
          <w:sz w:val="28"/>
          <w:szCs w:val="28"/>
          <w:lang w:eastAsia="en-US"/>
        </w:rPr>
        <w:t xml:space="preserve">от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073" type="#_x0000_t75" style="width:15.75pt;height:17.25pt">
            <v:imagedata r:id="rId55" o:title=""/>
          </v:shape>
        </w:pict>
      </w:r>
      <w:r w:rsidR="002B428F" w:rsidRPr="00C67FD2">
        <w:rPr>
          <w:color w:val="000000"/>
          <w:sz w:val="28"/>
          <w:szCs w:val="28"/>
          <w:lang w:eastAsia="en-US"/>
        </w:rPr>
        <w:t xml:space="preserve"> до </w: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74" type="#_x0000_t75" style="width:15pt;height:18pt">
            <v:imagedata r:id="rId56" o:title=""/>
          </v:shape>
        </w:pict>
      </w:r>
      <w:r w:rsidR="002B428F" w:rsidRPr="00C67FD2">
        <w:rPr>
          <w:color w:val="000000"/>
          <w:sz w:val="28"/>
          <w:szCs w:val="28"/>
          <w:lang w:eastAsia="en-US"/>
        </w:rPr>
        <w:t>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901E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75" type="#_x0000_t75" style="width:150pt;height:35.25pt">
            <v:imagedata r:id="rId57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B428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76" type="#_x0000_t75" style="width:215.25pt;height:35.25pt">
            <v:imagedata r:id="rId58" o:title=""/>
          </v:shape>
        </w:pict>
      </w:r>
    </w:p>
    <w:p w:rsidR="002C260F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2C260F" w:rsidRPr="00C67FD2">
        <w:rPr>
          <w:color w:val="000000"/>
          <w:sz w:val="28"/>
          <w:szCs w:val="28"/>
          <w:lang w:eastAsia="en-US"/>
        </w:rPr>
        <w:t>Суммарные затраты энергии в газогорелочном устройстве: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4"/>
          <w:lang w:eastAsia="en-US"/>
        </w:rPr>
      </w:pPr>
    </w:p>
    <w:p w:rsidR="002C260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4"/>
          <w:lang w:eastAsia="en-US"/>
        </w:rPr>
      </w:pPr>
      <w:r>
        <w:rPr>
          <w:color w:val="000000"/>
          <w:position w:val="-14"/>
          <w:sz w:val="28"/>
          <w:szCs w:val="24"/>
          <w:lang w:eastAsia="en-US"/>
        </w:rPr>
        <w:pict>
          <v:shape id="_x0000_i1077" type="#_x0000_t75" style="width:219.75pt;height:20.25pt">
            <v:imagedata r:id="rId59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4"/>
          <w:lang w:eastAsia="en-US"/>
        </w:rPr>
      </w:pPr>
    </w:p>
    <w:p w:rsidR="002C260F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4"/>
          <w:lang w:eastAsia="en-US"/>
        </w:rPr>
      </w:pPr>
      <w:r>
        <w:rPr>
          <w:color w:val="000000"/>
          <w:position w:val="-10"/>
          <w:sz w:val="28"/>
          <w:szCs w:val="24"/>
          <w:lang w:eastAsia="en-US"/>
        </w:rPr>
        <w:pict>
          <v:shape id="_x0000_i1078" type="#_x0000_t75" style="width:306pt;height:18pt">
            <v:imagedata r:id="rId60" o:title=""/>
          </v:shape>
        </w:pict>
      </w:r>
    </w:p>
    <w:p w:rsidR="00F9268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F9268C" w:rsidRPr="00C67FD2">
        <w:rPr>
          <w:color w:val="000000"/>
          <w:sz w:val="28"/>
          <w:szCs w:val="28"/>
          <w:lang w:eastAsia="en-US"/>
        </w:rPr>
        <w:t>Располагаемая энергия струи газа на выходе из сопла: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9268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79" type="#_x0000_t75" style="width:125.25pt;height:35.25pt">
            <v:imagedata r:id="rId61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9268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80" type="#_x0000_t75" style="width:192.75pt;height:35.25pt">
            <v:imagedata r:id="rId62" o:title=""/>
          </v:shape>
        </w:pict>
      </w:r>
    </w:p>
    <w:p w:rsidR="00BD629C" w:rsidRPr="00C67FD2" w:rsidRDefault="00BD629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Должна удовлетворять условию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BD629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4"/>
          <w:sz w:val="28"/>
          <w:szCs w:val="28"/>
          <w:lang w:eastAsia="en-US"/>
        </w:rPr>
        <w:pict>
          <v:shape id="_x0000_i1081" type="#_x0000_t75" style="width:56.25pt;height:18.75pt">
            <v:imagedata r:id="rId63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BD629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0"/>
          <w:sz w:val="28"/>
          <w:szCs w:val="28"/>
          <w:lang w:eastAsia="en-US"/>
        </w:rPr>
        <w:pict>
          <v:shape id="_x0000_i1082" type="#_x0000_t75" style="width:87.75pt;height:15.75pt">
            <v:imagedata r:id="rId64" o:title=""/>
          </v:shape>
        </w:pict>
      </w:r>
    </w:p>
    <w:p w:rsidR="00414C0D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414C0D" w:rsidRPr="00C67FD2">
        <w:rPr>
          <w:color w:val="000000"/>
          <w:sz w:val="28"/>
          <w:szCs w:val="28"/>
          <w:lang w:eastAsia="en-US"/>
        </w:rPr>
        <w:t>Необходимое давление газа перед горелкой равно:</w:t>
      </w:r>
    </w:p>
    <w:p w:rsidR="00414C0D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2604F0">
        <w:rPr>
          <w:color w:val="000000"/>
          <w:position w:val="-30"/>
          <w:sz w:val="28"/>
          <w:szCs w:val="28"/>
          <w:lang w:eastAsia="en-US"/>
        </w:rPr>
        <w:pict>
          <v:shape id="_x0000_i1083" type="#_x0000_t75" style="width:110.25pt;height:36pt">
            <v:imagedata r:id="rId65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414C0D" w:rsidRPr="00C67FD2" w:rsidRDefault="00414C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где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084" type="#_x0000_t75" style="width:39pt;height:15.75pt">
            <v:imagedata r:id="rId66" o:title=""/>
          </v:shape>
        </w:pict>
      </w:r>
      <w:r w:rsidRPr="00C67FD2">
        <w:rPr>
          <w:color w:val="000000"/>
          <w:sz w:val="28"/>
          <w:szCs w:val="28"/>
          <w:lang w:eastAsia="en-US"/>
        </w:rPr>
        <w:t>- коэффициент расхода сопла</w:t>
      </w:r>
    </w:p>
    <w:p w:rsidR="00414C0D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85" type="#_x0000_t75" style="width:162pt;height:33pt">
            <v:imagedata r:id="rId67" o:title=""/>
          </v:shape>
        </w:pict>
      </w:r>
    </w:p>
    <w:p w:rsidR="00414C0D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4E08C1" w:rsidRPr="00C67FD2">
        <w:rPr>
          <w:color w:val="000000"/>
          <w:sz w:val="28"/>
          <w:szCs w:val="28"/>
          <w:lang w:eastAsia="en-US"/>
        </w:rPr>
        <w:t>Площадь сечения сопла: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4E08C1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86" type="#_x0000_t75" style="width:63.75pt;height:35.25pt">
            <v:imagedata r:id="rId68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4E08C1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87" type="#_x0000_t75" style="width:126pt;height:33pt">
            <v:imagedata r:id="rId69" o:title=""/>
          </v:shape>
        </w:pict>
      </w:r>
    </w:p>
    <w:p w:rsidR="004E08C1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4E08C1" w:rsidRPr="00C67FD2">
        <w:rPr>
          <w:color w:val="000000"/>
          <w:sz w:val="28"/>
          <w:szCs w:val="28"/>
          <w:lang w:eastAsia="en-US"/>
        </w:rPr>
        <w:t>Диаметр сопла определится: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4E08C1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6"/>
          <w:sz w:val="28"/>
          <w:szCs w:val="28"/>
          <w:lang w:eastAsia="en-US"/>
        </w:rPr>
        <w:pict>
          <v:shape id="_x0000_i1088" type="#_x0000_t75" style="width:78.75pt;height:35.25pt">
            <v:imagedata r:id="rId70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4E08C1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0"/>
          <w:sz w:val="28"/>
          <w:szCs w:val="28"/>
          <w:lang w:eastAsia="en-US"/>
        </w:rPr>
        <w:pict>
          <v:shape id="_x0000_i1089" type="#_x0000_t75" style="width:69pt;height:17.25pt">
            <v:imagedata r:id="rId71" o:title=""/>
          </v:shape>
        </w:pict>
      </w:r>
    </w:p>
    <w:p w:rsidR="0091534C" w:rsidRPr="00C67FD2" w:rsidRDefault="0091534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Расстояние от выступающих частей газовых горелок до стен или других частей здания, сооружения и оборудования должно быть не менее 1</w:t>
      </w:r>
      <w:r w:rsidR="00C67FD2">
        <w:rPr>
          <w:color w:val="000000"/>
          <w:sz w:val="28"/>
          <w:szCs w:val="28"/>
          <w:lang w:eastAsia="en-US"/>
        </w:rPr>
        <w:t> </w:t>
      </w:r>
      <w:r w:rsidR="00C67FD2" w:rsidRPr="00C67FD2">
        <w:rPr>
          <w:color w:val="000000"/>
          <w:sz w:val="28"/>
          <w:szCs w:val="28"/>
          <w:lang w:eastAsia="en-US"/>
        </w:rPr>
        <w:t>м</w:t>
      </w:r>
      <w:r w:rsidRPr="00C67FD2">
        <w:rPr>
          <w:color w:val="000000"/>
          <w:sz w:val="28"/>
          <w:szCs w:val="28"/>
          <w:lang w:eastAsia="en-US"/>
        </w:rPr>
        <w:t xml:space="preserve"> по горизонтали.</w:t>
      </w:r>
    </w:p>
    <w:p w:rsidR="004E08C1" w:rsidRPr="00C67FD2" w:rsidRDefault="002C1F4A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Длина горловины горелки</w:t>
      </w:r>
      <w:r w:rsidR="005C2088" w:rsidRPr="00C67FD2">
        <w:rPr>
          <w:color w:val="000000"/>
          <w:sz w:val="28"/>
          <w:szCs w:val="28"/>
          <w:lang w:eastAsia="en-US"/>
        </w:rPr>
        <w:t xml:space="preserve"> равна: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C1F4A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4"/>
          <w:sz w:val="28"/>
          <w:szCs w:val="28"/>
          <w:lang w:eastAsia="en-US"/>
        </w:rPr>
        <w:pict>
          <v:shape id="_x0000_i1090" type="#_x0000_t75" style="width:78pt;height:18.75pt">
            <v:imagedata r:id="rId72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C1F4A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4"/>
          <w:sz w:val="28"/>
          <w:szCs w:val="28"/>
          <w:lang w:eastAsia="en-US"/>
        </w:rPr>
        <w:pict>
          <v:shape id="_x0000_i1091" type="#_x0000_t75" style="width:111pt;height:18.75pt">
            <v:imagedata r:id="rId73" o:title=""/>
          </v:shape>
        </w:pict>
      </w:r>
    </w:p>
    <w:p w:rsidR="00C90F83" w:rsidRPr="00C67FD2" w:rsidRDefault="00C90F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Длина диффузора</w:t>
      </w:r>
      <w:r w:rsidR="005C2088" w:rsidRPr="00C67FD2">
        <w:rPr>
          <w:color w:val="000000"/>
          <w:sz w:val="28"/>
          <w:szCs w:val="28"/>
          <w:lang w:eastAsia="en-US"/>
        </w:rPr>
        <w:t>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90F83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92" type="#_x0000_t75" style="width:98.25pt;height:35.25pt">
            <v:imagedata r:id="rId74" o:title=""/>
          </v:shape>
        </w:pict>
      </w:r>
    </w:p>
    <w:p w:rsidR="00E92DD2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093" type="#_x0000_t75" style="width:44.25pt;height:15.75pt">
            <v:imagedata r:id="rId75" o:title=""/>
          </v:shape>
        </w:pict>
      </w:r>
    </w:p>
    <w:p w:rsidR="00C90F83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94" type="#_x0000_t75" style="width:183pt;height:33.75pt">
            <v:imagedata r:id="rId76" o:title=""/>
          </v:shape>
        </w:pict>
      </w:r>
    </w:p>
    <w:p w:rsidR="003E0585" w:rsidRPr="00C67FD2" w:rsidRDefault="003E05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Площадь сечения для прохода воздуха во встречный насадок при скорости </w: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095" type="#_x0000_t75" style="width:66pt;height:18pt">
            <v:imagedata r:id="rId77" o:title=""/>
          </v:shape>
        </w:pict>
      </w:r>
      <w:r w:rsidR="005C2088" w:rsidRPr="00C67FD2">
        <w:rPr>
          <w:color w:val="000000"/>
          <w:sz w:val="28"/>
          <w:szCs w:val="28"/>
          <w:lang w:eastAsia="en-US"/>
        </w:rPr>
        <w:t>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C2088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096" type="#_x0000_t75" style="width:83.25pt;height:35.25pt">
            <v:imagedata r:id="rId78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4E462A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097" type="#_x0000_t75" style="width:141pt;height:33pt">
            <v:imagedata r:id="rId79" o:title=""/>
          </v:shape>
        </w:pict>
      </w:r>
    </w:p>
    <w:p w:rsidR="005C2088" w:rsidRPr="00C67FD2" w:rsidRDefault="005C2088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Диаметр сечения для прохода воздуха во встречный насадок: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C2088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6"/>
          <w:sz w:val="28"/>
          <w:szCs w:val="28"/>
          <w:lang w:eastAsia="en-US"/>
        </w:rPr>
        <w:pict>
          <v:shape id="_x0000_i1098" type="#_x0000_t75" style="width:84.75pt;height:35.25pt">
            <v:imagedata r:id="rId80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C2088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6"/>
          <w:sz w:val="28"/>
          <w:szCs w:val="28"/>
          <w:lang w:eastAsia="en-US"/>
        </w:rPr>
        <w:pict>
          <v:shape id="_x0000_i1099" type="#_x0000_t75" style="width:120pt;height:35.25pt">
            <v:imagedata r:id="rId81" o:title=""/>
          </v:shape>
        </w:pict>
      </w:r>
    </w:p>
    <w:p w:rsidR="00E86F50" w:rsidRPr="00C67FD2" w:rsidRDefault="00E86F5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Длина сечения равна:</w: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E86F50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100" type="#_x0000_t75" style="width:108pt;height:35.25pt">
            <v:imagedata r:id="rId82" o:title=""/>
          </v:shape>
        </w:pict>
      </w:r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E86F50" w:rsidRPr="00C67FD2" w:rsidRDefault="00E86F5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где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101" type="#_x0000_t75" style="width:45pt;height:15.75pt">
            <v:imagedata r:id="rId83" o:title=""/>
          </v:shape>
        </w:pict>
      </w:r>
    </w:p>
    <w:p w:rsidR="006C1622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102" type="#_x0000_t75" style="width:126.75pt;height:29.25pt">
            <v:imagedata r:id="rId84" o:title=""/>
          </v:shape>
        </w:pict>
      </w:r>
    </w:p>
    <w:p w:rsidR="003B2BDC" w:rsidRPr="00C67FD2" w:rsidRDefault="003B2BDC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564285" w:rsidRPr="00C67FD2" w:rsidRDefault="00C67FD2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bookmarkStart w:id="1" w:name="_Toc229931469"/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2. </w:t>
      </w:r>
      <w:r w:rsidR="00564285" w:rsidRPr="00C67FD2">
        <w:rPr>
          <w:rFonts w:ascii="Times New Roman" w:hAnsi="Times New Roman"/>
          <w:color w:val="000000"/>
          <w:sz w:val="28"/>
          <w:szCs w:val="28"/>
          <w:lang w:val="ru-RU"/>
        </w:rPr>
        <w:t>Общие требования к газопроводам промышленного предприятия</w:t>
      </w:r>
      <w:bookmarkEnd w:id="1"/>
    </w:p>
    <w:p w:rsid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64285" w:rsidRPr="00C67FD2" w:rsidRDefault="005642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Открытая прокладка газопроводов предусматривается на несгораемых опорах, креплениях к конструкциям зданий, каркасам и площадкам газоиспользующих установок, котлов </w:t>
      </w:r>
      <w:r w:rsidR="00C67FD2">
        <w:rPr>
          <w:color w:val="000000"/>
          <w:sz w:val="28"/>
          <w:szCs w:val="28"/>
          <w:lang w:eastAsia="en-US"/>
        </w:rPr>
        <w:t>и т.п.</w:t>
      </w:r>
    </w:p>
    <w:p w:rsidR="00564285" w:rsidRPr="00C67FD2" w:rsidRDefault="005642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Стальные газопроводы должны быть защищены от коррозии.</w:t>
      </w:r>
    </w:p>
    <w:p w:rsidR="00564285" w:rsidRPr="00C67FD2" w:rsidRDefault="005642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Расстояние от газопровода до строительных конструкций, технологического оборудования и коммуникаций следует принимать из условия обеспечения возможности его монтажа и их эксплуатации, до кабелей электроснабжения </w:t>
      </w:r>
      <w:r w:rsidR="00C67FD2">
        <w:rPr>
          <w:color w:val="000000"/>
          <w:sz w:val="28"/>
          <w:szCs w:val="28"/>
          <w:lang w:eastAsia="en-US"/>
        </w:rPr>
        <w:t>–</w:t>
      </w:r>
      <w:r w:rsidR="00C67FD2"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в соответствии с ПУЭ.</w:t>
      </w:r>
    </w:p>
    <w:p w:rsidR="00564285" w:rsidRPr="00C67FD2" w:rsidRDefault="005642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При прокладке газопроводов через конструкции зданий и сооружений газопроводы следует заключать в футляр. Пространство между газопроводом и футляром на всю его длину необходимо заделывать просмоленной паклей, резиновыми втулками или другими эластичными материалами. Пространство между стеной и футляром следует тщательно заделывать цементным или бетонным раствором на всю толщину пересекаемой конструкции.</w:t>
      </w:r>
    </w:p>
    <w:p w:rsidR="00564285" w:rsidRPr="00C67FD2" w:rsidRDefault="005642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Края футляров должны быть на одном уровне с поверхностями пересекаемых конструкций стен и не менее чем на 50</w:t>
      </w:r>
      <w:r w:rsidR="00C67FD2">
        <w:rPr>
          <w:color w:val="000000"/>
          <w:sz w:val="28"/>
          <w:szCs w:val="28"/>
          <w:lang w:eastAsia="en-US"/>
        </w:rPr>
        <w:t> </w:t>
      </w:r>
      <w:r w:rsidR="00C67FD2" w:rsidRPr="00C67FD2">
        <w:rPr>
          <w:color w:val="000000"/>
          <w:sz w:val="28"/>
          <w:szCs w:val="28"/>
          <w:lang w:eastAsia="en-US"/>
        </w:rPr>
        <w:t>мм</w:t>
      </w:r>
      <w:r w:rsidRPr="00C67FD2">
        <w:rPr>
          <w:color w:val="000000"/>
          <w:sz w:val="28"/>
          <w:szCs w:val="28"/>
          <w:lang w:eastAsia="en-US"/>
        </w:rPr>
        <w:t xml:space="preserve"> выше поверхности пола.</w:t>
      </w:r>
    </w:p>
    <w:p w:rsidR="003B2BDC" w:rsidRPr="00C67FD2" w:rsidRDefault="003B2BD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65E42" w:rsidRPr="003C7800" w:rsidRDefault="003C7800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bookmarkStart w:id="2" w:name="_Toc229931470"/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3. </w:t>
      </w:r>
      <w:r w:rsidR="00265E42" w:rsidRPr="003C7800">
        <w:rPr>
          <w:rFonts w:ascii="Times New Roman" w:hAnsi="Times New Roman"/>
          <w:color w:val="000000"/>
          <w:sz w:val="28"/>
          <w:szCs w:val="28"/>
          <w:lang w:val="ru-RU"/>
        </w:rPr>
        <w:t>Подбор оборудования ГРП</w:t>
      </w:r>
      <w:bookmarkEnd w:id="2"/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4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Для снижения давления газа и поддержания его на заданном уровне в системах газоснабжения должны предусматри</w:t>
      </w:r>
      <w:r w:rsidR="00265E42" w:rsidRPr="00C67FD2">
        <w:rPr>
          <w:color w:val="000000"/>
          <w:sz w:val="28"/>
          <w:szCs w:val="28"/>
          <w:lang w:eastAsia="en-US"/>
        </w:rPr>
        <w:t xml:space="preserve">ваться газорегуляторные пункты </w:t>
      </w:r>
      <w:r w:rsidRPr="00C67FD2">
        <w:rPr>
          <w:color w:val="000000"/>
          <w:sz w:val="28"/>
          <w:szCs w:val="28"/>
          <w:lang w:eastAsia="en-US"/>
        </w:rPr>
        <w:t>ГРП</w:t>
      </w:r>
      <w:r w:rsidR="00265E42" w:rsidRPr="00C67FD2">
        <w:rPr>
          <w:color w:val="000000"/>
          <w:sz w:val="28"/>
          <w:szCs w:val="28"/>
          <w:lang w:eastAsia="en-US"/>
        </w:rPr>
        <w:t>.</w:t>
      </w:r>
    </w:p>
    <w:p w:rsidR="0072399B" w:rsidRP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По давлению газа ГРП подразделяются на:</w:t>
      </w:r>
    </w:p>
    <w:p w:rsidR="0072399B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с входным давлением до 0,6 МПа;</w:t>
      </w:r>
    </w:p>
    <w:p w:rsidR="0072399B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с входным давлением св. 0,6 МПа до 1,2 МПа.</w:t>
      </w:r>
    </w:p>
    <w:p w:rsidR="0072399B" w:rsidRP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Отдельно стоящие ГРП размеща</w:t>
      </w:r>
      <w:r w:rsidR="00EF411D" w:rsidRPr="00C67FD2">
        <w:rPr>
          <w:color w:val="000000"/>
          <w:sz w:val="28"/>
          <w:szCs w:val="28"/>
          <w:lang w:eastAsia="en-US"/>
        </w:rPr>
        <w:t>ть</w:t>
      </w:r>
      <w:r w:rsidRPr="00C67FD2">
        <w:rPr>
          <w:color w:val="000000"/>
          <w:sz w:val="28"/>
          <w:szCs w:val="28"/>
          <w:lang w:eastAsia="en-US"/>
        </w:rPr>
        <w:t xml:space="preserve"> с учетом исключения их повреждения от наезда транспорта, стихийных бедствий, урагана и др. </w:t>
      </w:r>
      <w:r w:rsidR="00364D65" w:rsidRPr="00C67FD2">
        <w:rPr>
          <w:color w:val="000000"/>
          <w:sz w:val="28"/>
          <w:szCs w:val="28"/>
          <w:lang w:eastAsia="en-US"/>
        </w:rPr>
        <w:t>В</w:t>
      </w:r>
      <w:r w:rsidRPr="00C67FD2">
        <w:rPr>
          <w:color w:val="000000"/>
          <w:sz w:val="28"/>
          <w:szCs w:val="28"/>
          <w:lang w:eastAsia="en-US"/>
        </w:rPr>
        <w:t xml:space="preserve"> пределах охранной зоны ГРП устанавлива</w:t>
      </w:r>
      <w:r w:rsidR="00364D65" w:rsidRPr="00C67FD2">
        <w:rPr>
          <w:color w:val="000000"/>
          <w:sz w:val="28"/>
          <w:szCs w:val="28"/>
          <w:lang w:eastAsia="en-US"/>
        </w:rPr>
        <w:t>ем</w:t>
      </w:r>
      <w:r w:rsidRPr="00C67FD2">
        <w:rPr>
          <w:color w:val="000000"/>
          <w:sz w:val="28"/>
          <w:szCs w:val="28"/>
          <w:lang w:eastAsia="en-US"/>
        </w:rPr>
        <w:t xml:space="preserve"> ограждения из металлической сетки, высотой 1,6</w:t>
      </w:r>
      <w:r w:rsidR="00C67FD2">
        <w:rPr>
          <w:color w:val="000000"/>
          <w:sz w:val="28"/>
          <w:szCs w:val="28"/>
          <w:lang w:eastAsia="en-US"/>
        </w:rPr>
        <w:t> </w:t>
      </w:r>
      <w:r w:rsidR="00C67FD2" w:rsidRPr="00C67FD2">
        <w:rPr>
          <w:color w:val="000000"/>
          <w:sz w:val="28"/>
          <w:szCs w:val="28"/>
          <w:lang w:eastAsia="en-US"/>
        </w:rPr>
        <w:t>м</w:t>
      </w:r>
      <w:r w:rsidRPr="00C67FD2">
        <w:rPr>
          <w:color w:val="000000"/>
          <w:sz w:val="28"/>
          <w:szCs w:val="28"/>
          <w:lang w:eastAsia="en-US"/>
        </w:rPr>
        <w:t>.</w:t>
      </w:r>
    </w:p>
    <w:p w:rsidR="0072399B" w:rsidRP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При размещении ГРП </w:t>
      </w:r>
      <w:r w:rsidR="00364D65" w:rsidRPr="00C67FD2">
        <w:rPr>
          <w:color w:val="000000"/>
          <w:sz w:val="28"/>
          <w:szCs w:val="28"/>
          <w:lang w:eastAsia="en-US"/>
        </w:rPr>
        <w:t xml:space="preserve">необходимо </w:t>
      </w:r>
      <w:r w:rsidRPr="00C67FD2">
        <w:rPr>
          <w:color w:val="000000"/>
          <w:sz w:val="28"/>
          <w:szCs w:val="28"/>
          <w:lang w:eastAsia="en-US"/>
        </w:rPr>
        <w:t>обеспечи</w:t>
      </w:r>
      <w:r w:rsidR="00364D65" w:rsidRPr="00C67FD2">
        <w:rPr>
          <w:color w:val="000000"/>
          <w:sz w:val="28"/>
          <w:szCs w:val="28"/>
          <w:lang w:eastAsia="en-US"/>
        </w:rPr>
        <w:t>ть</w:t>
      </w:r>
      <w:r w:rsidRPr="00C67FD2">
        <w:rPr>
          <w:color w:val="000000"/>
          <w:sz w:val="28"/>
          <w:szCs w:val="28"/>
          <w:lang w:eastAsia="en-US"/>
        </w:rPr>
        <w:t xml:space="preserve"> свободные подъездные пути с твердым покрытием для транспорта, в том числе аварийных и пожарных машин.</w:t>
      </w:r>
    </w:p>
    <w:p w:rsidR="0072399B" w:rsidRP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Оборудование, размещаемое в помещениях ГРП, должно быть доступно для ремонта и обслуживания, ширина основных проходов между оборудованием и другими предметами должна быть не менее 0,8</w:t>
      </w:r>
      <w:r w:rsidR="00C67FD2">
        <w:rPr>
          <w:color w:val="000000"/>
          <w:sz w:val="28"/>
          <w:szCs w:val="28"/>
          <w:lang w:eastAsia="en-US"/>
        </w:rPr>
        <w:t> </w:t>
      </w:r>
      <w:r w:rsidR="00C67FD2" w:rsidRPr="00C67FD2">
        <w:rPr>
          <w:color w:val="000000"/>
          <w:sz w:val="28"/>
          <w:szCs w:val="28"/>
          <w:lang w:eastAsia="en-US"/>
        </w:rPr>
        <w:t>м</w:t>
      </w:r>
      <w:r w:rsidRPr="00C67FD2">
        <w:rPr>
          <w:color w:val="000000"/>
          <w:sz w:val="28"/>
          <w:szCs w:val="28"/>
          <w:lang w:eastAsia="en-US"/>
        </w:rPr>
        <w:t xml:space="preserve">, а между параллельными рядами оборудования </w:t>
      </w:r>
      <w:r w:rsidR="00C67FD2">
        <w:rPr>
          <w:color w:val="000000"/>
          <w:sz w:val="28"/>
          <w:szCs w:val="28"/>
          <w:lang w:eastAsia="en-US"/>
        </w:rPr>
        <w:t>–</w:t>
      </w:r>
      <w:r w:rsidR="00C67FD2"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не менее 0,4</w:t>
      </w:r>
      <w:r w:rsidR="00C67FD2">
        <w:rPr>
          <w:color w:val="000000"/>
          <w:sz w:val="28"/>
          <w:szCs w:val="28"/>
          <w:lang w:eastAsia="en-US"/>
        </w:rPr>
        <w:t> </w:t>
      </w:r>
      <w:r w:rsidR="00C67FD2" w:rsidRPr="00C67FD2">
        <w:rPr>
          <w:color w:val="000000"/>
          <w:sz w:val="28"/>
          <w:szCs w:val="28"/>
          <w:lang w:eastAsia="en-US"/>
        </w:rPr>
        <w:t>м</w:t>
      </w:r>
      <w:r w:rsidRPr="00C67FD2">
        <w:rPr>
          <w:color w:val="000000"/>
          <w:sz w:val="28"/>
          <w:szCs w:val="28"/>
          <w:lang w:eastAsia="en-US"/>
        </w:rPr>
        <w:t>.</w:t>
      </w:r>
    </w:p>
    <w:p w:rsidR="0072399B" w:rsidRPr="00C67FD2" w:rsidRDefault="00364D6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В помещениях категории </w:t>
      </w:r>
      <w:r w:rsidR="0072399B" w:rsidRPr="00C67FD2">
        <w:rPr>
          <w:color w:val="000000"/>
          <w:sz w:val="28"/>
          <w:szCs w:val="28"/>
          <w:lang w:eastAsia="en-US"/>
        </w:rPr>
        <w:t>А полы должны быть безыскровыми, конструкции окон и дверей должны исключать образование искр.</w:t>
      </w:r>
    </w:p>
    <w:p w:rsidR="0072399B" w:rsidRP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Стены необходимо предусматривать противопожарными I типа, газонепроницаемыми, они должны опираться на фундамент.</w:t>
      </w:r>
    </w:p>
    <w:p w:rsidR="0072399B" w:rsidRPr="00C67FD2" w:rsidRDefault="00EF411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Двери ГРП </w:t>
      </w:r>
      <w:r w:rsidR="0072399B" w:rsidRPr="00C67FD2">
        <w:rPr>
          <w:color w:val="000000"/>
          <w:sz w:val="28"/>
          <w:szCs w:val="28"/>
          <w:lang w:eastAsia="en-US"/>
        </w:rPr>
        <w:t>предусматрива</w:t>
      </w:r>
      <w:r w:rsidRPr="00C67FD2">
        <w:rPr>
          <w:color w:val="000000"/>
          <w:sz w:val="28"/>
          <w:szCs w:val="28"/>
          <w:lang w:eastAsia="en-US"/>
        </w:rPr>
        <w:t>ть</w:t>
      </w:r>
      <w:r w:rsidR="0072399B" w:rsidRPr="00C67FD2">
        <w:rPr>
          <w:color w:val="000000"/>
          <w:sz w:val="28"/>
          <w:szCs w:val="28"/>
          <w:lang w:eastAsia="en-US"/>
        </w:rPr>
        <w:t xml:space="preserve"> противопожарными и открывающимися наружу.</w:t>
      </w:r>
    </w:p>
    <w:p w:rsidR="0072399B" w:rsidRP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В состав оборудования ГРП входят:</w:t>
      </w:r>
    </w:p>
    <w:p w:rsidR="0072399B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запорная арматура;</w:t>
      </w:r>
    </w:p>
    <w:p w:rsidR="0072399B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регуляторы давления;</w:t>
      </w:r>
    </w:p>
    <w:p w:rsidR="0072399B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предохранительно-запорные клапаны (ПЗК);</w:t>
      </w:r>
    </w:p>
    <w:p w:rsidR="0072399B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предохранительные сбросные клапаны (ПСК);</w:t>
      </w:r>
    </w:p>
    <w:p w:rsidR="002B795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приборы замера расхода газа;</w:t>
      </w:r>
    </w:p>
    <w:p w:rsidR="0072399B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72399B" w:rsidRPr="00C67FD2">
        <w:rPr>
          <w:color w:val="000000"/>
          <w:sz w:val="28"/>
          <w:szCs w:val="28"/>
          <w:lang w:eastAsia="en-US"/>
        </w:rPr>
        <w:t>приборы КИП.</w:t>
      </w:r>
    </w:p>
    <w:p w:rsidR="0091534C" w:rsidRPr="00C67FD2" w:rsidRDefault="0091534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Газовое оборудование в газорегулирующих блоках ГРП располага</w:t>
      </w:r>
      <w:r w:rsidR="00C52959" w:rsidRPr="00C67FD2">
        <w:rPr>
          <w:color w:val="000000"/>
          <w:sz w:val="28"/>
          <w:szCs w:val="28"/>
          <w:lang w:eastAsia="en-US"/>
        </w:rPr>
        <w:t>ть</w:t>
      </w:r>
      <w:r w:rsidRPr="00C67FD2">
        <w:rPr>
          <w:color w:val="000000"/>
          <w:sz w:val="28"/>
          <w:szCs w:val="28"/>
          <w:lang w:eastAsia="en-US"/>
        </w:rPr>
        <w:t xml:space="preserve"> в следующей последовательности:</w:t>
      </w:r>
    </w:p>
    <w:p w:rsidR="0091534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91534C" w:rsidRPr="00C67FD2">
        <w:rPr>
          <w:color w:val="000000"/>
          <w:sz w:val="28"/>
          <w:szCs w:val="28"/>
          <w:lang w:eastAsia="en-US"/>
        </w:rPr>
        <w:t>общий запорный орган с ручным управлением для полного отключения ГРП;</w:t>
      </w:r>
    </w:p>
    <w:p w:rsidR="0091534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91534C" w:rsidRPr="00C67FD2">
        <w:rPr>
          <w:color w:val="000000"/>
          <w:sz w:val="28"/>
          <w:szCs w:val="28"/>
          <w:lang w:eastAsia="en-US"/>
        </w:rPr>
        <w:t>фильтр или группа фильтров с байпасами или без них;</w:t>
      </w:r>
    </w:p>
    <w:p w:rsidR="0091534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91534C" w:rsidRPr="00C67FD2">
        <w:rPr>
          <w:color w:val="000000"/>
          <w:sz w:val="28"/>
          <w:szCs w:val="28"/>
          <w:lang w:eastAsia="en-US"/>
        </w:rPr>
        <w:t>расходомер (камерная диафрагма с дифманометрами, газовый счетчик). Газовый счетчик может быть установлен после регулятора давления на низкой стороне в зависимости от принятой схемы газоснабжения;</w:t>
      </w:r>
    </w:p>
    <w:p w:rsidR="0091534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91534C" w:rsidRPr="00C67FD2">
        <w:rPr>
          <w:color w:val="000000"/>
          <w:sz w:val="28"/>
          <w:szCs w:val="28"/>
          <w:lang w:eastAsia="en-US"/>
        </w:rPr>
        <w:t>предохранительный запорный клапан (ПЗК);</w:t>
      </w:r>
    </w:p>
    <w:p w:rsidR="0091534C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91534C" w:rsidRPr="00C67FD2">
        <w:rPr>
          <w:color w:val="000000"/>
          <w:sz w:val="28"/>
          <w:szCs w:val="28"/>
          <w:lang w:eastAsia="en-US"/>
        </w:rPr>
        <w:t>регулятор давления газа;</w:t>
      </w:r>
    </w:p>
    <w:p w:rsidR="00C52959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91534C" w:rsidRPr="00C67FD2">
        <w:rPr>
          <w:color w:val="000000"/>
          <w:sz w:val="28"/>
          <w:szCs w:val="28"/>
          <w:lang w:eastAsia="en-US"/>
        </w:rPr>
        <w:t>предохранительный сбросной клапан (ПСК) после регулятора.</w:t>
      </w:r>
    </w:p>
    <w:p w:rsidR="00564285" w:rsidRPr="00C67FD2" w:rsidRDefault="005642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В ГРП следует предусматривать продувочные газопроводы:</w:t>
      </w:r>
    </w:p>
    <w:p w:rsidR="00564285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564285" w:rsidRPr="00C67FD2">
        <w:rPr>
          <w:color w:val="000000"/>
          <w:sz w:val="28"/>
          <w:szCs w:val="28"/>
          <w:lang w:eastAsia="en-US"/>
        </w:rPr>
        <w:t xml:space="preserve">на входном газопроводе </w:t>
      </w:r>
      <w:r>
        <w:rPr>
          <w:color w:val="000000"/>
          <w:sz w:val="28"/>
          <w:szCs w:val="28"/>
          <w:lang w:eastAsia="en-US"/>
        </w:rPr>
        <w:t>–</w:t>
      </w:r>
      <w:r w:rsidRPr="00C67FD2">
        <w:rPr>
          <w:color w:val="000000"/>
          <w:sz w:val="28"/>
          <w:szCs w:val="28"/>
          <w:lang w:eastAsia="en-US"/>
        </w:rPr>
        <w:t xml:space="preserve"> </w:t>
      </w:r>
      <w:r w:rsidR="00564285" w:rsidRPr="00C67FD2">
        <w:rPr>
          <w:color w:val="000000"/>
          <w:sz w:val="28"/>
          <w:szCs w:val="28"/>
          <w:lang w:eastAsia="en-US"/>
        </w:rPr>
        <w:t>после первого отключающего устройства;</w:t>
      </w:r>
    </w:p>
    <w:p w:rsidR="00564285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564285" w:rsidRPr="00C67FD2">
        <w:rPr>
          <w:color w:val="000000"/>
          <w:sz w:val="28"/>
          <w:szCs w:val="28"/>
          <w:lang w:eastAsia="en-US"/>
        </w:rPr>
        <w:t xml:space="preserve">на байпасе (обводном газопроводе) </w:t>
      </w:r>
      <w:r>
        <w:rPr>
          <w:color w:val="000000"/>
          <w:sz w:val="28"/>
          <w:szCs w:val="28"/>
          <w:lang w:eastAsia="en-US"/>
        </w:rPr>
        <w:t>–</w:t>
      </w:r>
      <w:r w:rsidRPr="00C67FD2">
        <w:rPr>
          <w:color w:val="000000"/>
          <w:sz w:val="28"/>
          <w:szCs w:val="28"/>
          <w:lang w:eastAsia="en-US"/>
        </w:rPr>
        <w:t xml:space="preserve"> </w:t>
      </w:r>
      <w:r w:rsidR="00564285" w:rsidRPr="00C67FD2">
        <w:rPr>
          <w:color w:val="000000"/>
          <w:sz w:val="28"/>
          <w:szCs w:val="28"/>
          <w:lang w:eastAsia="en-US"/>
        </w:rPr>
        <w:t>между двумя отключающими устройствами;</w:t>
      </w:r>
    </w:p>
    <w:p w:rsidR="00564285" w:rsidRPr="00C67FD2" w:rsidRDefault="00C67FD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– </w:t>
      </w:r>
      <w:r w:rsidR="00564285" w:rsidRPr="00C67FD2">
        <w:rPr>
          <w:color w:val="000000"/>
          <w:sz w:val="28"/>
          <w:szCs w:val="28"/>
          <w:lang w:eastAsia="en-US"/>
        </w:rPr>
        <w:t xml:space="preserve">на участках газопровода </w:t>
      </w:r>
      <w:r>
        <w:rPr>
          <w:color w:val="000000"/>
          <w:sz w:val="28"/>
          <w:szCs w:val="28"/>
          <w:lang w:eastAsia="en-US"/>
        </w:rPr>
        <w:t>–</w:t>
      </w:r>
      <w:r w:rsidRPr="00C67FD2">
        <w:rPr>
          <w:color w:val="000000"/>
          <w:sz w:val="28"/>
          <w:szCs w:val="28"/>
          <w:lang w:eastAsia="en-US"/>
        </w:rPr>
        <w:t xml:space="preserve"> </w:t>
      </w:r>
      <w:r w:rsidR="00564285" w:rsidRPr="00C67FD2">
        <w:rPr>
          <w:color w:val="000000"/>
          <w:sz w:val="28"/>
          <w:szCs w:val="28"/>
          <w:lang w:eastAsia="en-US"/>
        </w:rPr>
        <w:t>с оборудованием, отключаемым для производства профилактического осмотра и ремонта.</w:t>
      </w:r>
    </w:p>
    <w:p w:rsidR="00564285" w:rsidRPr="00C67FD2" w:rsidRDefault="0056428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Продувочные и сбросные газопроводы должны иметь минимальное число поворотов. На концах продувочных и сбросных газопроводов предусматривают устройства, исключающие попадание атмосферных осадков в эти газопроводы.</w:t>
      </w:r>
    </w:p>
    <w:p w:rsidR="003B2BDC" w:rsidRPr="00C67FD2" w:rsidRDefault="003B2BD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52959" w:rsidRPr="00C67FD2" w:rsidRDefault="003C7800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bookmarkStart w:id="3" w:name="_Toc229931471"/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4. </w:t>
      </w:r>
      <w:r w:rsidR="00C52959" w:rsidRPr="00C67FD2">
        <w:rPr>
          <w:rFonts w:ascii="Times New Roman" w:hAnsi="Times New Roman"/>
          <w:color w:val="000000"/>
          <w:sz w:val="28"/>
          <w:szCs w:val="28"/>
          <w:lang w:val="ru-RU"/>
        </w:rPr>
        <w:t>Подбор регулятора давления</w:t>
      </w:r>
      <w:bookmarkEnd w:id="3"/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D5817" w:rsidRPr="00C67FD2" w:rsidRDefault="007C139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Регулятор давления автоматически снижает давление газа и поддерживает его </w:t>
      </w:r>
      <w:r w:rsidR="0007560F" w:rsidRPr="00C67FD2">
        <w:rPr>
          <w:color w:val="000000"/>
          <w:sz w:val="28"/>
          <w:szCs w:val="28"/>
          <w:lang w:eastAsia="en-US"/>
        </w:rPr>
        <w:t>«</w:t>
      </w:r>
      <w:r w:rsidRPr="00C67FD2">
        <w:rPr>
          <w:color w:val="000000"/>
          <w:sz w:val="28"/>
          <w:szCs w:val="28"/>
          <w:lang w:eastAsia="en-US"/>
        </w:rPr>
        <w:t>после себя</w:t>
      </w:r>
      <w:r w:rsidR="0007560F" w:rsidRPr="00C67FD2">
        <w:rPr>
          <w:color w:val="000000"/>
          <w:sz w:val="28"/>
          <w:szCs w:val="28"/>
          <w:lang w:eastAsia="en-US"/>
        </w:rPr>
        <w:t>»</w:t>
      </w:r>
      <w:r w:rsidRPr="00C67FD2">
        <w:rPr>
          <w:color w:val="000000"/>
          <w:sz w:val="28"/>
          <w:szCs w:val="28"/>
          <w:lang w:eastAsia="en-US"/>
        </w:rPr>
        <w:t xml:space="preserve"> постоянным на заданном уровне независимо от расхода и колебаний давления на выходе.</w:t>
      </w: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Принимаем РДБК1</w:t>
      </w:r>
      <w:r w:rsidR="00C67FD2">
        <w:rPr>
          <w:color w:val="000000"/>
          <w:sz w:val="28"/>
          <w:szCs w:val="28"/>
          <w:lang w:eastAsia="en-US"/>
        </w:rPr>
        <w:t>-</w:t>
      </w:r>
      <w:r w:rsidR="00C67FD2" w:rsidRPr="00C67FD2">
        <w:rPr>
          <w:color w:val="000000"/>
          <w:sz w:val="28"/>
          <w:szCs w:val="28"/>
          <w:lang w:eastAsia="en-US"/>
        </w:rPr>
        <w:t>Д</w:t>
      </w:r>
      <w:r w:rsidRPr="00C67FD2">
        <w:rPr>
          <w:color w:val="000000"/>
          <w:sz w:val="28"/>
          <w:szCs w:val="28"/>
          <w:lang w:eastAsia="en-US"/>
        </w:rPr>
        <w:t xml:space="preserve">у 100/50 (прил. </w:t>
      </w:r>
      <w:r w:rsidR="00C67FD2" w:rsidRPr="00C67FD2">
        <w:rPr>
          <w:color w:val="000000"/>
          <w:sz w:val="28"/>
          <w:szCs w:val="28"/>
          <w:lang w:eastAsia="en-US"/>
        </w:rPr>
        <w:t>8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="00C67FD2" w:rsidRPr="00C67FD2">
        <w:rPr>
          <w:color w:val="000000"/>
          <w:sz w:val="28"/>
          <w:szCs w:val="28"/>
          <w:lang w:eastAsia="en-US"/>
        </w:rPr>
        <w:t>[</w:t>
      </w:r>
      <w:r w:rsidRPr="00C67FD2">
        <w:rPr>
          <w:color w:val="000000"/>
          <w:sz w:val="28"/>
          <w:szCs w:val="28"/>
          <w:lang w:eastAsia="en-US"/>
        </w:rPr>
        <w:t>5])</w:t>
      </w: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1. Диаметр условного прохода входного фланца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103" type="#_x0000_t75" style="width:54.75pt;height:15.75pt">
            <v:imagedata r:id="rId85" o:title=""/>
          </v:shape>
        </w:pict>
      </w:r>
      <w:r w:rsidRPr="00C67FD2">
        <w:rPr>
          <w:color w:val="000000"/>
          <w:sz w:val="28"/>
          <w:szCs w:val="28"/>
          <w:lang w:eastAsia="en-US"/>
        </w:rPr>
        <w:t>;</w:t>
      </w: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2. Площадь седла клапана равна:</w:t>
      </w:r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D581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4"/>
          <w:sz w:val="28"/>
          <w:szCs w:val="28"/>
          <w:lang w:eastAsia="en-US"/>
        </w:rPr>
        <w:pict>
          <v:shape id="_x0000_i1104" type="#_x0000_t75" style="width:179.25pt;height:33pt">
            <v:imagedata r:id="rId86" o:title=""/>
          </v:shape>
        </w:pict>
      </w:r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3. Коэффициент расхода (по паспорту)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105" type="#_x0000_t75" style="width:48pt;height:15.75pt">
            <v:imagedata r:id="rId87" o:title=""/>
          </v:shape>
        </w:pict>
      </w:r>
      <w:r w:rsidRPr="00C67FD2">
        <w:rPr>
          <w:color w:val="000000"/>
          <w:sz w:val="28"/>
          <w:szCs w:val="28"/>
          <w:lang w:eastAsia="en-US"/>
        </w:rPr>
        <w:t>;</w:t>
      </w: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4. Отношение </w:t>
      </w:r>
      <w:r w:rsidR="002604F0">
        <w:rPr>
          <w:color w:val="000000"/>
          <w:position w:val="-30"/>
          <w:sz w:val="28"/>
          <w:szCs w:val="28"/>
          <w:lang w:eastAsia="en-US"/>
        </w:rPr>
        <w:pict>
          <v:shape id="_x0000_i1106" type="#_x0000_t75" style="width:101.25pt;height:35.25pt">
            <v:imagedata r:id="rId88" o:title=""/>
          </v:shape>
        </w:pict>
      </w: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5. Поправочный множитель 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107" type="#_x0000_t75" style="width:11.25pt;height:12.75pt">
            <v:imagedata r:id="rId89" o:title=""/>
          </v:shape>
        </w:pict>
      </w:r>
      <w:r w:rsidRPr="00C67FD2">
        <w:rPr>
          <w:color w:val="000000"/>
          <w:sz w:val="28"/>
          <w:szCs w:val="28"/>
          <w:lang w:eastAsia="en-US"/>
        </w:rPr>
        <w:t>принимаем равным 1;</w:t>
      </w: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6. Искомая пропускная способность регулятора:</w:t>
      </w:r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D581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8"/>
          <w:sz w:val="28"/>
          <w:szCs w:val="28"/>
          <w:lang w:eastAsia="en-US"/>
        </w:rPr>
        <w:pict>
          <v:shape id="_x0000_i1108" type="#_x0000_t75" style="width:138.75pt;height:38.25pt">
            <v:imagedata r:id="rId90" o:title=""/>
          </v:shape>
        </w:pict>
      </w:r>
      <w:r w:rsidR="005D5817" w:rsidRPr="00C67FD2">
        <w:rPr>
          <w:color w:val="000000"/>
          <w:sz w:val="28"/>
          <w:szCs w:val="28"/>
          <w:lang w:eastAsia="en-US"/>
        </w:rPr>
        <w:t>ч</w:t>
      </w:r>
    </w:p>
    <w:p w:rsidR="008C1E2E" w:rsidRPr="00C67FD2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2604F0">
        <w:rPr>
          <w:color w:val="000000"/>
          <w:position w:val="-32"/>
          <w:sz w:val="28"/>
          <w:szCs w:val="28"/>
          <w:lang w:eastAsia="en-US"/>
        </w:rPr>
        <w:pict>
          <v:shape id="_x0000_i1109" type="#_x0000_t75" style="width:195pt;height:35.25pt">
            <v:imagedata r:id="rId91" o:title=""/>
          </v:shape>
        </w:pict>
      </w:r>
    </w:p>
    <w:p w:rsidR="003B46CD" w:rsidRPr="00C67FD2" w:rsidRDefault="003B46C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Пределы устойчивости работы регулятора:</w:t>
      </w:r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B46CD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4"/>
          <w:sz w:val="28"/>
          <w:szCs w:val="28"/>
          <w:lang w:eastAsia="en-US"/>
        </w:rPr>
        <w:pict>
          <v:shape id="_x0000_i1110" type="#_x0000_t75" style="width:96.75pt;height:18.75pt">
            <v:imagedata r:id="rId92" o:title=""/>
          </v:shape>
        </w:pict>
      </w:r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B46CD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4"/>
          <w:sz w:val="28"/>
          <w:szCs w:val="28"/>
          <w:lang w:eastAsia="en-US"/>
        </w:rPr>
        <w:pict>
          <v:shape id="_x0000_i1111" type="#_x0000_t75" style="width:225.75pt;height:18.75pt">
            <v:imagedata r:id="rId93" o:title=""/>
          </v:shape>
        </w:pict>
      </w:r>
    </w:p>
    <w:p w:rsidR="003B46CD" w:rsidRPr="00C67FD2" w:rsidRDefault="003B46C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Для создания нормальных условий работы, регулятор должен быть загружен при требуемой пропускной способности не более чем на 8</w:t>
      </w:r>
      <w:r w:rsidR="00C67FD2" w:rsidRPr="00C67FD2">
        <w:rPr>
          <w:color w:val="000000"/>
          <w:sz w:val="28"/>
          <w:szCs w:val="28"/>
          <w:lang w:eastAsia="en-US"/>
        </w:rPr>
        <w:t>0</w:t>
      </w:r>
      <w:r w:rsidR="00C67FD2">
        <w:rPr>
          <w:color w:val="000000"/>
          <w:sz w:val="28"/>
          <w:szCs w:val="28"/>
          <w:lang w:eastAsia="en-US"/>
        </w:rPr>
        <w:t>%</w:t>
      </w:r>
      <w:r w:rsidRPr="00C67FD2">
        <w:rPr>
          <w:color w:val="000000"/>
          <w:sz w:val="28"/>
          <w:szCs w:val="28"/>
          <w:lang w:eastAsia="en-US"/>
        </w:rPr>
        <w:t>, а при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минимальном расходе не менее чем на 1</w:t>
      </w:r>
      <w:r w:rsidR="00C67FD2" w:rsidRPr="00C67FD2">
        <w:rPr>
          <w:color w:val="000000"/>
          <w:sz w:val="28"/>
          <w:szCs w:val="28"/>
          <w:lang w:eastAsia="en-US"/>
        </w:rPr>
        <w:t>0</w:t>
      </w:r>
      <w:r w:rsidR="00C67FD2">
        <w:rPr>
          <w:color w:val="000000"/>
          <w:sz w:val="28"/>
          <w:szCs w:val="28"/>
          <w:lang w:eastAsia="en-US"/>
        </w:rPr>
        <w:t>%</w:t>
      </w:r>
      <w:r w:rsidRPr="00C67FD2">
        <w:rPr>
          <w:color w:val="000000"/>
          <w:sz w:val="28"/>
          <w:szCs w:val="28"/>
          <w:lang w:eastAsia="en-US"/>
        </w:rPr>
        <w:t xml:space="preserve">, </w:t>
      </w:r>
      <w:r w:rsidR="00C67FD2">
        <w:rPr>
          <w:color w:val="000000"/>
          <w:sz w:val="28"/>
          <w:szCs w:val="28"/>
          <w:lang w:eastAsia="en-US"/>
        </w:rPr>
        <w:t>т.е.</w:t>
      </w:r>
      <w:r w:rsidRPr="00C67FD2">
        <w:rPr>
          <w:color w:val="000000"/>
          <w:sz w:val="28"/>
          <w:szCs w:val="28"/>
          <w:lang w:eastAsia="en-US"/>
        </w:rPr>
        <w:t xml:space="preserve"> должно выполняться условие:</w:t>
      </w:r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D5817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4"/>
          <w:sz w:val="28"/>
          <w:szCs w:val="28"/>
          <w:lang w:eastAsia="en-US"/>
        </w:rPr>
        <w:pict>
          <v:shape id="_x0000_i1112" type="#_x0000_t75" style="width:117.75pt;height:32.25pt">
            <v:imagedata r:id="rId94" o:title=""/>
          </v:shape>
        </w:pict>
      </w:r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D5817" w:rsidRPr="00C67FD2" w:rsidRDefault="005D581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Проверим,</w:t>
      </w:r>
      <w:r w:rsidR="00DC03D1"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выполняется ли это условие:</w:t>
      </w:r>
    </w:p>
    <w:p w:rsidR="003B2BD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113" type="#_x0000_t75" style="width:177.75pt;height:33pt">
            <v:imagedata r:id="rId95" o:title=""/>
          </v:shape>
        </w:pict>
      </w:r>
      <w:r w:rsidR="00083F4D" w:rsidRPr="00C67FD2">
        <w:rPr>
          <w:color w:val="000000"/>
          <w:sz w:val="28"/>
          <w:szCs w:val="28"/>
          <w:lang w:eastAsia="en-US"/>
        </w:rPr>
        <w:t>, условие в</w:t>
      </w:r>
      <w:r w:rsidR="00C83872" w:rsidRPr="00C67FD2">
        <w:rPr>
          <w:color w:val="000000"/>
          <w:sz w:val="28"/>
          <w:szCs w:val="28"/>
          <w:lang w:eastAsia="en-US"/>
        </w:rPr>
        <w:t xml:space="preserve">ыполняется, значит, подобранный </w:t>
      </w:r>
      <w:r w:rsidR="00083F4D" w:rsidRPr="00C67FD2">
        <w:rPr>
          <w:color w:val="000000"/>
          <w:sz w:val="28"/>
          <w:szCs w:val="28"/>
          <w:lang w:eastAsia="en-US"/>
        </w:rPr>
        <w:t>регулятор обеспечивает устойчивую работу.</w:t>
      </w:r>
    </w:p>
    <w:p w:rsidR="003B2BDC" w:rsidRPr="00C67FD2" w:rsidRDefault="003B2BD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1A018B" w:rsidRPr="00C67FD2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32"/>
          <w:lang w:eastAsia="en-US"/>
        </w:rPr>
        <w:t xml:space="preserve">5. </w:t>
      </w:r>
      <w:r w:rsidR="001A018B" w:rsidRPr="00C67FD2">
        <w:rPr>
          <w:b/>
          <w:color w:val="000000"/>
          <w:sz w:val="28"/>
          <w:szCs w:val="32"/>
          <w:lang w:eastAsia="en-US"/>
        </w:rPr>
        <w:t>Расчет избыточного давления взрыва для горючих газов</w:t>
      </w:r>
    </w:p>
    <w:p w:rsidR="003C7800" w:rsidRDefault="003C7800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1A018B" w:rsidRPr="00C67FD2" w:rsidRDefault="002604F0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position w:val="-32"/>
          <w:sz w:val="28"/>
          <w:szCs w:val="28"/>
          <w:lang w:val="ru-RU"/>
        </w:rPr>
        <w:pict>
          <v:shape id="_x0000_i1114" type="#_x0000_t75" style="width:138.75pt;height:36pt">
            <v:imagedata r:id="rId96" o:title=""/>
          </v:shape>
        </w:pict>
      </w:r>
      <w:bookmarkStart w:id="4" w:name="_Toc229931472"/>
      <w:r w:rsidR="001A018B" w:rsidRPr="00C67FD2">
        <w:rPr>
          <w:rFonts w:ascii="Times New Roman" w:hAnsi="Times New Roman"/>
          <w:b w:val="0"/>
          <w:color w:val="000000"/>
          <w:sz w:val="28"/>
          <w:szCs w:val="28"/>
          <w:lang w:val="ru-RU"/>
        </w:rPr>
        <w:t>кПа</w:t>
      </w:r>
      <w:bookmarkEnd w:id="4"/>
    </w:p>
    <w:p w:rsidR="003C7800" w:rsidRDefault="003C780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m</w:t>
      </w:r>
      <w:r w:rsidR="00C67FD2">
        <w:rPr>
          <w:color w:val="000000"/>
          <w:sz w:val="28"/>
          <w:szCs w:val="28"/>
        </w:rPr>
        <w:t>-</w:t>
      </w:r>
      <w:r w:rsidR="00C67FD2" w:rsidRPr="00C67FD2">
        <w:rPr>
          <w:color w:val="000000"/>
          <w:sz w:val="28"/>
          <w:szCs w:val="28"/>
        </w:rPr>
        <w:t>м</w:t>
      </w:r>
      <w:r w:rsidRPr="00C67FD2">
        <w:rPr>
          <w:color w:val="000000"/>
          <w:sz w:val="28"/>
          <w:szCs w:val="28"/>
        </w:rPr>
        <w:t>асса расчетного газа, вышедшего в результате расчетной аварии в помещение,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Н</w:t>
      </w:r>
      <w:r w:rsidRPr="00C67FD2">
        <w:rPr>
          <w:color w:val="000000"/>
          <w:sz w:val="28"/>
          <w:szCs w:val="28"/>
          <w:vertAlign w:val="subscript"/>
        </w:rPr>
        <w:t>Т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те</w:t>
      </w:r>
      <w:r w:rsidRPr="00C67FD2">
        <w:rPr>
          <w:color w:val="000000"/>
          <w:sz w:val="28"/>
          <w:szCs w:val="28"/>
        </w:rPr>
        <w:t>плота сгорания, Дж/кг,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Р</w:t>
      </w:r>
      <w:r w:rsidRPr="00C67FD2">
        <w:rPr>
          <w:color w:val="000000"/>
          <w:sz w:val="28"/>
          <w:szCs w:val="28"/>
          <w:vertAlign w:val="subscript"/>
        </w:rPr>
        <w:t>0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на</w:t>
      </w:r>
      <w:r w:rsidRPr="00C67FD2">
        <w:rPr>
          <w:color w:val="000000"/>
          <w:sz w:val="28"/>
          <w:szCs w:val="28"/>
        </w:rPr>
        <w:t>чальное давление в помещении, кПа, Р</w:t>
      </w:r>
      <w:r w:rsidRPr="00C67FD2">
        <w:rPr>
          <w:color w:val="000000"/>
          <w:sz w:val="28"/>
          <w:szCs w:val="28"/>
          <w:vertAlign w:val="subscript"/>
        </w:rPr>
        <w:t>0</w:t>
      </w:r>
      <w:r w:rsidRPr="00C67FD2">
        <w:rPr>
          <w:color w:val="000000"/>
          <w:sz w:val="28"/>
          <w:szCs w:val="28"/>
        </w:rPr>
        <w:t>=101</w:t>
      </w:r>
      <w:r w:rsidR="007B464B">
        <w:rPr>
          <w:color w:val="000000"/>
          <w:sz w:val="28"/>
          <w:szCs w:val="28"/>
        </w:rPr>
        <w:t xml:space="preserve"> </w:t>
      </w:r>
      <w:r w:rsidRPr="00C67FD2">
        <w:rPr>
          <w:color w:val="000000"/>
          <w:sz w:val="28"/>
          <w:szCs w:val="28"/>
        </w:rPr>
        <w:t>кПа,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z</w:t>
      </w:r>
      <w:r w:rsidR="00C67FD2">
        <w:rPr>
          <w:color w:val="000000"/>
          <w:sz w:val="28"/>
          <w:szCs w:val="28"/>
        </w:rPr>
        <w:t>-</w:t>
      </w:r>
      <w:r w:rsidR="00C67FD2" w:rsidRPr="00C67FD2">
        <w:rPr>
          <w:color w:val="000000"/>
          <w:sz w:val="28"/>
          <w:szCs w:val="28"/>
        </w:rPr>
        <w:t>к</w:t>
      </w:r>
      <w:r w:rsidRPr="00C67FD2">
        <w:rPr>
          <w:color w:val="000000"/>
          <w:sz w:val="28"/>
          <w:szCs w:val="28"/>
        </w:rPr>
        <w:t xml:space="preserve">оэффициент участия горючего во взрыве, </w:t>
      </w:r>
      <w:r w:rsidRPr="00C67FD2">
        <w:rPr>
          <w:color w:val="000000"/>
          <w:sz w:val="28"/>
          <w:szCs w:val="28"/>
          <w:lang w:val="en-US"/>
        </w:rPr>
        <w:t>z</w:t>
      </w:r>
      <w:r w:rsidRPr="00C67FD2">
        <w:rPr>
          <w:color w:val="000000"/>
          <w:sz w:val="28"/>
          <w:szCs w:val="28"/>
        </w:rPr>
        <w:t>=0,5,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V</w:t>
      </w:r>
      <w:r w:rsidRPr="00C67FD2">
        <w:rPr>
          <w:color w:val="000000"/>
          <w:sz w:val="28"/>
          <w:szCs w:val="28"/>
          <w:vertAlign w:val="subscript"/>
        </w:rPr>
        <w:t>св</w:t>
      </w:r>
      <w:r w:rsidR="00083F4D" w:rsidRPr="00C67FD2">
        <w:rPr>
          <w:color w:val="000000"/>
          <w:sz w:val="28"/>
          <w:szCs w:val="28"/>
        </w:rPr>
        <w:t xml:space="preserve">=35,88 </w:t>
      </w:r>
      <w:r w:rsidR="00C67FD2">
        <w:rPr>
          <w:color w:val="000000"/>
          <w:sz w:val="28"/>
          <w:szCs w:val="28"/>
        </w:rPr>
        <w:t>–</w:t>
      </w:r>
      <w:r w:rsidR="00C67FD2" w:rsidRPr="00C67FD2">
        <w:rPr>
          <w:color w:val="000000"/>
          <w:sz w:val="28"/>
          <w:szCs w:val="28"/>
        </w:rPr>
        <w:t xml:space="preserve"> </w:t>
      </w:r>
      <w:r w:rsidRPr="00C67FD2">
        <w:rPr>
          <w:color w:val="000000"/>
          <w:sz w:val="28"/>
          <w:szCs w:val="28"/>
        </w:rPr>
        <w:t>свободный объем помещения, м</w:t>
      </w:r>
      <w:r w:rsidRPr="00C67FD2">
        <w:rPr>
          <w:color w:val="000000"/>
          <w:sz w:val="28"/>
          <w:szCs w:val="28"/>
          <w:vertAlign w:val="superscript"/>
        </w:rPr>
        <w:t>3</w:t>
      </w:r>
      <w:r w:rsidRPr="00C67FD2">
        <w:rPr>
          <w:color w:val="000000"/>
          <w:sz w:val="28"/>
          <w:szCs w:val="28"/>
        </w:rPr>
        <w:t>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Ρ</w:t>
      </w:r>
      <w:r w:rsidRPr="00C67FD2">
        <w:rPr>
          <w:color w:val="000000"/>
          <w:sz w:val="28"/>
          <w:szCs w:val="28"/>
          <w:vertAlign w:val="subscript"/>
        </w:rPr>
        <w:t>в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пл</w:t>
      </w:r>
      <w:r w:rsidRPr="00C67FD2">
        <w:rPr>
          <w:color w:val="000000"/>
          <w:sz w:val="28"/>
          <w:szCs w:val="28"/>
        </w:rPr>
        <w:t>отность воздуха до взрыва, кг/м</w:t>
      </w:r>
      <w:r w:rsidRPr="00C67FD2">
        <w:rPr>
          <w:color w:val="000000"/>
          <w:sz w:val="28"/>
          <w:szCs w:val="28"/>
          <w:vertAlign w:val="superscript"/>
        </w:rPr>
        <w:t>3</w:t>
      </w:r>
      <w:r w:rsidRPr="00C67FD2">
        <w:rPr>
          <w:color w:val="000000"/>
          <w:sz w:val="28"/>
          <w:szCs w:val="28"/>
        </w:rPr>
        <w:t>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с</w:t>
      </w:r>
      <w:r w:rsidRPr="00C67FD2">
        <w:rPr>
          <w:color w:val="000000"/>
          <w:sz w:val="28"/>
          <w:szCs w:val="28"/>
          <w:vertAlign w:val="subscript"/>
        </w:rPr>
        <w:t>р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те</w:t>
      </w:r>
      <w:r w:rsidRPr="00C67FD2">
        <w:rPr>
          <w:color w:val="000000"/>
          <w:sz w:val="28"/>
          <w:szCs w:val="28"/>
        </w:rPr>
        <w:t>плоемкость воздуха, с</w:t>
      </w:r>
      <w:r w:rsidRPr="00C67FD2">
        <w:rPr>
          <w:color w:val="000000"/>
          <w:sz w:val="28"/>
          <w:szCs w:val="28"/>
          <w:vertAlign w:val="subscript"/>
        </w:rPr>
        <w:t>р</w:t>
      </w:r>
      <w:r w:rsidRPr="00C67FD2">
        <w:rPr>
          <w:color w:val="000000"/>
          <w:sz w:val="28"/>
          <w:szCs w:val="28"/>
        </w:rPr>
        <w:t>= 1,017кДж/(кг К),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Т</w:t>
      </w:r>
      <w:r w:rsidRPr="00C67FD2">
        <w:rPr>
          <w:color w:val="000000"/>
          <w:sz w:val="28"/>
          <w:szCs w:val="28"/>
          <w:vertAlign w:val="subscript"/>
        </w:rPr>
        <w:t>0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на</w:t>
      </w:r>
      <w:r w:rsidRPr="00C67FD2">
        <w:rPr>
          <w:color w:val="000000"/>
          <w:sz w:val="28"/>
          <w:szCs w:val="28"/>
        </w:rPr>
        <w:t>чальная температура воздуха, К</w:t>
      </w:r>
      <w:r w:rsidR="00C67FD2">
        <w:rPr>
          <w:color w:val="000000"/>
          <w:sz w:val="28"/>
          <w:szCs w:val="28"/>
        </w:rPr>
        <w:t>,</w:t>
      </w:r>
    </w:p>
    <w:p w:rsidR="009E1783" w:rsidRPr="00C67FD2" w:rsidRDefault="009E178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К</w:t>
      </w:r>
      <w:r w:rsidRPr="00C67FD2">
        <w:rPr>
          <w:color w:val="000000"/>
          <w:sz w:val="28"/>
          <w:szCs w:val="28"/>
          <w:vertAlign w:val="subscript"/>
        </w:rPr>
        <w:t>н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ко</w:t>
      </w:r>
      <w:r w:rsidRPr="00C67FD2">
        <w:rPr>
          <w:color w:val="000000"/>
          <w:sz w:val="28"/>
          <w:szCs w:val="28"/>
        </w:rPr>
        <w:t>эффициент, учитывающий негерметичность помещения и неадиабатичность процесса горения, К</w:t>
      </w:r>
      <w:r w:rsidRPr="00C67FD2">
        <w:rPr>
          <w:color w:val="000000"/>
          <w:sz w:val="28"/>
          <w:szCs w:val="28"/>
          <w:vertAlign w:val="subscript"/>
        </w:rPr>
        <w:t>н</w:t>
      </w:r>
      <w:r w:rsidRPr="00C67FD2">
        <w:rPr>
          <w:color w:val="000000"/>
          <w:sz w:val="28"/>
          <w:szCs w:val="28"/>
        </w:rPr>
        <w:t xml:space="preserve"> =3,</w: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E1783" w:rsidRPr="00C67FD2" w:rsidRDefault="00651A7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C67FD2">
        <w:rPr>
          <w:color w:val="000000"/>
          <w:sz w:val="28"/>
          <w:szCs w:val="28"/>
          <w:lang w:val="en-US"/>
        </w:rPr>
        <w:t>m</w:t>
      </w:r>
      <w:r w:rsidR="009E1783" w:rsidRPr="00C67FD2">
        <w:rPr>
          <w:color w:val="000000"/>
          <w:sz w:val="28"/>
          <w:szCs w:val="28"/>
          <w:lang w:val="en-US"/>
        </w:rPr>
        <w:t>=(V</w:t>
      </w:r>
      <w:r w:rsidR="009E1783" w:rsidRPr="00C67FD2">
        <w:rPr>
          <w:color w:val="000000"/>
          <w:sz w:val="28"/>
          <w:szCs w:val="28"/>
          <w:vertAlign w:val="subscript"/>
        </w:rPr>
        <w:t>а</w:t>
      </w:r>
      <w:r w:rsidR="009E1783" w:rsidRPr="00C67FD2">
        <w:rPr>
          <w:color w:val="000000"/>
          <w:sz w:val="28"/>
          <w:szCs w:val="28"/>
        </w:rPr>
        <w:t>+</w:t>
      </w:r>
      <w:r w:rsidR="009E1783" w:rsidRPr="00C67FD2">
        <w:rPr>
          <w:color w:val="000000"/>
          <w:sz w:val="28"/>
          <w:szCs w:val="28"/>
          <w:lang w:val="en-US"/>
        </w:rPr>
        <w:t>V</w:t>
      </w:r>
      <w:r w:rsidRPr="00C67FD2">
        <w:rPr>
          <w:color w:val="000000"/>
          <w:sz w:val="28"/>
          <w:szCs w:val="28"/>
          <w:vertAlign w:val="subscript"/>
        </w:rPr>
        <w:t>г</w:t>
      </w:r>
      <w:r w:rsidRPr="00C67FD2">
        <w:rPr>
          <w:color w:val="000000"/>
          <w:sz w:val="28"/>
          <w:szCs w:val="28"/>
        </w:rPr>
        <w:t>)*ρ, кг</w:t>
      </w:r>
    </w:p>
    <w:p w:rsidR="007D5E55" w:rsidRPr="00C67FD2" w:rsidRDefault="007D5E5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651A77" w:rsidRPr="00C67FD2" w:rsidRDefault="007D5E5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V</w:t>
      </w:r>
      <w:r w:rsidRPr="00C67FD2">
        <w:rPr>
          <w:color w:val="000000"/>
          <w:sz w:val="28"/>
          <w:szCs w:val="28"/>
          <w:vertAlign w:val="subscript"/>
        </w:rPr>
        <w:t>а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об</w:t>
      </w:r>
      <w:r w:rsidRPr="00C67FD2">
        <w:rPr>
          <w:color w:val="000000"/>
          <w:sz w:val="28"/>
          <w:szCs w:val="28"/>
        </w:rPr>
        <w:t>ъем газа, вышедшего из аппарата, м</w:t>
      </w:r>
      <w:r w:rsidRPr="00C67FD2">
        <w:rPr>
          <w:color w:val="000000"/>
          <w:sz w:val="28"/>
          <w:szCs w:val="28"/>
          <w:vertAlign w:val="superscript"/>
        </w:rPr>
        <w:t>3</w:t>
      </w:r>
      <w:r w:rsidRPr="00C67FD2">
        <w:rPr>
          <w:color w:val="000000"/>
          <w:sz w:val="28"/>
          <w:szCs w:val="28"/>
        </w:rPr>
        <w:t>,</w:t>
      </w:r>
    </w:p>
    <w:p w:rsidR="000A50BF" w:rsidRPr="00C67FD2" w:rsidRDefault="007D5E55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val="en-US"/>
        </w:rPr>
        <w:t>V</w:t>
      </w:r>
      <w:r w:rsidR="000A50BF" w:rsidRPr="00C67FD2">
        <w:rPr>
          <w:color w:val="000000"/>
          <w:sz w:val="28"/>
          <w:szCs w:val="28"/>
          <w:vertAlign w:val="subscript"/>
        </w:rPr>
        <w:t>т</w:t>
      </w:r>
      <w:r w:rsidR="00C67FD2">
        <w:rPr>
          <w:color w:val="000000"/>
          <w:sz w:val="28"/>
          <w:szCs w:val="28"/>
        </w:rPr>
        <w:t xml:space="preserve"> –</w:t>
      </w:r>
      <w:r w:rsidR="00C67FD2" w:rsidRPr="00C67FD2">
        <w:rPr>
          <w:color w:val="000000"/>
          <w:sz w:val="28"/>
          <w:szCs w:val="28"/>
        </w:rPr>
        <w:t xml:space="preserve"> об</w:t>
      </w:r>
      <w:r w:rsidRPr="00C67FD2">
        <w:rPr>
          <w:color w:val="000000"/>
          <w:sz w:val="28"/>
          <w:szCs w:val="28"/>
        </w:rPr>
        <w:t>ъем газа, вышедшего из трубопроводов, м</w:t>
      </w:r>
      <w:r w:rsidRPr="00C67FD2">
        <w:rPr>
          <w:color w:val="000000"/>
          <w:sz w:val="28"/>
          <w:szCs w:val="28"/>
          <w:vertAlign w:val="superscript"/>
        </w:rPr>
        <w:t>3</w:t>
      </w:r>
    </w:p>
    <w:p w:rsidR="000A50BF" w:rsidRPr="00C67FD2" w:rsidRDefault="000A50B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Где </w:t>
      </w: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>т</w:t>
      </w:r>
      <w:r w:rsidRPr="00C67FD2">
        <w:rPr>
          <w:color w:val="000000"/>
          <w:sz w:val="28"/>
          <w:szCs w:val="28"/>
          <w:lang w:eastAsia="en-US"/>
        </w:rPr>
        <w:t>=</w:t>
      </w: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>1т</w:t>
      </w:r>
      <w:r w:rsidRPr="00C67FD2">
        <w:rPr>
          <w:color w:val="000000"/>
          <w:sz w:val="28"/>
          <w:szCs w:val="28"/>
          <w:lang w:eastAsia="en-US"/>
        </w:rPr>
        <w:t>+</w:t>
      </w: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>2т</w:t>
      </w:r>
      <w:r w:rsidRPr="00C67FD2">
        <w:rPr>
          <w:color w:val="000000"/>
          <w:sz w:val="28"/>
          <w:szCs w:val="28"/>
          <w:lang w:eastAsia="en-US"/>
        </w:rPr>
        <w:t>,</w:t>
      </w:r>
    </w:p>
    <w:p w:rsidR="000A50BF" w:rsidRPr="00C67FD2" w:rsidRDefault="000A50B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 xml:space="preserve">1т </w:t>
      </w:r>
      <w:r w:rsidRPr="00C67FD2">
        <w:rPr>
          <w:color w:val="000000"/>
          <w:sz w:val="28"/>
          <w:szCs w:val="28"/>
          <w:lang w:eastAsia="en-US"/>
        </w:rPr>
        <w:t xml:space="preserve">= </w:t>
      </w:r>
      <w:r w:rsidRPr="00C67FD2">
        <w:rPr>
          <w:color w:val="000000"/>
          <w:sz w:val="28"/>
          <w:szCs w:val="28"/>
          <w:lang w:val="en-US" w:eastAsia="en-US"/>
        </w:rPr>
        <w:t>q</w:t>
      </w:r>
      <w:r w:rsidRPr="00C67FD2">
        <w:rPr>
          <w:color w:val="000000"/>
          <w:sz w:val="28"/>
          <w:szCs w:val="28"/>
          <w:lang w:eastAsia="en-US"/>
        </w:rPr>
        <w:t>*τ</w:t>
      </w:r>
      <w:r w:rsidR="001D24D7"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– объем газа, вышедшего из трубопровода до его отключения, 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3</w:t>
      </w:r>
    </w:p>
    <w:p w:rsidR="000A50BF" w:rsidRPr="00C67FD2" w:rsidRDefault="000A50B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 xml:space="preserve">2т </w:t>
      </w:r>
      <w:r w:rsidR="001D24D7" w:rsidRPr="00C67FD2">
        <w:rPr>
          <w:color w:val="000000"/>
          <w:sz w:val="28"/>
          <w:szCs w:val="28"/>
          <w:lang w:eastAsia="en-US"/>
        </w:rPr>
        <w:t>=</w:t>
      </w:r>
      <w:r w:rsidR="002604F0">
        <w:rPr>
          <w:color w:val="000000"/>
          <w:position w:val="-12"/>
          <w:sz w:val="28"/>
          <w:szCs w:val="28"/>
          <w:lang w:eastAsia="en-US"/>
        </w:rPr>
        <w:pict>
          <v:shape id="_x0000_i1115" type="#_x0000_t75" style="width:173.25pt;height:18.75pt">
            <v:imagedata r:id="rId97" o:title=""/>
          </v:shape>
        </w:pict>
      </w:r>
      <w:r w:rsidRPr="00C67FD2">
        <w:rPr>
          <w:color w:val="000000"/>
          <w:sz w:val="28"/>
          <w:szCs w:val="28"/>
          <w:lang w:eastAsia="en-US"/>
        </w:rPr>
        <w:t>- объем газа, вышедшего из трубопровода после его отключения, 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3</w:t>
      </w:r>
    </w:p>
    <w:p w:rsidR="001D24D7" w:rsidRPr="00C67FD2" w:rsidRDefault="001D24D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q</w:t>
      </w:r>
      <w:r w:rsidRPr="00C67FD2">
        <w:rPr>
          <w:color w:val="000000"/>
          <w:sz w:val="28"/>
          <w:szCs w:val="28"/>
          <w:lang w:eastAsia="en-US"/>
        </w:rPr>
        <w:t xml:space="preserve"> – расход газа, определяемый в соответствии с технологическим регламентом в зависимости от давления в трубопроводе, диаметра, температуры газовой среды, 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3</w:t>
      </w:r>
      <w:r w:rsidRPr="00C67FD2">
        <w:rPr>
          <w:color w:val="000000"/>
          <w:sz w:val="28"/>
          <w:szCs w:val="28"/>
          <w:lang w:eastAsia="en-US"/>
        </w:rPr>
        <w:t>/с</w:t>
      </w:r>
    </w:p>
    <w:p w:rsidR="001D24D7" w:rsidRPr="00C67FD2" w:rsidRDefault="001D24D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τ =120 – время, за которое происходит истечение, с</w:t>
      </w:r>
    </w:p>
    <w:p w:rsidR="001D24D7" w:rsidRPr="00C67FD2" w:rsidRDefault="001D24D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P</w:t>
      </w:r>
      <w:r w:rsidRPr="00C67FD2">
        <w:rPr>
          <w:color w:val="000000"/>
          <w:sz w:val="28"/>
          <w:szCs w:val="28"/>
          <w:vertAlign w:val="subscript"/>
        </w:rPr>
        <w:t>т</w:t>
      </w:r>
      <w:r w:rsidRPr="00C67FD2">
        <w:rPr>
          <w:color w:val="000000"/>
          <w:sz w:val="28"/>
          <w:szCs w:val="28"/>
        </w:rPr>
        <w:t xml:space="preserve"> – максимальное давление в трубопроводе по техническому регламенту, кПа</w:t>
      </w:r>
    </w:p>
    <w:p w:rsidR="001D24D7" w:rsidRPr="00C67FD2" w:rsidRDefault="001D24D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r</w:t>
      </w:r>
      <w:r w:rsidRPr="00C67FD2">
        <w:rPr>
          <w:color w:val="000000"/>
          <w:sz w:val="28"/>
          <w:szCs w:val="28"/>
        </w:rPr>
        <w:t xml:space="preserve"> – внутренний радиус трубопроводов, м</w:t>
      </w:r>
    </w:p>
    <w:p w:rsidR="001D24D7" w:rsidRPr="00C67FD2" w:rsidRDefault="001D24D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L</w:t>
      </w:r>
      <w:r w:rsidRPr="00C67FD2">
        <w:rPr>
          <w:color w:val="000000"/>
          <w:sz w:val="28"/>
          <w:szCs w:val="28"/>
        </w:rPr>
        <w:t xml:space="preserve"> – длина трубопроводов от аппарата до задвижки, м</w:t>
      </w:r>
    </w:p>
    <w:p w:rsidR="0021227A" w:rsidRPr="00C67FD2" w:rsidRDefault="001A2E23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</w:rPr>
        <w:t xml:space="preserve">Для </w:t>
      </w:r>
      <w:r w:rsidR="002604F0">
        <w:rPr>
          <w:color w:val="000000"/>
          <w:position w:val="-30"/>
          <w:sz w:val="28"/>
          <w:szCs w:val="28"/>
          <w:lang w:eastAsia="en-US"/>
        </w:rPr>
        <w:pict>
          <v:shape id="_x0000_i1116" type="#_x0000_t75" style="width:39pt;height:35.25pt">
            <v:imagedata r:id="rId98" o:title=""/>
          </v:shape>
        </w:pict>
      </w:r>
      <w:r w:rsidR="0021227A" w:rsidRPr="00C67FD2">
        <w:rPr>
          <w:color w:val="000000"/>
          <w:sz w:val="28"/>
          <w:szCs w:val="28"/>
          <w:lang w:eastAsia="en-US"/>
        </w:rPr>
        <w:t>:</w: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D650D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70"/>
          <w:sz w:val="28"/>
          <w:szCs w:val="28"/>
          <w:lang w:eastAsia="en-US"/>
        </w:rPr>
        <w:pict>
          <v:shape id="_x0000_i1117" type="#_x0000_t75" style="width:166.5pt;height:66pt">
            <v:imagedata r:id="rId99" o:title=""/>
          </v:shape>
        </w:pict>
      </w:r>
      <w:r w:rsidR="0021227A" w:rsidRPr="00C67FD2">
        <w:rPr>
          <w:color w:val="000000"/>
          <w:sz w:val="28"/>
          <w:szCs w:val="28"/>
          <w:lang w:eastAsia="en-US"/>
        </w:rPr>
        <w:t>, кг/с</w:t>
      </w:r>
    </w:p>
    <w:p w:rsidR="0021227A" w:rsidRPr="00C67FD2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FD650D" w:rsidRPr="00C67FD2">
        <w:rPr>
          <w:color w:val="000000"/>
          <w:sz w:val="28"/>
          <w:szCs w:val="28"/>
          <w:lang w:eastAsia="en-US"/>
        </w:rPr>
        <w:t xml:space="preserve">φ </w:t>
      </w:r>
      <w:r w:rsidR="0021227A" w:rsidRPr="00C67FD2">
        <w:rPr>
          <w:color w:val="000000"/>
          <w:sz w:val="28"/>
          <w:szCs w:val="28"/>
          <w:lang w:eastAsia="en-US"/>
        </w:rPr>
        <w:t>=0,8 – коэффициент истечения</w:t>
      </w:r>
    </w:p>
    <w:p w:rsidR="0021227A" w:rsidRPr="00C67FD2" w:rsidRDefault="00FD65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i/>
          <w:color w:val="000000"/>
          <w:sz w:val="28"/>
          <w:szCs w:val="28"/>
          <w:lang w:eastAsia="en-US"/>
        </w:rPr>
        <w:t>к=</w:t>
      </w:r>
      <w:r w:rsidRPr="00C67FD2">
        <w:rPr>
          <w:color w:val="000000"/>
          <w:sz w:val="28"/>
          <w:szCs w:val="28"/>
          <w:lang w:eastAsia="en-US"/>
        </w:rPr>
        <w:t xml:space="preserve">1,3 </w:t>
      </w:r>
      <w:r w:rsidRPr="00C67FD2">
        <w:rPr>
          <w:i/>
          <w:color w:val="000000"/>
          <w:sz w:val="28"/>
          <w:szCs w:val="28"/>
          <w:lang w:eastAsia="en-US"/>
        </w:rPr>
        <w:t xml:space="preserve">– </w:t>
      </w:r>
      <w:r w:rsidRPr="00C67FD2">
        <w:rPr>
          <w:color w:val="000000"/>
          <w:sz w:val="28"/>
          <w:szCs w:val="28"/>
          <w:lang w:eastAsia="en-US"/>
        </w:rPr>
        <w:t>коэффициент адиабаты</w: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i/>
          <w:color w:val="000000"/>
          <w:sz w:val="28"/>
          <w:szCs w:val="28"/>
          <w:lang w:eastAsia="en-US"/>
        </w:rPr>
      </w:pPr>
    </w:p>
    <w:p w:rsidR="00FD650D" w:rsidRPr="00C67FD2" w:rsidRDefault="00FD65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i/>
          <w:color w:val="000000"/>
          <w:sz w:val="28"/>
          <w:szCs w:val="28"/>
          <w:lang w:val="en-US" w:eastAsia="en-US"/>
        </w:rPr>
        <w:t>f</w:t>
      </w:r>
      <w:r w:rsidRPr="00C67FD2">
        <w:rPr>
          <w:i/>
          <w:color w:val="000000"/>
          <w:sz w:val="28"/>
          <w:szCs w:val="28"/>
          <w:lang w:eastAsia="en-US"/>
        </w:rPr>
        <w:t>=</w:t>
      </w:r>
      <w:r w:rsidR="002604F0">
        <w:rPr>
          <w:color w:val="000000"/>
          <w:position w:val="-24"/>
          <w:sz w:val="28"/>
          <w:szCs w:val="28"/>
          <w:lang w:eastAsia="en-US"/>
        </w:rPr>
        <w:pict>
          <v:shape id="_x0000_i1118" type="#_x0000_t75" style="width:33pt;height:33pt">
            <v:imagedata r:id="rId100" o:title=""/>
          </v:shape>
        </w:pic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i/>
          <w:color w:val="000000"/>
          <w:sz w:val="28"/>
          <w:szCs w:val="28"/>
          <w:lang w:eastAsia="en-US"/>
        </w:rPr>
      </w:pPr>
    </w:p>
    <w:p w:rsidR="00FD650D" w:rsidRPr="00C67FD2" w:rsidRDefault="00FD65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i/>
          <w:color w:val="000000"/>
          <w:sz w:val="28"/>
          <w:szCs w:val="28"/>
          <w:lang w:val="en-US" w:eastAsia="en-US"/>
        </w:rPr>
        <w:t>f</w:t>
      </w:r>
      <w:r w:rsidRPr="00C67FD2">
        <w:rPr>
          <w:i/>
          <w:color w:val="000000"/>
          <w:sz w:val="28"/>
          <w:szCs w:val="28"/>
          <w:lang w:eastAsia="en-US"/>
        </w:rPr>
        <w:t>=</w:t>
      </w:r>
      <w:r w:rsidR="002604F0">
        <w:rPr>
          <w:color w:val="000000"/>
          <w:position w:val="-24"/>
          <w:sz w:val="28"/>
          <w:szCs w:val="28"/>
          <w:lang w:eastAsia="en-US"/>
        </w:rPr>
        <w:pict>
          <v:shape id="_x0000_i1119" type="#_x0000_t75" style="width:108pt;height:33pt">
            <v:imagedata r:id="rId101" o:title=""/>
          </v:shape>
        </w:pict>
      </w:r>
      <w:r w:rsidRPr="00C67FD2">
        <w:rPr>
          <w:color w:val="000000"/>
          <w:sz w:val="28"/>
          <w:szCs w:val="28"/>
          <w:lang w:eastAsia="en-US"/>
        </w:rPr>
        <w:t xml:space="preserve"> м</w:t>
      </w:r>
    </w:p>
    <w:p w:rsidR="00FD650D" w:rsidRPr="00C67FD2" w:rsidRDefault="00FD65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Т = 293 К</w:t>
      </w:r>
    </w:p>
    <w:p w:rsidR="00FD650D" w:rsidRPr="00C67FD2" w:rsidRDefault="00FD65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R</w:t>
      </w:r>
      <w:r w:rsidRPr="00C67FD2">
        <w:rPr>
          <w:color w:val="000000"/>
          <w:sz w:val="28"/>
          <w:szCs w:val="28"/>
          <w:lang w:eastAsia="en-US"/>
        </w:rPr>
        <w:t xml:space="preserve"> – газовая постоянная,</w: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D650D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120" type="#_x0000_t75" style="width:51.75pt;height:33pt">
            <v:imagedata r:id="rId102" o:title=""/>
          </v:shape>
        </w:pic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D650D" w:rsidRPr="00C67FD2" w:rsidRDefault="00FD65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μ – молярная масса</w: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FD650D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0"/>
          <w:sz w:val="28"/>
          <w:szCs w:val="28"/>
          <w:lang w:eastAsia="en-US"/>
        </w:rPr>
        <w:pict>
          <v:shape id="_x0000_i1121" type="#_x0000_t75" style="width:50.25pt;height:17.25pt">
            <v:imagedata r:id="rId103" o:title=""/>
          </v:shape>
        </w:pic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B464B" w:rsidRDefault="00FD650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μ = 16*0,</w:t>
      </w:r>
      <w:r w:rsidR="00D61250" w:rsidRPr="00C67FD2">
        <w:rPr>
          <w:color w:val="000000"/>
          <w:sz w:val="28"/>
          <w:szCs w:val="28"/>
          <w:lang w:eastAsia="en-US"/>
        </w:rPr>
        <w:t>827</w:t>
      </w:r>
      <w:r w:rsidRPr="00C67FD2">
        <w:rPr>
          <w:color w:val="000000"/>
          <w:sz w:val="28"/>
          <w:szCs w:val="28"/>
          <w:lang w:eastAsia="en-US"/>
        </w:rPr>
        <w:t>+28*0,0</w:t>
      </w:r>
      <w:r w:rsidR="00D61250" w:rsidRPr="00C67FD2">
        <w:rPr>
          <w:color w:val="000000"/>
          <w:sz w:val="28"/>
          <w:szCs w:val="28"/>
          <w:lang w:eastAsia="en-US"/>
        </w:rPr>
        <w:t>6</w:t>
      </w:r>
      <w:r w:rsidR="00C50B3D" w:rsidRPr="00C67FD2">
        <w:rPr>
          <w:color w:val="000000"/>
          <w:sz w:val="28"/>
          <w:szCs w:val="28"/>
          <w:lang w:eastAsia="en-US"/>
        </w:rPr>
        <w:t>+44*0,00</w:t>
      </w:r>
      <w:r w:rsidR="00D61250" w:rsidRPr="00C67FD2">
        <w:rPr>
          <w:color w:val="000000"/>
          <w:sz w:val="28"/>
          <w:szCs w:val="28"/>
          <w:lang w:eastAsia="en-US"/>
        </w:rPr>
        <w:t>3</w:t>
      </w:r>
      <w:r w:rsidRPr="00C67FD2">
        <w:rPr>
          <w:color w:val="000000"/>
          <w:sz w:val="28"/>
          <w:szCs w:val="28"/>
          <w:lang w:eastAsia="en-US"/>
        </w:rPr>
        <w:t>+58*0,00</w:t>
      </w:r>
      <w:r w:rsidR="00D61250" w:rsidRPr="00C67FD2">
        <w:rPr>
          <w:color w:val="000000"/>
          <w:sz w:val="28"/>
          <w:szCs w:val="28"/>
          <w:lang w:eastAsia="en-US"/>
        </w:rPr>
        <w:t>1</w:t>
      </w:r>
      <w:r w:rsidR="003732A0" w:rsidRPr="00C67FD2">
        <w:rPr>
          <w:color w:val="000000"/>
          <w:sz w:val="28"/>
          <w:szCs w:val="28"/>
          <w:lang w:eastAsia="en-US"/>
        </w:rPr>
        <w:t>+72*0,00</w:t>
      </w:r>
      <w:r w:rsidR="00D61250" w:rsidRPr="00C67FD2">
        <w:rPr>
          <w:color w:val="000000"/>
          <w:sz w:val="28"/>
          <w:szCs w:val="28"/>
          <w:lang w:eastAsia="en-US"/>
        </w:rPr>
        <w:t>2</w:t>
      </w:r>
      <w:r w:rsidR="00C50B3D" w:rsidRPr="00C67FD2">
        <w:rPr>
          <w:color w:val="000000"/>
          <w:sz w:val="28"/>
          <w:szCs w:val="28"/>
          <w:lang w:eastAsia="en-US"/>
        </w:rPr>
        <w:t>+28*0,0</w:t>
      </w:r>
      <w:r w:rsidR="00D61250" w:rsidRPr="00C67FD2">
        <w:rPr>
          <w:color w:val="000000"/>
          <w:sz w:val="28"/>
          <w:szCs w:val="28"/>
          <w:lang w:eastAsia="en-US"/>
        </w:rPr>
        <w:t>7</w:t>
      </w:r>
      <w:r w:rsidR="007B464B">
        <w:rPr>
          <w:color w:val="000000"/>
          <w:sz w:val="28"/>
          <w:szCs w:val="28"/>
          <w:lang w:eastAsia="en-US"/>
        </w:rPr>
        <w:t>+</w:t>
      </w:r>
    </w:p>
    <w:p w:rsidR="00FD650D" w:rsidRPr="00C67FD2" w:rsidRDefault="003732A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+44*0,00</w:t>
      </w:r>
      <w:r w:rsidR="00C50B3D" w:rsidRPr="00C67FD2">
        <w:rPr>
          <w:color w:val="000000"/>
          <w:sz w:val="28"/>
          <w:szCs w:val="28"/>
          <w:lang w:eastAsia="en-US"/>
        </w:rPr>
        <w:t>1</w:t>
      </w:r>
      <w:r w:rsidRPr="00C67FD2">
        <w:rPr>
          <w:color w:val="000000"/>
          <w:sz w:val="28"/>
          <w:szCs w:val="28"/>
          <w:lang w:eastAsia="en-US"/>
        </w:rPr>
        <w:t>=17,</w:t>
      </w:r>
      <w:r w:rsidR="00D61250" w:rsidRPr="00C67FD2">
        <w:rPr>
          <w:color w:val="000000"/>
          <w:sz w:val="28"/>
          <w:szCs w:val="28"/>
          <w:lang w:eastAsia="en-US"/>
        </w:rPr>
        <w:t>25</w:t>
      </w:r>
    </w:p>
    <w:p w:rsidR="006055A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122" type="#_x0000_t75" style="width:83.25pt;height:33pt">
            <v:imagedata r:id="rId104" o:title=""/>
          </v:shape>
        </w:pict>
      </w:r>
      <w:r w:rsidR="003732A0" w:rsidRPr="00C67FD2">
        <w:rPr>
          <w:color w:val="000000"/>
          <w:sz w:val="28"/>
          <w:szCs w:val="28"/>
          <w:lang w:eastAsia="en-US"/>
        </w:rPr>
        <w:t>Дж/кг*К</w:t>
      </w:r>
    </w:p>
    <w:p w:rsidR="001A2E23" w:rsidRPr="00C67FD2" w:rsidRDefault="00D0215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</w:rPr>
        <w:t xml:space="preserve">Для </w:t>
      </w:r>
      <w:r w:rsidR="002604F0">
        <w:rPr>
          <w:color w:val="000000"/>
          <w:position w:val="-30"/>
          <w:sz w:val="28"/>
          <w:szCs w:val="28"/>
          <w:lang w:eastAsia="en-US"/>
        </w:rPr>
        <w:pict>
          <v:shape id="_x0000_i1123" type="#_x0000_t75" style="width:39pt;height:35.25pt">
            <v:imagedata r:id="rId105" o:title=""/>
          </v:shape>
        </w:pict>
      </w:r>
      <w:r w:rsidR="001A2E23" w:rsidRPr="00C67FD2">
        <w:rPr>
          <w:color w:val="000000"/>
          <w:sz w:val="28"/>
          <w:szCs w:val="28"/>
          <w:lang w:eastAsia="en-US"/>
        </w:rPr>
        <w:t xml:space="preserve">: </w:t>
      </w:r>
      <w:r w:rsidR="002604F0">
        <w:rPr>
          <w:color w:val="000000"/>
          <w:position w:val="-28"/>
          <w:sz w:val="28"/>
          <w:szCs w:val="28"/>
          <w:lang w:eastAsia="en-US"/>
        </w:rPr>
        <w:pict>
          <v:shape id="_x0000_i1124" type="#_x0000_t75" style="width:177.75pt;height:36.75pt">
            <v:imagedata r:id="rId106" o:title=""/>
          </v:shape>
        </w:pic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1A2E23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6"/>
          <w:sz w:val="28"/>
          <w:szCs w:val="28"/>
          <w:lang w:eastAsia="en-US"/>
        </w:rPr>
        <w:pict>
          <v:shape id="_x0000_i1125" type="#_x0000_t75" style="width:143.25pt;height:51.75pt">
            <v:imagedata r:id="rId107" o:title=""/>
          </v:shape>
        </w:pict>
      </w:r>
      <w:r w:rsidR="00C67FD2" w:rsidRPr="00C67FD2">
        <w:rPr>
          <w:color w:val="000000"/>
          <w:sz w:val="28"/>
          <w:szCs w:val="28"/>
          <w:lang w:eastAsia="en-US"/>
        </w:rPr>
        <w:t>,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="00C67FD2" w:rsidRPr="00C67FD2">
        <w:rPr>
          <w:color w:val="000000"/>
          <w:sz w:val="28"/>
          <w:szCs w:val="28"/>
          <w:lang w:eastAsia="en-US"/>
        </w:rPr>
        <w:t>к</w:t>
      </w:r>
      <w:r w:rsidR="001A2E23" w:rsidRPr="00C67FD2">
        <w:rPr>
          <w:color w:val="000000"/>
          <w:sz w:val="28"/>
          <w:szCs w:val="28"/>
          <w:lang w:eastAsia="en-US"/>
        </w:rPr>
        <w:t>г/с</w: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1227A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126" type="#_x0000_t75" style="width:69pt;height:33pt">
            <v:imagedata r:id="rId108" o:title=""/>
          </v:shape>
        </w:pict>
      </w:r>
      <w:r w:rsidR="0021227A" w:rsidRPr="00C67FD2">
        <w:rPr>
          <w:color w:val="000000"/>
          <w:sz w:val="28"/>
          <w:szCs w:val="28"/>
          <w:lang w:eastAsia="en-US"/>
        </w:rPr>
        <w:t>, значит,</w:t>
      </w:r>
    </w:p>
    <w:p w:rsidR="0021227A" w:rsidRPr="00C67FD2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2604F0">
        <w:rPr>
          <w:color w:val="000000"/>
          <w:position w:val="-26"/>
          <w:sz w:val="28"/>
          <w:szCs w:val="28"/>
          <w:lang w:eastAsia="en-US"/>
        </w:rPr>
        <w:pict>
          <v:shape id="_x0000_i1127" type="#_x0000_t75" style="width:143.25pt;height:51.75pt">
            <v:imagedata r:id="rId107" o:title=""/>
          </v:shape>
        </w:pict>
      </w:r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6055AC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6"/>
          <w:sz w:val="28"/>
          <w:szCs w:val="28"/>
          <w:lang w:eastAsia="en-US"/>
        </w:rPr>
        <w:pict>
          <v:shape id="_x0000_i1128" type="#_x0000_t75" style="width:254.25pt;height:54.75pt">
            <v:imagedata r:id="rId109" o:title=""/>
          </v:shape>
        </w:pict>
      </w:r>
      <w:r w:rsidR="006055AC" w:rsidRPr="00C67FD2">
        <w:rPr>
          <w:color w:val="000000"/>
          <w:sz w:val="28"/>
          <w:szCs w:val="28"/>
          <w:lang w:eastAsia="en-US"/>
        </w:rPr>
        <w:t xml:space="preserve"> кг/с</w:t>
      </w:r>
    </w:p>
    <w:p w:rsidR="001D24D7" w:rsidRPr="00C67FD2" w:rsidRDefault="001D24D7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 xml:space="preserve">1т </w:t>
      </w:r>
      <w:r w:rsidRPr="00C67FD2">
        <w:rPr>
          <w:color w:val="000000"/>
          <w:sz w:val="28"/>
          <w:szCs w:val="28"/>
          <w:lang w:eastAsia="en-US"/>
        </w:rPr>
        <w:t xml:space="preserve">= </w:t>
      </w:r>
      <w:r w:rsidR="00D02150" w:rsidRPr="00C67FD2">
        <w:rPr>
          <w:color w:val="000000"/>
          <w:sz w:val="28"/>
          <w:szCs w:val="28"/>
          <w:lang w:eastAsia="en-US"/>
        </w:rPr>
        <w:t>120*</w:t>
      </w:r>
      <w:r w:rsidR="006055AC" w:rsidRPr="00C67FD2">
        <w:rPr>
          <w:color w:val="000000"/>
          <w:sz w:val="28"/>
          <w:szCs w:val="28"/>
          <w:lang w:eastAsia="en-US"/>
        </w:rPr>
        <w:t>0,0</w:t>
      </w:r>
      <w:r w:rsidR="00DC3F49" w:rsidRPr="00C67FD2">
        <w:rPr>
          <w:color w:val="000000"/>
          <w:sz w:val="28"/>
          <w:szCs w:val="28"/>
          <w:lang w:eastAsia="en-US"/>
        </w:rPr>
        <w:t>635</w:t>
      </w:r>
      <w:r w:rsidR="006055AC" w:rsidRPr="00C67FD2">
        <w:rPr>
          <w:color w:val="000000"/>
          <w:sz w:val="28"/>
          <w:szCs w:val="28"/>
          <w:lang w:eastAsia="en-US"/>
        </w:rPr>
        <w:t>=</w:t>
      </w:r>
      <w:r w:rsidR="00DC3F49" w:rsidRPr="00C67FD2">
        <w:rPr>
          <w:color w:val="000000"/>
          <w:sz w:val="28"/>
          <w:szCs w:val="28"/>
          <w:lang w:eastAsia="en-US"/>
        </w:rPr>
        <w:t>7,62</w:t>
      </w:r>
      <w:r w:rsidR="00C67FD2">
        <w:rPr>
          <w:color w:val="000000"/>
          <w:sz w:val="28"/>
          <w:szCs w:val="28"/>
          <w:lang w:eastAsia="en-US"/>
        </w:rPr>
        <w:t> </w:t>
      </w:r>
      <w:r w:rsidR="006055AC" w:rsidRPr="00C67FD2">
        <w:rPr>
          <w:color w:val="000000"/>
          <w:sz w:val="28"/>
          <w:szCs w:val="28"/>
          <w:lang w:eastAsia="en-US"/>
        </w:rPr>
        <w:t>м</w:t>
      </w:r>
      <w:r w:rsidR="006055AC" w:rsidRPr="00C67FD2">
        <w:rPr>
          <w:color w:val="000000"/>
          <w:sz w:val="28"/>
          <w:szCs w:val="28"/>
          <w:vertAlign w:val="superscript"/>
          <w:lang w:eastAsia="en-US"/>
        </w:rPr>
        <w:t>3</w:t>
      </w:r>
    </w:p>
    <w:p w:rsidR="006055AC" w:rsidRPr="00C67FD2" w:rsidRDefault="006055A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>2т</w:t>
      </w:r>
      <w:r w:rsidRPr="00C67FD2">
        <w:rPr>
          <w:color w:val="000000"/>
          <w:sz w:val="28"/>
          <w:szCs w:val="28"/>
          <w:lang w:eastAsia="en-US"/>
        </w:rPr>
        <w:t>=</w:t>
      </w:r>
      <w:r w:rsidR="002604F0">
        <w:rPr>
          <w:color w:val="000000"/>
          <w:position w:val="-10"/>
          <w:sz w:val="28"/>
          <w:szCs w:val="28"/>
          <w:lang w:eastAsia="en-US"/>
        </w:rPr>
        <w:pict>
          <v:shape id="_x0000_i1129" type="#_x0000_t75" style="width:258pt;height:18pt">
            <v:imagedata r:id="rId110" o:title=""/>
          </v:shape>
        </w:pict>
      </w:r>
      <w:r w:rsidR="00426156" w:rsidRPr="00C67FD2">
        <w:rPr>
          <w:color w:val="000000"/>
          <w:sz w:val="28"/>
          <w:szCs w:val="28"/>
          <w:lang w:eastAsia="en-US"/>
        </w:rPr>
        <w:t>м</w:t>
      </w:r>
      <w:r w:rsidR="00426156" w:rsidRPr="00C67FD2">
        <w:rPr>
          <w:color w:val="000000"/>
          <w:sz w:val="28"/>
          <w:szCs w:val="28"/>
          <w:vertAlign w:val="superscript"/>
          <w:lang w:eastAsia="en-US"/>
        </w:rPr>
        <w:t>3</w:t>
      </w:r>
    </w:p>
    <w:p w:rsidR="001D24D7" w:rsidRPr="00C67FD2" w:rsidRDefault="006055A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V</w:t>
      </w:r>
      <w:r w:rsidRPr="00C67FD2">
        <w:rPr>
          <w:color w:val="000000"/>
          <w:sz w:val="28"/>
          <w:szCs w:val="28"/>
          <w:vertAlign w:val="subscript"/>
          <w:lang w:eastAsia="en-US"/>
        </w:rPr>
        <w:t>г</w:t>
      </w:r>
      <w:r w:rsidRPr="00C67FD2">
        <w:rPr>
          <w:color w:val="000000"/>
          <w:sz w:val="28"/>
          <w:szCs w:val="28"/>
          <w:lang w:eastAsia="en-US"/>
        </w:rPr>
        <w:t>=</w:t>
      </w:r>
      <w:r w:rsidR="00DC3F49" w:rsidRPr="00C67FD2">
        <w:rPr>
          <w:color w:val="000000"/>
          <w:sz w:val="28"/>
          <w:szCs w:val="28"/>
          <w:lang w:eastAsia="en-US"/>
        </w:rPr>
        <w:t>7,62</w:t>
      </w:r>
      <w:r w:rsidR="00F533B9" w:rsidRPr="00C67FD2">
        <w:rPr>
          <w:color w:val="000000"/>
          <w:sz w:val="28"/>
          <w:szCs w:val="28"/>
          <w:lang w:eastAsia="en-US"/>
        </w:rPr>
        <w:t>+</w:t>
      </w:r>
      <w:r w:rsidR="00DC3F49" w:rsidRPr="00C67FD2">
        <w:rPr>
          <w:color w:val="000000"/>
          <w:sz w:val="28"/>
          <w:szCs w:val="28"/>
          <w:lang w:eastAsia="en-US"/>
        </w:rPr>
        <w:t>0,97</w:t>
      </w:r>
      <w:r w:rsidR="00426156" w:rsidRPr="00C67FD2">
        <w:rPr>
          <w:color w:val="000000"/>
          <w:sz w:val="28"/>
          <w:szCs w:val="28"/>
          <w:lang w:eastAsia="en-US"/>
        </w:rPr>
        <w:t>=</w:t>
      </w:r>
      <w:r w:rsidR="00DC3F49" w:rsidRPr="00C67FD2">
        <w:rPr>
          <w:color w:val="000000"/>
          <w:sz w:val="28"/>
          <w:szCs w:val="28"/>
          <w:lang w:eastAsia="en-US"/>
        </w:rPr>
        <w:t>8,59</w:t>
      </w:r>
      <w:r w:rsidR="00C67FD2">
        <w:rPr>
          <w:color w:val="000000"/>
          <w:sz w:val="28"/>
          <w:szCs w:val="28"/>
          <w:lang w:eastAsia="en-US"/>
        </w:rPr>
        <w:t> </w:t>
      </w:r>
      <w:r w:rsidR="00426156" w:rsidRPr="00C67FD2">
        <w:rPr>
          <w:color w:val="000000"/>
          <w:sz w:val="28"/>
          <w:szCs w:val="28"/>
          <w:lang w:eastAsia="en-US"/>
        </w:rPr>
        <w:t>м</w:t>
      </w:r>
      <w:r w:rsidR="00426156" w:rsidRPr="00C67FD2">
        <w:rPr>
          <w:color w:val="000000"/>
          <w:sz w:val="28"/>
          <w:szCs w:val="28"/>
          <w:vertAlign w:val="superscript"/>
          <w:lang w:eastAsia="en-US"/>
        </w:rPr>
        <w:t>3</w:t>
      </w:r>
    </w:p>
    <w:p w:rsidR="00426156" w:rsidRPr="00C67FD2" w:rsidRDefault="00426156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m</w:t>
      </w:r>
      <w:r w:rsidRPr="00C67FD2">
        <w:rPr>
          <w:color w:val="000000"/>
          <w:sz w:val="28"/>
          <w:szCs w:val="28"/>
          <w:lang w:eastAsia="en-US"/>
        </w:rPr>
        <w:t>=</w:t>
      </w:r>
      <w:r w:rsidR="00227B1A" w:rsidRPr="00C67FD2">
        <w:rPr>
          <w:color w:val="000000"/>
          <w:sz w:val="28"/>
          <w:szCs w:val="28"/>
          <w:lang w:eastAsia="en-US"/>
        </w:rPr>
        <w:t>(</w:t>
      </w:r>
      <w:r w:rsidR="00DC3F49" w:rsidRPr="00C67FD2">
        <w:rPr>
          <w:color w:val="000000"/>
          <w:sz w:val="28"/>
          <w:szCs w:val="28"/>
          <w:lang w:eastAsia="en-US"/>
        </w:rPr>
        <w:t>7,62</w:t>
      </w:r>
      <w:r w:rsidRPr="00C67FD2">
        <w:rPr>
          <w:color w:val="000000"/>
          <w:sz w:val="28"/>
          <w:szCs w:val="28"/>
          <w:lang w:eastAsia="en-US"/>
        </w:rPr>
        <w:t>+</w:t>
      </w:r>
      <w:r w:rsidR="00DC3F49" w:rsidRPr="00C67FD2">
        <w:rPr>
          <w:color w:val="000000"/>
          <w:sz w:val="28"/>
          <w:szCs w:val="28"/>
          <w:lang w:eastAsia="en-US"/>
        </w:rPr>
        <w:t>8,59</w:t>
      </w:r>
      <w:r w:rsidR="00227B1A" w:rsidRPr="00C67FD2">
        <w:rPr>
          <w:color w:val="000000"/>
          <w:sz w:val="28"/>
          <w:szCs w:val="28"/>
          <w:lang w:eastAsia="en-US"/>
        </w:rPr>
        <w:t>)*0,</w:t>
      </w:r>
      <w:r w:rsidR="00DC3F49" w:rsidRPr="00C67FD2">
        <w:rPr>
          <w:color w:val="000000"/>
          <w:sz w:val="28"/>
          <w:szCs w:val="28"/>
          <w:lang w:eastAsia="en-US"/>
        </w:rPr>
        <w:t>85</w:t>
      </w:r>
      <w:r w:rsidRPr="00C67FD2">
        <w:rPr>
          <w:color w:val="000000"/>
          <w:sz w:val="28"/>
          <w:szCs w:val="28"/>
          <w:lang w:eastAsia="en-US"/>
        </w:rPr>
        <w:t>=</w:t>
      </w:r>
      <w:r w:rsidR="00DC3F49" w:rsidRPr="00C67FD2">
        <w:rPr>
          <w:color w:val="000000"/>
          <w:sz w:val="28"/>
          <w:szCs w:val="28"/>
          <w:lang w:eastAsia="en-US"/>
        </w:rPr>
        <w:t>13,77</w:t>
      </w:r>
      <w:r w:rsidR="00C67FD2">
        <w:rPr>
          <w:color w:val="000000"/>
          <w:sz w:val="28"/>
          <w:szCs w:val="28"/>
          <w:lang w:eastAsia="en-US"/>
        </w:rPr>
        <w:t> </w:t>
      </w:r>
      <w:r w:rsidRPr="00C67FD2">
        <w:rPr>
          <w:color w:val="000000"/>
          <w:sz w:val="28"/>
          <w:szCs w:val="28"/>
          <w:lang w:eastAsia="en-US"/>
        </w:rPr>
        <w:t>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3</w:t>
      </w:r>
    </w:p>
    <w:p w:rsidR="00426156" w:rsidRPr="00C67FD2" w:rsidRDefault="00426156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Тогда,</w:t>
      </w:r>
    </w:p>
    <w:p w:rsidR="007D5E55" w:rsidRPr="00C67FD2" w:rsidRDefault="002604F0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28"/>
          <w:sz w:val="28"/>
          <w:szCs w:val="28"/>
          <w:lang w:eastAsia="en-US"/>
        </w:rPr>
        <w:pict>
          <v:shape id="_x0000_i1130" type="#_x0000_t75" style="width:219pt;height:33pt">
            <v:imagedata r:id="rId111" o:title=""/>
          </v:shape>
        </w:pict>
      </w:r>
    </w:p>
    <w:p w:rsidR="00083F4D" w:rsidRPr="00C67FD2" w:rsidRDefault="00083F4D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Помещение относится к категории А по взрывоопасности. горючие газы (ГГ), легковоспламеняющиеся жидкости (ЛВЖ) с температурой вспышки не более 28С в таком количестве. что могут образовывать взрывоопасные парогазовоздушные смеси, при воспламенении которых развивается расчетное избыточное давление взрыва в помещении, превышающее 5 кПа. Вещества и материалы, способные взрываться и гореть при взаимодействии с водой, кислородом воздуха или друг с другом в таком количестве, что расчетное избыточное давление взрыва в помещении превышает 5 кПа.</w:t>
      </w:r>
    </w:p>
    <w:p w:rsidR="003B2BDC" w:rsidRPr="00C67FD2" w:rsidRDefault="003B2BDC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000000"/>
          <w:kern w:val="0"/>
          <w:sz w:val="28"/>
          <w:szCs w:val="28"/>
          <w:lang w:val="ru-RU"/>
        </w:rPr>
      </w:pPr>
    </w:p>
    <w:p w:rsidR="007C139F" w:rsidRPr="00C67FD2" w:rsidRDefault="00E97A82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bookmarkStart w:id="5" w:name="_Toc229931473"/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6. </w:t>
      </w:r>
      <w:r w:rsidR="007C139F" w:rsidRPr="00C67FD2">
        <w:rPr>
          <w:rFonts w:ascii="Times New Roman" w:hAnsi="Times New Roman"/>
          <w:color w:val="000000"/>
          <w:sz w:val="28"/>
          <w:szCs w:val="28"/>
          <w:lang w:val="ru-RU"/>
        </w:rPr>
        <w:t>Подбор предохранительных клапанов</w:t>
      </w:r>
      <w:bookmarkEnd w:id="5"/>
    </w:p>
    <w:p w:rsidR="007B464B" w:rsidRDefault="007B464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C139F" w:rsidRPr="00C67FD2" w:rsidRDefault="007C139F" w:rsidP="00C67FD2">
      <w:pPr>
        <w:widowControl/>
        <w:snapToGrid/>
        <w:spacing w:line="360" w:lineRule="auto"/>
        <w:ind w:firstLine="709"/>
        <w:jc w:val="both"/>
        <w:rPr>
          <w:b/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В ГРП устанавливают два предохранительных клапана: запорный и сбросной.</w:t>
      </w:r>
    </w:p>
    <w:p w:rsidR="007C139F" w:rsidRPr="00C67FD2" w:rsidRDefault="007C139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Запорный клапан устанавливают до регулятора давления по ходу газа и настраивают на предельно допустимое повышение и понижение давления за регулятором. Запорный клапан автоматически отключает подачу газа перед регулятором в случае резкого повышения или понижения давления газа за регулятором.</w:t>
      </w:r>
    </w:p>
    <w:p w:rsidR="007C139F" w:rsidRPr="00C67FD2" w:rsidRDefault="007C139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Сбросной клапан предназначен для предотвращения срабатывания запорного клапана при незначительном повышении давления за регулятором.</w:t>
      </w:r>
    </w:p>
    <w:p w:rsidR="007C139F" w:rsidRPr="00C67FD2" w:rsidRDefault="007C139F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Принимаем клапан предохранительный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ПКН</w:t>
      </w:r>
      <w:r w:rsidR="00C67FD2">
        <w:rPr>
          <w:color w:val="000000"/>
          <w:sz w:val="28"/>
          <w:szCs w:val="28"/>
          <w:lang w:eastAsia="en-US"/>
        </w:rPr>
        <w:t>-</w:t>
      </w:r>
      <w:r w:rsidR="00C67FD2" w:rsidRPr="00C67FD2">
        <w:rPr>
          <w:color w:val="000000"/>
          <w:sz w:val="28"/>
          <w:szCs w:val="28"/>
          <w:lang w:eastAsia="en-US"/>
        </w:rPr>
        <w:t>5</w:t>
      </w:r>
      <w:r w:rsidRPr="00C67FD2">
        <w:rPr>
          <w:color w:val="000000"/>
          <w:sz w:val="28"/>
          <w:szCs w:val="28"/>
          <w:lang w:eastAsia="en-US"/>
        </w:rPr>
        <w:t>0, клапан сбросной предохраните</w:t>
      </w:r>
      <w:r w:rsidR="003B2BDC" w:rsidRPr="00C67FD2">
        <w:rPr>
          <w:color w:val="000000"/>
          <w:sz w:val="28"/>
          <w:szCs w:val="28"/>
          <w:lang w:eastAsia="en-US"/>
        </w:rPr>
        <w:t xml:space="preserve">льный пружинный, мембранный ПСК </w:t>
      </w:r>
      <w:r w:rsidR="00C67FD2">
        <w:rPr>
          <w:color w:val="000000"/>
          <w:sz w:val="28"/>
          <w:szCs w:val="28"/>
          <w:lang w:eastAsia="en-US"/>
        </w:rPr>
        <w:t>№</w:t>
      </w:r>
      <w:r w:rsidR="00C67FD2" w:rsidRPr="00C67FD2">
        <w:rPr>
          <w:color w:val="000000"/>
          <w:sz w:val="28"/>
          <w:szCs w:val="28"/>
          <w:lang w:eastAsia="en-US"/>
        </w:rPr>
        <w:t>1</w:t>
      </w:r>
      <w:r w:rsidR="003B2BDC" w:rsidRPr="00C67FD2">
        <w:rPr>
          <w:color w:val="000000"/>
          <w:sz w:val="28"/>
          <w:szCs w:val="28"/>
          <w:lang w:eastAsia="en-US"/>
        </w:rPr>
        <w:t>04 СППКЧР – 50 -16.</w:t>
      </w:r>
    </w:p>
    <w:p w:rsidR="003B2BDC" w:rsidRPr="00C67FD2" w:rsidRDefault="003B2BD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C139F" w:rsidRPr="00E97A82" w:rsidRDefault="00E97A82" w:rsidP="00C67FD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bookmarkStart w:id="6" w:name="_Toc229931474"/>
      <w:r w:rsidRPr="00E97A82">
        <w:rPr>
          <w:rFonts w:ascii="Times New Roman" w:hAnsi="Times New Roman"/>
          <w:color w:val="000000"/>
          <w:sz w:val="28"/>
          <w:szCs w:val="28"/>
          <w:lang w:val="ru-RU"/>
        </w:rPr>
        <w:t xml:space="preserve">7. </w:t>
      </w:r>
      <w:r w:rsidR="007C139F" w:rsidRPr="00E97A82">
        <w:rPr>
          <w:rFonts w:ascii="Times New Roman" w:hAnsi="Times New Roman"/>
          <w:color w:val="000000"/>
          <w:sz w:val="28"/>
          <w:szCs w:val="28"/>
          <w:lang w:val="ru-RU"/>
        </w:rPr>
        <w:t>Подбор фильтров</w:t>
      </w:r>
      <w:bookmarkEnd w:id="6"/>
    </w:p>
    <w:p w:rsidR="00E97A82" w:rsidRDefault="00E97A8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2399B" w:rsidRP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Для очистки газа от механических примесей и пыли применяют фильтры заводского изготовления, в паспортах которых должны указываться их пропускная способность при различных входных рабочих давлениях и потери давления в фильтрах.</w:t>
      </w:r>
    </w:p>
    <w:p w:rsidR="00C67FD2" w:rsidRDefault="0072399B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Фильтрующие материалы должны обеспечивать требуемую очистку газа, не образовывать с ним химических соединений и не разрушаться от постоянного воздействия газа.</w:t>
      </w:r>
    </w:p>
    <w:p w:rsidR="007C139F" w:rsidRPr="00C67FD2" w:rsidRDefault="007C139F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При выборе фильтров величина потерь давления в них во избежание разрыва кассет и сеток не должна превышать максимально допустимых значений: 5000Па для сетчатых фильтров и 10000 Па для волосяных.</w:t>
      </w:r>
    </w:p>
    <w:p w:rsidR="003B2BDC" w:rsidRPr="00C67FD2" w:rsidRDefault="007C139F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К установке принимаем волосяной фильтр</w:t>
      </w:r>
      <w:r w:rsidR="0057389A" w:rsidRPr="00C67FD2">
        <w:rPr>
          <w:color w:val="000000"/>
          <w:sz w:val="28"/>
          <w:szCs w:val="28"/>
        </w:rPr>
        <w:t xml:space="preserve"> </w:t>
      </w:r>
      <w:r w:rsidR="00083F4D" w:rsidRPr="00C67FD2">
        <w:rPr>
          <w:color w:val="000000"/>
          <w:sz w:val="28"/>
          <w:szCs w:val="28"/>
        </w:rPr>
        <w:t>ФВ</w:t>
      </w:r>
      <w:r w:rsidR="00C67FD2">
        <w:rPr>
          <w:color w:val="000000"/>
          <w:sz w:val="28"/>
          <w:szCs w:val="28"/>
        </w:rPr>
        <w:t>-</w:t>
      </w:r>
      <w:r w:rsidR="00C67FD2" w:rsidRPr="00C67FD2">
        <w:rPr>
          <w:color w:val="000000"/>
          <w:sz w:val="28"/>
          <w:szCs w:val="28"/>
        </w:rPr>
        <w:t>1</w:t>
      </w:r>
      <w:r w:rsidR="00083F4D" w:rsidRPr="00C67FD2">
        <w:rPr>
          <w:color w:val="000000"/>
          <w:sz w:val="28"/>
          <w:szCs w:val="28"/>
        </w:rPr>
        <w:t>5</w:t>
      </w:r>
      <w:r w:rsidR="00F85BBB" w:rsidRPr="00C67FD2">
        <w:rPr>
          <w:color w:val="000000"/>
          <w:sz w:val="28"/>
          <w:szCs w:val="28"/>
        </w:rPr>
        <w:t>0</w:t>
      </w:r>
      <w:r w:rsidR="003B2BDC" w:rsidRPr="00C67FD2">
        <w:rPr>
          <w:color w:val="000000"/>
          <w:sz w:val="28"/>
          <w:szCs w:val="28"/>
        </w:rPr>
        <w:t>.</w:t>
      </w:r>
    </w:p>
    <w:p w:rsidR="007C139F" w:rsidRPr="00C67FD2" w:rsidRDefault="007C139F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 xml:space="preserve">Потери давления в фильтрах в зависимости от количества газа, проходящего через них, принимают по графику, </w:t>
      </w:r>
      <w:r w:rsidR="00C67FD2" w:rsidRPr="00C67FD2">
        <w:rPr>
          <w:color w:val="000000"/>
          <w:sz w:val="28"/>
          <w:szCs w:val="28"/>
        </w:rPr>
        <w:t>прил.</w:t>
      </w:r>
      <w:r w:rsidR="00C67FD2">
        <w:rPr>
          <w:color w:val="000000"/>
          <w:sz w:val="28"/>
          <w:szCs w:val="28"/>
        </w:rPr>
        <w:t xml:space="preserve"> </w:t>
      </w:r>
      <w:r w:rsidR="00C67FD2" w:rsidRPr="00C67FD2">
        <w:rPr>
          <w:color w:val="000000"/>
          <w:sz w:val="28"/>
          <w:szCs w:val="28"/>
        </w:rPr>
        <w:t>1</w:t>
      </w:r>
      <w:r w:rsidR="001B7A61" w:rsidRPr="00C67FD2">
        <w:rPr>
          <w:color w:val="000000"/>
          <w:sz w:val="28"/>
          <w:szCs w:val="28"/>
        </w:rPr>
        <w:t>5</w:t>
      </w:r>
      <w:r w:rsidRPr="00C67FD2">
        <w:rPr>
          <w:color w:val="000000"/>
          <w:sz w:val="28"/>
          <w:szCs w:val="28"/>
        </w:rPr>
        <w:t xml:space="preserve"> [</w:t>
      </w:r>
      <w:r w:rsidR="0081212C" w:rsidRPr="00C67FD2">
        <w:rPr>
          <w:color w:val="000000"/>
          <w:sz w:val="28"/>
          <w:szCs w:val="28"/>
        </w:rPr>
        <w:t>5</w:t>
      </w:r>
      <w:r w:rsidRPr="00C67FD2">
        <w:rPr>
          <w:color w:val="000000"/>
          <w:sz w:val="28"/>
          <w:szCs w:val="28"/>
        </w:rPr>
        <w:t>]</w:t>
      </w:r>
    </w:p>
    <w:p w:rsidR="00E97A82" w:rsidRDefault="00E97A82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</w:p>
    <w:p w:rsidR="007C139F" w:rsidRPr="00C67FD2" w:rsidRDefault="002604F0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131" type="#_x0000_t75" style="width:143.25pt;height:42.75pt">
            <v:imagedata r:id="rId112" o:title=""/>
          </v:shape>
        </w:pict>
      </w:r>
    </w:p>
    <w:p w:rsidR="00E97A82" w:rsidRDefault="00E97A82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</w:p>
    <w:p w:rsidR="00C67FD2" w:rsidRDefault="007C139F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где: ΔР</w:t>
      </w:r>
      <w:r w:rsidRPr="00C67FD2">
        <w:rPr>
          <w:color w:val="000000"/>
          <w:sz w:val="28"/>
          <w:szCs w:val="28"/>
          <w:vertAlign w:val="subscript"/>
        </w:rPr>
        <w:t>гр</w:t>
      </w:r>
      <w:r w:rsidRPr="00C67FD2">
        <w:rPr>
          <w:color w:val="000000"/>
          <w:sz w:val="28"/>
          <w:szCs w:val="28"/>
        </w:rPr>
        <w:t xml:space="preserve"> – падение давления принимаемое по графику, мм в.ст.;</w:t>
      </w:r>
      <w:r w:rsidR="00C67FD2">
        <w:rPr>
          <w:color w:val="000000"/>
          <w:sz w:val="28"/>
          <w:szCs w:val="28"/>
        </w:rPr>
        <w:t xml:space="preserve"> </w:t>
      </w:r>
      <w:r w:rsidRPr="00C67FD2">
        <w:rPr>
          <w:color w:val="000000"/>
          <w:sz w:val="28"/>
          <w:szCs w:val="28"/>
        </w:rPr>
        <w:t>ΔР</w:t>
      </w:r>
      <w:r w:rsidRPr="00C67FD2">
        <w:rPr>
          <w:color w:val="000000"/>
          <w:sz w:val="28"/>
          <w:szCs w:val="28"/>
          <w:vertAlign w:val="subscript"/>
        </w:rPr>
        <w:t>гр</w:t>
      </w:r>
      <w:r w:rsidRPr="00C67FD2">
        <w:rPr>
          <w:color w:val="000000"/>
          <w:sz w:val="28"/>
          <w:szCs w:val="28"/>
        </w:rPr>
        <w:t xml:space="preserve"> = </w:t>
      </w:r>
      <w:r w:rsidR="00D31EE8" w:rsidRPr="00C67FD2">
        <w:rPr>
          <w:color w:val="000000"/>
          <w:sz w:val="28"/>
          <w:szCs w:val="28"/>
        </w:rPr>
        <w:t>300</w:t>
      </w:r>
      <w:r w:rsidR="00C67FD2">
        <w:rPr>
          <w:color w:val="000000"/>
          <w:sz w:val="28"/>
          <w:szCs w:val="28"/>
        </w:rPr>
        <w:t> </w:t>
      </w:r>
      <w:r w:rsidR="00C67FD2" w:rsidRPr="00C67FD2">
        <w:rPr>
          <w:color w:val="000000"/>
          <w:sz w:val="28"/>
          <w:szCs w:val="28"/>
        </w:rPr>
        <w:t>мм</w:t>
      </w:r>
      <w:r w:rsidRPr="00C67FD2">
        <w:rPr>
          <w:color w:val="000000"/>
          <w:sz w:val="28"/>
          <w:szCs w:val="28"/>
        </w:rPr>
        <w:t xml:space="preserve"> в.ст</w:t>
      </w:r>
    </w:p>
    <w:p w:rsidR="00C67FD2" w:rsidRDefault="001B7A61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Q</w:t>
      </w:r>
      <w:r w:rsidR="007C139F" w:rsidRPr="00C67FD2">
        <w:rPr>
          <w:color w:val="000000"/>
          <w:sz w:val="28"/>
          <w:szCs w:val="28"/>
        </w:rPr>
        <w:t xml:space="preserve"> – </w:t>
      </w:r>
      <w:r w:rsidRPr="00C67FD2">
        <w:rPr>
          <w:color w:val="000000"/>
          <w:sz w:val="28"/>
          <w:szCs w:val="28"/>
        </w:rPr>
        <w:t xml:space="preserve">суммарный </w:t>
      </w:r>
      <w:r w:rsidR="007C139F" w:rsidRPr="00C67FD2">
        <w:rPr>
          <w:color w:val="000000"/>
          <w:sz w:val="28"/>
          <w:szCs w:val="28"/>
        </w:rPr>
        <w:t xml:space="preserve">расход газа </w:t>
      </w:r>
      <w:r w:rsidRPr="00C67FD2">
        <w:rPr>
          <w:color w:val="000000"/>
          <w:sz w:val="28"/>
          <w:szCs w:val="28"/>
        </w:rPr>
        <w:t xml:space="preserve">на </w:t>
      </w:r>
      <w:r w:rsidR="00C67FD2" w:rsidRPr="00C67FD2">
        <w:rPr>
          <w:color w:val="000000"/>
          <w:sz w:val="28"/>
          <w:szCs w:val="28"/>
        </w:rPr>
        <w:t>пром.</w:t>
      </w:r>
      <w:r w:rsidR="00C67FD2">
        <w:rPr>
          <w:color w:val="000000"/>
          <w:sz w:val="28"/>
          <w:szCs w:val="28"/>
        </w:rPr>
        <w:t xml:space="preserve"> </w:t>
      </w:r>
      <w:r w:rsidR="00C67FD2" w:rsidRPr="00C67FD2">
        <w:rPr>
          <w:color w:val="000000"/>
          <w:sz w:val="28"/>
          <w:szCs w:val="28"/>
        </w:rPr>
        <w:t>п</w:t>
      </w:r>
      <w:r w:rsidR="00C6160D" w:rsidRPr="00C67FD2">
        <w:rPr>
          <w:color w:val="000000"/>
          <w:sz w:val="28"/>
          <w:szCs w:val="28"/>
        </w:rPr>
        <w:t>редприятие</w:t>
      </w:r>
      <w:r w:rsidR="007C139F" w:rsidRPr="00C67FD2">
        <w:rPr>
          <w:color w:val="000000"/>
          <w:sz w:val="28"/>
          <w:szCs w:val="28"/>
        </w:rPr>
        <w:t>;</w:t>
      </w:r>
      <w:r w:rsidR="00C67FD2">
        <w:rPr>
          <w:color w:val="000000"/>
          <w:sz w:val="28"/>
          <w:szCs w:val="28"/>
        </w:rPr>
        <w:t xml:space="preserve"> </w:t>
      </w:r>
      <w:r w:rsidRPr="00C67FD2">
        <w:rPr>
          <w:color w:val="000000"/>
          <w:sz w:val="28"/>
          <w:szCs w:val="28"/>
          <w:lang w:val="en-US"/>
        </w:rPr>
        <w:t>Q</w:t>
      </w:r>
      <w:r w:rsidR="007C139F" w:rsidRPr="00C67FD2">
        <w:rPr>
          <w:color w:val="000000"/>
          <w:sz w:val="28"/>
          <w:szCs w:val="28"/>
        </w:rPr>
        <w:t xml:space="preserve"> = </w:t>
      </w:r>
      <w:r w:rsidR="00D31EE8" w:rsidRPr="00C67FD2">
        <w:rPr>
          <w:color w:val="000000"/>
          <w:sz w:val="28"/>
          <w:szCs w:val="28"/>
        </w:rPr>
        <w:t>6450</w:t>
      </w:r>
      <w:r w:rsidR="00C67FD2">
        <w:rPr>
          <w:color w:val="000000"/>
          <w:sz w:val="28"/>
          <w:szCs w:val="28"/>
        </w:rPr>
        <w:t> </w:t>
      </w:r>
      <w:r w:rsidR="007C139F" w:rsidRPr="00C67FD2">
        <w:rPr>
          <w:color w:val="000000"/>
          <w:sz w:val="28"/>
          <w:szCs w:val="28"/>
        </w:rPr>
        <w:t>м</w:t>
      </w:r>
      <w:r w:rsidR="007C139F" w:rsidRPr="00C67FD2">
        <w:rPr>
          <w:color w:val="000000"/>
          <w:sz w:val="28"/>
          <w:szCs w:val="28"/>
          <w:vertAlign w:val="superscript"/>
        </w:rPr>
        <w:t>3</w:t>
      </w:r>
      <w:r w:rsidR="007C139F" w:rsidRPr="00C67FD2">
        <w:rPr>
          <w:color w:val="000000"/>
          <w:sz w:val="28"/>
          <w:szCs w:val="28"/>
        </w:rPr>
        <w:t>/ч;</w:t>
      </w:r>
    </w:p>
    <w:p w:rsidR="00C67FD2" w:rsidRDefault="001B7A61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  <w:lang w:val="en-US"/>
        </w:rPr>
        <w:t>Q</w:t>
      </w:r>
      <w:r w:rsidR="007C139F" w:rsidRPr="00C67FD2">
        <w:rPr>
          <w:color w:val="000000"/>
          <w:sz w:val="28"/>
          <w:szCs w:val="28"/>
          <w:vertAlign w:val="subscript"/>
        </w:rPr>
        <w:t>гр</w:t>
      </w:r>
      <w:r w:rsidR="007C139F" w:rsidRPr="00C67FD2">
        <w:rPr>
          <w:color w:val="000000"/>
          <w:sz w:val="28"/>
          <w:szCs w:val="28"/>
        </w:rPr>
        <w:t xml:space="preserve"> – расхо</w:t>
      </w:r>
      <w:r w:rsidR="00977B9F" w:rsidRPr="00C67FD2">
        <w:rPr>
          <w:color w:val="000000"/>
          <w:sz w:val="28"/>
          <w:szCs w:val="28"/>
        </w:rPr>
        <w:t>д газа принимаемый</w:t>
      </w:r>
      <w:r w:rsidR="007C139F" w:rsidRPr="00C67FD2">
        <w:rPr>
          <w:color w:val="000000"/>
          <w:sz w:val="28"/>
          <w:szCs w:val="28"/>
        </w:rPr>
        <w:t xml:space="preserve"> по графику, м</w:t>
      </w:r>
      <w:r w:rsidR="007C139F" w:rsidRPr="00C67FD2">
        <w:rPr>
          <w:color w:val="000000"/>
          <w:sz w:val="28"/>
          <w:szCs w:val="28"/>
          <w:vertAlign w:val="superscript"/>
        </w:rPr>
        <w:t>3</w:t>
      </w:r>
      <w:r w:rsidR="007C139F" w:rsidRPr="00C67FD2">
        <w:rPr>
          <w:color w:val="000000"/>
          <w:sz w:val="28"/>
          <w:szCs w:val="28"/>
        </w:rPr>
        <w:t xml:space="preserve">/ч; </w:t>
      </w:r>
      <w:r w:rsidRPr="00C67FD2">
        <w:rPr>
          <w:color w:val="000000"/>
          <w:sz w:val="28"/>
          <w:szCs w:val="28"/>
          <w:lang w:val="en-US"/>
        </w:rPr>
        <w:t>Q</w:t>
      </w:r>
      <w:r w:rsidR="007C139F" w:rsidRPr="00C67FD2">
        <w:rPr>
          <w:color w:val="000000"/>
          <w:sz w:val="28"/>
          <w:szCs w:val="28"/>
          <w:vertAlign w:val="subscript"/>
        </w:rPr>
        <w:t>гр</w:t>
      </w:r>
      <w:r w:rsidR="007C139F" w:rsidRPr="00C67FD2">
        <w:rPr>
          <w:color w:val="000000"/>
          <w:sz w:val="28"/>
          <w:szCs w:val="28"/>
        </w:rPr>
        <w:t xml:space="preserve"> = </w:t>
      </w:r>
      <w:r w:rsidRPr="00C67FD2">
        <w:rPr>
          <w:color w:val="000000"/>
          <w:sz w:val="28"/>
          <w:szCs w:val="28"/>
        </w:rPr>
        <w:t>3000</w:t>
      </w:r>
      <w:r w:rsidR="00C67FD2">
        <w:rPr>
          <w:color w:val="000000"/>
          <w:sz w:val="28"/>
          <w:szCs w:val="28"/>
        </w:rPr>
        <w:t> </w:t>
      </w:r>
      <w:r w:rsidR="007C139F" w:rsidRPr="00C67FD2">
        <w:rPr>
          <w:color w:val="000000"/>
          <w:sz w:val="28"/>
          <w:szCs w:val="28"/>
        </w:rPr>
        <w:t>м</w:t>
      </w:r>
      <w:r w:rsidR="007C139F" w:rsidRPr="00C67FD2">
        <w:rPr>
          <w:color w:val="000000"/>
          <w:sz w:val="28"/>
          <w:szCs w:val="28"/>
          <w:vertAlign w:val="superscript"/>
        </w:rPr>
        <w:t>3</w:t>
      </w:r>
      <w:r w:rsidR="007C139F" w:rsidRPr="00C67FD2">
        <w:rPr>
          <w:color w:val="000000"/>
          <w:sz w:val="28"/>
          <w:szCs w:val="28"/>
        </w:rPr>
        <w:t>/ч</w:t>
      </w:r>
    </w:p>
    <w:p w:rsidR="00C67FD2" w:rsidRDefault="002604F0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132" type="#_x0000_t75" style="width:9.75pt;height:12.75pt">
            <v:imagedata r:id="rId113" o:title=""/>
          </v:shape>
        </w:pict>
      </w:r>
      <w:r w:rsidR="007C139F" w:rsidRPr="00C67FD2">
        <w:rPr>
          <w:color w:val="000000"/>
          <w:sz w:val="28"/>
          <w:szCs w:val="28"/>
        </w:rPr>
        <w:t xml:space="preserve"> – </w:t>
      </w:r>
      <w:r w:rsidR="001B7A61" w:rsidRPr="00C67FD2">
        <w:rPr>
          <w:color w:val="000000"/>
          <w:sz w:val="28"/>
          <w:szCs w:val="28"/>
        </w:rPr>
        <w:t>удельный вес</w:t>
      </w:r>
      <w:r w:rsidR="007C139F" w:rsidRPr="00C67FD2">
        <w:rPr>
          <w:color w:val="000000"/>
          <w:sz w:val="28"/>
          <w:szCs w:val="28"/>
        </w:rPr>
        <w:t xml:space="preserve"> газа, кг/м</w:t>
      </w:r>
      <w:r w:rsidR="007C139F" w:rsidRPr="00C67FD2">
        <w:rPr>
          <w:color w:val="000000"/>
          <w:sz w:val="28"/>
          <w:szCs w:val="28"/>
          <w:vertAlign w:val="superscript"/>
        </w:rPr>
        <w:t>3</w:t>
      </w:r>
      <w:r w:rsidR="007C139F" w:rsidRPr="00C67FD2">
        <w:rPr>
          <w:color w:val="000000"/>
          <w:sz w:val="28"/>
          <w:szCs w:val="28"/>
        </w:rPr>
        <w:t>;</w:t>
      </w:r>
    </w:p>
    <w:p w:rsidR="007C139F" w:rsidRPr="00C67FD2" w:rsidRDefault="007C139F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 xml:space="preserve">Р – абсолютное давление газа </w:t>
      </w:r>
      <w:r w:rsidR="001B7A61" w:rsidRPr="00C67FD2">
        <w:rPr>
          <w:color w:val="000000"/>
          <w:sz w:val="28"/>
          <w:szCs w:val="28"/>
        </w:rPr>
        <w:t>проходящего перед фильтром</w:t>
      </w:r>
      <w:r w:rsidRPr="00C67FD2">
        <w:rPr>
          <w:color w:val="000000"/>
          <w:sz w:val="28"/>
          <w:szCs w:val="28"/>
        </w:rPr>
        <w:t xml:space="preserve">, ата. Р = </w:t>
      </w:r>
      <w:r w:rsidR="00227B1A" w:rsidRPr="00C67FD2">
        <w:rPr>
          <w:color w:val="000000"/>
          <w:sz w:val="28"/>
          <w:szCs w:val="28"/>
        </w:rPr>
        <w:t>5</w:t>
      </w:r>
      <w:r w:rsidRPr="00C67FD2">
        <w:rPr>
          <w:color w:val="000000"/>
          <w:sz w:val="28"/>
          <w:szCs w:val="28"/>
        </w:rPr>
        <w:t xml:space="preserve"> ата</w:t>
      </w:r>
      <w:r w:rsidR="001B7A61" w:rsidRPr="00C67FD2">
        <w:rPr>
          <w:color w:val="000000"/>
          <w:sz w:val="28"/>
          <w:szCs w:val="28"/>
        </w:rPr>
        <w:t>.</w:t>
      </w:r>
    </w:p>
    <w:p w:rsidR="007C139F" w:rsidRPr="00C67FD2" w:rsidRDefault="002604F0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8"/>
          <w:sz w:val="28"/>
          <w:szCs w:val="28"/>
        </w:rPr>
        <w:pict>
          <v:shape id="_x0000_i1133" type="#_x0000_t75" style="width:203.25pt;height:36.75pt">
            <v:imagedata r:id="rId114" o:title=""/>
          </v:shape>
        </w:pict>
      </w:r>
    </w:p>
    <w:p w:rsidR="003B2BDC" w:rsidRPr="00C67FD2" w:rsidRDefault="003B2BDC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ПЗК должен обеспечивать 2</w:t>
      </w:r>
      <w:r w:rsidR="00C67FD2" w:rsidRPr="00C67FD2">
        <w:rPr>
          <w:color w:val="000000"/>
          <w:sz w:val="28"/>
          <w:szCs w:val="28"/>
        </w:rPr>
        <w:t>5</w:t>
      </w:r>
      <w:r w:rsidR="00C67FD2">
        <w:rPr>
          <w:color w:val="000000"/>
          <w:sz w:val="28"/>
          <w:szCs w:val="28"/>
        </w:rPr>
        <w:t>%</w:t>
      </w:r>
      <w:r w:rsidRPr="00C67FD2">
        <w:rPr>
          <w:color w:val="000000"/>
          <w:sz w:val="28"/>
          <w:szCs w:val="28"/>
        </w:rPr>
        <w:t xml:space="preserve"> от рабочего давления, а ПСК</w:t>
      </w:r>
      <w:r w:rsidR="00C67FD2">
        <w:rPr>
          <w:color w:val="000000"/>
          <w:sz w:val="28"/>
          <w:szCs w:val="28"/>
        </w:rPr>
        <w:t>-</w:t>
      </w:r>
      <w:r w:rsidR="00C67FD2" w:rsidRPr="00C67FD2">
        <w:rPr>
          <w:color w:val="000000"/>
          <w:sz w:val="28"/>
          <w:szCs w:val="28"/>
        </w:rPr>
        <w:t>15</w:t>
      </w:r>
      <w:r w:rsidR="00C67FD2">
        <w:rPr>
          <w:color w:val="000000"/>
          <w:sz w:val="28"/>
          <w:szCs w:val="28"/>
        </w:rPr>
        <w:t>%</w:t>
      </w:r>
      <w:r w:rsidRPr="00C67FD2">
        <w:rPr>
          <w:color w:val="000000"/>
          <w:sz w:val="28"/>
          <w:szCs w:val="28"/>
        </w:rPr>
        <w:t>.</w:t>
      </w:r>
    </w:p>
    <w:p w:rsidR="003B2BDC" w:rsidRPr="00C67FD2" w:rsidRDefault="006F441B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3800</w:t>
      </w:r>
      <w:r w:rsidR="00F533B9" w:rsidRPr="00C67FD2">
        <w:rPr>
          <w:color w:val="000000"/>
          <w:sz w:val="28"/>
          <w:szCs w:val="28"/>
        </w:rPr>
        <w:t>*1,2</w:t>
      </w:r>
      <w:r w:rsidR="003B2BDC" w:rsidRPr="00C67FD2">
        <w:rPr>
          <w:color w:val="000000"/>
          <w:sz w:val="28"/>
          <w:szCs w:val="28"/>
        </w:rPr>
        <w:t>5=</w:t>
      </w:r>
      <w:r w:rsidRPr="00C67FD2">
        <w:rPr>
          <w:color w:val="000000"/>
          <w:sz w:val="28"/>
          <w:szCs w:val="28"/>
        </w:rPr>
        <w:t>4750</w:t>
      </w:r>
      <w:r w:rsidR="00C67FD2">
        <w:rPr>
          <w:color w:val="000000"/>
          <w:sz w:val="28"/>
          <w:szCs w:val="28"/>
        </w:rPr>
        <w:t> </w:t>
      </w:r>
      <w:r w:rsidR="00C67FD2" w:rsidRPr="00C67FD2">
        <w:rPr>
          <w:color w:val="000000"/>
          <w:sz w:val="28"/>
          <w:szCs w:val="28"/>
        </w:rPr>
        <w:t>мм</w:t>
      </w:r>
      <w:r w:rsidR="003B2BDC" w:rsidRPr="00C67FD2">
        <w:rPr>
          <w:color w:val="000000"/>
          <w:sz w:val="28"/>
          <w:szCs w:val="28"/>
        </w:rPr>
        <w:t xml:space="preserve"> </w:t>
      </w:r>
      <w:r w:rsidR="00C67FD2" w:rsidRPr="00C67FD2">
        <w:rPr>
          <w:color w:val="000000"/>
          <w:sz w:val="28"/>
          <w:szCs w:val="28"/>
        </w:rPr>
        <w:t>вод.</w:t>
      </w:r>
      <w:r w:rsidR="00C67FD2">
        <w:rPr>
          <w:color w:val="000000"/>
          <w:sz w:val="28"/>
          <w:szCs w:val="28"/>
        </w:rPr>
        <w:t xml:space="preserve"> </w:t>
      </w:r>
      <w:r w:rsidR="00C67FD2" w:rsidRPr="00C67FD2">
        <w:rPr>
          <w:color w:val="000000"/>
          <w:sz w:val="28"/>
          <w:szCs w:val="28"/>
        </w:rPr>
        <w:t>с</w:t>
      </w:r>
      <w:r w:rsidR="003B2BDC" w:rsidRPr="00C67FD2">
        <w:rPr>
          <w:color w:val="000000"/>
          <w:sz w:val="28"/>
          <w:szCs w:val="28"/>
        </w:rPr>
        <w:t>т.</w:t>
      </w:r>
    </w:p>
    <w:p w:rsidR="003B2BDC" w:rsidRPr="00C67FD2" w:rsidRDefault="006F441B" w:rsidP="00C67FD2">
      <w:pPr>
        <w:pStyle w:val="a8"/>
        <w:spacing w:line="360" w:lineRule="auto"/>
        <w:ind w:firstLine="709"/>
        <w:rPr>
          <w:color w:val="000000"/>
          <w:sz w:val="28"/>
          <w:szCs w:val="28"/>
        </w:rPr>
      </w:pPr>
      <w:r w:rsidRPr="00C67FD2">
        <w:rPr>
          <w:color w:val="000000"/>
          <w:sz w:val="28"/>
          <w:szCs w:val="28"/>
        </w:rPr>
        <w:t>3800</w:t>
      </w:r>
      <w:r w:rsidR="00F533B9" w:rsidRPr="00C67FD2">
        <w:rPr>
          <w:color w:val="000000"/>
          <w:sz w:val="28"/>
          <w:szCs w:val="28"/>
        </w:rPr>
        <w:t>*1,1</w:t>
      </w:r>
      <w:r w:rsidRPr="00C67FD2">
        <w:rPr>
          <w:color w:val="000000"/>
          <w:sz w:val="28"/>
          <w:szCs w:val="28"/>
        </w:rPr>
        <w:t>5</w:t>
      </w:r>
      <w:r w:rsidR="003B2BDC" w:rsidRPr="00C67FD2">
        <w:rPr>
          <w:color w:val="000000"/>
          <w:sz w:val="28"/>
          <w:szCs w:val="28"/>
        </w:rPr>
        <w:t>=</w:t>
      </w:r>
      <w:r w:rsidRPr="00C67FD2">
        <w:rPr>
          <w:color w:val="000000"/>
          <w:sz w:val="28"/>
          <w:szCs w:val="28"/>
        </w:rPr>
        <w:t>4370</w:t>
      </w:r>
      <w:r w:rsidR="00C67FD2">
        <w:rPr>
          <w:color w:val="000000"/>
          <w:sz w:val="28"/>
          <w:szCs w:val="28"/>
        </w:rPr>
        <w:t> </w:t>
      </w:r>
      <w:r w:rsidR="00C67FD2" w:rsidRPr="00C67FD2">
        <w:rPr>
          <w:color w:val="000000"/>
          <w:sz w:val="28"/>
          <w:szCs w:val="28"/>
        </w:rPr>
        <w:t>мм</w:t>
      </w:r>
      <w:r w:rsidR="003B2BDC" w:rsidRPr="00C67FD2">
        <w:rPr>
          <w:color w:val="000000"/>
          <w:sz w:val="28"/>
          <w:szCs w:val="28"/>
        </w:rPr>
        <w:t xml:space="preserve"> </w:t>
      </w:r>
      <w:r w:rsidR="00C67FD2" w:rsidRPr="00C67FD2">
        <w:rPr>
          <w:color w:val="000000"/>
          <w:sz w:val="28"/>
          <w:szCs w:val="28"/>
        </w:rPr>
        <w:t>вод.</w:t>
      </w:r>
      <w:r w:rsidR="00C67FD2">
        <w:rPr>
          <w:color w:val="000000"/>
          <w:sz w:val="28"/>
          <w:szCs w:val="28"/>
        </w:rPr>
        <w:t xml:space="preserve"> </w:t>
      </w:r>
      <w:r w:rsidR="00C67FD2" w:rsidRPr="00C67FD2">
        <w:rPr>
          <w:color w:val="000000"/>
          <w:sz w:val="28"/>
          <w:szCs w:val="28"/>
        </w:rPr>
        <w:t>с</w:t>
      </w:r>
      <w:r w:rsidR="003B2BDC" w:rsidRPr="00C67FD2">
        <w:rPr>
          <w:color w:val="000000"/>
          <w:sz w:val="28"/>
          <w:szCs w:val="28"/>
        </w:rPr>
        <w:t>т.</w:t>
      </w:r>
    </w:p>
    <w:p w:rsidR="0091534C" w:rsidRPr="00C67FD2" w:rsidRDefault="0091534C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Фильтры, устанавливаемые в ГРП</w:t>
      </w:r>
      <w:r w:rsidR="00462488"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должны иметь устройства для определения перепада давления в нем, характеризующего степень засоренности фильтрующей кассеты при максимальном расходе газа.</w:t>
      </w:r>
    </w:p>
    <w:p w:rsidR="003B2BDC" w:rsidRPr="00E97A82" w:rsidRDefault="003B2BDC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02490" w:rsidRPr="00C67FD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b/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28"/>
          <w:lang w:eastAsia="en-US"/>
        </w:rPr>
        <w:t>8. Расчетная схема газопотребления</w:t>
      </w:r>
    </w:p>
    <w:p w:rsidR="00533248" w:rsidRPr="00C67FD2" w:rsidRDefault="00533248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b/>
          <w:color w:val="000000"/>
          <w:sz w:val="28"/>
          <w:szCs w:val="28"/>
          <w:lang w:eastAsia="en-US"/>
        </w:rPr>
      </w:pPr>
    </w:p>
    <w:p w:rsidR="00702490" w:rsidRDefault="0070249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Разбиваем сеть газоснабжения на участки и сводим в таблицу 1.</w:t>
      </w:r>
    </w:p>
    <w:p w:rsidR="00E97A82" w:rsidRPr="00C67FD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02490" w:rsidRPr="00C67FD2" w:rsidRDefault="0070249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Таблица 1. Участки газораспределитльной сети завода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32"/>
        <w:gridCol w:w="3741"/>
        <w:gridCol w:w="1880"/>
        <w:gridCol w:w="2744"/>
      </w:tblGrid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№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Наименование участка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Длина</w:t>
            </w:r>
            <w:r w:rsidR="00C67FD2" w:rsidRPr="00241EA1">
              <w:rPr>
                <w:color w:val="000000"/>
                <w:szCs w:val="28"/>
                <w:lang w:eastAsia="en-US"/>
              </w:rPr>
              <w:t xml:space="preserve"> </w:t>
            </w:r>
            <w:r w:rsidR="00702490" w:rsidRPr="00241EA1">
              <w:rPr>
                <w:color w:val="000000"/>
                <w:szCs w:val="28"/>
                <w:lang w:eastAsia="en-US"/>
              </w:rPr>
              <w:t>участка, м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Расход </w:t>
            </w:r>
            <w:r w:rsidR="00702490" w:rsidRPr="00241EA1">
              <w:rPr>
                <w:color w:val="000000"/>
                <w:szCs w:val="28"/>
                <w:lang w:eastAsia="en-US"/>
              </w:rPr>
              <w:t>газа на участке, м</w:t>
            </w:r>
            <w:r w:rsidR="00702490" w:rsidRPr="00241EA1">
              <w:rPr>
                <w:color w:val="000000"/>
                <w:szCs w:val="28"/>
                <w:vertAlign w:val="superscript"/>
                <w:lang w:eastAsia="en-US"/>
              </w:rPr>
              <w:t>3</w:t>
            </w:r>
            <w:r w:rsidR="00702490" w:rsidRPr="00241EA1">
              <w:rPr>
                <w:color w:val="000000"/>
                <w:szCs w:val="28"/>
                <w:lang w:eastAsia="en-US"/>
              </w:rPr>
              <w:t>/ч</w:t>
            </w:r>
          </w:p>
        </w:tc>
      </w:tr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№1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13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6450</w:t>
            </w:r>
          </w:p>
        </w:tc>
      </w:tr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№2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111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</w:t>
            </w:r>
            <w:r w:rsidR="00D31EE8" w:rsidRPr="00241EA1">
              <w:rPr>
                <w:color w:val="000000"/>
                <w:szCs w:val="28"/>
                <w:lang w:eastAsia="en-US"/>
              </w:rPr>
              <w:t>25</w:t>
            </w:r>
            <w:r w:rsidR="00702490" w:rsidRPr="00241EA1">
              <w:rPr>
                <w:color w:val="000000"/>
                <w:szCs w:val="28"/>
                <w:lang w:eastAsia="en-US"/>
              </w:rPr>
              <w:t>0</w:t>
            </w:r>
          </w:p>
        </w:tc>
      </w:tr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№3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51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3000</w:t>
            </w:r>
          </w:p>
        </w:tc>
      </w:tr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4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№4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57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11</w:t>
            </w:r>
            <w:r w:rsidR="0038462C" w:rsidRPr="00241EA1">
              <w:rPr>
                <w:color w:val="000000"/>
                <w:szCs w:val="28"/>
                <w:lang w:eastAsia="en-US"/>
              </w:rPr>
              <w:t>0</w:t>
            </w:r>
            <w:r w:rsidR="00702490" w:rsidRPr="00241EA1">
              <w:rPr>
                <w:color w:val="000000"/>
                <w:szCs w:val="28"/>
                <w:lang w:eastAsia="en-US"/>
              </w:rPr>
              <w:t>0</w:t>
            </w:r>
          </w:p>
        </w:tc>
      </w:tr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5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№5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34,5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D31EE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2100</w:t>
            </w:r>
          </w:p>
        </w:tc>
      </w:tr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6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№6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17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600</w:t>
            </w:r>
          </w:p>
        </w:tc>
      </w:tr>
      <w:tr w:rsidR="00702490" w:rsidRPr="00241EA1" w:rsidTr="00241EA1">
        <w:trPr>
          <w:cantSplit/>
          <w:jc w:val="center"/>
        </w:trPr>
        <w:tc>
          <w:tcPr>
            <w:tcW w:w="501" w:type="pct"/>
            <w:shd w:val="clear" w:color="auto" w:fill="auto"/>
          </w:tcPr>
          <w:p w:rsidR="00702490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7</w:t>
            </w:r>
          </w:p>
        </w:tc>
        <w:tc>
          <w:tcPr>
            <w:tcW w:w="2012" w:type="pct"/>
            <w:shd w:val="clear" w:color="auto" w:fill="auto"/>
          </w:tcPr>
          <w:p w:rsidR="00702490" w:rsidRPr="00241EA1" w:rsidRDefault="00702490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№7</w:t>
            </w:r>
          </w:p>
        </w:tc>
        <w:tc>
          <w:tcPr>
            <w:tcW w:w="1011" w:type="pct"/>
            <w:shd w:val="clear" w:color="auto" w:fill="auto"/>
          </w:tcPr>
          <w:p w:rsidR="00702490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28</w:t>
            </w:r>
          </w:p>
        </w:tc>
        <w:tc>
          <w:tcPr>
            <w:tcW w:w="1476" w:type="pct"/>
            <w:shd w:val="clear" w:color="auto" w:fill="auto"/>
          </w:tcPr>
          <w:p w:rsidR="00702490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250</w:t>
            </w:r>
          </w:p>
        </w:tc>
      </w:tr>
    </w:tbl>
    <w:p w:rsidR="00702490" w:rsidRPr="00C67FD2" w:rsidRDefault="0070249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02490" w:rsidRPr="00C67FD2" w:rsidRDefault="006E0903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Расчет распределительных газопроводов производится в следующем порядке.</w:t>
      </w:r>
    </w:p>
    <w:p w:rsidR="006E0903" w:rsidRPr="00C67FD2" w:rsidRDefault="006E0903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Составляется расчетная схема газоотдачи сети, на которой определяют расчетные участки, их фактическую длину в км и расчетные расходы газа на каждом участке сети.</w:t>
      </w:r>
    </w:p>
    <w:p w:rsidR="006E0903" w:rsidRPr="00C67FD2" w:rsidRDefault="00BD4614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Устанавливают начальное и конечное давление газа в распределительных газопроводах. За начальное принимается выходное давление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Г.Р.П. Р</w:t>
      </w:r>
      <w:r w:rsidRPr="00C67FD2">
        <w:rPr>
          <w:color w:val="000000"/>
          <w:sz w:val="28"/>
          <w:szCs w:val="28"/>
          <w:vertAlign w:val="subscript"/>
          <w:lang w:eastAsia="en-US"/>
        </w:rPr>
        <w:t>н</w:t>
      </w:r>
      <w:r w:rsidRPr="00C67FD2">
        <w:rPr>
          <w:color w:val="000000"/>
          <w:sz w:val="28"/>
          <w:szCs w:val="28"/>
          <w:lang w:eastAsia="en-US"/>
        </w:rPr>
        <w:t xml:space="preserve">= </w:t>
      </w:r>
      <w:r w:rsidR="00DC7218" w:rsidRPr="00C67FD2">
        <w:rPr>
          <w:color w:val="000000"/>
          <w:sz w:val="28"/>
          <w:szCs w:val="28"/>
          <w:lang w:eastAsia="en-US"/>
        </w:rPr>
        <w:t xml:space="preserve">5 </w:t>
      </w:r>
      <w:r w:rsidRPr="00C67FD2">
        <w:rPr>
          <w:color w:val="000000"/>
          <w:sz w:val="28"/>
          <w:szCs w:val="28"/>
          <w:lang w:eastAsia="en-US"/>
        </w:rPr>
        <w:t>кгс/см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2</w:t>
      </w:r>
      <w:r w:rsidRPr="00C67FD2">
        <w:rPr>
          <w:color w:val="000000"/>
          <w:sz w:val="28"/>
          <w:szCs w:val="28"/>
          <w:lang w:eastAsia="en-US"/>
        </w:rPr>
        <w:t>. Конечное давление зависти от работы регуляторов давления Г.Р.П. и газового оборудования у потребителей.</w:t>
      </w:r>
    </w:p>
    <w:p w:rsidR="00BD4614" w:rsidRPr="00C67FD2" w:rsidRDefault="00BD4614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Расчетная схема газоотдачи внутризаводской сети приведена на рисунке 1.</w:t>
      </w:r>
    </w:p>
    <w:p w:rsidR="00BD4614" w:rsidRPr="00C67FD2" w:rsidRDefault="00BD4614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Для учета местных сопротивлений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в газопроводах определяют расчетную длину газопроводов на каждом участке</w:t>
      </w:r>
      <w:r w:rsidR="00C67FD2" w:rsidRPr="00C67FD2">
        <w:rPr>
          <w:color w:val="000000"/>
          <w:sz w:val="28"/>
          <w:szCs w:val="28"/>
          <w:lang w:eastAsia="en-US"/>
        </w:rPr>
        <w:t>,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="00C67FD2" w:rsidRPr="00C67FD2">
        <w:rPr>
          <w:color w:val="000000"/>
          <w:sz w:val="28"/>
          <w:szCs w:val="28"/>
          <w:lang w:eastAsia="en-US"/>
        </w:rPr>
        <w:t>(к</w:t>
      </w:r>
      <w:r w:rsidRPr="00C67FD2">
        <w:rPr>
          <w:color w:val="000000"/>
          <w:sz w:val="28"/>
          <w:szCs w:val="28"/>
          <w:lang w:eastAsia="en-US"/>
        </w:rPr>
        <w:t>м):</w:t>
      </w:r>
    </w:p>
    <w:p w:rsidR="00BD4614" w:rsidRPr="00C67FD2" w:rsidRDefault="00BD4614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L</w:t>
      </w:r>
      <w:r w:rsidRPr="00C67FD2">
        <w:rPr>
          <w:color w:val="000000"/>
          <w:sz w:val="28"/>
          <w:szCs w:val="28"/>
          <w:vertAlign w:val="subscript"/>
          <w:lang w:val="en-US" w:eastAsia="en-US"/>
        </w:rPr>
        <w:t>p</w:t>
      </w:r>
      <w:r w:rsidRPr="00C67FD2">
        <w:rPr>
          <w:color w:val="000000"/>
          <w:sz w:val="28"/>
          <w:szCs w:val="28"/>
          <w:lang w:eastAsia="en-US"/>
        </w:rPr>
        <w:t>=</w:t>
      </w:r>
      <w:r w:rsidRPr="00C67FD2">
        <w:rPr>
          <w:color w:val="000000"/>
          <w:sz w:val="28"/>
          <w:szCs w:val="28"/>
          <w:lang w:val="en-US" w:eastAsia="en-US"/>
        </w:rPr>
        <w:t>l</w:t>
      </w:r>
      <w:r w:rsidRPr="00C67FD2">
        <w:rPr>
          <w:color w:val="000000"/>
          <w:sz w:val="28"/>
          <w:szCs w:val="28"/>
          <w:vertAlign w:val="subscript"/>
          <w:lang w:eastAsia="en-US"/>
        </w:rPr>
        <w:t>ф</w:t>
      </w:r>
      <w:r w:rsidRPr="00C67FD2">
        <w:rPr>
          <w:color w:val="000000"/>
          <w:sz w:val="28"/>
          <w:szCs w:val="28"/>
          <w:lang w:eastAsia="en-US"/>
        </w:rPr>
        <w:t>·1,1</w:t>
      </w:r>
    </w:p>
    <w:p w:rsidR="00BD4614" w:rsidRPr="00C67FD2" w:rsidRDefault="00BD4614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Расчет газопроводов на участках выполняется по формуле: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BD4614" w:rsidRPr="00C67FD2" w:rsidRDefault="002604F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134" type="#_x0000_t75" style="width:108pt;height:38.25pt">
            <v:imagedata r:id="rId115" o:title=""/>
          </v:shape>
        </w:pict>
      </w:r>
      <w:r w:rsidR="006D3480" w:rsidRPr="00C67FD2">
        <w:rPr>
          <w:color w:val="000000"/>
          <w:sz w:val="28"/>
          <w:szCs w:val="28"/>
          <w:lang w:eastAsia="en-US"/>
        </w:rPr>
        <w:t>,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02490" w:rsidRPr="00C67FD2" w:rsidRDefault="006D348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Где </w:t>
      </w:r>
      <w:r w:rsidRPr="00C67FD2">
        <w:rPr>
          <w:i/>
          <w:color w:val="000000"/>
          <w:sz w:val="28"/>
          <w:szCs w:val="28"/>
          <w:lang w:eastAsia="en-US"/>
        </w:rPr>
        <w:t>Р</w:t>
      </w:r>
      <w:r w:rsidRPr="00C67FD2">
        <w:rPr>
          <w:i/>
          <w:color w:val="000000"/>
          <w:sz w:val="28"/>
          <w:szCs w:val="28"/>
          <w:vertAlign w:val="subscript"/>
          <w:lang w:eastAsia="en-US"/>
        </w:rPr>
        <w:t>н</w:t>
      </w:r>
      <w:r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i/>
          <w:color w:val="000000"/>
          <w:sz w:val="28"/>
          <w:szCs w:val="28"/>
          <w:lang w:eastAsia="en-US"/>
        </w:rPr>
        <w:t>и Р</w:t>
      </w:r>
      <w:r w:rsidRPr="00C67FD2">
        <w:rPr>
          <w:i/>
          <w:color w:val="000000"/>
          <w:sz w:val="28"/>
          <w:szCs w:val="28"/>
          <w:vertAlign w:val="subscript"/>
          <w:lang w:eastAsia="en-US"/>
        </w:rPr>
        <w:t>к</w:t>
      </w:r>
      <w:r w:rsidRPr="00C67FD2">
        <w:rPr>
          <w:color w:val="000000"/>
          <w:sz w:val="28"/>
          <w:szCs w:val="28"/>
          <w:lang w:eastAsia="en-US"/>
        </w:rPr>
        <w:t xml:space="preserve"> – начальное и конечное давление, кгс/см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2</w:t>
      </w:r>
      <w:r w:rsidRPr="00C67FD2">
        <w:rPr>
          <w:color w:val="000000"/>
          <w:sz w:val="28"/>
          <w:szCs w:val="28"/>
          <w:lang w:eastAsia="en-US"/>
        </w:rPr>
        <w:t>;</w:t>
      </w:r>
    </w:p>
    <w:p w:rsidR="00702490" w:rsidRPr="00C67FD2" w:rsidRDefault="006D348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i/>
          <w:color w:val="000000"/>
          <w:sz w:val="28"/>
          <w:szCs w:val="28"/>
          <w:lang w:val="en-US" w:eastAsia="en-US"/>
        </w:rPr>
        <w:t>Q</w:t>
      </w:r>
      <w:r w:rsidRPr="00C67FD2">
        <w:rPr>
          <w:i/>
          <w:color w:val="000000"/>
          <w:sz w:val="28"/>
          <w:szCs w:val="28"/>
          <w:vertAlign w:val="subscript"/>
          <w:lang w:val="en-US" w:eastAsia="en-US"/>
        </w:rPr>
        <w:t>p</w:t>
      </w:r>
      <w:r w:rsidR="00C67FD2">
        <w:rPr>
          <w:i/>
          <w:color w:val="000000"/>
          <w:sz w:val="28"/>
          <w:szCs w:val="28"/>
          <w:vertAlign w:val="subscript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- расчетный расход газа, 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3</w:t>
      </w:r>
      <w:r w:rsidRPr="00C67FD2">
        <w:rPr>
          <w:color w:val="000000"/>
          <w:sz w:val="28"/>
          <w:szCs w:val="28"/>
          <w:lang w:eastAsia="en-US"/>
        </w:rPr>
        <w:t>/ч;</w:t>
      </w:r>
    </w:p>
    <w:p w:rsidR="006D3480" w:rsidRPr="00C67FD2" w:rsidRDefault="006D348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i/>
          <w:color w:val="000000"/>
          <w:sz w:val="28"/>
          <w:szCs w:val="28"/>
          <w:lang w:val="en-US" w:eastAsia="en-US"/>
        </w:rPr>
        <w:t>d</w:t>
      </w:r>
      <w:r w:rsidR="00C67FD2">
        <w:rPr>
          <w:color w:val="000000"/>
          <w:sz w:val="28"/>
          <w:szCs w:val="28"/>
          <w:lang w:eastAsia="en-US"/>
        </w:rPr>
        <w:t xml:space="preserve"> –</w:t>
      </w:r>
      <w:r w:rsidR="00C67FD2" w:rsidRPr="00C67FD2">
        <w:rPr>
          <w:color w:val="000000"/>
          <w:sz w:val="28"/>
          <w:szCs w:val="28"/>
          <w:lang w:eastAsia="en-US"/>
        </w:rPr>
        <w:t xml:space="preserve"> ди</w:t>
      </w:r>
      <w:r w:rsidRPr="00C67FD2">
        <w:rPr>
          <w:color w:val="000000"/>
          <w:sz w:val="28"/>
          <w:szCs w:val="28"/>
          <w:lang w:eastAsia="en-US"/>
        </w:rPr>
        <w:t>аметр газопровода, см;</w:t>
      </w:r>
    </w:p>
    <w:p w:rsidR="00702490" w:rsidRPr="00C67FD2" w:rsidRDefault="006D348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для практических расчетов газопроводов среднего давления может быть использована номограмма </w:t>
      </w:r>
      <w:r w:rsidR="00C67FD2" w:rsidRPr="00C67FD2">
        <w:rPr>
          <w:color w:val="000000"/>
          <w:sz w:val="28"/>
          <w:szCs w:val="28"/>
          <w:lang w:eastAsia="en-US"/>
        </w:rPr>
        <w:t>[</w:t>
      </w:r>
      <w:r w:rsidRPr="00C67FD2">
        <w:rPr>
          <w:color w:val="000000"/>
          <w:sz w:val="28"/>
          <w:szCs w:val="28"/>
          <w:lang w:eastAsia="en-US"/>
        </w:rPr>
        <w:t>13</w:t>
      </w:r>
      <w:r w:rsidR="00C67FD2" w:rsidRPr="00C67FD2">
        <w:rPr>
          <w:color w:val="000000"/>
          <w:sz w:val="28"/>
          <w:szCs w:val="28"/>
          <w:lang w:eastAsia="en-US"/>
        </w:rPr>
        <w:t>,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="00C67FD2" w:rsidRPr="00C67FD2">
        <w:rPr>
          <w:color w:val="000000"/>
          <w:sz w:val="28"/>
          <w:szCs w:val="28"/>
          <w:lang w:eastAsia="en-US"/>
        </w:rPr>
        <w:t>р</w:t>
      </w:r>
      <w:r w:rsidRPr="00C67FD2">
        <w:rPr>
          <w:color w:val="000000"/>
          <w:sz w:val="28"/>
          <w:szCs w:val="28"/>
          <w:lang w:eastAsia="en-US"/>
        </w:rPr>
        <w:t>исунок 25]. Принимают значение: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6D3480" w:rsidRPr="00C67FD2" w:rsidRDefault="002604F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0"/>
          <w:sz w:val="28"/>
          <w:szCs w:val="28"/>
          <w:lang w:eastAsia="en-US"/>
        </w:rPr>
        <w:pict>
          <v:shape id="_x0000_i1135" type="#_x0000_t75" style="width:66pt;height:36pt">
            <v:imagedata r:id="rId116" o:title=""/>
          </v:shape>
        </w:pic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6D3480" w:rsidRPr="00C67FD2" w:rsidRDefault="006D348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Для определения диаметров газопроводов и значения </w:t>
      </w:r>
      <w:r w:rsidRPr="00C67FD2">
        <w:rPr>
          <w:i/>
          <w:color w:val="000000"/>
          <w:sz w:val="28"/>
          <w:szCs w:val="28"/>
          <w:lang w:eastAsia="en-US"/>
        </w:rPr>
        <w:t xml:space="preserve">α </w:t>
      </w:r>
      <w:r w:rsidRPr="00C67FD2">
        <w:rPr>
          <w:color w:val="000000"/>
          <w:sz w:val="28"/>
          <w:szCs w:val="28"/>
          <w:lang w:eastAsia="en-US"/>
        </w:rPr>
        <w:t>на каждом участке сети используют расчетные расходы газа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 xml:space="preserve">по участкам сети и </w:t>
      </w:r>
      <w:r w:rsidRPr="00C67FD2">
        <w:rPr>
          <w:i/>
          <w:color w:val="000000"/>
          <w:sz w:val="28"/>
          <w:szCs w:val="28"/>
          <w:lang w:eastAsia="en-US"/>
        </w:rPr>
        <w:t>α</w:t>
      </w:r>
      <w:r w:rsidRPr="00C67FD2">
        <w:rPr>
          <w:i/>
          <w:color w:val="000000"/>
          <w:sz w:val="28"/>
          <w:szCs w:val="28"/>
          <w:vertAlign w:val="subscript"/>
          <w:lang w:eastAsia="en-US"/>
        </w:rPr>
        <w:t>ср</w:t>
      </w:r>
      <w:r w:rsidRPr="00C67FD2">
        <w:rPr>
          <w:i/>
          <w:color w:val="000000"/>
          <w:sz w:val="28"/>
          <w:szCs w:val="28"/>
          <w:lang w:eastAsia="en-US"/>
        </w:rPr>
        <w:t>: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6D3480" w:rsidRPr="00C67FD2" w:rsidRDefault="002604F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2"/>
          <w:sz w:val="28"/>
          <w:szCs w:val="28"/>
          <w:lang w:eastAsia="en-US"/>
        </w:rPr>
        <w:pict>
          <v:shape id="_x0000_i1136" type="#_x0000_t75" style="width:75.75pt;height:36.75pt">
            <v:imagedata r:id="rId117" o:title=""/>
          </v:shape>
        </w:pict>
      </w:r>
      <w:r w:rsidR="006D3480" w:rsidRPr="00C67FD2">
        <w:rPr>
          <w:color w:val="000000"/>
          <w:sz w:val="28"/>
          <w:szCs w:val="28"/>
          <w:lang w:eastAsia="en-US"/>
        </w:rPr>
        <w:t>,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6D3480" w:rsidRPr="00C67FD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br w:type="page"/>
      </w:r>
      <w:r w:rsidR="006D3480" w:rsidRPr="00C67FD2">
        <w:rPr>
          <w:color w:val="000000"/>
          <w:sz w:val="28"/>
          <w:szCs w:val="28"/>
          <w:lang w:eastAsia="en-US"/>
        </w:rPr>
        <w:t>Где</w:t>
      </w:r>
      <w:r w:rsidR="00A74B37" w:rsidRPr="00C67FD2">
        <w:rPr>
          <w:color w:val="000000"/>
          <w:sz w:val="28"/>
          <w:szCs w:val="28"/>
          <w:lang w:eastAsia="en-US"/>
        </w:rPr>
        <w:t xml:space="preserve"> Р</w:t>
      </w:r>
      <w:r w:rsidR="00A74B37" w:rsidRPr="00C67FD2">
        <w:rPr>
          <w:color w:val="000000"/>
          <w:sz w:val="28"/>
          <w:szCs w:val="28"/>
          <w:vertAlign w:val="subscript"/>
          <w:lang w:eastAsia="en-US"/>
        </w:rPr>
        <w:t xml:space="preserve">к1 </w:t>
      </w:r>
      <w:r w:rsidR="00A74B37" w:rsidRPr="00C67FD2">
        <w:rPr>
          <w:color w:val="000000"/>
          <w:sz w:val="28"/>
          <w:szCs w:val="28"/>
          <w:lang w:eastAsia="en-US"/>
        </w:rPr>
        <w:t>– конечное давление у самого дальнего потребителя газа</w:t>
      </w:r>
      <w:r w:rsidR="00C67FD2">
        <w:rPr>
          <w:color w:val="000000"/>
          <w:sz w:val="28"/>
          <w:szCs w:val="28"/>
          <w:lang w:eastAsia="en-US"/>
        </w:rPr>
        <w:t>,</w:t>
      </w:r>
      <w:r w:rsidR="00A74B37" w:rsidRPr="00C67FD2">
        <w:rPr>
          <w:color w:val="000000"/>
          <w:sz w:val="28"/>
          <w:szCs w:val="28"/>
          <w:lang w:eastAsia="en-US"/>
        </w:rPr>
        <w:t xml:space="preserve"> кгс/см</w:t>
      </w:r>
      <w:r w:rsidR="00A74B37" w:rsidRPr="00C67FD2">
        <w:rPr>
          <w:color w:val="000000"/>
          <w:sz w:val="28"/>
          <w:szCs w:val="28"/>
          <w:vertAlign w:val="superscript"/>
          <w:lang w:eastAsia="en-US"/>
        </w:rPr>
        <w:t>2</w:t>
      </w:r>
      <w:r w:rsidR="00A74B37" w:rsidRPr="00C67FD2">
        <w:rPr>
          <w:color w:val="000000"/>
          <w:sz w:val="28"/>
          <w:szCs w:val="28"/>
          <w:lang w:eastAsia="en-US"/>
        </w:rPr>
        <w:t>;</w:t>
      </w:r>
    </w:p>
    <w:p w:rsidR="00A74B37" w:rsidRPr="00C67FD2" w:rsidRDefault="00A74B37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</w:t>
      </w:r>
      <w:r w:rsidRPr="00C67FD2">
        <w:rPr>
          <w:color w:val="000000"/>
          <w:sz w:val="28"/>
          <w:szCs w:val="28"/>
          <w:vertAlign w:val="subscript"/>
          <w:lang w:eastAsia="en-US"/>
        </w:rPr>
        <w:t>н1</w:t>
      </w:r>
      <w:r w:rsidRPr="00C67FD2">
        <w:rPr>
          <w:color w:val="000000"/>
          <w:sz w:val="28"/>
          <w:szCs w:val="28"/>
          <w:lang w:eastAsia="en-US"/>
        </w:rPr>
        <w:t xml:space="preserve"> – начальное давление у источника газоснабжения, кгс/см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2</w:t>
      </w:r>
      <w:r w:rsidRPr="00C67FD2">
        <w:rPr>
          <w:color w:val="000000"/>
          <w:sz w:val="28"/>
          <w:szCs w:val="28"/>
          <w:lang w:eastAsia="en-US"/>
        </w:rPr>
        <w:t>;</w:t>
      </w:r>
    </w:p>
    <w:p w:rsidR="00A74B37" w:rsidRPr="00C67FD2" w:rsidRDefault="00A74B37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i/>
          <w:color w:val="000000"/>
          <w:sz w:val="28"/>
          <w:szCs w:val="28"/>
          <w:lang w:val="en-US" w:eastAsia="en-US"/>
        </w:rPr>
        <w:t>l</w:t>
      </w:r>
      <w:r w:rsidRPr="00C67FD2">
        <w:rPr>
          <w:i/>
          <w:color w:val="000000"/>
          <w:sz w:val="28"/>
          <w:szCs w:val="28"/>
          <w:vertAlign w:val="subscript"/>
          <w:lang w:eastAsia="en-US"/>
        </w:rPr>
        <w:t>ф</w:t>
      </w:r>
      <w:r w:rsidRPr="00C67FD2">
        <w:rPr>
          <w:color w:val="000000"/>
          <w:sz w:val="28"/>
          <w:szCs w:val="28"/>
          <w:lang w:eastAsia="en-US"/>
        </w:rPr>
        <w:t xml:space="preserve"> – фактическая длина газопровода от источника питания до самого дальнего потребителя, км.</w:t>
      </w:r>
    </w:p>
    <w:p w:rsidR="00A74B37" w:rsidRPr="00C67FD2" w:rsidRDefault="00A74B37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Конечное давление газа на участке, кгс/см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2</w:t>
      </w:r>
      <w:r w:rsidRPr="00C67FD2">
        <w:rPr>
          <w:color w:val="000000"/>
          <w:sz w:val="28"/>
          <w:szCs w:val="28"/>
          <w:lang w:eastAsia="en-US"/>
        </w:rPr>
        <w:t>: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A74B37" w:rsidRPr="00C67FD2" w:rsidRDefault="002604F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14"/>
          <w:sz w:val="28"/>
          <w:szCs w:val="28"/>
          <w:lang w:eastAsia="en-US"/>
        </w:rPr>
        <w:pict>
          <v:shape id="_x0000_i1137" type="#_x0000_t75" style="width:86.25pt;height:23.25pt">
            <v:imagedata r:id="rId118" o:title=""/>
          </v:shape>
        </w:pic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A74B37" w:rsidRPr="00C67FD2" w:rsidRDefault="00A74B37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 xml:space="preserve">Найденное для участка 1 конечное давление будет являться начальным для участков 2, 3 </w:t>
      </w:r>
      <w:r w:rsidR="00C67FD2">
        <w:rPr>
          <w:color w:val="000000"/>
          <w:sz w:val="28"/>
          <w:szCs w:val="28"/>
          <w:lang w:eastAsia="en-US"/>
        </w:rPr>
        <w:t>и т.д.</w:t>
      </w:r>
    </w:p>
    <w:p w:rsidR="00A74B37" w:rsidRPr="00C67FD2" w:rsidRDefault="00A74B37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Определим расчетные длины участков газопровода,</w:t>
      </w:r>
      <w:r w:rsidR="00DC7218"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а результаты сведе</w:t>
      </w:r>
      <w:r w:rsidR="00DC7218" w:rsidRPr="00C67FD2">
        <w:rPr>
          <w:color w:val="000000"/>
          <w:sz w:val="28"/>
          <w:szCs w:val="28"/>
          <w:lang w:eastAsia="en-US"/>
        </w:rPr>
        <w:t>м</w:t>
      </w:r>
      <w:r w:rsidRPr="00C67FD2">
        <w:rPr>
          <w:color w:val="000000"/>
          <w:sz w:val="28"/>
          <w:szCs w:val="28"/>
          <w:lang w:eastAsia="en-US"/>
        </w:rPr>
        <w:t xml:space="preserve"> в таблицу 2.</w:t>
      </w:r>
    </w:p>
    <w:p w:rsidR="00013B3E" w:rsidRPr="00C67FD2" w:rsidRDefault="00013B3E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A74B37" w:rsidRPr="00C67FD2" w:rsidRDefault="00A74B37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Таблица 2. Расчетные длины участков газопровода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75"/>
        <w:gridCol w:w="3064"/>
        <w:gridCol w:w="2343"/>
        <w:gridCol w:w="2315"/>
      </w:tblGrid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№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Наименование участка</w:t>
            </w:r>
          </w:p>
        </w:tc>
        <w:tc>
          <w:tcPr>
            <w:tcW w:w="1260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Длина участка фактическая, км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Длина участка расчетная, км</w:t>
            </w:r>
          </w:p>
        </w:tc>
      </w:tr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352FF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№1</w:t>
            </w:r>
          </w:p>
        </w:tc>
        <w:tc>
          <w:tcPr>
            <w:tcW w:w="1260" w:type="pct"/>
            <w:shd w:val="clear" w:color="auto" w:fill="auto"/>
          </w:tcPr>
          <w:p w:rsidR="00DC7218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</w:t>
            </w:r>
            <w:r w:rsidR="00013B3E" w:rsidRPr="00241EA1">
              <w:rPr>
                <w:color w:val="000000"/>
                <w:szCs w:val="28"/>
                <w:lang w:eastAsia="en-US"/>
              </w:rPr>
              <w:t>13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0,0143</w:t>
            </w:r>
          </w:p>
        </w:tc>
      </w:tr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352FF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№2</w:t>
            </w:r>
          </w:p>
        </w:tc>
        <w:tc>
          <w:tcPr>
            <w:tcW w:w="1260" w:type="pct"/>
            <w:shd w:val="clear" w:color="auto" w:fill="auto"/>
          </w:tcPr>
          <w:p w:rsidR="00A74B37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0,111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</w:t>
            </w:r>
            <w:r w:rsidR="00013B3E" w:rsidRPr="00241EA1">
              <w:rPr>
                <w:color w:val="000000"/>
                <w:szCs w:val="28"/>
                <w:lang w:eastAsia="en-US"/>
              </w:rPr>
              <w:t>1221</w:t>
            </w:r>
          </w:p>
        </w:tc>
      </w:tr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352FF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№3</w:t>
            </w:r>
          </w:p>
        </w:tc>
        <w:tc>
          <w:tcPr>
            <w:tcW w:w="1260" w:type="pct"/>
            <w:shd w:val="clear" w:color="auto" w:fill="auto"/>
          </w:tcPr>
          <w:p w:rsidR="00A74B37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</w:t>
            </w:r>
            <w:r w:rsidR="00013B3E" w:rsidRPr="00241EA1">
              <w:rPr>
                <w:color w:val="000000"/>
                <w:szCs w:val="28"/>
                <w:lang w:eastAsia="en-US"/>
              </w:rPr>
              <w:t>051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</w:t>
            </w:r>
            <w:r w:rsidR="00013B3E" w:rsidRPr="00241EA1">
              <w:rPr>
                <w:color w:val="000000"/>
                <w:szCs w:val="28"/>
                <w:lang w:eastAsia="en-US"/>
              </w:rPr>
              <w:t>561</w:t>
            </w:r>
          </w:p>
        </w:tc>
      </w:tr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4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352FF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№4</w:t>
            </w:r>
          </w:p>
        </w:tc>
        <w:tc>
          <w:tcPr>
            <w:tcW w:w="1260" w:type="pct"/>
            <w:shd w:val="clear" w:color="auto" w:fill="auto"/>
          </w:tcPr>
          <w:p w:rsidR="00A74B37" w:rsidRPr="00241EA1" w:rsidRDefault="0038462C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</w:t>
            </w:r>
            <w:r w:rsidR="00DC7218" w:rsidRPr="00241EA1">
              <w:rPr>
                <w:color w:val="000000"/>
                <w:szCs w:val="28"/>
                <w:lang w:eastAsia="en-US"/>
              </w:rPr>
              <w:t>0</w:t>
            </w:r>
            <w:r w:rsidR="00013B3E" w:rsidRPr="00241EA1">
              <w:rPr>
                <w:color w:val="000000"/>
                <w:szCs w:val="28"/>
                <w:lang w:eastAsia="en-US"/>
              </w:rPr>
              <w:t>57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</w:t>
            </w:r>
            <w:r w:rsidR="0038462C" w:rsidRPr="00241EA1">
              <w:rPr>
                <w:color w:val="000000"/>
                <w:szCs w:val="28"/>
                <w:lang w:eastAsia="en-US"/>
              </w:rPr>
              <w:t>0</w:t>
            </w:r>
            <w:r w:rsidR="00013B3E" w:rsidRPr="00241EA1">
              <w:rPr>
                <w:color w:val="000000"/>
                <w:szCs w:val="28"/>
                <w:lang w:eastAsia="en-US"/>
              </w:rPr>
              <w:t>627</w:t>
            </w:r>
          </w:p>
        </w:tc>
      </w:tr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5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352FF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№5</w:t>
            </w:r>
          </w:p>
        </w:tc>
        <w:tc>
          <w:tcPr>
            <w:tcW w:w="1260" w:type="pct"/>
            <w:shd w:val="clear" w:color="auto" w:fill="auto"/>
          </w:tcPr>
          <w:p w:rsidR="00A74B37" w:rsidRPr="00241EA1" w:rsidRDefault="00E25439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</w:t>
            </w:r>
            <w:r w:rsidR="00DC7218" w:rsidRPr="00241EA1">
              <w:rPr>
                <w:color w:val="000000"/>
                <w:szCs w:val="28"/>
                <w:lang w:eastAsia="en-US"/>
              </w:rPr>
              <w:t>0</w:t>
            </w:r>
            <w:r w:rsidR="00013B3E" w:rsidRPr="00241EA1">
              <w:rPr>
                <w:color w:val="000000"/>
                <w:szCs w:val="28"/>
                <w:lang w:eastAsia="en-US"/>
              </w:rPr>
              <w:t>345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</w:t>
            </w:r>
            <w:r w:rsidR="00013B3E" w:rsidRPr="00241EA1">
              <w:rPr>
                <w:color w:val="000000"/>
                <w:szCs w:val="28"/>
                <w:lang w:eastAsia="en-US"/>
              </w:rPr>
              <w:t>3795</w:t>
            </w:r>
          </w:p>
        </w:tc>
      </w:tr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6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352FF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№6</w:t>
            </w:r>
          </w:p>
        </w:tc>
        <w:tc>
          <w:tcPr>
            <w:tcW w:w="1260" w:type="pct"/>
            <w:shd w:val="clear" w:color="auto" w:fill="auto"/>
          </w:tcPr>
          <w:p w:rsidR="00A74B37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</w:t>
            </w:r>
            <w:r w:rsidR="00E25439" w:rsidRPr="00241EA1">
              <w:rPr>
                <w:color w:val="000000"/>
                <w:szCs w:val="28"/>
                <w:lang w:eastAsia="en-US"/>
              </w:rPr>
              <w:t>0</w:t>
            </w:r>
            <w:r w:rsidR="00013B3E" w:rsidRPr="00241EA1">
              <w:rPr>
                <w:color w:val="000000"/>
                <w:szCs w:val="28"/>
                <w:lang w:eastAsia="en-US"/>
              </w:rPr>
              <w:t>17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</w:t>
            </w:r>
            <w:r w:rsidR="00E25439" w:rsidRPr="00241EA1">
              <w:rPr>
                <w:color w:val="000000"/>
                <w:szCs w:val="28"/>
                <w:lang w:eastAsia="en-US"/>
              </w:rPr>
              <w:t>0</w:t>
            </w:r>
            <w:r w:rsidR="00013B3E" w:rsidRPr="00241EA1">
              <w:rPr>
                <w:color w:val="000000"/>
                <w:szCs w:val="28"/>
                <w:lang w:eastAsia="en-US"/>
              </w:rPr>
              <w:t>187</w:t>
            </w:r>
          </w:p>
        </w:tc>
      </w:tr>
      <w:tr w:rsidR="00A74B37" w:rsidRPr="00241EA1" w:rsidTr="00241EA1">
        <w:trPr>
          <w:cantSplit/>
          <w:jc w:val="center"/>
        </w:trPr>
        <w:tc>
          <w:tcPr>
            <w:tcW w:w="847" w:type="pct"/>
            <w:shd w:val="clear" w:color="auto" w:fill="auto"/>
          </w:tcPr>
          <w:p w:rsidR="00A74B37" w:rsidRPr="00241EA1" w:rsidRDefault="00A74B37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7</w:t>
            </w:r>
          </w:p>
        </w:tc>
        <w:tc>
          <w:tcPr>
            <w:tcW w:w="1648" w:type="pct"/>
            <w:shd w:val="clear" w:color="auto" w:fill="auto"/>
          </w:tcPr>
          <w:p w:rsidR="00A74B37" w:rsidRPr="00241EA1" w:rsidRDefault="00352FF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№7</w:t>
            </w:r>
          </w:p>
        </w:tc>
        <w:tc>
          <w:tcPr>
            <w:tcW w:w="1260" w:type="pct"/>
            <w:shd w:val="clear" w:color="auto" w:fill="auto"/>
          </w:tcPr>
          <w:p w:rsidR="00A74B37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</w:t>
            </w:r>
            <w:r w:rsidR="00013B3E" w:rsidRPr="00241EA1">
              <w:rPr>
                <w:color w:val="000000"/>
                <w:szCs w:val="28"/>
                <w:lang w:eastAsia="en-US"/>
              </w:rPr>
              <w:t>28</w:t>
            </w:r>
          </w:p>
        </w:tc>
        <w:tc>
          <w:tcPr>
            <w:tcW w:w="1245" w:type="pct"/>
            <w:shd w:val="clear" w:color="auto" w:fill="auto"/>
          </w:tcPr>
          <w:p w:rsidR="00A74B37" w:rsidRPr="00241EA1" w:rsidRDefault="00DC7218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0,0</w:t>
            </w:r>
            <w:r w:rsidR="00013B3E" w:rsidRPr="00241EA1">
              <w:rPr>
                <w:color w:val="000000"/>
                <w:szCs w:val="28"/>
                <w:lang w:eastAsia="en-US"/>
              </w:rPr>
              <w:t>308</w:t>
            </w:r>
          </w:p>
        </w:tc>
      </w:tr>
    </w:tbl>
    <w:p w:rsidR="00A74B37" w:rsidRPr="00C67FD2" w:rsidRDefault="00A74B37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3026D" w:rsidRDefault="0083026D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Необходимое давление газа в газопроводах у потребителей приведено в таблице 3.</w:t>
      </w:r>
    </w:p>
    <w:p w:rsidR="00E97A82" w:rsidRPr="00C67FD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3026D" w:rsidRPr="00C67FD2" w:rsidRDefault="0083026D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Таблица 3. Необходимое давление газа в газопроводах у потребителей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099"/>
        <w:gridCol w:w="3098"/>
        <w:gridCol w:w="3100"/>
      </w:tblGrid>
      <w:tr w:rsidR="0083026D" w:rsidRPr="00241EA1" w:rsidTr="00241EA1">
        <w:trPr>
          <w:cantSplit/>
          <w:jc w:val="center"/>
        </w:trPr>
        <w:tc>
          <w:tcPr>
            <w:tcW w:w="1666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№</w:t>
            </w:r>
          </w:p>
        </w:tc>
        <w:tc>
          <w:tcPr>
            <w:tcW w:w="1666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Наименование цеха</w:t>
            </w:r>
          </w:p>
        </w:tc>
        <w:tc>
          <w:tcPr>
            <w:tcW w:w="1667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vertAlign w:val="superscript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Давление газа, кгс/см</w:t>
            </w:r>
            <w:r w:rsidRPr="00241EA1">
              <w:rPr>
                <w:color w:val="000000"/>
                <w:szCs w:val="28"/>
                <w:vertAlign w:val="superscript"/>
                <w:lang w:eastAsia="en-US"/>
              </w:rPr>
              <w:t>2</w:t>
            </w:r>
          </w:p>
        </w:tc>
      </w:tr>
      <w:tr w:rsidR="0083026D" w:rsidRPr="00241EA1" w:rsidTr="00241EA1">
        <w:trPr>
          <w:cantSplit/>
          <w:jc w:val="center"/>
        </w:trPr>
        <w:tc>
          <w:tcPr>
            <w:tcW w:w="1666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</w:t>
            </w:r>
          </w:p>
        </w:tc>
        <w:tc>
          <w:tcPr>
            <w:tcW w:w="1666" w:type="pct"/>
            <w:shd w:val="clear" w:color="auto" w:fill="auto"/>
          </w:tcPr>
          <w:p w:rsidR="0083026D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Котельная</w:t>
            </w:r>
          </w:p>
        </w:tc>
        <w:tc>
          <w:tcPr>
            <w:tcW w:w="1667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</w:t>
            </w:r>
          </w:p>
        </w:tc>
      </w:tr>
      <w:tr w:rsidR="0083026D" w:rsidRPr="00241EA1" w:rsidTr="00241EA1">
        <w:trPr>
          <w:cantSplit/>
          <w:jc w:val="center"/>
        </w:trPr>
        <w:tc>
          <w:tcPr>
            <w:tcW w:w="1666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</w:t>
            </w:r>
          </w:p>
        </w:tc>
        <w:tc>
          <w:tcPr>
            <w:tcW w:w="1666" w:type="pct"/>
            <w:shd w:val="clear" w:color="auto" w:fill="auto"/>
          </w:tcPr>
          <w:p w:rsidR="0083026D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Механический цех</w:t>
            </w:r>
          </w:p>
        </w:tc>
        <w:tc>
          <w:tcPr>
            <w:tcW w:w="1667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0,9</w:t>
            </w:r>
          </w:p>
        </w:tc>
      </w:tr>
      <w:tr w:rsidR="0083026D" w:rsidRPr="00241EA1" w:rsidTr="00241EA1">
        <w:trPr>
          <w:cantSplit/>
          <w:jc w:val="center"/>
        </w:trPr>
        <w:tc>
          <w:tcPr>
            <w:tcW w:w="1666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</w:t>
            </w:r>
          </w:p>
        </w:tc>
        <w:tc>
          <w:tcPr>
            <w:tcW w:w="1666" w:type="pct"/>
            <w:shd w:val="clear" w:color="auto" w:fill="auto"/>
          </w:tcPr>
          <w:p w:rsidR="0083026D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Ремонтный цех</w:t>
            </w:r>
          </w:p>
        </w:tc>
        <w:tc>
          <w:tcPr>
            <w:tcW w:w="1667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0,8</w:t>
            </w:r>
          </w:p>
        </w:tc>
      </w:tr>
      <w:tr w:rsidR="0083026D" w:rsidRPr="00241EA1" w:rsidTr="00241EA1">
        <w:trPr>
          <w:cantSplit/>
          <w:jc w:val="center"/>
        </w:trPr>
        <w:tc>
          <w:tcPr>
            <w:tcW w:w="1666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4</w:t>
            </w:r>
          </w:p>
        </w:tc>
        <w:tc>
          <w:tcPr>
            <w:tcW w:w="1666" w:type="pct"/>
            <w:shd w:val="clear" w:color="auto" w:fill="auto"/>
          </w:tcPr>
          <w:p w:rsidR="0083026D" w:rsidRPr="00241EA1" w:rsidRDefault="005F6642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Конвер</w:t>
            </w:r>
            <w:r w:rsidR="00013B3E" w:rsidRPr="00241EA1">
              <w:rPr>
                <w:color w:val="000000"/>
                <w:szCs w:val="28"/>
                <w:lang w:eastAsia="en-US"/>
              </w:rPr>
              <w:t>торный цех</w:t>
            </w:r>
          </w:p>
        </w:tc>
        <w:tc>
          <w:tcPr>
            <w:tcW w:w="1667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0,7</w:t>
            </w:r>
          </w:p>
        </w:tc>
      </w:tr>
      <w:tr w:rsidR="0083026D" w:rsidRPr="00241EA1" w:rsidTr="00241EA1">
        <w:trPr>
          <w:cantSplit/>
          <w:jc w:val="center"/>
        </w:trPr>
        <w:tc>
          <w:tcPr>
            <w:tcW w:w="1666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5</w:t>
            </w:r>
          </w:p>
        </w:tc>
        <w:tc>
          <w:tcPr>
            <w:tcW w:w="1666" w:type="pct"/>
            <w:shd w:val="clear" w:color="auto" w:fill="auto"/>
          </w:tcPr>
          <w:p w:rsidR="0083026D" w:rsidRPr="00241EA1" w:rsidRDefault="00013B3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Мартеновский цех</w:t>
            </w:r>
          </w:p>
        </w:tc>
        <w:tc>
          <w:tcPr>
            <w:tcW w:w="1667" w:type="pct"/>
            <w:shd w:val="clear" w:color="auto" w:fill="auto"/>
          </w:tcPr>
          <w:p w:rsidR="0083026D" w:rsidRPr="00241EA1" w:rsidRDefault="0083026D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0,6</w:t>
            </w:r>
          </w:p>
        </w:tc>
      </w:tr>
    </w:tbl>
    <w:p w:rsidR="0083026D" w:rsidRPr="00C67FD2" w:rsidRDefault="0083026D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A74B37" w:rsidRPr="00C67FD2" w:rsidRDefault="00DC7218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Определим α</w:t>
      </w:r>
      <w:r w:rsidRPr="00C67FD2">
        <w:rPr>
          <w:color w:val="000000"/>
          <w:sz w:val="28"/>
          <w:szCs w:val="28"/>
          <w:vertAlign w:val="subscript"/>
          <w:lang w:eastAsia="en-US"/>
        </w:rPr>
        <w:t>ср</w:t>
      </w:r>
      <w:r w:rsidRPr="00C67FD2">
        <w:rPr>
          <w:color w:val="000000"/>
          <w:sz w:val="28"/>
          <w:szCs w:val="28"/>
          <w:lang w:eastAsia="en-US"/>
        </w:rPr>
        <w:t xml:space="preserve"> по начальному давлению газа у Г.Р.П. Р</w:t>
      </w:r>
      <w:r w:rsidRPr="00C67FD2">
        <w:rPr>
          <w:color w:val="000000"/>
          <w:sz w:val="28"/>
          <w:szCs w:val="28"/>
          <w:vertAlign w:val="subscript"/>
          <w:lang w:eastAsia="en-US"/>
        </w:rPr>
        <w:t>н1</w:t>
      </w:r>
      <w:r w:rsidR="0083026D" w:rsidRPr="00C67FD2">
        <w:rPr>
          <w:color w:val="000000"/>
          <w:sz w:val="28"/>
          <w:szCs w:val="28"/>
          <w:lang w:eastAsia="en-US"/>
        </w:rPr>
        <w:t>=1</w:t>
      </w:r>
      <w:r w:rsidRPr="00C67FD2">
        <w:rPr>
          <w:color w:val="000000"/>
          <w:sz w:val="28"/>
          <w:szCs w:val="28"/>
          <w:lang w:eastAsia="en-US"/>
        </w:rPr>
        <w:t xml:space="preserve"> кгс/см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2</w:t>
      </w:r>
      <w:r w:rsidR="00C67FD2">
        <w:rPr>
          <w:color w:val="000000"/>
          <w:sz w:val="28"/>
          <w:szCs w:val="28"/>
          <w:vertAlign w:val="superscript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и конечному давлению газа в газопроводе у наиболее удаленного потребителя –</w:t>
      </w:r>
      <w:r w:rsidR="00E25439" w:rsidRPr="00C67FD2">
        <w:rPr>
          <w:color w:val="000000"/>
          <w:sz w:val="28"/>
          <w:szCs w:val="28"/>
          <w:lang w:eastAsia="en-US"/>
        </w:rPr>
        <w:t xml:space="preserve"> цех </w:t>
      </w:r>
      <w:r w:rsidR="00C67FD2">
        <w:rPr>
          <w:color w:val="000000"/>
          <w:sz w:val="28"/>
          <w:szCs w:val="28"/>
          <w:lang w:eastAsia="en-US"/>
        </w:rPr>
        <w:t>№</w:t>
      </w:r>
      <w:r w:rsidR="00C67FD2" w:rsidRPr="00C67FD2">
        <w:rPr>
          <w:color w:val="000000"/>
          <w:sz w:val="28"/>
          <w:szCs w:val="28"/>
          <w:lang w:eastAsia="en-US"/>
        </w:rPr>
        <w:t>5</w:t>
      </w:r>
      <w:r w:rsidR="00E25439" w:rsidRP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Р</w:t>
      </w:r>
      <w:r w:rsidRPr="00C67FD2">
        <w:rPr>
          <w:color w:val="000000"/>
          <w:sz w:val="28"/>
          <w:szCs w:val="28"/>
          <w:vertAlign w:val="subscript"/>
          <w:lang w:eastAsia="en-US"/>
        </w:rPr>
        <w:t>к1</w:t>
      </w:r>
      <w:r w:rsidR="0083026D" w:rsidRPr="00C67FD2">
        <w:rPr>
          <w:color w:val="000000"/>
          <w:sz w:val="28"/>
          <w:szCs w:val="28"/>
          <w:lang w:eastAsia="en-US"/>
        </w:rPr>
        <w:t>=0,6</w:t>
      </w:r>
      <w:r w:rsidRPr="00C67FD2">
        <w:rPr>
          <w:color w:val="000000"/>
          <w:sz w:val="28"/>
          <w:szCs w:val="28"/>
          <w:lang w:eastAsia="en-US"/>
        </w:rPr>
        <w:t xml:space="preserve"> кгс/см</w:t>
      </w:r>
      <w:r w:rsidRPr="00C67FD2">
        <w:rPr>
          <w:color w:val="000000"/>
          <w:sz w:val="28"/>
          <w:szCs w:val="28"/>
          <w:vertAlign w:val="superscript"/>
          <w:lang w:eastAsia="en-US"/>
        </w:rPr>
        <w:t>2.</w:t>
      </w:r>
    </w:p>
    <w:p w:rsidR="001F55B6" w:rsidRPr="00C67FD2" w:rsidRDefault="001F55B6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</w:t>
      </w:r>
      <w:r w:rsidR="00A50B84" w:rsidRPr="00C67FD2">
        <w:rPr>
          <w:color w:val="000000"/>
          <w:sz w:val="28"/>
          <w:szCs w:val="28"/>
          <w:lang w:eastAsia="en-US"/>
        </w:rPr>
        <w:t>иаметры газопроводов</w:t>
      </w:r>
      <w:r w:rsidRPr="00C67FD2">
        <w:rPr>
          <w:color w:val="000000"/>
          <w:sz w:val="28"/>
          <w:szCs w:val="28"/>
          <w:lang w:eastAsia="en-US"/>
        </w:rPr>
        <w:t xml:space="preserve"> можно определить по формуле: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53B3F" w:rsidRPr="00C67FD2" w:rsidRDefault="002604F0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position w:val="-32"/>
          <w:sz w:val="28"/>
          <w:szCs w:val="28"/>
          <w:lang w:eastAsia="en-US"/>
        </w:rPr>
        <w:pict>
          <v:shape id="_x0000_i1138" type="#_x0000_t75" style="width:141.75pt;height:38.25pt">
            <v:imagedata r:id="rId119" o:title=""/>
          </v:shape>
        </w:pict>
      </w:r>
      <w:r w:rsidR="00853B3F" w:rsidRPr="00C67FD2">
        <w:rPr>
          <w:color w:val="000000"/>
          <w:sz w:val="28"/>
          <w:szCs w:val="28"/>
          <w:lang w:eastAsia="en-US"/>
        </w:rPr>
        <w:t>, мм</w:t>
      </w:r>
    </w:p>
    <w:p w:rsidR="00E97A82" w:rsidRDefault="00E97A82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853B3F" w:rsidRPr="00C67FD2" w:rsidRDefault="00853B3F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Q</w:t>
      </w:r>
      <w:r w:rsidRPr="00C67FD2">
        <w:rPr>
          <w:color w:val="000000"/>
          <w:sz w:val="28"/>
          <w:szCs w:val="28"/>
          <w:lang w:eastAsia="en-US"/>
        </w:rPr>
        <w:t xml:space="preserve"> – расход газа из табл. 1</w:t>
      </w:r>
    </w:p>
    <w:p w:rsidR="00853B3F" w:rsidRPr="00C67FD2" w:rsidRDefault="00853B3F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val="en-US" w:eastAsia="en-US"/>
        </w:rPr>
        <w:t>t</w:t>
      </w:r>
      <w:r w:rsidR="00E25439" w:rsidRPr="00C67FD2">
        <w:rPr>
          <w:color w:val="000000"/>
          <w:sz w:val="28"/>
          <w:szCs w:val="28"/>
          <w:lang w:eastAsia="en-US"/>
        </w:rPr>
        <w:t xml:space="preserve">=20 </w:t>
      </w:r>
      <w:r w:rsidR="00E25439" w:rsidRPr="00C67FD2">
        <w:rPr>
          <w:color w:val="000000"/>
          <w:sz w:val="28"/>
          <w:szCs w:val="28"/>
          <w:vertAlign w:val="superscript"/>
          <w:lang w:eastAsia="en-US"/>
        </w:rPr>
        <w:t>0</w:t>
      </w:r>
      <w:r w:rsidRPr="00C67FD2">
        <w:rPr>
          <w:color w:val="000000"/>
          <w:sz w:val="28"/>
          <w:szCs w:val="28"/>
          <w:lang w:eastAsia="en-US"/>
        </w:rPr>
        <w:t>С</w:t>
      </w:r>
    </w:p>
    <w:p w:rsidR="00853B3F" w:rsidRPr="00C67FD2" w:rsidRDefault="00853B3F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Для участка от города до Г.Р.П. ρ</w:t>
      </w:r>
      <w:r w:rsidRPr="00C67FD2">
        <w:rPr>
          <w:color w:val="000000"/>
          <w:sz w:val="28"/>
          <w:szCs w:val="28"/>
          <w:vertAlign w:val="subscript"/>
          <w:lang w:eastAsia="en-US"/>
        </w:rPr>
        <w:t>м</w:t>
      </w:r>
      <w:r w:rsidRPr="00C67FD2">
        <w:rPr>
          <w:color w:val="000000"/>
          <w:sz w:val="28"/>
          <w:szCs w:val="28"/>
          <w:lang w:eastAsia="en-US"/>
        </w:rPr>
        <w:t>=0,5 и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val="en-US" w:eastAsia="en-US"/>
        </w:rPr>
        <w:t>W</w:t>
      </w:r>
      <w:r w:rsidRPr="00C67FD2">
        <w:rPr>
          <w:color w:val="000000"/>
          <w:sz w:val="28"/>
          <w:szCs w:val="28"/>
          <w:vertAlign w:val="subscript"/>
          <w:lang w:eastAsia="en-US"/>
        </w:rPr>
        <w:t>г</w:t>
      </w:r>
      <w:r w:rsidRPr="00C67FD2">
        <w:rPr>
          <w:color w:val="000000"/>
          <w:sz w:val="28"/>
          <w:szCs w:val="28"/>
          <w:lang w:eastAsia="en-US"/>
        </w:rPr>
        <w:t>=25</w:t>
      </w:r>
    </w:p>
    <w:p w:rsidR="00853B3F" w:rsidRPr="00C67FD2" w:rsidRDefault="00853B3F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Для остальных участков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ρ</w:t>
      </w:r>
      <w:r w:rsidRPr="00C67FD2">
        <w:rPr>
          <w:color w:val="000000"/>
          <w:sz w:val="28"/>
          <w:szCs w:val="28"/>
          <w:vertAlign w:val="subscript"/>
          <w:lang w:eastAsia="en-US"/>
        </w:rPr>
        <w:t>м</w:t>
      </w:r>
      <w:r w:rsidRPr="00C67FD2">
        <w:rPr>
          <w:color w:val="000000"/>
          <w:sz w:val="28"/>
          <w:szCs w:val="28"/>
          <w:lang w:eastAsia="en-US"/>
        </w:rPr>
        <w:t>=0,1 и</w:t>
      </w:r>
      <w:r w:rsidR="00C67FD2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val="en-US" w:eastAsia="en-US"/>
        </w:rPr>
        <w:t>W</w:t>
      </w:r>
      <w:r w:rsidRPr="00C67FD2">
        <w:rPr>
          <w:color w:val="000000"/>
          <w:sz w:val="28"/>
          <w:szCs w:val="28"/>
          <w:vertAlign w:val="subscript"/>
          <w:lang w:eastAsia="en-US"/>
        </w:rPr>
        <w:t>г</w:t>
      </w:r>
      <w:r w:rsidRPr="00C67FD2">
        <w:rPr>
          <w:color w:val="000000"/>
          <w:sz w:val="28"/>
          <w:szCs w:val="28"/>
          <w:lang w:eastAsia="en-US"/>
        </w:rPr>
        <w:t>=15</w:t>
      </w:r>
    </w:p>
    <w:p w:rsidR="008B41A8" w:rsidRPr="00C67FD2" w:rsidRDefault="00A50B84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Результаты расчета приведены в таблице 4.</w:t>
      </w:r>
    </w:p>
    <w:p w:rsidR="00E25439" w:rsidRPr="00C67FD2" w:rsidRDefault="00E25439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A50B84" w:rsidRPr="00C67FD2" w:rsidRDefault="00A50B84" w:rsidP="00C67FD2">
      <w:pPr>
        <w:widowControl/>
        <w:tabs>
          <w:tab w:val="center" w:pos="4677"/>
          <w:tab w:val="left" w:pos="7620"/>
        </w:tabs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Таблица 4. Диаметры</w:t>
      </w:r>
      <w:r w:rsidR="00E97A82">
        <w:rPr>
          <w:color w:val="000000"/>
          <w:sz w:val="28"/>
          <w:szCs w:val="28"/>
          <w:lang w:eastAsia="en-US"/>
        </w:rPr>
        <w:t xml:space="preserve"> газопроводов для участков сети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722"/>
        <w:gridCol w:w="3659"/>
        <w:gridCol w:w="3916"/>
      </w:tblGrid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E25439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№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E25439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На</w:t>
            </w:r>
            <w:r w:rsidR="001F55B6" w:rsidRPr="00241EA1">
              <w:rPr>
                <w:color w:val="000000"/>
                <w:szCs w:val="28"/>
                <w:lang w:eastAsia="en-US"/>
              </w:rPr>
              <w:t>именование участка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Диаметр газопровода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от города до ГРП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E87DBB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159</w:t>
            </w:r>
            <w:r w:rsidR="00F121C7" w:rsidRPr="00241EA1">
              <w:rPr>
                <w:color w:val="000000"/>
                <w:szCs w:val="28"/>
                <w:lang w:eastAsia="en-US"/>
              </w:rPr>
              <w:t>х</w:t>
            </w:r>
            <w:r w:rsidR="006F441B" w:rsidRPr="00241EA1">
              <w:rPr>
                <w:color w:val="000000"/>
                <w:szCs w:val="28"/>
                <w:lang w:eastAsia="en-US"/>
              </w:rPr>
              <w:t>3</w:t>
            </w:r>
            <w:r w:rsidR="00F533B9" w:rsidRPr="00241EA1">
              <w:rPr>
                <w:color w:val="000000"/>
                <w:szCs w:val="28"/>
                <w:lang w:eastAsia="en-US"/>
              </w:rPr>
              <w:t>,</w:t>
            </w:r>
            <w:r w:rsidRPr="00241EA1">
              <w:rPr>
                <w:color w:val="000000"/>
                <w:szCs w:val="28"/>
                <w:lang w:eastAsia="en-US"/>
              </w:rPr>
              <w:t>5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№1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E87DBB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426</w:t>
            </w:r>
            <w:r w:rsidR="001F55B6" w:rsidRPr="00241EA1">
              <w:rPr>
                <w:color w:val="000000"/>
                <w:szCs w:val="28"/>
                <w:lang w:eastAsia="en-US"/>
              </w:rPr>
              <w:t>х</w:t>
            </w:r>
            <w:r w:rsidRPr="00241EA1">
              <w:rPr>
                <w:color w:val="000000"/>
                <w:szCs w:val="28"/>
                <w:lang w:eastAsia="en-US"/>
              </w:rPr>
              <w:t>6</w:t>
            </w:r>
            <w:r w:rsidR="00F533B9" w:rsidRPr="00241EA1">
              <w:rPr>
                <w:color w:val="000000"/>
                <w:szCs w:val="28"/>
                <w:lang w:eastAsia="en-US"/>
              </w:rPr>
              <w:t>,0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№2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B56CBE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325</w:t>
            </w:r>
            <w:r w:rsidR="00F121C7" w:rsidRPr="00241EA1">
              <w:rPr>
                <w:color w:val="000000"/>
                <w:szCs w:val="28"/>
                <w:lang w:eastAsia="en-US"/>
              </w:rPr>
              <w:t>х</w:t>
            </w:r>
            <w:r w:rsidR="006F441B" w:rsidRPr="00241EA1">
              <w:rPr>
                <w:color w:val="000000"/>
                <w:szCs w:val="28"/>
                <w:lang w:eastAsia="en-US"/>
              </w:rPr>
              <w:t>5</w:t>
            </w:r>
            <w:r w:rsidR="001F55B6" w:rsidRPr="00241EA1">
              <w:rPr>
                <w:color w:val="000000"/>
                <w:szCs w:val="28"/>
                <w:lang w:eastAsia="en-US"/>
              </w:rPr>
              <w:t>,0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4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№3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E87DBB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325х5,0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5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№4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6F441B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219</w:t>
            </w:r>
            <w:r w:rsidR="00F533B9" w:rsidRPr="00241EA1">
              <w:rPr>
                <w:color w:val="000000"/>
                <w:szCs w:val="28"/>
                <w:lang w:eastAsia="en-US"/>
              </w:rPr>
              <w:t>х</w:t>
            </w:r>
            <w:r w:rsidRPr="00241EA1">
              <w:rPr>
                <w:color w:val="000000"/>
                <w:szCs w:val="28"/>
                <w:lang w:eastAsia="en-US"/>
              </w:rPr>
              <w:t>3,</w:t>
            </w:r>
            <w:r w:rsidR="001F55B6" w:rsidRPr="00241EA1">
              <w:rPr>
                <w:color w:val="000000"/>
                <w:szCs w:val="28"/>
                <w:lang w:eastAsia="en-US"/>
              </w:rPr>
              <w:t>5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6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№5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E87DBB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273</w:t>
            </w:r>
            <w:r w:rsidR="006F441B" w:rsidRPr="00241EA1">
              <w:rPr>
                <w:color w:val="000000"/>
                <w:szCs w:val="28"/>
                <w:lang w:eastAsia="en-US"/>
              </w:rPr>
              <w:t>х</w:t>
            </w:r>
            <w:r w:rsidRPr="00241EA1">
              <w:rPr>
                <w:color w:val="000000"/>
                <w:szCs w:val="28"/>
                <w:lang w:eastAsia="en-US"/>
              </w:rPr>
              <w:t>4.0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7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№6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E87DBB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127</w:t>
            </w:r>
            <w:r w:rsidR="001F55B6" w:rsidRPr="00241EA1">
              <w:rPr>
                <w:color w:val="000000"/>
                <w:szCs w:val="28"/>
                <w:lang w:eastAsia="en-US"/>
              </w:rPr>
              <w:t>х</w:t>
            </w:r>
            <w:r w:rsidRPr="00241EA1">
              <w:rPr>
                <w:color w:val="000000"/>
                <w:szCs w:val="28"/>
                <w:lang w:eastAsia="en-US"/>
              </w:rPr>
              <w:t>4</w:t>
            </w:r>
            <w:r w:rsidR="00F121C7" w:rsidRPr="00241EA1">
              <w:rPr>
                <w:color w:val="000000"/>
                <w:szCs w:val="28"/>
                <w:lang w:eastAsia="en-US"/>
              </w:rPr>
              <w:t>,0</w:t>
            </w:r>
          </w:p>
        </w:tc>
      </w:tr>
      <w:tr w:rsidR="00A50B84" w:rsidRPr="00241EA1" w:rsidTr="00241EA1">
        <w:trPr>
          <w:cantSplit/>
          <w:jc w:val="center"/>
        </w:trPr>
        <w:tc>
          <w:tcPr>
            <w:tcW w:w="92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8</w:t>
            </w:r>
          </w:p>
        </w:tc>
        <w:tc>
          <w:tcPr>
            <w:tcW w:w="1968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 xml:space="preserve">Участок </w:t>
            </w:r>
            <w:r w:rsidR="00C67FD2" w:rsidRPr="00241EA1">
              <w:rPr>
                <w:color w:val="000000"/>
                <w:szCs w:val="28"/>
                <w:lang w:eastAsia="en-US"/>
              </w:rPr>
              <w:t>№7</w:t>
            </w:r>
          </w:p>
        </w:tc>
        <w:tc>
          <w:tcPr>
            <w:tcW w:w="2106" w:type="pct"/>
            <w:shd w:val="clear" w:color="auto" w:fill="auto"/>
          </w:tcPr>
          <w:p w:rsidR="00A50B84" w:rsidRPr="00241EA1" w:rsidRDefault="001F55B6" w:rsidP="00241EA1">
            <w:pPr>
              <w:widowControl/>
              <w:tabs>
                <w:tab w:val="center" w:pos="4677"/>
                <w:tab w:val="left" w:pos="7620"/>
              </w:tabs>
              <w:snapToGrid/>
              <w:spacing w:line="360" w:lineRule="auto"/>
              <w:ind w:firstLine="0"/>
              <w:jc w:val="both"/>
              <w:rPr>
                <w:color w:val="000000"/>
                <w:szCs w:val="28"/>
                <w:lang w:eastAsia="en-US"/>
              </w:rPr>
            </w:pPr>
            <w:r w:rsidRPr="00241EA1">
              <w:rPr>
                <w:color w:val="000000"/>
                <w:szCs w:val="28"/>
                <w:lang w:eastAsia="en-US"/>
              </w:rPr>
              <w:t>1</w:t>
            </w:r>
            <w:r w:rsidR="006F441B" w:rsidRPr="00241EA1">
              <w:rPr>
                <w:color w:val="000000"/>
                <w:szCs w:val="28"/>
                <w:lang w:eastAsia="en-US"/>
              </w:rPr>
              <w:t>27</w:t>
            </w:r>
            <w:r w:rsidRPr="00241EA1">
              <w:rPr>
                <w:color w:val="000000"/>
                <w:szCs w:val="28"/>
                <w:lang w:eastAsia="en-US"/>
              </w:rPr>
              <w:t>х</w:t>
            </w:r>
            <w:r w:rsidR="006F441B" w:rsidRPr="00241EA1">
              <w:rPr>
                <w:color w:val="000000"/>
                <w:szCs w:val="28"/>
                <w:lang w:eastAsia="en-US"/>
              </w:rPr>
              <w:t>3</w:t>
            </w:r>
            <w:r w:rsidR="00F121C7" w:rsidRPr="00241EA1">
              <w:rPr>
                <w:color w:val="000000"/>
                <w:szCs w:val="28"/>
                <w:lang w:eastAsia="en-US"/>
              </w:rPr>
              <w:t>,0</w:t>
            </w:r>
          </w:p>
        </w:tc>
      </w:tr>
    </w:tbl>
    <w:p w:rsidR="00E87DBB" w:rsidRPr="00C67FD2" w:rsidRDefault="00E87DBB" w:rsidP="00C67FD2">
      <w:pPr>
        <w:widowControl/>
        <w:snapToGrid/>
        <w:spacing w:line="360" w:lineRule="auto"/>
        <w:ind w:firstLine="709"/>
        <w:jc w:val="both"/>
        <w:rPr>
          <w:b/>
          <w:color w:val="000000"/>
          <w:sz w:val="28"/>
          <w:szCs w:val="28"/>
          <w:lang w:eastAsia="en-US"/>
        </w:rPr>
      </w:pPr>
    </w:p>
    <w:p w:rsidR="00205B42" w:rsidRPr="00210F7A" w:rsidRDefault="00205B4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210F7A">
        <w:rPr>
          <w:color w:val="000000"/>
          <w:sz w:val="28"/>
          <w:szCs w:val="28"/>
          <w:lang w:eastAsia="en-US"/>
        </w:rPr>
        <w:t>Общие требования безопасности</w:t>
      </w:r>
    </w:p>
    <w:p w:rsidR="00205B42" w:rsidRPr="00C67FD2" w:rsidRDefault="00205B42" w:rsidP="00C67FD2">
      <w:pPr>
        <w:pStyle w:val="aa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Проектная схема газовых сетей должна обеспечивать их безопасную и надежную эксплуатацию, транспортирование газа с заданными параметрами по давлению и расходу.</w:t>
      </w:r>
    </w:p>
    <w:p w:rsidR="00205B42" w:rsidRPr="00C67FD2" w:rsidRDefault="00205B42" w:rsidP="00C67FD2">
      <w:pPr>
        <w:pStyle w:val="aa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Газоиспользующее оборудование, автоматика безопасности и регулирования процесса горения газа должны обеспечивать безопасность сжигания газа с заданными параметрами по давлению и расходу.</w:t>
      </w:r>
    </w:p>
    <w:p w:rsidR="00205B42" w:rsidRPr="00C67FD2" w:rsidRDefault="00205B42" w:rsidP="00C67FD2">
      <w:pPr>
        <w:pStyle w:val="aa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При проектировании и строительстве газовых сетей следует предусматривать мероприятия по охране окружающей среды, обеспечению пожарной безопасности и предупреждению чрезвычайных ситуаций в соответствии с действующим законодательством.</w:t>
      </w:r>
    </w:p>
    <w:p w:rsidR="00205B42" w:rsidRPr="00C67FD2" w:rsidRDefault="00205B42" w:rsidP="00C67FD2">
      <w:pPr>
        <w:pStyle w:val="aa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Границы охранных зон газораспределительных сетей и условия использования земельных участков, расположенных в их пределах, должны соответствовать требованиям, установленным законодательством РФ.</w:t>
      </w:r>
    </w:p>
    <w:p w:rsidR="00205B42" w:rsidRPr="00C67FD2" w:rsidRDefault="00205B4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Безопасность газовых сетей должна обеспечиваться по следующим основным направлениям:</w:t>
      </w:r>
    </w:p>
    <w:p w:rsidR="00205B42" w:rsidRPr="00C67FD2" w:rsidRDefault="00205B42" w:rsidP="00C67FD2">
      <w:pPr>
        <w:pStyle w:val="aa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Обеспечение бесперебойного и безопасного транспортирования и сжигания газа;</w:t>
      </w:r>
    </w:p>
    <w:p w:rsidR="00205B42" w:rsidRPr="00C67FD2" w:rsidRDefault="00205B42" w:rsidP="00C67FD2">
      <w:pPr>
        <w:pStyle w:val="aa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Обеспечение оперативного отключения потребителей газа и создание условий для локализации аварии;</w:t>
      </w:r>
    </w:p>
    <w:p w:rsidR="00205B42" w:rsidRPr="00C67FD2" w:rsidRDefault="00205B42" w:rsidP="00C67FD2">
      <w:pPr>
        <w:pStyle w:val="aa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Применение средств контроля и средств противоаварийной защиты;</w:t>
      </w:r>
    </w:p>
    <w:p w:rsidR="00205B42" w:rsidRPr="00C67FD2" w:rsidRDefault="00205B42" w:rsidP="00C67FD2">
      <w:pPr>
        <w:pStyle w:val="aa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Обеспечение безопасности обслуживающего персонала в процессе эксплуатации.</w:t>
      </w:r>
    </w:p>
    <w:p w:rsidR="00205B42" w:rsidRPr="00C67FD2" w:rsidRDefault="00205B42" w:rsidP="00C67FD2">
      <w:pPr>
        <w:pStyle w:val="aa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Трубы, материалы, технические устройства и газоиспользующее оборудование, применяемые в проектной документации на строительство газовых сетей должны подвергаться оценке соответствия в порядке, установленном Законодательством РФ.</w:t>
      </w:r>
    </w:p>
    <w:p w:rsidR="00205B42" w:rsidRPr="00C67FD2" w:rsidRDefault="00205B42" w:rsidP="00C67FD2">
      <w:pPr>
        <w:pStyle w:val="aa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Материалы, из которых изготавливается газоиспользующее оборудование, должны соответствовать назначению и быть способными выдерживать технические, химические и тепловые условия работы газоиспользующего оборудования.</w:t>
      </w:r>
    </w:p>
    <w:p w:rsidR="00205B42" w:rsidRPr="00C67FD2" w:rsidRDefault="00205B4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Расчеты газопроводов на прочность и устойчивость должны производиться с сочетанием всех нагрузок, действующих на газопровод, с учетом времени и направления их действия.</w:t>
      </w:r>
    </w:p>
    <w:p w:rsidR="00205B42" w:rsidRPr="00C67FD2" w:rsidRDefault="00205B4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Установку запорной арматуры на наружных газопроводах следует предусматривать:</w:t>
      </w:r>
    </w:p>
    <w:p w:rsidR="00205B42" w:rsidRPr="00C67FD2" w:rsidRDefault="00205B42" w:rsidP="00C67FD2">
      <w:pPr>
        <w:pStyle w:val="aa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Перед отдельно стоящими или блокированными зданиями;</w:t>
      </w:r>
    </w:p>
    <w:p w:rsidR="00205B42" w:rsidRPr="00C67FD2" w:rsidRDefault="00205B42" w:rsidP="00C67FD2">
      <w:pPr>
        <w:pStyle w:val="aa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Перед наружным газоиспользующим оборудованием;</w:t>
      </w:r>
    </w:p>
    <w:p w:rsidR="00205B42" w:rsidRPr="00C67FD2" w:rsidRDefault="00205B42" w:rsidP="00C67FD2">
      <w:pPr>
        <w:pStyle w:val="aa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Перед газорегуляторными пунктами;</w:t>
      </w:r>
    </w:p>
    <w:p w:rsidR="00205B42" w:rsidRPr="00C67FD2" w:rsidRDefault="00205B42" w:rsidP="00C67FD2">
      <w:pPr>
        <w:pStyle w:val="aa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На выходе из ГРП</w:t>
      </w:r>
      <w:r w:rsidR="00C67FD2">
        <w:rPr>
          <w:rFonts w:ascii="Times New Roman" w:hAnsi="Times New Roman"/>
          <w:color w:val="000000"/>
          <w:sz w:val="28"/>
          <w:szCs w:val="28"/>
        </w:rPr>
        <w:t>,</w:t>
      </w:r>
      <w:r w:rsidRPr="00C67FD2">
        <w:rPr>
          <w:rFonts w:ascii="Times New Roman" w:hAnsi="Times New Roman"/>
          <w:color w:val="000000"/>
          <w:sz w:val="28"/>
          <w:szCs w:val="28"/>
        </w:rPr>
        <w:t xml:space="preserve"> закольцованных газопроводов;</w:t>
      </w:r>
    </w:p>
    <w:p w:rsidR="00205B42" w:rsidRPr="00C67FD2" w:rsidRDefault="00205B42" w:rsidP="00C67FD2">
      <w:pPr>
        <w:pStyle w:val="aa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На ответвлениях от газопроводов к группам зданий;</w:t>
      </w:r>
    </w:p>
    <w:p w:rsidR="00205B42" w:rsidRPr="00C67FD2" w:rsidRDefault="00205B42" w:rsidP="00C67FD2">
      <w:pPr>
        <w:pStyle w:val="aa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 xml:space="preserve">При пересечении железных дорог общей сети и автомобильных дорог </w:t>
      </w:r>
      <w:r w:rsidRPr="00C67FD2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C67FD2">
        <w:rPr>
          <w:rFonts w:ascii="Times New Roman" w:hAnsi="Times New Roman"/>
          <w:color w:val="000000"/>
          <w:sz w:val="28"/>
          <w:szCs w:val="28"/>
        </w:rPr>
        <w:t xml:space="preserve"> и </w:t>
      </w:r>
      <w:r w:rsidRPr="00C67FD2">
        <w:rPr>
          <w:rFonts w:ascii="Times New Roman" w:hAnsi="Times New Roman"/>
          <w:color w:val="000000"/>
          <w:sz w:val="28"/>
          <w:szCs w:val="28"/>
          <w:lang w:val="en-US"/>
        </w:rPr>
        <w:t>II</w:t>
      </w:r>
      <w:r w:rsidRPr="00C67FD2">
        <w:rPr>
          <w:rFonts w:ascii="Times New Roman" w:hAnsi="Times New Roman"/>
          <w:color w:val="000000"/>
          <w:sz w:val="28"/>
          <w:szCs w:val="28"/>
        </w:rPr>
        <w:t xml:space="preserve"> категорий.</w:t>
      </w:r>
    </w:p>
    <w:p w:rsidR="00205B42" w:rsidRPr="00C67FD2" w:rsidRDefault="00205B4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Установку запорной арматуры на внутренних газопроводах следует предусматривать:</w:t>
      </w:r>
    </w:p>
    <w:p w:rsidR="00205B42" w:rsidRPr="00C67FD2" w:rsidRDefault="00205B42" w:rsidP="00C67FD2">
      <w:pPr>
        <w:pStyle w:val="aa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На вводе газопровода в помещение котельной или производственного здания при размещении в нем ГРУ или газового счетчика;</w:t>
      </w:r>
    </w:p>
    <w:p w:rsidR="00205B42" w:rsidRPr="00C67FD2" w:rsidRDefault="00205B42" w:rsidP="00C67FD2">
      <w:pPr>
        <w:pStyle w:val="aa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Перед газовыми счетчиками;</w:t>
      </w:r>
    </w:p>
    <w:p w:rsidR="00205B42" w:rsidRPr="00C67FD2" w:rsidRDefault="00205B42" w:rsidP="00C67FD2">
      <w:pPr>
        <w:pStyle w:val="aa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На ответвлениях к газоиспользующему оборудованию и КИП;</w:t>
      </w:r>
    </w:p>
    <w:p w:rsidR="00205B42" w:rsidRPr="00C67FD2" w:rsidRDefault="00205B42" w:rsidP="00C67FD2">
      <w:pPr>
        <w:pStyle w:val="aa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Перед горелками и запальниками газоиспользующего оборудования;</w:t>
      </w:r>
    </w:p>
    <w:p w:rsidR="00205B42" w:rsidRPr="00C67FD2" w:rsidRDefault="00205B42" w:rsidP="00C67FD2">
      <w:pPr>
        <w:pStyle w:val="aa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На продувочных газопроводах.</w:t>
      </w:r>
    </w:p>
    <w:p w:rsidR="00205B42" w:rsidRPr="00C67FD2" w:rsidRDefault="00205B4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67FD2">
        <w:rPr>
          <w:color w:val="000000"/>
          <w:sz w:val="28"/>
          <w:szCs w:val="28"/>
          <w:lang w:eastAsia="en-US"/>
        </w:rPr>
        <w:t>Газоиспользующее оборудование должно оснащаться системой</w:t>
      </w:r>
      <w:r w:rsidR="00210F7A">
        <w:rPr>
          <w:color w:val="000000"/>
          <w:sz w:val="28"/>
          <w:szCs w:val="28"/>
          <w:lang w:eastAsia="en-US"/>
        </w:rPr>
        <w:t xml:space="preserve"> </w:t>
      </w:r>
      <w:r w:rsidRPr="00C67FD2">
        <w:rPr>
          <w:color w:val="000000"/>
          <w:sz w:val="28"/>
          <w:szCs w:val="28"/>
          <w:lang w:eastAsia="en-US"/>
        </w:rPr>
        <w:t>технологических защит, прекращающих подачу газа в случаях:</w:t>
      </w:r>
    </w:p>
    <w:p w:rsidR="00205B42" w:rsidRPr="00C67FD2" w:rsidRDefault="00205B42" w:rsidP="00C67FD2">
      <w:pPr>
        <w:pStyle w:val="aa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Погасание факела горелки;</w:t>
      </w:r>
    </w:p>
    <w:p w:rsidR="00205B42" w:rsidRPr="00C67FD2" w:rsidRDefault="00205B42" w:rsidP="00C67FD2">
      <w:pPr>
        <w:pStyle w:val="aa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Отклонение давления газа перед горелкой за пределы устойчивой работы;</w:t>
      </w:r>
    </w:p>
    <w:p w:rsidR="00205B42" w:rsidRPr="00C67FD2" w:rsidRDefault="00205B42" w:rsidP="00C67FD2">
      <w:pPr>
        <w:pStyle w:val="aa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Понижения давления воздуха ниже допустимого (для двухпроводных горелок);</w:t>
      </w:r>
    </w:p>
    <w:p w:rsidR="00205B42" w:rsidRPr="00C67FD2" w:rsidRDefault="00205B42" w:rsidP="00C67FD2">
      <w:pPr>
        <w:pStyle w:val="aa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Уменьшение разрежения в топке (кроме топок, работающих под наддувом);</w:t>
      </w:r>
    </w:p>
    <w:p w:rsidR="00205B42" w:rsidRPr="00C67FD2" w:rsidRDefault="00205B42" w:rsidP="00C67FD2">
      <w:pPr>
        <w:pStyle w:val="aa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Прекращение подачи электроэнергии при исчезновении напряжения на устройствах дистанционного и автоматического управления и средствах измерения;</w:t>
      </w:r>
    </w:p>
    <w:p w:rsidR="00205B42" w:rsidRPr="00C67FD2" w:rsidRDefault="00205B42" w:rsidP="00C67FD2">
      <w:pPr>
        <w:pStyle w:val="aa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Отсутствие факела на защитно-запальном устройстве.</w:t>
      </w:r>
    </w:p>
    <w:p w:rsidR="00205B42" w:rsidRDefault="00205B42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10F7A" w:rsidRPr="00C67FD2" w:rsidRDefault="00210F7A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05B42" w:rsidRDefault="00210F7A" w:rsidP="00C67FD2">
      <w:pPr>
        <w:widowControl/>
        <w:snapToGrid/>
        <w:spacing w:line="360" w:lineRule="auto"/>
        <w:ind w:firstLine="709"/>
        <w:jc w:val="both"/>
        <w:rPr>
          <w:b/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28"/>
          <w:lang w:eastAsia="en-US"/>
        </w:rPr>
        <w:br w:type="page"/>
      </w:r>
      <w:r w:rsidR="00205B42" w:rsidRPr="00C67FD2">
        <w:rPr>
          <w:b/>
          <w:color w:val="000000"/>
          <w:sz w:val="28"/>
          <w:szCs w:val="28"/>
          <w:lang w:eastAsia="en-US"/>
        </w:rPr>
        <w:t>Список литературы</w:t>
      </w:r>
    </w:p>
    <w:p w:rsidR="00210F7A" w:rsidRPr="00210F7A" w:rsidRDefault="00210F7A" w:rsidP="00C67FD2">
      <w:pPr>
        <w:widowControl/>
        <w:snapToGrid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205B42" w:rsidRPr="00C67FD2" w:rsidRDefault="00C67FD2" w:rsidP="00044CF1">
      <w:pPr>
        <w:pStyle w:val="aa"/>
        <w:numPr>
          <w:ilvl w:val="0"/>
          <w:numId w:val="11"/>
        </w:numPr>
        <w:tabs>
          <w:tab w:val="left" w:pos="342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Ионин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67FD2">
        <w:rPr>
          <w:rFonts w:ascii="Times New Roman" w:hAnsi="Times New Roman"/>
          <w:color w:val="000000"/>
          <w:sz w:val="28"/>
          <w:szCs w:val="28"/>
        </w:rPr>
        <w:t>А.А.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67FD2">
        <w:rPr>
          <w:rFonts w:ascii="Times New Roman" w:hAnsi="Times New Roman"/>
          <w:color w:val="000000"/>
          <w:sz w:val="28"/>
          <w:szCs w:val="28"/>
        </w:rPr>
        <w:t>Газоснабжение</w:t>
      </w:r>
      <w:r w:rsidR="00205B42" w:rsidRPr="00C67FD2">
        <w:rPr>
          <w:rFonts w:ascii="Times New Roman" w:hAnsi="Times New Roman"/>
          <w:color w:val="000000"/>
          <w:sz w:val="28"/>
          <w:szCs w:val="28"/>
        </w:rPr>
        <w:t xml:space="preserve">. Учеб. для вузов. </w:t>
      </w:r>
      <w:r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Pr="00C67FD2">
        <w:rPr>
          <w:rFonts w:ascii="Times New Roman" w:hAnsi="Times New Roman"/>
          <w:color w:val="000000"/>
          <w:sz w:val="28"/>
          <w:szCs w:val="28"/>
        </w:rPr>
        <w:t>е</w:t>
      </w:r>
      <w:r w:rsidR="00205B42" w:rsidRPr="00C67FD2">
        <w:rPr>
          <w:rFonts w:ascii="Times New Roman" w:hAnsi="Times New Roman"/>
          <w:color w:val="000000"/>
          <w:sz w:val="28"/>
          <w:szCs w:val="28"/>
        </w:rPr>
        <w:t xml:space="preserve"> изд., перераб. и доп. – М.: Стройиздат, 1989 – 439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67FD2">
        <w:rPr>
          <w:rFonts w:ascii="Times New Roman" w:hAnsi="Times New Roman"/>
          <w:color w:val="000000"/>
          <w:sz w:val="28"/>
          <w:szCs w:val="28"/>
        </w:rPr>
        <w:t>с.</w:t>
      </w:r>
    </w:p>
    <w:p w:rsidR="00205B42" w:rsidRPr="00C67FD2" w:rsidRDefault="00205B42" w:rsidP="00044CF1">
      <w:pPr>
        <w:pStyle w:val="aa"/>
        <w:numPr>
          <w:ilvl w:val="0"/>
          <w:numId w:val="11"/>
        </w:numPr>
        <w:tabs>
          <w:tab w:val="left" w:pos="342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СНиП 42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0</w:t>
      </w:r>
      <w:r w:rsidRPr="00C67FD2">
        <w:rPr>
          <w:rFonts w:ascii="Times New Roman" w:hAnsi="Times New Roman"/>
          <w:color w:val="000000"/>
          <w:sz w:val="28"/>
          <w:szCs w:val="28"/>
        </w:rPr>
        <w:t>1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2</w:t>
      </w:r>
      <w:r w:rsidRPr="00C67FD2">
        <w:rPr>
          <w:rFonts w:ascii="Times New Roman" w:hAnsi="Times New Roman"/>
          <w:color w:val="000000"/>
          <w:sz w:val="28"/>
          <w:szCs w:val="28"/>
        </w:rPr>
        <w:t>002 Газораспределительные системы. М.: Госстрой России, ГУП ЦПП, 2003.</w:t>
      </w:r>
    </w:p>
    <w:p w:rsidR="00205B42" w:rsidRPr="00C67FD2" w:rsidRDefault="00205B42" w:rsidP="00044CF1">
      <w:pPr>
        <w:pStyle w:val="aa"/>
        <w:numPr>
          <w:ilvl w:val="0"/>
          <w:numId w:val="11"/>
        </w:numPr>
        <w:tabs>
          <w:tab w:val="left" w:pos="342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СП 42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1</w:t>
      </w:r>
      <w:r w:rsidRPr="00C67FD2">
        <w:rPr>
          <w:rFonts w:ascii="Times New Roman" w:hAnsi="Times New Roman"/>
          <w:color w:val="000000"/>
          <w:sz w:val="28"/>
          <w:szCs w:val="28"/>
        </w:rPr>
        <w:t>01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2</w:t>
      </w:r>
      <w:r w:rsidRPr="00C67FD2">
        <w:rPr>
          <w:rFonts w:ascii="Times New Roman" w:hAnsi="Times New Roman"/>
          <w:color w:val="000000"/>
          <w:sz w:val="28"/>
          <w:szCs w:val="28"/>
        </w:rPr>
        <w:t>003 Общие положения по проектированию и строительству газораспределительных систем из металлических и полиэтиленовых труб. М.: ЗАО «Полимергаз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»,</w:t>
      </w:r>
      <w:r w:rsidR="00C67FD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2</w:t>
      </w:r>
      <w:r w:rsidRPr="00C67FD2">
        <w:rPr>
          <w:rFonts w:ascii="Times New Roman" w:hAnsi="Times New Roman"/>
          <w:color w:val="000000"/>
          <w:sz w:val="28"/>
          <w:szCs w:val="28"/>
        </w:rPr>
        <w:t>003.</w:t>
      </w:r>
    </w:p>
    <w:p w:rsidR="00205B42" w:rsidRPr="00C67FD2" w:rsidRDefault="00205B42" w:rsidP="00044CF1">
      <w:pPr>
        <w:pStyle w:val="aa"/>
        <w:numPr>
          <w:ilvl w:val="0"/>
          <w:numId w:val="11"/>
        </w:numPr>
        <w:tabs>
          <w:tab w:val="left" w:pos="342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СНиП 23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0</w:t>
      </w:r>
      <w:r w:rsidRPr="00C67FD2">
        <w:rPr>
          <w:rFonts w:ascii="Times New Roman" w:hAnsi="Times New Roman"/>
          <w:color w:val="000000"/>
          <w:sz w:val="28"/>
          <w:szCs w:val="28"/>
        </w:rPr>
        <w:t>1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9</w:t>
      </w:r>
      <w:r w:rsidRPr="00C67FD2">
        <w:rPr>
          <w:rFonts w:ascii="Times New Roman" w:hAnsi="Times New Roman"/>
          <w:color w:val="000000"/>
          <w:sz w:val="28"/>
          <w:szCs w:val="28"/>
        </w:rPr>
        <w:t>9 Строительная климатология.</w:t>
      </w:r>
    </w:p>
    <w:p w:rsidR="00205B42" w:rsidRPr="00C67FD2" w:rsidRDefault="00C67FD2" w:rsidP="00044CF1">
      <w:pPr>
        <w:pStyle w:val="aa"/>
        <w:numPr>
          <w:ilvl w:val="0"/>
          <w:numId w:val="11"/>
        </w:numPr>
        <w:tabs>
          <w:tab w:val="left" w:pos="342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Фалалеев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67FD2">
        <w:rPr>
          <w:rFonts w:ascii="Times New Roman" w:hAnsi="Times New Roman"/>
          <w:color w:val="000000"/>
          <w:sz w:val="28"/>
          <w:szCs w:val="28"/>
        </w:rPr>
        <w:t>Ю.П.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67FD2">
        <w:rPr>
          <w:rFonts w:ascii="Times New Roman" w:hAnsi="Times New Roman"/>
          <w:color w:val="000000"/>
          <w:sz w:val="28"/>
          <w:szCs w:val="28"/>
        </w:rPr>
        <w:t>Системы</w:t>
      </w:r>
      <w:r w:rsidR="00205B42" w:rsidRPr="00C67FD2">
        <w:rPr>
          <w:rFonts w:ascii="Times New Roman" w:hAnsi="Times New Roman"/>
          <w:color w:val="000000"/>
          <w:sz w:val="28"/>
          <w:szCs w:val="28"/>
        </w:rPr>
        <w:t xml:space="preserve"> газоснабжения. </w:t>
      </w:r>
      <w:r w:rsidRPr="00C67FD2">
        <w:rPr>
          <w:rFonts w:ascii="Times New Roman" w:hAnsi="Times New Roman"/>
          <w:color w:val="000000"/>
          <w:sz w:val="28"/>
          <w:szCs w:val="28"/>
        </w:rPr>
        <w:t>Н.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67FD2">
        <w:rPr>
          <w:rFonts w:ascii="Times New Roman" w:hAnsi="Times New Roman"/>
          <w:color w:val="000000"/>
          <w:sz w:val="28"/>
          <w:szCs w:val="28"/>
        </w:rPr>
        <w:t>Новгород,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67FD2">
        <w:rPr>
          <w:rFonts w:ascii="Times New Roman" w:hAnsi="Times New Roman"/>
          <w:color w:val="000000"/>
          <w:sz w:val="28"/>
          <w:szCs w:val="28"/>
        </w:rPr>
        <w:t>1</w:t>
      </w:r>
      <w:r w:rsidR="00205B42" w:rsidRPr="00C67FD2">
        <w:rPr>
          <w:rFonts w:ascii="Times New Roman" w:hAnsi="Times New Roman"/>
          <w:color w:val="000000"/>
          <w:sz w:val="28"/>
          <w:szCs w:val="28"/>
        </w:rPr>
        <w:t xml:space="preserve">993 – </w:t>
      </w:r>
      <w:r w:rsidRPr="00C67FD2">
        <w:rPr>
          <w:rFonts w:ascii="Times New Roman" w:hAnsi="Times New Roman"/>
          <w:color w:val="000000"/>
          <w:sz w:val="28"/>
          <w:szCs w:val="28"/>
        </w:rPr>
        <w:t>99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67FD2">
        <w:rPr>
          <w:rFonts w:ascii="Times New Roman" w:hAnsi="Times New Roman"/>
          <w:color w:val="000000"/>
          <w:sz w:val="28"/>
          <w:szCs w:val="28"/>
        </w:rPr>
        <w:t>с.</w:t>
      </w:r>
    </w:p>
    <w:p w:rsidR="00205B42" w:rsidRDefault="00205B42" w:rsidP="00044CF1">
      <w:pPr>
        <w:pStyle w:val="aa"/>
        <w:numPr>
          <w:ilvl w:val="0"/>
          <w:numId w:val="11"/>
        </w:numPr>
        <w:tabs>
          <w:tab w:val="left" w:pos="342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67FD2">
        <w:rPr>
          <w:rFonts w:ascii="Times New Roman" w:hAnsi="Times New Roman"/>
          <w:color w:val="000000"/>
          <w:sz w:val="28"/>
          <w:szCs w:val="28"/>
        </w:rPr>
        <w:t>СП 42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1</w:t>
      </w:r>
      <w:r w:rsidRPr="00C67FD2">
        <w:rPr>
          <w:rFonts w:ascii="Times New Roman" w:hAnsi="Times New Roman"/>
          <w:color w:val="000000"/>
          <w:sz w:val="28"/>
          <w:szCs w:val="28"/>
        </w:rPr>
        <w:t>02</w:t>
      </w:r>
      <w:r w:rsidR="00C67FD2">
        <w:rPr>
          <w:rFonts w:ascii="Times New Roman" w:hAnsi="Times New Roman"/>
          <w:color w:val="000000"/>
          <w:sz w:val="28"/>
          <w:szCs w:val="28"/>
        </w:rPr>
        <w:t>–</w:t>
      </w:r>
      <w:r w:rsidR="00C67FD2" w:rsidRPr="00C67FD2">
        <w:rPr>
          <w:rFonts w:ascii="Times New Roman" w:hAnsi="Times New Roman"/>
          <w:color w:val="000000"/>
          <w:sz w:val="28"/>
          <w:szCs w:val="28"/>
        </w:rPr>
        <w:t>9</w:t>
      </w:r>
      <w:r w:rsidRPr="00C67FD2">
        <w:rPr>
          <w:rFonts w:ascii="Times New Roman" w:hAnsi="Times New Roman"/>
          <w:color w:val="000000"/>
          <w:sz w:val="28"/>
          <w:szCs w:val="28"/>
        </w:rPr>
        <w:t>6 Свод правил по применению стальных труб для строительства систем газоснабжения.</w:t>
      </w:r>
      <w:bookmarkStart w:id="7" w:name="_GoBack"/>
      <w:bookmarkEnd w:id="7"/>
    </w:p>
    <w:sectPr w:rsidR="00205B42" w:rsidSect="00C67FD2">
      <w:headerReference w:type="default" r:id="rId120"/>
      <w:footerReference w:type="even" r:id="rId121"/>
      <w:pgSz w:w="11906" w:h="16838" w:code="9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EA1" w:rsidRDefault="00241EA1">
      <w:pPr>
        <w:widowControl/>
        <w:snapToGrid/>
        <w:spacing w:line="240" w:lineRule="auto"/>
        <w:ind w:firstLine="0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separator/>
      </w:r>
    </w:p>
  </w:endnote>
  <w:endnote w:type="continuationSeparator" w:id="0">
    <w:p w:rsidR="00241EA1" w:rsidRDefault="00241EA1">
      <w:pPr>
        <w:widowControl/>
        <w:snapToGrid/>
        <w:spacing w:line="240" w:lineRule="auto"/>
        <w:ind w:firstLine="0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5E55" w:rsidRDefault="007D5E55" w:rsidP="00D451C1">
    <w:pPr>
      <w:pStyle w:val="a3"/>
      <w:framePr w:wrap="around" w:vAnchor="text" w:hAnchor="margin" w:xAlign="center" w:y="1"/>
      <w:rPr>
        <w:rStyle w:val="a7"/>
      </w:rPr>
    </w:pPr>
  </w:p>
  <w:p w:rsidR="007D5E55" w:rsidRDefault="007D5E5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EA1" w:rsidRDefault="00241EA1">
      <w:pPr>
        <w:widowControl/>
        <w:snapToGrid/>
        <w:spacing w:line="240" w:lineRule="auto"/>
        <w:ind w:firstLine="0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separator/>
      </w:r>
    </w:p>
  </w:footnote>
  <w:footnote w:type="continuationSeparator" w:id="0">
    <w:p w:rsidR="00241EA1" w:rsidRDefault="00241EA1">
      <w:pPr>
        <w:widowControl/>
        <w:snapToGrid/>
        <w:spacing w:line="240" w:lineRule="auto"/>
        <w:ind w:firstLine="0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EF3" w:rsidRDefault="00CB0CFB" w:rsidP="00C67FD2">
    <w:pPr>
      <w:pStyle w:val="a6"/>
      <w:jc w:val="right"/>
    </w:pPr>
    <w:r>
      <w:rPr>
        <w:noProof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E44D2"/>
    <w:multiLevelType w:val="hybridMultilevel"/>
    <w:tmpl w:val="C930D662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">
    <w:nsid w:val="09E12901"/>
    <w:multiLevelType w:val="hybridMultilevel"/>
    <w:tmpl w:val="B0202E8A"/>
    <w:lvl w:ilvl="0" w:tplc="CB18EC44">
      <w:start w:val="3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516EB0"/>
    <w:multiLevelType w:val="hybridMultilevel"/>
    <w:tmpl w:val="5AB67BC0"/>
    <w:lvl w:ilvl="0" w:tplc="11CAB3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62E58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A6461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882DF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9F88D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386EB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876AB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682280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F6692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47501E95"/>
    <w:multiLevelType w:val="hybridMultilevel"/>
    <w:tmpl w:val="714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DCA0B22"/>
    <w:multiLevelType w:val="hybridMultilevel"/>
    <w:tmpl w:val="91563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48A6808"/>
    <w:multiLevelType w:val="hybridMultilevel"/>
    <w:tmpl w:val="43C0AC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7AD589F"/>
    <w:multiLevelType w:val="hybridMultilevel"/>
    <w:tmpl w:val="F0A8F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9CE042B"/>
    <w:multiLevelType w:val="hybridMultilevel"/>
    <w:tmpl w:val="183E73D0"/>
    <w:lvl w:ilvl="0" w:tplc="CB18EC44">
      <w:start w:val="3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AA7280"/>
    <w:multiLevelType w:val="hybridMultilevel"/>
    <w:tmpl w:val="AD8A3370"/>
    <w:lvl w:ilvl="0" w:tplc="CB18EC44">
      <w:start w:val="3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AC2989"/>
    <w:multiLevelType w:val="hybridMultilevel"/>
    <w:tmpl w:val="2F32EB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ED52995"/>
    <w:multiLevelType w:val="hybridMultilevel"/>
    <w:tmpl w:val="A04AAEC6"/>
    <w:lvl w:ilvl="0" w:tplc="CB18EC44">
      <w:start w:val="3"/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0"/>
  </w:num>
  <w:num w:numId="5">
    <w:abstractNumId w:val="6"/>
  </w:num>
  <w:num w:numId="6">
    <w:abstractNumId w:val="3"/>
  </w:num>
  <w:num w:numId="7">
    <w:abstractNumId w:val="4"/>
  </w:num>
  <w:num w:numId="8">
    <w:abstractNumId w:val="7"/>
  </w:num>
  <w:num w:numId="9">
    <w:abstractNumId w:val="1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3E2E"/>
    <w:rsid w:val="0001067E"/>
    <w:rsid w:val="00013B3E"/>
    <w:rsid w:val="00036B5E"/>
    <w:rsid w:val="00044CF1"/>
    <w:rsid w:val="00047B7C"/>
    <w:rsid w:val="0007560F"/>
    <w:rsid w:val="00083F4D"/>
    <w:rsid w:val="00090ED8"/>
    <w:rsid w:val="000A50BF"/>
    <w:rsid w:val="000A7A2E"/>
    <w:rsid w:val="000E0556"/>
    <w:rsid w:val="000F5ACC"/>
    <w:rsid w:val="00106610"/>
    <w:rsid w:val="00124F07"/>
    <w:rsid w:val="00136CFE"/>
    <w:rsid w:val="00191F92"/>
    <w:rsid w:val="001A018B"/>
    <w:rsid w:val="001A2E23"/>
    <w:rsid w:val="001B7A61"/>
    <w:rsid w:val="001D24D7"/>
    <w:rsid w:val="001F55B6"/>
    <w:rsid w:val="00200BEC"/>
    <w:rsid w:val="00205B42"/>
    <w:rsid w:val="00210C48"/>
    <w:rsid w:val="00210F7A"/>
    <w:rsid w:val="0021227A"/>
    <w:rsid w:val="00227B1A"/>
    <w:rsid w:val="00241EA1"/>
    <w:rsid w:val="00255083"/>
    <w:rsid w:val="002604F0"/>
    <w:rsid w:val="00265E42"/>
    <w:rsid w:val="002A29C2"/>
    <w:rsid w:val="002A7037"/>
    <w:rsid w:val="002B0026"/>
    <w:rsid w:val="002B428F"/>
    <w:rsid w:val="002B795C"/>
    <w:rsid w:val="002C100F"/>
    <w:rsid w:val="002C1F4A"/>
    <w:rsid w:val="002C260F"/>
    <w:rsid w:val="002F7445"/>
    <w:rsid w:val="00301179"/>
    <w:rsid w:val="00310029"/>
    <w:rsid w:val="00331AEE"/>
    <w:rsid w:val="00352FF8"/>
    <w:rsid w:val="00364D65"/>
    <w:rsid w:val="00367CFB"/>
    <w:rsid w:val="003732A0"/>
    <w:rsid w:val="00381537"/>
    <w:rsid w:val="0038462C"/>
    <w:rsid w:val="00392863"/>
    <w:rsid w:val="003B2BDC"/>
    <w:rsid w:val="003B46CD"/>
    <w:rsid w:val="003C7800"/>
    <w:rsid w:val="003E0585"/>
    <w:rsid w:val="00414C0D"/>
    <w:rsid w:val="00420378"/>
    <w:rsid w:val="00426156"/>
    <w:rsid w:val="00436892"/>
    <w:rsid w:val="00462488"/>
    <w:rsid w:val="00467FC8"/>
    <w:rsid w:val="004A3788"/>
    <w:rsid w:val="004E08C1"/>
    <w:rsid w:val="004E462A"/>
    <w:rsid w:val="004F7548"/>
    <w:rsid w:val="00506EF3"/>
    <w:rsid w:val="00533248"/>
    <w:rsid w:val="0055641B"/>
    <w:rsid w:val="00560276"/>
    <w:rsid w:val="00564285"/>
    <w:rsid w:val="00567DD1"/>
    <w:rsid w:val="0057389A"/>
    <w:rsid w:val="00581D84"/>
    <w:rsid w:val="005A285E"/>
    <w:rsid w:val="005A6740"/>
    <w:rsid w:val="005C2088"/>
    <w:rsid w:val="005D5817"/>
    <w:rsid w:val="005F6642"/>
    <w:rsid w:val="006055AC"/>
    <w:rsid w:val="00624FDD"/>
    <w:rsid w:val="006339DC"/>
    <w:rsid w:val="00651A77"/>
    <w:rsid w:val="0067505C"/>
    <w:rsid w:val="006C1622"/>
    <w:rsid w:val="006C59BB"/>
    <w:rsid w:val="006D3480"/>
    <w:rsid w:val="006E0903"/>
    <w:rsid w:val="006F441B"/>
    <w:rsid w:val="006F5DDF"/>
    <w:rsid w:val="00702490"/>
    <w:rsid w:val="00706379"/>
    <w:rsid w:val="0072399B"/>
    <w:rsid w:val="00743994"/>
    <w:rsid w:val="007713A9"/>
    <w:rsid w:val="00775E3E"/>
    <w:rsid w:val="007773B6"/>
    <w:rsid w:val="007B464B"/>
    <w:rsid w:val="007C139F"/>
    <w:rsid w:val="007C3367"/>
    <w:rsid w:val="007D5E55"/>
    <w:rsid w:val="007E27C5"/>
    <w:rsid w:val="007F2BA7"/>
    <w:rsid w:val="007F3947"/>
    <w:rsid w:val="007F3ACF"/>
    <w:rsid w:val="00805252"/>
    <w:rsid w:val="0081212C"/>
    <w:rsid w:val="0083026D"/>
    <w:rsid w:val="00845085"/>
    <w:rsid w:val="00853B3F"/>
    <w:rsid w:val="008901EF"/>
    <w:rsid w:val="008B2DFB"/>
    <w:rsid w:val="008B41A8"/>
    <w:rsid w:val="008C1E2E"/>
    <w:rsid w:val="008E5EFE"/>
    <w:rsid w:val="0090648B"/>
    <w:rsid w:val="0091534C"/>
    <w:rsid w:val="009438B8"/>
    <w:rsid w:val="009564BC"/>
    <w:rsid w:val="00977B9F"/>
    <w:rsid w:val="00980B6A"/>
    <w:rsid w:val="009845B6"/>
    <w:rsid w:val="009B04A3"/>
    <w:rsid w:val="009E1783"/>
    <w:rsid w:val="00A2084F"/>
    <w:rsid w:val="00A50B84"/>
    <w:rsid w:val="00A65E66"/>
    <w:rsid w:val="00A74B37"/>
    <w:rsid w:val="00A85091"/>
    <w:rsid w:val="00AB7921"/>
    <w:rsid w:val="00AC3AA3"/>
    <w:rsid w:val="00AC3D91"/>
    <w:rsid w:val="00AD7015"/>
    <w:rsid w:val="00AE1961"/>
    <w:rsid w:val="00AF57B5"/>
    <w:rsid w:val="00AF5FC6"/>
    <w:rsid w:val="00B34096"/>
    <w:rsid w:val="00B465D6"/>
    <w:rsid w:val="00B51C6A"/>
    <w:rsid w:val="00B56CBE"/>
    <w:rsid w:val="00B70FE9"/>
    <w:rsid w:val="00BB2767"/>
    <w:rsid w:val="00BD4614"/>
    <w:rsid w:val="00BD5194"/>
    <w:rsid w:val="00BD629C"/>
    <w:rsid w:val="00BE3F8D"/>
    <w:rsid w:val="00BF07B1"/>
    <w:rsid w:val="00C316AB"/>
    <w:rsid w:val="00C352E7"/>
    <w:rsid w:val="00C50B3D"/>
    <w:rsid w:val="00C52959"/>
    <w:rsid w:val="00C6160D"/>
    <w:rsid w:val="00C67FD2"/>
    <w:rsid w:val="00C70F31"/>
    <w:rsid w:val="00C83872"/>
    <w:rsid w:val="00C90F83"/>
    <w:rsid w:val="00CA07E3"/>
    <w:rsid w:val="00CB0CFB"/>
    <w:rsid w:val="00CC1FD3"/>
    <w:rsid w:val="00CE6317"/>
    <w:rsid w:val="00CF0123"/>
    <w:rsid w:val="00D02150"/>
    <w:rsid w:val="00D245FD"/>
    <w:rsid w:val="00D31EE8"/>
    <w:rsid w:val="00D451C1"/>
    <w:rsid w:val="00D46401"/>
    <w:rsid w:val="00D60845"/>
    <w:rsid w:val="00D61250"/>
    <w:rsid w:val="00D672FC"/>
    <w:rsid w:val="00D83765"/>
    <w:rsid w:val="00DB0563"/>
    <w:rsid w:val="00DC03D1"/>
    <w:rsid w:val="00DC3F49"/>
    <w:rsid w:val="00DC7218"/>
    <w:rsid w:val="00DE0CBE"/>
    <w:rsid w:val="00DE36B3"/>
    <w:rsid w:val="00E2146E"/>
    <w:rsid w:val="00E22571"/>
    <w:rsid w:val="00E2535A"/>
    <w:rsid w:val="00E25439"/>
    <w:rsid w:val="00E26A2D"/>
    <w:rsid w:val="00E37AB9"/>
    <w:rsid w:val="00E60D47"/>
    <w:rsid w:val="00E67522"/>
    <w:rsid w:val="00E86F50"/>
    <w:rsid w:val="00E87DBB"/>
    <w:rsid w:val="00E92DD2"/>
    <w:rsid w:val="00E97A82"/>
    <w:rsid w:val="00EA170B"/>
    <w:rsid w:val="00EA2536"/>
    <w:rsid w:val="00EC24EC"/>
    <w:rsid w:val="00EF411D"/>
    <w:rsid w:val="00F121C7"/>
    <w:rsid w:val="00F158C8"/>
    <w:rsid w:val="00F16020"/>
    <w:rsid w:val="00F17988"/>
    <w:rsid w:val="00F2220F"/>
    <w:rsid w:val="00F257B5"/>
    <w:rsid w:val="00F3276B"/>
    <w:rsid w:val="00F43711"/>
    <w:rsid w:val="00F533B9"/>
    <w:rsid w:val="00F73E2E"/>
    <w:rsid w:val="00F85BBB"/>
    <w:rsid w:val="00F9268C"/>
    <w:rsid w:val="00F92849"/>
    <w:rsid w:val="00FA6547"/>
    <w:rsid w:val="00FB7D24"/>
    <w:rsid w:val="00FC09A7"/>
    <w:rsid w:val="00FD1169"/>
    <w:rsid w:val="00FD650D"/>
    <w:rsid w:val="00FE6020"/>
    <w:rsid w:val="00FE72EA"/>
    <w:rsid w:val="00FF2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40"/>
    <o:shapelayout v:ext="edit">
      <o:idmap v:ext="edit" data="1"/>
    </o:shapelayout>
  </w:shapeDefaults>
  <w:decimalSymbol w:val=","/>
  <w:listSeparator w:val=";"/>
  <w14:defaultImageDpi w14:val="0"/>
  <w15:chartTrackingRefBased/>
  <w15:docId w15:val="{9B49CCF8-6AD6-45BF-A131-8A48AB3C6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sid w:val="00F73E2E"/>
    <w:pPr>
      <w:widowControl w:val="0"/>
      <w:snapToGrid w:val="0"/>
      <w:spacing w:line="276" w:lineRule="auto"/>
      <w:ind w:firstLine="360"/>
    </w:pPr>
  </w:style>
  <w:style w:type="paragraph" w:styleId="1">
    <w:name w:val="heading 1"/>
    <w:basedOn w:val="a"/>
    <w:next w:val="a"/>
    <w:link w:val="10"/>
    <w:uiPriority w:val="99"/>
    <w:qFormat/>
    <w:rsid w:val="007C139F"/>
    <w:pPr>
      <w:keepNext/>
      <w:widowControl/>
      <w:snapToGrid/>
      <w:spacing w:before="240" w:after="60" w:line="240" w:lineRule="auto"/>
      <w:ind w:firstLine="1134"/>
      <w:outlineLvl w:val="0"/>
    </w:pPr>
    <w:rPr>
      <w:rFonts w:ascii="Arial" w:hAnsi="Arial"/>
      <w:b/>
      <w:kern w:val="28"/>
      <w:sz w:val="4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3">
    <w:name w:val="footer"/>
    <w:basedOn w:val="a"/>
    <w:link w:val="a4"/>
    <w:uiPriority w:val="99"/>
    <w:rsid w:val="002F7445"/>
    <w:pPr>
      <w:widowControl/>
      <w:tabs>
        <w:tab w:val="center" w:pos="4677"/>
        <w:tab w:val="right" w:pos="9355"/>
      </w:tabs>
      <w:snapToGrid/>
      <w:spacing w:line="240" w:lineRule="auto"/>
      <w:ind w:firstLine="0"/>
    </w:pPr>
    <w:rPr>
      <w:sz w:val="24"/>
      <w:szCs w:val="24"/>
      <w:lang w:eastAsia="en-US"/>
    </w:rPr>
  </w:style>
  <w:style w:type="character" w:customStyle="1" w:styleId="a5">
    <w:name w:val="Верхний колонтитул Знак"/>
    <w:link w:val="a6"/>
    <w:uiPriority w:val="99"/>
    <w:locked/>
    <w:rsid w:val="00506EF3"/>
    <w:rPr>
      <w:rFonts w:cs="Times New Roman"/>
      <w:sz w:val="24"/>
      <w:szCs w:val="24"/>
      <w:lang w:val="x-none" w:eastAsia="en-US"/>
    </w:rPr>
  </w:style>
  <w:style w:type="character" w:styleId="a7">
    <w:name w:val="page number"/>
    <w:uiPriority w:val="99"/>
    <w:rsid w:val="002F7445"/>
    <w:rPr>
      <w:rFonts w:cs="Times New Roman"/>
    </w:rPr>
  </w:style>
  <w:style w:type="paragraph" w:styleId="a8">
    <w:name w:val="Body Text Indent"/>
    <w:basedOn w:val="a"/>
    <w:link w:val="a9"/>
    <w:uiPriority w:val="99"/>
    <w:rsid w:val="007C139F"/>
    <w:pPr>
      <w:widowControl/>
      <w:snapToGrid/>
      <w:spacing w:line="240" w:lineRule="auto"/>
      <w:ind w:firstLine="567"/>
      <w:jc w:val="both"/>
    </w:pPr>
    <w:rPr>
      <w:sz w:val="36"/>
    </w:rPr>
  </w:style>
  <w:style w:type="character" w:customStyle="1" w:styleId="a9">
    <w:name w:val="Основной текст с отступом Знак"/>
    <w:link w:val="a8"/>
    <w:uiPriority w:val="99"/>
    <w:semiHidden/>
    <w:rPr>
      <w:sz w:val="20"/>
      <w:szCs w:val="20"/>
    </w:rPr>
  </w:style>
  <w:style w:type="paragraph" w:styleId="a6">
    <w:name w:val="header"/>
    <w:basedOn w:val="a"/>
    <w:link w:val="a5"/>
    <w:uiPriority w:val="99"/>
    <w:rsid w:val="007713A9"/>
    <w:pPr>
      <w:widowControl/>
      <w:tabs>
        <w:tab w:val="center" w:pos="4677"/>
        <w:tab w:val="right" w:pos="9355"/>
      </w:tabs>
      <w:snapToGrid/>
      <w:spacing w:line="240" w:lineRule="auto"/>
      <w:ind w:firstLine="0"/>
    </w:pPr>
    <w:rPr>
      <w:sz w:val="24"/>
      <w:szCs w:val="24"/>
      <w:lang w:eastAsia="en-US"/>
    </w:rPr>
  </w:style>
  <w:style w:type="paragraph" w:styleId="aa">
    <w:name w:val="List Paragraph"/>
    <w:basedOn w:val="a"/>
    <w:uiPriority w:val="99"/>
    <w:qFormat/>
    <w:rsid w:val="00205B42"/>
    <w:pPr>
      <w:widowControl/>
      <w:snapToGrid/>
      <w:spacing w:after="200"/>
      <w:ind w:left="720" w:firstLine="0"/>
      <w:contextualSpacing/>
    </w:pPr>
    <w:rPr>
      <w:rFonts w:ascii="Calibri" w:hAnsi="Calibri"/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rsid w:val="007713A9"/>
    <w:pPr>
      <w:widowControl/>
      <w:snapToGrid/>
      <w:spacing w:after="120" w:line="240" w:lineRule="auto"/>
      <w:ind w:left="283" w:firstLine="0"/>
    </w:pPr>
    <w:rPr>
      <w:sz w:val="16"/>
      <w:szCs w:val="16"/>
      <w:lang w:eastAsia="en-US"/>
    </w:rPr>
  </w:style>
  <w:style w:type="character" w:customStyle="1" w:styleId="30">
    <w:name w:val="Основной текст с отступом 3 Знак"/>
    <w:link w:val="3"/>
    <w:uiPriority w:val="99"/>
    <w:semiHidden/>
    <w:rPr>
      <w:sz w:val="16"/>
      <w:szCs w:val="16"/>
    </w:rPr>
  </w:style>
  <w:style w:type="table" w:styleId="ab">
    <w:name w:val="Table Grid"/>
    <w:basedOn w:val="a1"/>
    <w:uiPriority w:val="99"/>
    <w:rsid w:val="00BE3F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"/>
    <w:next w:val="a"/>
    <w:autoRedefine/>
    <w:uiPriority w:val="99"/>
    <w:rsid w:val="00D245FD"/>
    <w:pPr>
      <w:widowControl/>
      <w:snapToGrid/>
      <w:spacing w:line="240" w:lineRule="auto"/>
      <w:ind w:firstLine="0"/>
    </w:pPr>
    <w:rPr>
      <w:sz w:val="24"/>
      <w:szCs w:val="24"/>
      <w:lang w:eastAsia="en-US"/>
    </w:rPr>
  </w:style>
  <w:style w:type="character" w:styleId="ac">
    <w:name w:val="Hyperlink"/>
    <w:uiPriority w:val="99"/>
    <w:rsid w:val="00D245FD"/>
    <w:rPr>
      <w:rFonts w:cs="Times New Roman"/>
      <w:color w:val="0000FF"/>
      <w:u w:val="single"/>
    </w:rPr>
  </w:style>
  <w:style w:type="character" w:customStyle="1" w:styleId="a4">
    <w:name w:val="Нижний колонтитул Знак"/>
    <w:link w:val="a3"/>
    <w:uiPriority w:val="99"/>
    <w:locked/>
    <w:rsid w:val="00533248"/>
    <w:rPr>
      <w:rFonts w:cs="Times New Roman"/>
      <w:sz w:val="24"/>
      <w:szCs w:val="24"/>
      <w:lang w:val="x-none" w:eastAsia="en-US"/>
    </w:rPr>
  </w:style>
  <w:style w:type="table" w:styleId="12">
    <w:name w:val="Table Grid 1"/>
    <w:basedOn w:val="a1"/>
    <w:uiPriority w:val="99"/>
    <w:rsid w:val="00C67FD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15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117" Type="http://schemas.openxmlformats.org/officeDocument/2006/relationships/image" Target="media/image111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84" Type="http://schemas.openxmlformats.org/officeDocument/2006/relationships/image" Target="media/image78.wmf"/><Relationship Id="rId89" Type="http://schemas.openxmlformats.org/officeDocument/2006/relationships/image" Target="media/image83.wmf"/><Relationship Id="rId112" Type="http://schemas.openxmlformats.org/officeDocument/2006/relationships/image" Target="media/image106.wmf"/><Relationship Id="rId16" Type="http://schemas.openxmlformats.org/officeDocument/2006/relationships/image" Target="media/image10.wmf"/><Relationship Id="rId107" Type="http://schemas.openxmlformats.org/officeDocument/2006/relationships/image" Target="media/image101.wmf"/><Relationship Id="rId11" Type="http://schemas.openxmlformats.org/officeDocument/2006/relationships/image" Target="media/image5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102" Type="http://schemas.openxmlformats.org/officeDocument/2006/relationships/image" Target="media/image96.wmf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90" Type="http://schemas.openxmlformats.org/officeDocument/2006/relationships/image" Target="media/image84.wmf"/><Relationship Id="rId95" Type="http://schemas.openxmlformats.org/officeDocument/2006/relationships/image" Target="media/image89.wmf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105" Type="http://schemas.openxmlformats.org/officeDocument/2006/relationships/image" Target="media/image99.wmf"/><Relationship Id="rId113" Type="http://schemas.openxmlformats.org/officeDocument/2006/relationships/image" Target="media/image107.wmf"/><Relationship Id="rId118" Type="http://schemas.openxmlformats.org/officeDocument/2006/relationships/image" Target="media/image112.wmf"/><Relationship Id="rId8" Type="http://schemas.openxmlformats.org/officeDocument/2006/relationships/image" Target="media/image2.wmf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93" Type="http://schemas.openxmlformats.org/officeDocument/2006/relationships/image" Target="media/image87.wmf"/><Relationship Id="rId98" Type="http://schemas.openxmlformats.org/officeDocument/2006/relationships/image" Target="media/image92.wmf"/><Relationship Id="rId12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103" Type="http://schemas.openxmlformats.org/officeDocument/2006/relationships/image" Target="media/image97.wmf"/><Relationship Id="rId108" Type="http://schemas.openxmlformats.org/officeDocument/2006/relationships/image" Target="media/image102.wmf"/><Relationship Id="rId116" Type="http://schemas.openxmlformats.org/officeDocument/2006/relationships/image" Target="media/image110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6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91" Type="http://schemas.openxmlformats.org/officeDocument/2006/relationships/image" Target="media/image85.wmf"/><Relationship Id="rId96" Type="http://schemas.openxmlformats.org/officeDocument/2006/relationships/image" Target="media/image90.wmf"/><Relationship Id="rId111" Type="http://schemas.openxmlformats.org/officeDocument/2006/relationships/image" Target="media/image105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106" Type="http://schemas.openxmlformats.org/officeDocument/2006/relationships/image" Target="media/image100.wmf"/><Relationship Id="rId114" Type="http://schemas.openxmlformats.org/officeDocument/2006/relationships/image" Target="media/image108.wmf"/><Relationship Id="rId119" Type="http://schemas.openxmlformats.org/officeDocument/2006/relationships/image" Target="media/image113.wmf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81" Type="http://schemas.openxmlformats.org/officeDocument/2006/relationships/image" Target="media/image75.wmf"/><Relationship Id="rId86" Type="http://schemas.openxmlformats.org/officeDocument/2006/relationships/image" Target="media/image80.w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12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wmf"/><Relationship Id="rId120" Type="http://schemas.openxmlformats.org/officeDocument/2006/relationships/header" Target="header1.xml"/><Relationship Id="rId7" Type="http://schemas.openxmlformats.org/officeDocument/2006/relationships/image" Target="media/image1.wmf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2" Type="http://schemas.openxmlformats.org/officeDocument/2006/relationships/styles" Target="styles.xml"/><Relationship Id="rId29" Type="http://schemas.openxmlformats.org/officeDocument/2006/relationships/image" Target="media/image23.wmf"/><Relationship Id="rId24" Type="http://schemas.openxmlformats.org/officeDocument/2006/relationships/image" Target="media/image18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66" Type="http://schemas.openxmlformats.org/officeDocument/2006/relationships/image" Target="media/image60.wmf"/><Relationship Id="rId87" Type="http://schemas.openxmlformats.org/officeDocument/2006/relationships/image" Target="media/image81.wmf"/><Relationship Id="rId110" Type="http://schemas.openxmlformats.org/officeDocument/2006/relationships/image" Target="media/image104.wmf"/><Relationship Id="rId115" Type="http://schemas.openxmlformats.org/officeDocument/2006/relationships/image" Target="media/image10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2647</Words>
  <Characters>15090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17702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>пользователь</dc:creator>
  <cp:keywords/>
  <dc:description/>
  <cp:lastModifiedBy>admin</cp:lastModifiedBy>
  <cp:revision>2</cp:revision>
  <dcterms:created xsi:type="dcterms:W3CDTF">2014-02-22T15:10:00Z</dcterms:created>
  <dcterms:modified xsi:type="dcterms:W3CDTF">2014-02-22T15:10:00Z</dcterms:modified>
</cp:coreProperties>
</file>