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9A2" w:rsidRDefault="00AD53EE">
      <w:pPr>
        <w:pStyle w:val="1"/>
        <w:jc w:val="center"/>
      </w:pPr>
      <w:r>
        <w:t>Газоснабжение района города</w:t>
      </w:r>
    </w:p>
    <w:p w:rsidR="007209A2" w:rsidRPr="00AD53EE" w:rsidRDefault="00AD53EE">
      <w:pPr>
        <w:pStyle w:val="a3"/>
        <w:divId w:val="297958511"/>
      </w:pPr>
      <w:r>
        <w:t>Министерство образования Российской Федерации</w:t>
      </w:r>
    </w:p>
    <w:p w:rsidR="007209A2" w:rsidRDefault="00AD53EE">
      <w:pPr>
        <w:pStyle w:val="a3"/>
        <w:divId w:val="297958511"/>
      </w:pPr>
      <w:r>
        <w:t xml:space="preserve">Нижегородский государственный архитектурно- </w:t>
      </w:r>
    </w:p>
    <w:p w:rsidR="007209A2" w:rsidRDefault="00AD53EE">
      <w:pPr>
        <w:pStyle w:val="a3"/>
        <w:divId w:val="297958511"/>
      </w:pPr>
      <w:r>
        <w:t>строительный университет</w:t>
      </w:r>
    </w:p>
    <w:p w:rsidR="007209A2" w:rsidRDefault="00AD53EE">
      <w:pPr>
        <w:pStyle w:val="a3"/>
        <w:divId w:val="297958511"/>
      </w:pPr>
      <w:r>
        <w:t>Кафедра теплогазоснабжения</w:t>
      </w:r>
    </w:p>
    <w:p w:rsidR="007209A2" w:rsidRDefault="00AD53EE">
      <w:pPr>
        <w:pStyle w:val="a3"/>
        <w:divId w:val="297958511"/>
      </w:pPr>
      <w:r>
        <w:t>ПОЯСНИТЕЛЬНАЯ ЗАПИСКА К</w:t>
      </w:r>
    </w:p>
    <w:p w:rsidR="007209A2" w:rsidRDefault="00AD53EE">
      <w:pPr>
        <w:pStyle w:val="a3"/>
        <w:divId w:val="297958511"/>
      </w:pPr>
      <w:r>
        <w:t>КУРСОВОМУ ПРОЕКТУ</w:t>
      </w:r>
    </w:p>
    <w:p w:rsidR="007209A2" w:rsidRDefault="00AD53EE">
      <w:pPr>
        <w:pStyle w:val="a3"/>
        <w:divId w:val="297958511"/>
      </w:pPr>
      <w:r>
        <w:t>«</w:t>
      </w:r>
      <w:r>
        <w:rPr>
          <w:b/>
          <w:bCs/>
        </w:rPr>
        <w:t>Газоснабжение района города</w:t>
      </w:r>
      <w:r>
        <w:t>»</w:t>
      </w:r>
    </w:p>
    <w:p w:rsidR="007209A2" w:rsidRDefault="007209A2">
      <w:pPr>
        <w:divId w:val="297958511"/>
      </w:pPr>
    </w:p>
    <w:p w:rsidR="007209A2" w:rsidRPr="00AD53EE" w:rsidRDefault="00AD53EE">
      <w:pPr>
        <w:pStyle w:val="a3"/>
        <w:divId w:val="297958511"/>
      </w:pPr>
      <w:r>
        <w:rPr>
          <w:b/>
          <w:bCs/>
        </w:rPr>
        <w:t>ИСХОДНЫЕ ДАННЫЕ</w:t>
      </w:r>
    </w:p>
    <w:p w:rsidR="007209A2" w:rsidRDefault="00AD53EE">
      <w:pPr>
        <w:pStyle w:val="a3"/>
        <w:divId w:val="297958511"/>
      </w:pPr>
      <w:r>
        <w:t>1.         Генплан района города: М 1 : 10000;</w:t>
      </w:r>
    </w:p>
    <w:p w:rsidR="007209A2" w:rsidRDefault="00AD53EE">
      <w:pPr>
        <w:pStyle w:val="a3"/>
        <w:divId w:val="297958511"/>
      </w:pPr>
      <w:r>
        <w:t>2.         Плотность населения: 400 чел./га;</w:t>
      </w:r>
    </w:p>
    <w:p w:rsidR="007209A2" w:rsidRDefault="00AD53EE">
      <w:pPr>
        <w:pStyle w:val="a3"/>
        <w:divId w:val="297958511"/>
      </w:pPr>
      <w:r>
        <w:t>3.         Климатический район: г. Саратов;</w:t>
      </w:r>
    </w:p>
    <w:p w:rsidR="007209A2" w:rsidRDefault="00AD53EE">
      <w:pPr>
        <w:pStyle w:val="a3"/>
        <w:divId w:val="297958511"/>
      </w:pPr>
      <w:r>
        <w:t>4.         Охват газоснабжением:</w:t>
      </w:r>
    </w:p>
    <w:p w:rsidR="007209A2" w:rsidRDefault="00AD53EE">
      <w:pPr>
        <w:pStyle w:val="a3"/>
        <w:divId w:val="297958511"/>
      </w:pPr>
      <w:r>
        <w:t>4.1.     Бытовых нужд: 100%, из них имеют:</w:t>
      </w:r>
    </w:p>
    <w:p w:rsidR="007209A2" w:rsidRDefault="00AD53EE">
      <w:pPr>
        <w:pStyle w:val="a3"/>
        <w:divId w:val="297958511"/>
      </w:pPr>
      <w:r>
        <w:t>4.1.1.  Газовые плиты без ЦГВ: 10%;</w:t>
      </w:r>
    </w:p>
    <w:p w:rsidR="007209A2" w:rsidRDefault="00AD53EE">
      <w:pPr>
        <w:pStyle w:val="a3"/>
        <w:divId w:val="297958511"/>
      </w:pPr>
      <w:r>
        <w:t>4.1.2.  Газовые плиты и проточные газовые водонагреватели: 20%;</w:t>
      </w:r>
    </w:p>
    <w:p w:rsidR="007209A2" w:rsidRDefault="00AD53EE">
      <w:pPr>
        <w:pStyle w:val="a3"/>
        <w:divId w:val="297958511"/>
      </w:pPr>
      <w:r>
        <w:t>4.1.3.  Газовые плиты и ЦГВ: 70%;</w:t>
      </w:r>
    </w:p>
    <w:p w:rsidR="007209A2" w:rsidRDefault="00AD53EE">
      <w:pPr>
        <w:pStyle w:val="a3"/>
        <w:divId w:val="297958511"/>
      </w:pPr>
      <w:r>
        <w:t>4.2.     Коммунально-бытовых предприятий, учреждений здравоохранения, общественного питания, хлебозаводов и кондитерских: 80%;</w:t>
      </w:r>
    </w:p>
    <w:p w:rsidR="007209A2" w:rsidRDefault="00AD53EE">
      <w:pPr>
        <w:pStyle w:val="a3"/>
        <w:divId w:val="297958511"/>
      </w:pPr>
      <w:r>
        <w:t>4.3.     Отопления и вентиляции жилых и общественных зданий: 80%;</w:t>
      </w:r>
    </w:p>
    <w:p w:rsidR="007209A2" w:rsidRDefault="00AD53EE">
      <w:pPr>
        <w:pStyle w:val="a3"/>
        <w:divId w:val="297958511"/>
      </w:pPr>
      <w:r>
        <w:t>5.         Потребление топлива промпредприятием определяется расчетом;</w:t>
      </w:r>
    </w:p>
    <w:p w:rsidR="007209A2" w:rsidRDefault="00AD53EE">
      <w:pPr>
        <w:pStyle w:val="a3"/>
        <w:divId w:val="297958511"/>
      </w:pPr>
      <w:r>
        <w:t>6.         Газ: природный Саратов-Н.Новгород;</w:t>
      </w:r>
    </w:p>
    <w:p w:rsidR="007209A2" w:rsidRDefault="00AD53EE">
      <w:pPr>
        <w:pStyle w:val="a3"/>
        <w:divId w:val="297958511"/>
      </w:pPr>
      <w:r>
        <w:t>7.         Система газоснабжения района города: двухступенчатая;</w:t>
      </w:r>
    </w:p>
    <w:p w:rsidR="007209A2" w:rsidRDefault="00AD53EE">
      <w:pPr>
        <w:pStyle w:val="a3"/>
        <w:divId w:val="297958511"/>
      </w:pPr>
      <w:r>
        <w:t>8.         Источник газоснабжения: газораспределительная станция (ГРС);</w:t>
      </w:r>
    </w:p>
    <w:p w:rsidR="007209A2" w:rsidRDefault="00AD53EE">
      <w:pPr>
        <w:pStyle w:val="a3"/>
        <w:divId w:val="297958511"/>
      </w:pPr>
      <w:r>
        <w:t>9.         Давление газа:</w:t>
      </w:r>
    </w:p>
    <w:p w:rsidR="007209A2" w:rsidRDefault="00AD53EE">
      <w:pPr>
        <w:pStyle w:val="a3"/>
        <w:divId w:val="297958511"/>
      </w:pPr>
      <w:r>
        <w:t>9.1.     После ГРС: 400 кПа = 0,4 МПа (абсолютное);</w:t>
      </w:r>
    </w:p>
    <w:p w:rsidR="007209A2" w:rsidRDefault="00AD53EE">
      <w:pPr>
        <w:pStyle w:val="a3"/>
        <w:divId w:val="297958511"/>
      </w:pPr>
      <w:r>
        <w:t>9.2.     На выходе из газорегуляторного пункта (ГРП): 3 кПа = 0,003 МПа (рабочее);</w:t>
      </w:r>
    </w:p>
    <w:p w:rsidR="007209A2" w:rsidRDefault="00AD53EE">
      <w:pPr>
        <w:pStyle w:val="a3"/>
        <w:divId w:val="297958511"/>
      </w:pPr>
      <w:r>
        <w:t>9.3.     Номинальное перед газовыми приборами: 2 кПа = 0,002 МПа (рабочее);</w:t>
      </w:r>
    </w:p>
    <w:p w:rsidR="007209A2" w:rsidRDefault="00AD53EE">
      <w:pPr>
        <w:pStyle w:val="a3"/>
        <w:divId w:val="297958511"/>
      </w:pPr>
      <w:r>
        <w:t>9.4.     Разработать проект газоснабжения жилого дома оборудованного газовыми плитами и проточными газовыми водонагревателями:</w:t>
      </w:r>
    </w:p>
    <w:p w:rsidR="007209A2" w:rsidRDefault="00AD53EE">
      <w:pPr>
        <w:pStyle w:val="a3"/>
        <w:divId w:val="297958511"/>
      </w:pPr>
      <w:r>
        <w:t>Конструктивные особенности здания:</w:t>
      </w:r>
    </w:p>
    <w:p w:rsidR="007209A2" w:rsidRDefault="00AD53EE">
      <w:pPr>
        <w:pStyle w:val="a3"/>
        <w:divId w:val="297958511"/>
      </w:pPr>
      <w:r>
        <w:t>Количество подъездов:2;</w:t>
      </w:r>
    </w:p>
    <w:p w:rsidR="007209A2" w:rsidRDefault="00AD53EE">
      <w:pPr>
        <w:pStyle w:val="a3"/>
        <w:divId w:val="297958511"/>
      </w:pPr>
      <w:r>
        <w:t>Этажность:5 эт.; Высота этажа:3,1 м;</w:t>
      </w:r>
    </w:p>
    <w:p w:rsidR="007209A2" w:rsidRDefault="007209A2">
      <w:pPr>
        <w:divId w:val="297958511"/>
      </w:pPr>
    </w:p>
    <w:p w:rsidR="007209A2" w:rsidRPr="00AD53EE" w:rsidRDefault="00AD53EE">
      <w:pPr>
        <w:pStyle w:val="a3"/>
        <w:divId w:val="297958511"/>
      </w:pPr>
      <w:r>
        <w:rPr>
          <w:b/>
          <w:bCs/>
        </w:rPr>
        <w:t>СОДЕРЖАНИЕ</w:t>
      </w:r>
    </w:p>
    <w:p w:rsidR="007209A2" w:rsidRDefault="00AD53EE">
      <w:pPr>
        <w:pStyle w:val="a3"/>
        <w:divId w:val="297958511"/>
      </w:pPr>
      <w:r>
        <w:t>1.    Распределительные сети района города</w:t>
      </w:r>
    </w:p>
    <w:p w:rsidR="007209A2" w:rsidRDefault="00AD53EE">
      <w:pPr>
        <w:pStyle w:val="a3"/>
        <w:divId w:val="297958511"/>
      </w:pPr>
      <w:r>
        <w:t>1.1  Характеристики природного газа</w:t>
      </w:r>
    </w:p>
    <w:p w:rsidR="007209A2" w:rsidRDefault="00AD53EE">
      <w:pPr>
        <w:pStyle w:val="a3"/>
        <w:divId w:val="297958511"/>
      </w:pPr>
      <w:r>
        <w:t>1.2  Годовые расходы газа</w:t>
      </w:r>
    </w:p>
    <w:p w:rsidR="007209A2" w:rsidRDefault="00AD53EE">
      <w:pPr>
        <w:pStyle w:val="a3"/>
        <w:divId w:val="297958511"/>
      </w:pPr>
      <w:r>
        <w:t>1.3  Режим потребления газа</w:t>
      </w:r>
    </w:p>
    <w:p w:rsidR="007209A2" w:rsidRDefault="00AD53EE">
      <w:pPr>
        <w:pStyle w:val="a3"/>
        <w:divId w:val="297958511"/>
      </w:pPr>
      <w:r>
        <w:t>1.4  Выбор системы газоснабжения</w:t>
      </w:r>
    </w:p>
    <w:p w:rsidR="007209A2" w:rsidRDefault="00AD53EE">
      <w:pPr>
        <w:pStyle w:val="a3"/>
        <w:divId w:val="297958511"/>
      </w:pPr>
      <w:r>
        <w:t>1.5  Гидравлический расчет газопроводов</w:t>
      </w:r>
    </w:p>
    <w:p w:rsidR="007209A2" w:rsidRDefault="00AD53EE">
      <w:pPr>
        <w:pStyle w:val="a3"/>
        <w:divId w:val="297958511"/>
      </w:pPr>
      <w:r>
        <w:t>1.6  Оборудование сетевого газорегуляторного пункта низкого давления</w:t>
      </w:r>
    </w:p>
    <w:p w:rsidR="007209A2" w:rsidRDefault="00AD53EE">
      <w:pPr>
        <w:pStyle w:val="a3"/>
        <w:divId w:val="297958511"/>
      </w:pPr>
      <w:r>
        <w:t>2     Газоснабжение жилого дома</w:t>
      </w:r>
    </w:p>
    <w:p w:rsidR="007209A2" w:rsidRDefault="00AD53EE">
      <w:pPr>
        <w:pStyle w:val="a3"/>
        <w:divId w:val="297958511"/>
      </w:pPr>
      <w:r>
        <w:t>2.1  Устройство внутридомовых газопроводов</w:t>
      </w:r>
    </w:p>
    <w:p w:rsidR="007209A2" w:rsidRDefault="00AD53EE">
      <w:pPr>
        <w:pStyle w:val="a3"/>
        <w:divId w:val="297958511"/>
      </w:pPr>
      <w:r>
        <w:t>2.2  Газоиспользующее оборудование жилых зданий</w:t>
      </w:r>
    </w:p>
    <w:p w:rsidR="007209A2" w:rsidRDefault="00AD53EE">
      <w:pPr>
        <w:pStyle w:val="a3"/>
        <w:divId w:val="297958511"/>
      </w:pPr>
      <w:r>
        <w:t>2.3  Размещение счётчиков</w:t>
      </w:r>
    </w:p>
    <w:p w:rsidR="007209A2" w:rsidRDefault="00AD53EE">
      <w:pPr>
        <w:pStyle w:val="a3"/>
        <w:divId w:val="297958511"/>
      </w:pPr>
      <w:r>
        <w:t>2.4  Отвод продуктов сгорания</w:t>
      </w:r>
    </w:p>
    <w:p w:rsidR="007209A2" w:rsidRDefault="00AD53EE">
      <w:pPr>
        <w:pStyle w:val="a3"/>
        <w:divId w:val="297958511"/>
      </w:pPr>
      <w:r>
        <w:t>Список используемой литературы</w:t>
      </w:r>
    </w:p>
    <w:p w:rsidR="007209A2" w:rsidRDefault="007209A2">
      <w:pPr>
        <w:divId w:val="297958511"/>
      </w:pPr>
    </w:p>
    <w:p w:rsidR="007209A2" w:rsidRPr="00AD53EE" w:rsidRDefault="00AD53EE">
      <w:pPr>
        <w:pStyle w:val="a3"/>
        <w:divId w:val="297958511"/>
      </w:pPr>
      <w:r>
        <w:rPr>
          <w:b/>
          <w:bCs/>
        </w:rPr>
        <w:t>1. распределительные сети района города</w:t>
      </w:r>
    </w:p>
    <w:p w:rsidR="007209A2" w:rsidRDefault="00AD53EE">
      <w:pPr>
        <w:pStyle w:val="a3"/>
        <w:divId w:val="297958511"/>
      </w:pPr>
      <w:r>
        <w:t>Современные городские распределительные системы представляют собой сложный комплекс сооружений, состоящий из следующих основных элементов: газовых сетей низкого, среднего и высокого давления, газораспределительных станций (ГРС), контрольно-регуляторных пунктов, газорегуляторных пунктов и установок (ГРП и ГРУ).</w:t>
      </w:r>
    </w:p>
    <w:p w:rsidR="007209A2" w:rsidRDefault="00AD53EE">
      <w:pPr>
        <w:pStyle w:val="a3"/>
        <w:divId w:val="297958511"/>
      </w:pPr>
      <w:r>
        <w:t>Система газоснабжения должна обеспечивать надёжную, бесперебойную подачу газа потребителям, быть безопасной в эксплуатации, простой и удобной в обслуживании, должна предусматривать возможность отключения отдельных её элементов или участков газопроводов для производства ремонтных или аварийных работ.</w:t>
      </w:r>
    </w:p>
    <w:p w:rsidR="007209A2" w:rsidRDefault="00AD53EE">
      <w:pPr>
        <w:pStyle w:val="a3"/>
        <w:divId w:val="297958511"/>
      </w:pPr>
      <w:r>
        <w:t>Основным элементом городских систем газоснабжения являются газовые сети, которые берут своё начало от ГРС и служат для снабжения газом бытовых, коммунально-бытовых и промышленных потребителей.</w:t>
      </w:r>
    </w:p>
    <w:p w:rsidR="007209A2" w:rsidRDefault="00AD53EE">
      <w:pPr>
        <w:pStyle w:val="a3"/>
        <w:divId w:val="297958511"/>
      </w:pPr>
      <w:r>
        <w:t>Газопроводы в городах и населённых пунктах классифицируются по давлению, назначению и методу прокладки, а система распределения газа классифицируется по числу ступеней перепада давления и строению их схем.</w:t>
      </w:r>
    </w:p>
    <w:p w:rsidR="007209A2" w:rsidRDefault="00AD53EE">
      <w:pPr>
        <w:pStyle w:val="a3"/>
        <w:divId w:val="297958511"/>
      </w:pPr>
      <w:r>
        <w:t>Согласно правилам безопасности в газовом хозяйстве газопроводы на территории населённых пунктов, а также у промышленных, коммунальных и бытовых потребителей могут быть низкого (до 0,005 МПа), среднего (до 0,3 МПа) и высокого (до 0,6 или 1,2 МПа) давления.</w:t>
      </w:r>
    </w:p>
    <w:p w:rsidR="007209A2" w:rsidRDefault="00AD53EE">
      <w:pPr>
        <w:pStyle w:val="a3"/>
        <w:divId w:val="297958511"/>
      </w:pPr>
      <w:r>
        <w:t>По назначению газопроводы населённых пунктов условно подразделяют на:</w:t>
      </w:r>
    </w:p>
    <w:p w:rsidR="007209A2" w:rsidRDefault="00AD53EE">
      <w:pPr>
        <w:pStyle w:val="a3"/>
        <w:divId w:val="297958511"/>
      </w:pPr>
      <w:r>
        <w:t>-     распределительные (уличные) газопроводы;</w:t>
      </w:r>
    </w:p>
    <w:p w:rsidR="007209A2" w:rsidRDefault="00AD53EE">
      <w:pPr>
        <w:pStyle w:val="a3"/>
        <w:divId w:val="297958511"/>
      </w:pPr>
      <w:r>
        <w:t>-     ответвления и вводы к потребителям, по которым газ от распределительных газопроводов подаётся к одному или группе потребителей;</w:t>
      </w:r>
    </w:p>
    <w:p w:rsidR="007209A2" w:rsidRDefault="00AD53EE">
      <w:pPr>
        <w:pStyle w:val="a3"/>
        <w:divId w:val="297958511"/>
      </w:pPr>
      <w:r>
        <w:t>-     внутриобъектовые газопроводы (дворовые или межцеховые);</w:t>
      </w:r>
    </w:p>
    <w:p w:rsidR="007209A2" w:rsidRDefault="00AD53EE">
      <w:pPr>
        <w:pStyle w:val="a3"/>
        <w:divId w:val="297958511"/>
      </w:pPr>
      <w:r>
        <w:t>-     внутренние газопроводы (внутридомовые или внутрицеховые).</w:t>
      </w:r>
    </w:p>
    <w:p w:rsidR="007209A2" w:rsidRDefault="00AD53EE">
      <w:pPr>
        <w:pStyle w:val="a3"/>
        <w:divId w:val="297958511"/>
      </w:pPr>
      <w:r>
        <w:t>По числу ступеней давления, системы газоснабжения подразделяются на:</w:t>
      </w:r>
    </w:p>
    <w:p w:rsidR="007209A2" w:rsidRDefault="00AD53EE">
      <w:pPr>
        <w:pStyle w:val="a3"/>
        <w:divId w:val="297958511"/>
      </w:pPr>
      <w:r>
        <w:t>1.   одноступенчатые;</w:t>
      </w:r>
    </w:p>
    <w:p w:rsidR="007209A2" w:rsidRDefault="00AD53EE">
      <w:pPr>
        <w:pStyle w:val="a3"/>
        <w:divId w:val="297958511"/>
      </w:pPr>
      <w:r>
        <w:t>2.   двухступенчатые, состоящие из сетей низкого и среднего или низкого и высокого давления;</w:t>
      </w:r>
    </w:p>
    <w:p w:rsidR="007209A2" w:rsidRDefault="00AD53EE">
      <w:pPr>
        <w:pStyle w:val="a3"/>
        <w:divId w:val="297958511"/>
      </w:pPr>
      <w:r>
        <w:t>3.   трехступенчатые (многоступенчатые), включающие газопроводы низкого, среднего и высокого давления.</w:t>
      </w:r>
    </w:p>
    <w:p w:rsidR="007209A2" w:rsidRDefault="00AD53EE">
      <w:pPr>
        <w:pStyle w:val="a3"/>
        <w:divId w:val="297958511"/>
      </w:pPr>
      <w:r>
        <w:t>На выбор системы газоснабжения оказывает влияние ряд факторов, основные из них: 1) характер источника газа, свойства газа, степень его очистки, наличие в нём влаги; 2) размеры города, особенности его планировки и застройки, плотность населения; 3) размеры нагрузок потребителей газа; 4) насыщенность уличных проездов инженерными коммуникациями; 5) климатические и геологические условия.</w:t>
      </w:r>
    </w:p>
    <w:p w:rsidR="007209A2" w:rsidRDefault="00AD53EE">
      <w:pPr>
        <w:pStyle w:val="a3"/>
        <w:divId w:val="297958511"/>
      </w:pPr>
      <w:r>
        <w:t>При проектировании системы газоснабжения разрабатывают ряд вариантов, выбор лучшего варианта системы в каждом конкретном случае должен быть осуществлён технико-экономическим сопоставлением по основным показателям: надёжность, технологичность, экономичность.</w:t>
      </w:r>
    </w:p>
    <w:p w:rsidR="007209A2" w:rsidRDefault="00AD53EE">
      <w:pPr>
        <w:pStyle w:val="a3"/>
        <w:divId w:val="297958511"/>
      </w:pPr>
      <w:r>
        <w:rPr>
          <w:b/>
          <w:bCs/>
        </w:rPr>
        <w:t>1.1 ХАРАКТЕРИСТИКИ ПРИРОДНОГО ГАЗА</w:t>
      </w:r>
    </w:p>
    <w:p w:rsidR="007209A2" w:rsidRDefault="00AD53EE">
      <w:pPr>
        <w:pStyle w:val="a3"/>
        <w:divId w:val="297958511"/>
      </w:pPr>
      <w:r>
        <w:t>Для газоснабжения городов широко применяют природные газы. Они представляют собой механическую смесь различных углеводородов метанового ряда, называемых предельными, балластных негорючих газов и примесей (влаги, смолы, пыли).</w:t>
      </w:r>
    </w:p>
    <w:p w:rsidR="007209A2" w:rsidRDefault="00AD53EE">
      <w:pPr>
        <w:pStyle w:val="a3"/>
        <w:divId w:val="297958511"/>
      </w:pPr>
      <w:r>
        <w:t>Важнейшей характеристикой топлива является теплота сгорания. Это количество теплоты, выделяемое при полном сгорании единицы объёма газообразного (единицы массы твёрдого или жидкого) топлива при нормальных физических условиях. Различают высшую и низшую теплоту сгорания топлива. Если водяные пары, содержащиеся в топливе и образующиеся при сгорании водорода топлива, присутствуют в виде жидкости, то количество выделившейся теплоты характеризуется высшей теплотой сгорания Q</w:t>
      </w:r>
      <w:r>
        <w:rPr>
          <w:vertAlign w:val="subscript"/>
        </w:rPr>
        <w:t>в</w:t>
      </w:r>
      <w:r>
        <w:t>, кДж/м</w:t>
      </w:r>
      <w:r>
        <w:rPr>
          <w:vertAlign w:val="superscript"/>
        </w:rPr>
        <w:t>3</w:t>
      </w:r>
      <w:r>
        <w:t>. Если водяные пары присутствуют в виде пара, то теплота сгорания называется низшей Q</w:t>
      </w:r>
      <w:r>
        <w:rPr>
          <w:vertAlign w:val="subscript"/>
        </w:rPr>
        <w:t>н</w:t>
      </w:r>
      <w:r>
        <w:t>, кДж/м</w:t>
      </w:r>
      <w:r>
        <w:rPr>
          <w:vertAlign w:val="superscript"/>
        </w:rPr>
        <w:t>3</w:t>
      </w:r>
      <w:r>
        <w:t>.</w:t>
      </w:r>
    </w:p>
    <w:p w:rsidR="007209A2" w:rsidRDefault="00AD53EE">
      <w:pPr>
        <w:pStyle w:val="a3"/>
        <w:divId w:val="297958511"/>
      </w:pPr>
      <w:r>
        <w:t>Составление тепловых балансов топливоиспользующих установок и подсчет КПД производят с учетом содержания в продуктах сгорания не воды, а водяного пара, т.е. исходя из низшей теплоты сгорания.</w:t>
      </w:r>
    </w:p>
    <w:p w:rsidR="007209A2" w:rsidRDefault="00AD53EE">
      <w:pPr>
        <w:pStyle w:val="a3"/>
        <w:divId w:val="297958511"/>
      </w:pPr>
      <w:r>
        <w:t>Тепловой баланс установок, включающих контактные теплообменные аппараты в условиях, когда имеет место изменение влагосодержания продуктов сгорания, необходимо сводить по высшей теплоте сгорания топлива. В противном случае видимый КПД, подсчитанный по стандартной методике по отношению к Q</w:t>
      </w:r>
      <w:r>
        <w:rPr>
          <w:vertAlign w:val="subscript"/>
        </w:rPr>
        <w:t>н</w:t>
      </w:r>
      <w:r>
        <w:t xml:space="preserve"> может превышать 100% .</w:t>
      </w:r>
    </w:p>
    <w:p w:rsidR="007209A2" w:rsidRDefault="00AD53EE">
      <w:pPr>
        <w:pStyle w:val="a3"/>
        <w:divId w:val="297958511"/>
      </w:pPr>
      <w:r>
        <w:rPr>
          <w:b/>
          <w:bCs/>
        </w:rPr>
        <w:t>1.2 ГОДОВЫЕ РАСХОДЫ ГАЗА</w:t>
      </w:r>
    </w:p>
    <w:p w:rsidR="007209A2" w:rsidRDefault="00AD53EE">
      <w:pPr>
        <w:pStyle w:val="a3"/>
        <w:divId w:val="297958511"/>
      </w:pPr>
      <w:r>
        <w:t>Годовое потребление газа районом города является основой для составления проекта газоснабжения. Расчёт годового потребления ведётся в соответствии с нормами потребления и численностью населения по отдельным видам нагрузок. Все виды городского потребления газа можно сгруппировать следующим образом:</w:t>
      </w:r>
    </w:p>
    <w:p w:rsidR="007209A2" w:rsidRDefault="00AD53EE">
      <w:pPr>
        <w:pStyle w:val="a3"/>
        <w:divId w:val="297958511"/>
      </w:pPr>
      <w:r>
        <w:t>а) бытовое потребление (потребление газа в квартирах);</w:t>
      </w:r>
    </w:p>
    <w:p w:rsidR="007209A2" w:rsidRDefault="00AD53EE">
      <w:pPr>
        <w:pStyle w:val="a3"/>
        <w:divId w:val="297958511"/>
      </w:pPr>
      <w:r>
        <w:t>б) потребление в коммунальных и общественных предприятиях;</w:t>
      </w:r>
    </w:p>
    <w:p w:rsidR="007209A2" w:rsidRDefault="00AD53EE">
      <w:pPr>
        <w:pStyle w:val="a3"/>
        <w:divId w:val="297958511"/>
      </w:pPr>
      <w:r>
        <w:t>в) потребление на отопление, вентиляцию и горячее водоснабжение зданий;</w:t>
      </w:r>
    </w:p>
    <w:p w:rsidR="007209A2" w:rsidRDefault="00AD53EE">
      <w:pPr>
        <w:pStyle w:val="a3"/>
        <w:divId w:val="297958511"/>
      </w:pPr>
      <w:r>
        <w:t>г) промышленное потребление.</w:t>
      </w:r>
    </w:p>
    <w:p w:rsidR="007209A2" w:rsidRDefault="00AD53EE">
      <w:pPr>
        <w:pStyle w:val="a3"/>
        <w:divId w:val="297958511"/>
      </w:pPr>
      <w:r>
        <w:t>Расчёт расхода газа на бытовые, коммунальные и общественные нужды представляется собой сложную задачу, т.к. количество газа, расходуемого этими потребителями, зависит от множества факторов: газооборудования, благоустройства и населённости квартир; газооборудования учреждений и предприятий; степени обслуживания населения этими учреждениями; охвата потребителей централизованным горячим водоснабжением. Большинство приведённых факторов не поддаётся точному учёту, поэтому потребление газа рассчитывают по средним нормам. В них учитывается, что население частично питается в буфетах, столовых и ресторанах, а также пользуется услугами коммунально-бытовых предприятий. В квартирах газ расходуют на приготовление пищи, горячей воды и стирку белья.</w:t>
      </w:r>
    </w:p>
    <w:p w:rsidR="007209A2" w:rsidRDefault="00AD53EE">
      <w:pPr>
        <w:pStyle w:val="a3"/>
        <w:divId w:val="297958511"/>
      </w:pPr>
      <w:r>
        <w:t>Расход газа на отопление, вентиляцию и горячее водоснабжение жилых и общественных зданий определяют по удельным нормам теплопотребления.</w:t>
      </w:r>
    </w:p>
    <w:p w:rsidR="007209A2" w:rsidRDefault="00AD53EE">
      <w:pPr>
        <w:pStyle w:val="a3"/>
        <w:divId w:val="297958511"/>
      </w:pPr>
      <w:r>
        <w:t>Расход газа на отопление, вентиляцию, горячее водоснабжение и технологические нужды промышленных предприятий принимают по соответствующим проектам.</w:t>
      </w:r>
    </w:p>
    <w:p w:rsidR="007209A2" w:rsidRDefault="00AD53EE">
      <w:pPr>
        <w:pStyle w:val="a3"/>
        <w:divId w:val="297958511"/>
      </w:pPr>
      <w:r>
        <w:rPr>
          <w:b/>
          <w:bCs/>
        </w:rPr>
        <w:t>1.3 РЕЖИМ ПОТРЕБЛЕНИЯ ГАЗА</w:t>
      </w:r>
    </w:p>
    <w:p w:rsidR="007209A2" w:rsidRDefault="00AD53EE">
      <w:pPr>
        <w:pStyle w:val="a3"/>
        <w:divId w:val="297958511"/>
      </w:pPr>
      <w:r>
        <w:t>Всем категориям потребителей газа характерны неравномерность его потребления. В зависимости от периода, в течении которого потребление принимают постоянным, различают: 1) сезонную неравномерность, или неравномерность по месяцам года; 2) суточную неравномерность, или неравномерность по дням недели, месяца или года; 3) часовую неравномерность, или неравномерность по часам суток или часам года. Знание режимов потребления во все указанные периоды даёт возможность выявить с наибольшей достоверностью расчётные нагрузки на распределительные сети.</w:t>
      </w:r>
    </w:p>
    <w:p w:rsidR="007209A2" w:rsidRDefault="00AD53EE">
      <w:pPr>
        <w:pStyle w:val="a3"/>
        <w:divId w:val="297958511"/>
      </w:pPr>
      <w:r>
        <w:t>Режим расхода газа городом зависит от режима отдельных категорий потребителей и их удельного веса в общем потреблении. Теоретический учёт факторов, влияющих на равномерность потребления, оказывается в большинстве случаев невозможным и поэтому методика определения расходов в различные периоды времени базируется на опытных данных.</w:t>
      </w:r>
    </w:p>
    <w:p w:rsidR="007209A2" w:rsidRDefault="00AD53EE">
      <w:pPr>
        <w:pStyle w:val="a3"/>
        <w:divId w:val="297958511"/>
      </w:pPr>
      <w:r>
        <w:t>Неравномерность потребления оказывает большое влияние на экономические показатели систем газоснабжения. Наличие пиков и провалов в потреблении газа приводит к неполному использованию мощностей газовых промыслов и пропускной способности магистральных газопроводов, что повышает себестоимость газа; приводит к необходимости строительства подземных газохранилищ и создания потребителей-регуляторов, которым сбрасывают излишки в летний период, что связано с дополнительными капитальными вложениями в газотранспортные системы и во вторые топливные хозяйства потребителей.</w:t>
      </w:r>
    </w:p>
    <w:p w:rsidR="007209A2" w:rsidRDefault="00AD53EE">
      <w:pPr>
        <w:pStyle w:val="a3"/>
        <w:divId w:val="297958511"/>
      </w:pPr>
      <w:r>
        <w:t>Городские системы газоснабжения не имеют аккумулирующих ёмкостей, расположенных у потребителей, а ёмкость самих газовых сетей очень мала. Для каждой ступени давления она составляет 3 – 4 % максимально-часовой их пропускной способности, следствием этого является жёсткая связь, существующая между подачей газа в город и расходом его потребителями. Отсюда, чтобы система нормально функционировала, ежечасная подача газа в городскую сеть должна строго соответствовать потреблению. Если потребление окажется меньше подачи, сети не примут лишний газ; а если оно будет больше подачи, тогда начнёт падать давление газа в сетях и будет нарушено нормальное газоснабжение.</w:t>
      </w:r>
    </w:p>
    <w:p w:rsidR="007209A2" w:rsidRDefault="00AD53EE">
      <w:pPr>
        <w:pStyle w:val="a3"/>
        <w:divId w:val="297958511"/>
      </w:pPr>
      <w:r>
        <w:t>Основным следствием жёсткой связи в городской системе распределения газа является то, что пропускную способность газовых сетей и элементов системы необходимо рассчитывать на пиковые, максимально часовые расходы газа. Поскольку система газоснабжения имеет высокую стоимость и большую металлоёмкость, максимально-часовые (расчётные) расходы газа должны быть тщательно обоснованы.</w:t>
      </w:r>
    </w:p>
    <w:p w:rsidR="007209A2" w:rsidRDefault="00AD53EE">
      <w:pPr>
        <w:pStyle w:val="a3"/>
        <w:divId w:val="297958511"/>
      </w:pPr>
      <w:r>
        <w:rPr>
          <w:b/>
          <w:bCs/>
        </w:rPr>
        <w:t>1.4 ВЫБОР СИСТЕМЫ ГАЗОСНАБЖЕНИЯ</w:t>
      </w:r>
    </w:p>
    <w:p w:rsidR="007209A2" w:rsidRDefault="00AD53EE">
      <w:pPr>
        <w:pStyle w:val="a3"/>
        <w:divId w:val="297958511"/>
      </w:pPr>
      <w:r>
        <w:t>Наличие многочисленных точек потребления газа, характеризующихся широким диапазоном тепловых нагрузок и режимом потребления, вызывает необходимость уделять большое внимание правильному и обоснованному выбору системы и конфигурации газовых сетей.</w:t>
      </w:r>
    </w:p>
    <w:p w:rsidR="007209A2" w:rsidRDefault="00AD53EE">
      <w:pPr>
        <w:pStyle w:val="a3"/>
        <w:divId w:val="297958511"/>
      </w:pPr>
      <w:r>
        <w:t>При разработке систем газоснабжения важным является вопрос рационального подключения сосредоточенных потребителей к сетям высокого или низкого давления. С одной стороны, подключение большого числа потребителей к сетям высокой ступени приводит к их разветвлённости и необходимости сооружения ГРП у каждого потребителя, с другой стороны, подключение сосредоточенных потребителей к газопроводам низкого давления требует для сохранения заданных параметров давления в газопроводах значительно увеличивать их диаметры. Обычно мелких потребителей подключают к сетям низкого давления, а крупных - к сетям высокого или среднего давления. Но чёткую границу между крупными и мелкими потребителями провести невозможно. Если взять одного и того же потребителя, то для газопроводов низкого давления и большого диаметра он будет мелким, а для газопроводов малого диаметра - крупным.</w:t>
      </w:r>
    </w:p>
    <w:p w:rsidR="007209A2" w:rsidRDefault="00AD53EE">
      <w:pPr>
        <w:pStyle w:val="a3"/>
        <w:divId w:val="297958511"/>
      </w:pPr>
      <w:r>
        <w:t>Большое значение имеет также месторасположение потребителя относительно газопроводов низкой, средней или высокой ступени давления. При выборе оптимального варианта подключения сосредоточенного потребителя к близко расположенному газопроводу низкого давления или к более удалённому газопроводу высокого давления рекомендуется исходить из сравнения затрат в обоих случаях.</w:t>
      </w:r>
    </w:p>
    <w:p w:rsidR="007209A2" w:rsidRDefault="00AD53EE">
      <w:pPr>
        <w:pStyle w:val="a3"/>
        <w:divId w:val="297958511"/>
      </w:pPr>
      <w:r>
        <w:t>В ряде случаев при выборе наилучшего варианта подключения должны быть приняты во внимание следующие факторы: технологичность, надёжность, удобство и экономичность эксплуатации. Из общей длины городских газовых сетей обычно 70 – 80% составляют газопроводы низкого давления и 20 – 30 % – среднего и высокого.</w:t>
      </w:r>
    </w:p>
    <w:p w:rsidR="007209A2" w:rsidRDefault="00AD53EE">
      <w:pPr>
        <w:pStyle w:val="a3"/>
        <w:divId w:val="297958511"/>
      </w:pPr>
      <w:r>
        <w:t xml:space="preserve">Вторым важным вопросом является выбор конфигурации газовой сети. Сети могут быть запроектированы кольцевыми, разветвлёнными и смешанными. Обычно проектные организации руководствуются принципом надёжности и отдают предпочтение кольцевым сетям </w:t>
      </w:r>
      <w:r>
        <w:rPr>
          <w:u w:val="single"/>
        </w:rPr>
        <w:t>низкого давления</w:t>
      </w:r>
      <w:r>
        <w:t>. Из тех же соображений в каждом кольце транзитные нагрузки стремятся распределить по обоим полукольцам. Но при этом кольцо имеет максимальную металлоёмкость, т.е. экономичнее через одно полукольцо обеспечить газом только подключённых к нему потребителей, а через другое полукольцо подать газ в количестве, обеспечивающим и подключённых к нему потребителей, и потребителей, находящихся за кольцом. Выделением в кольцах участков для транзитных расходов можно получить наиболее экономичную сеть с главным направлением транзитных потоков газа, а также по закольцованным транзитным магистралям за счёт питающих их ГРП можно осуществить перераспределение основных потоков газа, например, при аварии или ремонте. В тоже время ответвления от основных колец, несущих небольшие нагрузки и для ограниченного числа потребителей, сеть можно не кольцевать.</w:t>
      </w:r>
    </w:p>
    <w:p w:rsidR="007209A2" w:rsidRDefault="00AD53EE">
      <w:pPr>
        <w:pStyle w:val="a3"/>
        <w:divId w:val="297958511"/>
      </w:pPr>
      <w:r>
        <w:t>Таким образом, рациональной структурой городских газовых сетей низкого давления следует считать структуру в виде совокупности закольцованных сетей главных направляющих потоков и тупиковых сетей их ответвлений. При этом главное направление, соединяющее отдельные ГРП, целесообразно выполнять одним сечением. Телескопическая структура затрудняет перераспределение потоков и превращает зоны действия отдельных ГРП в изолированные системы, гидравлически несвязанные между собой, что снижает надёжность всей системы. Ответвления от главных направлений, наоборот, целесообразнее строить по телескопической структуре.</w:t>
      </w:r>
    </w:p>
    <w:p w:rsidR="007209A2" w:rsidRDefault="00AD53EE">
      <w:pPr>
        <w:pStyle w:val="a3"/>
        <w:divId w:val="297958511"/>
      </w:pPr>
      <w:r>
        <w:t xml:space="preserve">Такой подход к выбору конфигурации сети касался газопроводов низкого давления, необходимость густой разводки их по всей территории вызвана значительным рассредоточением бытовых и коммунальных объектов. При выборе конфигурации распределительных сетей </w:t>
      </w:r>
      <w:r>
        <w:rPr>
          <w:u w:val="single"/>
        </w:rPr>
        <w:t>среднего и высокого давления</w:t>
      </w:r>
      <w:r>
        <w:t>, предпочтение также остаётся за кольцевыми по тем же соображениям. Но в отличие от сетей низкого давления, сети среднего и высокого давлений питают сосредоточенных потребителей газа, и территориальное размещение их во многом определяет конфигурацию сетей. В силу этого, закольцовка их может быть в ряде случаев неэкономична, а надёжность газоснабжения при тупиковой разводке достигается повышенными требованиями к прокладке и эксплуатации сетей среднего и высокого давления.</w:t>
      </w:r>
    </w:p>
    <w:p w:rsidR="007209A2" w:rsidRDefault="00AD53EE">
      <w:pPr>
        <w:pStyle w:val="a3"/>
        <w:divId w:val="297958511"/>
      </w:pPr>
      <w:r>
        <w:t xml:space="preserve">Надёжность и экономичность систем газоснабжения зависит также от числа </w:t>
      </w:r>
      <w:r>
        <w:rPr>
          <w:u w:val="single"/>
        </w:rPr>
        <w:t>ГРС</w:t>
      </w:r>
      <w:r>
        <w:t>, питающих высокую ступень распределения газа. С увеличением числа ГРС уменьшается радиус действия каждого из них, т.е. уменьшаются металлоёмкость и капиталовложения в сеть высокой ступени давления. Одновременно, большое число ГРС повышает надёжность системы за счёт питания её с нескольких направлений. Для городов с численностью населения от 100 до 200 тыс. человек рекомендуется предусматривать одну газораспределительную станцию.</w:t>
      </w:r>
    </w:p>
    <w:p w:rsidR="007209A2" w:rsidRDefault="00AD53EE">
      <w:pPr>
        <w:pStyle w:val="a3"/>
        <w:divId w:val="297958511"/>
      </w:pPr>
      <w:r>
        <w:t xml:space="preserve">При проектировании газоснабжения городов большое значение имеет правильный выбор количества </w:t>
      </w:r>
      <w:r>
        <w:rPr>
          <w:u w:val="single"/>
        </w:rPr>
        <w:t>ГРП низкого давления</w:t>
      </w:r>
      <w:r>
        <w:t>, их производительность и размещение. Т.к. с увеличением их количества уменьшаются радиусы действия и нагрузки на сеть, а, следовательно, диаметры и стоимость сети. Но наряду с этим увеличиваются затраты на строительство и эксплуатацию ГРП и подводок к ним среднего и высокого давлений. Поэтому выбор количества ГРП должен производиться на основе технико-экономического расчёта, исходя из принципа минимума капиталовложений и эксплуатационных расходов в данную сеть. В курсовом проекте используем укрупнённые расчётные показатели.</w:t>
      </w:r>
    </w:p>
    <w:p w:rsidR="007209A2" w:rsidRDefault="00AD53EE">
      <w:pPr>
        <w:pStyle w:val="a3"/>
        <w:divId w:val="297958511"/>
      </w:pPr>
      <w:r>
        <w:t>ГРП располагаем в отдельно стоящих зданиях ближе к узловым точкам и к центру газифицируемого района с равномерным радиусом действия так, чтобы точки встречи слияния потоков от смежных ГРП находились бы примерно на одинаковом расстоянии.</w:t>
      </w:r>
    </w:p>
    <w:p w:rsidR="007209A2" w:rsidRDefault="00AD53EE">
      <w:pPr>
        <w:pStyle w:val="a3"/>
        <w:divId w:val="297958511"/>
      </w:pPr>
      <w:r>
        <w:rPr>
          <w:b/>
          <w:bCs/>
        </w:rPr>
        <w:t>1.5 ГИДРАВЛИЧЕСКИЙ РАСЧЁТ ГАЗОПРОВОДОВ</w:t>
      </w:r>
    </w:p>
    <w:p w:rsidR="007209A2" w:rsidRDefault="00AD53EE">
      <w:pPr>
        <w:pStyle w:val="a3"/>
        <w:divId w:val="297958511"/>
      </w:pPr>
      <w:r>
        <w:t>Согласно [3, п. 3.21] гидравлические режимы работы распределительных газопроводов низкого, среднего и высокого давления должны приниматься из условий создания при максимально допустимых потерях давления газа наиболее экономичной и надежной в эксплуатации системы, обеспечивающей устойчивость работы ГРП и газорегуляторных установок (ГРУ), а также работы горелок потребителей в допустимых диапазонах давления газа.</w:t>
      </w:r>
    </w:p>
    <w:p w:rsidR="007209A2" w:rsidRDefault="00AD53EE">
      <w:pPr>
        <w:pStyle w:val="a3"/>
        <w:divId w:val="297958511"/>
      </w:pPr>
      <w:r>
        <w:t>В общем случае движение газа в газопроводах является нестационарным, что приводит к переменному во времени режиму давления в газопроводе и изменению количества газа, находящегося в нём, поэтому расчетные внутренние диаметры газопроводов необходимо определять гидравлическим расчетом из условия обеспечения бесперебойного газоснабжения всех потребителей в часы максимального потребления газа.</w:t>
      </w:r>
    </w:p>
    <w:p w:rsidR="007209A2" w:rsidRDefault="00AD53EE">
      <w:pPr>
        <w:pStyle w:val="a3"/>
        <w:divId w:val="297958511"/>
      </w:pPr>
      <w:r>
        <w:t>В основу расчёта должен быть положен расчётный перепад давления ΔР</w:t>
      </w:r>
      <w:r>
        <w:rPr>
          <w:vertAlign w:val="subscript"/>
        </w:rPr>
        <w:t>доп</w:t>
      </w:r>
      <w:r>
        <w:t>, т.е. тот допустимый напор газа на выходе из ГРП, который может быть израсходован на преодоление линейных и местных сопротивлений трубопровода на участке от ГРП до любой конечной точки распределительного газопровода. Так в газопроводах низкого давления расчетные суммарные потери давления газа (от источника газоснабжения до наиболее удаленного прибора) принимаются не более 180 даПа, в том числе в распределительных газопроводах 120 даПа, в газопроводах-вводах и внутренних газопроводах — 60 даПа [3, п. 3.25]. На сети высокого и среднего давления расчётный перепад принимается в зависимости от выходного и требуемого давления в начале и в конце рассчитываемой магистрали.</w:t>
      </w:r>
    </w:p>
    <w:p w:rsidR="007209A2" w:rsidRDefault="00AD53EE">
      <w:pPr>
        <w:pStyle w:val="a3"/>
        <w:divId w:val="297958511"/>
      </w:pPr>
      <w:r>
        <w:t>При расчёте движения газа в трубопроводах следует учитывать изменение его плотности. Это связано с тем, что давление по длине трубопровода падает и соответственно уменьшается плотность газа. Только газопроводы низкого давления можно рассчитывать, считая, что по ним движется несжимаемая жидкость. При расчёте газопроводов высокого и среднего давления вводят коэффициент сжимаемости, который учитывает отклонения в поведении природных газов от законов идеальных газов. В [3] приведены основные рабочие формулы, которые также учитывают изменение коэффициента гидравлического трения λ в зависимости от режима движения газа, материала газопровода, способов изготовления труб и их соединения, качества монтажа и эксплуатации газопроводов.</w:t>
      </w:r>
    </w:p>
    <w:p w:rsidR="007209A2" w:rsidRDefault="00AD53EE">
      <w:pPr>
        <w:pStyle w:val="a3"/>
        <w:divId w:val="297958511"/>
      </w:pPr>
      <w:r>
        <w:rPr>
          <w:b/>
          <w:bCs/>
        </w:rPr>
        <w:t>1.6 ОБОРУДОВАНИЕ СЕТЕВОГО ГАЗОРЕГУЛЯТОРНОГО ПУНКТА НИЗКОГО ДАВЛЕНИЯ</w:t>
      </w:r>
    </w:p>
    <w:p w:rsidR="007209A2" w:rsidRDefault="00AD53EE">
      <w:pPr>
        <w:pStyle w:val="a3"/>
        <w:divId w:val="297958511"/>
      </w:pPr>
      <w:r>
        <w:t>Газорегуляторные пункты предназначены для снижения давления газа и поддержания его на заданном уровне, необходимом в эксплуатации независимо от изменения расхода газа потребителем. Одновременно в ГРП производится очистка газа от механических примесей и при необходимости осуществляется учёт расхода газа.</w:t>
      </w:r>
    </w:p>
    <w:p w:rsidR="007209A2" w:rsidRDefault="00AD53EE">
      <w:pPr>
        <w:pStyle w:val="a3"/>
        <w:divId w:val="297958511"/>
      </w:pPr>
      <w:r>
        <w:t>ГРП могут быть сетевыми, питающими городскую газовую распределительную сеть низкого и среднего давлений, и объектовыми, подающими газ необходимого давления промышленным и коммунально-бытовым потребителям. ГРП располагают в светлых и несгораемых одноэтажных отдельно стоящих зданиях с покрытиями, легко сбрасываемыми при действии взрывной волны, или в шкафах на несгораемых опорах (ШРП). Кроме этого в зависимости от давления и назначения они могут размещаться в пристройках к несгораемым зданиям. Отдельно стоящие ГРП размещают с учетом исключения их повреждения от наезда транспорта, стихийных бедствий, урагана и др. Здание ГРП оборудуют естественной вентиляцией и при необходимости отоплением. На вводе газопровода в ГРП и на выводах из него должны быть установлены отключающие устройства на расстоянии не менее 5 м и не более 100 м.</w:t>
      </w:r>
    </w:p>
    <w:p w:rsidR="007209A2" w:rsidRDefault="00AD53EE">
      <w:pPr>
        <w:pStyle w:val="a3"/>
        <w:divId w:val="297958511"/>
      </w:pPr>
      <w:r>
        <w:t>Оборудование сетевых газорегуляторных пунктов состоит из следующих основных узлов и элементов: узла регулирования давления газа с предохранительно-запорным клапаном (ПЗК) и обводным газопроводом (байпасом); предохранительно сбросного клапана (ПСК); комплекта контрольно-измерительных приборов; продувочных линий.</w:t>
      </w:r>
    </w:p>
    <w:p w:rsidR="007209A2" w:rsidRDefault="00AD53EE">
      <w:pPr>
        <w:pStyle w:val="a3"/>
        <w:divId w:val="297958511"/>
      </w:pPr>
      <w:r>
        <w:t>Также в состав оборудования ГРП входят:</w:t>
      </w:r>
    </w:p>
    <w:p w:rsidR="007209A2" w:rsidRDefault="00AD53EE">
      <w:pPr>
        <w:pStyle w:val="a3"/>
        <w:divId w:val="297958511"/>
      </w:pPr>
      <w:r>
        <w:t>-  запорная арматура;</w:t>
      </w:r>
    </w:p>
    <w:p w:rsidR="007209A2" w:rsidRDefault="00AD53EE">
      <w:pPr>
        <w:pStyle w:val="a3"/>
        <w:divId w:val="297958511"/>
      </w:pPr>
      <w:r>
        <w:t>-  приборы замера расхода газа.</w:t>
      </w:r>
    </w:p>
    <w:p w:rsidR="007209A2" w:rsidRDefault="00AD53EE">
      <w:pPr>
        <w:pStyle w:val="a3"/>
        <w:divId w:val="297958511"/>
      </w:pPr>
      <w:r>
        <w:t>Регулирующие устройства предназначены для снижения давления газа и поддержания его постоянным после себя. В качестве регулирующих устройств могут применяться: регуляторы давления газа с односедельным клапаном; клапаны регулирующие двухседельные; поворотные заслонки с электронным регулятором и исполнительным механизмом. Односедельные клапаны неразгруженные, что затрудняет процесс регулирования и увеличивает влияние изменения давления до регулятора на регулируемое давление (после регулятора). Но для ГРП их применяют чаще, т.к. они обеспечивают надёжное отключение газа при отсутствии его отбора, а двухседельные клапаны не обеспечивают герметичного закрытия прохода.</w:t>
      </w:r>
    </w:p>
    <w:p w:rsidR="007209A2" w:rsidRDefault="00AD53EE">
      <w:pPr>
        <w:pStyle w:val="a3"/>
        <w:divId w:val="297958511"/>
      </w:pPr>
      <w:r>
        <w:t>При подборе регулятора руководствуются номенклатурой ряда регуляторов, выпускаемых промышленностью. Наибольшее распространение для сетевых ГРП получили регуляторы типа РДУК - 2 (универсальные конструкции Казанцева) и РДБК1 (блочные конструкции Казанцева). Данные регуляторы давления состоят из: регулирующего односедельного клапана с мембранным приводом, представляющим собой исполнительный механизм; регулятора управления; дросселей и соединительных трубок. Давление газа на выходе из регулятора зависит от применяемого регулятора управления.</w:t>
      </w:r>
    </w:p>
    <w:p w:rsidR="007209A2" w:rsidRDefault="00AD53EE">
      <w:pPr>
        <w:pStyle w:val="a3"/>
        <w:divId w:val="297958511"/>
      </w:pPr>
      <w:r>
        <w:t>Регуляторы давления выбирают по расчётному максимальному часовому расходу газа при требуемом перепаде давления. При определении пропускной способности регулятора необходимо определить располагаемое давление газа перед регулятором и после него с учетом потерь давления и дополнительных потерь давления в арматуре, фильтре, расходомере и ПЗК, установленных до регулятора давления. Пропускную способность регуляторов рекомендуется принимать на 15 – 20 % больше максимального расчётного расхода газа по [3, п. 5.28].</w:t>
      </w:r>
    </w:p>
    <w:p w:rsidR="007209A2" w:rsidRDefault="00AD53EE">
      <w:pPr>
        <w:pStyle w:val="a3"/>
        <w:divId w:val="297958511"/>
      </w:pPr>
      <w:r>
        <w:t>Для очистки газа от механических примесей и пыли применяют фильтры заводского изготовления, в паспортах которых должны указываться их пропускная способность при различных входных рабочих давлениях и потери давления в фильтрах. Фильтрующие материалы должны обеспечивать требуемую очистку газа, не образовывать с ним химических соединений и не разрушаться от постоянного воздействия газа. Наибольшее распространение получили сетчатые и волосяные фильтры.</w:t>
      </w:r>
    </w:p>
    <w:p w:rsidR="007209A2" w:rsidRDefault="00AD53EE">
      <w:pPr>
        <w:pStyle w:val="a3"/>
        <w:divId w:val="297958511"/>
      </w:pPr>
      <w:r>
        <w:t>В ГРП на проход до 50 мм обычно устанавливают сетчатые фильтры, в которых фильтрующим элементом является однослойная плетёная металлическая сетка. Для обеспечения достаточной степени очистки ограничивают скорость газового потока через фильтр, которая характеризуется максимально допустимым перепадом давления в кассете. Этот перепад не должен превышать в процессе эксплуатации по [3, табл. 10] 500 даПа, а после их прочистки и промывки 200 – 250.</w:t>
      </w:r>
    </w:p>
    <w:p w:rsidR="007209A2" w:rsidRDefault="00AD53EE">
      <w:pPr>
        <w:pStyle w:val="a3"/>
        <w:divId w:val="297958511"/>
      </w:pPr>
      <w:r>
        <w:t>Для измерения перепада давления на фильтре применяют дифманометры. Для присоединения дифманометра в корпусе фильтра имеются штуцеры, при отсутствии на фильтре их приваривают к газопроводу за фильтром и перед ним.</w:t>
      </w:r>
    </w:p>
    <w:p w:rsidR="007209A2" w:rsidRDefault="00AD53EE">
      <w:pPr>
        <w:pStyle w:val="a3"/>
        <w:divId w:val="297958511"/>
      </w:pPr>
      <w:r>
        <w:t>Выходное давление из ГРП контролируют предохранительным запорным клапаном (ПЗК) и предохранительно сбросным клапаном (ПСК). ПЗК контролирует верхний и нижний предел, ПСК – только верхний. ПСК настраивают на меньшее давление, чем ПЗК, поэтому он срабатывает первым. Сброс газа в атмосферу осуществляют в том случае, если регулятор давления работает нормально, но при закрытии клапана не обеспечивает герметичность отключения (засорение клапана, износ и т.д.). Если протечка через неплотно закрытый клапан будет превосходить потребление газа, то выходное давление будет расти. Для предотвращения роста давления избыток газа также сбрасывают в атмосферу. Такие ситуации бывают кратковременными, а количество сбрасываемого газа незначительным. Если же регулятор давления отказывает и ПСК сработал, а давление в сети продолжает расти, то такая ситуация является аварийной. В этом случае сработает ПЗК, его клапан перекроет газопровод перед регулятором и прекратит подачу газа потребителям. ПЗК сработает также и при недопустимом снижении давления газа, что может произойти при аварии на газопроводе.</w:t>
      </w:r>
    </w:p>
    <w:p w:rsidR="007209A2" w:rsidRDefault="00AD53EE">
      <w:pPr>
        <w:pStyle w:val="a3"/>
        <w:divId w:val="297958511"/>
      </w:pPr>
      <w:r>
        <w:t>Для прекращения подачи газа к потребителям при недопустимом повышении или понижении давления газа за регулирующим устройством применяются предохранительные запорные клапаны (ПЗК) различных конструкций (рычажные, пружинные, с соляноидным приводом и др.), отвечающие приведенным ниже требованиям:</w:t>
      </w:r>
    </w:p>
    <w:p w:rsidR="007209A2" w:rsidRDefault="00AD53EE">
      <w:pPr>
        <w:pStyle w:val="a3"/>
        <w:divId w:val="297958511"/>
      </w:pPr>
      <w:r>
        <w:t>- ПЗК рассчитывают на входное рабочее давление, МПа, по ряду: 0,05; 0,3; 0,6; 1,2; 1,6 с диапазоном срабатывания при повышении давления, МПа, от 0,002 до 0,75, а также с диапазоном срабатывания при понижении давления, МПа, от 0,0003 до 0,03;</w:t>
      </w:r>
    </w:p>
    <w:p w:rsidR="007209A2" w:rsidRDefault="00AD53EE">
      <w:pPr>
        <w:pStyle w:val="a3"/>
        <w:divId w:val="297958511"/>
      </w:pPr>
      <w:r>
        <w:t>- конструкция ПЗК должна исключать самопроизвольное открытие запорного органа без вмешательства обслуживающего персонала;</w:t>
      </w:r>
    </w:p>
    <w:p w:rsidR="007209A2" w:rsidRDefault="00AD53EE">
      <w:pPr>
        <w:pStyle w:val="a3"/>
        <w:divId w:val="297958511"/>
      </w:pPr>
      <w:r>
        <w:t>- точность срабатывания должна составлять, как правило, ±5 % заданных величин контролируемого давления для ПЗК, устанавливаемых в ГРП.</w:t>
      </w:r>
    </w:p>
    <w:p w:rsidR="007209A2" w:rsidRDefault="00AD53EE">
      <w:pPr>
        <w:pStyle w:val="a3"/>
        <w:divId w:val="297958511"/>
      </w:pPr>
      <w:r>
        <w:t>Все типы ПЗК монтируют на газопроводе перед регулятором давления, а импульс выходного давления подводят к мембранной камере ПЗК от контролируемой точки газопровода за регулятором. Устанавливают ПЗК на горизонтальном участке газопровода, чтобы мембрана клапана занимала горизонтальное положение.</w:t>
      </w:r>
    </w:p>
    <w:p w:rsidR="007209A2" w:rsidRDefault="00AD53EE">
      <w:pPr>
        <w:pStyle w:val="a3"/>
        <w:divId w:val="297958511"/>
      </w:pPr>
      <w:r>
        <w:t>Для сброса газа за регулятором в случае кратковременного повышения давления газа сверх установленного должны применяться предохранительные сбросные клапаны (ПСК), которые могут быть мембранными и пружинными. Пружинные ПСК должны быть снабжены устройством для их принудительного открытия. ПСК должны обеспечивать открытие при повышении установленного максимального рабочего давления не более чем на 15 %. ПСК должны быть рассчитаны на входное рабочее давление, МПа, по ряду: от 0,001 до 1,6 с диапазоном срабатывания, МПа, от 0,001 до 1,6.</w:t>
      </w:r>
    </w:p>
    <w:p w:rsidR="007209A2" w:rsidRDefault="00AD53EE">
      <w:pPr>
        <w:pStyle w:val="a3"/>
        <w:divId w:val="297958511"/>
      </w:pPr>
      <w:r>
        <w:t>Газ среднего давления входит в ГРП и поступает в узел регулирования, в котором оборудование по ходу движения газа располагают в такой последовательности:</w:t>
      </w:r>
    </w:p>
    <w:p w:rsidR="007209A2" w:rsidRDefault="00AD53EE">
      <w:pPr>
        <w:pStyle w:val="a3"/>
        <w:divId w:val="297958511"/>
      </w:pPr>
      <w:r>
        <w:t>- общий запорный орган с ручным управлением для полного отключения ГРП;</w:t>
      </w:r>
    </w:p>
    <w:p w:rsidR="007209A2" w:rsidRDefault="00AD53EE">
      <w:pPr>
        <w:pStyle w:val="a3"/>
        <w:divId w:val="297958511"/>
      </w:pPr>
      <w:r>
        <w:t>- фильтр или группа фильтров с байпасами или без них;</w:t>
      </w:r>
    </w:p>
    <w:p w:rsidR="007209A2" w:rsidRDefault="00AD53EE">
      <w:pPr>
        <w:pStyle w:val="a3"/>
        <w:divId w:val="297958511"/>
      </w:pPr>
      <w:r>
        <w:t>- расходомер (камерная диафрагма с дифманометрами, газовый счетчик). Газовый счетчик может быть установлен после регулятора давления на низкой стороне в зависимости от принятой схемы газоснабжения;</w:t>
      </w:r>
    </w:p>
    <w:p w:rsidR="007209A2" w:rsidRDefault="00AD53EE">
      <w:pPr>
        <w:pStyle w:val="a3"/>
        <w:divId w:val="297958511"/>
      </w:pPr>
      <w:r>
        <w:t>- предохранительный запорный клапан;</w:t>
      </w:r>
    </w:p>
    <w:p w:rsidR="007209A2" w:rsidRDefault="00AD53EE">
      <w:pPr>
        <w:pStyle w:val="a3"/>
        <w:divId w:val="297958511"/>
      </w:pPr>
      <w:r>
        <w:t>- регулятор давления газа;</w:t>
      </w:r>
    </w:p>
    <w:p w:rsidR="007209A2" w:rsidRDefault="00AD53EE">
      <w:pPr>
        <w:pStyle w:val="a3"/>
        <w:divId w:val="297958511"/>
      </w:pPr>
      <w:r>
        <w:t>- предохранительный сбросной клапан (ПСК) после регулятора.</w:t>
      </w:r>
    </w:p>
    <w:p w:rsidR="007209A2" w:rsidRDefault="00AD53EE">
      <w:pPr>
        <w:pStyle w:val="a3"/>
        <w:divId w:val="297958511"/>
      </w:pPr>
      <w:r>
        <w:t>Для бесперебойного снабжения потребителей газом при выходе из строя регулятора давления, замене, ремонте или осмотре оборудования узла предусматривают обводной газопровод (байпас) с ручным регулированием давления. При устройстве байпаса газорегуляторного блока ГРП предусматривается установка последовательно двух отключающих устройств (крана и задвижки) с установкой манометра между ними. Диаметр байпаса должен быть не менее диаметра седла клапана регулятора давления газа.</w:t>
      </w:r>
    </w:p>
    <w:p w:rsidR="007209A2" w:rsidRDefault="00AD53EE">
      <w:pPr>
        <w:pStyle w:val="a3"/>
        <w:divId w:val="297958511"/>
      </w:pPr>
      <w:r>
        <w:t>В ГРП также предусматривают продувочные газопроводы:</w:t>
      </w:r>
    </w:p>
    <w:p w:rsidR="007209A2" w:rsidRDefault="00AD53EE">
      <w:pPr>
        <w:pStyle w:val="a3"/>
        <w:divId w:val="297958511"/>
      </w:pPr>
      <w:r>
        <w:t>- на входном газопроводе – после первого отключающего устройства;</w:t>
      </w:r>
    </w:p>
    <w:p w:rsidR="007209A2" w:rsidRDefault="00AD53EE">
      <w:pPr>
        <w:pStyle w:val="a3"/>
        <w:divId w:val="297958511"/>
      </w:pPr>
      <w:r>
        <w:t>- на байпасе – между двумя отключающими устройствами;</w:t>
      </w:r>
    </w:p>
    <w:p w:rsidR="007209A2" w:rsidRDefault="00AD53EE">
      <w:pPr>
        <w:pStyle w:val="a3"/>
        <w:divId w:val="297958511"/>
      </w:pPr>
      <w:r>
        <w:t>- на участках газопровода — с оборудованием, отключаемым для производства профилактического осмотра и ремонта.</w:t>
      </w:r>
    </w:p>
    <w:p w:rsidR="007209A2" w:rsidRDefault="00AD53EE">
      <w:pPr>
        <w:pStyle w:val="a3"/>
        <w:divId w:val="297958511"/>
      </w:pPr>
      <w:r>
        <w:t>Условный диаметр таких газопроводов должен быть не менее 20 мм.</w:t>
      </w:r>
    </w:p>
    <w:p w:rsidR="007209A2" w:rsidRDefault="00AD53EE">
      <w:pPr>
        <w:pStyle w:val="a3"/>
        <w:divId w:val="297958511"/>
      </w:pPr>
      <w:r>
        <w:t>Условный диаметр сбросного газопровода, отводящего газ от ПСК, должен быть равен условному диаметру выходного патрубка клапана, но не менее 20 мм.</w:t>
      </w:r>
    </w:p>
    <w:p w:rsidR="007209A2" w:rsidRDefault="00AD53EE">
      <w:pPr>
        <w:pStyle w:val="a3"/>
        <w:divId w:val="297958511"/>
      </w:pPr>
      <w:r>
        <w:t>Продувочные и сбросные газопроводы должны иметь минимальное число поворотов. На концах продувочных и сбросных газопроводов предусматривают устройства, исключающие попадание атмосферных осадков в эти газопроводы.</w:t>
      </w:r>
    </w:p>
    <w:p w:rsidR="007209A2" w:rsidRDefault="00AD53EE">
      <w:pPr>
        <w:pStyle w:val="a3"/>
        <w:divId w:val="297958511"/>
      </w:pPr>
      <w:r>
        <w:t>При выборе оборудования ГРП необходимо учитывать:</w:t>
      </w:r>
    </w:p>
    <w:p w:rsidR="007209A2" w:rsidRDefault="00AD53EE">
      <w:pPr>
        <w:pStyle w:val="a3"/>
        <w:divId w:val="297958511"/>
      </w:pPr>
      <w:r>
        <w:t>- рабочее давление газа в газопроводе, к которому подключается объект;</w:t>
      </w:r>
    </w:p>
    <w:p w:rsidR="007209A2" w:rsidRDefault="00AD53EE">
      <w:pPr>
        <w:pStyle w:val="a3"/>
        <w:divId w:val="297958511"/>
      </w:pPr>
      <w:r>
        <w:t>- состав газа, его плотность, температуру точки росы, низшую теплоту сгорания;</w:t>
      </w:r>
    </w:p>
    <w:p w:rsidR="007209A2" w:rsidRDefault="00AD53EE">
      <w:pPr>
        <w:pStyle w:val="a3"/>
        <w:divId w:val="297958511"/>
      </w:pPr>
      <w:r>
        <w:t>- потери давления на трение в газопроводе от места подключения до ввода его в ГРП;</w:t>
      </w:r>
    </w:p>
    <w:p w:rsidR="007209A2" w:rsidRDefault="00AD53EE">
      <w:pPr>
        <w:pStyle w:val="a3"/>
        <w:divId w:val="297958511"/>
      </w:pPr>
      <w:r>
        <w:t>- температурные условия эксплуатации оборудования и приборов КИП ГРП.</w:t>
      </w:r>
    </w:p>
    <w:p w:rsidR="007209A2" w:rsidRDefault="007209A2">
      <w:pPr>
        <w:divId w:val="297958511"/>
      </w:pPr>
    </w:p>
    <w:p w:rsidR="007209A2" w:rsidRPr="00AD53EE" w:rsidRDefault="00AD53EE">
      <w:pPr>
        <w:pStyle w:val="a3"/>
        <w:divId w:val="297958511"/>
      </w:pPr>
      <w:r>
        <w:rPr>
          <w:b/>
          <w:bCs/>
        </w:rPr>
        <w:t>2. ГАЗОСНАБЖЕНИЕ ЖИЛОГО ДОМА</w:t>
      </w:r>
    </w:p>
    <w:p w:rsidR="007209A2" w:rsidRDefault="00AD53EE">
      <w:pPr>
        <w:pStyle w:val="a3"/>
        <w:divId w:val="297958511"/>
      </w:pPr>
      <w:r>
        <w:rPr>
          <w:b/>
          <w:bCs/>
        </w:rPr>
        <w:t> </w:t>
      </w:r>
    </w:p>
    <w:p w:rsidR="007209A2" w:rsidRDefault="00AD53EE">
      <w:pPr>
        <w:pStyle w:val="a3"/>
        <w:divId w:val="297958511"/>
      </w:pPr>
      <w:r>
        <w:rPr>
          <w:b/>
          <w:bCs/>
        </w:rPr>
        <w:t>2.1 УСТРОЙСТВО ВНУТРИДОМОВЫХ ГАЗОПРОВОДОВ</w:t>
      </w:r>
    </w:p>
    <w:p w:rsidR="007209A2" w:rsidRDefault="00AD53EE">
      <w:pPr>
        <w:pStyle w:val="a3"/>
        <w:divId w:val="297958511"/>
      </w:pPr>
      <w:r>
        <w:t>В жилые здания газ поступает по газопроводам от городской газораспределительной сети. Эти газопроводы состоят из абонентских ответвлений, подводящих газ к зданию, и внутридомовых газопроводов, которые транспортируют газ внутри здания и распределяют его между отдельными газовыми приборами. Во внутренних газовых сетях жилых зданий можно транспортировать газ только низкого давления. Газопроводы вводят в жилые здания через нежилые помещения, доступные для осмотра. При воздушной прокладке по стене здания и размещении кухонь со стороны двора целесообразными являются вводы в кухни. Газовые стояки также прокладывают в кухнях. Нельзя прокладывать стояки в жилых помещениях, ванных комнатах и санитарных узлах.</w:t>
      </w:r>
    </w:p>
    <w:p w:rsidR="007209A2" w:rsidRDefault="00AD53EE">
      <w:pPr>
        <w:pStyle w:val="a3"/>
        <w:divId w:val="297958511"/>
      </w:pPr>
      <w:r>
        <w:t>Для внутренних газопроводов применяются стальные трубы. Прокладка газопроводов из этих труб должна предусматриваться согласно требованиям [1, п. 7]с учетом положений [3, п. 6]. Соединения труб должны быть неразъёмными. Разъёмные присоединения разрешается предусматривать в местах присоединения газового оборудования, арматуры и КИП.</w:t>
      </w:r>
    </w:p>
    <w:p w:rsidR="007209A2" w:rsidRDefault="00AD53EE">
      <w:pPr>
        <w:pStyle w:val="a3"/>
        <w:divId w:val="297958511"/>
      </w:pPr>
      <w:r>
        <w:t>Прокладку газопроводов предусматривают открытой или скрытой. Открытая прокладка газопроводов предусматривается на несгораемых опорах, креплениях к конструкциям зданий. Крепление газопроводов предусматривают на расстоянии, обеспечивающем возможность осмотра, ремонта газопровода и установленной на нем арматуры. В жилых зданиях газопроводы крепят к стенам с помощью крюков или кронштейнов. Расстояние от газопровода до строительных конструкций принимают из условия обеспечения возможности его монтажа и их эксплуатации. Пересечение газопроводами вентиляционных решеток, оконных и дверных проемов не допускается.</w:t>
      </w:r>
    </w:p>
    <w:p w:rsidR="007209A2" w:rsidRDefault="00AD53EE">
      <w:pPr>
        <w:pStyle w:val="a3"/>
        <w:divId w:val="297958511"/>
      </w:pPr>
      <w:r>
        <w:t>При прокладке газопроводов через конструкции зданий газопроводы заключают в футляр. Пространство между газопроводом и футляром на всю его длину заделывают просмоленной паклей, резиновыми втулками или другим эластичными материалами. Пространство между стеной и футляром тщательно заделывают цементным или бетонным раствором на всю толщину пересекаемой конструкции. Края футляров должны быть на одном уровне с поверхностями пересекаемых конструкций стен и не менее чем на 50 мм выше поверхности пола. Диаметр футляра должен уточняться расчетом, но кольцевой зазор между газопроводом и футляром должен быть не менее 10 мм, а для газопроводов условным диаметром до 32 мм — не менее 5 мм.</w:t>
      </w:r>
    </w:p>
    <w:p w:rsidR="007209A2" w:rsidRDefault="00AD53EE">
      <w:pPr>
        <w:pStyle w:val="a3"/>
        <w:divId w:val="297958511"/>
      </w:pPr>
      <w:r>
        <w:t>На вводе газопровода в здание снаружи устанавливают отключающее устройство. Место установки должно быть удобно для обслуживания и быстрого отключения газопровода. Также установку отключающих устройств предусматривают:</w:t>
      </w:r>
    </w:p>
    <w:p w:rsidR="007209A2" w:rsidRDefault="00AD53EE">
      <w:pPr>
        <w:pStyle w:val="a3"/>
        <w:divId w:val="297958511"/>
      </w:pPr>
      <w:r>
        <w:t>- перед газовыми счётчиками (если для отключения счётчика нельзя использовать отключающее устройство на вводе);</w:t>
      </w:r>
    </w:p>
    <w:p w:rsidR="007209A2" w:rsidRDefault="00AD53EE">
      <w:pPr>
        <w:pStyle w:val="a3"/>
        <w:divId w:val="297958511"/>
      </w:pPr>
      <w:r>
        <w:t>- перед бытовыми газовыми приборами, плитами, отопительными печами, газовым оборудованием и КИП.</w:t>
      </w:r>
    </w:p>
    <w:p w:rsidR="007209A2" w:rsidRDefault="00AD53EE">
      <w:pPr>
        <w:pStyle w:val="a3"/>
        <w:divId w:val="297958511"/>
      </w:pPr>
      <w:r>
        <w:rPr>
          <w:b/>
          <w:bCs/>
        </w:rPr>
        <w:t>2.2 ГАЗОИСПОЛЬЗУЮЩЕЕ ОБОРУДОВАНИЕ ЖИЛЫХ ЗДАНИЙ</w:t>
      </w:r>
    </w:p>
    <w:p w:rsidR="007209A2" w:rsidRDefault="00AD53EE">
      <w:pPr>
        <w:pStyle w:val="a3"/>
        <w:divId w:val="297958511"/>
      </w:pPr>
      <w:r>
        <w:t>В жилых зданиях газ используют для приготовления пищи и горячей воды. Основными приборами, которые применяют для газоснабжения зданий, являются плиты, водонагреватели, духовые шкафы и т.д.</w:t>
      </w:r>
    </w:p>
    <w:p w:rsidR="007209A2" w:rsidRDefault="00AD53EE">
      <w:pPr>
        <w:pStyle w:val="a3"/>
        <w:divId w:val="297958511"/>
      </w:pPr>
      <w:r>
        <w:t>Бытовые плиты изготавливают двух-, трёх- и четырёхконфорочными с духовыми шкафами и без них. Плиты оборудуют атмосферными горелками с отводом продуктов сгорания непосредственно в кухню. Помещения, предназначенные для установки газоиспользующего оборудования, должны отвечать требованиям [1] и других нормативных документов. В помещении, где устанавливается отопительное газоиспользующее оборудование, в качестве легкосбрасываемых ограждающих конструкций допускается использование оконных проемов.</w:t>
      </w:r>
    </w:p>
    <w:p w:rsidR="007209A2" w:rsidRDefault="00AD53EE">
      <w:pPr>
        <w:pStyle w:val="a3"/>
        <w:divId w:val="297958511"/>
      </w:pPr>
      <w:r>
        <w:t>В жилых зданиях рекомендуется установка бытовых газовых плит в помещениях кухонь, отвечающих требованиям инструкций заводов-изготовителей по монтажу газовых плит. Газовые плиты устанавливают в кухнях высотой не менее 2,2 м, имеющих окно с форточкой, фрамугой, и вентиляционный канал. Объём кухни должен быть не менее 15 м</w:t>
      </w:r>
      <w:r>
        <w:rPr>
          <w:vertAlign w:val="superscript"/>
        </w:rPr>
        <w:t>3</w:t>
      </w:r>
      <w:r>
        <w:t xml:space="preserve"> для плиты на 4 конфорки, 12 м</w:t>
      </w:r>
      <w:r>
        <w:rPr>
          <w:vertAlign w:val="superscript"/>
        </w:rPr>
        <w:t>3</w:t>
      </w:r>
      <w:r>
        <w:t xml:space="preserve"> для плиты на 3 конфорки и 8 м</w:t>
      </w:r>
      <w:r>
        <w:rPr>
          <w:vertAlign w:val="superscript"/>
        </w:rPr>
        <w:t>3</w:t>
      </w:r>
      <w:r>
        <w:t xml:space="preserve"> для плиты на 2 конфорки.</w:t>
      </w:r>
    </w:p>
    <w:p w:rsidR="007209A2" w:rsidRDefault="00AD53EE">
      <w:pPr>
        <w:pStyle w:val="a3"/>
        <w:divId w:val="297958511"/>
      </w:pPr>
      <w:r>
        <w:t>Проточные и ёмкостные водонагреватели представляют собой теплообменные аппараты, служащие для местного приготовления горячей воды. У проточных водонагревателей режим приготовления горячей воды соответствует режиму потребления. Они нагревают воду до 50 - 60ºС и выдают её через 1 – 2 мин. после включения прибора. Все проточные водонагреватели оборудуются автоматикой безопасности, обеспечивающей прекращение подачи газа на основную горелку при отсутствии расхода воды или снижения её давления ниже минимального, а также при погасании пламени запальной горелки. Водонагреватели должны обязательно присоединяться к дымоходу, обеспечивающему полный отвод продуктов сгорания газа от водонагревателя. Для прекращения погасания основной горелки при опрокидывании тяги водонагреватели снабжены тягопрерывателем.</w:t>
      </w:r>
    </w:p>
    <w:p w:rsidR="007209A2" w:rsidRDefault="00AD53EE">
      <w:pPr>
        <w:pStyle w:val="a3"/>
        <w:divId w:val="297958511"/>
      </w:pPr>
      <w:r>
        <w:t>Расстояния от строительных конструкций помещений до бытовых газовых плит и отопительного газоиспользующего оборудования следует предусматривать в соответствии с паспортами или инструкциями по монтажу предприятий-изготовителей или, исходя из условия удобства монтажа, эксплуатации и ремонта, при этом рекомендуется предусматривать установку:</w:t>
      </w:r>
    </w:p>
    <w:p w:rsidR="007209A2" w:rsidRDefault="00AD53EE">
      <w:pPr>
        <w:pStyle w:val="a3"/>
        <w:divId w:val="297958511"/>
      </w:pPr>
      <w:r>
        <w:t>газовой плиты:</w:t>
      </w:r>
    </w:p>
    <w:p w:rsidR="007209A2" w:rsidRDefault="00AD53EE">
      <w:pPr>
        <w:pStyle w:val="a3"/>
        <w:divId w:val="297958511"/>
      </w:pPr>
      <w:r>
        <w:t>- у стены из несгораемых материалов на расстоянии не менее 6 см от стены (в том числе боковой стены). Допускается установка плиты у стен из трудносгораемых и сгораемых материалов, изолированных несгораемыми материалами, на расстоянии не менее 7 см от стен;</w:t>
      </w:r>
    </w:p>
    <w:p w:rsidR="007209A2" w:rsidRDefault="00AD53EE">
      <w:pPr>
        <w:pStyle w:val="a3"/>
        <w:divId w:val="297958511"/>
      </w:pPr>
      <w:r>
        <w:t>настенного газоиспользующего оборудования для отопления и горячего водоснабжения:</w:t>
      </w:r>
    </w:p>
    <w:p w:rsidR="007209A2" w:rsidRDefault="00AD53EE">
      <w:pPr>
        <w:pStyle w:val="a3"/>
        <w:divId w:val="297958511"/>
      </w:pPr>
      <w:r>
        <w:t>- на стенах из несгораемых материалов на расстоянии не менее 2 см от стены (в том числе от боковой стены); на стенах из трудносгораемых и сгораемых материалов, изолированных несгораемыми материалами, на расстоянии не менее 3 см от стены (в том числе от боковой стены).</w:t>
      </w:r>
    </w:p>
    <w:p w:rsidR="007209A2" w:rsidRDefault="00AD53EE">
      <w:pPr>
        <w:pStyle w:val="a3"/>
        <w:divId w:val="297958511"/>
      </w:pPr>
      <w:r>
        <w:t>Расстояние по горизонтали в свету от выступающих частей данного оборудования до бытовой плиты следует принимать не менее 10 см. Расстояние от выступающих частей газоиспользующего оборудования в местах прохода должно быть в свету не менее 1,0 м.</w:t>
      </w:r>
    </w:p>
    <w:p w:rsidR="007209A2" w:rsidRDefault="00AD53EE">
      <w:pPr>
        <w:pStyle w:val="a3"/>
        <w:divId w:val="297958511"/>
      </w:pPr>
      <w:r>
        <w:rPr>
          <w:b/>
          <w:bCs/>
        </w:rPr>
        <w:t>2.3 РАЗМЕЩЕНИЕ СЧЕТЧИКОВ</w:t>
      </w:r>
    </w:p>
    <w:p w:rsidR="007209A2" w:rsidRDefault="00AD53EE">
      <w:pPr>
        <w:pStyle w:val="a3"/>
        <w:divId w:val="297958511"/>
      </w:pPr>
      <w:r>
        <w:t>Приборы (узлы) учета расхода газа рекомендуется устанавливать в нежилом помещении газифицируемого жилого здания, имеющем естественную вентиляцию. В качестве приборов учета газа разрешается использовать бытовые газовые счётчики.</w:t>
      </w:r>
    </w:p>
    <w:p w:rsidR="007209A2" w:rsidRDefault="00AD53EE">
      <w:pPr>
        <w:pStyle w:val="a3"/>
        <w:divId w:val="297958511"/>
      </w:pPr>
      <w:r>
        <w:t>Установка счетчиков предусматривается исходя из условий удобства их монтажа, обслуживания и ремонта. Высоту установки счетчиков, как правило, следует принимать 1,6 м от уровня пола помещения.</w:t>
      </w:r>
    </w:p>
    <w:p w:rsidR="007209A2" w:rsidRDefault="00AD53EE">
      <w:pPr>
        <w:pStyle w:val="a3"/>
        <w:divId w:val="297958511"/>
      </w:pPr>
      <w:r>
        <w:t>Установку счетчика внутри помещения предусматривают вне зоны тепло- и влаговыделений (от плиты, раковины и т.п.) в естественно проветриваемых местах. Не рекомендуется устанавливать счетчики в застойных зонах помещения (участки помещения, отгороженные от вентиляционного канала или окна, ниши и т.п.).</w:t>
      </w:r>
    </w:p>
    <w:p w:rsidR="007209A2" w:rsidRDefault="00AD53EE">
      <w:pPr>
        <w:pStyle w:val="a3"/>
        <w:divId w:val="297958511"/>
      </w:pPr>
      <w:r>
        <w:t>Расстояние от мест установки счетчиков до газового оборудования принимают в соответствии с требованиями и рекомендациями предприятий-изготовителей, изложенными в паспортах счетчиков. При отсутствии в паспортах вышеуказанных требований размещение счетчиков следует предусматривать, как правило, на расстоянии (по радиусу) не менее 0,8 м от бытовой газовой плиты и отопительного газоиспользующего оборудования (емкостного и проточного водонагревателя).</w:t>
      </w:r>
    </w:p>
    <w:p w:rsidR="007209A2" w:rsidRDefault="00AD53EE">
      <w:pPr>
        <w:pStyle w:val="a3"/>
        <w:divId w:val="297958511"/>
      </w:pPr>
      <w:r>
        <w:rPr>
          <w:b/>
          <w:bCs/>
        </w:rPr>
        <w:t>2.4 ОТВОД ПРОДУКТОВ СГОРАНИЯ</w:t>
      </w:r>
    </w:p>
    <w:p w:rsidR="007209A2" w:rsidRDefault="00AD53EE">
      <w:pPr>
        <w:pStyle w:val="a3"/>
        <w:divId w:val="297958511"/>
      </w:pPr>
      <w:r>
        <w:t>газоснабжение расход потребление счетчик</w:t>
      </w:r>
    </w:p>
    <w:p w:rsidR="007209A2" w:rsidRDefault="00AD53EE">
      <w:pPr>
        <w:pStyle w:val="a3"/>
        <w:divId w:val="297958511"/>
      </w:pPr>
      <w:r>
        <w:t>В жилых зданиях допускается предусматривать присоединение к одному вертикальному дымовому каналу более одного газоиспользующего отопительного оборудования с герметичной камерой сгорания и встроенным устройством для принудительного удаления дымовых газов. Данное оборудование располагают на разных этажах здания. Количество оборудования, присоединяемого к одному каналу, определяется расчетом.</w:t>
      </w:r>
    </w:p>
    <w:p w:rsidR="007209A2" w:rsidRDefault="00AD53EE">
      <w:pPr>
        <w:pStyle w:val="a3"/>
        <w:divId w:val="297958511"/>
      </w:pPr>
      <w:r>
        <w:t>Каналы от газового оборудования следует размещать во внутренних стенах здания или предусматривать к этим стенам приставные каналы. Площадь сечения канала не должна быть меньше площади сечения патрубка присоединяемого газоиспользующего оборудования. Отвод продуктов сгорания от газоиспользующего оборудования, установленного в непосредственной близости друг от друга, допускается производить под один зонт и далее в сборный канал. Сечения каналов и соединительных труб должны определяться расчетом исходя из условия одновременной работы всего оборудования, присоединенного к каналу и соединительным трубам</w:t>
      </w:r>
    </w:p>
    <w:p w:rsidR="007209A2" w:rsidRDefault="00AD53EE">
      <w:pPr>
        <w:pStyle w:val="a3"/>
        <w:divId w:val="297958511"/>
      </w:pPr>
      <w:r>
        <w:t>Дымовые каналы выполняют из обыкновенного керамического кирпича, глиняного кирпича, жаростойкого бетона. Дымовые каналы также могут быть заводского изготовления и поставляться в комплекте с газовым оборудованием.</w:t>
      </w:r>
    </w:p>
    <w:p w:rsidR="007209A2" w:rsidRDefault="00AD53EE">
      <w:pPr>
        <w:pStyle w:val="a3"/>
        <w:divId w:val="297958511"/>
      </w:pPr>
      <w:r>
        <w:t>Каналы должны быть вертикальными, без уступов. Допускается уклон каналов от вертикали до 30 ° с отклонением в сторону до 1 м при условии, что площадь сечения наклонных участков канала будет не менее сечения вертикальных участков.</w:t>
      </w:r>
    </w:p>
    <w:p w:rsidR="007209A2" w:rsidRDefault="00AD53EE">
      <w:pPr>
        <w:pStyle w:val="a3"/>
        <w:divId w:val="297958511"/>
      </w:pPr>
      <w:r>
        <w:t>Присоединение газоиспользующего оборудования к каналам следует предусматривать соединительными трубами, изготовленными из кровельной или оцинкованной стали толщиной не менее 1,0 мм, гибкими металлическими гофрированными патрубками или унифицированными элементами, поставляемыми в комплекте с оборудованием. Суммарную длину горизонтальных участков соединительной трубы в новых зданиях следует принимать не более 3 м, в существующих зданиях — не более 6 м. Уклон соединительной трубы следует принимать не менее 0,01 в сторону газового оборудования. Ниже места присоединений соединительной трубы к каналам должно быть предусмотрено устройство «кармана» с люком для чистки, к которому должен быть обеспечен свободный доступ.</w:t>
      </w:r>
    </w:p>
    <w:p w:rsidR="007209A2" w:rsidRDefault="00AD53EE">
      <w:pPr>
        <w:pStyle w:val="a3"/>
        <w:divId w:val="297958511"/>
      </w:pPr>
      <w:r>
        <w:t>Расстояние от соединительной трубы до потолка или стены из несгораемых материалов следует принимать не менее 5 см, а из сгораемых и трудносгораемых материалов — не менее 25 см. Теплоизоляция должна выступать за габариты соединительной трубы на 15 см с каждой стороны.</w:t>
      </w:r>
    </w:p>
    <w:p w:rsidR="007209A2" w:rsidRDefault="00AD53EE">
      <w:pPr>
        <w:pStyle w:val="a3"/>
        <w:divId w:val="297958511"/>
      </w:pPr>
      <w:r>
        <w:t>Дымовые каналы в стенах допускается выполнять совместно с вентиляционными каналами. При этом они должны быть разделены по всей высоте герметичными перегородками, выполненными из материала стены, толщиной не менее 120 мм. Не допускаются отвод продуктов сгорания в вентиляционные каналы и установка вентиляционных решеток на дымовых каналах.</w:t>
      </w:r>
    </w:p>
    <w:p w:rsidR="007209A2" w:rsidRDefault="00AD53EE">
      <w:pPr>
        <w:pStyle w:val="a3"/>
        <w:divId w:val="297958511"/>
      </w:pPr>
      <w:r>
        <w:t>Газоиспользующее оборудование тепловой мощностью до 10 кВт с отводом продуктов сгорания в газифицируемое помещение размещается таким образом, чтобы обеспечивался свободный выход продуктов сгорания через вытяжные вентиляционные устройства (канал, осевой вентилятор) данного помещения.</w:t>
      </w:r>
    </w:p>
    <w:p w:rsidR="007209A2" w:rsidRDefault="00AD53EE">
      <w:pPr>
        <w:pStyle w:val="a3"/>
        <w:divId w:val="297958511"/>
      </w:pPr>
      <w:r>
        <w:t>Решетки с устройствами для регулирования расхода воздуха, исключающими возможность полного их закрытия, предусматривают на вытяжных вентиляционных каналах газифицируемых помещений.</w:t>
      </w:r>
    </w:p>
    <w:p w:rsidR="007209A2" w:rsidRDefault="007209A2">
      <w:pPr>
        <w:divId w:val="297958511"/>
      </w:pPr>
    </w:p>
    <w:p w:rsidR="007209A2" w:rsidRPr="00AD53EE" w:rsidRDefault="00AD53EE">
      <w:pPr>
        <w:pStyle w:val="a3"/>
        <w:divId w:val="297958511"/>
      </w:pPr>
      <w:r>
        <w:rPr>
          <w:b/>
          <w:bCs/>
        </w:rPr>
        <w:t>СПИСОК ИСПОЛЬЗУЕМОЙ ЛИТЕРАТУРЫ</w:t>
      </w:r>
    </w:p>
    <w:p w:rsidR="007209A2" w:rsidRDefault="00AD53EE">
      <w:pPr>
        <w:pStyle w:val="a3"/>
        <w:divId w:val="297958511"/>
      </w:pPr>
      <w:r>
        <w:rPr>
          <w:b/>
          <w:bCs/>
        </w:rPr>
        <w:t> </w:t>
      </w:r>
    </w:p>
    <w:p w:rsidR="007209A2" w:rsidRDefault="00AD53EE">
      <w:pPr>
        <w:pStyle w:val="a3"/>
        <w:divId w:val="297958511"/>
      </w:pPr>
      <w:r>
        <w:t>1.         СНиП 42 – 01 – 2002 Газораспределительные системы</w:t>
      </w:r>
    </w:p>
    <w:p w:rsidR="007209A2" w:rsidRDefault="00AD53EE">
      <w:pPr>
        <w:pStyle w:val="a3"/>
        <w:divId w:val="297958511"/>
      </w:pPr>
      <w:r>
        <w:t>2.         СП 42 – 101 – 2003 Общие положения по проектированию и строительству газораспределительных систем из металлических и полиэтиленовых труб</w:t>
      </w:r>
    </w:p>
    <w:p w:rsidR="007209A2" w:rsidRDefault="00AD53EE">
      <w:pPr>
        <w:pStyle w:val="a3"/>
        <w:divId w:val="297958511"/>
      </w:pPr>
      <w:r>
        <w:t>3.         Ионин А.А. Газоснабжение. Учебник для вузов. Изд. 2-е, пераб. и доп. – М.: Стройиздат, 1975</w:t>
      </w:r>
    </w:p>
    <w:p w:rsidR="007209A2" w:rsidRDefault="00AD53EE">
      <w:pPr>
        <w:pStyle w:val="a3"/>
        <w:divId w:val="297958511"/>
      </w:pPr>
      <w:r>
        <w:t>4.         Пешехонов Н.И. Проектирование газоснабжения – Киев: Будивельник, 1970</w:t>
      </w:r>
    </w:p>
    <w:p w:rsidR="007209A2" w:rsidRDefault="00AD53EE">
      <w:pPr>
        <w:pStyle w:val="a3"/>
        <w:divId w:val="297958511"/>
      </w:pPr>
      <w:r>
        <w:t>5.         Порецкий Л.Я. и др. Справочник эксплуатационника газифицированных котельных / Л.Я. Порецкий, Р.Р.рыбаков, Е.Б. Столпнер и др. – 2-е изд., перераб. И доп. – Л.: Недра, 1988</w:t>
      </w:r>
    </w:p>
    <w:p w:rsidR="007209A2" w:rsidRDefault="00AD53EE">
      <w:pPr>
        <w:pStyle w:val="a3"/>
        <w:divId w:val="297958511"/>
      </w:pPr>
      <w:r>
        <w:t>6.         Шанин Б.В., Кочев А.Г. Газоснабжение района города. Метод. указания к курсовому проекту – Горький: 1988г.</w:t>
      </w:r>
    </w:p>
    <w:p w:rsidR="007209A2" w:rsidRDefault="007209A2">
      <w:pPr>
        <w:divId w:val="297958511"/>
      </w:pPr>
    </w:p>
    <w:p w:rsidR="007209A2" w:rsidRPr="00AD53EE" w:rsidRDefault="00AD53EE">
      <w:pPr>
        <w:pStyle w:val="a3"/>
        <w:divId w:val="297958511"/>
      </w:pPr>
      <w:r>
        <w:rPr>
          <w:b/>
          <w:bCs/>
        </w:rPr>
        <w:t>РАСЧЁТНАЯ ЧАСТЬ К КУРСОВОМУ ПРОЕКТУ</w:t>
      </w:r>
    </w:p>
    <w:p w:rsidR="007209A2" w:rsidRDefault="00AD53EE">
      <w:pPr>
        <w:pStyle w:val="a3"/>
        <w:divId w:val="297958511"/>
      </w:pPr>
      <w:r>
        <w:rPr>
          <w:b/>
          <w:bCs/>
        </w:rPr>
        <w:t> </w:t>
      </w:r>
    </w:p>
    <w:p w:rsidR="007209A2" w:rsidRDefault="00AD53EE">
      <w:pPr>
        <w:pStyle w:val="a3"/>
        <w:divId w:val="297958511"/>
      </w:pPr>
      <w:r>
        <w:rPr>
          <w:b/>
          <w:bCs/>
        </w:rPr>
        <w:t>«Газоснабжение района города»</w:t>
      </w:r>
    </w:p>
    <w:p w:rsidR="007209A2" w:rsidRDefault="007209A2">
      <w:pPr>
        <w:divId w:val="297958511"/>
      </w:pPr>
    </w:p>
    <w:p w:rsidR="007209A2" w:rsidRPr="00AD53EE" w:rsidRDefault="00AD53EE">
      <w:pPr>
        <w:pStyle w:val="a3"/>
        <w:divId w:val="297958511"/>
      </w:pPr>
      <w:r>
        <w:rPr>
          <w:b/>
          <w:bCs/>
        </w:rPr>
        <w:t>СОДЕРЖАНИЕ</w:t>
      </w:r>
    </w:p>
    <w:p w:rsidR="007209A2" w:rsidRDefault="00AD53EE">
      <w:pPr>
        <w:pStyle w:val="a3"/>
        <w:divId w:val="297958511"/>
      </w:pPr>
      <w:r>
        <w:t>1.         Расчет распределительных сетей района города</w:t>
      </w:r>
    </w:p>
    <w:p w:rsidR="007209A2" w:rsidRDefault="00AD53EE">
      <w:pPr>
        <w:pStyle w:val="a3"/>
        <w:divId w:val="297958511"/>
      </w:pPr>
      <w:r>
        <w:t>1.1.          Определение характеристик природного газа</w:t>
      </w:r>
    </w:p>
    <w:p w:rsidR="007209A2" w:rsidRDefault="00AD53EE">
      <w:pPr>
        <w:pStyle w:val="a3"/>
        <w:divId w:val="297958511"/>
      </w:pPr>
      <w:r>
        <w:t>1.2.          Определение годовых расходов газа</w:t>
      </w:r>
    </w:p>
    <w:p w:rsidR="007209A2" w:rsidRDefault="00AD53EE">
      <w:pPr>
        <w:pStyle w:val="a3"/>
        <w:divId w:val="297958511"/>
      </w:pPr>
      <w:r>
        <w:t>1.2.1.      Бытовое потреблениеКоммунально-бытовое потребление</w:t>
      </w:r>
    </w:p>
    <w:p w:rsidR="007209A2" w:rsidRDefault="00AD53EE">
      <w:pPr>
        <w:pStyle w:val="a3"/>
        <w:divId w:val="297958511"/>
      </w:pPr>
      <w:r>
        <w:t>1.2.2.      Годовой расход газа на здравоохранение</w:t>
      </w:r>
    </w:p>
    <w:p w:rsidR="007209A2" w:rsidRDefault="00AD53EE">
      <w:pPr>
        <w:pStyle w:val="a3"/>
        <w:divId w:val="297958511"/>
      </w:pPr>
      <w:r>
        <w:t>1.2.3.      Годовой расход газа на предприятия общественного питания</w:t>
      </w:r>
    </w:p>
    <w:p w:rsidR="007209A2" w:rsidRDefault="00AD53EE">
      <w:pPr>
        <w:pStyle w:val="a3"/>
        <w:divId w:val="297958511"/>
      </w:pPr>
      <w:r>
        <w:t>1.2.4.      Годовые расходы газа хлебозаводами и кондитерскими</w:t>
      </w:r>
    </w:p>
    <w:p w:rsidR="007209A2" w:rsidRDefault="00AD53EE">
      <w:pPr>
        <w:pStyle w:val="a3"/>
        <w:divId w:val="297958511"/>
      </w:pPr>
      <w:r>
        <w:t>1.2.5.      Годовые расходы газа мелкими потребителями</w:t>
      </w:r>
    </w:p>
    <w:p w:rsidR="007209A2" w:rsidRDefault="00AD53EE">
      <w:pPr>
        <w:pStyle w:val="a3"/>
        <w:divId w:val="297958511"/>
      </w:pPr>
      <w:r>
        <w:t>1.2.6.      Годовые расходы газа на отопление, вентиляцию и ГВС</w:t>
      </w:r>
    </w:p>
    <w:p w:rsidR="007209A2" w:rsidRDefault="00AD53EE">
      <w:pPr>
        <w:pStyle w:val="a3"/>
        <w:divId w:val="297958511"/>
      </w:pPr>
      <w:r>
        <w:t>1.2.7.      Годовой расход газа на водогрейную котельную установку</w:t>
      </w:r>
    </w:p>
    <w:p w:rsidR="007209A2" w:rsidRDefault="00AD53EE">
      <w:pPr>
        <w:pStyle w:val="a3"/>
        <w:divId w:val="297958511"/>
      </w:pPr>
      <w:r>
        <w:t>1.2.8.      Промышленное потребление. Определение расчетных часовых расходов газа</w:t>
      </w:r>
    </w:p>
    <w:p w:rsidR="007209A2" w:rsidRDefault="00AD53EE">
      <w:pPr>
        <w:pStyle w:val="a3"/>
        <w:divId w:val="297958511"/>
      </w:pPr>
      <w:r>
        <w:t>1.3.          Выбор системы газоснабжения</w:t>
      </w:r>
    </w:p>
    <w:p w:rsidR="007209A2" w:rsidRDefault="00AD53EE">
      <w:pPr>
        <w:pStyle w:val="a3"/>
        <w:divId w:val="297958511"/>
      </w:pPr>
      <w:r>
        <w:t>1.4.          Гидравлический расчет газопроводов</w:t>
      </w:r>
    </w:p>
    <w:p w:rsidR="007209A2" w:rsidRDefault="00AD53EE">
      <w:pPr>
        <w:pStyle w:val="a3"/>
        <w:divId w:val="297958511"/>
      </w:pPr>
      <w:r>
        <w:t>1.4.1.      Расчет газопроводов низкого давления</w:t>
      </w:r>
    </w:p>
    <w:p w:rsidR="007209A2" w:rsidRDefault="00AD53EE">
      <w:pPr>
        <w:pStyle w:val="a3"/>
        <w:divId w:val="297958511"/>
      </w:pPr>
      <w:r>
        <w:t>1.4.2.      Расчет газопроводов среднего и высокого давления</w:t>
      </w:r>
    </w:p>
    <w:p w:rsidR="007209A2" w:rsidRDefault="00AD53EE">
      <w:pPr>
        <w:pStyle w:val="a3"/>
        <w:divId w:val="297958511"/>
      </w:pPr>
      <w:r>
        <w:t>1.5.          Подбор оборудования сетевого газорегуляторного пункта низкого давления</w:t>
      </w:r>
    </w:p>
    <w:p w:rsidR="007209A2" w:rsidRDefault="00AD53EE">
      <w:pPr>
        <w:pStyle w:val="a3"/>
        <w:divId w:val="297958511"/>
      </w:pPr>
      <w:r>
        <w:t>1.5.1.      Подбор регулятора давления</w:t>
      </w:r>
    </w:p>
    <w:p w:rsidR="007209A2" w:rsidRDefault="00AD53EE">
      <w:pPr>
        <w:pStyle w:val="a3"/>
        <w:divId w:val="297958511"/>
      </w:pPr>
      <w:r>
        <w:t>1.5.2.      Подбор газового фильтра</w:t>
      </w:r>
    </w:p>
    <w:p w:rsidR="007209A2" w:rsidRDefault="00AD53EE">
      <w:pPr>
        <w:pStyle w:val="a3"/>
        <w:divId w:val="297958511"/>
      </w:pPr>
      <w:r>
        <w:t>1.5.3.      Подбор предохранительного запорного клапана</w:t>
      </w:r>
    </w:p>
    <w:p w:rsidR="007209A2" w:rsidRDefault="00AD53EE">
      <w:pPr>
        <w:pStyle w:val="a3"/>
        <w:divId w:val="297958511"/>
      </w:pPr>
      <w:r>
        <w:t>1.5.4.      Подбор предохранительного сбросного клапана</w:t>
      </w:r>
    </w:p>
    <w:p w:rsidR="007209A2" w:rsidRDefault="00AD53EE">
      <w:pPr>
        <w:pStyle w:val="a3"/>
        <w:divId w:val="297958511"/>
      </w:pPr>
      <w:r>
        <w:t>2.         Газоснабжение жилого дома</w:t>
      </w:r>
    </w:p>
    <w:p w:rsidR="007209A2" w:rsidRDefault="00AD53EE">
      <w:pPr>
        <w:pStyle w:val="a3"/>
        <w:divId w:val="297958511"/>
      </w:pPr>
      <w:r>
        <w:t>3.         Расчёт дворовых сетей</w:t>
      </w:r>
    </w:p>
    <w:p w:rsidR="007209A2" w:rsidRDefault="00AD53EE">
      <w:pPr>
        <w:pStyle w:val="a3"/>
        <w:divId w:val="297958511"/>
      </w:pPr>
      <w:r>
        <w:t>Литература</w:t>
      </w:r>
    </w:p>
    <w:p w:rsidR="007209A2" w:rsidRDefault="007209A2">
      <w:pPr>
        <w:divId w:val="297958511"/>
      </w:pPr>
    </w:p>
    <w:p w:rsidR="007209A2" w:rsidRPr="00AD53EE" w:rsidRDefault="00AD53EE">
      <w:pPr>
        <w:pStyle w:val="a3"/>
        <w:divId w:val="297958511"/>
      </w:pPr>
      <w:r>
        <w:rPr>
          <w:b/>
          <w:bCs/>
        </w:rPr>
        <w:t>1. Расчет распределительных сетей района города</w:t>
      </w:r>
    </w:p>
    <w:p w:rsidR="007209A2" w:rsidRDefault="00AD53EE">
      <w:pPr>
        <w:pStyle w:val="a3"/>
        <w:divId w:val="297958511"/>
      </w:pPr>
      <w:r>
        <w:rPr>
          <w:b/>
          <w:bCs/>
        </w:rPr>
        <w:t> </w:t>
      </w:r>
    </w:p>
    <w:p w:rsidR="007209A2" w:rsidRDefault="00AD53EE">
      <w:pPr>
        <w:pStyle w:val="a3"/>
        <w:divId w:val="297958511"/>
      </w:pPr>
      <w:r>
        <w:rPr>
          <w:b/>
          <w:bCs/>
        </w:rPr>
        <w:t>1.1 ОПРЕДЕЛЕНИЕ ХАРАКТЕРИСТИК ПРИРОДНОГО ГАЗА</w:t>
      </w:r>
    </w:p>
    <w:p w:rsidR="007209A2" w:rsidRDefault="00AD53EE">
      <w:pPr>
        <w:pStyle w:val="a3"/>
        <w:divId w:val="297958511"/>
      </w:pPr>
      <w:r>
        <w:rPr>
          <w:b/>
          <w:bCs/>
        </w:rPr>
        <w:t> </w:t>
      </w:r>
    </w:p>
    <w:p w:rsidR="007209A2" w:rsidRDefault="00AD53EE">
      <w:pPr>
        <w:pStyle w:val="a3"/>
        <w:divId w:val="297958511"/>
      </w:pPr>
      <w:r>
        <w:t>Низшая теплота сгорания природного газа Саратов - Н.Новгород:</w:t>
      </w:r>
    </w:p>
    <w:p w:rsidR="007209A2" w:rsidRDefault="00AD53EE">
      <w:pPr>
        <w:pStyle w:val="a3"/>
        <w:divId w:val="297958511"/>
      </w:pPr>
      <w:r>
        <w:t>Q</w:t>
      </w:r>
      <w:r>
        <w:rPr>
          <w:vertAlign w:val="subscript"/>
        </w:rPr>
        <w:t>н</w:t>
      </w:r>
      <w:r>
        <w:t xml:space="preserve">=36044,8 кДж/м </w:t>
      </w:r>
      <w:r>
        <w:rPr>
          <w:vertAlign w:val="superscript"/>
        </w:rPr>
        <w:t>3</w:t>
      </w:r>
      <w:r>
        <w:t xml:space="preserve">                                                                                   </w:t>
      </w:r>
    </w:p>
    <w:p w:rsidR="007209A2" w:rsidRDefault="00AD53EE">
      <w:pPr>
        <w:pStyle w:val="a3"/>
        <w:divId w:val="297958511"/>
      </w:pPr>
      <w:r>
        <w:t>СН</w:t>
      </w:r>
      <w:r>
        <w:rPr>
          <w:vertAlign w:val="subscript"/>
        </w:rPr>
        <w:t>4</w:t>
      </w:r>
      <w:r>
        <w:t>,С</w:t>
      </w:r>
      <w:r>
        <w:rPr>
          <w:vertAlign w:val="subscript"/>
        </w:rPr>
        <w:t>2</w:t>
      </w:r>
      <w:r>
        <w:t>Н</w:t>
      </w:r>
      <w:r>
        <w:rPr>
          <w:vertAlign w:val="subscript"/>
        </w:rPr>
        <w:t>6</w:t>
      </w:r>
      <w:r>
        <w:t>,C</w:t>
      </w:r>
      <w:r>
        <w:rPr>
          <w:vertAlign w:val="subscript"/>
        </w:rPr>
        <w:t>3</w:t>
      </w:r>
      <w:r>
        <w:t>H</w:t>
      </w:r>
      <w:r>
        <w:rPr>
          <w:vertAlign w:val="subscript"/>
        </w:rPr>
        <w:t>8</w:t>
      </w:r>
      <w:r>
        <w:t xml:space="preserve"> ,C</w:t>
      </w:r>
      <w:r>
        <w:rPr>
          <w:vertAlign w:val="subscript"/>
        </w:rPr>
        <w:t>4</w:t>
      </w:r>
      <w:r>
        <w:t>H</w:t>
      </w:r>
      <w:r>
        <w:rPr>
          <w:vertAlign w:val="subscript"/>
        </w:rPr>
        <w:t>10,</w:t>
      </w:r>
      <w:r>
        <w:t xml:space="preserve"> C</w:t>
      </w:r>
      <w:r>
        <w:rPr>
          <w:vertAlign w:val="subscript"/>
        </w:rPr>
        <w:t>5</w:t>
      </w:r>
      <w:r>
        <w:t>H</w:t>
      </w:r>
      <w:r>
        <w:rPr>
          <w:vertAlign w:val="subscript"/>
        </w:rPr>
        <w:t xml:space="preserve">12 </w:t>
      </w:r>
      <w:r>
        <w:t>– содержание в газе его компонентов в % по объему. По [8, табл.4] для природного газа Саратов-Н.Новгород:</w:t>
      </w:r>
    </w:p>
    <w:p w:rsidR="007209A2" w:rsidRDefault="00AD53EE">
      <w:pPr>
        <w:pStyle w:val="a3"/>
        <w:divId w:val="297958511"/>
      </w:pPr>
      <w:r>
        <w:t>СН</w:t>
      </w:r>
      <w:r>
        <w:rPr>
          <w:vertAlign w:val="subscript"/>
        </w:rPr>
        <w:t>4</w:t>
      </w:r>
      <w:r>
        <w:t xml:space="preserve"> = 91,9 % об.;</w:t>
      </w:r>
    </w:p>
    <w:p w:rsidR="007209A2" w:rsidRDefault="00AD53EE">
      <w:pPr>
        <w:pStyle w:val="a3"/>
        <w:divId w:val="297958511"/>
      </w:pPr>
      <w:r>
        <w:t>С</w:t>
      </w:r>
      <w:r>
        <w:rPr>
          <w:vertAlign w:val="subscript"/>
        </w:rPr>
        <w:t>2</w:t>
      </w:r>
      <w:r>
        <w:t>Н</w:t>
      </w:r>
      <w:r>
        <w:rPr>
          <w:vertAlign w:val="subscript"/>
        </w:rPr>
        <w:t>6</w:t>
      </w:r>
      <w:r>
        <w:t xml:space="preserve"> =2,1 % об.;</w:t>
      </w:r>
    </w:p>
    <w:p w:rsidR="007209A2" w:rsidRDefault="00AD53EE">
      <w:pPr>
        <w:pStyle w:val="a3"/>
        <w:divId w:val="297958511"/>
      </w:pPr>
      <w:r>
        <w:t>С</w:t>
      </w:r>
      <w:r>
        <w:rPr>
          <w:vertAlign w:val="subscript"/>
        </w:rPr>
        <w:t>3</w:t>
      </w:r>
      <w:r>
        <w:t>Н</w:t>
      </w:r>
      <w:r>
        <w:rPr>
          <w:vertAlign w:val="subscript"/>
        </w:rPr>
        <w:t>8</w:t>
      </w:r>
      <w:r>
        <w:t xml:space="preserve"> =1,3 % об.;</w:t>
      </w:r>
    </w:p>
    <w:p w:rsidR="007209A2" w:rsidRDefault="00AD53EE">
      <w:pPr>
        <w:pStyle w:val="a3"/>
        <w:divId w:val="297958511"/>
      </w:pPr>
      <w:r>
        <w:t>C</w:t>
      </w:r>
      <w:r>
        <w:rPr>
          <w:vertAlign w:val="subscript"/>
        </w:rPr>
        <w:t>4</w:t>
      </w:r>
      <w:r>
        <w:t>H</w:t>
      </w:r>
      <w:r>
        <w:rPr>
          <w:vertAlign w:val="subscript"/>
        </w:rPr>
        <w:t>10</w:t>
      </w:r>
      <w:r>
        <w:t>=0,4 % об.;</w:t>
      </w:r>
    </w:p>
    <w:p w:rsidR="007209A2" w:rsidRDefault="00AD53EE">
      <w:pPr>
        <w:pStyle w:val="a3"/>
        <w:divId w:val="297958511"/>
      </w:pPr>
      <w:r>
        <w:t>C</w:t>
      </w:r>
      <w:r>
        <w:rPr>
          <w:vertAlign w:val="subscript"/>
        </w:rPr>
        <w:t>5</w:t>
      </w:r>
      <w:r>
        <w:t>H</w:t>
      </w:r>
      <w:r>
        <w:rPr>
          <w:vertAlign w:val="subscript"/>
        </w:rPr>
        <w:t>12</w:t>
      </w:r>
      <w:r>
        <w:t>=0,1 % об.;</w:t>
      </w:r>
    </w:p>
    <w:p w:rsidR="007209A2" w:rsidRDefault="00AD53EE">
      <w:pPr>
        <w:pStyle w:val="a3"/>
        <w:divId w:val="297958511"/>
      </w:pPr>
      <w:r>
        <w:t>Высшая теплота сгорания превышает низшую примерно на 11%:</w:t>
      </w:r>
    </w:p>
    <w:p w:rsidR="007209A2" w:rsidRDefault="00AD53EE">
      <w:pPr>
        <w:pStyle w:val="a3"/>
        <w:divId w:val="297958511"/>
      </w:pPr>
      <w:r>
        <w:t>Q</w:t>
      </w:r>
      <w:r>
        <w:rPr>
          <w:vertAlign w:val="subscript"/>
        </w:rPr>
        <w:t>в</w:t>
      </w:r>
      <w:r>
        <w:t xml:space="preserve"> = 1,11 ∙ Q</w:t>
      </w:r>
      <w:r>
        <w:rPr>
          <w:vertAlign w:val="subscript"/>
        </w:rPr>
        <w:t>н</w:t>
      </w:r>
      <w:r>
        <w:t xml:space="preserve">, кДж/м </w:t>
      </w:r>
      <w:r>
        <w:rPr>
          <w:vertAlign w:val="superscript"/>
        </w:rPr>
        <w:t>3</w:t>
      </w:r>
      <w:r>
        <w:t>                                                                               (1)</w:t>
      </w:r>
    </w:p>
    <w:p w:rsidR="007209A2" w:rsidRDefault="00AD53EE">
      <w:pPr>
        <w:pStyle w:val="a3"/>
        <w:divId w:val="297958511"/>
      </w:pPr>
      <w:r>
        <w:t>Q</w:t>
      </w:r>
      <w:r>
        <w:rPr>
          <w:vertAlign w:val="subscript"/>
        </w:rPr>
        <w:t>в</w:t>
      </w:r>
      <w:r>
        <w:t xml:space="preserve"> = 1,11 ∙ 36044,8 = 39649,3 кДж/м </w:t>
      </w:r>
      <w:r>
        <w:rPr>
          <w:vertAlign w:val="superscript"/>
        </w:rPr>
        <w:t>3</w:t>
      </w:r>
    </w:p>
    <w:p w:rsidR="007209A2" w:rsidRDefault="00AD53EE">
      <w:pPr>
        <w:pStyle w:val="a3"/>
        <w:divId w:val="297958511"/>
      </w:pPr>
      <w:r>
        <w:t>Плотность горючего газа при нормальных условиях:</w:t>
      </w:r>
    </w:p>
    <w:p w:rsidR="007209A2" w:rsidRDefault="00F2304B">
      <w:pPr>
        <w:pStyle w:val="a3"/>
        <w:divId w:val="29795851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54.75pt;height:18pt">
            <v:imagedata r:id="rId4" o:title=""/>
          </v:shape>
        </w:pict>
      </w:r>
      <w:r w:rsidR="00AD53EE">
        <w:t xml:space="preserve"> кг/м </w:t>
      </w:r>
      <w:r w:rsidR="00AD53EE">
        <w:rPr>
          <w:vertAlign w:val="superscript"/>
        </w:rPr>
        <w:t>3</w:t>
      </w:r>
    </w:p>
    <w:p w:rsidR="007209A2" w:rsidRDefault="007209A2">
      <w:pPr>
        <w:divId w:val="297958511"/>
      </w:pPr>
    </w:p>
    <w:p w:rsidR="007209A2" w:rsidRPr="00AD53EE" w:rsidRDefault="00AD53EE">
      <w:pPr>
        <w:pStyle w:val="a3"/>
        <w:divId w:val="297958511"/>
      </w:pPr>
      <w:r>
        <w:rPr>
          <w:b/>
          <w:bCs/>
        </w:rPr>
        <w:t>1.2 ОПРЕДЕЛЕНИЕ ГОДОВЫХ РАСХОДОВ ГАЗА</w:t>
      </w:r>
    </w:p>
    <w:p w:rsidR="007209A2" w:rsidRDefault="00AD53EE">
      <w:pPr>
        <w:pStyle w:val="a3"/>
        <w:divId w:val="297958511"/>
      </w:pPr>
      <w:r>
        <w:rPr>
          <w:b/>
          <w:bCs/>
        </w:rPr>
        <w:t> </w:t>
      </w:r>
    </w:p>
    <w:p w:rsidR="007209A2" w:rsidRDefault="00AD53EE">
      <w:pPr>
        <w:pStyle w:val="a3"/>
        <w:divId w:val="297958511"/>
      </w:pPr>
      <w:r>
        <w:rPr>
          <w:b/>
          <w:bCs/>
        </w:rPr>
        <w:t>1.2.1 БЫТОВОЕ ПОТРЕБЛЕНИЕ</w:t>
      </w:r>
    </w:p>
    <w:p w:rsidR="007209A2" w:rsidRDefault="00AD53EE">
      <w:pPr>
        <w:pStyle w:val="a3"/>
        <w:divId w:val="297958511"/>
      </w:pPr>
      <w:r>
        <w:t>Находим численность населения каждого квартала N, чел. Для этого плотность населения умножаем на площадь квартала. Просуммировав количество населения всех кварталов, получаем общую численность населения данного населённого пункта.</w:t>
      </w:r>
    </w:p>
    <w:p w:rsidR="007209A2" w:rsidRDefault="00F2304B">
      <w:pPr>
        <w:pStyle w:val="a3"/>
        <w:divId w:val="297958511"/>
      </w:pPr>
      <w:r>
        <w:rPr>
          <w:noProof/>
        </w:rPr>
        <w:pict>
          <v:shape id="_x0000_i1111" type="#_x0000_t75" style="width:86.25pt;height:33pt">
            <v:imagedata r:id="rId5" o:title=""/>
          </v:shape>
        </w:pict>
      </w:r>
      <w:r w:rsidR="00AD53EE">
        <w:t>, чел.                                                                                    (2)</w:t>
      </w:r>
    </w:p>
    <w:p w:rsidR="007209A2" w:rsidRDefault="00AD53EE">
      <w:pPr>
        <w:pStyle w:val="a3"/>
        <w:divId w:val="297958511"/>
      </w:pPr>
      <w:r>
        <w:t>где    S – площадь застройки, га: S=17,79 га;</w:t>
      </w:r>
    </w:p>
    <w:p w:rsidR="007209A2" w:rsidRDefault="00AD53EE">
      <w:pPr>
        <w:pStyle w:val="a3"/>
        <w:divId w:val="297958511"/>
      </w:pPr>
      <w:r>
        <w:t>ρ – плотность населения, чел./га: ρ = 400 чел./га.</w:t>
      </w:r>
    </w:p>
    <w:p w:rsidR="007209A2" w:rsidRDefault="00F2304B">
      <w:pPr>
        <w:pStyle w:val="a3"/>
        <w:divId w:val="297958511"/>
      </w:pPr>
      <w:r>
        <w:rPr>
          <w:noProof/>
        </w:rPr>
        <w:pict>
          <v:shape id="_x0000_i1114" type="#_x0000_t75" style="width:126pt;height:20.25pt">
            <v:imagedata r:id="rId6" o:title=""/>
          </v:shape>
        </w:pict>
      </w:r>
      <w:r w:rsidR="00AD53EE">
        <w:t>чел.</w:t>
      </w:r>
    </w:p>
    <w:p w:rsidR="007209A2" w:rsidRDefault="00AD53EE">
      <w:pPr>
        <w:pStyle w:val="a3"/>
        <w:divId w:val="297958511"/>
      </w:pPr>
      <w:r>
        <w:t>Бытовое потребление газа в год находим по формуле:</w:t>
      </w:r>
    </w:p>
    <w:p w:rsidR="007209A2" w:rsidRDefault="00F2304B">
      <w:pPr>
        <w:pStyle w:val="a3"/>
        <w:divId w:val="297958511"/>
      </w:pPr>
      <w:r>
        <w:rPr>
          <w:noProof/>
        </w:rPr>
        <w:pict>
          <v:shape id="_x0000_i1117" type="#_x0000_t75" style="width:221.25pt;height:36pt">
            <v:imagedata r:id="rId7" o:title=""/>
          </v:shape>
        </w:pict>
      </w:r>
      <w:r w:rsidR="00AD53EE">
        <w:t>, м</w:t>
      </w:r>
      <w:r w:rsidR="00AD53EE">
        <w:rPr>
          <w:vertAlign w:val="superscript"/>
        </w:rPr>
        <w:t>3</w:t>
      </w:r>
      <w:r w:rsidR="00AD53EE">
        <w:t>/год                                            (3)</w:t>
      </w:r>
    </w:p>
    <w:p w:rsidR="007209A2" w:rsidRDefault="00AD53EE">
      <w:pPr>
        <w:pStyle w:val="a3"/>
        <w:divId w:val="297958511"/>
      </w:pPr>
      <w:r>
        <w:t>где    Q</w:t>
      </w:r>
      <w:r>
        <w:rPr>
          <w:vertAlign w:val="subscript"/>
        </w:rPr>
        <w:t>1</w:t>
      </w:r>
      <w:r>
        <w:t xml:space="preserve"> – норма расхода теплоты потребителями, имеющими газовые плиты без централизованного горячего водоснабжения, МДж/(чел. год). По [3, прил. А]:</w:t>
      </w:r>
    </w:p>
    <w:p w:rsidR="007209A2" w:rsidRDefault="00AD53EE">
      <w:pPr>
        <w:pStyle w:val="a3"/>
        <w:divId w:val="297958511"/>
      </w:pPr>
      <w:r>
        <w:t>Q</w:t>
      </w:r>
      <w:r>
        <w:rPr>
          <w:vertAlign w:val="subscript"/>
        </w:rPr>
        <w:t>1</w:t>
      </w:r>
      <w:r>
        <w:t xml:space="preserve"> = 6000 МДж/(чел. год);</w:t>
      </w:r>
    </w:p>
    <w:p w:rsidR="007209A2" w:rsidRDefault="00AD53EE">
      <w:pPr>
        <w:pStyle w:val="a3"/>
        <w:divId w:val="297958511"/>
      </w:pPr>
      <w:r>
        <w:t>Р</w:t>
      </w:r>
      <w:r>
        <w:rPr>
          <w:vertAlign w:val="subscript"/>
        </w:rPr>
        <w:t>1</w:t>
      </w:r>
      <w:r>
        <w:t xml:space="preserve"> – процент охвата газоснабжением потребителей, имеющих газовые плиты без ЦГВ. По заданию:</w:t>
      </w:r>
    </w:p>
    <w:p w:rsidR="007209A2" w:rsidRDefault="007209A2">
      <w:pPr>
        <w:divId w:val="297958511"/>
      </w:pPr>
    </w:p>
    <w:p w:rsidR="007209A2" w:rsidRPr="00AD53EE" w:rsidRDefault="00AD53EE">
      <w:pPr>
        <w:pStyle w:val="a3"/>
        <w:divId w:val="297958511"/>
      </w:pPr>
      <w:r>
        <w:t>Р</w:t>
      </w:r>
      <w:r>
        <w:rPr>
          <w:vertAlign w:val="subscript"/>
        </w:rPr>
        <w:t>1</w:t>
      </w:r>
      <w:r>
        <w:t xml:space="preserve"> = 0,1;</w:t>
      </w:r>
    </w:p>
    <w:p w:rsidR="007209A2" w:rsidRDefault="00AD53EE">
      <w:pPr>
        <w:pStyle w:val="a3"/>
        <w:divId w:val="297958511"/>
      </w:pPr>
      <w:r>
        <w:t>Q</w:t>
      </w:r>
      <w:r>
        <w:rPr>
          <w:vertAlign w:val="subscript"/>
        </w:rPr>
        <w:t>2</w:t>
      </w:r>
      <w:r>
        <w:t xml:space="preserve"> – норма расхода теплоты потребителями, имеющими газовые плиты и проточные газовые водонагреватели (при отсутствии централизованного горячего водоснабжения), МДж/(чел. год). По [3, прил. А]:</w:t>
      </w:r>
    </w:p>
    <w:p w:rsidR="007209A2" w:rsidRDefault="00AD53EE">
      <w:pPr>
        <w:pStyle w:val="a3"/>
        <w:divId w:val="297958511"/>
      </w:pPr>
      <w:r>
        <w:t>Q</w:t>
      </w:r>
      <w:r>
        <w:rPr>
          <w:vertAlign w:val="subscript"/>
        </w:rPr>
        <w:t>2</w:t>
      </w:r>
      <w:r>
        <w:t xml:space="preserve"> = 10 000 МДж/чел.год;</w:t>
      </w:r>
    </w:p>
    <w:p w:rsidR="007209A2" w:rsidRDefault="00AD53EE">
      <w:pPr>
        <w:pStyle w:val="a3"/>
        <w:divId w:val="297958511"/>
      </w:pPr>
      <w:r>
        <w:t>Р</w:t>
      </w:r>
      <w:r>
        <w:rPr>
          <w:vertAlign w:val="subscript"/>
        </w:rPr>
        <w:t>2</w:t>
      </w:r>
      <w:r>
        <w:t xml:space="preserve"> – процент охвата газоснабжением потребителей, имеющих газовые плиты и проточные газовые водонагреватели:</w:t>
      </w:r>
    </w:p>
    <w:p w:rsidR="007209A2" w:rsidRDefault="00AD53EE">
      <w:pPr>
        <w:pStyle w:val="a3"/>
        <w:divId w:val="297958511"/>
      </w:pPr>
      <w:r>
        <w:t>Р</w:t>
      </w:r>
      <w:r>
        <w:rPr>
          <w:vertAlign w:val="subscript"/>
        </w:rPr>
        <w:t>2</w:t>
      </w:r>
      <w:r>
        <w:t xml:space="preserve"> = 0,2;</w:t>
      </w:r>
    </w:p>
    <w:p w:rsidR="007209A2" w:rsidRDefault="00AD53EE">
      <w:pPr>
        <w:pStyle w:val="a3"/>
        <w:divId w:val="297958511"/>
      </w:pPr>
      <w:r>
        <w:t>Q</w:t>
      </w:r>
      <w:r>
        <w:rPr>
          <w:vertAlign w:val="subscript"/>
        </w:rPr>
        <w:t>3</w:t>
      </w:r>
      <w:r>
        <w:t xml:space="preserve"> – норма расхода теплоты потребителями, имеющими газовые плиты и центральное горячее водоснабжение, МДж/(чел. год). По [3, прил. А]:</w:t>
      </w:r>
    </w:p>
    <w:p w:rsidR="007209A2" w:rsidRDefault="00AD53EE">
      <w:pPr>
        <w:pStyle w:val="a3"/>
        <w:divId w:val="297958511"/>
      </w:pPr>
      <w:r>
        <w:t>Q</w:t>
      </w:r>
      <w:r>
        <w:rPr>
          <w:vertAlign w:val="subscript"/>
        </w:rPr>
        <w:t>3</w:t>
      </w:r>
      <w:r>
        <w:t xml:space="preserve"> = 4100 МДж/чел. год;</w:t>
      </w:r>
    </w:p>
    <w:p w:rsidR="007209A2" w:rsidRDefault="00AD53EE">
      <w:pPr>
        <w:pStyle w:val="a3"/>
        <w:divId w:val="297958511"/>
      </w:pPr>
      <w:r>
        <w:t>Р</w:t>
      </w:r>
      <w:r>
        <w:rPr>
          <w:vertAlign w:val="subscript"/>
        </w:rPr>
        <w:t>3</w:t>
      </w:r>
      <w:r>
        <w:t xml:space="preserve"> – процент охвата газоснабжением потребителей, имеющих газовые плиты и ЦГВ:</w:t>
      </w:r>
    </w:p>
    <w:p w:rsidR="007209A2" w:rsidRDefault="00AD53EE">
      <w:pPr>
        <w:pStyle w:val="a3"/>
        <w:divId w:val="297958511"/>
      </w:pPr>
      <w:r>
        <w:t>Р</w:t>
      </w:r>
      <w:r>
        <w:rPr>
          <w:vertAlign w:val="subscript"/>
        </w:rPr>
        <w:t>3</w:t>
      </w:r>
      <w:r>
        <w:t xml:space="preserve"> = 0,7;</w:t>
      </w:r>
    </w:p>
    <w:p w:rsidR="007209A2" w:rsidRDefault="00AD53EE">
      <w:pPr>
        <w:pStyle w:val="a3"/>
        <w:divId w:val="297958511"/>
      </w:pPr>
      <w:r>
        <w:t>Р' – процент охвата газоснабжением бытовых потребителей:</w:t>
      </w:r>
    </w:p>
    <w:p w:rsidR="007209A2" w:rsidRDefault="00AD53EE">
      <w:pPr>
        <w:pStyle w:val="a3"/>
        <w:divId w:val="297958511"/>
      </w:pPr>
      <w:r>
        <w:t>Р' = 1.</w:t>
      </w:r>
    </w:p>
    <w:p w:rsidR="007209A2" w:rsidRDefault="00F2304B">
      <w:pPr>
        <w:pStyle w:val="a3"/>
        <w:divId w:val="297958511"/>
      </w:pPr>
      <w:r>
        <w:rPr>
          <w:noProof/>
        </w:rPr>
        <w:pict>
          <v:shape id="_x0000_i1120" type="#_x0000_t75" style="width:333.75pt;height:34.5pt">
            <v:imagedata r:id="rId8" o:title=""/>
          </v:shape>
        </w:pict>
      </w:r>
      <w:r w:rsidR="00AD53EE">
        <w:t> м</w:t>
      </w:r>
      <w:r w:rsidR="00AD53EE">
        <w:rPr>
          <w:vertAlign w:val="superscript"/>
        </w:rPr>
        <w:t>3</w:t>
      </w:r>
      <w:r w:rsidR="00AD53EE">
        <w:t>/год.</w:t>
      </w:r>
    </w:p>
    <w:p w:rsidR="007209A2" w:rsidRDefault="007209A2">
      <w:pPr>
        <w:divId w:val="297958511"/>
      </w:pPr>
    </w:p>
    <w:p w:rsidR="007209A2" w:rsidRPr="00AD53EE" w:rsidRDefault="00AD53EE">
      <w:pPr>
        <w:pStyle w:val="a3"/>
        <w:divId w:val="297958511"/>
      </w:pPr>
      <w:r>
        <w:rPr>
          <w:b/>
          <w:bCs/>
        </w:rPr>
        <w:t>1.2.2 КОММУНАЛЬНО-БЫТОВОЕ ПОТРЕБЛЕНИЕ</w:t>
      </w:r>
    </w:p>
    <w:p w:rsidR="007209A2" w:rsidRDefault="00AD53EE">
      <w:pPr>
        <w:pStyle w:val="a3"/>
        <w:divId w:val="297958511"/>
      </w:pPr>
      <w:r>
        <w:t>Расход газа на коммунально-бытовые нужды определяем в зависимости от количества и норм расходования ими газа.</w:t>
      </w:r>
    </w:p>
    <w:p w:rsidR="007209A2" w:rsidRDefault="00AD53EE">
      <w:pPr>
        <w:pStyle w:val="a3"/>
        <w:divId w:val="297958511"/>
      </w:pPr>
      <w:r>
        <w:t>Годовой расход газа на бани определяем по формуле:</w:t>
      </w:r>
    </w:p>
    <w:p w:rsidR="007209A2" w:rsidRDefault="00F2304B">
      <w:pPr>
        <w:pStyle w:val="a3"/>
        <w:divId w:val="297958511"/>
      </w:pPr>
      <w:r>
        <w:rPr>
          <w:noProof/>
        </w:rPr>
        <w:pict>
          <v:shape id="_x0000_i1123" type="#_x0000_t75" style="width:143.25pt;height:36pt">
            <v:imagedata r:id="rId9" o:title=""/>
          </v:shape>
        </w:pict>
      </w:r>
      <w:r w:rsidR="00AD53EE">
        <w:t>, м</w:t>
      </w:r>
      <w:r w:rsidR="00AD53EE">
        <w:rPr>
          <w:vertAlign w:val="superscript"/>
        </w:rPr>
        <w:t>3</w:t>
      </w:r>
      <w:r w:rsidR="00AD53EE">
        <w:t>/год                    (4)</w:t>
      </w:r>
    </w:p>
    <w:p w:rsidR="007209A2" w:rsidRDefault="00AD53EE">
      <w:pPr>
        <w:pStyle w:val="a3"/>
        <w:divId w:val="297958511"/>
      </w:pPr>
      <w:r>
        <w:t>где Р = 1 – (Р</w:t>
      </w:r>
      <w:r>
        <w:rPr>
          <w:vertAlign w:val="subscript"/>
        </w:rPr>
        <w:t>2</w:t>
      </w:r>
      <w:r>
        <w:t xml:space="preserve"> + Р</w:t>
      </w:r>
      <w:r>
        <w:rPr>
          <w:vertAlign w:val="subscript"/>
        </w:rPr>
        <w:t>3</w:t>
      </w:r>
      <w:r>
        <w:t>),     (5)</w:t>
      </w:r>
    </w:p>
    <w:p w:rsidR="007209A2" w:rsidRDefault="00AD53EE">
      <w:pPr>
        <w:pStyle w:val="a3"/>
        <w:divId w:val="297958511"/>
      </w:pPr>
      <w:r>
        <w:t>Р = 1 – (0,2 + 0,7) = 0,1;</w:t>
      </w:r>
    </w:p>
    <w:p w:rsidR="007209A2" w:rsidRDefault="00AD53EE">
      <w:pPr>
        <w:pStyle w:val="a3"/>
        <w:divId w:val="297958511"/>
      </w:pPr>
      <w:r>
        <w:t>Q – норма расхода газа на бани с мытьём без ванн, МДж/на одну помывку. По [3, прил. А]: Q = 40 МДж/на одну помывку;</w:t>
      </w:r>
    </w:p>
    <w:p w:rsidR="007209A2" w:rsidRDefault="00AD53EE">
      <w:pPr>
        <w:pStyle w:val="a3"/>
        <w:divId w:val="297958511"/>
      </w:pPr>
      <w:r>
        <w:t>52 – число недель в году;</w:t>
      </w:r>
    </w:p>
    <w:p w:rsidR="007209A2" w:rsidRDefault="00AD53EE">
      <w:pPr>
        <w:pStyle w:val="a3"/>
        <w:divId w:val="297958511"/>
      </w:pPr>
      <w:r>
        <w:t>Р' – процент охвата газоснабжением коммунально-бытовых потребителей:</w:t>
      </w:r>
    </w:p>
    <w:p w:rsidR="007209A2" w:rsidRDefault="00AD53EE">
      <w:pPr>
        <w:pStyle w:val="a3"/>
        <w:divId w:val="297958511"/>
      </w:pPr>
      <w:r>
        <w:t>Р' = 0,8.</w:t>
      </w:r>
    </w:p>
    <w:p w:rsidR="007209A2" w:rsidRDefault="00F2304B">
      <w:pPr>
        <w:pStyle w:val="a3"/>
        <w:divId w:val="297958511"/>
      </w:pPr>
      <w:r>
        <w:rPr>
          <w:noProof/>
        </w:rPr>
        <w:pict>
          <v:shape id="_x0000_i1126" type="#_x0000_t75" style="width:221.25pt;height:34.5pt">
            <v:imagedata r:id="rId10" o:title=""/>
          </v:shape>
        </w:pict>
      </w:r>
      <w:r w:rsidR="00AD53EE">
        <w:t> м</w:t>
      </w:r>
      <w:r w:rsidR="00AD53EE">
        <w:rPr>
          <w:vertAlign w:val="superscript"/>
        </w:rPr>
        <w:t>3</w:t>
      </w:r>
      <w:r w:rsidR="00AD53EE">
        <w:t>/год.</w:t>
      </w:r>
    </w:p>
    <w:p w:rsidR="007209A2" w:rsidRDefault="00AD53EE">
      <w:pPr>
        <w:pStyle w:val="a3"/>
        <w:divId w:val="297958511"/>
      </w:pPr>
      <w:r>
        <w:rPr>
          <w:b/>
          <w:bCs/>
        </w:rPr>
        <w:t>1.2.3 ГОДОВОЙ РАСХОД ГАЗА НА ЗДРАВООХРАНЕНИЕ</w:t>
      </w:r>
    </w:p>
    <w:p w:rsidR="007209A2" w:rsidRDefault="00AD53EE">
      <w:pPr>
        <w:pStyle w:val="a3"/>
        <w:divId w:val="297958511"/>
      </w:pPr>
      <w:r>
        <w:t>При определении годового расхода газа на здравоохранение считаем, что 8 – 12 человек на 1000 жителей лежат в больнице.</w:t>
      </w:r>
    </w:p>
    <w:p w:rsidR="007209A2" w:rsidRDefault="00F2304B">
      <w:pPr>
        <w:pStyle w:val="a3"/>
        <w:divId w:val="297958511"/>
      </w:pPr>
      <w:r>
        <w:rPr>
          <w:noProof/>
        </w:rPr>
        <w:pict>
          <v:shape id="_x0000_i1129" type="#_x0000_t75" style="width:198pt;height:36pt">
            <v:imagedata r:id="rId11" o:title=""/>
          </v:shape>
        </w:pict>
      </w:r>
      <w:r w:rsidR="00AD53EE">
        <w:t>, м</w:t>
      </w:r>
      <w:r w:rsidR="00AD53EE">
        <w:rPr>
          <w:vertAlign w:val="superscript"/>
        </w:rPr>
        <w:t>3</w:t>
      </w:r>
      <w:r w:rsidR="00AD53EE">
        <w:t>/год                               (6)</w:t>
      </w:r>
    </w:p>
    <w:p w:rsidR="007209A2" w:rsidRDefault="00AD53EE">
      <w:pPr>
        <w:pStyle w:val="a3"/>
        <w:divId w:val="297958511"/>
      </w:pPr>
      <w:r>
        <w:t>где    Q</w:t>
      </w:r>
      <w:r>
        <w:rPr>
          <w:vertAlign w:val="subscript"/>
        </w:rPr>
        <w:t>1</w:t>
      </w:r>
      <w:r>
        <w:t xml:space="preserve"> – норма расхода теплоты на приготовление пищи, МДж/на 1 койку в год. По [3]:        Q</w:t>
      </w:r>
      <w:r>
        <w:rPr>
          <w:vertAlign w:val="subscript"/>
        </w:rPr>
        <w:t>1</w:t>
      </w:r>
      <w:r>
        <w:t xml:space="preserve"> = 3200 МДж/на 1 койку в год;</w:t>
      </w:r>
    </w:p>
    <w:p w:rsidR="007209A2" w:rsidRDefault="00AD53EE">
      <w:pPr>
        <w:pStyle w:val="a3"/>
        <w:divId w:val="297958511"/>
      </w:pPr>
      <w:r>
        <w:t>Q</w:t>
      </w:r>
      <w:r>
        <w:rPr>
          <w:vertAlign w:val="subscript"/>
        </w:rPr>
        <w:t>2</w:t>
      </w:r>
      <w:r>
        <w:t xml:space="preserve"> – норма расхода теплоты на приготовление горячей воды для хозяйственно-бытовых нужд и лечебных процедур, МДж/на 1 койку в год. По [3, прил. А]:</w:t>
      </w:r>
    </w:p>
    <w:p w:rsidR="007209A2" w:rsidRDefault="00AD53EE">
      <w:pPr>
        <w:pStyle w:val="a3"/>
        <w:divId w:val="297958511"/>
      </w:pPr>
      <w:r>
        <w:t>Q</w:t>
      </w:r>
      <w:r>
        <w:rPr>
          <w:vertAlign w:val="subscript"/>
        </w:rPr>
        <w:t>2</w:t>
      </w:r>
      <w:r>
        <w:t xml:space="preserve"> = 9200 МДж/на 1 койку в год;</w:t>
      </w:r>
    </w:p>
    <w:p w:rsidR="007209A2" w:rsidRDefault="00AD53EE">
      <w:pPr>
        <w:pStyle w:val="a3"/>
        <w:divId w:val="297958511"/>
      </w:pPr>
      <w:r>
        <w:t>Р – процент охвата газоснабжения больниц:</w:t>
      </w:r>
    </w:p>
    <w:p w:rsidR="007209A2" w:rsidRDefault="00AD53EE">
      <w:pPr>
        <w:pStyle w:val="a3"/>
        <w:divId w:val="297958511"/>
      </w:pPr>
      <w:r>
        <w:t>Р = 0,5;</w:t>
      </w:r>
    </w:p>
    <w:p w:rsidR="007209A2" w:rsidRDefault="00AD53EE">
      <w:pPr>
        <w:pStyle w:val="a3"/>
        <w:divId w:val="297958511"/>
      </w:pPr>
      <w:r>
        <w:t>Р' – процент охвата газоснабжением объектов здравоохранения:</w:t>
      </w:r>
    </w:p>
    <w:p w:rsidR="007209A2" w:rsidRDefault="00AD53EE">
      <w:pPr>
        <w:pStyle w:val="a3"/>
        <w:divId w:val="297958511"/>
      </w:pPr>
      <w:r>
        <w:t>Р' = 1.</w:t>
      </w:r>
    </w:p>
    <w:p w:rsidR="007209A2" w:rsidRDefault="00F2304B">
      <w:pPr>
        <w:pStyle w:val="a3"/>
        <w:divId w:val="297958511"/>
      </w:pPr>
      <w:r>
        <w:rPr>
          <w:noProof/>
        </w:rPr>
        <w:pict>
          <v:shape id="_x0000_i1132" type="#_x0000_t75" style="width:266.25pt;height:34.5pt">
            <v:imagedata r:id="rId12" o:title=""/>
          </v:shape>
        </w:pict>
      </w:r>
      <w:r w:rsidR="00AD53EE">
        <w:t> м</w:t>
      </w:r>
      <w:r w:rsidR="00AD53EE">
        <w:rPr>
          <w:vertAlign w:val="superscript"/>
        </w:rPr>
        <w:t>3</w:t>
      </w:r>
      <w:r w:rsidR="00AD53EE">
        <w:t>/год.</w:t>
      </w:r>
    </w:p>
    <w:p w:rsidR="007209A2" w:rsidRDefault="00AD53EE">
      <w:pPr>
        <w:pStyle w:val="a3"/>
        <w:divId w:val="297958511"/>
      </w:pPr>
      <w:r>
        <w:rPr>
          <w:b/>
          <w:bCs/>
        </w:rPr>
        <w:t>1.2.4 ГОДОВОЙ РАСХОД ГАЗА НА ПРЕДПРИЯТИЯ ОБЩЕСТВЕННОГО ПИТАНИЯ</w:t>
      </w:r>
    </w:p>
    <w:p w:rsidR="007209A2" w:rsidRDefault="00AD53EE">
      <w:pPr>
        <w:pStyle w:val="a3"/>
        <w:divId w:val="297958511"/>
      </w:pPr>
      <w:r>
        <w:t>При определении годового расхода газа на предприятия общественного питания считаем, что 25% населения питаются 3 раза в день в буфетах, столовых или ресторанах.</w:t>
      </w:r>
    </w:p>
    <w:p w:rsidR="007209A2" w:rsidRDefault="00F2304B">
      <w:pPr>
        <w:pStyle w:val="a3"/>
        <w:divId w:val="297958511"/>
      </w:pPr>
      <w:r>
        <w:rPr>
          <w:noProof/>
        </w:rPr>
        <w:pict>
          <v:shape id="_x0000_i1135" type="#_x0000_t75" style="width:221.25pt;height:36pt">
            <v:imagedata r:id="rId13" o:title=""/>
          </v:shape>
        </w:pict>
      </w:r>
      <w:r w:rsidR="00AD53EE">
        <w:t>, м</w:t>
      </w:r>
      <w:r w:rsidR="00AD53EE">
        <w:rPr>
          <w:vertAlign w:val="superscript"/>
        </w:rPr>
        <w:t>3</w:t>
      </w:r>
      <w:r w:rsidR="00AD53EE">
        <w:t>/год                    (7)</w:t>
      </w:r>
    </w:p>
    <w:p w:rsidR="007209A2" w:rsidRDefault="00AD53EE">
      <w:pPr>
        <w:pStyle w:val="a3"/>
        <w:divId w:val="297958511"/>
      </w:pPr>
      <w:r>
        <w:t>где    Q</w:t>
      </w:r>
      <w:r>
        <w:rPr>
          <w:vertAlign w:val="subscript"/>
        </w:rPr>
        <w:t>1</w:t>
      </w:r>
      <w:r>
        <w:t xml:space="preserve"> = Q</w:t>
      </w:r>
      <w:r>
        <w:rPr>
          <w:vertAlign w:val="subscript"/>
        </w:rPr>
        <w:t>3</w:t>
      </w:r>
      <w:r>
        <w:t xml:space="preserve"> – суточная норма расхода теплоты на приготовление завтраков и ужинов, МДж/на 1 завтрак (ужин). По [3, прил. А]:</w:t>
      </w:r>
    </w:p>
    <w:p w:rsidR="007209A2" w:rsidRDefault="00AD53EE">
      <w:pPr>
        <w:pStyle w:val="a3"/>
        <w:divId w:val="297958511"/>
      </w:pPr>
      <w:r>
        <w:t>Q</w:t>
      </w:r>
      <w:r>
        <w:rPr>
          <w:vertAlign w:val="subscript"/>
        </w:rPr>
        <w:t>1</w:t>
      </w:r>
      <w:r>
        <w:t xml:space="preserve"> = Q</w:t>
      </w:r>
      <w:r>
        <w:rPr>
          <w:vertAlign w:val="subscript"/>
        </w:rPr>
        <w:t>3</w:t>
      </w:r>
      <w:r>
        <w:t xml:space="preserve"> = 2,1 МДж/на 1 завтрак (ужин);</w:t>
      </w:r>
    </w:p>
    <w:p w:rsidR="007209A2" w:rsidRDefault="00AD53EE">
      <w:pPr>
        <w:pStyle w:val="a3"/>
        <w:divId w:val="297958511"/>
      </w:pPr>
      <w:r>
        <w:t>Q</w:t>
      </w:r>
      <w:r>
        <w:rPr>
          <w:vertAlign w:val="subscript"/>
        </w:rPr>
        <w:t>2</w:t>
      </w:r>
      <w:r>
        <w:t xml:space="preserve"> – суточная норма расхода теплоты на приготовление обедов. По [3, прил. А]:</w:t>
      </w:r>
    </w:p>
    <w:p w:rsidR="007209A2" w:rsidRDefault="00AD53EE">
      <w:pPr>
        <w:pStyle w:val="a3"/>
        <w:divId w:val="297958511"/>
      </w:pPr>
      <w:r>
        <w:t>Q</w:t>
      </w:r>
      <w:r>
        <w:rPr>
          <w:vertAlign w:val="subscript"/>
        </w:rPr>
        <w:t>2</w:t>
      </w:r>
      <w:r>
        <w:t xml:space="preserve"> = 4,2 МДж/на 1обед;</w:t>
      </w:r>
    </w:p>
    <w:p w:rsidR="007209A2" w:rsidRDefault="00AD53EE">
      <w:pPr>
        <w:pStyle w:val="a3"/>
        <w:divId w:val="297958511"/>
      </w:pPr>
      <w:r>
        <w:t>365 – количество дней в году;</w:t>
      </w:r>
    </w:p>
    <w:p w:rsidR="007209A2" w:rsidRDefault="00AD53EE">
      <w:pPr>
        <w:pStyle w:val="a3"/>
        <w:divId w:val="297958511"/>
      </w:pPr>
      <w:r>
        <w:t>Р' – процент охвата газоснабжением предприятий общественного питания:</w:t>
      </w:r>
    </w:p>
    <w:p w:rsidR="007209A2" w:rsidRDefault="00AD53EE">
      <w:pPr>
        <w:pStyle w:val="a3"/>
        <w:divId w:val="297958511"/>
      </w:pPr>
      <w:r>
        <w:t>Р' = 1.</w:t>
      </w:r>
    </w:p>
    <w:p w:rsidR="007209A2" w:rsidRDefault="007209A2">
      <w:pPr>
        <w:divId w:val="297958511"/>
      </w:pPr>
    </w:p>
    <w:p w:rsidR="007209A2" w:rsidRPr="00AD53EE" w:rsidRDefault="00F2304B">
      <w:pPr>
        <w:pStyle w:val="a3"/>
        <w:divId w:val="297958511"/>
      </w:pPr>
      <w:r>
        <w:rPr>
          <w:noProof/>
        </w:rPr>
        <w:pict>
          <v:shape id="_x0000_i1138" type="#_x0000_t75" style="width:291.75pt;height:34.5pt">
            <v:imagedata r:id="rId14" o:title=""/>
          </v:shape>
        </w:pict>
      </w:r>
      <w:r w:rsidR="00AD53EE">
        <w:t> м</w:t>
      </w:r>
      <w:r w:rsidR="00AD53EE">
        <w:rPr>
          <w:vertAlign w:val="superscript"/>
        </w:rPr>
        <w:t>3</w:t>
      </w:r>
      <w:r w:rsidR="00AD53EE">
        <w:t>/год.</w:t>
      </w:r>
    </w:p>
    <w:p w:rsidR="007209A2" w:rsidRDefault="00AD53EE">
      <w:pPr>
        <w:pStyle w:val="a3"/>
        <w:divId w:val="297958511"/>
      </w:pPr>
      <w:r>
        <w:rPr>
          <w:i/>
          <w:iCs/>
        </w:rPr>
        <w:t> </w:t>
      </w:r>
    </w:p>
    <w:p w:rsidR="007209A2" w:rsidRDefault="00AD53EE">
      <w:pPr>
        <w:pStyle w:val="a3"/>
        <w:divId w:val="297958511"/>
      </w:pPr>
      <w:r>
        <w:rPr>
          <w:b/>
          <w:bCs/>
        </w:rPr>
        <w:t>1.2.5 ГОДОВОЙ РАСХОД ГАЗА ХЛЕБОЗАВОДАМИ И КОНДИТЕРСКИМИ</w:t>
      </w:r>
    </w:p>
    <w:p w:rsidR="007209A2" w:rsidRDefault="00AD53EE">
      <w:pPr>
        <w:pStyle w:val="a3"/>
        <w:divId w:val="297958511"/>
      </w:pPr>
      <w:r>
        <w:t>При определении годового расхода газа хлебозаводами и кондитерскими считаем, что на 1000 жителей в сутки производится 0,6 – 0,7 тонн хлебобулочных изделий.</w:t>
      </w:r>
    </w:p>
    <w:p w:rsidR="007209A2" w:rsidRDefault="00F2304B">
      <w:pPr>
        <w:pStyle w:val="a3"/>
        <w:divId w:val="297958511"/>
      </w:pPr>
      <w:r>
        <w:rPr>
          <w:noProof/>
        </w:rPr>
        <w:pict>
          <v:shape id="_x0000_i1141" type="#_x0000_t75" style="width:180pt;height:31.5pt">
            <v:imagedata r:id="rId15" o:title=""/>
          </v:shape>
        </w:pict>
      </w:r>
      <w:r w:rsidR="00AD53EE">
        <w:t>, м</w:t>
      </w:r>
      <w:r w:rsidR="00AD53EE">
        <w:rPr>
          <w:vertAlign w:val="superscript"/>
        </w:rPr>
        <w:t>3</w:t>
      </w:r>
      <w:r w:rsidR="00AD53EE">
        <w:t>/год                               (8)</w:t>
      </w:r>
    </w:p>
    <w:p w:rsidR="007209A2" w:rsidRDefault="00AD53EE">
      <w:pPr>
        <w:pStyle w:val="a3"/>
        <w:divId w:val="297958511"/>
      </w:pPr>
      <w:r>
        <w:t>где    Q – годовая норма расхода теплоты на хлебозаводы и кондитерские, МДж/на 1 тонну продукции. По [3, прил. А]:</w:t>
      </w:r>
    </w:p>
    <w:p w:rsidR="007209A2" w:rsidRDefault="00AD53EE">
      <w:pPr>
        <w:pStyle w:val="a3"/>
        <w:divId w:val="297958511"/>
      </w:pPr>
      <w:r>
        <w:t>Q = 5 450 МДж/на 1 тонну продукции.</w:t>
      </w:r>
    </w:p>
    <w:p w:rsidR="007209A2" w:rsidRDefault="00AD53EE">
      <w:pPr>
        <w:pStyle w:val="a3"/>
        <w:divId w:val="297958511"/>
      </w:pPr>
      <w:r>
        <w:t>Р' – процент охвата газоснабжением хлебозаводов и кондитерских:</w:t>
      </w:r>
    </w:p>
    <w:p w:rsidR="007209A2" w:rsidRDefault="00AD53EE">
      <w:pPr>
        <w:pStyle w:val="a3"/>
        <w:divId w:val="297958511"/>
      </w:pPr>
      <w:r>
        <w:t>Р' = 1.</w:t>
      </w:r>
    </w:p>
    <w:p w:rsidR="007209A2" w:rsidRDefault="00F2304B">
      <w:pPr>
        <w:pStyle w:val="a3"/>
        <w:divId w:val="297958511"/>
      </w:pPr>
      <w:r>
        <w:rPr>
          <w:noProof/>
        </w:rPr>
        <w:pict>
          <v:shape id="_x0000_i1144" type="#_x0000_t75" style="width:231pt;height:34.5pt">
            <v:imagedata r:id="rId16" o:title=""/>
          </v:shape>
        </w:pict>
      </w:r>
      <w:r w:rsidR="00AD53EE">
        <w:t> м</w:t>
      </w:r>
      <w:r w:rsidR="00AD53EE">
        <w:rPr>
          <w:vertAlign w:val="superscript"/>
        </w:rPr>
        <w:t>3</w:t>
      </w:r>
      <w:r w:rsidR="00AD53EE">
        <w:t>/год.</w:t>
      </w:r>
    </w:p>
    <w:p w:rsidR="007209A2" w:rsidRDefault="00AD53EE">
      <w:pPr>
        <w:pStyle w:val="a3"/>
        <w:divId w:val="297958511"/>
      </w:pPr>
      <w:r>
        <w:rPr>
          <w:i/>
          <w:iCs/>
        </w:rPr>
        <w:t> </w:t>
      </w:r>
    </w:p>
    <w:p w:rsidR="007209A2" w:rsidRDefault="00AD53EE">
      <w:pPr>
        <w:pStyle w:val="a3"/>
        <w:divId w:val="297958511"/>
      </w:pPr>
      <w:r>
        <w:rPr>
          <w:b/>
          <w:bCs/>
        </w:rPr>
        <w:t>1.2.6 ГОДОВОЙ РАСХОД ГАЗА МЕЛКИМИ ПОТРЕБИТЕЛЯМИ</w:t>
      </w:r>
    </w:p>
    <w:p w:rsidR="007209A2" w:rsidRDefault="00AD53EE">
      <w:pPr>
        <w:pStyle w:val="a3"/>
        <w:divId w:val="297958511"/>
      </w:pPr>
      <w:r>
        <w:t>К мелким потребителям относят отдельные жилые здания, отдельные стояки жилых зданий и отдельные мелкие коммунальные, общественные и прочие потребители (детские сады, ясли, школы и т.д.). Годовой расход газа мелкими потребителями принимаем в % от бытового и коммунально-бытового потребления:</w:t>
      </w:r>
    </w:p>
    <w:p w:rsidR="007209A2" w:rsidRDefault="00F2304B">
      <w:pPr>
        <w:pStyle w:val="a3"/>
        <w:divId w:val="297958511"/>
      </w:pPr>
      <w:r>
        <w:rPr>
          <w:noProof/>
        </w:rPr>
        <w:pict>
          <v:shape id="_x0000_i1147" type="#_x0000_t75" style="width:117.75pt;height:19.5pt">
            <v:imagedata r:id="rId17" o:title=""/>
          </v:shape>
        </w:pict>
      </w:r>
      <w:r w:rsidR="00AD53EE">
        <w:t>, м</w:t>
      </w:r>
      <w:r w:rsidR="00AD53EE">
        <w:rPr>
          <w:vertAlign w:val="superscript"/>
        </w:rPr>
        <w:t>3</w:t>
      </w:r>
      <w:r w:rsidR="00AD53EE">
        <w:t>/год                                                 (9)</w:t>
      </w:r>
    </w:p>
    <w:p w:rsidR="007209A2" w:rsidRDefault="00F2304B">
      <w:pPr>
        <w:pStyle w:val="a3"/>
        <w:divId w:val="297958511"/>
      </w:pPr>
      <w:r>
        <w:rPr>
          <w:noProof/>
        </w:rPr>
        <w:pict>
          <v:shape id="_x0000_i1150" type="#_x0000_t75" style="width:221.25pt;height:19.5pt">
            <v:imagedata r:id="rId18" o:title=""/>
          </v:shape>
        </w:pict>
      </w:r>
      <w:r w:rsidR="00AD53EE">
        <w:t> м</w:t>
      </w:r>
      <w:r w:rsidR="00AD53EE">
        <w:rPr>
          <w:vertAlign w:val="superscript"/>
        </w:rPr>
        <w:t>3</w:t>
      </w:r>
      <w:r w:rsidR="00AD53EE">
        <w:t>/год.</w:t>
      </w:r>
    </w:p>
    <w:p w:rsidR="007209A2" w:rsidRDefault="007209A2">
      <w:pPr>
        <w:divId w:val="297958511"/>
      </w:pPr>
    </w:p>
    <w:p w:rsidR="007209A2" w:rsidRPr="00AD53EE" w:rsidRDefault="00AD53EE">
      <w:pPr>
        <w:pStyle w:val="a3"/>
        <w:divId w:val="297958511"/>
      </w:pPr>
      <w:r>
        <w:rPr>
          <w:b/>
          <w:bCs/>
        </w:rPr>
        <w:t>1.2.7 ГОДОВЫЕ РАСХОДЫ ГАЗА НА ОТОПЛЕНИЕ, ВЕНТИЛЯЦИЮ И ГВС</w:t>
      </w:r>
    </w:p>
    <w:p w:rsidR="007209A2" w:rsidRDefault="00AD53EE">
      <w:pPr>
        <w:pStyle w:val="a3"/>
        <w:divId w:val="297958511"/>
      </w:pPr>
      <w:r>
        <w:t>Годовые расходы газа на отопление жилых и общественных зданий:</w:t>
      </w:r>
    </w:p>
    <w:p w:rsidR="007209A2" w:rsidRDefault="00F2304B">
      <w:pPr>
        <w:pStyle w:val="a3"/>
        <w:divId w:val="297958511"/>
      </w:pPr>
      <w:r>
        <w:rPr>
          <w:noProof/>
        </w:rPr>
        <w:pict>
          <v:shape id="_x0000_i1153" type="#_x0000_t75" style="width:220.5pt;height:34.5pt">
            <v:imagedata r:id="rId19" o:title=""/>
          </v:shape>
        </w:pict>
      </w:r>
      <w:r w:rsidR="00AD53EE">
        <w:t>, м</w:t>
      </w:r>
      <w:r w:rsidR="00AD53EE">
        <w:rPr>
          <w:vertAlign w:val="superscript"/>
        </w:rPr>
        <w:t>3</w:t>
      </w:r>
      <w:r w:rsidR="00AD53EE">
        <w:t>/год          (10)</w:t>
      </w:r>
    </w:p>
    <w:p w:rsidR="007209A2" w:rsidRDefault="00AD53EE">
      <w:pPr>
        <w:pStyle w:val="a3"/>
        <w:divId w:val="297958511"/>
      </w:pPr>
      <w:r>
        <w:t>где  n</w:t>
      </w:r>
      <w:r>
        <w:rPr>
          <w:vertAlign w:val="subscript"/>
        </w:rPr>
        <w:t>о</w:t>
      </w:r>
      <w:r>
        <w:t xml:space="preserve"> – продолжительность отопительного периода, сут., по числу дней с устойчивой среднесуточной температурой наружного воздуха 8°С. По [1, табл.1]: n</w:t>
      </w:r>
      <w:r>
        <w:rPr>
          <w:vertAlign w:val="subscript"/>
        </w:rPr>
        <w:t>о</w:t>
      </w:r>
      <w:r>
        <w:t xml:space="preserve"> = 196 сут.;</w:t>
      </w:r>
    </w:p>
    <w:p w:rsidR="007209A2" w:rsidRDefault="00AD53EE">
      <w:pPr>
        <w:pStyle w:val="a3"/>
        <w:divId w:val="297958511"/>
      </w:pPr>
      <w:r>
        <w:t>q</w:t>
      </w:r>
      <w:r>
        <w:rPr>
          <w:vertAlign w:val="subscript"/>
        </w:rPr>
        <w:t>0</w:t>
      </w:r>
      <w:r>
        <w:t xml:space="preserve"> – укрупнённый показатель максимального теплового потока на отопление жилых зданий на 1м</w:t>
      </w:r>
      <w:r>
        <w:rPr>
          <w:vertAlign w:val="superscript"/>
        </w:rPr>
        <w:t>2</w:t>
      </w:r>
      <w:r>
        <w:t xml:space="preserve"> общей площади, принимаемый по [5, прил. 2]. Вт. Для зданий этажности 5 и более, построенных после 1985 года по новым типовым проектам: q</w:t>
      </w:r>
      <w:r>
        <w:rPr>
          <w:vertAlign w:val="subscript"/>
        </w:rPr>
        <w:t>0</w:t>
      </w:r>
      <w:r>
        <w:t xml:space="preserve"> = 84 Вт/м</w:t>
      </w:r>
      <w:r>
        <w:rPr>
          <w:vertAlign w:val="superscript"/>
        </w:rPr>
        <w:t>2</w:t>
      </w:r>
      <w:r>
        <w:t>;</w:t>
      </w:r>
    </w:p>
    <w:p w:rsidR="007209A2" w:rsidRDefault="00AD53EE">
      <w:pPr>
        <w:pStyle w:val="a3"/>
        <w:divId w:val="297958511"/>
      </w:pPr>
      <w:r>
        <w:t>k</w:t>
      </w:r>
      <w:r>
        <w:rPr>
          <w:vertAlign w:val="subscript"/>
        </w:rPr>
        <w:t>1</w:t>
      </w:r>
      <w:r>
        <w:t xml:space="preserve"> – коэффициент, учитывающий тепловой поток на отопление общественных зданий; при отсутствии данных принимаем по [5, п. 2.4.]: k</w:t>
      </w:r>
      <w:r>
        <w:rPr>
          <w:vertAlign w:val="subscript"/>
        </w:rPr>
        <w:t>1</w:t>
      </w:r>
      <w:r>
        <w:t xml:space="preserve"> = 0,25;</w:t>
      </w:r>
    </w:p>
    <w:p w:rsidR="007209A2" w:rsidRDefault="00AD53EE">
      <w:pPr>
        <w:pStyle w:val="a3"/>
        <w:divId w:val="297958511"/>
      </w:pPr>
      <w:r>
        <w:t>t</w:t>
      </w:r>
      <w:r>
        <w:rPr>
          <w:vertAlign w:val="subscript"/>
        </w:rPr>
        <w:t>в</w:t>
      </w:r>
      <w:r>
        <w:t xml:space="preserve"> – расчетная температура внутреннего воздуха отапливаемых зданий, ˚С. Принимаем для жилых и общественных зданий: t</w:t>
      </w:r>
      <w:r>
        <w:rPr>
          <w:vertAlign w:val="subscript"/>
        </w:rPr>
        <w:t>в</w:t>
      </w:r>
      <w:r>
        <w:t xml:space="preserve"> = 20˚С;</w:t>
      </w:r>
    </w:p>
    <w:p w:rsidR="007209A2" w:rsidRDefault="00AD53EE">
      <w:pPr>
        <w:pStyle w:val="a3"/>
        <w:divId w:val="297958511"/>
      </w:pPr>
      <w:r>
        <w:t>t</w:t>
      </w:r>
      <w:r>
        <w:rPr>
          <w:vertAlign w:val="subscript"/>
        </w:rPr>
        <w:t>от</w:t>
      </w:r>
      <w:r>
        <w:t xml:space="preserve"> – средняя температура наружного воздуха за отопительный период, ˚С. Принимаем по [1, табл. 1]: t</w:t>
      </w:r>
      <w:r>
        <w:rPr>
          <w:vertAlign w:val="subscript"/>
        </w:rPr>
        <w:t>от</w:t>
      </w:r>
      <w:r>
        <w:t xml:space="preserve"> = – 4,3˚С;</w:t>
      </w:r>
    </w:p>
    <w:p w:rsidR="007209A2" w:rsidRDefault="00AD53EE">
      <w:pPr>
        <w:pStyle w:val="a3"/>
        <w:divId w:val="297958511"/>
      </w:pPr>
      <w:r>
        <w:t>t</w:t>
      </w:r>
      <w:r>
        <w:rPr>
          <w:vertAlign w:val="subscript"/>
        </w:rPr>
        <w:t>о</w:t>
      </w:r>
      <w:r>
        <w:t xml:space="preserve"> – расчетная температура наружного воздуха для проектирования отопления, ˚С, равная расчетной температуре наиболее холодной пятидневки (К</w:t>
      </w:r>
      <w:r>
        <w:rPr>
          <w:vertAlign w:val="subscript"/>
        </w:rPr>
        <w:t>об</w:t>
      </w:r>
      <w:r>
        <w:t xml:space="preserve"> = 0,92) по [1, табл. 1]: t</w:t>
      </w:r>
      <w:r>
        <w:rPr>
          <w:vertAlign w:val="subscript"/>
        </w:rPr>
        <w:t>о</w:t>
      </w:r>
      <w:r>
        <w:t xml:space="preserve"> = – 27˚С;</w:t>
      </w:r>
    </w:p>
    <w:p w:rsidR="007209A2" w:rsidRDefault="00AD53EE">
      <w:pPr>
        <w:pStyle w:val="a3"/>
        <w:divId w:val="297958511"/>
      </w:pPr>
      <w:r>
        <w:t>η – КПД потребителя; η = 0,95;</w:t>
      </w:r>
    </w:p>
    <w:p w:rsidR="007209A2" w:rsidRDefault="00AD53EE">
      <w:pPr>
        <w:pStyle w:val="a3"/>
        <w:divId w:val="297958511"/>
      </w:pPr>
      <w:r>
        <w:t>Р' – процент охвата газоснабжением отопления, вентиляции жилых и общественных зданий: Р' = 0,8;</w:t>
      </w:r>
    </w:p>
    <w:p w:rsidR="007209A2" w:rsidRDefault="00AD53EE">
      <w:pPr>
        <w:pStyle w:val="a3"/>
        <w:divId w:val="297958511"/>
      </w:pPr>
      <w:r>
        <w:t>А – общая площадь жилых зданий района, м</w:t>
      </w:r>
      <w:r>
        <w:rPr>
          <w:vertAlign w:val="superscript"/>
        </w:rPr>
        <w:t>2</w:t>
      </w:r>
      <w:r>
        <w:t>. Определяем по формуле:</w:t>
      </w:r>
    </w:p>
    <w:p w:rsidR="007209A2" w:rsidRDefault="00F2304B">
      <w:pPr>
        <w:pStyle w:val="a3"/>
        <w:divId w:val="297958511"/>
      </w:pPr>
      <w:r>
        <w:rPr>
          <w:noProof/>
        </w:rPr>
        <w:pict>
          <v:shape id="_x0000_i1156" type="#_x0000_t75" style="width:48.75pt;height:15.75pt">
            <v:imagedata r:id="rId20" o:title=""/>
          </v:shape>
        </w:pict>
      </w:r>
      <w:r w:rsidR="00AD53EE">
        <w:t>, м</w:t>
      </w:r>
      <w:r w:rsidR="00AD53EE">
        <w:rPr>
          <w:vertAlign w:val="superscript"/>
        </w:rPr>
        <w:t>2</w:t>
      </w:r>
      <w:r w:rsidR="00AD53EE">
        <w:t>          (11)</w:t>
      </w:r>
    </w:p>
    <w:p w:rsidR="007209A2" w:rsidRDefault="007209A2">
      <w:pPr>
        <w:divId w:val="297958511"/>
      </w:pPr>
    </w:p>
    <w:p w:rsidR="007209A2" w:rsidRPr="00AD53EE" w:rsidRDefault="00AD53EE">
      <w:pPr>
        <w:pStyle w:val="a3"/>
        <w:divId w:val="297958511"/>
      </w:pPr>
      <w:r>
        <w:t>где    f – средняя норма площади на одного жителя. Принимаем f = 18 м</w:t>
      </w:r>
      <w:r>
        <w:rPr>
          <w:vertAlign w:val="superscript"/>
        </w:rPr>
        <w:t>2</w:t>
      </w:r>
      <w:r>
        <w:t>/чел.</w:t>
      </w:r>
    </w:p>
    <w:p w:rsidR="007209A2" w:rsidRDefault="00AD53EE">
      <w:pPr>
        <w:pStyle w:val="a3"/>
        <w:divId w:val="297958511"/>
      </w:pPr>
      <w:r>
        <w:t>А =128088 м</w:t>
      </w:r>
      <w:r>
        <w:rPr>
          <w:vertAlign w:val="superscript"/>
        </w:rPr>
        <w:t>2</w:t>
      </w:r>
      <w:r>
        <w:t>.</w:t>
      </w:r>
    </w:p>
    <w:p w:rsidR="007209A2" w:rsidRDefault="00F2304B">
      <w:pPr>
        <w:pStyle w:val="a3"/>
        <w:divId w:val="297958511"/>
      </w:pPr>
      <w:r>
        <w:rPr>
          <w:noProof/>
        </w:rPr>
        <w:pict>
          <v:shape id="_x0000_i1159" type="#_x0000_t75" style="width:5in;height:33pt">
            <v:imagedata r:id="rId21" o:title=""/>
          </v:shape>
        </w:pict>
      </w:r>
      <w:r w:rsidR="00AD53EE">
        <w:t> м</w:t>
      </w:r>
      <w:r w:rsidR="00AD53EE">
        <w:rPr>
          <w:vertAlign w:val="superscript"/>
        </w:rPr>
        <w:t>3</w:t>
      </w:r>
      <w:r w:rsidR="00AD53EE">
        <w:t>/год.</w:t>
      </w:r>
    </w:p>
    <w:p w:rsidR="007209A2" w:rsidRDefault="00AD53EE">
      <w:pPr>
        <w:pStyle w:val="a3"/>
        <w:divId w:val="297958511"/>
      </w:pPr>
      <w:r>
        <w:t>Годовые расходы газа на вентиляцию жилых и общественных зданий:</w:t>
      </w:r>
    </w:p>
    <w:p w:rsidR="007209A2" w:rsidRDefault="00F2304B">
      <w:pPr>
        <w:pStyle w:val="a3"/>
        <w:divId w:val="297958511"/>
      </w:pPr>
      <w:r>
        <w:rPr>
          <w:noProof/>
        </w:rPr>
        <w:pict>
          <v:shape id="_x0000_i1162" type="#_x0000_t75" style="width:218.25pt;height:36pt">
            <v:imagedata r:id="rId22" o:title=""/>
          </v:shape>
        </w:pict>
      </w:r>
      <w:r w:rsidR="00AD53EE">
        <w:t>, м</w:t>
      </w:r>
      <w:r w:rsidR="00AD53EE">
        <w:rPr>
          <w:vertAlign w:val="superscript"/>
        </w:rPr>
        <w:t>3</w:t>
      </w:r>
      <w:r w:rsidR="00AD53EE">
        <w:t>/год         (12)</w:t>
      </w:r>
    </w:p>
    <w:p w:rsidR="007209A2" w:rsidRDefault="00AD53EE">
      <w:pPr>
        <w:pStyle w:val="a3"/>
        <w:divId w:val="297958511"/>
      </w:pPr>
      <w:r>
        <w:t>где    z – усредненное за отопительный период число часов работы системы вентиляции обще6ственных зданий в течение суток, принимаем z = 12 ч;</w:t>
      </w:r>
    </w:p>
    <w:p w:rsidR="007209A2" w:rsidRDefault="00AD53EE">
      <w:pPr>
        <w:pStyle w:val="a3"/>
        <w:divId w:val="297958511"/>
      </w:pPr>
      <w:r>
        <w:t>k</w:t>
      </w:r>
      <w:r>
        <w:rPr>
          <w:vertAlign w:val="subscript"/>
        </w:rPr>
        <w:t>2</w:t>
      </w:r>
      <w:r>
        <w:t xml:space="preserve"> – коэффициент, учитывающий тепловой поток на вентиляцию общественных зданий; при отсутствии данных принимаем по [5, п. 2.4.]: для общественных зданий, построенных после 1985 г.: k</w:t>
      </w:r>
      <w:r>
        <w:rPr>
          <w:vertAlign w:val="subscript"/>
        </w:rPr>
        <w:t>2</w:t>
      </w:r>
      <w:r>
        <w:t xml:space="preserve"> = 0,6;</w:t>
      </w:r>
    </w:p>
    <w:p w:rsidR="007209A2" w:rsidRDefault="00AD53EE">
      <w:pPr>
        <w:pStyle w:val="a3"/>
        <w:divId w:val="297958511"/>
      </w:pPr>
      <w:r>
        <w:t>t</w:t>
      </w:r>
      <w:r>
        <w:rPr>
          <w:vertAlign w:val="subscript"/>
        </w:rPr>
        <w:t>v</w:t>
      </w:r>
      <w:r>
        <w:t xml:space="preserve"> – расчетная температура наружного воздуха для проектирования вентиляции, равная температуре в холодный период года (параметры А) [1, табл. 1]: t</w:t>
      </w:r>
      <w:r>
        <w:rPr>
          <w:vertAlign w:val="subscript"/>
        </w:rPr>
        <w:t>v</w:t>
      </w:r>
      <w:r>
        <w:t xml:space="preserve"> = – 16°С;</w:t>
      </w:r>
    </w:p>
    <w:p w:rsidR="007209A2" w:rsidRDefault="00AD53EE">
      <w:pPr>
        <w:pStyle w:val="a3"/>
        <w:divId w:val="297958511"/>
      </w:pPr>
      <w:r>
        <w:t>Р' – процент охвата газоснабжением отопления, вентиляции жилых и общественных зданий: Р' = 0,8.</w:t>
      </w:r>
    </w:p>
    <w:p w:rsidR="007209A2" w:rsidRDefault="00F2304B">
      <w:pPr>
        <w:pStyle w:val="a3"/>
        <w:divId w:val="297958511"/>
      </w:pPr>
      <w:r>
        <w:rPr>
          <w:noProof/>
        </w:rPr>
        <w:pict>
          <v:shape id="_x0000_i1165" type="#_x0000_t75" style="width:351.75pt;height:33pt">
            <v:imagedata r:id="rId23" o:title=""/>
          </v:shape>
        </w:pict>
      </w:r>
      <w:r w:rsidR="00AD53EE">
        <w:t> м</w:t>
      </w:r>
      <w:r w:rsidR="00AD53EE">
        <w:rPr>
          <w:vertAlign w:val="superscript"/>
        </w:rPr>
        <w:t>3</w:t>
      </w:r>
      <w:r w:rsidR="00AD53EE">
        <w:t>/год.</w:t>
      </w:r>
    </w:p>
    <w:p w:rsidR="007209A2" w:rsidRDefault="00AD53EE">
      <w:pPr>
        <w:pStyle w:val="a3"/>
        <w:divId w:val="297958511"/>
      </w:pPr>
      <w:r>
        <w:t>Годовые расходы газа на горячее водоснабжение жилых и общественных зданий:</w:t>
      </w:r>
    </w:p>
    <w:p w:rsidR="007209A2" w:rsidRDefault="007209A2">
      <w:pPr>
        <w:divId w:val="297958511"/>
      </w:pPr>
    </w:p>
    <w:p w:rsidR="007209A2" w:rsidRPr="00AD53EE" w:rsidRDefault="00F2304B">
      <w:pPr>
        <w:pStyle w:val="a3"/>
        <w:divId w:val="297958511"/>
      </w:pPr>
      <w:r>
        <w:rPr>
          <w:noProof/>
        </w:rPr>
        <w:pict>
          <v:shape id="_x0000_i1168" type="#_x0000_t75" style="width:345.75pt;height:33.75pt">
            <v:imagedata r:id="rId24" o:title=""/>
          </v:shape>
        </w:pict>
      </w:r>
      <w:r w:rsidR="00AD53EE">
        <w:t>, м</w:t>
      </w:r>
      <w:r w:rsidR="00AD53EE">
        <w:rPr>
          <w:vertAlign w:val="superscript"/>
        </w:rPr>
        <w:t>3</w:t>
      </w:r>
      <w:r w:rsidR="00AD53EE">
        <w:t>/год (13)</w:t>
      </w:r>
    </w:p>
    <w:p w:rsidR="007209A2" w:rsidRDefault="00AD53EE">
      <w:pPr>
        <w:pStyle w:val="a3"/>
        <w:divId w:val="297958511"/>
      </w:pPr>
      <w:r>
        <w:t>где    1,2 – коэффициент, учитывающий возможность повышения потребления горячей воды вследствие неравномерности в сутки наибольшего водопотребления;</w:t>
      </w:r>
    </w:p>
    <w:p w:rsidR="007209A2" w:rsidRDefault="00AD53EE">
      <w:pPr>
        <w:pStyle w:val="a3"/>
        <w:divId w:val="297958511"/>
      </w:pPr>
      <w:r>
        <w:t>а – норма расхода воды на горячее водоснабжение при температуре 55°С на одного человека в сутки, проживающего в здании с горячим водоснабжением, принимаемая в зависимости от степени комфортности зданий по [6, прил. 3], л. Для жилых домов квартирного типа с центральным горячим водоснабжением с ваннами от 1500 до 1700 мм, оборудованными душами:</w:t>
      </w:r>
    </w:p>
    <w:p w:rsidR="007209A2" w:rsidRDefault="00AD53EE">
      <w:pPr>
        <w:pStyle w:val="a3"/>
        <w:divId w:val="297958511"/>
      </w:pPr>
      <w:r>
        <w:t>а = 120 л/сут. на 1 чел.;</w:t>
      </w:r>
    </w:p>
    <w:p w:rsidR="007209A2" w:rsidRDefault="00AD53EE">
      <w:pPr>
        <w:pStyle w:val="a3"/>
        <w:divId w:val="297958511"/>
      </w:pPr>
      <w:r>
        <w:t>b – норма расхода воды на горячее водоснабжение, потребляемой в общественных зданиях, при температуре 55°С, принимаемая по [5, прил. 1]:</w:t>
      </w:r>
    </w:p>
    <w:p w:rsidR="007209A2" w:rsidRDefault="00AD53EE">
      <w:pPr>
        <w:pStyle w:val="a3"/>
        <w:divId w:val="297958511"/>
      </w:pPr>
      <w:r>
        <w:t>b = 25 л/сут. на 1 чел.;</w:t>
      </w:r>
    </w:p>
    <w:p w:rsidR="007209A2" w:rsidRDefault="00AD53EE">
      <w:pPr>
        <w:pStyle w:val="a3"/>
        <w:divId w:val="297958511"/>
      </w:pPr>
      <w:r>
        <w:t>t</w:t>
      </w:r>
      <w:r>
        <w:rPr>
          <w:vertAlign w:val="subscript"/>
        </w:rPr>
        <w:t>с</w:t>
      </w:r>
      <w:r>
        <w:t xml:space="preserve"> – температура холодной (водопроводной) воды в отопительный период, при отсутствии данных принимаем по [5, прил. 1]:</w:t>
      </w:r>
    </w:p>
    <w:p w:rsidR="007209A2" w:rsidRDefault="00AD53EE">
      <w:pPr>
        <w:pStyle w:val="a3"/>
        <w:divId w:val="297958511"/>
      </w:pPr>
      <w:r>
        <w:t>t</w:t>
      </w:r>
      <w:r>
        <w:rPr>
          <w:vertAlign w:val="subscript"/>
        </w:rPr>
        <w:t>с</w:t>
      </w:r>
      <w:r>
        <w:t xml:space="preserve"> = 5°С;</w:t>
      </w:r>
    </w:p>
    <w:p w:rsidR="007209A2" w:rsidRDefault="00AD53EE">
      <w:pPr>
        <w:pStyle w:val="a3"/>
        <w:divId w:val="297958511"/>
      </w:pPr>
      <w:r>
        <w:t>с – удельная теплоёмкость воды, кДж/(кг∙ºС). Принимаем в расчётах:</w:t>
      </w:r>
    </w:p>
    <w:p w:rsidR="007209A2" w:rsidRDefault="00AD53EE">
      <w:pPr>
        <w:pStyle w:val="a3"/>
        <w:divId w:val="297958511"/>
      </w:pPr>
      <w:r>
        <w:t>с = 4,187 кДж/(кг∙ºС);</w:t>
      </w:r>
    </w:p>
    <w:p w:rsidR="007209A2" w:rsidRDefault="00AD53EE">
      <w:pPr>
        <w:pStyle w:val="a3"/>
        <w:divId w:val="297958511"/>
      </w:pPr>
      <w:r>
        <w:t>t</w:t>
      </w:r>
      <w:r>
        <w:rPr>
          <w:vertAlign w:val="superscript"/>
        </w:rPr>
        <w:t>s</w:t>
      </w:r>
      <w:r>
        <w:rPr>
          <w:vertAlign w:val="subscript"/>
        </w:rPr>
        <w:t>с</w:t>
      </w:r>
      <w:r>
        <w:t xml:space="preserve"> – температура холодной (водопроводной) воды в неотопительный период при отсутствии данных принимаем по [5, прил. 1]:</w:t>
      </w:r>
    </w:p>
    <w:p w:rsidR="007209A2" w:rsidRDefault="00AD53EE">
      <w:pPr>
        <w:pStyle w:val="a3"/>
        <w:divId w:val="297958511"/>
      </w:pPr>
      <w:r>
        <w:t>t</w:t>
      </w:r>
      <w:r>
        <w:rPr>
          <w:vertAlign w:val="superscript"/>
        </w:rPr>
        <w:t>s</w:t>
      </w:r>
      <w:r>
        <w:rPr>
          <w:vertAlign w:val="subscript"/>
        </w:rPr>
        <w:t>с</w:t>
      </w:r>
      <w:r>
        <w:t xml:space="preserve"> = 15°С;</w:t>
      </w:r>
    </w:p>
    <w:p w:rsidR="007209A2" w:rsidRDefault="00AD53EE">
      <w:pPr>
        <w:pStyle w:val="a3"/>
        <w:divId w:val="297958511"/>
      </w:pPr>
      <w:r>
        <w:t>β – коэффициент, учитывающий изменение среднего расхода воды на горячее водоснабжение в неотопительный период по отношению к отопительному периоду, принимаемый при отсутствии данных для жилищно-коммунального сектора равным 0,6;</w:t>
      </w:r>
    </w:p>
    <w:p w:rsidR="007209A2" w:rsidRDefault="00AD53EE">
      <w:pPr>
        <w:pStyle w:val="a3"/>
        <w:divId w:val="297958511"/>
      </w:pPr>
      <w:r>
        <w:t>350 – число суток в году работы системы горячего водоснабжения;</w:t>
      </w:r>
    </w:p>
    <w:p w:rsidR="007209A2" w:rsidRDefault="00AD53EE">
      <w:pPr>
        <w:pStyle w:val="a3"/>
        <w:divId w:val="297958511"/>
      </w:pPr>
      <w:r>
        <w:t>Р' – процент охвата газоснабжением потребителей, имеющих центральное горячее водоснабжение: Р' = 0,8.</w:t>
      </w:r>
    </w:p>
    <w:p w:rsidR="007209A2" w:rsidRDefault="00F2304B">
      <w:pPr>
        <w:pStyle w:val="a3"/>
        <w:divId w:val="297958511"/>
      </w:pPr>
      <w:r>
        <w:rPr>
          <w:noProof/>
        </w:rPr>
        <w:pict>
          <v:shape id="_x0000_i1171" type="#_x0000_t75" style="width:423.75pt;height:51.75pt">
            <v:imagedata r:id="rId25" o:title=""/>
          </v:shape>
        </w:pict>
      </w:r>
    </w:p>
    <w:p w:rsidR="007209A2" w:rsidRDefault="00AD53EE">
      <w:pPr>
        <w:pStyle w:val="a3"/>
        <w:divId w:val="297958511"/>
      </w:pPr>
      <w:r>
        <w:rPr>
          <w:i/>
          <w:iCs/>
        </w:rPr>
        <w:t> </w:t>
      </w:r>
    </w:p>
    <w:p w:rsidR="007209A2" w:rsidRDefault="00AD53EE">
      <w:pPr>
        <w:pStyle w:val="a3"/>
        <w:divId w:val="297958511"/>
      </w:pPr>
      <w:r>
        <w:rPr>
          <w:b/>
          <w:bCs/>
        </w:rPr>
        <w:t>1.2.8 ГОДОВОЙ РАСХОД ГАЗА НА ВОДОГРЕЙНУЮ КОТЕЛЬНУЮ УСТАНОВКУ</w:t>
      </w:r>
    </w:p>
    <w:p w:rsidR="007209A2" w:rsidRDefault="00F2304B">
      <w:pPr>
        <w:pStyle w:val="a3"/>
        <w:divId w:val="297958511"/>
      </w:pPr>
      <w:r>
        <w:rPr>
          <w:noProof/>
        </w:rPr>
        <w:pict>
          <v:shape id="_x0000_i1174" type="#_x0000_t75" style="width:117pt;height:18.75pt">
            <v:imagedata r:id="rId26" o:title=""/>
          </v:shape>
        </w:pict>
      </w:r>
      <w:r w:rsidR="00AD53EE">
        <w:t>, м</w:t>
      </w:r>
      <w:r w:rsidR="00AD53EE">
        <w:rPr>
          <w:vertAlign w:val="superscript"/>
        </w:rPr>
        <w:t>3</w:t>
      </w:r>
      <w:r w:rsidR="00AD53EE">
        <w:t>/год                                    (14)</w:t>
      </w:r>
    </w:p>
    <w:p w:rsidR="007209A2" w:rsidRDefault="00F2304B">
      <w:pPr>
        <w:pStyle w:val="a3"/>
        <w:divId w:val="297958511"/>
      </w:pPr>
      <w:r>
        <w:rPr>
          <w:noProof/>
        </w:rPr>
        <w:pict>
          <v:shape id="_x0000_i1177" type="#_x0000_t75" style="width:291pt;height:18.75pt">
            <v:imagedata r:id="rId27" o:title=""/>
          </v:shape>
        </w:pict>
      </w:r>
      <w:r w:rsidR="00AD53EE">
        <w:t> м</w:t>
      </w:r>
      <w:r w:rsidR="00AD53EE">
        <w:rPr>
          <w:vertAlign w:val="superscript"/>
        </w:rPr>
        <w:t>3</w:t>
      </w:r>
      <w:r w:rsidR="00AD53EE">
        <w:t>/год.</w:t>
      </w:r>
    </w:p>
    <w:p w:rsidR="007209A2" w:rsidRDefault="00AD53EE">
      <w:pPr>
        <w:pStyle w:val="a3"/>
        <w:divId w:val="297958511"/>
      </w:pPr>
      <w:r>
        <w:rPr>
          <w:b/>
          <w:bCs/>
        </w:rPr>
        <w:t>1.2.9 ПРОМЫШЛЕННОЕ ПОТРЕБЛЕНИЕ</w:t>
      </w:r>
    </w:p>
    <w:p w:rsidR="007209A2" w:rsidRDefault="00AD53EE">
      <w:pPr>
        <w:pStyle w:val="a3"/>
        <w:divId w:val="297958511"/>
      </w:pPr>
      <w:r>
        <w:t>Расход газа на промышленные нужды определяем в зависимости от мощности предприятия, его технологии производства по фактическим нормам расхода условного топлива с соответствующими поправками на изменение при работе на газовом топливе.</w:t>
      </w:r>
    </w:p>
    <w:p w:rsidR="007209A2" w:rsidRDefault="00AD53EE">
      <w:pPr>
        <w:pStyle w:val="a3"/>
        <w:divId w:val="297958511"/>
      </w:pPr>
      <w:r>
        <w:t>В данном районе города расположено электротехническое предприятие, имеющее собственную производственно-отопительную котельную установку с 3 паровыми котельными агрегатами типа ДКВр – 4,5 – 13. Котельная вырабатывает тепловую энергию в виде пара для технологических нужд и горячей воды для отопления, вентиляции и горячего водоснабжения цехов и зданий предприятия.</w:t>
      </w:r>
    </w:p>
    <w:p w:rsidR="007209A2" w:rsidRDefault="00AD53EE">
      <w:pPr>
        <w:pStyle w:val="a3"/>
        <w:divId w:val="297958511"/>
      </w:pPr>
      <w:r>
        <w:t>Расход газа на паровую котельную установку определяем по формуле:</w:t>
      </w:r>
    </w:p>
    <w:p w:rsidR="007209A2" w:rsidRDefault="00F2304B">
      <w:pPr>
        <w:pStyle w:val="a3"/>
        <w:divId w:val="297958511"/>
      </w:pPr>
      <w:r>
        <w:rPr>
          <w:noProof/>
        </w:rPr>
        <w:pict>
          <v:shape id="_x0000_i1180" type="#_x0000_t75" style="width:233.25pt;height:33.75pt">
            <v:imagedata r:id="rId28" o:title=""/>
          </v:shape>
        </w:pict>
      </w:r>
      <w:r w:rsidR="00AD53EE">
        <w:t>, м</w:t>
      </w:r>
      <w:r w:rsidR="00AD53EE">
        <w:rPr>
          <w:vertAlign w:val="superscript"/>
        </w:rPr>
        <w:t>3</w:t>
      </w:r>
      <w:r w:rsidR="00AD53EE">
        <w:t>/ч     (15)</w:t>
      </w:r>
    </w:p>
    <w:p w:rsidR="007209A2" w:rsidRDefault="00AD53EE">
      <w:pPr>
        <w:pStyle w:val="a3"/>
        <w:divId w:val="297958511"/>
      </w:pPr>
      <w:r>
        <w:t>Где D – номинальная выработка пара котельными агрегатами, кг/ч:</w:t>
      </w:r>
    </w:p>
    <w:p w:rsidR="007209A2" w:rsidRDefault="00AD53EE">
      <w:pPr>
        <w:pStyle w:val="a3"/>
        <w:divId w:val="297958511"/>
      </w:pPr>
      <w:r>
        <w:t>D = N</w:t>
      </w:r>
      <w:r>
        <w:rPr>
          <w:vertAlign w:val="subscript"/>
        </w:rPr>
        <w:t>КА</w:t>
      </w:r>
      <w:r>
        <w:t xml:space="preserve"> ∙ D</w:t>
      </w:r>
      <w:r>
        <w:rPr>
          <w:vertAlign w:val="subscript"/>
        </w:rPr>
        <w:t>КА</w:t>
      </w:r>
      <w:r>
        <w:t>, кг/ч                                             (16)</w:t>
      </w:r>
    </w:p>
    <w:p w:rsidR="007209A2" w:rsidRDefault="00AD53EE">
      <w:pPr>
        <w:pStyle w:val="a3"/>
        <w:divId w:val="297958511"/>
      </w:pPr>
      <w:r>
        <w:t>D = 3 ∙ 4500 = 13500 кг/ч;</w:t>
      </w:r>
    </w:p>
    <w:p w:rsidR="007209A2" w:rsidRDefault="00AD53EE">
      <w:pPr>
        <w:pStyle w:val="a3"/>
        <w:divId w:val="297958511"/>
      </w:pPr>
      <w:r>
        <w:t>h</w:t>
      </w:r>
      <w:r>
        <w:rPr>
          <w:vertAlign w:val="subscript"/>
        </w:rPr>
        <w:t>н.п.</w:t>
      </w:r>
      <w:r>
        <w:t xml:space="preserve"> – энтальпия насыщенного пара, кДж/кг. При абсолютном давлении в котлоагрегате 1,4 МПа: h</w:t>
      </w:r>
      <w:r>
        <w:rPr>
          <w:vertAlign w:val="subscript"/>
        </w:rPr>
        <w:t>н.п.</w:t>
      </w:r>
      <w:r>
        <w:t xml:space="preserve"> = 2789 кДж/кг;</w:t>
      </w:r>
    </w:p>
    <w:p w:rsidR="007209A2" w:rsidRDefault="00AD53EE">
      <w:pPr>
        <w:pStyle w:val="a3"/>
        <w:divId w:val="297958511"/>
      </w:pPr>
      <w:r>
        <w:t>h</w:t>
      </w:r>
      <w:r>
        <w:rPr>
          <w:vertAlign w:val="subscript"/>
        </w:rPr>
        <w:t>п.в.</w:t>
      </w:r>
      <w:r>
        <w:t xml:space="preserve"> – энтальпия питательной воды, кДж/кг:</w:t>
      </w:r>
    </w:p>
    <w:p w:rsidR="007209A2" w:rsidRDefault="00AD53EE">
      <w:pPr>
        <w:pStyle w:val="a3"/>
        <w:divId w:val="297958511"/>
      </w:pPr>
      <w:r>
        <w:t>h</w:t>
      </w:r>
      <w:r>
        <w:rPr>
          <w:vertAlign w:val="subscript"/>
        </w:rPr>
        <w:t>п.в.</w:t>
      </w:r>
      <w:r>
        <w:t xml:space="preserve"> = с ∙ t</w:t>
      </w:r>
      <w:r>
        <w:rPr>
          <w:vertAlign w:val="subscript"/>
        </w:rPr>
        <w:t>п.в.</w:t>
      </w:r>
      <w:r>
        <w:t>, кДж /кг                                                                                  (17)</w:t>
      </w:r>
    </w:p>
    <w:p w:rsidR="007209A2" w:rsidRDefault="00AD53EE">
      <w:pPr>
        <w:pStyle w:val="a3"/>
        <w:divId w:val="297958511"/>
      </w:pPr>
      <w:r>
        <w:t>h</w:t>
      </w:r>
      <w:r>
        <w:rPr>
          <w:vertAlign w:val="subscript"/>
        </w:rPr>
        <w:t>п.в.</w:t>
      </w:r>
      <w:r>
        <w:t xml:space="preserve"> = 4,187 ∙ 100 = 418,7 кДж/кг;</w:t>
      </w:r>
    </w:p>
    <w:p w:rsidR="007209A2" w:rsidRDefault="00AD53EE">
      <w:pPr>
        <w:pStyle w:val="a3"/>
        <w:divId w:val="297958511"/>
      </w:pPr>
      <w:r>
        <w:t>h</w:t>
      </w:r>
      <w:r>
        <w:rPr>
          <w:vertAlign w:val="subscript"/>
        </w:rPr>
        <w:t>к.в.</w:t>
      </w:r>
      <w:r>
        <w:t xml:space="preserve"> – энтальпия котловой воды, кДж/кг. При абсолютном давлении в котлоагрегате 1,4 МПа: h</w:t>
      </w:r>
      <w:r>
        <w:rPr>
          <w:vertAlign w:val="subscript"/>
        </w:rPr>
        <w:t>к.в.</w:t>
      </w:r>
      <w:r>
        <w:t xml:space="preserve"> = 826 кДж/кг;</w:t>
      </w:r>
    </w:p>
    <w:p w:rsidR="007209A2" w:rsidRDefault="00AD53EE">
      <w:pPr>
        <w:pStyle w:val="a3"/>
        <w:divId w:val="297958511"/>
      </w:pPr>
      <w:r>
        <w:t xml:space="preserve">р – величина непрерывной продувки, %: р = 3%; </w:t>
      </w:r>
    </w:p>
    <w:p w:rsidR="007209A2" w:rsidRDefault="00AD53EE">
      <w:pPr>
        <w:pStyle w:val="a3"/>
        <w:divId w:val="297958511"/>
      </w:pPr>
      <w:r>
        <w:t>η</w:t>
      </w:r>
      <w:r>
        <w:rPr>
          <w:vertAlign w:val="subscript"/>
        </w:rPr>
        <w:t>КА</w:t>
      </w:r>
      <w:r>
        <w:t xml:space="preserve"> – КПД котельного агрегата; η</w:t>
      </w:r>
      <w:r>
        <w:rPr>
          <w:vertAlign w:val="subscript"/>
        </w:rPr>
        <w:t>КА</w:t>
      </w:r>
      <w:r>
        <w:t xml:space="preserve"> = 0,91.</w:t>
      </w:r>
    </w:p>
    <w:p w:rsidR="007209A2" w:rsidRDefault="00F2304B">
      <w:pPr>
        <w:pStyle w:val="a3"/>
        <w:divId w:val="297958511"/>
      </w:pPr>
      <w:r>
        <w:rPr>
          <w:noProof/>
        </w:rPr>
        <w:pict>
          <v:shape id="_x0000_i1183" type="#_x0000_t75" style="width:332.25pt;height:33pt">
            <v:imagedata r:id="rId29" o:title=""/>
          </v:shape>
        </w:pict>
      </w:r>
      <w:r w:rsidR="00AD53EE">
        <w:t> м</w:t>
      </w:r>
      <w:r w:rsidR="00AD53EE">
        <w:rPr>
          <w:vertAlign w:val="superscript"/>
        </w:rPr>
        <w:t>3</w:t>
      </w:r>
      <w:r w:rsidR="00AD53EE">
        <w:t>/ч =</w:t>
      </w:r>
    </w:p>
    <w:p w:rsidR="007209A2" w:rsidRDefault="00AD53EE">
      <w:pPr>
        <w:pStyle w:val="a3"/>
        <w:divId w:val="297958511"/>
      </w:pPr>
      <w:r>
        <w:t>= 7808664 м</w:t>
      </w:r>
      <w:r>
        <w:rPr>
          <w:vertAlign w:val="superscript"/>
        </w:rPr>
        <w:t>3</w:t>
      </w:r>
      <w:r>
        <w:t>/год</w:t>
      </w:r>
    </w:p>
    <w:p w:rsidR="007209A2" w:rsidRDefault="00AD53EE">
      <w:pPr>
        <w:pStyle w:val="a3"/>
        <w:divId w:val="297958511"/>
      </w:pPr>
      <w:r>
        <w:t>Расход газа промышленными печами предприятия принимаем в % от В</w:t>
      </w:r>
      <w:r>
        <w:rPr>
          <w:vertAlign w:val="subscript"/>
        </w:rPr>
        <w:t>КУ</w:t>
      </w:r>
      <w:r>
        <w:t>:</w:t>
      </w:r>
    </w:p>
    <w:p w:rsidR="007209A2" w:rsidRDefault="00F2304B">
      <w:pPr>
        <w:pStyle w:val="a3"/>
        <w:divId w:val="297958511"/>
      </w:pPr>
      <w:r>
        <w:rPr>
          <w:noProof/>
        </w:rPr>
        <w:pict>
          <v:shape id="_x0000_i1186" type="#_x0000_t75" style="width:69.75pt;height:18pt">
            <v:imagedata r:id="rId30" o:title=""/>
          </v:shape>
        </w:pict>
      </w:r>
      <w:r w:rsidR="00AD53EE">
        <w:t>, м</w:t>
      </w:r>
      <w:r w:rsidR="00AD53EE">
        <w:rPr>
          <w:vertAlign w:val="superscript"/>
        </w:rPr>
        <w:t>3</w:t>
      </w:r>
      <w:r w:rsidR="00AD53EE">
        <w:t>/год                                                                                     (18)</w:t>
      </w:r>
    </w:p>
    <w:p w:rsidR="007209A2" w:rsidRDefault="00F2304B">
      <w:pPr>
        <w:pStyle w:val="a3"/>
        <w:divId w:val="297958511"/>
      </w:pPr>
      <w:r>
        <w:rPr>
          <w:noProof/>
        </w:rPr>
        <w:pict>
          <v:shape id="_x0000_i1189" type="#_x0000_t75" style="width:150pt;height:17.25pt">
            <v:imagedata r:id="rId31" o:title=""/>
          </v:shape>
        </w:pict>
      </w:r>
      <w:r w:rsidR="00AD53EE">
        <w:t> м</w:t>
      </w:r>
      <w:r w:rsidR="00AD53EE">
        <w:rPr>
          <w:vertAlign w:val="superscript"/>
        </w:rPr>
        <w:t>3</w:t>
      </w:r>
      <w:r w:rsidR="00AD53EE">
        <w:t>/год</w:t>
      </w:r>
    </w:p>
    <w:p w:rsidR="007209A2" w:rsidRDefault="00AD53EE">
      <w:pPr>
        <w:pStyle w:val="a3"/>
        <w:divId w:val="297958511"/>
      </w:pPr>
      <w:r>
        <w:t>Расход газа промышленным предприятием:</w:t>
      </w:r>
    </w:p>
    <w:p w:rsidR="007209A2" w:rsidRDefault="00F2304B">
      <w:pPr>
        <w:pStyle w:val="a3"/>
        <w:divId w:val="297958511"/>
      </w:pPr>
      <w:r>
        <w:rPr>
          <w:noProof/>
        </w:rPr>
        <w:pict>
          <v:shape id="_x0000_i1192" type="#_x0000_t75" style="width:83.25pt;height:18.75pt">
            <v:imagedata r:id="rId32" o:title=""/>
          </v:shape>
        </w:pict>
      </w:r>
      <w:r w:rsidR="00AD53EE">
        <w:t>, м</w:t>
      </w:r>
      <w:r w:rsidR="00AD53EE">
        <w:rPr>
          <w:vertAlign w:val="superscript"/>
        </w:rPr>
        <w:t>3</w:t>
      </w:r>
      <w:r w:rsidR="00AD53EE">
        <w:t>/год                                                                                 (19)</w:t>
      </w:r>
    </w:p>
    <w:p w:rsidR="007209A2" w:rsidRDefault="00F2304B">
      <w:pPr>
        <w:pStyle w:val="a3"/>
        <w:divId w:val="297958511"/>
      </w:pPr>
      <w:r>
        <w:rPr>
          <w:noProof/>
        </w:rPr>
        <w:pict>
          <v:shape id="_x0000_i1195" type="#_x0000_t75" style="width:197.25pt;height:18.75pt">
            <v:imagedata r:id="rId33" o:title=""/>
          </v:shape>
        </w:pict>
      </w:r>
      <w:r w:rsidR="00AD53EE">
        <w:t> м</w:t>
      </w:r>
      <w:r w:rsidR="00AD53EE">
        <w:rPr>
          <w:vertAlign w:val="superscript"/>
        </w:rPr>
        <w:t>3</w:t>
      </w:r>
      <w:r w:rsidR="00AD53EE">
        <w:t>/год.</w:t>
      </w:r>
    </w:p>
    <w:p w:rsidR="007209A2" w:rsidRDefault="007209A2">
      <w:pPr>
        <w:divId w:val="297958511"/>
      </w:pPr>
    </w:p>
    <w:p w:rsidR="007209A2" w:rsidRPr="00AD53EE" w:rsidRDefault="00AD53EE">
      <w:pPr>
        <w:pStyle w:val="a3"/>
        <w:divId w:val="297958511"/>
      </w:pPr>
      <w:r>
        <w:rPr>
          <w:b/>
          <w:bCs/>
        </w:rPr>
        <w:t>1.3 ОПРЕДЕЛЕНИЕ РАСЧЁТНЫХ ЧАСОВЫХ РАСХОДОВ ГАЗА</w:t>
      </w:r>
    </w:p>
    <w:p w:rsidR="007209A2" w:rsidRDefault="00AD53EE">
      <w:pPr>
        <w:pStyle w:val="a3"/>
        <w:divId w:val="297958511"/>
      </w:pPr>
      <w:r>
        <w:t>Систему распределения газа рассчитываем на максимальный часовой расход, определяемый по совмещенному суточному часовому графику потребления всеми потребителями.</w:t>
      </w:r>
    </w:p>
    <w:p w:rsidR="007209A2" w:rsidRDefault="00AD53EE">
      <w:pPr>
        <w:pStyle w:val="a3"/>
        <w:divId w:val="297958511"/>
      </w:pPr>
      <w:r>
        <w:t>Расчетный часовой расход газа на бытовые, коммунальные и промышленные нужды можно определить в долях от годового расхода газа по формуле:</w:t>
      </w:r>
    </w:p>
    <w:p w:rsidR="007209A2" w:rsidRDefault="00F2304B">
      <w:pPr>
        <w:pStyle w:val="a3"/>
        <w:divId w:val="297958511"/>
      </w:pPr>
      <w:r>
        <w:rPr>
          <w:noProof/>
        </w:rPr>
        <w:pict>
          <v:shape id="_x0000_i1198" type="#_x0000_t75" style="width:74.25pt;height:18.75pt">
            <v:imagedata r:id="rId34" o:title=""/>
          </v:shape>
        </w:pict>
      </w:r>
      <w:r w:rsidR="00AD53EE">
        <w:t>, м</w:t>
      </w:r>
      <w:r w:rsidR="00AD53EE">
        <w:rPr>
          <w:vertAlign w:val="superscript"/>
        </w:rPr>
        <w:t>3</w:t>
      </w:r>
      <w:r w:rsidR="00AD53EE">
        <w:t>/ч                                                 (20)</w:t>
      </w:r>
    </w:p>
    <w:p w:rsidR="007209A2" w:rsidRDefault="00AD53EE">
      <w:pPr>
        <w:pStyle w:val="a3"/>
        <w:divId w:val="297958511"/>
      </w:pPr>
      <w:r>
        <w:t>где    К</w:t>
      </w:r>
      <w:r>
        <w:rPr>
          <w:vertAlign w:val="subscript"/>
        </w:rPr>
        <w:t>м</w:t>
      </w:r>
      <w:r>
        <w:t xml:space="preserve"> – коэффициент часового максимума; коэффициент перехода от годового расхода к максимальному часовому расходу газа [3, табл. 2 и 3];</w:t>
      </w:r>
    </w:p>
    <w:p w:rsidR="007209A2" w:rsidRDefault="00AD53EE">
      <w:pPr>
        <w:pStyle w:val="a3"/>
        <w:divId w:val="297958511"/>
      </w:pPr>
      <w:r>
        <w:t>В</w:t>
      </w:r>
      <w:r>
        <w:rPr>
          <w:vertAlign w:val="subscript"/>
        </w:rPr>
        <w:t>год</w:t>
      </w:r>
      <w:r>
        <w:t xml:space="preserve"> – годовой расход газа.</w:t>
      </w:r>
    </w:p>
    <w:p w:rsidR="007209A2" w:rsidRDefault="00AD53EE">
      <w:pPr>
        <w:pStyle w:val="a3"/>
        <w:divId w:val="297958511"/>
      </w:pPr>
      <w:r>
        <w:t>Расходы газа на коммунально-бытовые нужды рассчитываем по каждому объекту отдельно. Результаты сводим в таблицу 1.</w:t>
      </w:r>
    </w:p>
    <w:p w:rsidR="007209A2" w:rsidRDefault="00AD53EE">
      <w:pPr>
        <w:pStyle w:val="a3"/>
        <w:divId w:val="297958511"/>
      </w:pPr>
      <w:r>
        <w:t>Таблица 1 – Расчётные часовые расходы газа на коммунально-бытовые нужды.</w:t>
      </w:r>
    </w:p>
    <w:tbl>
      <w:tblPr>
        <w:tblW w:w="8745" w:type="dxa"/>
        <w:jc w:val="center"/>
        <w:tblCellSpacing w:w="0" w:type="dxa"/>
        <w:tblCellMar>
          <w:left w:w="0" w:type="dxa"/>
          <w:right w:w="0" w:type="dxa"/>
        </w:tblCellMar>
        <w:tblLook w:val="04A0" w:firstRow="1" w:lastRow="0" w:firstColumn="1" w:lastColumn="0" w:noHBand="0" w:noVBand="1"/>
      </w:tblPr>
      <w:tblGrid>
        <w:gridCol w:w="1560"/>
        <w:gridCol w:w="1410"/>
        <w:gridCol w:w="1980"/>
        <w:gridCol w:w="960"/>
        <w:gridCol w:w="1140"/>
        <w:gridCol w:w="1410"/>
        <w:gridCol w:w="1260"/>
      </w:tblGrid>
      <w:tr w:rsidR="007209A2">
        <w:trPr>
          <w:divId w:val="297958511"/>
          <w:trHeight w:val="264"/>
          <w:tblCellSpacing w:w="0" w:type="dxa"/>
          <w:jc w:val="center"/>
        </w:trPr>
        <w:tc>
          <w:tcPr>
            <w:tcW w:w="1560" w:type="dxa"/>
            <w:vMerge w:val="restart"/>
            <w:noWrap/>
            <w:vAlign w:val="center"/>
            <w:hideMark/>
          </w:tcPr>
          <w:p w:rsidR="007209A2" w:rsidRDefault="00AD53EE">
            <w:r>
              <w:t>Потребители газа</w:t>
            </w:r>
          </w:p>
        </w:tc>
        <w:tc>
          <w:tcPr>
            <w:tcW w:w="1410" w:type="dxa"/>
            <w:vMerge w:val="restart"/>
            <w:vAlign w:val="center"/>
            <w:hideMark/>
          </w:tcPr>
          <w:p w:rsidR="007209A2" w:rsidRPr="00AD53EE" w:rsidRDefault="00AD53EE">
            <w:pPr>
              <w:pStyle w:val="a3"/>
            </w:pPr>
            <w:r w:rsidRPr="00AD53EE">
              <w:t>Расчётная</w:t>
            </w:r>
          </w:p>
          <w:p w:rsidR="007209A2" w:rsidRPr="00AD53EE" w:rsidRDefault="00AD53EE">
            <w:pPr>
              <w:pStyle w:val="a3"/>
            </w:pPr>
            <w:r w:rsidRPr="00AD53EE">
              <w:t>единица</w:t>
            </w:r>
          </w:p>
          <w:p w:rsidR="007209A2" w:rsidRPr="00AD53EE" w:rsidRDefault="00AD53EE">
            <w:pPr>
              <w:pStyle w:val="a3"/>
            </w:pPr>
            <w:r w:rsidRPr="00AD53EE">
              <w:t>потребления</w:t>
            </w:r>
          </w:p>
        </w:tc>
        <w:tc>
          <w:tcPr>
            <w:tcW w:w="1980" w:type="dxa"/>
            <w:gridSpan w:val="2"/>
            <w:vAlign w:val="center"/>
            <w:hideMark/>
          </w:tcPr>
          <w:p w:rsidR="007209A2" w:rsidRDefault="00AD53EE">
            <w:r>
              <w:t>Нормы расхода</w:t>
            </w:r>
          </w:p>
        </w:tc>
        <w:tc>
          <w:tcPr>
            <w:tcW w:w="1140" w:type="dxa"/>
            <w:vMerge w:val="restart"/>
            <w:vAlign w:val="center"/>
            <w:hideMark/>
          </w:tcPr>
          <w:p w:rsidR="007209A2" w:rsidRPr="00AD53EE" w:rsidRDefault="00AD53EE">
            <w:pPr>
              <w:pStyle w:val="a3"/>
            </w:pPr>
            <w:r w:rsidRPr="00AD53EE">
              <w:t>Годовые</w:t>
            </w:r>
          </w:p>
          <w:p w:rsidR="007209A2" w:rsidRPr="00AD53EE" w:rsidRDefault="00AD53EE">
            <w:pPr>
              <w:pStyle w:val="a3"/>
            </w:pPr>
            <w:r w:rsidRPr="00AD53EE">
              <w:t>расходы</w:t>
            </w:r>
          </w:p>
          <w:p w:rsidR="007209A2" w:rsidRPr="00AD53EE" w:rsidRDefault="00AD53EE">
            <w:pPr>
              <w:pStyle w:val="a3"/>
            </w:pPr>
            <w:r w:rsidRPr="00AD53EE">
              <w:t>В, м</w:t>
            </w:r>
            <w:r w:rsidRPr="00AD53EE">
              <w:rPr>
                <w:vertAlign w:val="superscript"/>
              </w:rPr>
              <w:t>3</w:t>
            </w:r>
            <w:r w:rsidRPr="00AD53EE">
              <w:t>/год</w:t>
            </w:r>
          </w:p>
        </w:tc>
        <w:tc>
          <w:tcPr>
            <w:tcW w:w="1410" w:type="dxa"/>
            <w:vMerge w:val="restart"/>
            <w:vAlign w:val="center"/>
            <w:hideMark/>
          </w:tcPr>
          <w:p w:rsidR="007209A2" w:rsidRPr="00AD53EE" w:rsidRDefault="00AD53EE">
            <w:pPr>
              <w:pStyle w:val="a3"/>
            </w:pPr>
            <w:r w:rsidRPr="00AD53EE">
              <w:t>Коэффициент</w:t>
            </w:r>
          </w:p>
          <w:p w:rsidR="007209A2" w:rsidRPr="00AD53EE" w:rsidRDefault="00AD53EE">
            <w:pPr>
              <w:pStyle w:val="a3"/>
            </w:pPr>
            <w:r w:rsidRPr="00AD53EE">
              <w:t>часового</w:t>
            </w:r>
          </w:p>
          <w:p w:rsidR="007209A2" w:rsidRPr="00AD53EE" w:rsidRDefault="00AD53EE">
            <w:pPr>
              <w:pStyle w:val="a3"/>
            </w:pPr>
            <w:r w:rsidRPr="00AD53EE">
              <w:t>максимума k</w:t>
            </w:r>
            <w:r w:rsidRPr="00AD53EE">
              <w:rPr>
                <w:vertAlign w:val="subscript"/>
              </w:rPr>
              <w:t>м</w:t>
            </w:r>
          </w:p>
        </w:tc>
        <w:tc>
          <w:tcPr>
            <w:tcW w:w="1260" w:type="dxa"/>
            <w:vMerge w:val="restart"/>
            <w:vAlign w:val="center"/>
            <w:hideMark/>
          </w:tcPr>
          <w:p w:rsidR="007209A2" w:rsidRPr="00AD53EE" w:rsidRDefault="00AD53EE">
            <w:pPr>
              <w:pStyle w:val="a3"/>
            </w:pPr>
            <w:r w:rsidRPr="00AD53EE">
              <w:t>Расчётный часовой расход газа</w:t>
            </w:r>
          </w:p>
          <w:p w:rsidR="007209A2" w:rsidRPr="00AD53EE" w:rsidRDefault="00AD53EE">
            <w:pPr>
              <w:pStyle w:val="a3"/>
            </w:pPr>
            <w:r w:rsidRPr="00AD53EE">
              <w:t>В</w:t>
            </w:r>
            <w:r w:rsidRPr="00AD53EE">
              <w:rPr>
                <w:vertAlign w:val="subscript"/>
              </w:rPr>
              <w:t>рч</w:t>
            </w:r>
            <w:r w:rsidRPr="00AD53EE">
              <w:t>, м</w:t>
            </w:r>
            <w:r w:rsidRPr="00AD53EE">
              <w:rPr>
                <w:vertAlign w:val="superscript"/>
              </w:rPr>
              <w:t>3</w:t>
            </w:r>
            <w:r w:rsidRPr="00AD53EE">
              <w:t>/час</w:t>
            </w:r>
          </w:p>
        </w:tc>
      </w:tr>
      <w:tr w:rsidR="007209A2">
        <w:trPr>
          <w:divId w:val="297958511"/>
          <w:trHeight w:val="624"/>
          <w:tblCellSpacing w:w="0" w:type="dxa"/>
          <w:jc w:val="center"/>
        </w:trPr>
        <w:tc>
          <w:tcPr>
            <w:tcW w:w="0" w:type="auto"/>
            <w:vMerge/>
            <w:vAlign w:val="center"/>
            <w:hideMark/>
          </w:tcPr>
          <w:p w:rsidR="007209A2" w:rsidRDefault="007209A2"/>
        </w:tc>
        <w:tc>
          <w:tcPr>
            <w:tcW w:w="0" w:type="auto"/>
            <w:vMerge/>
            <w:vAlign w:val="center"/>
            <w:hideMark/>
          </w:tcPr>
          <w:p w:rsidR="007209A2" w:rsidRPr="00AD53EE" w:rsidRDefault="007209A2"/>
        </w:tc>
        <w:tc>
          <w:tcPr>
            <w:tcW w:w="1005" w:type="dxa"/>
            <w:vAlign w:val="center"/>
            <w:hideMark/>
          </w:tcPr>
          <w:p w:rsidR="007209A2" w:rsidRPr="00AD53EE" w:rsidRDefault="00AD53EE">
            <w:pPr>
              <w:pStyle w:val="a3"/>
            </w:pPr>
            <w:r w:rsidRPr="00AD53EE">
              <w:t>Q</w:t>
            </w:r>
            <w:r w:rsidRPr="00AD53EE">
              <w:rPr>
                <w:vertAlign w:val="subscript"/>
              </w:rPr>
              <w:t>i</w:t>
            </w:r>
            <w:r w:rsidRPr="00AD53EE">
              <w:t>,</w:t>
            </w:r>
          </w:p>
          <w:p w:rsidR="007209A2" w:rsidRPr="00AD53EE" w:rsidRDefault="00AD53EE">
            <w:pPr>
              <w:pStyle w:val="a3"/>
            </w:pPr>
            <w:r w:rsidRPr="00AD53EE">
              <w:t>МДж/год</w:t>
            </w:r>
          </w:p>
        </w:tc>
        <w:tc>
          <w:tcPr>
            <w:tcW w:w="960" w:type="dxa"/>
            <w:vAlign w:val="center"/>
            <w:hideMark/>
          </w:tcPr>
          <w:p w:rsidR="007209A2" w:rsidRPr="00AD53EE" w:rsidRDefault="00AD53EE">
            <w:pPr>
              <w:pStyle w:val="a3"/>
            </w:pPr>
            <w:r w:rsidRPr="00AD53EE">
              <w:t>В</w:t>
            </w:r>
            <w:r w:rsidRPr="00AD53EE">
              <w:rPr>
                <w:vertAlign w:val="subscript"/>
              </w:rPr>
              <w:t>i</w:t>
            </w:r>
            <w:r w:rsidRPr="00AD53EE">
              <w:t>,</w:t>
            </w:r>
          </w:p>
          <w:p w:rsidR="007209A2" w:rsidRPr="00AD53EE" w:rsidRDefault="00AD53EE">
            <w:pPr>
              <w:pStyle w:val="a3"/>
            </w:pPr>
            <w:r w:rsidRPr="00AD53EE">
              <w:t>м</w:t>
            </w:r>
            <w:r w:rsidRPr="00AD53EE">
              <w:rPr>
                <w:vertAlign w:val="superscript"/>
              </w:rPr>
              <w:t>3</w:t>
            </w:r>
            <w:r w:rsidRPr="00AD53EE">
              <w:t>/год</w:t>
            </w:r>
          </w:p>
        </w:tc>
        <w:tc>
          <w:tcPr>
            <w:tcW w:w="0" w:type="auto"/>
            <w:vMerge/>
            <w:vAlign w:val="center"/>
            <w:hideMark/>
          </w:tcPr>
          <w:p w:rsidR="007209A2" w:rsidRPr="00AD53EE" w:rsidRDefault="007209A2"/>
        </w:tc>
        <w:tc>
          <w:tcPr>
            <w:tcW w:w="0" w:type="auto"/>
            <w:vMerge/>
            <w:vAlign w:val="center"/>
            <w:hideMark/>
          </w:tcPr>
          <w:p w:rsidR="007209A2" w:rsidRPr="00AD53EE" w:rsidRDefault="007209A2"/>
        </w:tc>
        <w:tc>
          <w:tcPr>
            <w:tcW w:w="0" w:type="auto"/>
            <w:vMerge/>
            <w:vAlign w:val="center"/>
            <w:hideMark/>
          </w:tcPr>
          <w:p w:rsidR="007209A2" w:rsidRPr="00AD53EE" w:rsidRDefault="007209A2"/>
        </w:tc>
      </w:tr>
      <w:tr w:rsidR="007209A2">
        <w:trPr>
          <w:divId w:val="297958511"/>
          <w:trHeight w:val="264"/>
          <w:tblCellSpacing w:w="0" w:type="dxa"/>
          <w:jc w:val="center"/>
        </w:trPr>
        <w:tc>
          <w:tcPr>
            <w:tcW w:w="1560" w:type="dxa"/>
            <w:noWrap/>
            <w:vAlign w:val="center"/>
            <w:hideMark/>
          </w:tcPr>
          <w:p w:rsidR="007209A2" w:rsidRDefault="00AD53EE">
            <w:r>
              <w:t>1. Бытовые потребители</w:t>
            </w:r>
          </w:p>
        </w:tc>
        <w:tc>
          <w:tcPr>
            <w:tcW w:w="1410" w:type="dxa"/>
            <w:noWrap/>
            <w:vAlign w:val="center"/>
            <w:hideMark/>
          </w:tcPr>
          <w:p w:rsidR="007209A2" w:rsidRDefault="007209A2"/>
        </w:tc>
        <w:tc>
          <w:tcPr>
            <w:tcW w:w="1005" w:type="dxa"/>
            <w:noWrap/>
            <w:vAlign w:val="center"/>
            <w:hideMark/>
          </w:tcPr>
          <w:p w:rsidR="007209A2" w:rsidRDefault="007209A2">
            <w:pPr>
              <w:rPr>
                <w:sz w:val="20"/>
                <w:szCs w:val="20"/>
              </w:rPr>
            </w:pPr>
          </w:p>
        </w:tc>
        <w:tc>
          <w:tcPr>
            <w:tcW w:w="960" w:type="dxa"/>
            <w:noWrap/>
            <w:vAlign w:val="center"/>
            <w:hideMark/>
          </w:tcPr>
          <w:p w:rsidR="007209A2" w:rsidRDefault="007209A2">
            <w:pPr>
              <w:rPr>
                <w:sz w:val="20"/>
                <w:szCs w:val="20"/>
              </w:rPr>
            </w:pPr>
          </w:p>
        </w:tc>
        <w:tc>
          <w:tcPr>
            <w:tcW w:w="1140" w:type="dxa"/>
            <w:noWrap/>
            <w:vAlign w:val="center"/>
            <w:hideMark/>
          </w:tcPr>
          <w:p w:rsidR="007209A2" w:rsidRDefault="007209A2">
            <w:pPr>
              <w:rPr>
                <w:sz w:val="20"/>
                <w:szCs w:val="20"/>
              </w:rPr>
            </w:pPr>
          </w:p>
        </w:tc>
        <w:tc>
          <w:tcPr>
            <w:tcW w:w="1410" w:type="dxa"/>
            <w:noWrap/>
            <w:vAlign w:val="center"/>
            <w:hideMark/>
          </w:tcPr>
          <w:p w:rsidR="007209A2" w:rsidRDefault="007209A2">
            <w:pPr>
              <w:rPr>
                <w:sz w:val="20"/>
                <w:szCs w:val="20"/>
              </w:rPr>
            </w:pPr>
          </w:p>
        </w:tc>
        <w:tc>
          <w:tcPr>
            <w:tcW w:w="1260" w:type="dxa"/>
            <w:noWrap/>
            <w:vAlign w:val="center"/>
            <w:hideMark/>
          </w:tcPr>
          <w:p w:rsidR="007209A2" w:rsidRDefault="007209A2">
            <w:pPr>
              <w:rPr>
                <w:sz w:val="20"/>
                <w:szCs w:val="20"/>
              </w:rPr>
            </w:pPr>
          </w:p>
        </w:tc>
      </w:tr>
      <w:tr w:rsidR="007209A2">
        <w:trPr>
          <w:divId w:val="297958511"/>
          <w:trHeight w:val="264"/>
          <w:tblCellSpacing w:w="0" w:type="dxa"/>
          <w:jc w:val="center"/>
        </w:trPr>
        <w:tc>
          <w:tcPr>
            <w:tcW w:w="1560" w:type="dxa"/>
            <w:noWrap/>
            <w:vAlign w:val="center"/>
            <w:hideMark/>
          </w:tcPr>
          <w:p w:rsidR="007209A2" w:rsidRDefault="00AD53EE">
            <w:r>
              <w:t> ГП без ЦГВ</w:t>
            </w:r>
          </w:p>
        </w:tc>
        <w:tc>
          <w:tcPr>
            <w:tcW w:w="1410" w:type="dxa"/>
            <w:noWrap/>
            <w:vAlign w:val="center"/>
            <w:hideMark/>
          </w:tcPr>
          <w:p w:rsidR="007209A2" w:rsidRDefault="00AD53EE">
            <w:r>
              <w:t>на 1 чел.</w:t>
            </w:r>
          </w:p>
        </w:tc>
        <w:tc>
          <w:tcPr>
            <w:tcW w:w="1005" w:type="dxa"/>
            <w:noWrap/>
            <w:vAlign w:val="center"/>
            <w:hideMark/>
          </w:tcPr>
          <w:p w:rsidR="007209A2" w:rsidRDefault="00AD53EE">
            <w:r>
              <w:t>6000</w:t>
            </w:r>
          </w:p>
        </w:tc>
        <w:tc>
          <w:tcPr>
            <w:tcW w:w="960" w:type="dxa"/>
            <w:noWrap/>
            <w:vAlign w:val="center"/>
            <w:hideMark/>
          </w:tcPr>
          <w:p w:rsidR="007209A2" w:rsidRDefault="00AD53EE">
            <w:r>
              <w:t>0,00597</w:t>
            </w:r>
          </w:p>
        </w:tc>
        <w:tc>
          <w:tcPr>
            <w:tcW w:w="1140" w:type="dxa"/>
            <w:noWrap/>
            <w:vAlign w:val="center"/>
            <w:hideMark/>
          </w:tcPr>
          <w:p w:rsidR="007209A2" w:rsidRDefault="007209A2"/>
        </w:tc>
        <w:tc>
          <w:tcPr>
            <w:tcW w:w="1410" w:type="dxa"/>
            <w:noWrap/>
            <w:vAlign w:val="center"/>
            <w:hideMark/>
          </w:tcPr>
          <w:p w:rsidR="007209A2" w:rsidRDefault="007209A2">
            <w:pPr>
              <w:rPr>
                <w:sz w:val="20"/>
                <w:szCs w:val="20"/>
              </w:rPr>
            </w:pPr>
          </w:p>
        </w:tc>
        <w:tc>
          <w:tcPr>
            <w:tcW w:w="1260" w:type="dxa"/>
            <w:noWrap/>
            <w:vAlign w:val="center"/>
            <w:hideMark/>
          </w:tcPr>
          <w:p w:rsidR="007209A2" w:rsidRDefault="007209A2">
            <w:pPr>
              <w:rPr>
                <w:sz w:val="20"/>
                <w:szCs w:val="20"/>
              </w:rPr>
            </w:pPr>
          </w:p>
        </w:tc>
      </w:tr>
      <w:tr w:rsidR="007209A2">
        <w:trPr>
          <w:divId w:val="297958511"/>
          <w:trHeight w:val="264"/>
          <w:tblCellSpacing w:w="0" w:type="dxa"/>
          <w:jc w:val="center"/>
        </w:trPr>
        <w:tc>
          <w:tcPr>
            <w:tcW w:w="1560" w:type="dxa"/>
            <w:noWrap/>
            <w:vAlign w:val="center"/>
            <w:hideMark/>
          </w:tcPr>
          <w:p w:rsidR="007209A2" w:rsidRDefault="00AD53EE">
            <w:r>
              <w:t> ГП и ГВ</w:t>
            </w:r>
          </w:p>
        </w:tc>
        <w:tc>
          <w:tcPr>
            <w:tcW w:w="1410" w:type="dxa"/>
            <w:noWrap/>
            <w:vAlign w:val="center"/>
            <w:hideMark/>
          </w:tcPr>
          <w:p w:rsidR="007209A2" w:rsidRDefault="00AD53EE">
            <w:r>
              <w:t>на 1 чел.</w:t>
            </w:r>
          </w:p>
        </w:tc>
        <w:tc>
          <w:tcPr>
            <w:tcW w:w="1005" w:type="dxa"/>
            <w:noWrap/>
            <w:vAlign w:val="center"/>
            <w:hideMark/>
          </w:tcPr>
          <w:p w:rsidR="007209A2" w:rsidRDefault="00AD53EE">
            <w:r>
              <w:t>10000</w:t>
            </w:r>
          </w:p>
        </w:tc>
        <w:tc>
          <w:tcPr>
            <w:tcW w:w="960" w:type="dxa"/>
            <w:noWrap/>
            <w:vAlign w:val="center"/>
            <w:hideMark/>
          </w:tcPr>
          <w:p w:rsidR="007209A2" w:rsidRDefault="00AD53EE">
            <w:r>
              <w:t>0,003582</w:t>
            </w:r>
          </w:p>
        </w:tc>
        <w:tc>
          <w:tcPr>
            <w:tcW w:w="1140" w:type="dxa"/>
            <w:noWrap/>
            <w:vAlign w:val="center"/>
            <w:hideMark/>
          </w:tcPr>
          <w:p w:rsidR="007209A2" w:rsidRDefault="00AD53EE">
            <w:r>
              <w:t>981720,7</w:t>
            </w:r>
          </w:p>
        </w:tc>
        <w:tc>
          <w:tcPr>
            <w:tcW w:w="1410" w:type="dxa"/>
            <w:noWrap/>
            <w:vAlign w:val="center"/>
            <w:hideMark/>
          </w:tcPr>
          <w:p w:rsidR="007209A2" w:rsidRDefault="00AD53EE">
            <w:r>
              <w:t>1/2142</w:t>
            </w:r>
          </w:p>
        </w:tc>
        <w:tc>
          <w:tcPr>
            <w:tcW w:w="1260" w:type="dxa"/>
            <w:noWrap/>
            <w:vAlign w:val="center"/>
            <w:hideMark/>
          </w:tcPr>
          <w:p w:rsidR="007209A2" w:rsidRDefault="00AD53EE">
            <w:r>
              <w:t>458,32</w:t>
            </w:r>
          </w:p>
        </w:tc>
      </w:tr>
      <w:tr w:rsidR="007209A2">
        <w:trPr>
          <w:divId w:val="297958511"/>
          <w:trHeight w:val="264"/>
          <w:tblCellSpacing w:w="0" w:type="dxa"/>
          <w:jc w:val="center"/>
        </w:trPr>
        <w:tc>
          <w:tcPr>
            <w:tcW w:w="1560" w:type="dxa"/>
            <w:noWrap/>
            <w:vAlign w:val="center"/>
            <w:hideMark/>
          </w:tcPr>
          <w:p w:rsidR="007209A2" w:rsidRDefault="00AD53EE">
            <w:r>
              <w:t> ГП и ЦГВ</w:t>
            </w:r>
          </w:p>
        </w:tc>
        <w:tc>
          <w:tcPr>
            <w:tcW w:w="1410" w:type="dxa"/>
            <w:noWrap/>
            <w:vAlign w:val="center"/>
            <w:hideMark/>
          </w:tcPr>
          <w:p w:rsidR="007209A2" w:rsidRDefault="00AD53EE">
            <w:r>
              <w:t>на 1 чел.</w:t>
            </w:r>
          </w:p>
        </w:tc>
        <w:tc>
          <w:tcPr>
            <w:tcW w:w="1005" w:type="dxa"/>
            <w:noWrap/>
            <w:vAlign w:val="center"/>
            <w:hideMark/>
          </w:tcPr>
          <w:p w:rsidR="007209A2" w:rsidRDefault="00AD53EE">
            <w:r>
              <w:t>4100</w:t>
            </w:r>
          </w:p>
        </w:tc>
        <w:tc>
          <w:tcPr>
            <w:tcW w:w="960" w:type="dxa"/>
            <w:noWrap/>
            <w:vAlign w:val="center"/>
            <w:hideMark/>
          </w:tcPr>
          <w:p w:rsidR="007209A2" w:rsidRDefault="00AD53EE">
            <w:r>
              <w:t>0,008737</w:t>
            </w:r>
          </w:p>
        </w:tc>
        <w:tc>
          <w:tcPr>
            <w:tcW w:w="1140" w:type="dxa"/>
            <w:noWrap/>
            <w:vAlign w:val="center"/>
            <w:hideMark/>
          </w:tcPr>
          <w:p w:rsidR="007209A2" w:rsidRDefault="007209A2"/>
        </w:tc>
        <w:tc>
          <w:tcPr>
            <w:tcW w:w="1410" w:type="dxa"/>
            <w:noWrap/>
            <w:vAlign w:val="center"/>
            <w:hideMark/>
          </w:tcPr>
          <w:p w:rsidR="007209A2" w:rsidRDefault="007209A2">
            <w:pPr>
              <w:rPr>
                <w:sz w:val="20"/>
                <w:szCs w:val="20"/>
              </w:rPr>
            </w:pPr>
          </w:p>
        </w:tc>
        <w:tc>
          <w:tcPr>
            <w:tcW w:w="1260" w:type="dxa"/>
            <w:noWrap/>
            <w:vAlign w:val="center"/>
            <w:hideMark/>
          </w:tcPr>
          <w:p w:rsidR="007209A2" w:rsidRDefault="007209A2">
            <w:pPr>
              <w:rPr>
                <w:sz w:val="20"/>
                <w:szCs w:val="20"/>
              </w:rPr>
            </w:pPr>
          </w:p>
        </w:tc>
      </w:tr>
      <w:tr w:rsidR="007209A2">
        <w:trPr>
          <w:divId w:val="297958511"/>
          <w:trHeight w:val="264"/>
          <w:tblCellSpacing w:w="0" w:type="dxa"/>
          <w:jc w:val="center"/>
        </w:trPr>
        <w:tc>
          <w:tcPr>
            <w:tcW w:w="1560" w:type="dxa"/>
            <w:noWrap/>
            <w:vAlign w:val="center"/>
            <w:hideMark/>
          </w:tcPr>
          <w:p w:rsidR="007209A2" w:rsidRDefault="00AD53EE">
            <w:r>
              <w:t>2. Бани</w:t>
            </w:r>
          </w:p>
        </w:tc>
        <w:tc>
          <w:tcPr>
            <w:tcW w:w="1410" w:type="dxa"/>
            <w:noWrap/>
            <w:vAlign w:val="center"/>
            <w:hideMark/>
          </w:tcPr>
          <w:p w:rsidR="007209A2" w:rsidRDefault="00AD53EE">
            <w:r>
              <w:t>на 1 помывку</w:t>
            </w:r>
          </w:p>
        </w:tc>
        <w:tc>
          <w:tcPr>
            <w:tcW w:w="1005" w:type="dxa"/>
            <w:noWrap/>
            <w:vAlign w:val="center"/>
            <w:hideMark/>
          </w:tcPr>
          <w:p w:rsidR="007209A2" w:rsidRDefault="00AD53EE">
            <w:r>
              <w:t>40</w:t>
            </w:r>
          </w:p>
        </w:tc>
        <w:tc>
          <w:tcPr>
            <w:tcW w:w="960" w:type="dxa"/>
            <w:noWrap/>
            <w:vAlign w:val="center"/>
            <w:hideMark/>
          </w:tcPr>
          <w:p w:rsidR="007209A2" w:rsidRDefault="00AD53EE">
            <w:r>
              <w:t>0,896</w:t>
            </w:r>
          </w:p>
        </w:tc>
        <w:tc>
          <w:tcPr>
            <w:tcW w:w="1140" w:type="dxa"/>
            <w:noWrap/>
            <w:vAlign w:val="center"/>
            <w:hideMark/>
          </w:tcPr>
          <w:p w:rsidR="007209A2" w:rsidRDefault="00AD53EE">
            <w:r>
              <w:t>29854,41</w:t>
            </w:r>
          </w:p>
        </w:tc>
        <w:tc>
          <w:tcPr>
            <w:tcW w:w="1410" w:type="dxa"/>
            <w:noWrap/>
            <w:vAlign w:val="center"/>
            <w:hideMark/>
          </w:tcPr>
          <w:p w:rsidR="007209A2" w:rsidRDefault="00AD53EE">
            <w:r>
              <w:t>1/2700</w:t>
            </w:r>
          </w:p>
        </w:tc>
        <w:tc>
          <w:tcPr>
            <w:tcW w:w="1260" w:type="dxa"/>
            <w:noWrap/>
            <w:vAlign w:val="center"/>
            <w:hideMark/>
          </w:tcPr>
          <w:p w:rsidR="007209A2" w:rsidRDefault="00AD53EE">
            <w:r>
              <w:t>11,06</w:t>
            </w:r>
          </w:p>
        </w:tc>
      </w:tr>
      <w:tr w:rsidR="007209A2">
        <w:trPr>
          <w:divId w:val="297958511"/>
          <w:trHeight w:val="264"/>
          <w:tblCellSpacing w:w="0" w:type="dxa"/>
          <w:jc w:val="center"/>
        </w:trPr>
        <w:tc>
          <w:tcPr>
            <w:tcW w:w="1560" w:type="dxa"/>
            <w:noWrap/>
            <w:vAlign w:val="center"/>
            <w:hideMark/>
          </w:tcPr>
          <w:p w:rsidR="007209A2" w:rsidRDefault="00AD53EE">
            <w:r>
              <w:t>3. Больницы</w:t>
            </w:r>
          </w:p>
        </w:tc>
        <w:tc>
          <w:tcPr>
            <w:tcW w:w="1410" w:type="dxa"/>
            <w:noWrap/>
            <w:vAlign w:val="center"/>
            <w:hideMark/>
          </w:tcPr>
          <w:p w:rsidR="007209A2" w:rsidRDefault="00AD53EE">
            <w:r>
              <w:t>на 1 койку</w:t>
            </w:r>
          </w:p>
        </w:tc>
        <w:tc>
          <w:tcPr>
            <w:tcW w:w="1005" w:type="dxa"/>
            <w:noWrap/>
            <w:vAlign w:val="center"/>
            <w:hideMark/>
          </w:tcPr>
          <w:p w:rsidR="007209A2" w:rsidRDefault="00AD53EE">
            <w:r>
              <w:t>12400</w:t>
            </w:r>
          </w:p>
        </w:tc>
        <w:tc>
          <w:tcPr>
            <w:tcW w:w="960" w:type="dxa"/>
            <w:noWrap/>
            <w:vAlign w:val="center"/>
            <w:hideMark/>
          </w:tcPr>
          <w:p w:rsidR="007209A2" w:rsidRDefault="00AD53EE">
            <w:r>
              <w:t>0,0029</w:t>
            </w:r>
          </w:p>
        </w:tc>
        <w:tc>
          <w:tcPr>
            <w:tcW w:w="1140" w:type="dxa"/>
            <w:noWrap/>
            <w:vAlign w:val="center"/>
            <w:hideMark/>
          </w:tcPr>
          <w:p w:rsidR="007209A2" w:rsidRDefault="00AD53EE">
            <w:r>
              <w:t>11127,36</w:t>
            </w:r>
          </w:p>
        </w:tc>
        <w:tc>
          <w:tcPr>
            <w:tcW w:w="1410" w:type="dxa"/>
            <w:noWrap/>
            <w:vAlign w:val="center"/>
            <w:hideMark/>
          </w:tcPr>
          <w:p w:rsidR="007209A2" w:rsidRDefault="00AD53EE">
            <w:r>
              <w:t>1/3500</w:t>
            </w:r>
          </w:p>
        </w:tc>
        <w:tc>
          <w:tcPr>
            <w:tcW w:w="1260" w:type="dxa"/>
            <w:noWrap/>
            <w:vAlign w:val="center"/>
            <w:hideMark/>
          </w:tcPr>
          <w:p w:rsidR="007209A2" w:rsidRDefault="00AD53EE">
            <w:r>
              <w:t>3,18</w:t>
            </w:r>
          </w:p>
        </w:tc>
      </w:tr>
      <w:tr w:rsidR="007209A2">
        <w:trPr>
          <w:divId w:val="297958511"/>
          <w:trHeight w:val="528"/>
          <w:tblCellSpacing w:w="0" w:type="dxa"/>
          <w:jc w:val="center"/>
        </w:trPr>
        <w:tc>
          <w:tcPr>
            <w:tcW w:w="1560" w:type="dxa"/>
            <w:vAlign w:val="center"/>
            <w:hideMark/>
          </w:tcPr>
          <w:p w:rsidR="007209A2" w:rsidRPr="00AD53EE" w:rsidRDefault="00AD53EE">
            <w:pPr>
              <w:pStyle w:val="a3"/>
            </w:pPr>
            <w:r w:rsidRPr="00AD53EE">
              <w:t xml:space="preserve">4. </w:t>
            </w:r>
          </w:p>
          <w:p w:rsidR="007209A2" w:rsidRPr="00AD53EE" w:rsidRDefault="00AD53EE">
            <w:pPr>
              <w:pStyle w:val="a3"/>
            </w:pPr>
            <w:r w:rsidRPr="00AD53EE">
              <w:t>Хлебозаводы и</w:t>
            </w:r>
          </w:p>
          <w:p w:rsidR="007209A2" w:rsidRPr="00AD53EE" w:rsidRDefault="00AD53EE">
            <w:pPr>
              <w:pStyle w:val="a3"/>
            </w:pPr>
            <w:r w:rsidRPr="00AD53EE">
              <w:t> кондитерские</w:t>
            </w:r>
          </w:p>
        </w:tc>
        <w:tc>
          <w:tcPr>
            <w:tcW w:w="1410" w:type="dxa"/>
            <w:vAlign w:val="center"/>
            <w:hideMark/>
          </w:tcPr>
          <w:p w:rsidR="007209A2" w:rsidRPr="00AD53EE" w:rsidRDefault="00AD53EE">
            <w:pPr>
              <w:pStyle w:val="a3"/>
            </w:pPr>
            <w:r w:rsidRPr="00AD53EE">
              <w:t>на 1 тонну</w:t>
            </w:r>
          </w:p>
          <w:p w:rsidR="007209A2" w:rsidRPr="00AD53EE" w:rsidRDefault="00AD53EE">
            <w:pPr>
              <w:pStyle w:val="a3"/>
            </w:pPr>
            <w:r w:rsidRPr="00AD53EE">
              <w:t>продукции</w:t>
            </w:r>
          </w:p>
        </w:tc>
        <w:tc>
          <w:tcPr>
            <w:tcW w:w="1005" w:type="dxa"/>
            <w:noWrap/>
            <w:vAlign w:val="center"/>
            <w:hideMark/>
          </w:tcPr>
          <w:p w:rsidR="007209A2" w:rsidRDefault="00AD53EE">
            <w:r>
              <w:t>5450</w:t>
            </w:r>
          </w:p>
        </w:tc>
        <w:tc>
          <w:tcPr>
            <w:tcW w:w="960" w:type="dxa"/>
            <w:noWrap/>
            <w:vAlign w:val="center"/>
            <w:hideMark/>
          </w:tcPr>
          <w:p w:rsidR="007209A2" w:rsidRDefault="00AD53EE">
            <w:r>
              <w:t>0,00657</w:t>
            </w:r>
          </w:p>
        </w:tc>
        <w:tc>
          <w:tcPr>
            <w:tcW w:w="1140" w:type="dxa"/>
            <w:noWrap/>
            <w:vAlign w:val="center"/>
            <w:hideMark/>
          </w:tcPr>
          <w:p w:rsidR="007209A2" w:rsidRDefault="00AD53EE">
            <w:r>
              <w:t>249912,5</w:t>
            </w:r>
          </w:p>
        </w:tc>
        <w:tc>
          <w:tcPr>
            <w:tcW w:w="1410" w:type="dxa"/>
            <w:noWrap/>
            <w:vAlign w:val="center"/>
            <w:hideMark/>
          </w:tcPr>
          <w:p w:rsidR="007209A2" w:rsidRDefault="00AD53EE">
            <w:r>
              <w:t>1/6000</w:t>
            </w:r>
          </w:p>
        </w:tc>
        <w:tc>
          <w:tcPr>
            <w:tcW w:w="1260" w:type="dxa"/>
            <w:noWrap/>
            <w:vAlign w:val="center"/>
            <w:hideMark/>
          </w:tcPr>
          <w:p w:rsidR="007209A2" w:rsidRDefault="00AD53EE">
            <w:r>
              <w:t>41,65</w:t>
            </w:r>
          </w:p>
        </w:tc>
      </w:tr>
      <w:tr w:rsidR="007209A2">
        <w:trPr>
          <w:divId w:val="297958511"/>
          <w:trHeight w:val="516"/>
          <w:tblCellSpacing w:w="0" w:type="dxa"/>
          <w:jc w:val="center"/>
        </w:trPr>
        <w:tc>
          <w:tcPr>
            <w:tcW w:w="1560" w:type="dxa"/>
            <w:vAlign w:val="center"/>
            <w:hideMark/>
          </w:tcPr>
          <w:p w:rsidR="007209A2" w:rsidRPr="00AD53EE" w:rsidRDefault="00AD53EE">
            <w:pPr>
              <w:pStyle w:val="a3"/>
            </w:pPr>
            <w:r w:rsidRPr="00AD53EE">
              <w:t>5. Предприятия</w:t>
            </w:r>
          </w:p>
          <w:p w:rsidR="007209A2" w:rsidRPr="00AD53EE" w:rsidRDefault="00AD53EE">
            <w:pPr>
              <w:pStyle w:val="a3"/>
            </w:pPr>
            <w:r w:rsidRPr="00AD53EE">
              <w:t xml:space="preserve">общественного </w:t>
            </w:r>
          </w:p>
          <w:p w:rsidR="007209A2" w:rsidRPr="00AD53EE" w:rsidRDefault="00AD53EE">
            <w:pPr>
              <w:pStyle w:val="a3"/>
            </w:pPr>
            <w:r w:rsidRPr="00AD53EE">
              <w:t> питания</w:t>
            </w:r>
          </w:p>
        </w:tc>
        <w:tc>
          <w:tcPr>
            <w:tcW w:w="1410" w:type="dxa"/>
            <w:vAlign w:val="center"/>
            <w:hideMark/>
          </w:tcPr>
          <w:p w:rsidR="007209A2" w:rsidRPr="00AD53EE" w:rsidRDefault="00AD53EE">
            <w:pPr>
              <w:pStyle w:val="a3"/>
            </w:pPr>
            <w:r w:rsidRPr="00AD53EE">
              <w:t>на 1 обед</w:t>
            </w:r>
          </w:p>
          <w:p w:rsidR="007209A2" w:rsidRPr="00AD53EE" w:rsidRDefault="00AD53EE">
            <w:pPr>
              <w:pStyle w:val="a3"/>
            </w:pPr>
            <w:r w:rsidRPr="00AD53EE">
              <w:t>(завтрак)</w:t>
            </w:r>
          </w:p>
        </w:tc>
        <w:tc>
          <w:tcPr>
            <w:tcW w:w="1005" w:type="dxa"/>
            <w:noWrap/>
            <w:vAlign w:val="center"/>
            <w:hideMark/>
          </w:tcPr>
          <w:p w:rsidR="007209A2" w:rsidRDefault="00AD53EE">
            <w:r>
              <w:t>8,4</w:t>
            </w:r>
          </w:p>
        </w:tc>
        <w:tc>
          <w:tcPr>
            <w:tcW w:w="960" w:type="dxa"/>
            <w:noWrap/>
            <w:vAlign w:val="center"/>
            <w:hideMark/>
          </w:tcPr>
          <w:p w:rsidR="007209A2" w:rsidRDefault="00AD53EE">
            <w:r>
              <w:t>4,26</w:t>
            </w:r>
          </w:p>
        </w:tc>
        <w:tc>
          <w:tcPr>
            <w:tcW w:w="1140" w:type="dxa"/>
            <w:noWrap/>
            <w:vAlign w:val="center"/>
            <w:hideMark/>
          </w:tcPr>
          <w:p w:rsidR="007209A2" w:rsidRDefault="00AD53EE">
            <w:r>
              <w:t>137566,53</w:t>
            </w:r>
          </w:p>
        </w:tc>
        <w:tc>
          <w:tcPr>
            <w:tcW w:w="1410" w:type="dxa"/>
            <w:noWrap/>
            <w:vAlign w:val="center"/>
            <w:hideMark/>
          </w:tcPr>
          <w:p w:rsidR="007209A2" w:rsidRDefault="00AD53EE">
            <w:r>
              <w:t>1/2000</w:t>
            </w:r>
          </w:p>
        </w:tc>
        <w:tc>
          <w:tcPr>
            <w:tcW w:w="1260" w:type="dxa"/>
            <w:noWrap/>
            <w:vAlign w:val="center"/>
            <w:hideMark/>
          </w:tcPr>
          <w:p w:rsidR="007209A2" w:rsidRDefault="00AD53EE">
            <w:r>
              <w:t>68,78</w:t>
            </w:r>
          </w:p>
        </w:tc>
      </w:tr>
      <w:tr w:rsidR="007209A2">
        <w:trPr>
          <w:divId w:val="297958511"/>
          <w:trHeight w:val="264"/>
          <w:tblCellSpacing w:w="0" w:type="dxa"/>
          <w:jc w:val="center"/>
        </w:trPr>
        <w:tc>
          <w:tcPr>
            <w:tcW w:w="1560" w:type="dxa"/>
            <w:noWrap/>
            <w:vAlign w:val="center"/>
            <w:hideMark/>
          </w:tcPr>
          <w:p w:rsidR="007209A2" w:rsidRDefault="00AD53EE">
            <w:r>
              <w:t>6. Мелкие потребители</w:t>
            </w:r>
          </w:p>
        </w:tc>
        <w:tc>
          <w:tcPr>
            <w:tcW w:w="1410" w:type="dxa"/>
            <w:noWrap/>
            <w:vAlign w:val="center"/>
            <w:hideMark/>
          </w:tcPr>
          <w:p w:rsidR="007209A2" w:rsidRDefault="00AD53EE">
            <w:r>
              <w:t>-</w:t>
            </w:r>
          </w:p>
        </w:tc>
        <w:tc>
          <w:tcPr>
            <w:tcW w:w="1005" w:type="dxa"/>
            <w:noWrap/>
            <w:vAlign w:val="center"/>
            <w:hideMark/>
          </w:tcPr>
          <w:p w:rsidR="007209A2" w:rsidRDefault="00AD53EE">
            <w:r>
              <w:t>-</w:t>
            </w:r>
          </w:p>
        </w:tc>
        <w:tc>
          <w:tcPr>
            <w:tcW w:w="960" w:type="dxa"/>
            <w:noWrap/>
            <w:vAlign w:val="center"/>
            <w:hideMark/>
          </w:tcPr>
          <w:p w:rsidR="007209A2" w:rsidRDefault="00AD53EE">
            <w:r>
              <w:t>-</w:t>
            </w:r>
          </w:p>
        </w:tc>
        <w:tc>
          <w:tcPr>
            <w:tcW w:w="1140" w:type="dxa"/>
            <w:noWrap/>
            <w:vAlign w:val="center"/>
            <w:hideMark/>
          </w:tcPr>
          <w:p w:rsidR="007209A2" w:rsidRDefault="00AD53EE">
            <w:r>
              <w:t>101157, 5</w:t>
            </w:r>
          </w:p>
        </w:tc>
        <w:tc>
          <w:tcPr>
            <w:tcW w:w="1410" w:type="dxa"/>
            <w:noWrap/>
            <w:vAlign w:val="center"/>
            <w:hideMark/>
          </w:tcPr>
          <w:p w:rsidR="007209A2" w:rsidRDefault="00AD53EE">
            <w:r>
              <w:t>1/2429</w:t>
            </w:r>
          </w:p>
        </w:tc>
        <w:tc>
          <w:tcPr>
            <w:tcW w:w="1260" w:type="dxa"/>
            <w:noWrap/>
            <w:vAlign w:val="center"/>
            <w:hideMark/>
          </w:tcPr>
          <w:p w:rsidR="007209A2" w:rsidRDefault="00AD53EE">
            <w:r>
              <w:t>41,64</w:t>
            </w:r>
          </w:p>
        </w:tc>
      </w:tr>
    </w:tbl>
    <w:p w:rsidR="007209A2" w:rsidRPr="00AD53EE" w:rsidRDefault="00AD53EE">
      <w:pPr>
        <w:pStyle w:val="a3"/>
        <w:divId w:val="297958511"/>
      </w:pPr>
      <w:r>
        <w:rPr>
          <w:i/>
          <w:iCs/>
        </w:rPr>
        <w:t> </w:t>
      </w:r>
    </w:p>
    <w:p w:rsidR="007209A2" w:rsidRDefault="00AD53EE">
      <w:pPr>
        <w:pStyle w:val="a3"/>
        <w:divId w:val="297958511"/>
      </w:pPr>
      <w:r>
        <w:t>Максимальный часовой расход газа на отопление жилых и общественных зданий при расчетной температуре наружного воздуха для проектирования отопления t</w:t>
      </w:r>
      <w:r>
        <w:rPr>
          <w:vertAlign w:val="subscript"/>
        </w:rPr>
        <w:t>о</w:t>
      </w:r>
      <w:r>
        <w:t xml:space="preserve"> (обозначения те же, что и в формуле (10)):</w:t>
      </w:r>
    </w:p>
    <w:p w:rsidR="007209A2" w:rsidRDefault="00F2304B">
      <w:pPr>
        <w:pStyle w:val="a3"/>
        <w:divId w:val="297958511"/>
      </w:pPr>
      <w:r>
        <w:rPr>
          <w:noProof/>
        </w:rPr>
        <w:pict>
          <v:shape id="_x0000_i1201" type="#_x0000_t75" style="width:132pt;height:34.5pt">
            <v:imagedata r:id="rId35" o:title=""/>
          </v:shape>
        </w:pict>
      </w:r>
      <w:r w:rsidR="00AD53EE">
        <w:t>, м</w:t>
      </w:r>
      <w:r w:rsidR="00AD53EE">
        <w:rPr>
          <w:vertAlign w:val="superscript"/>
        </w:rPr>
        <w:t>3</w:t>
      </w:r>
      <w:r w:rsidR="00AD53EE">
        <w:t>/ч                                               (21)</w:t>
      </w:r>
    </w:p>
    <w:p w:rsidR="007209A2" w:rsidRDefault="00F2304B">
      <w:pPr>
        <w:pStyle w:val="a3"/>
        <w:divId w:val="297958511"/>
      </w:pPr>
      <w:r>
        <w:rPr>
          <w:noProof/>
        </w:rPr>
        <w:pict>
          <v:shape id="_x0000_i1204" type="#_x0000_t75" style="width:219pt;height:33pt">
            <v:imagedata r:id="rId36" o:title=""/>
          </v:shape>
        </w:pict>
      </w:r>
      <w:r w:rsidR="00AD53EE">
        <w:t> м</w:t>
      </w:r>
      <w:r w:rsidR="00AD53EE">
        <w:rPr>
          <w:vertAlign w:val="superscript"/>
        </w:rPr>
        <w:t>3</w:t>
      </w:r>
      <w:r w:rsidR="00AD53EE">
        <w:t>/ч</w:t>
      </w:r>
    </w:p>
    <w:p w:rsidR="007209A2" w:rsidRDefault="00AD53EE">
      <w:pPr>
        <w:pStyle w:val="a3"/>
        <w:divId w:val="297958511"/>
      </w:pPr>
      <w:r>
        <w:t>Максимальный часовой расход газа на вентиляцию жилых и общественных зданий при расчетной температуре наружного воздуха для проектирования вентиляции t</w:t>
      </w:r>
      <w:r>
        <w:rPr>
          <w:vertAlign w:val="subscript"/>
        </w:rPr>
        <w:t>v</w:t>
      </w:r>
      <w:r>
        <w:t xml:space="preserve"> (обозначения те же, что и в формуле (12)):</w:t>
      </w:r>
    </w:p>
    <w:p w:rsidR="007209A2" w:rsidRDefault="00F2304B">
      <w:pPr>
        <w:pStyle w:val="a3"/>
        <w:divId w:val="297958511"/>
      </w:pPr>
      <w:r>
        <w:rPr>
          <w:noProof/>
        </w:rPr>
        <w:pict>
          <v:shape id="_x0000_i1207" type="#_x0000_t75" style="width:126pt;height:34.5pt">
            <v:imagedata r:id="rId37" o:title=""/>
          </v:shape>
        </w:pict>
      </w:r>
      <w:r w:rsidR="00AD53EE">
        <w:t>, м</w:t>
      </w:r>
      <w:r w:rsidR="00AD53EE">
        <w:rPr>
          <w:vertAlign w:val="superscript"/>
        </w:rPr>
        <w:t>3</w:t>
      </w:r>
      <w:r w:rsidR="00AD53EE">
        <w:t>/ч                                             (22)</w:t>
      </w:r>
    </w:p>
    <w:p w:rsidR="007209A2" w:rsidRDefault="00F2304B">
      <w:pPr>
        <w:pStyle w:val="a3"/>
        <w:divId w:val="297958511"/>
      </w:pPr>
      <w:r>
        <w:rPr>
          <w:noProof/>
        </w:rPr>
        <w:pict>
          <v:shape id="_x0000_i1210" type="#_x0000_t75" style="width:210.75pt;height:33pt">
            <v:imagedata r:id="rId38" o:title=""/>
          </v:shape>
        </w:pict>
      </w:r>
      <w:r w:rsidR="00AD53EE">
        <w:t> м</w:t>
      </w:r>
      <w:r w:rsidR="00AD53EE">
        <w:rPr>
          <w:vertAlign w:val="superscript"/>
        </w:rPr>
        <w:t>3</w:t>
      </w:r>
      <w:r w:rsidR="00AD53EE">
        <w:t>/ч</w:t>
      </w:r>
    </w:p>
    <w:p w:rsidR="007209A2" w:rsidRDefault="00AD53EE">
      <w:pPr>
        <w:pStyle w:val="a3"/>
        <w:divId w:val="297958511"/>
      </w:pPr>
      <w:r>
        <w:t>Максимальный часовой расход газа на горячее водоснабжение жилых и общественных зданий (обозначения те же, что и в формуле (13)):</w:t>
      </w:r>
    </w:p>
    <w:p w:rsidR="007209A2" w:rsidRDefault="00F2304B">
      <w:pPr>
        <w:pStyle w:val="a3"/>
        <w:divId w:val="297958511"/>
      </w:pPr>
      <w:r>
        <w:rPr>
          <w:noProof/>
        </w:rPr>
        <w:pict>
          <v:shape id="_x0000_i1213" type="#_x0000_t75" style="width:183pt;height:34.5pt">
            <v:imagedata r:id="rId39" o:title=""/>
          </v:shape>
        </w:pict>
      </w:r>
      <w:r w:rsidR="00AD53EE">
        <w:t>, м</w:t>
      </w:r>
      <w:r w:rsidR="00AD53EE">
        <w:rPr>
          <w:vertAlign w:val="superscript"/>
        </w:rPr>
        <w:t>3</w:t>
      </w:r>
      <w:r w:rsidR="00AD53EE">
        <w:t>/ч                                 (23)</w:t>
      </w:r>
    </w:p>
    <w:p w:rsidR="007209A2" w:rsidRDefault="00F2304B">
      <w:pPr>
        <w:pStyle w:val="a3"/>
        <w:divId w:val="297958511"/>
      </w:pPr>
      <w:r>
        <w:rPr>
          <w:noProof/>
        </w:rPr>
        <w:pict>
          <v:shape id="_x0000_i1216" type="#_x0000_t75" style="width:281.25pt;height:33pt">
            <v:imagedata r:id="rId40" o:title=""/>
          </v:shape>
        </w:pict>
      </w:r>
      <w:r w:rsidR="00AD53EE">
        <w:t> м</w:t>
      </w:r>
      <w:r w:rsidR="00AD53EE">
        <w:rPr>
          <w:vertAlign w:val="superscript"/>
        </w:rPr>
        <w:t>3</w:t>
      </w:r>
      <w:r w:rsidR="00AD53EE">
        <w:t>/ч</w:t>
      </w:r>
    </w:p>
    <w:p w:rsidR="007209A2" w:rsidRDefault="007209A2">
      <w:pPr>
        <w:divId w:val="297958511"/>
      </w:pPr>
    </w:p>
    <w:p w:rsidR="007209A2" w:rsidRPr="00AD53EE" w:rsidRDefault="00AD53EE">
      <w:pPr>
        <w:pStyle w:val="a3"/>
        <w:divId w:val="297958511"/>
      </w:pPr>
      <w:r>
        <w:t>Суммарный расчётный расход газа на водогрейную котельную:</w:t>
      </w:r>
    </w:p>
    <w:p w:rsidR="007209A2" w:rsidRDefault="00F2304B">
      <w:pPr>
        <w:pStyle w:val="a3"/>
        <w:divId w:val="297958511"/>
      </w:pPr>
      <w:r>
        <w:rPr>
          <w:noProof/>
        </w:rPr>
        <w:pict>
          <v:shape id="_x0000_i1219" type="#_x0000_t75" style="width:98.25pt;height:20.25pt">
            <v:imagedata r:id="rId41" o:title=""/>
          </v:shape>
        </w:pict>
      </w:r>
      <w:r w:rsidR="00AD53EE">
        <w:t>, м</w:t>
      </w:r>
      <w:r w:rsidR="00AD53EE">
        <w:rPr>
          <w:vertAlign w:val="superscript"/>
        </w:rPr>
        <w:t>3</w:t>
      </w:r>
      <w:r w:rsidR="00AD53EE">
        <w:t>/ч   (24)</w:t>
      </w:r>
    </w:p>
    <w:p w:rsidR="007209A2" w:rsidRDefault="00F2304B">
      <w:pPr>
        <w:pStyle w:val="a3"/>
        <w:divId w:val="297958511"/>
      </w:pPr>
      <w:r>
        <w:rPr>
          <w:noProof/>
        </w:rPr>
        <w:pict>
          <v:shape id="_x0000_i1222" type="#_x0000_t75" style="width:209.25pt;height:20.25pt">
            <v:imagedata r:id="rId42" o:title=""/>
          </v:shape>
        </w:pict>
      </w:r>
      <w:r w:rsidR="00AD53EE">
        <w:t> м</w:t>
      </w:r>
      <w:r w:rsidR="00AD53EE">
        <w:rPr>
          <w:vertAlign w:val="superscript"/>
        </w:rPr>
        <w:t>3</w:t>
      </w:r>
      <w:r w:rsidR="00AD53EE">
        <w:t>/ч.</w:t>
      </w:r>
    </w:p>
    <w:p w:rsidR="007209A2" w:rsidRDefault="00AD53EE">
      <w:pPr>
        <w:pStyle w:val="a3"/>
        <w:divId w:val="297958511"/>
      </w:pPr>
      <w:r>
        <w:rPr>
          <w:i/>
          <w:iCs/>
        </w:rPr>
        <w:t> </w:t>
      </w:r>
    </w:p>
    <w:p w:rsidR="007209A2" w:rsidRDefault="00AD53EE">
      <w:pPr>
        <w:pStyle w:val="a3"/>
        <w:divId w:val="297958511"/>
      </w:pPr>
      <w:r>
        <w:rPr>
          <w:b/>
          <w:bCs/>
        </w:rPr>
        <w:t>1.4 ВЫБОР СИСТЕМЫ ГАЗОСНАБЖЕНИЯ</w:t>
      </w:r>
    </w:p>
    <w:p w:rsidR="007209A2" w:rsidRDefault="00AD53EE">
      <w:pPr>
        <w:pStyle w:val="a3"/>
        <w:divId w:val="297958511"/>
      </w:pPr>
      <w:r>
        <w:t>Для данного города применяем двухступенчатую закольцованную систему газоснабжения. От ГРС магистрального газопровода газ транспортируется по сети среднего давления до ГРП, где редуцируется на низкое и направляется по газопроводам низкого давления к бытовым и коммунально-бытовым потребителям. Промышленные и крупные коммунальные предприятия (хлебозаводы, прачечные), районные и квартальные котельные подключаем к закольцованному газопроводу среднего давления.</w:t>
      </w:r>
    </w:p>
    <w:p w:rsidR="007209A2" w:rsidRDefault="00AD53EE">
      <w:pPr>
        <w:pStyle w:val="a3"/>
        <w:divId w:val="297958511"/>
      </w:pPr>
      <w:r>
        <w:t>Количество ГРП определяем по формуле:</w:t>
      </w:r>
    </w:p>
    <w:p w:rsidR="007209A2" w:rsidRDefault="00F2304B">
      <w:pPr>
        <w:pStyle w:val="a3"/>
        <w:divId w:val="297958511"/>
      </w:pPr>
      <w:r>
        <w:rPr>
          <w:noProof/>
        </w:rPr>
        <w:pict>
          <v:shape id="_x0000_i1225" type="#_x0000_t75" style="width:45.75pt;height:36.75pt">
            <v:imagedata r:id="rId43" o:title=""/>
          </v:shape>
        </w:pict>
      </w:r>
      <w:r w:rsidR="00AD53EE">
        <w:t>, шт                                                               (25)</w:t>
      </w:r>
    </w:p>
    <w:p w:rsidR="007209A2" w:rsidRDefault="00AD53EE">
      <w:pPr>
        <w:pStyle w:val="a3"/>
        <w:divId w:val="297958511"/>
      </w:pPr>
      <w:r>
        <w:t xml:space="preserve">где    </w:t>
      </w:r>
      <w:r w:rsidR="00F2304B">
        <w:rPr>
          <w:noProof/>
        </w:rPr>
        <w:pict>
          <v:shape id="_x0000_i1228" type="#_x0000_t75" style="width:21.75pt;height:20.25pt">
            <v:imagedata r:id="rId44" o:title=""/>
          </v:shape>
        </w:pict>
      </w:r>
      <w:r>
        <w:t>– часовой расход газа сети низкого давления, м</w:t>
      </w:r>
      <w:r>
        <w:rPr>
          <w:vertAlign w:val="superscript"/>
        </w:rPr>
        <w:t>3</w:t>
      </w:r>
      <w:r>
        <w:t>/ч:</w:t>
      </w:r>
    </w:p>
    <w:p w:rsidR="007209A2" w:rsidRDefault="00F2304B">
      <w:pPr>
        <w:pStyle w:val="a3"/>
        <w:divId w:val="297958511"/>
      </w:pPr>
      <w:r>
        <w:rPr>
          <w:noProof/>
        </w:rPr>
        <w:pict>
          <v:shape id="_x0000_i1231" type="#_x0000_t75" style="width:153pt;height:20.25pt">
            <v:imagedata r:id="rId45" o:title=""/>
          </v:shape>
        </w:pict>
      </w:r>
      <w:r w:rsidR="00AD53EE">
        <w:t>, м</w:t>
      </w:r>
      <w:r w:rsidR="00AD53EE">
        <w:rPr>
          <w:vertAlign w:val="superscript"/>
        </w:rPr>
        <w:t>3</w:t>
      </w:r>
      <w:r w:rsidR="00AD53EE">
        <w:t>/ч       (26)</w:t>
      </w:r>
    </w:p>
    <w:p w:rsidR="007209A2" w:rsidRDefault="00F2304B">
      <w:pPr>
        <w:pStyle w:val="a3"/>
        <w:divId w:val="297958511"/>
      </w:pPr>
      <w:r>
        <w:rPr>
          <w:noProof/>
        </w:rPr>
        <w:pict>
          <v:shape id="_x0000_i1234" type="#_x0000_t75" style="width:213.75pt;height:20.25pt">
            <v:imagedata r:id="rId46" o:title=""/>
          </v:shape>
        </w:pict>
      </w:r>
      <w:r w:rsidR="00AD53EE">
        <w:t> м</w:t>
      </w:r>
      <w:r w:rsidR="00AD53EE">
        <w:rPr>
          <w:vertAlign w:val="superscript"/>
        </w:rPr>
        <w:t>3</w:t>
      </w:r>
      <w:r w:rsidR="00AD53EE">
        <w:t>/ч</w:t>
      </w:r>
    </w:p>
    <w:p w:rsidR="007209A2" w:rsidRDefault="00F2304B">
      <w:pPr>
        <w:pStyle w:val="a3"/>
        <w:divId w:val="297958511"/>
      </w:pPr>
      <w:r>
        <w:rPr>
          <w:noProof/>
        </w:rPr>
        <w:pict>
          <v:shape id="_x0000_i1237" type="#_x0000_t75" style="width:24pt;height:18.75pt">
            <v:imagedata r:id="rId47" o:title=""/>
          </v:shape>
        </w:pict>
      </w:r>
      <w:r w:rsidR="00AD53EE">
        <w:t> – оптимальная часовая нагрузка на ГРП, м</w:t>
      </w:r>
      <w:r w:rsidR="00AD53EE">
        <w:rPr>
          <w:vertAlign w:val="superscript"/>
        </w:rPr>
        <w:t>3</w:t>
      </w:r>
      <w:r w:rsidR="00AD53EE">
        <w:t>/ч:</w:t>
      </w:r>
    </w:p>
    <w:p w:rsidR="007209A2" w:rsidRDefault="007209A2">
      <w:pPr>
        <w:divId w:val="297958511"/>
      </w:pPr>
    </w:p>
    <w:p w:rsidR="007209A2" w:rsidRPr="00AD53EE" w:rsidRDefault="00F2304B">
      <w:pPr>
        <w:pStyle w:val="a3"/>
        <w:divId w:val="297958511"/>
      </w:pPr>
      <w:r>
        <w:rPr>
          <w:noProof/>
        </w:rPr>
        <w:pict>
          <v:shape id="_x0000_i1240" type="#_x0000_t75" style="width:87pt;height:33pt">
            <v:imagedata r:id="rId48" o:title=""/>
          </v:shape>
        </w:pict>
      </w:r>
      <w:r w:rsidR="00AD53EE">
        <w:t>, м</w:t>
      </w:r>
      <w:r w:rsidR="00AD53EE">
        <w:rPr>
          <w:vertAlign w:val="superscript"/>
        </w:rPr>
        <w:t>3</w:t>
      </w:r>
      <w:r w:rsidR="00AD53EE">
        <w:t>/ч      (27)</w:t>
      </w:r>
    </w:p>
    <w:p w:rsidR="007209A2" w:rsidRDefault="00AD53EE">
      <w:pPr>
        <w:pStyle w:val="a3"/>
        <w:divId w:val="297958511"/>
      </w:pPr>
      <w:r>
        <w:t>где    ρ – плотность населения, чел./га: ρ = 400 чел./га.</w:t>
      </w:r>
    </w:p>
    <w:p w:rsidR="007209A2" w:rsidRDefault="00AD53EE">
      <w:pPr>
        <w:pStyle w:val="a3"/>
        <w:divId w:val="297958511"/>
      </w:pPr>
      <w:r>
        <w:t>е – удельный часовой расход газа на одного человека, м</w:t>
      </w:r>
      <w:r>
        <w:rPr>
          <w:vertAlign w:val="superscript"/>
        </w:rPr>
        <w:t>3</w:t>
      </w:r>
      <w:r>
        <w:t>/(чел.∙ч);</w:t>
      </w:r>
    </w:p>
    <w:p w:rsidR="007209A2" w:rsidRDefault="00F2304B">
      <w:pPr>
        <w:pStyle w:val="a3"/>
        <w:divId w:val="297958511"/>
      </w:pPr>
      <w:r>
        <w:rPr>
          <w:noProof/>
        </w:rPr>
        <w:pict>
          <v:shape id="_x0000_i1243" type="#_x0000_t75" style="width:41.25pt;height:34.5pt">
            <v:imagedata r:id="rId49" o:title=""/>
          </v:shape>
        </w:pict>
      </w:r>
      <w:r w:rsidR="00AD53EE">
        <w:t>, м</w:t>
      </w:r>
      <w:r w:rsidR="00AD53EE">
        <w:rPr>
          <w:vertAlign w:val="superscript"/>
        </w:rPr>
        <w:t>3</w:t>
      </w:r>
      <w:r w:rsidR="00AD53EE">
        <w:t>/(чел.∙ч)                                     (28)</w:t>
      </w:r>
    </w:p>
    <w:p w:rsidR="007209A2" w:rsidRDefault="00F2304B">
      <w:pPr>
        <w:pStyle w:val="a3"/>
        <w:divId w:val="297958511"/>
      </w:pPr>
      <w:r>
        <w:rPr>
          <w:noProof/>
        </w:rPr>
        <w:pict>
          <v:shape id="_x0000_i1246" type="#_x0000_t75" style="width:87pt;height:30.75pt">
            <v:imagedata r:id="rId50" o:title=""/>
          </v:shape>
        </w:pict>
      </w:r>
      <w:r w:rsidR="00AD53EE">
        <w:t> м</w:t>
      </w:r>
      <w:r w:rsidR="00AD53EE">
        <w:rPr>
          <w:vertAlign w:val="superscript"/>
        </w:rPr>
        <w:t>3</w:t>
      </w:r>
      <w:r w:rsidR="00AD53EE">
        <w:t>/(чел.∙ч)</w:t>
      </w:r>
    </w:p>
    <w:p w:rsidR="007209A2" w:rsidRDefault="00AD53EE">
      <w:pPr>
        <w:pStyle w:val="a3"/>
        <w:divId w:val="297958511"/>
      </w:pPr>
      <w:r>
        <w:t>R</w:t>
      </w:r>
      <w:r>
        <w:rPr>
          <w:vertAlign w:val="subscript"/>
        </w:rPr>
        <w:t>опт</w:t>
      </w:r>
      <w:r>
        <w:t xml:space="preserve"> – оптимальный радиус действия одного ГРП, м. Принимаем R</w:t>
      </w:r>
      <w:r>
        <w:rPr>
          <w:vertAlign w:val="subscript"/>
        </w:rPr>
        <w:t>опт</w:t>
      </w:r>
      <w:r>
        <w:t xml:space="preserve"> = 250 м;</w:t>
      </w:r>
    </w:p>
    <w:p w:rsidR="007209A2" w:rsidRDefault="00F2304B">
      <w:pPr>
        <w:pStyle w:val="a3"/>
        <w:divId w:val="297958511"/>
      </w:pPr>
      <w:r>
        <w:rPr>
          <w:noProof/>
        </w:rPr>
        <w:pict>
          <v:shape id="_x0000_i1249" type="#_x0000_t75" style="width:153pt;height:33pt">
            <v:imagedata r:id="rId51" o:title=""/>
          </v:shape>
        </w:pict>
      </w:r>
      <w:r w:rsidR="00AD53EE">
        <w:t> м</w:t>
      </w:r>
      <w:r w:rsidR="00AD53EE">
        <w:rPr>
          <w:vertAlign w:val="superscript"/>
        </w:rPr>
        <w:t>3</w:t>
      </w:r>
      <w:r w:rsidR="00AD53EE">
        <w:t>/ч</w:t>
      </w:r>
    </w:p>
    <w:p w:rsidR="007209A2" w:rsidRDefault="00F2304B">
      <w:pPr>
        <w:pStyle w:val="a3"/>
        <w:divId w:val="297958511"/>
      </w:pPr>
      <w:r>
        <w:rPr>
          <w:noProof/>
        </w:rPr>
        <w:pict>
          <v:shape id="_x0000_i1252" type="#_x0000_t75" style="width:99pt;height:30.75pt">
            <v:imagedata r:id="rId52" o:title=""/>
          </v:shape>
        </w:pict>
      </w:r>
      <w:r w:rsidR="00AD53EE">
        <w:t> шт.</w:t>
      </w:r>
    </w:p>
    <w:p w:rsidR="007209A2" w:rsidRDefault="00AD53EE">
      <w:pPr>
        <w:pStyle w:val="a3"/>
        <w:divId w:val="297958511"/>
      </w:pPr>
      <w:r>
        <w:t>Принимаем к установке 2 ГРП.</w:t>
      </w:r>
    </w:p>
    <w:p w:rsidR="007209A2" w:rsidRDefault="00AD53EE">
      <w:pPr>
        <w:pStyle w:val="a3"/>
        <w:divId w:val="297958511"/>
      </w:pPr>
      <w:r>
        <w:rPr>
          <w:b/>
          <w:bCs/>
        </w:rPr>
        <w:t>1.5 ГИДРАВЛИЧЕСКИЙ РАСЧЁТ ГАЗОПРОВОДОВ</w:t>
      </w:r>
    </w:p>
    <w:p w:rsidR="007209A2" w:rsidRDefault="00AD53EE">
      <w:pPr>
        <w:pStyle w:val="a3"/>
        <w:divId w:val="297958511"/>
      </w:pPr>
      <w:r>
        <w:rPr>
          <w:b/>
          <w:bCs/>
        </w:rPr>
        <w:t> </w:t>
      </w:r>
    </w:p>
    <w:p w:rsidR="007209A2" w:rsidRDefault="00AD53EE">
      <w:pPr>
        <w:pStyle w:val="a3"/>
        <w:divId w:val="297958511"/>
      </w:pPr>
      <w:r>
        <w:rPr>
          <w:b/>
          <w:bCs/>
        </w:rPr>
        <w:t>1.5.1 РАСЧЁТ ГАЗОПРОВОДОВ НИЗКОГО ДАВЛЕНИЯ</w:t>
      </w:r>
    </w:p>
    <w:p w:rsidR="007209A2" w:rsidRDefault="00AD53EE">
      <w:pPr>
        <w:pStyle w:val="a3"/>
        <w:divId w:val="297958511"/>
      </w:pPr>
      <w:r>
        <w:t>Закольцованную и пронумерованную по кольцам газовую сеть разбиваем на участки и находим расчётные длины. Длины участков определяем по границам изменения расходов (обычно длина квартала), а при большой протяжённости (более 250 м) разбиваем участки и в пределах неизменяющихся расходов.</w:t>
      </w:r>
    </w:p>
    <w:p w:rsidR="007209A2" w:rsidRDefault="00AD53EE">
      <w:pPr>
        <w:pStyle w:val="a3"/>
        <w:divId w:val="297958511"/>
      </w:pPr>
      <w:r>
        <w:t>Определяем удельный расход газа на сеть для одного ГРП:</w:t>
      </w:r>
    </w:p>
    <w:p w:rsidR="007209A2" w:rsidRDefault="007209A2">
      <w:pPr>
        <w:divId w:val="297958511"/>
      </w:pPr>
    </w:p>
    <w:p w:rsidR="007209A2" w:rsidRPr="00AD53EE" w:rsidRDefault="00F2304B">
      <w:pPr>
        <w:pStyle w:val="a3"/>
        <w:divId w:val="297958511"/>
      </w:pPr>
      <w:r>
        <w:rPr>
          <w:noProof/>
        </w:rPr>
        <w:pict>
          <v:shape id="_x0000_i1255" type="#_x0000_t75" style="width:83.25pt;height:45pt">
            <v:imagedata r:id="rId53" o:title=""/>
          </v:shape>
        </w:pict>
      </w:r>
      <w:r w:rsidR="00AD53EE">
        <w:t>, м</w:t>
      </w:r>
      <w:r w:rsidR="00AD53EE">
        <w:rPr>
          <w:vertAlign w:val="superscript"/>
        </w:rPr>
        <w:t>3</w:t>
      </w:r>
      <w:r w:rsidR="00AD53EE">
        <w:t>/(ч ∙ м)        (29)</w:t>
      </w:r>
    </w:p>
    <w:p w:rsidR="007209A2" w:rsidRDefault="00AD53EE">
      <w:pPr>
        <w:pStyle w:val="a3"/>
        <w:divId w:val="297958511"/>
      </w:pPr>
      <w:r>
        <w:t>где    Σl</w:t>
      </w:r>
      <w:r>
        <w:rPr>
          <w:vertAlign w:val="subscript"/>
        </w:rPr>
        <w:t>р</w:t>
      </w:r>
      <w:r>
        <w:t xml:space="preserve"> – суммарная длина расчетных участков сети, м;</w:t>
      </w:r>
    </w:p>
    <w:p w:rsidR="007209A2" w:rsidRDefault="00AD53EE">
      <w:pPr>
        <w:pStyle w:val="a3"/>
        <w:divId w:val="297958511"/>
      </w:pPr>
      <w:r>
        <w:t>n – количество ГРП.</w:t>
      </w:r>
    </w:p>
    <w:p w:rsidR="007209A2" w:rsidRDefault="00AD53EE">
      <w:pPr>
        <w:pStyle w:val="a3"/>
        <w:divId w:val="297958511"/>
      </w:pPr>
      <w:r>
        <w:t>Расчётные длины на участках в зависимости от условий питания потребителей принимаем:</w:t>
      </w:r>
    </w:p>
    <w:p w:rsidR="007209A2" w:rsidRDefault="00AD53EE">
      <w:pPr>
        <w:pStyle w:val="a3"/>
        <w:divId w:val="297958511"/>
      </w:pPr>
      <w:r>
        <w:t>l</w:t>
      </w:r>
      <w:r>
        <w:rPr>
          <w:vertAlign w:val="subscript"/>
        </w:rPr>
        <w:t>р</w:t>
      </w:r>
      <w:r>
        <w:t xml:space="preserve"> = l</w:t>
      </w:r>
      <w:r>
        <w:rPr>
          <w:vertAlign w:val="subscript"/>
        </w:rPr>
        <w:t>д</w:t>
      </w:r>
      <w:r>
        <w:t xml:space="preserve"> – при двухстороннем отборе газа;</w:t>
      </w:r>
    </w:p>
    <w:p w:rsidR="007209A2" w:rsidRDefault="00AD53EE">
      <w:pPr>
        <w:pStyle w:val="a3"/>
        <w:divId w:val="297958511"/>
      </w:pPr>
      <w:r>
        <w:t>l</w:t>
      </w:r>
      <w:r>
        <w:rPr>
          <w:vertAlign w:val="subscript"/>
        </w:rPr>
        <w:t>р</w:t>
      </w:r>
      <w:r>
        <w:t xml:space="preserve"> = 0,5 ∙ l</w:t>
      </w:r>
      <w:r>
        <w:rPr>
          <w:vertAlign w:val="subscript"/>
        </w:rPr>
        <w:t>д</w:t>
      </w:r>
      <w:r>
        <w:t xml:space="preserve"> – при одностороннем отборе газа;</w:t>
      </w:r>
    </w:p>
    <w:p w:rsidR="007209A2" w:rsidRDefault="00AD53EE">
      <w:pPr>
        <w:pStyle w:val="a3"/>
        <w:divId w:val="297958511"/>
      </w:pPr>
      <w:r>
        <w:t>l</w:t>
      </w:r>
      <w:r>
        <w:rPr>
          <w:vertAlign w:val="subscript"/>
        </w:rPr>
        <w:t>д</w:t>
      </w:r>
      <w:r>
        <w:t xml:space="preserve"> – действительная длина участка газопровода, м;</w:t>
      </w:r>
    </w:p>
    <w:p w:rsidR="007209A2" w:rsidRDefault="00AD53EE">
      <w:pPr>
        <w:pStyle w:val="a3"/>
        <w:divId w:val="297958511"/>
      </w:pPr>
      <w:r>
        <w:t>Суммарный (путевой) расход газа, равномерно расходуемый на участке, определяем по формуле:</w:t>
      </w:r>
    </w:p>
    <w:p w:rsidR="007209A2" w:rsidRDefault="00F2304B">
      <w:pPr>
        <w:pStyle w:val="a3"/>
        <w:divId w:val="297958511"/>
      </w:pPr>
      <w:r>
        <w:rPr>
          <w:noProof/>
        </w:rPr>
        <w:pict>
          <v:shape id="_x0000_i1258" type="#_x0000_t75" style="width:66pt;height:19.5pt">
            <v:imagedata r:id="rId54" o:title=""/>
          </v:shape>
        </w:pict>
      </w:r>
      <w:r w:rsidR="00AD53EE">
        <w:t>, м</w:t>
      </w:r>
      <w:r w:rsidR="00AD53EE">
        <w:rPr>
          <w:vertAlign w:val="superscript"/>
        </w:rPr>
        <w:t>3</w:t>
      </w:r>
      <w:r w:rsidR="00AD53EE">
        <w:t>/ч                                                             (30)</w:t>
      </w:r>
    </w:p>
    <w:p w:rsidR="007209A2" w:rsidRDefault="00AD53EE">
      <w:pPr>
        <w:pStyle w:val="a3"/>
        <w:divId w:val="297958511"/>
      </w:pPr>
      <w:r>
        <w:t>Расчет бытовых потребителей характерен тем, что на каждом участке распределения газа проходит равномерный отбор газа. Для упрощения расчета переменные по длине магистрали расходы газа могут быть условно заменены одним постоянным расходом В</w:t>
      </w:r>
      <w:r>
        <w:rPr>
          <w:vertAlign w:val="subscript"/>
        </w:rPr>
        <w:t>экв</w:t>
      </w:r>
      <w:r>
        <w:t>, эквивалентным им по величине вызываемых суммарных линейных потерь давления. Следовательно, эквивалентный расход на участке будет составлять некоторую долю путевого расхода газа В</w:t>
      </w:r>
      <w:r>
        <w:rPr>
          <w:vertAlign w:val="subscript"/>
        </w:rPr>
        <w:t>пут</w:t>
      </w:r>
      <w:r>
        <w:t>. Эквивалентный расход принимаем в размере 50% от путевого.</w:t>
      </w:r>
    </w:p>
    <w:p w:rsidR="007209A2" w:rsidRDefault="00AD53EE">
      <w:pPr>
        <w:pStyle w:val="a3"/>
        <w:divId w:val="297958511"/>
      </w:pPr>
      <w:r>
        <w:t>В</w:t>
      </w:r>
      <w:r>
        <w:rPr>
          <w:vertAlign w:val="subscript"/>
        </w:rPr>
        <w:t>экв</w:t>
      </w:r>
      <w:r>
        <w:t xml:space="preserve"> = 0,5 ∙ В</w:t>
      </w:r>
      <w:r>
        <w:rPr>
          <w:vertAlign w:val="subscript"/>
        </w:rPr>
        <w:t>пут</w:t>
      </w:r>
      <w:r>
        <w:t>, м</w:t>
      </w:r>
      <w:r>
        <w:rPr>
          <w:vertAlign w:val="superscript"/>
        </w:rPr>
        <w:t>3</w:t>
      </w:r>
      <w:r>
        <w:t>/ч                                (31)</w:t>
      </w:r>
    </w:p>
    <w:p w:rsidR="007209A2" w:rsidRDefault="00AD53EE">
      <w:pPr>
        <w:pStyle w:val="a3"/>
        <w:divId w:val="297958511"/>
      </w:pPr>
      <w:r>
        <w:t>Для неконцевых участков сети учитываем транзитные расходы В</w:t>
      </w:r>
      <w:r>
        <w:rPr>
          <w:vertAlign w:val="subscript"/>
        </w:rPr>
        <w:t>тр</w:t>
      </w:r>
      <w:r>
        <w:t>. Величина транзитного расхода зависеть от принятого потокораспределения. Он находится последовательно от нулевых точек до ГРП.</w:t>
      </w:r>
    </w:p>
    <w:p w:rsidR="007209A2" w:rsidRDefault="00AD53EE">
      <w:pPr>
        <w:pStyle w:val="a3"/>
        <w:divId w:val="297958511"/>
      </w:pPr>
      <w:r>
        <w:t>На участках при разделении потоков транзитный расход составит сумму путевых расходов следующих по ходу газа участков:</w:t>
      </w:r>
    </w:p>
    <w:p w:rsidR="007209A2" w:rsidRDefault="00AD53EE">
      <w:pPr>
        <w:pStyle w:val="a3"/>
        <w:divId w:val="297958511"/>
      </w:pPr>
      <w:r>
        <w:t>В</w:t>
      </w:r>
      <w:r>
        <w:rPr>
          <w:vertAlign w:val="subscript"/>
        </w:rPr>
        <w:t>тр</w:t>
      </w:r>
      <w:r>
        <w:t xml:space="preserve"> = ΣВ</w:t>
      </w:r>
      <w:r>
        <w:rPr>
          <w:vertAlign w:val="subscript"/>
        </w:rPr>
        <w:t>пут</w:t>
      </w:r>
      <w:r>
        <w:t>, м</w:t>
      </w:r>
      <w:r>
        <w:rPr>
          <w:vertAlign w:val="superscript"/>
        </w:rPr>
        <w:t>3</w:t>
      </w:r>
      <w:r>
        <w:t>/ч                                                    (32)</w:t>
      </w:r>
    </w:p>
    <w:p w:rsidR="007209A2" w:rsidRDefault="00AD53EE">
      <w:pPr>
        <w:pStyle w:val="a3"/>
        <w:divId w:val="297958511"/>
      </w:pPr>
      <w:r>
        <w:t>На участках при слиянии потоков он принимается как доля от суммарного. Для удобства расчёта эти доли принимаем равными на каждый питающий участок:</w:t>
      </w:r>
    </w:p>
    <w:p w:rsidR="007209A2" w:rsidRDefault="00AD53EE">
      <w:pPr>
        <w:pStyle w:val="a3"/>
        <w:divId w:val="297958511"/>
      </w:pPr>
      <w:r>
        <w:t>В</w:t>
      </w:r>
      <w:r>
        <w:rPr>
          <w:vertAlign w:val="subscript"/>
        </w:rPr>
        <w:t>тр</w:t>
      </w:r>
      <w:r>
        <w:t xml:space="preserve"> = ½ ΣВ</w:t>
      </w:r>
      <w:r>
        <w:rPr>
          <w:vertAlign w:val="subscript"/>
        </w:rPr>
        <w:t>пут</w:t>
      </w:r>
      <w:r>
        <w:t>, м</w:t>
      </w:r>
      <w:r>
        <w:rPr>
          <w:vertAlign w:val="superscript"/>
        </w:rPr>
        <w:t>3</w:t>
      </w:r>
      <w:r>
        <w:t>/ч                                        (33)</w:t>
      </w:r>
    </w:p>
    <w:p w:rsidR="007209A2" w:rsidRDefault="00AD53EE">
      <w:pPr>
        <w:pStyle w:val="a3"/>
        <w:divId w:val="297958511"/>
      </w:pPr>
      <w:r>
        <w:t>Расчетный расход газа складывается из транзитного и эквивалентного расходов данного участка:</w:t>
      </w:r>
    </w:p>
    <w:p w:rsidR="007209A2" w:rsidRDefault="00AD53EE">
      <w:pPr>
        <w:pStyle w:val="a3"/>
        <w:divId w:val="297958511"/>
      </w:pPr>
      <w:r>
        <w:t>В</w:t>
      </w:r>
      <w:r>
        <w:rPr>
          <w:vertAlign w:val="subscript"/>
        </w:rPr>
        <w:t>р</w:t>
      </w:r>
      <w:r>
        <w:t xml:space="preserve"> = В</w:t>
      </w:r>
      <w:r>
        <w:rPr>
          <w:vertAlign w:val="subscript"/>
        </w:rPr>
        <w:t>экв</w:t>
      </w:r>
      <w:r>
        <w:t xml:space="preserve"> + В</w:t>
      </w:r>
      <w:r>
        <w:rPr>
          <w:vertAlign w:val="subscript"/>
        </w:rPr>
        <w:t>тр</w:t>
      </w:r>
      <w:r>
        <w:t>, м</w:t>
      </w:r>
      <w:r>
        <w:rPr>
          <w:vertAlign w:val="superscript"/>
        </w:rPr>
        <w:t>3</w:t>
      </w:r>
      <w:r>
        <w:t>/ч                                            (34)</w:t>
      </w:r>
    </w:p>
    <w:p w:rsidR="007209A2" w:rsidRDefault="00AD53EE">
      <w:pPr>
        <w:pStyle w:val="a3"/>
        <w:divId w:val="297958511"/>
      </w:pPr>
      <w:r>
        <w:t>Результаты расчётов сводим в таблицу 2.</w:t>
      </w:r>
    </w:p>
    <w:p w:rsidR="007209A2" w:rsidRDefault="00AD53EE">
      <w:pPr>
        <w:pStyle w:val="a3"/>
        <w:divId w:val="297958511"/>
      </w:pPr>
      <w:r>
        <w:t>Таблица 2. Расчет газопроводов низкого давления.</w:t>
      </w:r>
    </w:p>
    <w:tbl>
      <w:tblPr>
        <w:tblW w:w="8610" w:type="dxa"/>
        <w:jc w:val="center"/>
        <w:tblCellSpacing w:w="0" w:type="dxa"/>
        <w:tblCellMar>
          <w:left w:w="0" w:type="dxa"/>
          <w:right w:w="0" w:type="dxa"/>
        </w:tblCellMar>
        <w:tblLook w:val="04A0" w:firstRow="1" w:lastRow="0" w:firstColumn="1" w:lastColumn="0" w:noHBand="0" w:noVBand="1"/>
      </w:tblPr>
      <w:tblGrid>
        <w:gridCol w:w="8610"/>
        <w:gridCol w:w="780"/>
        <w:gridCol w:w="1125"/>
        <w:gridCol w:w="1020"/>
        <w:gridCol w:w="1020"/>
        <w:gridCol w:w="990"/>
        <w:gridCol w:w="1125"/>
        <w:gridCol w:w="705"/>
        <w:gridCol w:w="705"/>
        <w:gridCol w:w="3735"/>
        <w:gridCol w:w="3345"/>
        <w:gridCol w:w="840"/>
        <w:gridCol w:w="840"/>
        <w:gridCol w:w="990"/>
        <w:gridCol w:w="795"/>
        <w:gridCol w:w="1065"/>
        <w:gridCol w:w="855"/>
        <w:gridCol w:w="240"/>
      </w:tblGrid>
      <w:tr w:rsidR="007209A2">
        <w:trPr>
          <w:divId w:val="297958511"/>
          <w:trHeight w:val="300"/>
          <w:tblCellSpacing w:w="0" w:type="dxa"/>
          <w:jc w:val="center"/>
        </w:trPr>
        <w:tc>
          <w:tcPr>
            <w:tcW w:w="8370" w:type="dxa"/>
            <w:gridSpan w:val="17"/>
            <w:noWrap/>
            <w:vAlign w:val="bottom"/>
            <w:hideMark/>
          </w:tcPr>
          <w:p w:rsidR="007209A2" w:rsidRDefault="00AD53EE">
            <w:r>
              <w:t>ГРП1</w:t>
            </w:r>
          </w:p>
        </w:tc>
        <w:tc>
          <w:tcPr>
            <w:tcW w:w="240" w:type="dxa"/>
            <w:vAlign w:val="center"/>
            <w:hideMark/>
          </w:tcPr>
          <w:p w:rsidR="007209A2" w:rsidRPr="00AD53EE" w:rsidRDefault="00AD53EE">
            <w:pPr>
              <w:pStyle w:val="a3"/>
            </w:pPr>
            <w:r w:rsidRPr="00AD53EE">
              <w:t> </w:t>
            </w:r>
          </w:p>
        </w:tc>
      </w:tr>
      <w:tr w:rsidR="007209A2">
        <w:trPr>
          <w:divId w:val="297958511"/>
          <w:trHeight w:val="300"/>
          <w:tblCellSpacing w:w="0" w:type="dxa"/>
          <w:jc w:val="center"/>
        </w:trPr>
        <w:tc>
          <w:tcPr>
            <w:tcW w:w="1155" w:type="dxa"/>
            <w:vMerge w:val="restart"/>
            <w:noWrap/>
            <w:vAlign w:val="bottom"/>
            <w:hideMark/>
          </w:tcPr>
          <w:p w:rsidR="007209A2" w:rsidRDefault="00AD53EE">
            <w:r>
              <w:t>№</w:t>
            </w:r>
          </w:p>
        </w:tc>
        <w:tc>
          <w:tcPr>
            <w:tcW w:w="780" w:type="dxa"/>
            <w:gridSpan w:val="2"/>
            <w:vMerge w:val="restart"/>
            <w:noWrap/>
            <w:vAlign w:val="bottom"/>
            <w:hideMark/>
          </w:tcPr>
          <w:p w:rsidR="007209A2" w:rsidRDefault="00AD53EE">
            <w:r>
              <w:t>Lд</w:t>
            </w:r>
          </w:p>
        </w:tc>
        <w:tc>
          <w:tcPr>
            <w:tcW w:w="1020" w:type="dxa"/>
            <w:gridSpan w:val="2"/>
            <w:vMerge w:val="restart"/>
            <w:noWrap/>
            <w:vAlign w:val="bottom"/>
            <w:hideMark/>
          </w:tcPr>
          <w:p w:rsidR="007209A2" w:rsidRDefault="00AD53EE">
            <w:r>
              <w:t>разбор</w:t>
            </w:r>
          </w:p>
        </w:tc>
        <w:tc>
          <w:tcPr>
            <w:tcW w:w="990" w:type="dxa"/>
            <w:gridSpan w:val="2"/>
            <w:vMerge w:val="restart"/>
            <w:noWrap/>
            <w:vAlign w:val="bottom"/>
            <w:hideMark/>
          </w:tcPr>
          <w:p w:rsidR="007209A2" w:rsidRDefault="00AD53EE">
            <w:r>
              <w:t>Lр</w:t>
            </w:r>
          </w:p>
        </w:tc>
        <w:tc>
          <w:tcPr>
            <w:tcW w:w="705" w:type="dxa"/>
            <w:gridSpan w:val="2"/>
            <w:vMerge w:val="restart"/>
            <w:noWrap/>
            <w:vAlign w:val="bottom"/>
            <w:hideMark/>
          </w:tcPr>
          <w:p w:rsidR="007209A2" w:rsidRDefault="00AD53EE">
            <w:r>
              <w:t>bуд</w:t>
            </w:r>
          </w:p>
        </w:tc>
        <w:tc>
          <w:tcPr>
            <w:tcW w:w="3735" w:type="dxa"/>
            <w:gridSpan w:val="8"/>
            <w:noWrap/>
            <w:vAlign w:val="bottom"/>
            <w:hideMark/>
          </w:tcPr>
          <w:p w:rsidR="007209A2" w:rsidRDefault="00AD53EE">
            <w:r>
              <w:t>Расход</w:t>
            </w:r>
          </w:p>
        </w:tc>
        <w:tc>
          <w:tcPr>
            <w:tcW w:w="240" w:type="dxa"/>
            <w:vAlign w:val="center"/>
            <w:hideMark/>
          </w:tcPr>
          <w:p w:rsidR="007209A2" w:rsidRPr="00AD53EE" w:rsidRDefault="00AD53EE">
            <w:pPr>
              <w:pStyle w:val="a3"/>
            </w:pPr>
            <w:r w:rsidRPr="00AD53EE">
              <w:t> </w:t>
            </w:r>
          </w:p>
        </w:tc>
      </w:tr>
      <w:tr w:rsidR="007209A2">
        <w:trPr>
          <w:divId w:val="297958511"/>
          <w:trHeight w:val="300"/>
          <w:tblCellSpacing w:w="0" w:type="dxa"/>
          <w:jc w:val="center"/>
        </w:trPr>
        <w:tc>
          <w:tcPr>
            <w:tcW w:w="0" w:type="auto"/>
            <w:vMerge/>
            <w:vAlign w:val="center"/>
            <w:hideMark/>
          </w:tcPr>
          <w:p w:rsidR="007209A2" w:rsidRDefault="007209A2"/>
        </w:tc>
        <w:tc>
          <w:tcPr>
            <w:tcW w:w="0" w:type="auto"/>
            <w:gridSpan w:val="2"/>
            <w:vMerge/>
            <w:vAlign w:val="center"/>
            <w:hideMark/>
          </w:tcPr>
          <w:p w:rsidR="007209A2" w:rsidRDefault="007209A2"/>
        </w:tc>
        <w:tc>
          <w:tcPr>
            <w:tcW w:w="0" w:type="auto"/>
            <w:gridSpan w:val="2"/>
            <w:vMerge/>
            <w:vAlign w:val="center"/>
            <w:hideMark/>
          </w:tcPr>
          <w:p w:rsidR="007209A2" w:rsidRDefault="007209A2"/>
        </w:tc>
        <w:tc>
          <w:tcPr>
            <w:tcW w:w="0" w:type="auto"/>
            <w:gridSpan w:val="2"/>
            <w:vMerge/>
            <w:vAlign w:val="center"/>
            <w:hideMark/>
          </w:tcPr>
          <w:p w:rsidR="007209A2" w:rsidRDefault="007209A2"/>
        </w:tc>
        <w:tc>
          <w:tcPr>
            <w:tcW w:w="0" w:type="auto"/>
            <w:gridSpan w:val="2"/>
            <w:vMerge/>
            <w:vAlign w:val="center"/>
            <w:hideMark/>
          </w:tcPr>
          <w:p w:rsidR="007209A2" w:rsidRDefault="007209A2"/>
        </w:tc>
        <w:tc>
          <w:tcPr>
            <w:tcW w:w="840" w:type="dxa"/>
            <w:gridSpan w:val="2"/>
            <w:noWrap/>
            <w:vAlign w:val="bottom"/>
            <w:hideMark/>
          </w:tcPr>
          <w:p w:rsidR="007209A2" w:rsidRDefault="00AD53EE">
            <w:r>
              <w:t>Bп</w:t>
            </w:r>
          </w:p>
        </w:tc>
        <w:tc>
          <w:tcPr>
            <w:tcW w:w="840" w:type="dxa"/>
            <w:gridSpan w:val="2"/>
            <w:noWrap/>
            <w:vAlign w:val="bottom"/>
            <w:hideMark/>
          </w:tcPr>
          <w:p w:rsidR="007209A2" w:rsidRDefault="00AD53EE">
            <w:r>
              <w:t>Bэкв</w:t>
            </w:r>
          </w:p>
        </w:tc>
        <w:tc>
          <w:tcPr>
            <w:tcW w:w="990" w:type="dxa"/>
            <w:gridSpan w:val="2"/>
            <w:noWrap/>
            <w:vAlign w:val="bottom"/>
            <w:hideMark/>
          </w:tcPr>
          <w:p w:rsidR="007209A2" w:rsidRDefault="00AD53EE">
            <w:r>
              <w:t>Bтр</w:t>
            </w:r>
          </w:p>
        </w:tc>
        <w:tc>
          <w:tcPr>
            <w:tcW w:w="1065" w:type="dxa"/>
            <w:gridSpan w:val="2"/>
            <w:noWrap/>
            <w:vAlign w:val="bottom"/>
            <w:hideMark/>
          </w:tcPr>
          <w:p w:rsidR="007209A2" w:rsidRDefault="00AD53EE">
            <w:r>
              <w:t>Bр</w:t>
            </w:r>
          </w:p>
        </w:tc>
        <w:tc>
          <w:tcPr>
            <w:tcW w:w="240" w:type="dxa"/>
            <w:vAlign w:val="center"/>
            <w:hideMark/>
          </w:tcPr>
          <w:p w:rsidR="007209A2" w:rsidRPr="00AD53EE" w:rsidRDefault="00AD53EE">
            <w:pPr>
              <w:pStyle w:val="a3"/>
            </w:pPr>
            <w:r w:rsidRPr="00AD53EE">
              <w:t> </w:t>
            </w:r>
          </w:p>
        </w:tc>
      </w:tr>
      <w:tr w:rsidR="007209A2">
        <w:trPr>
          <w:divId w:val="297958511"/>
          <w:trHeight w:val="300"/>
          <w:tblCellSpacing w:w="0" w:type="dxa"/>
          <w:jc w:val="center"/>
        </w:trPr>
        <w:tc>
          <w:tcPr>
            <w:tcW w:w="1155" w:type="dxa"/>
            <w:noWrap/>
            <w:vAlign w:val="bottom"/>
            <w:hideMark/>
          </w:tcPr>
          <w:p w:rsidR="007209A2" w:rsidRDefault="00AD53EE">
            <w:r>
              <w:t>1</w:t>
            </w:r>
          </w:p>
        </w:tc>
        <w:tc>
          <w:tcPr>
            <w:tcW w:w="780" w:type="dxa"/>
            <w:gridSpan w:val="2"/>
            <w:noWrap/>
            <w:vAlign w:val="bottom"/>
            <w:hideMark/>
          </w:tcPr>
          <w:p w:rsidR="007209A2" w:rsidRDefault="00AD53EE">
            <w:r>
              <w:t>2</w:t>
            </w:r>
          </w:p>
        </w:tc>
        <w:tc>
          <w:tcPr>
            <w:tcW w:w="1020" w:type="dxa"/>
            <w:gridSpan w:val="2"/>
            <w:noWrap/>
            <w:vAlign w:val="bottom"/>
            <w:hideMark/>
          </w:tcPr>
          <w:p w:rsidR="007209A2" w:rsidRDefault="00AD53EE">
            <w:r>
              <w:t>3</w:t>
            </w:r>
          </w:p>
        </w:tc>
        <w:tc>
          <w:tcPr>
            <w:tcW w:w="990" w:type="dxa"/>
            <w:gridSpan w:val="2"/>
            <w:noWrap/>
            <w:vAlign w:val="bottom"/>
            <w:hideMark/>
          </w:tcPr>
          <w:p w:rsidR="007209A2" w:rsidRDefault="00AD53EE">
            <w:r>
              <w:t>4</w:t>
            </w:r>
          </w:p>
        </w:tc>
        <w:tc>
          <w:tcPr>
            <w:tcW w:w="705" w:type="dxa"/>
            <w:gridSpan w:val="2"/>
            <w:noWrap/>
            <w:vAlign w:val="center"/>
            <w:hideMark/>
          </w:tcPr>
          <w:p w:rsidR="007209A2" w:rsidRDefault="00AD53EE">
            <w:r>
              <w:t>5</w:t>
            </w:r>
          </w:p>
        </w:tc>
        <w:tc>
          <w:tcPr>
            <w:tcW w:w="840" w:type="dxa"/>
            <w:gridSpan w:val="2"/>
            <w:noWrap/>
            <w:vAlign w:val="bottom"/>
            <w:hideMark/>
          </w:tcPr>
          <w:p w:rsidR="007209A2" w:rsidRDefault="00AD53EE">
            <w:r>
              <w:t>6</w:t>
            </w:r>
          </w:p>
        </w:tc>
        <w:tc>
          <w:tcPr>
            <w:tcW w:w="840" w:type="dxa"/>
            <w:gridSpan w:val="2"/>
            <w:noWrap/>
            <w:vAlign w:val="bottom"/>
            <w:hideMark/>
          </w:tcPr>
          <w:p w:rsidR="007209A2" w:rsidRDefault="00AD53EE">
            <w:r>
              <w:t>7</w:t>
            </w:r>
          </w:p>
        </w:tc>
        <w:tc>
          <w:tcPr>
            <w:tcW w:w="990" w:type="dxa"/>
            <w:gridSpan w:val="2"/>
            <w:noWrap/>
            <w:vAlign w:val="bottom"/>
            <w:hideMark/>
          </w:tcPr>
          <w:p w:rsidR="007209A2" w:rsidRDefault="00AD53EE">
            <w:r>
              <w:t>8</w:t>
            </w:r>
          </w:p>
        </w:tc>
        <w:tc>
          <w:tcPr>
            <w:tcW w:w="1065" w:type="dxa"/>
            <w:gridSpan w:val="2"/>
            <w:noWrap/>
            <w:vAlign w:val="bottom"/>
            <w:hideMark/>
          </w:tcPr>
          <w:p w:rsidR="007209A2" w:rsidRDefault="00AD53EE">
            <w:r>
              <w:t>9</w:t>
            </w:r>
          </w:p>
        </w:tc>
        <w:tc>
          <w:tcPr>
            <w:tcW w:w="240" w:type="dxa"/>
            <w:vAlign w:val="center"/>
            <w:hideMark/>
          </w:tcPr>
          <w:p w:rsidR="007209A2" w:rsidRPr="00AD53EE" w:rsidRDefault="00AD53EE">
            <w:pPr>
              <w:pStyle w:val="a3"/>
            </w:pPr>
            <w:r w:rsidRPr="00AD53EE">
              <w:t> </w:t>
            </w:r>
          </w:p>
        </w:tc>
      </w:tr>
      <w:tr w:rsidR="007209A2">
        <w:trPr>
          <w:divId w:val="297958511"/>
          <w:trHeight w:val="300"/>
          <w:tblCellSpacing w:w="0" w:type="dxa"/>
          <w:jc w:val="center"/>
        </w:trPr>
        <w:tc>
          <w:tcPr>
            <w:tcW w:w="1155" w:type="dxa"/>
            <w:noWrap/>
            <w:vAlign w:val="bottom"/>
            <w:hideMark/>
          </w:tcPr>
          <w:p w:rsidR="007209A2" w:rsidRDefault="00AD53EE">
            <w:r>
              <w:t>ГРП1-1</w:t>
            </w:r>
          </w:p>
        </w:tc>
        <w:tc>
          <w:tcPr>
            <w:tcW w:w="780" w:type="dxa"/>
            <w:gridSpan w:val="2"/>
            <w:noWrap/>
            <w:vAlign w:val="bottom"/>
            <w:hideMark/>
          </w:tcPr>
          <w:p w:rsidR="007209A2" w:rsidRDefault="00AD53EE">
            <w:r>
              <w:t>10</w:t>
            </w:r>
          </w:p>
        </w:tc>
        <w:tc>
          <w:tcPr>
            <w:tcW w:w="1020" w:type="dxa"/>
            <w:gridSpan w:val="2"/>
            <w:noWrap/>
            <w:vAlign w:val="bottom"/>
            <w:hideMark/>
          </w:tcPr>
          <w:p w:rsidR="007209A2" w:rsidRDefault="00AD53EE">
            <w:r>
              <w:t>0</w:t>
            </w:r>
          </w:p>
        </w:tc>
        <w:tc>
          <w:tcPr>
            <w:tcW w:w="990" w:type="dxa"/>
            <w:gridSpan w:val="2"/>
            <w:noWrap/>
            <w:vAlign w:val="bottom"/>
            <w:hideMark/>
          </w:tcPr>
          <w:p w:rsidR="007209A2" w:rsidRDefault="00AD53EE">
            <w:r>
              <w:t>0</w:t>
            </w:r>
          </w:p>
        </w:tc>
        <w:tc>
          <w:tcPr>
            <w:tcW w:w="705" w:type="dxa"/>
            <w:gridSpan w:val="2"/>
            <w:vMerge w:val="restart"/>
            <w:noWrap/>
            <w:vAlign w:val="center"/>
            <w:hideMark/>
          </w:tcPr>
          <w:p w:rsidR="007209A2" w:rsidRDefault="00AD53EE">
            <w:r>
              <w:t>0,13</w:t>
            </w:r>
          </w:p>
        </w:tc>
        <w:tc>
          <w:tcPr>
            <w:tcW w:w="840" w:type="dxa"/>
            <w:gridSpan w:val="2"/>
            <w:noWrap/>
            <w:vAlign w:val="bottom"/>
            <w:hideMark/>
          </w:tcPr>
          <w:p w:rsidR="007209A2" w:rsidRDefault="00AD53EE">
            <w:r>
              <w:t>0</w:t>
            </w:r>
          </w:p>
        </w:tc>
        <w:tc>
          <w:tcPr>
            <w:tcW w:w="840" w:type="dxa"/>
            <w:gridSpan w:val="2"/>
            <w:noWrap/>
            <w:vAlign w:val="bottom"/>
            <w:hideMark/>
          </w:tcPr>
          <w:p w:rsidR="007209A2" w:rsidRDefault="00AD53EE">
            <w:r>
              <w:t>0</w:t>
            </w:r>
          </w:p>
        </w:tc>
        <w:tc>
          <w:tcPr>
            <w:tcW w:w="990" w:type="dxa"/>
            <w:gridSpan w:val="2"/>
            <w:noWrap/>
            <w:vAlign w:val="bottom"/>
            <w:hideMark/>
          </w:tcPr>
          <w:p w:rsidR="007209A2" w:rsidRDefault="00AD53EE">
            <w:r>
              <w:t>571,68</w:t>
            </w:r>
          </w:p>
        </w:tc>
        <w:tc>
          <w:tcPr>
            <w:tcW w:w="1065" w:type="dxa"/>
            <w:gridSpan w:val="2"/>
            <w:noWrap/>
            <w:vAlign w:val="bottom"/>
            <w:hideMark/>
          </w:tcPr>
          <w:p w:rsidR="007209A2" w:rsidRDefault="00AD53EE">
            <w:r>
              <w:t>571,68</w:t>
            </w:r>
          </w:p>
        </w:tc>
        <w:tc>
          <w:tcPr>
            <w:tcW w:w="240" w:type="dxa"/>
            <w:vAlign w:val="center"/>
            <w:hideMark/>
          </w:tcPr>
          <w:p w:rsidR="007209A2" w:rsidRPr="00AD53EE" w:rsidRDefault="00AD53EE">
            <w:pPr>
              <w:pStyle w:val="a3"/>
            </w:pPr>
            <w:r w:rsidRPr="00AD53EE">
              <w:t> </w:t>
            </w:r>
          </w:p>
        </w:tc>
      </w:tr>
      <w:tr w:rsidR="007209A2">
        <w:trPr>
          <w:divId w:val="297958511"/>
          <w:trHeight w:val="300"/>
          <w:tblCellSpacing w:w="0" w:type="dxa"/>
          <w:jc w:val="center"/>
        </w:trPr>
        <w:tc>
          <w:tcPr>
            <w:tcW w:w="1155" w:type="dxa"/>
            <w:noWrap/>
            <w:vAlign w:val="bottom"/>
            <w:hideMark/>
          </w:tcPr>
          <w:p w:rsidR="007209A2" w:rsidRDefault="00AD53EE">
            <w:r>
              <w:t>1-2</w:t>
            </w:r>
          </w:p>
        </w:tc>
        <w:tc>
          <w:tcPr>
            <w:tcW w:w="780" w:type="dxa"/>
            <w:gridSpan w:val="2"/>
            <w:noWrap/>
            <w:vAlign w:val="bottom"/>
            <w:hideMark/>
          </w:tcPr>
          <w:p w:rsidR="007209A2" w:rsidRDefault="00AD53EE">
            <w:r>
              <w:t>110</w:t>
            </w:r>
          </w:p>
        </w:tc>
        <w:tc>
          <w:tcPr>
            <w:tcW w:w="1020" w:type="dxa"/>
            <w:gridSpan w:val="2"/>
            <w:noWrap/>
            <w:vAlign w:val="bottom"/>
            <w:hideMark/>
          </w:tcPr>
          <w:p w:rsidR="007209A2" w:rsidRDefault="00AD53EE">
            <w:r>
              <w:t>2</w:t>
            </w:r>
          </w:p>
        </w:tc>
        <w:tc>
          <w:tcPr>
            <w:tcW w:w="990" w:type="dxa"/>
            <w:gridSpan w:val="2"/>
            <w:noWrap/>
            <w:vAlign w:val="bottom"/>
            <w:hideMark/>
          </w:tcPr>
          <w:p w:rsidR="007209A2" w:rsidRDefault="00AD53EE">
            <w:r>
              <w:t>55</w:t>
            </w:r>
          </w:p>
        </w:tc>
        <w:tc>
          <w:tcPr>
            <w:tcW w:w="0" w:type="auto"/>
            <w:gridSpan w:val="2"/>
            <w:vMerge/>
            <w:vAlign w:val="center"/>
            <w:hideMark/>
          </w:tcPr>
          <w:p w:rsidR="007209A2" w:rsidRDefault="007209A2"/>
        </w:tc>
        <w:tc>
          <w:tcPr>
            <w:tcW w:w="840" w:type="dxa"/>
            <w:gridSpan w:val="2"/>
            <w:noWrap/>
            <w:vAlign w:val="bottom"/>
            <w:hideMark/>
          </w:tcPr>
          <w:p w:rsidR="007209A2" w:rsidRDefault="00AD53EE">
            <w:r>
              <w:t>7,15</w:t>
            </w:r>
          </w:p>
        </w:tc>
        <w:tc>
          <w:tcPr>
            <w:tcW w:w="840" w:type="dxa"/>
            <w:gridSpan w:val="2"/>
            <w:noWrap/>
            <w:vAlign w:val="bottom"/>
            <w:hideMark/>
          </w:tcPr>
          <w:p w:rsidR="007209A2" w:rsidRDefault="00AD53EE">
            <w:r>
              <w:t>3,58</w:t>
            </w:r>
          </w:p>
        </w:tc>
        <w:tc>
          <w:tcPr>
            <w:tcW w:w="990" w:type="dxa"/>
            <w:gridSpan w:val="2"/>
            <w:noWrap/>
            <w:vAlign w:val="bottom"/>
            <w:hideMark/>
          </w:tcPr>
          <w:p w:rsidR="007209A2" w:rsidRDefault="00AD53EE">
            <w:r>
              <w:t>421,20</w:t>
            </w:r>
          </w:p>
        </w:tc>
        <w:tc>
          <w:tcPr>
            <w:tcW w:w="1065" w:type="dxa"/>
            <w:gridSpan w:val="2"/>
            <w:noWrap/>
            <w:vAlign w:val="bottom"/>
            <w:hideMark/>
          </w:tcPr>
          <w:p w:rsidR="007209A2" w:rsidRDefault="00AD53EE">
            <w:r>
              <w:t>424,78</w:t>
            </w:r>
          </w:p>
        </w:tc>
        <w:tc>
          <w:tcPr>
            <w:tcW w:w="240" w:type="dxa"/>
            <w:vAlign w:val="center"/>
            <w:hideMark/>
          </w:tcPr>
          <w:p w:rsidR="007209A2" w:rsidRPr="00AD53EE" w:rsidRDefault="00AD53EE">
            <w:pPr>
              <w:pStyle w:val="a3"/>
            </w:pPr>
            <w:r w:rsidRPr="00AD53EE">
              <w:t> </w:t>
            </w:r>
          </w:p>
        </w:tc>
      </w:tr>
      <w:tr w:rsidR="007209A2">
        <w:trPr>
          <w:divId w:val="297958511"/>
          <w:trHeight w:val="300"/>
          <w:tblCellSpacing w:w="0" w:type="dxa"/>
          <w:jc w:val="center"/>
        </w:trPr>
        <w:tc>
          <w:tcPr>
            <w:tcW w:w="1155" w:type="dxa"/>
            <w:noWrap/>
            <w:vAlign w:val="bottom"/>
            <w:hideMark/>
          </w:tcPr>
          <w:p w:rsidR="007209A2" w:rsidRDefault="00AD53EE">
            <w:r>
              <w:t>2-3</w:t>
            </w:r>
          </w:p>
        </w:tc>
        <w:tc>
          <w:tcPr>
            <w:tcW w:w="780" w:type="dxa"/>
            <w:gridSpan w:val="2"/>
            <w:noWrap/>
            <w:vAlign w:val="bottom"/>
            <w:hideMark/>
          </w:tcPr>
          <w:p w:rsidR="007209A2" w:rsidRDefault="00AD53EE">
            <w:r>
              <w:t>250</w:t>
            </w:r>
          </w:p>
        </w:tc>
        <w:tc>
          <w:tcPr>
            <w:tcW w:w="1020" w:type="dxa"/>
            <w:gridSpan w:val="2"/>
            <w:noWrap/>
            <w:vAlign w:val="bottom"/>
            <w:hideMark/>
          </w:tcPr>
          <w:p w:rsidR="007209A2" w:rsidRDefault="00AD53EE">
            <w:r>
              <w:t>2</w:t>
            </w:r>
          </w:p>
        </w:tc>
        <w:tc>
          <w:tcPr>
            <w:tcW w:w="990" w:type="dxa"/>
            <w:gridSpan w:val="2"/>
            <w:noWrap/>
            <w:vAlign w:val="bottom"/>
            <w:hideMark/>
          </w:tcPr>
          <w:p w:rsidR="007209A2" w:rsidRDefault="00AD53EE">
            <w:r>
              <w:t>125</w:t>
            </w:r>
          </w:p>
        </w:tc>
        <w:tc>
          <w:tcPr>
            <w:tcW w:w="0" w:type="auto"/>
            <w:gridSpan w:val="2"/>
            <w:vMerge/>
            <w:vAlign w:val="center"/>
            <w:hideMark/>
          </w:tcPr>
          <w:p w:rsidR="007209A2" w:rsidRDefault="007209A2"/>
        </w:tc>
        <w:tc>
          <w:tcPr>
            <w:tcW w:w="840" w:type="dxa"/>
            <w:gridSpan w:val="2"/>
            <w:noWrap/>
            <w:vAlign w:val="bottom"/>
            <w:hideMark/>
          </w:tcPr>
          <w:p w:rsidR="007209A2" w:rsidRDefault="00AD53EE">
            <w:r>
              <w:t>16,25</w:t>
            </w:r>
          </w:p>
        </w:tc>
        <w:tc>
          <w:tcPr>
            <w:tcW w:w="840" w:type="dxa"/>
            <w:gridSpan w:val="2"/>
            <w:noWrap/>
            <w:vAlign w:val="bottom"/>
            <w:hideMark/>
          </w:tcPr>
          <w:p w:rsidR="007209A2" w:rsidRDefault="00AD53EE">
            <w:r>
              <w:t>8,13</w:t>
            </w:r>
          </w:p>
        </w:tc>
        <w:tc>
          <w:tcPr>
            <w:tcW w:w="990" w:type="dxa"/>
            <w:gridSpan w:val="2"/>
            <w:noWrap/>
            <w:vAlign w:val="bottom"/>
            <w:hideMark/>
          </w:tcPr>
          <w:p w:rsidR="007209A2" w:rsidRDefault="00AD53EE">
            <w:r>
              <w:t>184,60</w:t>
            </w:r>
          </w:p>
        </w:tc>
        <w:tc>
          <w:tcPr>
            <w:tcW w:w="1065" w:type="dxa"/>
            <w:gridSpan w:val="2"/>
            <w:noWrap/>
            <w:vAlign w:val="bottom"/>
            <w:hideMark/>
          </w:tcPr>
          <w:p w:rsidR="007209A2" w:rsidRDefault="00AD53EE">
            <w:r>
              <w:t>192,73</w:t>
            </w:r>
          </w:p>
        </w:tc>
        <w:tc>
          <w:tcPr>
            <w:tcW w:w="240" w:type="dxa"/>
            <w:vAlign w:val="center"/>
            <w:hideMark/>
          </w:tcPr>
          <w:p w:rsidR="007209A2" w:rsidRPr="00AD53EE" w:rsidRDefault="00AD53EE">
            <w:pPr>
              <w:pStyle w:val="a3"/>
            </w:pPr>
            <w:r w:rsidRPr="00AD53EE">
              <w:t> </w:t>
            </w:r>
          </w:p>
        </w:tc>
      </w:tr>
      <w:tr w:rsidR="007209A2">
        <w:trPr>
          <w:divId w:val="297958511"/>
          <w:trHeight w:val="300"/>
          <w:tblCellSpacing w:w="0" w:type="dxa"/>
          <w:jc w:val="center"/>
        </w:trPr>
        <w:tc>
          <w:tcPr>
            <w:tcW w:w="1155" w:type="dxa"/>
            <w:noWrap/>
            <w:vAlign w:val="bottom"/>
            <w:hideMark/>
          </w:tcPr>
          <w:p w:rsidR="007209A2" w:rsidRDefault="00AD53EE">
            <w:r>
              <w:t>3-4</w:t>
            </w:r>
          </w:p>
        </w:tc>
        <w:tc>
          <w:tcPr>
            <w:tcW w:w="780" w:type="dxa"/>
            <w:gridSpan w:val="2"/>
            <w:noWrap/>
            <w:vAlign w:val="bottom"/>
            <w:hideMark/>
          </w:tcPr>
          <w:p w:rsidR="007209A2" w:rsidRDefault="00AD53EE">
            <w:r>
              <w:t>150</w:t>
            </w:r>
          </w:p>
        </w:tc>
        <w:tc>
          <w:tcPr>
            <w:tcW w:w="1020" w:type="dxa"/>
            <w:gridSpan w:val="2"/>
            <w:noWrap/>
            <w:vAlign w:val="bottom"/>
            <w:hideMark/>
          </w:tcPr>
          <w:p w:rsidR="007209A2" w:rsidRDefault="00AD53EE">
            <w:r>
              <w:t>2</w:t>
            </w:r>
          </w:p>
        </w:tc>
        <w:tc>
          <w:tcPr>
            <w:tcW w:w="990" w:type="dxa"/>
            <w:gridSpan w:val="2"/>
            <w:noWrap/>
            <w:vAlign w:val="bottom"/>
            <w:hideMark/>
          </w:tcPr>
          <w:p w:rsidR="007209A2" w:rsidRDefault="00AD53EE">
            <w:r>
              <w:t>75</w:t>
            </w:r>
          </w:p>
        </w:tc>
        <w:tc>
          <w:tcPr>
            <w:tcW w:w="0" w:type="auto"/>
            <w:gridSpan w:val="2"/>
            <w:vMerge/>
            <w:vAlign w:val="center"/>
            <w:hideMark/>
          </w:tcPr>
          <w:p w:rsidR="007209A2" w:rsidRDefault="007209A2"/>
        </w:tc>
        <w:tc>
          <w:tcPr>
            <w:tcW w:w="840" w:type="dxa"/>
            <w:gridSpan w:val="2"/>
            <w:noWrap/>
            <w:vAlign w:val="bottom"/>
            <w:hideMark/>
          </w:tcPr>
          <w:p w:rsidR="007209A2" w:rsidRDefault="00AD53EE">
            <w:r>
              <w:t>9,75</w:t>
            </w:r>
          </w:p>
        </w:tc>
        <w:tc>
          <w:tcPr>
            <w:tcW w:w="840" w:type="dxa"/>
            <w:gridSpan w:val="2"/>
            <w:noWrap/>
            <w:vAlign w:val="bottom"/>
            <w:hideMark/>
          </w:tcPr>
          <w:p w:rsidR="007209A2" w:rsidRDefault="00AD53EE">
            <w:r>
              <w:t>4,88</w:t>
            </w:r>
          </w:p>
        </w:tc>
        <w:tc>
          <w:tcPr>
            <w:tcW w:w="990" w:type="dxa"/>
            <w:gridSpan w:val="2"/>
            <w:noWrap/>
            <w:vAlign w:val="bottom"/>
            <w:hideMark/>
          </w:tcPr>
          <w:p w:rsidR="007209A2" w:rsidRDefault="00AD53EE">
            <w:r>
              <w:t>135,20</w:t>
            </w:r>
          </w:p>
        </w:tc>
        <w:tc>
          <w:tcPr>
            <w:tcW w:w="1065" w:type="dxa"/>
            <w:gridSpan w:val="2"/>
            <w:noWrap/>
            <w:vAlign w:val="bottom"/>
            <w:hideMark/>
          </w:tcPr>
          <w:p w:rsidR="007209A2" w:rsidRDefault="00AD53EE">
            <w:r>
              <w:t>140,08</w:t>
            </w:r>
          </w:p>
        </w:tc>
        <w:tc>
          <w:tcPr>
            <w:tcW w:w="240" w:type="dxa"/>
            <w:vAlign w:val="center"/>
            <w:hideMark/>
          </w:tcPr>
          <w:p w:rsidR="007209A2" w:rsidRPr="00AD53EE" w:rsidRDefault="00AD53EE">
            <w:pPr>
              <w:pStyle w:val="a3"/>
            </w:pPr>
            <w:r w:rsidRPr="00AD53EE">
              <w:t> </w:t>
            </w:r>
          </w:p>
        </w:tc>
      </w:tr>
      <w:tr w:rsidR="007209A2">
        <w:trPr>
          <w:divId w:val="297958511"/>
          <w:trHeight w:val="300"/>
          <w:tblCellSpacing w:w="0" w:type="dxa"/>
          <w:jc w:val="center"/>
        </w:trPr>
        <w:tc>
          <w:tcPr>
            <w:tcW w:w="1155" w:type="dxa"/>
            <w:noWrap/>
            <w:vAlign w:val="bottom"/>
            <w:hideMark/>
          </w:tcPr>
          <w:p w:rsidR="007209A2" w:rsidRDefault="00AD53EE">
            <w:r>
              <w:t>4-5</w:t>
            </w:r>
          </w:p>
        </w:tc>
        <w:tc>
          <w:tcPr>
            <w:tcW w:w="780" w:type="dxa"/>
            <w:gridSpan w:val="2"/>
            <w:noWrap/>
            <w:vAlign w:val="bottom"/>
            <w:hideMark/>
          </w:tcPr>
          <w:p w:rsidR="007209A2" w:rsidRDefault="00AD53EE">
            <w:r>
              <w:t>140</w:t>
            </w:r>
          </w:p>
        </w:tc>
        <w:tc>
          <w:tcPr>
            <w:tcW w:w="1020" w:type="dxa"/>
            <w:gridSpan w:val="2"/>
            <w:noWrap/>
            <w:vAlign w:val="bottom"/>
            <w:hideMark/>
          </w:tcPr>
          <w:p w:rsidR="007209A2" w:rsidRDefault="00AD53EE">
            <w:r>
              <w:t>2</w:t>
            </w:r>
          </w:p>
        </w:tc>
        <w:tc>
          <w:tcPr>
            <w:tcW w:w="990" w:type="dxa"/>
            <w:gridSpan w:val="2"/>
            <w:noWrap/>
            <w:vAlign w:val="bottom"/>
            <w:hideMark/>
          </w:tcPr>
          <w:p w:rsidR="007209A2" w:rsidRDefault="00AD53EE">
            <w:r>
              <w:t>70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9,10</w:t>
            </w:r>
          </w:p>
        </w:tc>
        <w:tc>
          <w:tcPr>
            <w:tcW w:w="840" w:type="dxa"/>
            <w:gridSpan w:val="2"/>
            <w:noWrap/>
            <w:vAlign w:val="bottom"/>
            <w:hideMark/>
          </w:tcPr>
          <w:p w:rsidR="007209A2" w:rsidRDefault="00AD53EE">
            <w:r>
              <w:t>4,55</w:t>
            </w:r>
          </w:p>
        </w:tc>
        <w:tc>
          <w:tcPr>
            <w:tcW w:w="990" w:type="dxa"/>
            <w:gridSpan w:val="2"/>
            <w:noWrap/>
            <w:vAlign w:val="bottom"/>
            <w:hideMark/>
          </w:tcPr>
          <w:p w:rsidR="007209A2" w:rsidRDefault="00AD53EE">
            <w:r>
              <w:t>126,10</w:t>
            </w:r>
          </w:p>
        </w:tc>
        <w:tc>
          <w:tcPr>
            <w:tcW w:w="1065" w:type="dxa"/>
            <w:gridSpan w:val="2"/>
            <w:noWrap/>
            <w:vAlign w:val="bottom"/>
            <w:hideMark/>
          </w:tcPr>
          <w:p w:rsidR="007209A2" w:rsidRDefault="00AD53EE">
            <w:r>
              <w:t>130,65</w:t>
            </w:r>
          </w:p>
        </w:tc>
        <w:tc>
          <w:tcPr>
            <w:tcW w:w="240" w:type="dxa"/>
            <w:vAlign w:val="center"/>
            <w:hideMark/>
          </w:tcPr>
          <w:p w:rsidR="007209A2" w:rsidRPr="00AD53EE" w:rsidRDefault="00AD53EE">
            <w:pPr>
              <w:pStyle w:val="a3"/>
            </w:pPr>
            <w:r w:rsidRPr="00AD53EE">
              <w:t> </w:t>
            </w:r>
          </w:p>
        </w:tc>
      </w:tr>
      <w:tr w:rsidR="007209A2">
        <w:trPr>
          <w:divId w:val="297958511"/>
          <w:trHeight w:val="300"/>
          <w:tblCellSpacing w:w="0" w:type="dxa"/>
          <w:jc w:val="center"/>
        </w:trPr>
        <w:tc>
          <w:tcPr>
            <w:tcW w:w="1155" w:type="dxa"/>
            <w:noWrap/>
            <w:vAlign w:val="bottom"/>
            <w:hideMark/>
          </w:tcPr>
          <w:p w:rsidR="007209A2" w:rsidRDefault="00AD53EE">
            <w:r>
              <w:t>5-6</w:t>
            </w:r>
          </w:p>
        </w:tc>
        <w:tc>
          <w:tcPr>
            <w:tcW w:w="780" w:type="dxa"/>
            <w:gridSpan w:val="2"/>
            <w:noWrap/>
            <w:vAlign w:val="bottom"/>
            <w:hideMark/>
          </w:tcPr>
          <w:p w:rsidR="007209A2" w:rsidRDefault="00AD53EE">
            <w:r>
              <w:t>250</w:t>
            </w:r>
          </w:p>
        </w:tc>
        <w:tc>
          <w:tcPr>
            <w:tcW w:w="1020" w:type="dxa"/>
            <w:gridSpan w:val="2"/>
            <w:noWrap/>
            <w:vAlign w:val="bottom"/>
            <w:hideMark/>
          </w:tcPr>
          <w:p w:rsidR="007209A2" w:rsidRDefault="00AD53EE">
            <w:r>
              <w:t>1</w:t>
            </w:r>
          </w:p>
        </w:tc>
        <w:tc>
          <w:tcPr>
            <w:tcW w:w="990" w:type="dxa"/>
            <w:gridSpan w:val="2"/>
            <w:noWrap/>
            <w:vAlign w:val="bottom"/>
            <w:hideMark/>
          </w:tcPr>
          <w:p w:rsidR="007209A2" w:rsidRDefault="00AD53EE">
            <w:r>
              <w:t>250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32,50</w:t>
            </w:r>
          </w:p>
        </w:tc>
        <w:tc>
          <w:tcPr>
            <w:tcW w:w="840" w:type="dxa"/>
            <w:gridSpan w:val="2"/>
            <w:noWrap/>
            <w:vAlign w:val="bottom"/>
            <w:hideMark/>
          </w:tcPr>
          <w:p w:rsidR="007209A2" w:rsidRDefault="00AD53EE">
            <w:r>
              <w:t>16,25</w:t>
            </w:r>
          </w:p>
        </w:tc>
        <w:tc>
          <w:tcPr>
            <w:tcW w:w="990" w:type="dxa"/>
            <w:gridSpan w:val="2"/>
            <w:noWrap/>
            <w:vAlign w:val="bottom"/>
            <w:hideMark/>
          </w:tcPr>
          <w:p w:rsidR="007209A2" w:rsidRDefault="00AD53EE">
            <w:r>
              <w:t>36,40</w:t>
            </w:r>
          </w:p>
        </w:tc>
        <w:tc>
          <w:tcPr>
            <w:tcW w:w="1065" w:type="dxa"/>
            <w:gridSpan w:val="2"/>
            <w:noWrap/>
            <w:vAlign w:val="bottom"/>
            <w:hideMark/>
          </w:tcPr>
          <w:p w:rsidR="007209A2" w:rsidRDefault="00AD53EE">
            <w:r>
              <w:t>52,65</w:t>
            </w:r>
          </w:p>
        </w:tc>
        <w:tc>
          <w:tcPr>
            <w:tcW w:w="240" w:type="dxa"/>
            <w:vAlign w:val="center"/>
            <w:hideMark/>
          </w:tcPr>
          <w:p w:rsidR="007209A2" w:rsidRPr="00AD53EE" w:rsidRDefault="00AD53EE">
            <w:pPr>
              <w:pStyle w:val="a3"/>
            </w:pPr>
            <w:r w:rsidRPr="00AD53EE">
              <w:t> </w:t>
            </w:r>
          </w:p>
        </w:tc>
      </w:tr>
      <w:tr w:rsidR="007209A2">
        <w:trPr>
          <w:divId w:val="297958511"/>
          <w:trHeight w:val="300"/>
          <w:tblCellSpacing w:w="0" w:type="dxa"/>
          <w:jc w:val="center"/>
        </w:trPr>
        <w:tc>
          <w:tcPr>
            <w:tcW w:w="1155" w:type="dxa"/>
            <w:noWrap/>
            <w:vAlign w:val="bottom"/>
            <w:hideMark/>
          </w:tcPr>
          <w:p w:rsidR="007209A2" w:rsidRDefault="00AD53EE">
            <w:r>
              <w:t>6-7</w:t>
            </w:r>
          </w:p>
        </w:tc>
        <w:tc>
          <w:tcPr>
            <w:tcW w:w="780" w:type="dxa"/>
            <w:gridSpan w:val="2"/>
            <w:noWrap/>
            <w:vAlign w:val="bottom"/>
            <w:hideMark/>
          </w:tcPr>
          <w:p w:rsidR="007209A2" w:rsidRDefault="00AD53EE">
            <w:r>
              <w:t>250</w:t>
            </w:r>
          </w:p>
        </w:tc>
        <w:tc>
          <w:tcPr>
            <w:tcW w:w="1020" w:type="dxa"/>
            <w:gridSpan w:val="2"/>
            <w:noWrap/>
            <w:vAlign w:val="bottom"/>
            <w:hideMark/>
          </w:tcPr>
          <w:p w:rsidR="007209A2" w:rsidRDefault="00AD53EE">
            <w:r>
              <w:t>1</w:t>
            </w:r>
          </w:p>
        </w:tc>
        <w:tc>
          <w:tcPr>
            <w:tcW w:w="990" w:type="dxa"/>
            <w:gridSpan w:val="2"/>
            <w:noWrap/>
            <w:vAlign w:val="bottom"/>
            <w:hideMark/>
          </w:tcPr>
          <w:p w:rsidR="007209A2" w:rsidRDefault="00AD53EE">
            <w:r>
              <w:t>250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32,50</w:t>
            </w:r>
          </w:p>
        </w:tc>
        <w:tc>
          <w:tcPr>
            <w:tcW w:w="840" w:type="dxa"/>
            <w:gridSpan w:val="2"/>
            <w:noWrap/>
            <w:vAlign w:val="bottom"/>
            <w:hideMark/>
          </w:tcPr>
          <w:p w:rsidR="007209A2" w:rsidRDefault="00AD53EE">
            <w:r>
              <w:t>16,25</w:t>
            </w:r>
          </w:p>
        </w:tc>
        <w:tc>
          <w:tcPr>
            <w:tcW w:w="990" w:type="dxa"/>
            <w:gridSpan w:val="2"/>
            <w:noWrap/>
            <w:vAlign w:val="bottom"/>
            <w:hideMark/>
          </w:tcPr>
          <w:p w:rsidR="007209A2" w:rsidRDefault="00AD53EE">
            <w:r>
              <w:t>3,90</w:t>
            </w:r>
          </w:p>
        </w:tc>
        <w:tc>
          <w:tcPr>
            <w:tcW w:w="1065" w:type="dxa"/>
            <w:gridSpan w:val="2"/>
            <w:noWrap/>
            <w:vAlign w:val="bottom"/>
            <w:hideMark/>
          </w:tcPr>
          <w:p w:rsidR="007209A2" w:rsidRDefault="00AD53EE">
            <w:r>
              <w:t>20,15</w:t>
            </w:r>
          </w:p>
        </w:tc>
        <w:tc>
          <w:tcPr>
            <w:tcW w:w="240" w:type="dxa"/>
            <w:vAlign w:val="center"/>
            <w:hideMark/>
          </w:tcPr>
          <w:p w:rsidR="007209A2" w:rsidRPr="00AD53EE" w:rsidRDefault="00AD53EE">
            <w:pPr>
              <w:pStyle w:val="a3"/>
            </w:pPr>
            <w:r w:rsidRPr="00AD53EE">
              <w:t> </w:t>
            </w:r>
          </w:p>
        </w:tc>
      </w:tr>
      <w:tr w:rsidR="007209A2">
        <w:trPr>
          <w:divId w:val="297958511"/>
          <w:trHeight w:val="300"/>
          <w:tblCellSpacing w:w="0" w:type="dxa"/>
          <w:jc w:val="center"/>
        </w:trPr>
        <w:tc>
          <w:tcPr>
            <w:tcW w:w="1155" w:type="dxa"/>
            <w:noWrap/>
            <w:vAlign w:val="bottom"/>
            <w:hideMark/>
          </w:tcPr>
          <w:p w:rsidR="007209A2" w:rsidRDefault="00AD53EE">
            <w:r>
              <w:t>7-О1</w:t>
            </w:r>
          </w:p>
        </w:tc>
        <w:tc>
          <w:tcPr>
            <w:tcW w:w="780" w:type="dxa"/>
            <w:gridSpan w:val="2"/>
            <w:noWrap/>
            <w:vAlign w:val="bottom"/>
            <w:hideMark/>
          </w:tcPr>
          <w:p w:rsidR="007209A2" w:rsidRDefault="00AD53EE">
            <w:r>
              <w:t>30</w:t>
            </w:r>
          </w:p>
        </w:tc>
        <w:tc>
          <w:tcPr>
            <w:tcW w:w="1020" w:type="dxa"/>
            <w:gridSpan w:val="2"/>
            <w:noWrap/>
            <w:vAlign w:val="bottom"/>
            <w:hideMark/>
          </w:tcPr>
          <w:p w:rsidR="007209A2" w:rsidRDefault="00AD53EE">
            <w:r>
              <w:t>1</w:t>
            </w:r>
          </w:p>
        </w:tc>
        <w:tc>
          <w:tcPr>
            <w:tcW w:w="990" w:type="dxa"/>
            <w:gridSpan w:val="2"/>
            <w:noWrap/>
            <w:vAlign w:val="bottom"/>
            <w:hideMark/>
          </w:tcPr>
          <w:p w:rsidR="007209A2" w:rsidRDefault="00AD53EE">
            <w:r>
              <w:t>30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3,90</w:t>
            </w:r>
          </w:p>
        </w:tc>
        <w:tc>
          <w:tcPr>
            <w:tcW w:w="840" w:type="dxa"/>
            <w:gridSpan w:val="2"/>
            <w:noWrap/>
            <w:vAlign w:val="bottom"/>
            <w:hideMark/>
          </w:tcPr>
          <w:p w:rsidR="007209A2" w:rsidRDefault="00AD53EE">
            <w:r>
              <w:t>1,95</w:t>
            </w:r>
          </w:p>
        </w:tc>
        <w:tc>
          <w:tcPr>
            <w:tcW w:w="990" w:type="dxa"/>
            <w:gridSpan w:val="2"/>
            <w:noWrap/>
            <w:vAlign w:val="bottom"/>
            <w:hideMark/>
          </w:tcPr>
          <w:p w:rsidR="007209A2" w:rsidRDefault="00AD53EE">
            <w:r>
              <w:t>0</w:t>
            </w:r>
          </w:p>
        </w:tc>
        <w:tc>
          <w:tcPr>
            <w:tcW w:w="1065" w:type="dxa"/>
            <w:gridSpan w:val="2"/>
            <w:noWrap/>
            <w:vAlign w:val="bottom"/>
            <w:hideMark/>
          </w:tcPr>
          <w:p w:rsidR="007209A2" w:rsidRDefault="00AD53EE">
            <w:r>
              <w:t>1,95</w:t>
            </w:r>
          </w:p>
        </w:tc>
        <w:tc>
          <w:tcPr>
            <w:tcW w:w="240" w:type="dxa"/>
            <w:vAlign w:val="center"/>
            <w:hideMark/>
          </w:tcPr>
          <w:p w:rsidR="007209A2" w:rsidRPr="00AD53EE" w:rsidRDefault="00AD53EE">
            <w:pPr>
              <w:pStyle w:val="a3"/>
            </w:pPr>
            <w:r w:rsidRPr="00AD53EE">
              <w:t> </w:t>
            </w:r>
          </w:p>
        </w:tc>
      </w:tr>
      <w:tr w:rsidR="007209A2">
        <w:trPr>
          <w:divId w:val="297958511"/>
          <w:trHeight w:val="300"/>
          <w:tblCellSpacing w:w="0" w:type="dxa"/>
          <w:jc w:val="center"/>
        </w:trPr>
        <w:tc>
          <w:tcPr>
            <w:tcW w:w="1155" w:type="dxa"/>
            <w:noWrap/>
            <w:vAlign w:val="bottom"/>
            <w:hideMark/>
          </w:tcPr>
          <w:p w:rsidR="007209A2" w:rsidRDefault="00AD53EE">
            <w:r>
              <w:t>1-8</w:t>
            </w:r>
          </w:p>
        </w:tc>
        <w:tc>
          <w:tcPr>
            <w:tcW w:w="780" w:type="dxa"/>
            <w:gridSpan w:val="2"/>
            <w:noWrap/>
            <w:vAlign w:val="bottom"/>
            <w:hideMark/>
          </w:tcPr>
          <w:p w:rsidR="007209A2" w:rsidRDefault="00AD53EE">
            <w:r>
              <w:t>200</w:t>
            </w:r>
          </w:p>
        </w:tc>
        <w:tc>
          <w:tcPr>
            <w:tcW w:w="1020" w:type="dxa"/>
            <w:gridSpan w:val="2"/>
            <w:noWrap/>
            <w:vAlign w:val="bottom"/>
            <w:hideMark/>
          </w:tcPr>
          <w:p w:rsidR="007209A2" w:rsidRDefault="00AD53EE">
            <w:r>
              <w:t>2</w:t>
            </w:r>
          </w:p>
        </w:tc>
        <w:tc>
          <w:tcPr>
            <w:tcW w:w="990" w:type="dxa"/>
            <w:gridSpan w:val="2"/>
            <w:noWrap/>
            <w:vAlign w:val="bottom"/>
            <w:hideMark/>
          </w:tcPr>
          <w:p w:rsidR="007209A2" w:rsidRDefault="00AD53EE">
            <w:r>
              <w:t>100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13,00</w:t>
            </w:r>
          </w:p>
        </w:tc>
        <w:tc>
          <w:tcPr>
            <w:tcW w:w="840" w:type="dxa"/>
            <w:gridSpan w:val="2"/>
            <w:noWrap/>
            <w:vAlign w:val="bottom"/>
            <w:hideMark/>
          </w:tcPr>
          <w:p w:rsidR="007209A2" w:rsidRDefault="00AD53EE">
            <w:r>
              <w:t>6,50</w:t>
            </w:r>
          </w:p>
        </w:tc>
        <w:tc>
          <w:tcPr>
            <w:tcW w:w="990" w:type="dxa"/>
            <w:gridSpan w:val="2"/>
            <w:noWrap/>
            <w:vAlign w:val="bottom"/>
            <w:hideMark/>
          </w:tcPr>
          <w:p w:rsidR="007209A2" w:rsidRDefault="00AD53EE">
            <w:r>
              <w:t>130,33</w:t>
            </w:r>
          </w:p>
        </w:tc>
        <w:tc>
          <w:tcPr>
            <w:tcW w:w="1065" w:type="dxa"/>
            <w:gridSpan w:val="2"/>
            <w:noWrap/>
            <w:vAlign w:val="bottom"/>
            <w:hideMark/>
          </w:tcPr>
          <w:p w:rsidR="007209A2" w:rsidRDefault="00AD53EE">
            <w:r>
              <w:t>136,83</w:t>
            </w:r>
          </w:p>
        </w:tc>
        <w:tc>
          <w:tcPr>
            <w:tcW w:w="240" w:type="dxa"/>
            <w:vAlign w:val="center"/>
            <w:hideMark/>
          </w:tcPr>
          <w:p w:rsidR="007209A2" w:rsidRPr="00AD53EE" w:rsidRDefault="00AD53EE">
            <w:pPr>
              <w:pStyle w:val="a3"/>
            </w:pPr>
            <w:r w:rsidRPr="00AD53EE">
              <w:t> </w:t>
            </w:r>
          </w:p>
        </w:tc>
      </w:tr>
      <w:tr w:rsidR="007209A2">
        <w:trPr>
          <w:divId w:val="297958511"/>
          <w:trHeight w:val="300"/>
          <w:tblCellSpacing w:w="0" w:type="dxa"/>
          <w:jc w:val="center"/>
        </w:trPr>
        <w:tc>
          <w:tcPr>
            <w:tcW w:w="1155" w:type="dxa"/>
            <w:noWrap/>
            <w:vAlign w:val="bottom"/>
            <w:hideMark/>
          </w:tcPr>
          <w:p w:rsidR="007209A2" w:rsidRDefault="00AD53EE">
            <w:r>
              <w:t>8-9</w:t>
            </w:r>
          </w:p>
        </w:tc>
        <w:tc>
          <w:tcPr>
            <w:tcW w:w="780" w:type="dxa"/>
            <w:gridSpan w:val="2"/>
            <w:noWrap/>
            <w:vAlign w:val="bottom"/>
            <w:hideMark/>
          </w:tcPr>
          <w:p w:rsidR="007209A2" w:rsidRDefault="00AD53EE">
            <w:r>
              <w:t>245</w:t>
            </w:r>
          </w:p>
        </w:tc>
        <w:tc>
          <w:tcPr>
            <w:tcW w:w="1020" w:type="dxa"/>
            <w:gridSpan w:val="2"/>
            <w:noWrap/>
            <w:vAlign w:val="bottom"/>
            <w:hideMark/>
          </w:tcPr>
          <w:p w:rsidR="007209A2" w:rsidRDefault="00AD53EE">
            <w:r>
              <w:t>2</w:t>
            </w:r>
          </w:p>
        </w:tc>
        <w:tc>
          <w:tcPr>
            <w:tcW w:w="990" w:type="dxa"/>
            <w:gridSpan w:val="2"/>
            <w:noWrap/>
            <w:vAlign w:val="bottom"/>
            <w:hideMark/>
          </w:tcPr>
          <w:p w:rsidR="007209A2" w:rsidRDefault="00AD53EE">
            <w:r>
              <w:t>122,5</w:t>
            </w:r>
          </w:p>
        </w:tc>
        <w:tc>
          <w:tcPr>
            <w:tcW w:w="0" w:type="auto"/>
            <w:gridSpan w:val="2"/>
            <w:vMerge/>
            <w:vAlign w:val="center"/>
            <w:hideMark/>
          </w:tcPr>
          <w:p w:rsidR="007209A2" w:rsidRDefault="007209A2"/>
        </w:tc>
        <w:tc>
          <w:tcPr>
            <w:tcW w:w="840" w:type="dxa"/>
            <w:gridSpan w:val="2"/>
            <w:noWrap/>
            <w:vAlign w:val="bottom"/>
            <w:hideMark/>
          </w:tcPr>
          <w:p w:rsidR="007209A2" w:rsidRDefault="00AD53EE">
            <w:r>
              <w:t>15,93</w:t>
            </w:r>
          </w:p>
        </w:tc>
        <w:tc>
          <w:tcPr>
            <w:tcW w:w="840" w:type="dxa"/>
            <w:gridSpan w:val="2"/>
            <w:noWrap/>
            <w:vAlign w:val="bottom"/>
            <w:hideMark/>
          </w:tcPr>
          <w:p w:rsidR="007209A2" w:rsidRDefault="00AD53EE">
            <w:r>
              <w:t>7,96</w:t>
            </w:r>
          </w:p>
        </w:tc>
        <w:tc>
          <w:tcPr>
            <w:tcW w:w="990" w:type="dxa"/>
            <w:gridSpan w:val="2"/>
            <w:noWrap/>
            <w:vAlign w:val="bottom"/>
            <w:hideMark/>
          </w:tcPr>
          <w:p w:rsidR="007209A2" w:rsidRDefault="00AD53EE">
            <w:r>
              <w:t>114,40</w:t>
            </w:r>
          </w:p>
        </w:tc>
        <w:tc>
          <w:tcPr>
            <w:tcW w:w="1065" w:type="dxa"/>
            <w:gridSpan w:val="2"/>
            <w:noWrap/>
            <w:vAlign w:val="bottom"/>
            <w:hideMark/>
          </w:tcPr>
          <w:p w:rsidR="007209A2" w:rsidRDefault="00AD53EE">
            <w:r>
              <w:t>122,36</w:t>
            </w:r>
          </w:p>
        </w:tc>
        <w:tc>
          <w:tcPr>
            <w:tcW w:w="240" w:type="dxa"/>
            <w:vAlign w:val="center"/>
            <w:hideMark/>
          </w:tcPr>
          <w:p w:rsidR="007209A2" w:rsidRPr="00AD53EE" w:rsidRDefault="00AD53EE">
            <w:pPr>
              <w:pStyle w:val="a3"/>
            </w:pPr>
            <w:r w:rsidRPr="00AD53EE">
              <w:t> </w:t>
            </w:r>
          </w:p>
        </w:tc>
      </w:tr>
      <w:tr w:rsidR="007209A2">
        <w:trPr>
          <w:divId w:val="297958511"/>
          <w:trHeight w:val="300"/>
          <w:tblCellSpacing w:w="0" w:type="dxa"/>
          <w:jc w:val="center"/>
        </w:trPr>
        <w:tc>
          <w:tcPr>
            <w:tcW w:w="1155" w:type="dxa"/>
            <w:noWrap/>
            <w:vAlign w:val="bottom"/>
            <w:hideMark/>
          </w:tcPr>
          <w:p w:rsidR="007209A2" w:rsidRDefault="00AD53EE">
            <w:r>
              <w:t>9-10</w:t>
            </w:r>
          </w:p>
        </w:tc>
        <w:tc>
          <w:tcPr>
            <w:tcW w:w="780" w:type="dxa"/>
            <w:gridSpan w:val="2"/>
            <w:noWrap/>
            <w:vAlign w:val="bottom"/>
            <w:hideMark/>
          </w:tcPr>
          <w:p w:rsidR="007209A2" w:rsidRDefault="00AD53EE">
            <w:r>
              <w:t>250</w:t>
            </w:r>
          </w:p>
        </w:tc>
        <w:tc>
          <w:tcPr>
            <w:tcW w:w="1020" w:type="dxa"/>
            <w:gridSpan w:val="2"/>
            <w:noWrap/>
            <w:vAlign w:val="bottom"/>
            <w:hideMark/>
          </w:tcPr>
          <w:p w:rsidR="007209A2" w:rsidRDefault="00AD53EE">
            <w:r>
              <w:t>2</w:t>
            </w:r>
          </w:p>
        </w:tc>
        <w:tc>
          <w:tcPr>
            <w:tcW w:w="990" w:type="dxa"/>
            <w:gridSpan w:val="2"/>
            <w:noWrap/>
            <w:vAlign w:val="bottom"/>
            <w:hideMark/>
          </w:tcPr>
          <w:p w:rsidR="007209A2" w:rsidRDefault="00AD53EE">
            <w:r>
              <w:t>125</w:t>
            </w:r>
          </w:p>
        </w:tc>
        <w:tc>
          <w:tcPr>
            <w:tcW w:w="0" w:type="auto"/>
            <w:gridSpan w:val="2"/>
            <w:vMerge/>
            <w:vAlign w:val="center"/>
            <w:hideMark/>
          </w:tcPr>
          <w:p w:rsidR="007209A2" w:rsidRDefault="007209A2"/>
        </w:tc>
        <w:tc>
          <w:tcPr>
            <w:tcW w:w="840" w:type="dxa"/>
            <w:gridSpan w:val="2"/>
            <w:noWrap/>
            <w:vAlign w:val="bottom"/>
            <w:hideMark/>
          </w:tcPr>
          <w:p w:rsidR="007209A2" w:rsidRDefault="00AD53EE">
            <w:r>
              <w:t>16,25</w:t>
            </w:r>
          </w:p>
        </w:tc>
        <w:tc>
          <w:tcPr>
            <w:tcW w:w="840" w:type="dxa"/>
            <w:gridSpan w:val="2"/>
            <w:noWrap/>
            <w:vAlign w:val="bottom"/>
            <w:hideMark/>
          </w:tcPr>
          <w:p w:rsidR="007209A2" w:rsidRDefault="00AD53EE">
            <w:r>
              <w:t>8,13</w:t>
            </w:r>
          </w:p>
        </w:tc>
        <w:tc>
          <w:tcPr>
            <w:tcW w:w="990" w:type="dxa"/>
            <w:gridSpan w:val="2"/>
            <w:noWrap/>
            <w:vAlign w:val="bottom"/>
            <w:hideMark/>
          </w:tcPr>
          <w:p w:rsidR="007209A2" w:rsidRDefault="00AD53EE">
            <w:r>
              <w:t>16,25</w:t>
            </w:r>
          </w:p>
        </w:tc>
        <w:tc>
          <w:tcPr>
            <w:tcW w:w="1065" w:type="dxa"/>
            <w:gridSpan w:val="2"/>
            <w:noWrap/>
            <w:vAlign w:val="bottom"/>
            <w:hideMark/>
          </w:tcPr>
          <w:p w:rsidR="007209A2" w:rsidRDefault="00AD53EE">
            <w:r>
              <w:t>24,38</w:t>
            </w:r>
          </w:p>
        </w:tc>
        <w:tc>
          <w:tcPr>
            <w:tcW w:w="240" w:type="dxa"/>
            <w:vAlign w:val="center"/>
            <w:hideMark/>
          </w:tcPr>
          <w:p w:rsidR="007209A2" w:rsidRPr="00AD53EE" w:rsidRDefault="00AD53EE">
            <w:pPr>
              <w:pStyle w:val="a3"/>
            </w:pPr>
            <w:r w:rsidRPr="00AD53EE">
              <w:t> </w:t>
            </w:r>
          </w:p>
        </w:tc>
      </w:tr>
      <w:tr w:rsidR="007209A2">
        <w:trPr>
          <w:divId w:val="297958511"/>
          <w:trHeight w:val="300"/>
          <w:tblCellSpacing w:w="0" w:type="dxa"/>
          <w:jc w:val="center"/>
        </w:trPr>
        <w:tc>
          <w:tcPr>
            <w:tcW w:w="1155" w:type="dxa"/>
            <w:noWrap/>
            <w:vAlign w:val="bottom"/>
            <w:hideMark/>
          </w:tcPr>
          <w:p w:rsidR="007209A2" w:rsidRDefault="00AD53EE">
            <w:r>
              <w:t>10-О1</w:t>
            </w:r>
          </w:p>
        </w:tc>
        <w:tc>
          <w:tcPr>
            <w:tcW w:w="780" w:type="dxa"/>
            <w:gridSpan w:val="2"/>
            <w:noWrap/>
            <w:vAlign w:val="bottom"/>
            <w:hideMark/>
          </w:tcPr>
          <w:p w:rsidR="007209A2" w:rsidRDefault="00AD53EE">
            <w:r>
              <w:t>250</w:t>
            </w:r>
          </w:p>
        </w:tc>
        <w:tc>
          <w:tcPr>
            <w:tcW w:w="1020" w:type="dxa"/>
            <w:gridSpan w:val="2"/>
            <w:noWrap/>
            <w:vAlign w:val="bottom"/>
            <w:hideMark/>
          </w:tcPr>
          <w:p w:rsidR="007209A2" w:rsidRDefault="00AD53EE">
            <w:r>
              <w:t>2</w:t>
            </w:r>
          </w:p>
        </w:tc>
        <w:tc>
          <w:tcPr>
            <w:tcW w:w="990" w:type="dxa"/>
            <w:gridSpan w:val="2"/>
            <w:noWrap/>
            <w:vAlign w:val="bottom"/>
            <w:hideMark/>
          </w:tcPr>
          <w:p w:rsidR="007209A2" w:rsidRDefault="00AD53EE">
            <w:r>
              <w:t>125</w:t>
            </w:r>
          </w:p>
        </w:tc>
        <w:tc>
          <w:tcPr>
            <w:tcW w:w="0" w:type="auto"/>
            <w:gridSpan w:val="2"/>
            <w:vMerge/>
            <w:vAlign w:val="center"/>
            <w:hideMark/>
          </w:tcPr>
          <w:p w:rsidR="007209A2" w:rsidRDefault="007209A2"/>
        </w:tc>
        <w:tc>
          <w:tcPr>
            <w:tcW w:w="840" w:type="dxa"/>
            <w:gridSpan w:val="2"/>
            <w:noWrap/>
            <w:vAlign w:val="bottom"/>
            <w:hideMark/>
          </w:tcPr>
          <w:p w:rsidR="007209A2" w:rsidRDefault="00AD53EE">
            <w:r>
              <w:t>16,25</w:t>
            </w:r>
          </w:p>
        </w:tc>
        <w:tc>
          <w:tcPr>
            <w:tcW w:w="840" w:type="dxa"/>
            <w:gridSpan w:val="2"/>
            <w:noWrap/>
            <w:vAlign w:val="bottom"/>
            <w:hideMark/>
          </w:tcPr>
          <w:p w:rsidR="007209A2" w:rsidRDefault="00AD53EE">
            <w:r>
              <w:t>8,13</w:t>
            </w:r>
          </w:p>
        </w:tc>
        <w:tc>
          <w:tcPr>
            <w:tcW w:w="990" w:type="dxa"/>
            <w:gridSpan w:val="2"/>
            <w:noWrap/>
            <w:vAlign w:val="bottom"/>
            <w:hideMark/>
          </w:tcPr>
          <w:p w:rsidR="007209A2" w:rsidRDefault="00AD53EE">
            <w:r>
              <w:t>0</w:t>
            </w:r>
          </w:p>
        </w:tc>
        <w:tc>
          <w:tcPr>
            <w:tcW w:w="1065" w:type="dxa"/>
            <w:gridSpan w:val="2"/>
            <w:noWrap/>
            <w:vAlign w:val="bottom"/>
            <w:hideMark/>
          </w:tcPr>
          <w:p w:rsidR="007209A2" w:rsidRDefault="00AD53EE">
            <w:r>
              <w:t>8,13</w:t>
            </w:r>
          </w:p>
        </w:tc>
        <w:tc>
          <w:tcPr>
            <w:tcW w:w="240" w:type="dxa"/>
            <w:vAlign w:val="center"/>
            <w:hideMark/>
          </w:tcPr>
          <w:p w:rsidR="007209A2" w:rsidRPr="00AD53EE" w:rsidRDefault="00AD53EE">
            <w:pPr>
              <w:pStyle w:val="a3"/>
            </w:pPr>
            <w:r w:rsidRPr="00AD53EE">
              <w:t> </w:t>
            </w:r>
          </w:p>
        </w:tc>
      </w:tr>
      <w:tr w:rsidR="007209A2">
        <w:trPr>
          <w:divId w:val="297958511"/>
          <w:trHeight w:val="300"/>
          <w:tblCellSpacing w:w="0" w:type="dxa"/>
          <w:jc w:val="center"/>
        </w:trPr>
        <w:tc>
          <w:tcPr>
            <w:tcW w:w="1155" w:type="dxa"/>
            <w:noWrap/>
            <w:vAlign w:val="bottom"/>
            <w:hideMark/>
          </w:tcPr>
          <w:p w:rsidR="007209A2" w:rsidRDefault="00AD53EE">
            <w:r>
              <w:t>2-11</w:t>
            </w:r>
          </w:p>
        </w:tc>
        <w:tc>
          <w:tcPr>
            <w:tcW w:w="780" w:type="dxa"/>
            <w:gridSpan w:val="2"/>
            <w:noWrap/>
            <w:vAlign w:val="bottom"/>
            <w:hideMark/>
          </w:tcPr>
          <w:p w:rsidR="007209A2" w:rsidRDefault="00AD53EE">
            <w:r>
              <w:t>210</w:t>
            </w:r>
          </w:p>
        </w:tc>
        <w:tc>
          <w:tcPr>
            <w:tcW w:w="1020" w:type="dxa"/>
            <w:gridSpan w:val="2"/>
            <w:noWrap/>
            <w:vAlign w:val="bottom"/>
            <w:hideMark/>
          </w:tcPr>
          <w:p w:rsidR="007209A2" w:rsidRDefault="00AD53EE">
            <w:r>
              <w:t>2</w:t>
            </w:r>
          </w:p>
        </w:tc>
        <w:tc>
          <w:tcPr>
            <w:tcW w:w="990" w:type="dxa"/>
            <w:gridSpan w:val="2"/>
            <w:noWrap/>
            <w:vAlign w:val="bottom"/>
            <w:hideMark/>
          </w:tcPr>
          <w:p w:rsidR="007209A2" w:rsidRDefault="00AD53EE">
            <w:r>
              <w:t>105</w:t>
            </w:r>
          </w:p>
        </w:tc>
        <w:tc>
          <w:tcPr>
            <w:tcW w:w="0" w:type="auto"/>
            <w:gridSpan w:val="2"/>
            <w:vMerge/>
            <w:vAlign w:val="center"/>
            <w:hideMark/>
          </w:tcPr>
          <w:p w:rsidR="007209A2" w:rsidRDefault="007209A2"/>
        </w:tc>
        <w:tc>
          <w:tcPr>
            <w:tcW w:w="840" w:type="dxa"/>
            <w:gridSpan w:val="2"/>
            <w:noWrap/>
            <w:vAlign w:val="bottom"/>
            <w:hideMark/>
          </w:tcPr>
          <w:p w:rsidR="007209A2" w:rsidRDefault="00AD53EE">
            <w:r>
              <w:t>13,65</w:t>
            </w:r>
          </w:p>
        </w:tc>
        <w:tc>
          <w:tcPr>
            <w:tcW w:w="840" w:type="dxa"/>
            <w:gridSpan w:val="2"/>
            <w:noWrap/>
            <w:vAlign w:val="bottom"/>
            <w:hideMark/>
          </w:tcPr>
          <w:p w:rsidR="007209A2" w:rsidRDefault="00AD53EE">
            <w:r>
              <w:t>6,83</w:t>
            </w:r>
          </w:p>
        </w:tc>
        <w:tc>
          <w:tcPr>
            <w:tcW w:w="990" w:type="dxa"/>
            <w:gridSpan w:val="2"/>
            <w:noWrap/>
            <w:vAlign w:val="bottom"/>
            <w:hideMark/>
          </w:tcPr>
          <w:p w:rsidR="007209A2" w:rsidRDefault="00AD53EE">
            <w:r>
              <w:t>206,70</w:t>
            </w:r>
          </w:p>
        </w:tc>
        <w:tc>
          <w:tcPr>
            <w:tcW w:w="1065" w:type="dxa"/>
            <w:gridSpan w:val="2"/>
            <w:noWrap/>
            <w:vAlign w:val="bottom"/>
            <w:hideMark/>
          </w:tcPr>
          <w:p w:rsidR="007209A2" w:rsidRDefault="00AD53EE">
            <w:r>
              <w:t>213,53</w:t>
            </w:r>
          </w:p>
        </w:tc>
        <w:tc>
          <w:tcPr>
            <w:tcW w:w="240" w:type="dxa"/>
            <w:vAlign w:val="center"/>
            <w:hideMark/>
          </w:tcPr>
          <w:p w:rsidR="007209A2" w:rsidRPr="00AD53EE" w:rsidRDefault="00AD53EE">
            <w:pPr>
              <w:pStyle w:val="a3"/>
            </w:pPr>
            <w:r w:rsidRPr="00AD53EE">
              <w:t> </w:t>
            </w:r>
          </w:p>
        </w:tc>
      </w:tr>
      <w:tr w:rsidR="007209A2">
        <w:trPr>
          <w:divId w:val="297958511"/>
          <w:trHeight w:val="300"/>
          <w:tblCellSpacing w:w="0" w:type="dxa"/>
          <w:jc w:val="center"/>
        </w:trPr>
        <w:tc>
          <w:tcPr>
            <w:tcW w:w="1155" w:type="dxa"/>
            <w:noWrap/>
            <w:vAlign w:val="bottom"/>
            <w:hideMark/>
          </w:tcPr>
          <w:p w:rsidR="007209A2" w:rsidRDefault="00AD53EE">
            <w:r>
              <w:t>11-12</w:t>
            </w:r>
          </w:p>
        </w:tc>
        <w:tc>
          <w:tcPr>
            <w:tcW w:w="780" w:type="dxa"/>
            <w:gridSpan w:val="2"/>
            <w:noWrap/>
            <w:vAlign w:val="bottom"/>
            <w:hideMark/>
          </w:tcPr>
          <w:p w:rsidR="007209A2" w:rsidRDefault="00AD53EE">
            <w:r>
              <w:t>190</w:t>
            </w:r>
          </w:p>
        </w:tc>
        <w:tc>
          <w:tcPr>
            <w:tcW w:w="1020" w:type="dxa"/>
            <w:gridSpan w:val="2"/>
            <w:noWrap/>
            <w:vAlign w:val="bottom"/>
            <w:hideMark/>
          </w:tcPr>
          <w:p w:rsidR="007209A2" w:rsidRDefault="00AD53EE">
            <w:r>
              <w:t>2</w:t>
            </w:r>
          </w:p>
        </w:tc>
        <w:tc>
          <w:tcPr>
            <w:tcW w:w="990" w:type="dxa"/>
            <w:gridSpan w:val="2"/>
            <w:noWrap/>
            <w:vAlign w:val="bottom"/>
            <w:hideMark/>
          </w:tcPr>
          <w:p w:rsidR="007209A2" w:rsidRDefault="00AD53EE">
            <w:r>
              <w:t>95</w:t>
            </w:r>
          </w:p>
        </w:tc>
        <w:tc>
          <w:tcPr>
            <w:tcW w:w="0" w:type="auto"/>
            <w:gridSpan w:val="2"/>
            <w:vMerge/>
            <w:vAlign w:val="center"/>
            <w:hideMark/>
          </w:tcPr>
          <w:p w:rsidR="007209A2" w:rsidRDefault="007209A2"/>
        </w:tc>
        <w:tc>
          <w:tcPr>
            <w:tcW w:w="840" w:type="dxa"/>
            <w:gridSpan w:val="2"/>
            <w:noWrap/>
            <w:vAlign w:val="bottom"/>
            <w:hideMark/>
          </w:tcPr>
          <w:p w:rsidR="007209A2" w:rsidRDefault="00AD53EE">
            <w:r>
              <w:t>12,35</w:t>
            </w:r>
          </w:p>
        </w:tc>
        <w:tc>
          <w:tcPr>
            <w:tcW w:w="840" w:type="dxa"/>
            <w:gridSpan w:val="2"/>
            <w:noWrap/>
            <w:vAlign w:val="bottom"/>
            <w:hideMark/>
          </w:tcPr>
          <w:p w:rsidR="007209A2" w:rsidRDefault="00AD53EE">
            <w:r>
              <w:t>6,18</w:t>
            </w:r>
          </w:p>
        </w:tc>
        <w:tc>
          <w:tcPr>
            <w:tcW w:w="990" w:type="dxa"/>
            <w:gridSpan w:val="2"/>
            <w:noWrap/>
            <w:vAlign w:val="bottom"/>
            <w:hideMark/>
          </w:tcPr>
          <w:p w:rsidR="007209A2" w:rsidRDefault="00AD53EE">
            <w:r>
              <w:t>113,10</w:t>
            </w:r>
          </w:p>
        </w:tc>
        <w:tc>
          <w:tcPr>
            <w:tcW w:w="1065" w:type="dxa"/>
            <w:gridSpan w:val="2"/>
            <w:noWrap/>
            <w:vAlign w:val="bottom"/>
            <w:hideMark/>
          </w:tcPr>
          <w:p w:rsidR="007209A2" w:rsidRDefault="00AD53EE">
            <w:r>
              <w:t>119,28</w:t>
            </w:r>
          </w:p>
        </w:tc>
        <w:tc>
          <w:tcPr>
            <w:tcW w:w="240" w:type="dxa"/>
            <w:vAlign w:val="center"/>
            <w:hideMark/>
          </w:tcPr>
          <w:p w:rsidR="007209A2" w:rsidRPr="00AD53EE" w:rsidRDefault="00AD53EE">
            <w:pPr>
              <w:pStyle w:val="a3"/>
            </w:pPr>
            <w:r w:rsidRPr="00AD53EE">
              <w:t> </w:t>
            </w:r>
          </w:p>
        </w:tc>
      </w:tr>
      <w:tr w:rsidR="007209A2">
        <w:trPr>
          <w:divId w:val="297958511"/>
          <w:trHeight w:val="300"/>
          <w:tblCellSpacing w:w="0" w:type="dxa"/>
          <w:jc w:val="center"/>
        </w:trPr>
        <w:tc>
          <w:tcPr>
            <w:tcW w:w="1155" w:type="dxa"/>
            <w:noWrap/>
            <w:vAlign w:val="bottom"/>
            <w:hideMark/>
          </w:tcPr>
          <w:p w:rsidR="007209A2" w:rsidRDefault="00AD53EE">
            <w:r>
              <w:t>12-13</w:t>
            </w:r>
          </w:p>
        </w:tc>
        <w:tc>
          <w:tcPr>
            <w:tcW w:w="780" w:type="dxa"/>
            <w:gridSpan w:val="2"/>
            <w:noWrap/>
            <w:vAlign w:val="bottom"/>
            <w:hideMark/>
          </w:tcPr>
          <w:p w:rsidR="007209A2" w:rsidRDefault="00AD53EE">
            <w:r>
              <w:t>250</w:t>
            </w:r>
          </w:p>
        </w:tc>
        <w:tc>
          <w:tcPr>
            <w:tcW w:w="1020" w:type="dxa"/>
            <w:gridSpan w:val="2"/>
            <w:noWrap/>
            <w:vAlign w:val="bottom"/>
            <w:hideMark/>
          </w:tcPr>
          <w:p w:rsidR="007209A2" w:rsidRDefault="00AD53EE">
            <w:r>
              <w:t>1</w:t>
            </w:r>
          </w:p>
        </w:tc>
        <w:tc>
          <w:tcPr>
            <w:tcW w:w="990" w:type="dxa"/>
            <w:gridSpan w:val="2"/>
            <w:noWrap/>
            <w:vAlign w:val="bottom"/>
            <w:hideMark/>
          </w:tcPr>
          <w:p w:rsidR="007209A2" w:rsidRDefault="00AD53EE">
            <w:r>
              <w:t>250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32,50</w:t>
            </w:r>
          </w:p>
        </w:tc>
        <w:tc>
          <w:tcPr>
            <w:tcW w:w="840" w:type="dxa"/>
            <w:gridSpan w:val="2"/>
            <w:noWrap/>
            <w:vAlign w:val="bottom"/>
            <w:hideMark/>
          </w:tcPr>
          <w:p w:rsidR="007209A2" w:rsidRDefault="00AD53EE">
            <w:r>
              <w:t>16,25</w:t>
            </w:r>
          </w:p>
        </w:tc>
        <w:tc>
          <w:tcPr>
            <w:tcW w:w="990" w:type="dxa"/>
            <w:gridSpan w:val="2"/>
            <w:noWrap/>
            <w:vAlign w:val="bottom"/>
            <w:hideMark/>
          </w:tcPr>
          <w:p w:rsidR="007209A2" w:rsidRDefault="00AD53EE">
            <w:r>
              <w:t>80,60</w:t>
            </w:r>
          </w:p>
        </w:tc>
        <w:tc>
          <w:tcPr>
            <w:tcW w:w="1065" w:type="dxa"/>
            <w:gridSpan w:val="2"/>
            <w:noWrap/>
            <w:vAlign w:val="bottom"/>
            <w:hideMark/>
          </w:tcPr>
          <w:p w:rsidR="007209A2" w:rsidRDefault="00AD53EE">
            <w:r>
              <w:t>96,85</w:t>
            </w:r>
          </w:p>
        </w:tc>
        <w:tc>
          <w:tcPr>
            <w:tcW w:w="240" w:type="dxa"/>
            <w:vAlign w:val="center"/>
            <w:hideMark/>
          </w:tcPr>
          <w:p w:rsidR="007209A2" w:rsidRPr="00AD53EE" w:rsidRDefault="00AD53EE">
            <w:pPr>
              <w:pStyle w:val="a3"/>
            </w:pPr>
            <w:r w:rsidRPr="00AD53EE">
              <w:t> </w:t>
            </w:r>
          </w:p>
        </w:tc>
      </w:tr>
      <w:tr w:rsidR="007209A2">
        <w:trPr>
          <w:divId w:val="297958511"/>
          <w:trHeight w:val="300"/>
          <w:tblCellSpacing w:w="0" w:type="dxa"/>
          <w:jc w:val="center"/>
        </w:trPr>
        <w:tc>
          <w:tcPr>
            <w:tcW w:w="1155" w:type="dxa"/>
            <w:noWrap/>
            <w:vAlign w:val="bottom"/>
            <w:hideMark/>
          </w:tcPr>
          <w:p w:rsidR="007209A2" w:rsidRDefault="00AD53EE">
            <w:r>
              <w:t>13-14</w:t>
            </w:r>
          </w:p>
        </w:tc>
        <w:tc>
          <w:tcPr>
            <w:tcW w:w="780" w:type="dxa"/>
            <w:gridSpan w:val="2"/>
            <w:noWrap/>
            <w:vAlign w:val="bottom"/>
            <w:hideMark/>
          </w:tcPr>
          <w:p w:rsidR="007209A2" w:rsidRDefault="00AD53EE">
            <w:r>
              <w:t>250</w:t>
            </w:r>
          </w:p>
        </w:tc>
        <w:tc>
          <w:tcPr>
            <w:tcW w:w="1020" w:type="dxa"/>
            <w:gridSpan w:val="2"/>
            <w:noWrap/>
            <w:vAlign w:val="bottom"/>
            <w:hideMark/>
          </w:tcPr>
          <w:p w:rsidR="007209A2" w:rsidRDefault="00AD53EE">
            <w:r>
              <w:t>1</w:t>
            </w:r>
          </w:p>
        </w:tc>
        <w:tc>
          <w:tcPr>
            <w:tcW w:w="990" w:type="dxa"/>
            <w:gridSpan w:val="2"/>
            <w:noWrap/>
            <w:vAlign w:val="bottom"/>
            <w:hideMark/>
          </w:tcPr>
          <w:p w:rsidR="007209A2" w:rsidRDefault="00AD53EE">
            <w:r>
              <w:t>250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32,50</w:t>
            </w:r>
          </w:p>
        </w:tc>
        <w:tc>
          <w:tcPr>
            <w:tcW w:w="840" w:type="dxa"/>
            <w:gridSpan w:val="2"/>
            <w:noWrap/>
            <w:vAlign w:val="bottom"/>
            <w:hideMark/>
          </w:tcPr>
          <w:p w:rsidR="007209A2" w:rsidRDefault="00AD53EE">
            <w:r>
              <w:t>16,25</w:t>
            </w:r>
          </w:p>
        </w:tc>
        <w:tc>
          <w:tcPr>
            <w:tcW w:w="990" w:type="dxa"/>
            <w:gridSpan w:val="2"/>
            <w:noWrap/>
            <w:vAlign w:val="bottom"/>
            <w:hideMark/>
          </w:tcPr>
          <w:p w:rsidR="007209A2" w:rsidRDefault="00AD53EE">
            <w:r>
              <w:t>48,10</w:t>
            </w:r>
          </w:p>
        </w:tc>
        <w:tc>
          <w:tcPr>
            <w:tcW w:w="1065" w:type="dxa"/>
            <w:gridSpan w:val="2"/>
            <w:noWrap/>
            <w:vAlign w:val="bottom"/>
            <w:hideMark/>
          </w:tcPr>
          <w:p w:rsidR="007209A2" w:rsidRDefault="00AD53EE">
            <w:r>
              <w:t>64,35</w:t>
            </w:r>
          </w:p>
        </w:tc>
        <w:tc>
          <w:tcPr>
            <w:tcW w:w="240" w:type="dxa"/>
            <w:vAlign w:val="center"/>
            <w:hideMark/>
          </w:tcPr>
          <w:p w:rsidR="007209A2" w:rsidRPr="00AD53EE" w:rsidRDefault="00AD53EE">
            <w:pPr>
              <w:pStyle w:val="a3"/>
            </w:pPr>
            <w:r w:rsidRPr="00AD53EE">
              <w:t> </w:t>
            </w:r>
          </w:p>
        </w:tc>
      </w:tr>
      <w:tr w:rsidR="007209A2">
        <w:trPr>
          <w:divId w:val="297958511"/>
          <w:trHeight w:val="300"/>
          <w:tblCellSpacing w:w="0" w:type="dxa"/>
          <w:jc w:val="center"/>
        </w:trPr>
        <w:tc>
          <w:tcPr>
            <w:tcW w:w="1155" w:type="dxa"/>
            <w:noWrap/>
            <w:vAlign w:val="bottom"/>
            <w:hideMark/>
          </w:tcPr>
          <w:p w:rsidR="007209A2" w:rsidRDefault="00AD53EE">
            <w:r>
              <w:t>14-15</w:t>
            </w:r>
          </w:p>
        </w:tc>
        <w:tc>
          <w:tcPr>
            <w:tcW w:w="780" w:type="dxa"/>
            <w:gridSpan w:val="2"/>
            <w:noWrap/>
            <w:vAlign w:val="bottom"/>
            <w:hideMark/>
          </w:tcPr>
          <w:p w:rsidR="007209A2" w:rsidRDefault="00AD53EE">
            <w:r>
              <w:t>210</w:t>
            </w:r>
          </w:p>
        </w:tc>
        <w:tc>
          <w:tcPr>
            <w:tcW w:w="1020" w:type="dxa"/>
            <w:gridSpan w:val="2"/>
            <w:noWrap/>
            <w:vAlign w:val="bottom"/>
            <w:hideMark/>
          </w:tcPr>
          <w:p w:rsidR="007209A2" w:rsidRDefault="00AD53EE">
            <w:r>
              <w:t>1</w:t>
            </w:r>
          </w:p>
        </w:tc>
        <w:tc>
          <w:tcPr>
            <w:tcW w:w="990" w:type="dxa"/>
            <w:gridSpan w:val="2"/>
            <w:noWrap/>
            <w:vAlign w:val="bottom"/>
            <w:hideMark/>
          </w:tcPr>
          <w:p w:rsidR="007209A2" w:rsidRDefault="00AD53EE">
            <w:r>
              <w:t>210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27,30</w:t>
            </w:r>
          </w:p>
        </w:tc>
        <w:tc>
          <w:tcPr>
            <w:tcW w:w="840" w:type="dxa"/>
            <w:gridSpan w:val="2"/>
            <w:noWrap/>
            <w:vAlign w:val="bottom"/>
            <w:hideMark/>
          </w:tcPr>
          <w:p w:rsidR="007209A2" w:rsidRDefault="00AD53EE">
            <w:r>
              <w:t>13,65</w:t>
            </w:r>
          </w:p>
        </w:tc>
        <w:tc>
          <w:tcPr>
            <w:tcW w:w="990" w:type="dxa"/>
            <w:gridSpan w:val="2"/>
            <w:noWrap/>
            <w:vAlign w:val="bottom"/>
            <w:hideMark/>
          </w:tcPr>
          <w:p w:rsidR="007209A2" w:rsidRDefault="00AD53EE">
            <w:r>
              <w:t>20,80</w:t>
            </w:r>
          </w:p>
        </w:tc>
        <w:tc>
          <w:tcPr>
            <w:tcW w:w="1065" w:type="dxa"/>
            <w:gridSpan w:val="2"/>
            <w:noWrap/>
            <w:vAlign w:val="bottom"/>
            <w:hideMark/>
          </w:tcPr>
          <w:p w:rsidR="007209A2" w:rsidRDefault="00AD53EE">
            <w:r>
              <w:t>34,45</w:t>
            </w:r>
          </w:p>
        </w:tc>
        <w:tc>
          <w:tcPr>
            <w:tcW w:w="240" w:type="dxa"/>
            <w:vAlign w:val="center"/>
            <w:hideMark/>
          </w:tcPr>
          <w:p w:rsidR="007209A2" w:rsidRPr="00AD53EE" w:rsidRDefault="00AD53EE">
            <w:pPr>
              <w:pStyle w:val="a3"/>
            </w:pPr>
            <w:r w:rsidRPr="00AD53EE">
              <w:t> </w:t>
            </w:r>
          </w:p>
        </w:tc>
      </w:tr>
      <w:tr w:rsidR="007209A2">
        <w:trPr>
          <w:divId w:val="297958511"/>
          <w:trHeight w:val="300"/>
          <w:tblCellSpacing w:w="0" w:type="dxa"/>
          <w:jc w:val="center"/>
        </w:trPr>
        <w:tc>
          <w:tcPr>
            <w:tcW w:w="1155" w:type="dxa"/>
            <w:noWrap/>
            <w:vAlign w:val="bottom"/>
            <w:hideMark/>
          </w:tcPr>
          <w:p w:rsidR="007209A2" w:rsidRDefault="00AD53EE">
            <w:r>
              <w:t>15-О2</w:t>
            </w:r>
          </w:p>
        </w:tc>
        <w:tc>
          <w:tcPr>
            <w:tcW w:w="780" w:type="dxa"/>
            <w:gridSpan w:val="2"/>
            <w:noWrap/>
            <w:vAlign w:val="bottom"/>
            <w:hideMark/>
          </w:tcPr>
          <w:p w:rsidR="007209A2" w:rsidRDefault="00AD53EE">
            <w:r>
              <w:t>160</w:t>
            </w:r>
          </w:p>
        </w:tc>
        <w:tc>
          <w:tcPr>
            <w:tcW w:w="1020" w:type="dxa"/>
            <w:gridSpan w:val="2"/>
            <w:noWrap/>
            <w:vAlign w:val="bottom"/>
            <w:hideMark/>
          </w:tcPr>
          <w:p w:rsidR="007209A2" w:rsidRDefault="00AD53EE">
            <w:r>
              <w:t>1</w:t>
            </w:r>
          </w:p>
        </w:tc>
        <w:tc>
          <w:tcPr>
            <w:tcW w:w="990" w:type="dxa"/>
            <w:gridSpan w:val="2"/>
            <w:noWrap/>
            <w:vAlign w:val="bottom"/>
            <w:hideMark/>
          </w:tcPr>
          <w:p w:rsidR="007209A2" w:rsidRDefault="00AD53EE">
            <w:r>
              <w:t>160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20,80</w:t>
            </w:r>
          </w:p>
        </w:tc>
        <w:tc>
          <w:tcPr>
            <w:tcW w:w="840" w:type="dxa"/>
            <w:gridSpan w:val="2"/>
            <w:noWrap/>
            <w:vAlign w:val="bottom"/>
            <w:hideMark/>
          </w:tcPr>
          <w:p w:rsidR="007209A2" w:rsidRDefault="00AD53EE">
            <w:r>
              <w:t>10,40</w:t>
            </w:r>
          </w:p>
        </w:tc>
        <w:tc>
          <w:tcPr>
            <w:tcW w:w="990" w:type="dxa"/>
            <w:gridSpan w:val="2"/>
            <w:noWrap/>
            <w:vAlign w:val="bottom"/>
            <w:hideMark/>
          </w:tcPr>
          <w:p w:rsidR="007209A2" w:rsidRDefault="00AD53EE">
            <w:r>
              <w:t>0</w:t>
            </w:r>
          </w:p>
        </w:tc>
        <w:tc>
          <w:tcPr>
            <w:tcW w:w="1065" w:type="dxa"/>
            <w:gridSpan w:val="2"/>
            <w:noWrap/>
            <w:vAlign w:val="bottom"/>
            <w:hideMark/>
          </w:tcPr>
          <w:p w:rsidR="007209A2" w:rsidRDefault="00AD53EE">
            <w:r>
              <w:t>10,40</w:t>
            </w:r>
          </w:p>
        </w:tc>
        <w:tc>
          <w:tcPr>
            <w:tcW w:w="240" w:type="dxa"/>
            <w:vAlign w:val="center"/>
            <w:hideMark/>
          </w:tcPr>
          <w:p w:rsidR="007209A2" w:rsidRPr="00AD53EE" w:rsidRDefault="00AD53EE">
            <w:pPr>
              <w:pStyle w:val="a3"/>
            </w:pPr>
            <w:r w:rsidRPr="00AD53EE">
              <w:t> </w:t>
            </w:r>
          </w:p>
        </w:tc>
      </w:tr>
      <w:tr w:rsidR="007209A2">
        <w:trPr>
          <w:divId w:val="297958511"/>
          <w:trHeight w:val="300"/>
          <w:tblCellSpacing w:w="0" w:type="dxa"/>
          <w:jc w:val="center"/>
        </w:trPr>
        <w:tc>
          <w:tcPr>
            <w:tcW w:w="1155" w:type="dxa"/>
            <w:noWrap/>
            <w:vAlign w:val="bottom"/>
            <w:hideMark/>
          </w:tcPr>
          <w:p w:rsidR="007209A2" w:rsidRDefault="00AD53EE">
            <w:r>
              <w:t>9-16</w:t>
            </w:r>
          </w:p>
        </w:tc>
        <w:tc>
          <w:tcPr>
            <w:tcW w:w="780" w:type="dxa"/>
            <w:gridSpan w:val="2"/>
            <w:noWrap/>
            <w:vAlign w:val="bottom"/>
            <w:hideMark/>
          </w:tcPr>
          <w:p w:rsidR="007209A2" w:rsidRDefault="00AD53EE">
            <w:r>
              <w:t>250</w:t>
            </w:r>
          </w:p>
        </w:tc>
        <w:tc>
          <w:tcPr>
            <w:tcW w:w="1020" w:type="dxa"/>
            <w:gridSpan w:val="2"/>
            <w:noWrap/>
            <w:vAlign w:val="bottom"/>
            <w:hideMark/>
          </w:tcPr>
          <w:p w:rsidR="007209A2" w:rsidRDefault="00AD53EE">
            <w:r>
              <w:t>1</w:t>
            </w:r>
          </w:p>
        </w:tc>
        <w:tc>
          <w:tcPr>
            <w:tcW w:w="990" w:type="dxa"/>
            <w:gridSpan w:val="2"/>
            <w:noWrap/>
            <w:vAlign w:val="bottom"/>
            <w:hideMark/>
          </w:tcPr>
          <w:p w:rsidR="007209A2" w:rsidRDefault="00AD53EE">
            <w:r>
              <w:t>250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32,50</w:t>
            </w:r>
          </w:p>
        </w:tc>
        <w:tc>
          <w:tcPr>
            <w:tcW w:w="840" w:type="dxa"/>
            <w:gridSpan w:val="2"/>
            <w:noWrap/>
            <w:vAlign w:val="bottom"/>
            <w:hideMark/>
          </w:tcPr>
          <w:p w:rsidR="007209A2" w:rsidRDefault="00AD53EE">
            <w:r>
              <w:t>16,25</w:t>
            </w:r>
          </w:p>
        </w:tc>
        <w:tc>
          <w:tcPr>
            <w:tcW w:w="990" w:type="dxa"/>
            <w:gridSpan w:val="2"/>
            <w:noWrap/>
            <w:vAlign w:val="bottom"/>
            <w:hideMark/>
          </w:tcPr>
          <w:p w:rsidR="007209A2" w:rsidRDefault="00AD53EE">
            <w:r>
              <w:t>49,40</w:t>
            </w:r>
          </w:p>
        </w:tc>
        <w:tc>
          <w:tcPr>
            <w:tcW w:w="1065" w:type="dxa"/>
            <w:gridSpan w:val="2"/>
            <w:noWrap/>
            <w:vAlign w:val="bottom"/>
            <w:hideMark/>
          </w:tcPr>
          <w:p w:rsidR="007209A2" w:rsidRDefault="00AD53EE">
            <w:r>
              <w:t>65,65</w:t>
            </w:r>
          </w:p>
        </w:tc>
        <w:tc>
          <w:tcPr>
            <w:tcW w:w="240" w:type="dxa"/>
            <w:vAlign w:val="center"/>
            <w:hideMark/>
          </w:tcPr>
          <w:p w:rsidR="007209A2" w:rsidRPr="00AD53EE" w:rsidRDefault="00AD53EE">
            <w:pPr>
              <w:pStyle w:val="a3"/>
            </w:pPr>
            <w:r w:rsidRPr="00AD53EE">
              <w:t> </w:t>
            </w:r>
          </w:p>
        </w:tc>
      </w:tr>
      <w:tr w:rsidR="007209A2">
        <w:trPr>
          <w:divId w:val="297958511"/>
          <w:trHeight w:val="300"/>
          <w:tblCellSpacing w:w="0" w:type="dxa"/>
          <w:jc w:val="center"/>
        </w:trPr>
        <w:tc>
          <w:tcPr>
            <w:tcW w:w="1155" w:type="dxa"/>
            <w:noWrap/>
            <w:vAlign w:val="bottom"/>
            <w:hideMark/>
          </w:tcPr>
          <w:p w:rsidR="007209A2" w:rsidRDefault="00AD53EE">
            <w:r>
              <w:t>16-17</w:t>
            </w:r>
          </w:p>
        </w:tc>
        <w:tc>
          <w:tcPr>
            <w:tcW w:w="780" w:type="dxa"/>
            <w:gridSpan w:val="2"/>
            <w:noWrap/>
            <w:vAlign w:val="bottom"/>
            <w:hideMark/>
          </w:tcPr>
          <w:p w:rsidR="007209A2" w:rsidRDefault="00AD53EE">
            <w:r>
              <w:t>130</w:t>
            </w:r>
          </w:p>
        </w:tc>
        <w:tc>
          <w:tcPr>
            <w:tcW w:w="1020" w:type="dxa"/>
            <w:gridSpan w:val="2"/>
            <w:noWrap/>
            <w:vAlign w:val="bottom"/>
            <w:hideMark/>
          </w:tcPr>
          <w:p w:rsidR="007209A2" w:rsidRDefault="00AD53EE">
            <w:r>
              <w:t>1</w:t>
            </w:r>
          </w:p>
        </w:tc>
        <w:tc>
          <w:tcPr>
            <w:tcW w:w="990" w:type="dxa"/>
            <w:gridSpan w:val="2"/>
            <w:noWrap/>
            <w:vAlign w:val="bottom"/>
            <w:hideMark/>
          </w:tcPr>
          <w:p w:rsidR="007209A2" w:rsidRDefault="00AD53EE">
            <w:r>
              <w:t>130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16,90</w:t>
            </w:r>
          </w:p>
        </w:tc>
        <w:tc>
          <w:tcPr>
            <w:tcW w:w="840" w:type="dxa"/>
            <w:gridSpan w:val="2"/>
            <w:noWrap/>
            <w:vAlign w:val="bottom"/>
            <w:hideMark/>
          </w:tcPr>
          <w:p w:rsidR="007209A2" w:rsidRDefault="00AD53EE">
            <w:r>
              <w:t>8,45</w:t>
            </w:r>
          </w:p>
        </w:tc>
        <w:tc>
          <w:tcPr>
            <w:tcW w:w="990" w:type="dxa"/>
            <w:gridSpan w:val="2"/>
            <w:noWrap/>
            <w:vAlign w:val="bottom"/>
            <w:hideMark/>
          </w:tcPr>
          <w:p w:rsidR="007209A2" w:rsidRDefault="00AD53EE">
            <w:r>
              <w:t>32,50</w:t>
            </w:r>
          </w:p>
        </w:tc>
        <w:tc>
          <w:tcPr>
            <w:tcW w:w="1065" w:type="dxa"/>
            <w:gridSpan w:val="2"/>
            <w:noWrap/>
            <w:vAlign w:val="bottom"/>
            <w:hideMark/>
          </w:tcPr>
          <w:p w:rsidR="007209A2" w:rsidRDefault="00AD53EE">
            <w:r>
              <w:t>40,95</w:t>
            </w:r>
          </w:p>
        </w:tc>
        <w:tc>
          <w:tcPr>
            <w:tcW w:w="240" w:type="dxa"/>
            <w:vAlign w:val="center"/>
            <w:hideMark/>
          </w:tcPr>
          <w:p w:rsidR="007209A2" w:rsidRPr="00AD53EE" w:rsidRDefault="00AD53EE">
            <w:pPr>
              <w:pStyle w:val="a3"/>
            </w:pPr>
            <w:r w:rsidRPr="00AD53EE">
              <w:t> </w:t>
            </w:r>
          </w:p>
        </w:tc>
      </w:tr>
      <w:tr w:rsidR="007209A2">
        <w:trPr>
          <w:divId w:val="297958511"/>
          <w:trHeight w:val="300"/>
          <w:tblCellSpacing w:w="0" w:type="dxa"/>
          <w:jc w:val="center"/>
        </w:trPr>
        <w:tc>
          <w:tcPr>
            <w:tcW w:w="1155" w:type="dxa"/>
            <w:noWrap/>
            <w:vAlign w:val="bottom"/>
            <w:hideMark/>
          </w:tcPr>
          <w:p w:rsidR="007209A2" w:rsidRDefault="00AD53EE">
            <w:r>
              <w:t>17-О2</w:t>
            </w:r>
          </w:p>
        </w:tc>
        <w:tc>
          <w:tcPr>
            <w:tcW w:w="780" w:type="dxa"/>
            <w:gridSpan w:val="2"/>
            <w:noWrap/>
            <w:vAlign w:val="bottom"/>
            <w:hideMark/>
          </w:tcPr>
          <w:p w:rsidR="007209A2" w:rsidRDefault="00AD53EE">
            <w:r>
              <w:t>250</w:t>
            </w:r>
          </w:p>
        </w:tc>
        <w:tc>
          <w:tcPr>
            <w:tcW w:w="1020" w:type="dxa"/>
            <w:gridSpan w:val="2"/>
            <w:noWrap/>
            <w:vAlign w:val="bottom"/>
            <w:hideMark/>
          </w:tcPr>
          <w:p w:rsidR="007209A2" w:rsidRDefault="00AD53EE">
            <w:r>
              <w:t>1</w:t>
            </w:r>
          </w:p>
        </w:tc>
        <w:tc>
          <w:tcPr>
            <w:tcW w:w="990" w:type="dxa"/>
            <w:gridSpan w:val="2"/>
            <w:noWrap/>
            <w:vAlign w:val="bottom"/>
            <w:hideMark/>
          </w:tcPr>
          <w:p w:rsidR="007209A2" w:rsidRDefault="00AD53EE">
            <w:r>
              <w:t>250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32,50</w:t>
            </w:r>
          </w:p>
        </w:tc>
        <w:tc>
          <w:tcPr>
            <w:tcW w:w="840" w:type="dxa"/>
            <w:gridSpan w:val="2"/>
            <w:noWrap/>
            <w:vAlign w:val="bottom"/>
            <w:hideMark/>
          </w:tcPr>
          <w:p w:rsidR="007209A2" w:rsidRDefault="00AD53EE">
            <w:r>
              <w:t>16,25</w:t>
            </w:r>
          </w:p>
        </w:tc>
        <w:tc>
          <w:tcPr>
            <w:tcW w:w="990" w:type="dxa"/>
            <w:gridSpan w:val="2"/>
            <w:noWrap/>
            <w:vAlign w:val="bottom"/>
            <w:hideMark/>
          </w:tcPr>
          <w:p w:rsidR="007209A2" w:rsidRDefault="00AD53EE">
            <w:r>
              <w:t>0</w:t>
            </w:r>
          </w:p>
        </w:tc>
        <w:tc>
          <w:tcPr>
            <w:tcW w:w="1065" w:type="dxa"/>
            <w:gridSpan w:val="2"/>
            <w:noWrap/>
            <w:vAlign w:val="bottom"/>
            <w:hideMark/>
          </w:tcPr>
          <w:p w:rsidR="007209A2" w:rsidRDefault="00AD53EE">
            <w:r>
              <w:t>16,25</w:t>
            </w:r>
          </w:p>
        </w:tc>
        <w:tc>
          <w:tcPr>
            <w:tcW w:w="240" w:type="dxa"/>
            <w:vAlign w:val="center"/>
            <w:hideMark/>
          </w:tcPr>
          <w:p w:rsidR="007209A2" w:rsidRPr="00AD53EE" w:rsidRDefault="00AD53EE">
            <w:pPr>
              <w:pStyle w:val="a3"/>
            </w:pPr>
            <w:r w:rsidRPr="00AD53EE">
              <w:t> </w:t>
            </w:r>
          </w:p>
        </w:tc>
      </w:tr>
      <w:tr w:rsidR="007209A2">
        <w:trPr>
          <w:divId w:val="297958511"/>
          <w:trHeight w:val="300"/>
          <w:tblCellSpacing w:w="0" w:type="dxa"/>
          <w:jc w:val="center"/>
        </w:trPr>
        <w:tc>
          <w:tcPr>
            <w:tcW w:w="1155" w:type="dxa"/>
            <w:noWrap/>
            <w:vAlign w:val="bottom"/>
            <w:hideMark/>
          </w:tcPr>
          <w:p w:rsidR="007209A2" w:rsidRDefault="00AD53EE">
            <w:r>
              <w:t>5-18</w:t>
            </w:r>
          </w:p>
        </w:tc>
        <w:tc>
          <w:tcPr>
            <w:tcW w:w="780" w:type="dxa"/>
            <w:gridSpan w:val="2"/>
            <w:noWrap/>
            <w:vAlign w:val="bottom"/>
            <w:hideMark/>
          </w:tcPr>
          <w:p w:rsidR="007209A2" w:rsidRDefault="00AD53EE">
            <w:r>
              <w:t>250</w:t>
            </w:r>
          </w:p>
        </w:tc>
        <w:tc>
          <w:tcPr>
            <w:tcW w:w="1020" w:type="dxa"/>
            <w:gridSpan w:val="2"/>
            <w:noWrap/>
            <w:vAlign w:val="bottom"/>
            <w:hideMark/>
          </w:tcPr>
          <w:p w:rsidR="007209A2" w:rsidRDefault="00AD53EE">
            <w:r>
              <w:t>1</w:t>
            </w:r>
          </w:p>
        </w:tc>
        <w:tc>
          <w:tcPr>
            <w:tcW w:w="990" w:type="dxa"/>
            <w:gridSpan w:val="2"/>
            <w:noWrap/>
            <w:vAlign w:val="bottom"/>
            <w:hideMark/>
          </w:tcPr>
          <w:p w:rsidR="007209A2" w:rsidRDefault="00AD53EE">
            <w:r>
              <w:t>250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32,50</w:t>
            </w:r>
          </w:p>
        </w:tc>
        <w:tc>
          <w:tcPr>
            <w:tcW w:w="840" w:type="dxa"/>
            <w:gridSpan w:val="2"/>
            <w:noWrap/>
            <w:vAlign w:val="bottom"/>
            <w:hideMark/>
          </w:tcPr>
          <w:p w:rsidR="007209A2" w:rsidRDefault="00AD53EE">
            <w:r>
              <w:t>16,25</w:t>
            </w:r>
          </w:p>
        </w:tc>
        <w:tc>
          <w:tcPr>
            <w:tcW w:w="990" w:type="dxa"/>
            <w:gridSpan w:val="2"/>
            <w:noWrap/>
            <w:vAlign w:val="bottom"/>
            <w:hideMark/>
          </w:tcPr>
          <w:p w:rsidR="007209A2" w:rsidRDefault="00AD53EE">
            <w:r>
              <w:t>24,70</w:t>
            </w:r>
          </w:p>
        </w:tc>
        <w:tc>
          <w:tcPr>
            <w:tcW w:w="1065" w:type="dxa"/>
            <w:gridSpan w:val="2"/>
            <w:noWrap/>
            <w:vAlign w:val="bottom"/>
            <w:hideMark/>
          </w:tcPr>
          <w:p w:rsidR="007209A2" w:rsidRDefault="00AD53EE">
            <w:r>
              <w:t>40,95</w:t>
            </w:r>
          </w:p>
        </w:tc>
        <w:tc>
          <w:tcPr>
            <w:tcW w:w="240" w:type="dxa"/>
            <w:vAlign w:val="center"/>
            <w:hideMark/>
          </w:tcPr>
          <w:p w:rsidR="007209A2" w:rsidRPr="00AD53EE" w:rsidRDefault="00AD53EE">
            <w:pPr>
              <w:pStyle w:val="a3"/>
            </w:pPr>
            <w:r w:rsidRPr="00AD53EE">
              <w:t> </w:t>
            </w:r>
          </w:p>
        </w:tc>
      </w:tr>
      <w:tr w:rsidR="007209A2">
        <w:trPr>
          <w:divId w:val="297958511"/>
          <w:trHeight w:val="300"/>
          <w:tblCellSpacing w:w="0" w:type="dxa"/>
          <w:jc w:val="center"/>
        </w:trPr>
        <w:tc>
          <w:tcPr>
            <w:tcW w:w="1155" w:type="dxa"/>
            <w:noWrap/>
            <w:vAlign w:val="bottom"/>
            <w:hideMark/>
          </w:tcPr>
          <w:p w:rsidR="007209A2" w:rsidRDefault="00AD53EE">
            <w:r>
              <w:t>18-ОI</w:t>
            </w:r>
          </w:p>
        </w:tc>
        <w:tc>
          <w:tcPr>
            <w:tcW w:w="780" w:type="dxa"/>
            <w:gridSpan w:val="2"/>
            <w:noWrap/>
            <w:vAlign w:val="bottom"/>
            <w:hideMark/>
          </w:tcPr>
          <w:p w:rsidR="007209A2" w:rsidRDefault="00AD53EE">
            <w:r>
              <w:t>190</w:t>
            </w:r>
          </w:p>
        </w:tc>
        <w:tc>
          <w:tcPr>
            <w:tcW w:w="1020" w:type="dxa"/>
            <w:gridSpan w:val="2"/>
            <w:noWrap/>
            <w:vAlign w:val="bottom"/>
            <w:hideMark/>
          </w:tcPr>
          <w:p w:rsidR="007209A2" w:rsidRDefault="00AD53EE">
            <w:r>
              <w:t>1</w:t>
            </w:r>
          </w:p>
        </w:tc>
        <w:tc>
          <w:tcPr>
            <w:tcW w:w="990" w:type="dxa"/>
            <w:gridSpan w:val="2"/>
            <w:noWrap/>
            <w:vAlign w:val="bottom"/>
            <w:hideMark/>
          </w:tcPr>
          <w:p w:rsidR="007209A2" w:rsidRDefault="00AD53EE">
            <w:r>
              <w:t>190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24,70</w:t>
            </w:r>
          </w:p>
        </w:tc>
        <w:tc>
          <w:tcPr>
            <w:tcW w:w="840" w:type="dxa"/>
            <w:gridSpan w:val="2"/>
            <w:noWrap/>
            <w:vAlign w:val="bottom"/>
            <w:hideMark/>
          </w:tcPr>
          <w:p w:rsidR="007209A2" w:rsidRDefault="00AD53EE">
            <w:r>
              <w:t>12,35</w:t>
            </w:r>
          </w:p>
        </w:tc>
        <w:tc>
          <w:tcPr>
            <w:tcW w:w="990" w:type="dxa"/>
            <w:gridSpan w:val="2"/>
            <w:noWrap/>
            <w:vAlign w:val="bottom"/>
            <w:hideMark/>
          </w:tcPr>
          <w:p w:rsidR="007209A2" w:rsidRDefault="00AD53EE">
            <w:r>
              <w:t>0</w:t>
            </w:r>
          </w:p>
        </w:tc>
        <w:tc>
          <w:tcPr>
            <w:tcW w:w="1065" w:type="dxa"/>
            <w:gridSpan w:val="2"/>
            <w:noWrap/>
            <w:vAlign w:val="bottom"/>
            <w:hideMark/>
          </w:tcPr>
          <w:p w:rsidR="007209A2" w:rsidRDefault="00AD53EE">
            <w:r>
              <w:t>12,35</w:t>
            </w:r>
          </w:p>
        </w:tc>
        <w:tc>
          <w:tcPr>
            <w:tcW w:w="240" w:type="dxa"/>
            <w:vAlign w:val="center"/>
            <w:hideMark/>
          </w:tcPr>
          <w:p w:rsidR="007209A2" w:rsidRPr="00AD53EE" w:rsidRDefault="00AD53EE">
            <w:pPr>
              <w:pStyle w:val="a3"/>
            </w:pPr>
            <w:r w:rsidRPr="00AD53EE">
              <w:t> </w:t>
            </w:r>
          </w:p>
        </w:tc>
      </w:tr>
      <w:tr w:rsidR="007209A2">
        <w:trPr>
          <w:divId w:val="297958511"/>
          <w:trHeight w:val="300"/>
          <w:tblCellSpacing w:w="0" w:type="dxa"/>
          <w:jc w:val="center"/>
        </w:trPr>
        <w:tc>
          <w:tcPr>
            <w:tcW w:w="1155" w:type="dxa"/>
            <w:noWrap/>
            <w:vAlign w:val="bottom"/>
            <w:hideMark/>
          </w:tcPr>
          <w:p w:rsidR="007209A2" w:rsidRDefault="00AD53EE">
            <w:r>
              <w:t>3-19</w:t>
            </w:r>
          </w:p>
        </w:tc>
        <w:tc>
          <w:tcPr>
            <w:tcW w:w="780" w:type="dxa"/>
            <w:gridSpan w:val="2"/>
            <w:noWrap/>
            <w:vAlign w:val="bottom"/>
            <w:hideMark/>
          </w:tcPr>
          <w:p w:rsidR="007209A2" w:rsidRDefault="00AD53EE">
            <w:r>
              <w:t>150</w:t>
            </w:r>
          </w:p>
        </w:tc>
        <w:tc>
          <w:tcPr>
            <w:tcW w:w="1020" w:type="dxa"/>
            <w:gridSpan w:val="2"/>
            <w:noWrap/>
            <w:vAlign w:val="bottom"/>
            <w:hideMark/>
          </w:tcPr>
          <w:p w:rsidR="007209A2" w:rsidRDefault="00AD53EE">
            <w:r>
              <w:t>1</w:t>
            </w:r>
          </w:p>
        </w:tc>
        <w:tc>
          <w:tcPr>
            <w:tcW w:w="990" w:type="dxa"/>
            <w:gridSpan w:val="2"/>
            <w:noWrap/>
            <w:vAlign w:val="bottom"/>
            <w:hideMark/>
          </w:tcPr>
          <w:p w:rsidR="007209A2" w:rsidRDefault="00AD53EE">
            <w:r>
              <w:t>150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19,50</w:t>
            </w:r>
          </w:p>
        </w:tc>
        <w:tc>
          <w:tcPr>
            <w:tcW w:w="840" w:type="dxa"/>
            <w:gridSpan w:val="2"/>
            <w:noWrap/>
            <w:vAlign w:val="bottom"/>
            <w:hideMark/>
          </w:tcPr>
          <w:p w:rsidR="007209A2" w:rsidRDefault="00AD53EE">
            <w:r>
              <w:t>9,75</w:t>
            </w:r>
          </w:p>
        </w:tc>
        <w:tc>
          <w:tcPr>
            <w:tcW w:w="990" w:type="dxa"/>
            <w:gridSpan w:val="2"/>
            <w:noWrap/>
            <w:vAlign w:val="bottom"/>
            <w:hideMark/>
          </w:tcPr>
          <w:p w:rsidR="007209A2" w:rsidRDefault="00AD53EE">
            <w:r>
              <w:t>20,15</w:t>
            </w:r>
          </w:p>
        </w:tc>
        <w:tc>
          <w:tcPr>
            <w:tcW w:w="1065" w:type="dxa"/>
            <w:gridSpan w:val="2"/>
            <w:noWrap/>
            <w:vAlign w:val="bottom"/>
            <w:hideMark/>
          </w:tcPr>
          <w:p w:rsidR="007209A2" w:rsidRDefault="00AD53EE">
            <w:r>
              <w:t>29,90</w:t>
            </w:r>
          </w:p>
        </w:tc>
        <w:tc>
          <w:tcPr>
            <w:tcW w:w="240" w:type="dxa"/>
            <w:vAlign w:val="center"/>
            <w:hideMark/>
          </w:tcPr>
          <w:p w:rsidR="007209A2" w:rsidRPr="00AD53EE" w:rsidRDefault="00AD53EE">
            <w:pPr>
              <w:pStyle w:val="a3"/>
            </w:pPr>
            <w:r w:rsidRPr="00AD53EE">
              <w:t> </w:t>
            </w:r>
          </w:p>
        </w:tc>
      </w:tr>
      <w:tr w:rsidR="007209A2">
        <w:trPr>
          <w:divId w:val="297958511"/>
          <w:trHeight w:val="300"/>
          <w:tblCellSpacing w:w="0" w:type="dxa"/>
          <w:jc w:val="center"/>
        </w:trPr>
        <w:tc>
          <w:tcPr>
            <w:tcW w:w="1155" w:type="dxa"/>
            <w:noWrap/>
            <w:vAlign w:val="bottom"/>
            <w:hideMark/>
          </w:tcPr>
          <w:p w:rsidR="007209A2" w:rsidRDefault="00AD53EE">
            <w:r>
              <w:t>19-ОII</w:t>
            </w:r>
          </w:p>
        </w:tc>
        <w:tc>
          <w:tcPr>
            <w:tcW w:w="780" w:type="dxa"/>
            <w:gridSpan w:val="2"/>
            <w:noWrap/>
            <w:vAlign w:val="bottom"/>
            <w:hideMark/>
          </w:tcPr>
          <w:p w:rsidR="007209A2" w:rsidRDefault="00AD53EE">
            <w:r>
              <w:t>155</w:t>
            </w:r>
          </w:p>
        </w:tc>
        <w:tc>
          <w:tcPr>
            <w:tcW w:w="1020" w:type="dxa"/>
            <w:gridSpan w:val="2"/>
            <w:noWrap/>
            <w:vAlign w:val="bottom"/>
            <w:hideMark/>
          </w:tcPr>
          <w:p w:rsidR="007209A2" w:rsidRDefault="00AD53EE">
            <w:r>
              <w:t>1</w:t>
            </w:r>
          </w:p>
        </w:tc>
        <w:tc>
          <w:tcPr>
            <w:tcW w:w="990" w:type="dxa"/>
            <w:gridSpan w:val="2"/>
            <w:noWrap/>
            <w:vAlign w:val="bottom"/>
            <w:hideMark/>
          </w:tcPr>
          <w:p w:rsidR="007209A2" w:rsidRDefault="00AD53EE">
            <w:r>
              <w:t>155</w:t>
            </w:r>
          </w:p>
        </w:tc>
        <w:tc>
          <w:tcPr>
            <w:tcW w:w="0" w:type="auto"/>
            <w:gridSpan w:val="2"/>
            <w:vMerge/>
            <w:vAlign w:val="center"/>
            <w:hideMark/>
          </w:tcPr>
          <w:p w:rsidR="007209A2" w:rsidRDefault="007209A2"/>
        </w:tc>
        <w:tc>
          <w:tcPr>
            <w:tcW w:w="840" w:type="dxa"/>
            <w:gridSpan w:val="2"/>
            <w:noWrap/>
            <w:vAlign w:val="bottom"/>
            <w:hideMark/>
          </w:tcPr>
          <w:p w:rsidR="007209A2" w:rsidRDefault="00AD53EE">
            <w:r>
              <w:t>20,15</w:t>
            </w:r>
          </w:p>
        </w:tc>
        <w:tc>
          <w:tcPr>
            <w:tcW w:w="840" w:type="dxa"/>
            <w:gridSpan w:val="2"/>
            <w:noWrap/>
            <w:vAlign w:val="bottom"/>
            <w:hideMark/>
          </w:tcPr>
          <w:p w:rsidR="007209A2" w:rsidRDefault="00AD53EE">
            <w:r>
              <w:t>10,08</w:t>
            </w:r>
          </w:p>
        </w:tc>
        <w:tc>
          <w:tcPr>
            <w:tcW w:w="990" w:type="dxa"/>
            <w:gridSpan w:val="2"/>
            <w:noWrap/>
            <w:vAlign w:val="bottom"/>
            <w:hideMark/>
          </w:tcPr>
          <w:p w:rsidR="007209A2" w:rsidRDefault="00AD53EE">
            <w:r>
              <w:t>0</w:t>
            </w:r>
          </w:p>
        </w:tc>
        <w:tc>
          <w:tcPr>
            <w:tcW w:w="1065" w:type="dxa"/>
            <w:gridSpan w:val="2"/>
            <w:noWrap/>
            <w:vAlign w:val="bottom"/>
            <w:hideMark/>
          </w:tcPr>
          <w:p w:rsidR="007209A2" w:rsidRDefault="00AD53EE">
            <w:r>
              <w:t>10,08</w:t>
            </w:r>
          </w:p>
        </w:tc>
        <w:tc>
          <w:tcPr>
            <w:tcW w:w="240" w:type="dxa"/>
            <w:vAlign w:val="center"/>
            <w:hideMark/>
          </w:tcPr>
          <w:p w:rsidR="007209A2" w:rsidRPr="00AD53EE" w:rsidRDefault="00AD53EE">
            <w:pPr>
              <w:pStyle w:val="a3"/>
            </w:pPr>
            <w:r w:rsidRPr="00AD53EE">
              <w:t> </w:t>
            </w:r>
          </w:p>
        </w:tc>
      </w:tr>
      <w:tr w:rsidR="007209A2">
        <w:trPr>
          <w:divId w:val="297958511"/>
          <w:trHeight w:val="300"/>
          <w:tblCellSpacing w:w="0" w:type="dxa"/>
          <w:jc w:val="center"/>
        </w:trPr>
        <w:tc>
          <w:tcPr>
            <w:tcW w:w="1155" w:type="dxa"/>
            <w:noWrap/>
            <w:vAlign w:val="bottom"/>
            <w:hideMark/>
          </w:tcPr>
          <w:p w:rsidR="007209A2" w:rsidRDefault="00AD53EE">
            <w:r>
              <w:t>11-20</w:t>
            </w:r>
          </w:p>
        </w:tc>
        <w:tc>
          <w:tcPr>
            <w:tcW w:w="780" w:type="dxa"/>
            <w:gridSpan w:val="2"/>
            <w:noWrap/>
            <w:vAlign w:val="bottom"/>
            <w:hideMark/>
          </w:tcPr>
          <w:p w:rsidR="007209A2" w:rsidRDefault="00AD53EE">
            <w:r>
              <w:t>250</w:t>
            </w:r>
          </w:p>
        </w:tc>
        <w:tc>
          <w:tcPr>
            <w:tcW w:w="1020" w:type="dxa"/>
            <w:gridSpan w:val="2"/>
            <w:noWrap/>
            <w:vAlign w:val="bottom"/>
            <w:hideMark/>
          </w:tcPr>
          <w:p w:rsidR="007209A2" w:rsidRDefault="00AD53EE">
            <w:r>
              <w:t>1</w:t>
            </w:r>
          </w:p>
        </w:tc>
        <w:tc>
          <w:tcPr>
            <w:tcW w:w="990" w:type="dxa"/>
            <w:gridSpan w:val="2"/>
            <w:noWrap/>
            <w:vAlign w:val="bottom"/>
            <w:hideMark/>
          </w:tcPr>
          <w:p w:rsidR="007209A2" w:rsidRDefault="00AD53EE">
            <w:r>
              <w:t>250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32,50</w:t>
            </w:r>
          </w:p>
        </w:tc>
        <w:tc>
          <w:tcPr>
            <w:tcW w:w="840" w:type="dxa"/>
            <w:gridSpan w:val="2"/>
            <w:noWrap/>
            <w:vAlign w:val="bottom"/>
            <w:hideMark/>
          </w:tcPr>
          <w:p w:rsidR="007209A2" w:rsidRDefault="00AD53EE">
            <w:r>
              <w:t>16,25</w:t>
            </w:r>
          </w:p>
        </w:tc>
        <w:tc>
          <w:tcPr>
            <w:tcW w:w="990" w:type="dxa"/>
            <w:gridSpan w:val="2"/>
            <w:noWrap/>
            <w:vAlign w:val="bottom"/>
            <w:hideMark/>
          </w:tcPr>
          <w:p w:rsidR="007209A2" w:rsidRDefault="00AD53EE">
            <w:r>
              <w:t>48,75</w:t>
            </w:r>
          </w:p>
        </w:tc>
        <w:tc>
          <w:tcPr>
            <w:tcW w:w="1065" w:type="dxa"/>
            <w:gridSpan w:val="2"/>
            <w:noWrap/>
            <w:vAlign w:val="bottom"/>
            <w:hideMark/>
          </w:tcPr>
          <w:p w:rsidR="007209A2" w:rsidRDefault="00AD53EE">
            <w:r>
              <w:t>65,00</w:t>
            </w:r>
          </w:p>
        </w:tc>
        <w:tc>
          <w:tcPr>
            <w:tcW w:w="240" w:type="dxa"/>
            <w:vAlign w:val="center"/>
            <w:hideMark/>
          </w:tcPr>
          <w:p w:rsidR="007209A2" w:rsidRPr="00AD53EE" w:rsidRDefault="00AD53EE">
            <w:pPr>
              <w:pStyle w:val="a3"/>
            </w:pPr>
            <w:r w:rsidRPr="00AD53EE">
              <w:t> </w:t>
            </w:r>
          </w:p>
        </w:tc>
      </w:tr>
      <w:tr w:rsidR="007209A2">
        <w:trPr>
          <w:divId w:val="297958511"/>
          <w:trHeight w:val="300"/>
          <w:tblCellSpacing w:w="0" w:type="dxa"/>
          <w:jc w:val="center"/>
        </w:trPr>
        <w:tc>
          <w:tcPr>
            <w:tcW w:w="1155" w:type="dxa"/>
            <w:noWrap/>
            <w:vAlign w:val="bottom"/>
            <w:hideMark/>
          </w:tcPr>
          <w:p w:rsidR="007209A2" w:rsidRDefault="00AD53EE">
            <w:r>
              <w:t>20-21</w:t>
            </w:r>
          </w:p>
        </w:tc>
        <w:tc>
          <w:tcPr>
            <w:tcW w:w="780" w:type="dxa"/>
            <w:gridSpan w:val="2"/>
            <w:noWrap/>
            <w:vAlign w:val="bottom"/>
            <w:hideMark/>
          </w:tcPr>
          <w:p w:rsidR="007209A2" w:rsidRDefault="00AD53EE">
            <w:r>
              <w:t>250</w:t>
            </w:r>
          </w:p>
        </w:tc>
        <w:tc>
          <w:tcPr>
            <w:tcW w:w="1020" w:type="dxa"/>
            <w:gridSpan w:val="2"/>
            <w:noWrap/>
            <w:vAlign w:val="bottom"/>
            <w:hideMark/>
          </w:tcPr>
          <w:p w:rsidR="007209A2" w:rsidRDefault="00AD53EE">
            <w:r>
              <w:t>1</w:t>
            </w:r>
          </w:p>
        </w:tc>
        <w:tc>
          <w:tcPr>
            <w:tcW w:w="990" w:type="dxa"/>
            <w:gridSpan w:val="2"/>
            <w:noWrap/>
            <w:vAlign w:val="bottom"/>
            <w:hideMark/>
          </w:tcPr>
          <w:p w:rsidR="007209A2" w:rsidRDefault="00AD53EE">
            <w:r>
              <w:t>250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32,50</w:t>
            </w:r>
          </w:p>
        </w:tc>
        <w:tc>
          <w:tcPr>
            <w:tcW w:w="840" w:type="dxa"/>
            <w:gridSpan w:val="2"/>
            <w:noWrap/>
            <w:vAlign w:val="bottom"/>
            <w:hideMark/>
          </w:tcPr>
          <w:p w:rsidR="007209A2" w:rsidRDefault="00AD53EE">
            <w:r>
              <w:t>16,25</w:t>
            </w:r>
          </w:p>
        </w:tc>
        <w:tc>
          <w:tcPr>
            <w:tcW w:w="990" w:type="dxa"/>
            <w:gridSpan w:val="2"/>
            <w:noWrap/>
            <w:vAlign w:val="bottom"/>
            <w:hideMark/>
          </w:tcPr>
          <w:p w:rsidR="007209A2" w:rsidRDefault="00AD53EE">
            <w:r>
              <w:t>16,25</w:t>
            </w:r>
          </w:p>
        </w:tc>
        <w:tc>
          <w:tcPr>
            <w:tcW w:w="1065" w:type="dxa"/>
            <w:gridSpan w:val="2"/>
            <w:noWrap/>
            <w:vAlign w:val="bottom"/>
            <w:hideMark/>
          </w:tcPr>
          <w:p w:rsidR="007209A2" w:rsidRDefault="00AD53EE">
            <w:r>
              <w:t>32,50</w:t>
            </w:r>
          </w:p>
        </w:tc>
        <w:tc>
          <w:tcPr>
            <w:tcW w:w="240" w:type="dxa"/>
            <w:vAlign w:val="center"/>
            <w:hideMark/>
          </w:tcPr>
          <w:p w:rsidR="007209A2" w:rsidRPr="00AD53EE" w:rsidRDefault="00AD53EE">
            <w:pPr>
              <w:pStyle w:val="a3"/>
            </w:pPr>
            <w:r w:rsidRPr="00AD53EE">
              <w:t> </w:t>
            </w:r>
          </w:p>
        </w:tc>
      </w:tr>
      <w:tr w:rsidR="007209A2">
        <w:trPr>
          <w:divId w:val="297958511"/>
          <w:trHeight w:val="300"/>
          <w:tblCellSpacing w:w="0" w:type="dxa"/>
          <w:jc w:val="center"/>
        </w:trPr>
        <w:tc>
          <w:tcPr>
            <w:tcW w:w="1155" w:type="dxa"/>
            <w:noWrap/>
            <w:vAlign w:val="bottom"/>
            <w:hideMark/>
          </w:tcPr>
          <w:p w:rsidR="007209A2" w:rsidRDefault="00AD53EE">
            <w:r>
              <w:t>21-ОIII</w:t>
            </w:r>
          </w:p>
        </w:tc>
        <w:tc>
          <w:tcPr>
            <w:tcW w:w="780" w:type="dxa"/>
            <w:gridSpan w:val="2"/>
            <w:noWrap/>
            <w:vAlign w:val="bottom"/>
            <w:hideMark/>
          </w:tcPr>
          <w:p w:rsidR="007209A2" w:rsidRDefault="00AD53EE">
            <w:r>
              <w:t>125</w:t>
            </w:r>
          </w:p>
        </w:tc>
        <w:tc>
          <w:tcPr>
            <w:tcW w:w="1020" w:type="dxa"/>
            <w:gridSpan w:val="2"/>
            <w:noWrap/>
            <w:vAlign w:val="bottom"/>
            <w:hideMark/>
          </w:tcPr>
          <w:p w:rsidR="007209A2" w:rsidRDefault="00AD53EE">
            <w:r>
              <w:t>1</w:t>
            </w:r>
          </w:p>
        </w:tc>
        <w:tc>
          <w:tcPr>
            <w:tcW w:w="990" w:type="dxa"/>
            <w:gridSpan w:val="2"/>
            <w:noWrap/>
            <w:vAlign w:val="bottom"/>
            <w:hideMark/>
          </w:tcPr>
          <w:p w:rsidR="007209A2" w:rsidRDefault="00AD53EE">
            <w:r>
              <w:t>125</w:t>
            </w:r>
          </w:p>
        </w:tc>
        <w:tc>
          <w:tcPr>
            <w:tcW w:w="0" w:type="auto"/>
            <w:gridSpan w:val="2"/>
            <w:vMerge/>
            <w:vAlign w:val="center"/>
            <w:hideMark/>
          </w:tcPr>
          <w:p w:rsidR="007209A2" w:rsidRDefault="007209A2"/>
        </w:tc>
        <w:tc>
          <w:tcPr>
            <w:tcW w:w="840" w:type="dxa"/>
            <w:gridSpan w:val="2"/>
            <w:noWrap/>
            <w:vAlign w:val="bottom"/>
            <w:hideMark/>
          </w:tcPr>
          <w:p w:rsidR="007209A2" w:rsidRDefault="00AD53EE">
            <w:r>
              <w:t>16,25</w:t>
            </w:r>
          </w:p>
        </w:tc>
        <w:tc>
          <w:tcPr>
            <w:tcW w:w="840" w:type="dxa"/>
            <w:gridSpan w:val="2"/>
            <w:noWrap/>
            <w:vAlign w:val="bottom"/>
            <w:hideMark/>
          </w:tcPr>
          <w:p w:rsidR="007209A2" w:rsidRDefault="00AD53EE">
            <w:r>
              <w:t>8,13</w:t>
            </w:r>
          </w:p>
        </w:tc>
        <w:tc>
          <w:tcPr>
            <w:tcW w:w="990" w:type="dxa"/>
            <w:gridSpan w:val="2"/>
            <w:noWrap/>
            <w:vAlign w:val="bottom"/>
            <w:hideMark/>
          </w:tcPr>
          <w:p w:rsidR="007209A2" w:rsidRDefault="00AD53EE">
            <w:r>
              <w:t>0</w:t>
            </w:r>
          </w:p>
        </w:tc>
        <w:tc>
          <w:tcPr>
            <w:tcW w:w="1065" w:type="dxa"/>
            <w:gridSpan w:val="2"/>
            <w:noWrap/>
            <w:vAlign w:val="bottom"/>
            <w:hideMark/>
          </w:tcPr>
          <w:p w:rsidR="007209A2" w:rsidRDefault="00AD53EE">
            <w:r>
              <w:t>8,13</w:t>
            </w:r>
          </w:p>
        </w:tc>
        <w:tc>
          <w:tcPr>
            <w:tcW w:w="240" w:type="dxa"/>
            <w:vAlign w:val="center"/>
            <w:hideMark/>
          </w:tcPr>
          <w:p w:rsidR="007209A2" w:rsidRPr="00AD53EE" w:rsidRDefault="00AD53EE">
            <w:pPr>
              <w:pStyle w:val="a3"/>
            </w:pPr>
            <w:r w:rsidRPr="00AD53EE">
              <w:t> </w:t>
            </w:r>
          </w:p>
        </w:tc>
      </w:tr>
      <w:tr w:rsidR="007209A2">
        <w:trPr>
          <w:divId w:val="297958511"/>
          <w:trHeight w:val="300"/>
          <w:tblCellSpacing w:w="0" w:type="dxa"/>
          <w:jc w:val="center"/>
        </w:trPr>
        <w:tc>
          <w:tcPr>
            <w:tcW w:w="1155" w:type="dxa"/>
            <w:noWrap/>
            <w:vAlign w:val="bottom"/>
            <w:hideMark/>
          </w:tcPr>
          <w:p w:rsidR="007209A2" w:rsidRPr="00AD53EE" w:rsidRDefault="007209A2"/>
        </w:tc>
        <w:tc>
          <w:tcPr>
            <w:tcW w:w="780" w:type="dxa"/>
            <w:gridSpan w:val="2"/>
            <w:noWrap/>
            <w:vAlign w:val="bottom"/>
            <w:hideMark/>
          </w:tcPr>
          <w:p w:rsidR="007209A2" w:rsidRDefault="00AD53EE">
            <w:r>
              <w:t>5405</w:t>
            </w:r>
          </w:p>
        </w:tc>
        <w:tc>
          <w:tcPr>
            <w:tcW w:w="1020" w:type="dxa"/>
            <w:gridSpan w:val="2"/>
            <w:noWrap/>
            <w:vAlign w:val="bottom"/>
            <w:hideMark/>
          </w:tcPr>
          <w:p w:rsidR="007209A2" w:rsidRDefault="007209A2"/>
        </w:tc>
        <w:tc>
          <w:tcPr>
            <w:tcW w:w="990" w:type="dxa"/>
            <w:gridSpan w:val="2"/>
            <w:noWrap/>
            <w:vAlign w:val="bottom"/>
            <w:hideMark/>
          </w:tcPr>
          <w:p w:rsidR="007209A2" w:rsidRDefault="00AD53EE">
            <w:r>
              <w:t>4397,5</w:t>
            </w:r>
          </w:p>
        </w:tc>
        <w:tc>
          <w:tcPr>
            <w:tcW w:w="705" w:type="dxa"/>
            <w:gridSpan w:val="2"/>
            <w:noWrap/>
            <w:vAlign w:val="bottom"/>
            <w:hideMark/>
          </w:tcPr>
          <w:p w:rsidR="007209A2" w:rsidRDefault="007209A2"/>
        </w:tc>
        <w:tc>
          <w:tcPr>
            <w:tcW w:w="840" w:type="dxa"/>
            <w:gridSpan w:val="2"/>
            <w:noWrap/>
            <w:vAlign w:val="bottom"/>
            <w:hideMark/>
          </w:tcPr>
          <w:p w:rsidR="007209A2" w:rsidRDefault="007209A2">
            <w:pPr>
              <w:rPr>
                <w:sz w:val="20"/>
                <w:szCs w:val="20"/>
              </w:rPr>
            </w:pPr>
          </w:p>
        </w:tc>
        <w:tc>
          <w:tcPr>
            <w:tcW w:w="840" w:type="dxa"/>
            <w:gridSpan w:val="2"/>
            <w:noWrap/>
            <w:vAlign w:val="bottom"/>
            <w:hideMark/>
          </w:tcPr>
          <w:p w:rsidR="007209A2" w:rsidRDefault="007209A2">
            <w:pPr>
              <w:rPr>
                <w:sz w:val="20"/>
                <w:szCs w:val="20"/>
              </w:rPr>
            </w:pPr>
          </w:p>
        </w:tc>
        <w:tc>
          <w:tcPr>
            <w:tcW w:w="990" w:type="dxa"/>
            <w:gridSpan w:val="2"/>
            <w:noWrap/>
            <w:vAlign w:val="bottom"/>
            <w:hideMark/>
          </w:tcPr>
          <w:p w:rsidR="007209A2" w:rsidRDefault="007209A2">
            <w:pPr>
              <w:rPr>
                <w:sz w:val="20"/>
                <w:szCs w:val="20"/>
              </w:rPr>
            </w:pPr>
          </w:p>
        </w:tc>
        <w:tc>
          <w:tcPr>
            <w:tcW w:w="1065" w:type="dxa"/>
            <w:gridSpan w:val="2"/>
            <w:noWrap/>
            <w:vAlign w:val="bottom"/>
            <w:hideMark/>
          </w:tcPr>
          <w:p w:rsidR="007209A2" w:rsidRDefault="007209A2">
            <w:pPr>
              <w:rPr>
                <w:sz w:val="20"/>
                <w:szCs w:val="20"/>
              </w:rPr>
            </w:pPr>
          </w:p>
        </w:tc>
        <w:tc>
          <w:tcPr>
            <w:tcW w:w="240" w:type="dxa"/>
            <w:vAlign w:val="center"/>
            <w:hideMark/>
          </w:tcPr>
          <w:p w:rsidR="007209A2" w:rsidRPr="00AD53EE" w:rsidRDefault="00AD53EE">
            <w:pPr>
              <w:pStyle w:val="a3"/>
            </w:pPr>
            <w:r w:rsidRPr="00AD53EE">
              <w:t> </w:t>
            </w:r>
          </w:p>
        </w:tc>
      </w:tr>
      <w:tr w:rsidR="007209A2">
        <w:trPr>
          <w:divId w:val="297958511"/>
          <w:trHeight w:val="300"/>
          <w:tblCellSpacing w:w="0" w:type="dxa"/>
          <w:jc w:val="center"/>
        </w:trPr>
        <w:tc>
          <w:tcPr>
            <w:tcW w:w="8610" w:type="dxa"/>
            <w:gridSpan w:val="18"/>
            <w:noWrap/>
            <w:vAlign w:val="bottom"/>
            <w:hideMark/>
          </w:tcPr>
          <w:p w:rsidR="007209A2" w:rsidRDefault="00AD53EE">
            <w:r>
              <w:t>ГРП2</w:t>
            </w:r>
          </w:p>
        </w:tc>
      </w:tr>
      <w:tr w:rsidR="007209A2">
        <w:trPr>
          <w:divId w:val="297958511"/>
          <w:trHeight w:val="300"/>
          <w:tblCellSpacing w:w="0" w:type="dxa"/>
          <w:jc w:val="center"/>
        </w:trPr>
        <w:tc>
          <w:tcPr>
            <w:tcW w:w="1290" w:type="dxa"/>
            <w:gridSpan w:val="2"/>
            <w:vMerge w:val="restart"/>
            <w:noWrap/>
            <w:vAlign w:val="bottom"/>
            <w:hideMark/>
          </w:tcPr>
          <w:p w:rsidR="007209A2" w:rsidRDefault="00AD53EE">
            <w:r>
              <w:t>№</w:t>
            </w:r>
          </w:p>
        </w:tc>
        <w:tc>
          <w:tcPr>
            <w:tcW w:w="1125" w:type="dxa"/>
            <w:gridSpan w:val="2"/>
            <w:vMerge w:val="restart"/>
            <w:noWrap/>
            <w:vAlign w:val="bottom"/>
            <w:hideMark/>
          </w:tcPr>
          <w:p w:rsidR="007209A2" w:rsidRDefault="00AD53EE">
            <w:r>
              <w:t>Lд</w:t>
            </w:r>
          </w:p>
        </w:tc>
        <w:tc>
          <w:tcPr>
            <w:tcW w:w="1020" w:type="dxa"/>
            <w:gridSpan w:val="2"/>
            <w:vMerge w:val="restart"/>
            <w:noWrap/>
            <w:vAlign w:val="bottom"/>
            <w:hideMark/>
          </w:tcPr>
          <w:p w:rsidR="007209A2" w:rsidRDefault="00AD53EE">
            <w:r>
              <w:t>разбор</w:t>
            </w:r>
          </w:p>
        </w:tc>
        <w:tc>
          <w:tcPr>
            <w:tcW w:w="1125" w:type="dxa"/>
            <w:gridSpan w:val="2"/>
            <w:vMerge w:val="restart"/>
            <w:noWrap/>
            <w:vAlign w:val="bottom"/>
            <w:hideMark/>
          </w:tcPr>
          <w:p w:rsidR="007209A2" w:rsidRDefault="00AD53EE">
            <w:r>
              <w:t>Lр</w:t>
            </w:r>
          </w:p>
        </w:tc>
        <w:tc>
          <w:tcPr>
            <w:tcW w:w="705" w:type="dxa"/>
            <w:gridSpan w:val="2"/>
            <w:vMerge w:val="restart"/>
            <w:noWrap/>
            <w:vAlign w:val="bottom"/>
            <w:hideMark/>
          </w:tcPr>
          <w:p w:rsidR="007209A2" w:rsidRDefault="00AD53EE">
            <w:r>
              <w:t>bуд</w:t>
            </w:r>
          </w:p>
        </w:tc>
        <w:tc>
          <w:tcPr>
            <w:tcW w:w="3345" w:type="dxa"/>
            <w:gridSpan w:val="8"/>
            <w:noWrap/>
            <w:vAlign w:val="bottom"/>
            <w:hideMark/>
          </w:tcPr>
          <w:p w:rsidR="007209A2" w:rsidRDefault="00AD53EE">
            <w:r>
              <w:t>Расход</w:t>
            </w:r>
          </w:p>
        </w:tc>
      </w:tr>
      <w:tr w:rsidR="007209A2">
        <w:trPr>
          <w:divId w:val="297958511"/>
          <w:trHeight w:val="300"/>
          <w:tblCellSpacing w:w="0" w:type="dxa"/>
          <w:jc w:val="center"/>
        </w:trPr>
        <w:tc>
          <w:tcPr>
            <w:tcW w:w="0" w:type="auto"/>
            <w:gridSpan w:val="2"/>
            <w:vMerge/>
            <w:vAlign w:val="center"/>
            <w:hideMark/>
          </w:tcPr>
          <w:p w:rsidR="007209A2" w:rsidRDefault="007209A2"/>
        </w:tc>
        <w:tc>
          <w:tcPr>
            <w:tcW w:w="0" w:type="auto"/>
            <w:gridSpan w:val="2"/>
            <w:vMerge/>
            <w:vAlign w:val="center"/>
            <w:hideMark/>
          </w:tcPr>
          <w:p w:rsidR="007209A2" w:rsidRDefault="007209A2"/>
        </w:tc>
        <w:tc>
          <w:tcPr>
            <w:tcW w:w="0" w:type="auto"/>
            <w:gridSpan w:val="2"/>
            <w:vMerge/>
            <w:vAlign w:val="center"/>
            <w:hideMark/>
          </w:tcPr>
          <w:p w:rsidR="007209A2" w:rsidRDefault="007209A2"/>
        </w:tc>
        <w:tc>
          <w:tcPr>
            <w:tcW w:w="0" w:type="auto"/>
            <w:gridSpan w:val="2"/>
            <w:vMerge/>
            <w:vAlign w:val="center"/>
            <w:hideMark/>
          </w:tcPr>
          <w:p w:rsidR="007209A2" w:rsidRDefault="007209A2"/>
        </w:tc>
        <w:tc>
          <w:tcPr>
            <w:tcW w:w="0" w:type="auto"/>
            <w:gridSpan w:val="2"/>
            <w:vMerge/>
            <w:vAlign w:val="center"/>
            <w:hideMark/>
          </w:tcPr>
          <w:p w:rsidR="007209A2" w:rsidRDefault="007209A2"/>
        </w:tc>
        <w:tc>
          <w:tcPr>
            <w:tcW w:w="840" w:type="dxa"/>
            <w:gridSpan w:val="2"/>
            <w:noWrap/>
            <w:vAlign w:val="bottom"/>
            <w:hideMark/>
          </w:tcPr>
          <w:p w:rsidR="007209A2" w:rsidRDefault="00AD53EE">
            <w:r>
              <w:t>Bп</w:t>
            </w:r>
          </w:p>
        </w:tc>
        <w:tc>
          <w:tcPr>
            <w:tcW w:w="840" w:type="dxa"/>
            <w:gridSpan w:val="2"/>
            <w:noWrap/>
            <w:vAlign w:val="bottom"/>
            <w:hideMark/>
          </w:tcPr>
          <w:p w:rsidR="007209A2" w:rsidRDefault="00AD53EE">
            <w:r>
              <w:t>Bэкв</w:t>
            </w:r>
          </w:p>
        </w:tc>
        <w:tc>
          <w:tcPr>
            <w:tcW w:w="795" w:type="dxa"/>
            <w:gridSpan w:val="2"/>
            <w:noWrap/>
            <w:vAlign w:val="bottom"/>
            <w:hideMark/>
          </w:tcPr>
          <w:p w:rsidR="007209A2" w:rsidRDefault="00AD53EE">
            <w:r>
              <w:t>Bтр</w:t>
            </w:r>
          </w:p>
        </w:tc>
        <w:tc>
          <w:tcPr>
            <w:tcW w:w="855" w:type="dxa"/>
            <w:gridSpan w:val="2"/>
            <w:noWrap/>
            <w:vAlign w:val="bottom"/>
            <w:hideMark/>
          </w:tcPr>
          <w:p w:rsidR="007209A2" w:rsidRDefault="00AD53EE">
            <w:r>
              <w:t>Bр</w:t>
            </w:r>
          </w:p>
        </w:tc>
      </w:tr>
      <w:tr w:rsidR="007209A2">
        <w:trPr>
          <w:divId w:val="297958511"/>
          <w:trHeight w:val="300"/>
          <w:tblCellSpacing w:w="0" w:type="dxa"/>
          <w:jc w:val="center"/>
        </w:trPr>
        <w:tc>
          <w:tcPr>
            <w:tcW w:w="1290" w:type="dxa"/>
            <w:gridSpan w:val="2"/>
            <w:noWrap/>
            <w:vAlign w:val="bottom"/>
            <w:hideMark/>
          </w:tcPr>
          <w:p w:rsidR="007209A2" w:rsidRDefault="00AD53EE">
            <w:r>
              <w:t>1</w:t>
            </w:r>
          </w:p>
        </w:tc>
        <w:tc>
          <w:tcPr>
            <w:tcW w:w="1125" w:type="dxa"/>
            <w:gridSpan w:val="2"/>
            <w:noWrap/>
            <w:vAlign w:val="bottom"/>
            <w:hideMark/>
          </w:tcPr>
          <w:p w:rsidR="007209A2" w:rsidRDefault="00AD53EE">
            <w:r>
              <w:t>2</w:t>
            </w:r>
          </w:p>
        </w:tc>
        <w:tc>
          <w:tcPr>
            <w:tcW w:w="1020" w:type="dxa"/>
            <w:gridSpan w:val="2"/>
            <w:noWrap/>
            <w:vAlign w:val="bottom"/>
            <w:hideMark/>
          </w:tcPr>
          <w:p w:rsidR="007209A2" w:rsidRDefault="00AD53EE">
            <w:r>
              <w:t>3</w:t>
            </w:r>
          </w:p>
        </w:tc>
        <w:tc>
          <w:tcPr>
            <w:tcW w:w="1125" w:type="dxa"/>
            <w:gridSpan w:val="2"/>
            <w:noWrap/>
            <w:vAlign w:val="bottom"/>
            <w:hideMark/>
          </w:tcPr>
          <w:p w:rsidR="007209A2" w:rsidRDefault="00AD53EE">
            <w:r>
              <w:t>4</w:t>
            </w:r>
          </w:p>
        </w:tc>
        <w:tc>
          <w:tcPr>
            <w:tcW w:w="705" w:type="dxa"/>
            <w:gridSpan w:val="2"/>
            <w:noWrap/>
            <w:vAlign w:val="center"/>
            <w:hideMark/>
          </w:tcPr>
          <w:p w:rsidR="007209A2" w:rsidRDefault="00AD53EE">
            <w:r>
              <w:t>5</w:t>
            </w:r>
          </w:p>
        </w:tc>
        <w:tc>
          <w:tcPr>
            <w:tcW w:w="840" w:type="dxa"/>
            <w:gridSpan w:val="2"/>
            <w:noWrap/>
            <w:vAlign w:val="bottom"/>
            <w:hideMark/>
          </w:tcPr>
          <w:p w:rsidR="007209A2" w:rsidRDefault="00AD53EE">
            <w:r>
              <w:t>6</w:t>
            </w:r>
          </w:p>
        </w:tc>
        <w:tc>
          <w:tcPr>
            <w:tcW w:w="840" w:type="dxa"/>
            <w:gridSpan w:val="2"/>
            <w:noWrap/>
            <w:vAlign w:val="bottom"/>
            <w:hideMark/>
          </w:tcPr>
          <w:p w:rsidR="007209A2" w:rsidRDefault="00AD53EE">
            <w:r>
              <w:t>7</w:t>
            </w:r>
          </w:p>
        </w:tc>
        <w:tc>
          <w:tcPr>
            <w:tcW w:w="795" w:type="dxa"/>
            <w:gridSpan w:val="2"/>
            <w:noWrap/>
            <w:vAlign w:val="bottom"/>
            <w:hideMark/>
          </w:tcPr>
          <w:p w:rsidR="007209A2" w:rsidRDefault="00AD53EE">
            <w:r>
              <w:t>8</w:t>
            </w:r>
          </w:p>
        </w:tc>
        <w:tc>
          <w:tcPr>
            <w:tcW w:w="855" w:type="dxa"/>
            <w:gridSpan w:val="2"/>
            <w:noWrap/>
            <w:vAlign w:val="bottom"/>
            <w:hideMark/>
          </w:tcPr>
          <w:p w:rsidR="007209A2" w:rsidRDefault="00AD53EE">
            <w:r>
              <w:t>9</w:t>
            </w:r>
          </w:p>
        </w:tc>
      </w:tr>
      <w:tr w:rsidR="007209A2">
        <w:trPr>
          <w:divId w:val="297958511"/>
          <w:trHeight w:val="300"/>
          <w:tblCellSpacing w:w="0" w:type="dxa"/>
          <w:jc w:val="center"/>
        </w:trPr>
        <w:tc>
          <w:tcPr>
            <w:tcW w:w="1290" w:type="dxa"/>
            <w:gridSpan w:val="2"/>
            <w:noWrap/>
            <w:vAlign w:val="bottom"/>
            <w:hideMark/>
          </w:tcPr>
          <w:p w:rsidR="007209A2" w:rsidRDefault="00AD53EE">
            <w:r>
              <w:t>ГРП2-22</w:t>
            </w:r>
          </w:p>
        </w:tc>
        <w:tc>
          <w:tcPr>
            <w:tcW w:w="1125" w:type="dxa"/>
            <w:gridSpan w:val="2"/>
            <w:noWrap/>
            <w:vAlign w:val="bottom"/>
            <w:hideMark/>
          </w:tcPr>
          <w:p w:rsidR="007209A2" w:rsidRDefault="00AD53EE">
            <w:r>
              <w:t>0,00</w:t>
            </w:r>
          </w:p>
        </w:tc>
        <w:tc>
          <w:tcPr>
            <w:tcW w:w="1020" w:type="dxa"/>
            <w:gridSpan w:val="2"/>
            <w:noWrap/>
            <w:vAlign w:val="bottom"/>
            <w:hideMark/>
          </w:tcPr>
          <w:p w:rsidR="007209A2" w:rsidRDefault="00AD53EE">
            <w:r>
              <w:t>0</w:t>
            </w:r>
          </w:p>
        </w:tc>
        <w:tc>
          <w:tcPr>
            <w:tcW w:w="1125" w:type="dxa"/>
            <w:gridSpan w:val="2"/>
            <w:noWrap/>
            <w:vAlign w:val="bottom"/>
            <w:hideMark/>
          </w:tcPr>
          <w:p w:rsidR="007209A2" w:rsidRDefault="00AD53EE">
            <w:r>
              <w:t>0</w:t>
            </w:r>
          </w:p>
        </w:tc>
        <w:tc>
          <w:tcPr>
            <w:tcW w:w="705" w:type="dxa"/>
            <w:gridSpan w:val="2"/>
            <w:vMerge w:val="restart"/>
            <w:noWrap/>
            <w:vAlign w:val="center"/>
            <w:hideMark/>
          </w:tcPr>
          <w:p w:rsidR="007209A2" w:rsidRDefault="00AD53EE">
            <w:r>
              <w:t>0,14</w:t>
            </w:r>
          </w:p>
        </w:tc>
        <w:tc>
          <w:tcPr>
            <w:tcW w:w="840" w:type="dxa"/>
            <w:gridSpan w:val="2"/>
            <w:noWrap/>
            <w:vAlign w:val="bottom"/>
            <w:hideMark/>
          </w:tcPr>
          <w:p w:rsidR="007209A2" w:rsidRDefault="00AD53EE">
            <w:r>
              <w:t>0</w:t>
            </w:r>
          </w:p>
        </w:tc>
        <w:tc>
          <w:tcPr>
            <w:tcW w:w="840" w:type="dxa"/>
            <w:gridSpan w:val="2"/>
            <w:noWrap/>
            <w:vAlign w:val="bottom"/>
            <w:hideMark/>
          </w:tcPr>
          <w:p w:rsidR="007209A2" w:rsidRDefault="00AD53EE">
            <w:r>
              <w:t>0</w:t>
            </w:r>
          </w:p>
        </w:tc>
        <w:tc>
          <w:tcPr>
            <w:tcW w:w="795" w:type="dxa"/>
            <w:gridSpan w:val="2"/>
            <w:noWrap/>
            <w:vAlign w:val="bottom"/>
            <w:hideMark/>
          </w:tcPr>
          <w:p w:rsidR="007209A2" w:rsidRDefault="00AD53EE">
            <w:r>
              <w:t>571,90</w:t>
            </w:r>
          </w:p>
        </w:tc>
        <w:tc>
          <w:tcPr>
            <w:tcW w:w="855" w:type="dxa"/>
            <w:gridSpan w:val="2"/>
            <w:noWrap/>
            <w:vAlign w:val="bottom"/>
            <w:hideMark/>
          </w:tcPr>
          <w:p w:rsidR="007209A2" w:rsidRDefault="00AD53EE">
            <w:r>
              <w:t>571,90</w:t>
            </w:r>
          </w:p>
        </w:tc>
      </w:tr>
      <w:tr w:rsidR="007209A2">
        <w:trPr>
          <w:divId w:val="297958511"/>
          <w:trHeight w:val="300"/>
          <w:tblCellSpacing w:w="0" w:type="dxa"/>
          <w:jc w:val="center"/>
        </w:trPr>
        <w:tc>
          <w:tcPr>
            <w:tcW w:w="1290" w:type="dxa"/>
            <w:gridSpan w:val="2"/>
            <w:noWrap/>
            <w:vAlign w:val="bottom"/>
            <w:hideMark/>
          </w:tcPr>
          <w:p w:rsidR="007209A2" w:rsidRDefault="00AD53EE">
            <w:r>
              <w:t>22-23</w:t>
            </w:r>
          </w:p>
        </w:tc>
        <w:tc>
          <w:tcPr>
            <w:tcW w:w="1125" w:type="dxa"/>
            <w:gridSpan w:val="2"/>
            <w:noWrap/>
            <w:vAlign w:val="bottom"/>
            <w:hideMark/>
          </w:tcPr>
          <w:p w:rsidR="007209A2" w:rsidRDefault="00AD53EE">
            <w:r>
              <w:t>250,00</w:t>
            </w:r>
          </w:p>
        </w:tc>
        <w:tc>
          <w:tcPr>
            <w:tcW w:w="1020" w:type="dxa"/>
            <w:gridSpan w:val="2"/>
            <w:noWrap/>
            <w:vAlign w:val="bottom"/>
            <w:hideMark/>
          </w:tcPr>
          <w:p w:rsidR="007209A2" w:rsidRDefault="00AD53EE">
            <w:r>
              <w:t>2</w:t>
            </w:r>
          </w:p>
        </w:tc>
        <w:tc>
          <w:tcPr>
            <w:tcW w:w="1125" w:type="dxa"/>
            <w:gridSpan w:val="2"/>
            <w:noWrap/>
            <w:vAlign w:val="bottom"/>
            <w:hideMark/>
          </w:tcPr>
          <w:p w:rsidR="007209A2" w:rsidRDefault="00AD53EE">
            <w:r>
              <w:t>250,00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35,00</w:t>
            </w:r>
          </w:p>
        </w:tc>
        <w:tc>
          <w:tcPr>
            <w:tcW w:w="840" w:type="dxa"/>
            <w:gridSpan w:val="2"/>
            <w:noWrap/>
            <w:vAlign w:val="bottom"/>
            <w:hideMark/>
          </w:tcPr>
          <w:p w:rsidR="007209A2" w:rsidRDefault="00AD53EE">
            <w:r>
              <w:t>17,50</w:t>
            </w:r>
          </w:p>
        </w:tc>
        <w:tc>
          <w:tcPr>
            <w:tcW w:w="795" w:type="dxa"/>
            <w:gridSpan w:val="2"/>
            <w:noWrap/>
            <w:vAlign w:val="bottom"/>
            <w:hideMark/>
          </w:tcPr>
          <w:p w:rsidR="007209A2" w:rsidRDefault="00AD53EE">
            <w:r>
              <w:t>381,50</w:t>
            </w:r>
          </w:p>
        </w:tc>
        <w:tc>
          <w:tcPr>
            <w:tcW w:w="855" w:type="dxa"/>
            <w:gridSpan w:val="2"/>
            <w:noWrap/>
            <w:vAlign w:val="bottom"/>
            <w:hideMark/>
          </w:tcPr>
          <w:p w:rsidR="007209A2" w:rsidRDefault="00AD53EE">
            <w:r>
              <w:t>399,00</w:t>
            </w:r>
          </w:p>
        </w:tc>
      </w:tr>
      <w:tr w:rsidR="007209A2">
        <w:trPr>
          <w:divId w:val="297958511"/>
          <w:trHeight w:val="300"/>
          <w:tblCellSpacing w:w="0" w:type="dxa"/>
          <w:jc w:val="center"/>
        </w:trPr>
        <w:tc>
          <w:tcPr>
            <w:tcW w:w="1290" w:type="dxa"/>
            <w:gridSpan w:val="2"/>
            <w:noWrap/>
            <w:vAlign w:val="bottom"/>
            <w:hideMark/>
          </w:tcPr>
          <w:p w:rsidR="007209A2" w:rsidRDefault="00AD53EE">
            <w:r>
              <w:t>23-24</w:t>
            </w:r>
          </w:p>
        </w:tc>
        <w:tc>
          <w:tcPr>
            <w:tcW w:w="1125" w:type="dxa"/>
            <w:gridSpan w:val="2"/>
            <w:noWrap/>
            <w:vAlign w:val="bottom"/>
            <w:hideMark/>
          </w:tcPr>
          <w:p w:rsidR="007209A2" w:rsidRDefault="00AD53EE">
            <w:r>
              <w:t>150,00</w:t>
            </w:r>
          </w:p>
        </w:tc>
        <w:tc>
          <w:tcPr>
            <w:tcW w:w="1020" w:type="dxa"/>
            <w:gridSpan w:val="2"/>
            <w:noWrap/>
            <w:vAlign w:val="bottom"/>
            <w:hideMark/>
          </w:tcPr>
          <w:p w:rsidR="007209A2" w:rsidRDefault="00AD53EE">
            <w:r>
              <w:t>2</w:t>
            </w:r>
          </w:p>
        </w:tc>
        <w:tc>
          <w:tcPr>
            <w:tcW w:w="1125" w:type="dxa"/>
            <w:gridSpan w:val="2"/>
            <w:noWrap/>
            <w:vAlign w:val="bottom"/>
            <w:hideMark/>
          </w:tcPr>
          <w:p w:rsidR="007209A2" w:rsidRDefault="00AD53EE">
            <w:r>
              <w:t>150,00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21,00</w:t>
            </w:r>
          </w:p>
        </w:tc>
        <w:tc>
          <w:tcPr>
            <w:tcW w:w="840" w:type="dxa"/>
            <w:gridSpan w:val="2"/>
            <w:noWrap/>
            <w:vAlign w:val="bottom"/>
            <w:hideMark/>
          </w:tcPr>
          <w:p w:rsidR="007209A2" w:rsidRDefault="00AD53EE">
            <w:r>
              <w:t>10,50</w:t>
            </w:r>
          </w:p>
        </w:tc>
        <w:tc>
          <w:tcPr>
            <w:tcW w:w="795" w:type="dxa"/>
            <w:gridSpan w:val="2"/>
            <w:noWrap/>
            <w:vAlign w:val="bottom"/>
            <w:hideMark/>
          </w:tcPr>
          <w:p w:rsidR="007209A2" w:rsidRDefault="00AD53EE">
            <w:r>
              <w:t>141,40</w:t>
            </w:r>
          </w:p>
        </w:tc>
        <w:tc>
          <w:tcPr>
            <w:tcW w:w="855" w:type="dxa"/>
            <w:gridSpan w:val="2"/>
            <w:noWrap/>
            <w:vAlign w:val="bottom"/>
            <w:hideMark/>
          </w:tcPr>
          <w:p w:rsidR="007209A2" w:rsidRDefault="00AD53EE">
            <w:r>
              <w:t>151,90</w:t>
            </w:r>
          </w:p>
        </w:tc>
      </w:tr>
      <w:tr w:rsidR="007209A2">
        <w:trPr>
          <w:divId w:val="297958511"/>
          <w:trHeight w:val="300"/>
          <w:tblCellSpacing w:w="0" w:type="dxa"/>
          <w:jc w:val="center"/>
        </w:trPr>
        <w:tc>
          <w:tcPr>
            <w:tcW w:w="1290" w:type="dxa"/>
            <w:gridSpan w:val="2"/>
            <w:noWrap/>
            <w:vAlign w:val="bottom"/>
            <w:hideMark/>
          </w:tcPr>
          <w:p w:rsidR="007209A2" w:rsidRDefault="00AD53EE">
            <w:r>
              <w:t>24-25</w:t>
            </w:r>
          </w:p>
        </w:tc>
        <w:tc>
          <w:tcPr>
            <w:tcW w:w="1125" w:type="dxa"/>
            <w:gridSpan w:val="2"/>
            <w:noWrap/>
            <w:vAlign w:val="bottom"/>
            <w:hideMark/>
          </w:tcPr>
          <w:p w:rsidR="007209A2" w:rsidRDefault="00AD53EE">
            <w:r>
              <w:t>210,00</w:t>
            </w:r>
          </w:p>
        </w:tc>
        <w:tc>
          <w:tcPr>
            <w:tcW w:w="1020" w:type="dxa"/>
            <w:gridSpan w:val="2"/>
            <w:noWrap/>
            <w:vAlign w:val="bottom"/>
            <w:hideMark/>
          </w:tcPr>
          <w:p w:rsidR="007209A2" w:rsidRDefault="00AD53EE">
            <w:r>
              <w:t>2</w:t>
            </w:r>
          </w:p>
        </w:tc>
        <w:tc>
          <w:tcPr>
            <w:tcW w:w="1125" w:type="dxa"/>
            <w:gridSpan w:val="2"/>
            <w:noWrap/>
            <w:vAlign w:val="bottom"/>
            <w:hideMark/>
          </w:tcPr>
          <w:p w:rsidR="007209A2" w:rsidRDefault="00AD53EE">
            <w:r>
              <w:t>210,00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29,40</w:t>
            </w:r>
          </w:p>
        </w:tc>
        <w:tc>
          <w:tcPr>
            <w:tcW w:w="840" w:type="dxa"/>
            <w:gridSpan w:val="2"/>
            <w:noWrap/>
            <w:vAlign w:val="bottom"/>
            <w:hideMark/>
          </w:tcPr>
          <w:p w:rsidR="007209A2" w:rsidRDefault="00AD53EE">
            <w:r>
              <w:t>14,70</w:t>
            </w:r>
          </w:p>
        </w:tc>
        <w:tc>
          <w:tcPr>
            <w:tcW w:w="795" w:type="dxa"/>
            <w:gridSpan w:val="2"/>
            <w:noWrap/>
            <w:vAlign w:val="bottom"/>
            <w:hideMark/>
          </w:tcPr>
          <w:p w:rsidR="007209A2" w:rsidRDefault="00AD53EE">
            <w:r>
              <w:t>112,00</w:t>
            </w:r>
          </w:p>
        </w:tc>
        <w:tc>
          <w:tcPr>
            <w:tcW w:w="855" w:type="dxa"/>
            <w:gridSpan w:val="2"/>
            <w:noWrap/>
            <w:vAlign w:val="bottom"/>
            <w:hideMark/>
          </w:tcPr>
          <w:p w:rsidR="007209A2" w:rsidRDefault="00AD53EE">
            <w:r>
              <w:t>126,70</w:t>
            </w:r>
          </w:p>
        </w:tc>
      </w:tr>
      <w:tr w:rsidR="007209A2">
        <w:trPr>
          <w:divId w:val="297958511"/>
          <w:trHeight w:val="300"/>
          <w:tblCellSpacing w:w="0" w:type="dxa"/>
          <w:jc w:val="center"/>
        </w:trPr>
        <w:tc>
          <w:tcPr>
            <w:tcW w:w="1290" w:type="dxa"/>
            <w:gridSpan w:val="2"/>
            <w:noWrap/>
            <w:vAlign w:val="bottom"/>
            <w:hideMark/>
          </w:tcPr>
          <w:p w:rsidR="007209A2" w:rsidRDefault="00AD53EE">
            <w:r>
              <w:t>25-26</w:t>
            </w:r>
          </w:p>
        </w:tc>
        <w:tc>
          <w:tcPr>
            <w:tcW w:w="1125" w:type="dxa"/>
            <w:gridSpan w:val="2"/>
            <w:noWrap/>
            <w:vAlign w:val="bottom"/>
            <w:hideMark/>
          </w:tcPr>
          <w:p w:rsidR="007209A2" w:rsidRDefault="00AD53EE">
            <w:r>
              <w:t>250,00</w:t>
            </w:r>
          </w:p>
        </w:tc>
        <w:tc>
          <w:tcPr>
            <w:tcW w:w="1020" w:type="dxa"/>
            <w:gridSpan w:val="2"/>
            <w:noWrap/>
            <w:vAlign w:val="bottom"/>
            <w:hideMark/>
          </w:tcPr>
          <w:p w:rsidR="007209A2" w:rsidRDefault="00AD53EE">
            <w:r>
              <w:t>1</w:t>
            </w:r>
          </w:p>
        </w:tc>
        <w:tc>
          <w:tcPr>
            <w:tcW w:w="1125" w:type="dxa"/>
            <w:gridSpan w:val="2"/>
            <w:noWrap/>
            <w:vAlign w:val="bottom"/>
            <w:hideMark/>
          </w:tcPr>
          <w:p w:rsidR="007209A2" w:rsidRDefault="00AD53EE">
            <w:r>
              <w:t>250,00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35,00</w:t>
            </w:r>
          </w:p>
        </w:tc>
        <w:tc>
          <w:tcPr>
            <w:tcW w:w="840" w:type="dxa"/>
            <w:gridSpan w:val="2"/>
            <w:noWrap/>
            <w:vAlign w:val="bottom"/>
            <w:hideMark/>
          </w:tcPr>
          <w:p w:rsidR="007209A2" w:rsidRDefault="00AD53EE">
            <w:r>
              <w:t>17,50</w:t>
            </w:r>
          </w:p>
        </w:tc>
        <w:tc>
          <w:tcPr>
            <w:tcW w:w="795" w:type="dxa"/>
            <w:gridSpan w:val="2"/>
            <w:noWrap/>
            <w:vAlign w:val="bottom"/>
            <w:hideMark/>
          </w:tcPr>
          <w:p w:rsidR="007209A2" w:rsidRDefault="00AD53EE">
            <w:r>
              <w:t>42,70</w:t>
            </w:r>
          </w:p>
        </w:tc>
        <w:tc>
          <w:tcPr>
            <w:tcW w:w="855" w:type="dxa"/>
            <w:gridSpan w:val="2"/>
            <w:noWrap/>
            <w:vAlign w:val="bottom"/>
            <w:hideMark/>
          </w:tcPr>
          <w:p w:rsidR="007209A2" w:rsidRDefault="00AD53EE">
            <w:r>
              <w:t>60,20</w:t>
            </w:r>
          </w:p>
        </w:tc>
      </w:tr>
      <w:tr w:rsidR="007209A2">
        <w:trPr>
          <w:divId w:val="297958511"/>
          <w:trHeight w:val="300"/>
          <w:tblCellSpacing w:w="0" w:type="dxa"/>
          <w:jc w:val="center"/>
        </w:trPr>
        <w:tc>
          <w:tcPr>
            <w:tcW w:w="1290" w:type="dxa"/>
            <w:gridSpan w:val="2"/>
            <w:noWrap/>
            <w:vAlign w:val="bottom"/>
            <w:hideMark/>
          </w:tcPr>
          <w:p w:rsidR="007209A2" w:rsidRDefault="00AD53EE">
            <w:r>
              <w:t>26-27</w:t>
            </w:r>
          </w:p>
        </w:tc>
        <w:tc>
          <w:tcPr>
            <w:tcW w:w="1125" w:type="dxa"/>
            <w:gridSpan w:val="2"/>
            <w:noWrap/>
            <w:vAlign w:val="bottom"/>
            <w:hideMark/>
          </w:tcPr>
          <w:p w:rsidR="007209A2" w:rsidRDefault="00AD53EE">
            <w:r>
              <w:t>250,00</w:t>
            </w:r>
          </w:p>
        </w:tc>
        <w:tc>
          <w:tcPr>
            <w:tcW w:w="1020" w:type="dxa"/>
            <w:gridSpan w:val="2"/>
            <w:noWrap/>
            <w:vAlign w:val="bottom"/>
            <w:hideMark/>
          </w:tcPr>
          <w:p w:rsidR="007209A2" w:rsidRDefault="00AD53EE">
            <w:r>
              <w:t>1</w:t>
            </w:r>
          </w:p>
        </w:tc>
        <w:tc>
          <w:tcPr>
            <w:tcW w:w="1125" w:type="dxa"/>
            <w:gridSpan w:val="2"/>
            <w:noWrap/>
            <w:vAlign w:val="bottom"/>
            <w:hideMark/>
          </w:tcPr>
          <w:p w:rsidR="007209A2" w:rsidRDefault="00AD53EE">
            <w:r>
              <w:t>250,00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35,00</w:t>
            </w:r>
          </w:p>
        </w:tc>
        <w:tc>
          <w:tcPr>
            <w:tcW w:w="840" w:type="dxa"/>
            <w:gridSpan w:val="2"/>
            <w:noWrap/>
            <w:vAlign w:val="bottom"/>
            <w:hideMark/>
          </w:tcPr>
          <w:p w:rsidR="007209A2" w:rsidRDefault="00AD53EE">
            <w:r>
              <w:t>17,50</w:t>
            </w:r>
          </w:p>
        </w:tc>
        <w:tc>
          <w:tcPr>
            <w:tcW w:w="795" w:type="dxa"/>
            <w:gridSpan w:val="2"/>
            <w:noWrap/>
            <w:vAlign w:val="bottom"/>
            <w:hideMark/>
          </w:tcPr>
          <w:p w:rsidR="007209A2" w:rsidRDefault="00AD53EE">
            <w:r>
              <w:t>7,70</w:t>
            </w:r>
          </w:p>
        </w:tc>
        <w:tc>
          <w:tcPr>
            <w:tcW w:w="855" w:type="dxa"/>
            <w:gridSpan w:val="2"/>
            <w:noWrap/>
            <w:vAlign w:val="bottom"/>
            <w:hideMark/>
          </w:tcPr>
          <w:p w:rsidR="007209A2" w:rsidRDefault="00AD53EE">
            <w:r>
              <w:t>25,20</w:t>
            </w:r>
          </w:p>
        </w:tc>
      </w:tr>
      <w:tr w:rsidR="007209A2">
        <w:trPr>
          <w:divId w:val="297958511"/>
          <w:trHeight w:val="300"/>
          <w:tblCellSpacing w:w="0" w:type="dxa"/>
          <w:jc w:val="center"/>
        </w:trPr>
        <w:tc>
          <w:tcPr>
            <w:tcW w:w="1290" w:type="dxa"/>
            <w:gridSpan w:val="2"/>
            <w:noWrap/>
            <w:vAlign w:val="bottom"/>
            <w:hideMark/>
          </w:tcPr>
          <w:p w:rsidR="007209A2" w:rsidRDefault="00AD53EE">
            <w:r>
              <w:t>27-О3</w:t>
            </w:r>
          </w:p>
        </w:tc>
        <w:tc>
          <w:tcPr>
            <w:tcW w:w="1125" w:type="dxa"/>
            <w:gridSpan w:val="2"/>
            <w:noWrap/>
            <w:vAlign w:val="bottom"/>
            <w:hideMark/>
          </w:tcPr>
          <w:p w:rsidR="007209A2" w:rsidRDefault="00AD53EE">
            <w:r>
              <w:t>110,00</w:t>
            </w:r>
          </w:p>
        </w:tc>
        <w:tc>
          <w:tcPr>
            <w:tcW w:w="1020" w:type="dxa"/>
            <w:gridSpan w:val="2"/>
            <w:noWrap/>
            <w:vAlign w:val="bottom"/>
            <w:hideMark/>
          </w:tcPr>
          <w:p w:rsidR="007209A2" w:rsidRDefault="00AD53EE">
            <w:r>
              <w:t>2</w:t>
            </w:r>
          </w:p>
        </w:tc>
        <w:tc>
          <w:tcPr>
            <w:tcW w:w="1125" w:type="dxa"/>
            <w:gridSpan w:val="2"/>
            <w:noWrap/>
            <w:vAlign w:val="bottom"/>
            <w:hideMark/>
          </w:tcPr>
          <w:p w:rsidR="007209A2" w:rsidRDefault="00AD53EE">
            <w:r>
              <w:t>55,00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7,70</w:t>
            </w:r>
          </w:p>
        </w:tc>
        <w:tc>
          <w:tcPr>
            <w:tcW w:w="840" w:type="dxa"/>
            <w:gridSpan w:val="2"/>
            <w:noWrap/>
            <w:vAlign w:val="bottom"/>
            <w:hideMark/>
          </w:tcPr>
          <w:p w:rsidR="007209A2" w:rsidRDefault="00AD53EE">
            <w:r>
              <w:t>3,85</w:t>
            </w:r>
          </w:p>
        </w:tc>
        <w:tc>
          <w:tcPr>
            <w:tcW w:w="795" w:type="dxa"/>
            <w:gridSpan w:val="2"/>
            <w:noWrap/>
            <w:vAlign w:val="bottom"/>
            <w:hideMark/>
          </w:tcPr>
          <w:p w:rsidR="007209A2" w:rsidRDefault="00AD53EE">
            <w:r>
              <w:t>0</w:t>
            </w:r>
          </w:p>
        </w:tc>
        <w:tc>
          <w:tcPr>
            <w:tcW w:w="855" w:type="dxa"/>
            <w:gridSpan w:val="2"/>
            <w:noWrap/>
            <w:vAlign w:val="bottom"/>
            <w:hideMark/>
          </w:tcPr>
          <w:p w:rsidR="007209A2" w:rsidRDefault="00AD53EE">
            <w:r>
              <w:t>3,85</w:t>
            </w:r>
          </w:p>
        </w:tc>
      </w:tr>
      <w:tr w:rsidR="007209A2">
        <w:trPr>
          <w:divId w:val="297958511"/>
          <w:trHeight w:val="300"/>
          <w:tblCellSpacing w:w="0" w:type="dxa"/>
          <w:jc w:val="center"/>
        </w:trPr>
        <w:tc>
          <w:tcPr>
            <w:tcW w:w="1290" w:type="dxa"/>
            <w:gridSpan w:val="2"/>
            <w:noWrap/>
            <w:vAlign w:val="bottom"/>
            <w:hideMark/>
          </w:tcPr>
          <w:p w:rsidR="007209A2" w:rsidRDefault="00AD53EE">
            <w:r>
              <w:t>22-28</w:t>
            </w:r>
          </w:p>
        </w:tc>
        <w:tc>
          <w:tcPr>
            <w:tcW w:w="1125" w:type="dxa"/>
            <w:gridSpan w:val="2"/>
            <w:noWrap/>
            <w:vAlign w:val="bottom"/>
            <w:hideMark/>
          </w:tcPr>
          <w:p w:rsidR="007209A2" w:rsidRDefault="00AD53EE">
            <w:r>
              <w:t>200,00</w:t>
            </w:r>
          </w:p>
        </w:tc>
        <w:tc>
          <w:tcPr>
            <w:tcW w:w="1020" w:type="dxa"/>
            <w:gridSpan w:val="2"/>
            <w:noWrap/>
            <w:vAlign w:val="bottom"/>
            <w:hideMark/>
          </w:tcPr>
          <w:p w:rsidR="007209A2" w:rsidRDefault="00AD53EE">
            <w:r>
              <w:t>2</w:t>
            </w:r>
          </w:p>
        </w:tc>
        <w:tc>
          <w:tcPr>
            <w:tcW w:w="1125" w:type="dxa"/>
            <w:gridSpan w:val="2"/>
            <w:noWrap/>
            <w:vAlign w:val="bottom"/>
            <w:hideMark/>
          </w:tcPr>
          <w:p w:rsidR="007209A2" w:rsidRDefault="00AD53EE">
            <w:r>
              <w:t>100,00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14,00</w:t>
            </w:r>
          </w:p>
        </w:tc>
        <w:tc>
          <w:tcPr>
            <w:tcW w:w="840" w:type="dxa"/>
            <w:gridSpan w:val="2"/>
            <w:noWrap/>
            <w:vAlign w:val="bottom"/>
            <w:hideMark/>
          </w:tcPr>
          <w:p w:rsidR="007209A2" w:rsidRDefault="00AD53EE">
            <w:r>
              <w:t>7,00</w:t>
            </w:r>
          </w:p>
        </w:tc>
        <w:tc>
          <w:tcPr>
            <w:tcW w:w="795" w:type="dxa"/>
            <w:gridSpan w:val="2"/>
            <w:noWrap/>
            <w:vAlign w:val="bottom"/>
            <w:hideMark/>
          </w:tcPr>
          <w:p w:rsidR="007209A2" w:rsidRDefault="00AD53EE">
            <w:r>
              <w:t>141,40</w:t>
            </w:r>
          </w:p>
        </w:tc>
        <w:tc>
          <w:tcPr>
            <w:tcW w:w="855" w:type="dxa"/>
            <w:gridSpan w:val="2"/>
            <w:noWrap/>
            <w:vAlign w:val="bottom"/>
            <w:hideMark/>
          </w:tcPr>
          <w:p w:rsidR="007209A2" w:rsidRDefault="00AD53EE">
            <w:r>
              <w:t>148,40</w:t>
            </w:r>
          </w:p>
        </w:tc>
      </w:tr>
      <w:tr w:rsidR="007209A2">
        <w:trPr>
          <w:divId w:val="297958511"/>
          <w:trHeight w:val="300"/>
          <w:tblCellSpacing w:w="0" w:type="dxa"/>
          <w:jc w:val="center"/>
        </w:trPr>
        <w:tc>
          <w:tcPr>
            <w:tcW w:w="1290" w:type="dxa"/>
            <w:gridSpan w:val="2"/>
            <w:noWrap/>
            <w:vAlign w:val="bottom"/>
            <w:hideMark/>
          </w:tcPr>
          <w:p w:rsidR="007209A2" w:rsidRDefault="00AD53EE">
            <w:r>
              <w:t>28-29</w:t>
            </w:r>
          </w:p>
        </w:tc>
        <w:tc>
          <w:tcPr>
            <w:tcW w:w="1125" w:type="dxa"/>
            <w:gridSpan w:val="2"/>
            <w:noWrap/>
            <w:vAlign w:val="bottom"/>
            <w:hideMark/>
          </w:tcPr>
          <w:p w:rsidR="007209A2" w:rsidRDefault="00AD53EE">
            <w:r>
              <w:t>200,00</w:t>
            </w:r>
          </w:p>
        </w:tc>
        <w:tc>
          <w:tcPr>
            <w:tcW w:w="1020" w:type="dxa"/>
            <w:gridSpan w:val="2"/>
            <w:noWrap/>
            <w:vAlign w:val="bottom"/>
            <w:hideMark/>
          </w:tcPr>
          <w:p w:rsidR="007209A2" w:rsidRDefault="00AD53EE">
            <w:r>
              <w:t>2</w:t>
            </w:r>
          </w:p>
        </w:tc>
        <w:tc>
          <w:tcPr>
            <w:tcW w:w="1125" w:type="dxa"/>
            <w:gridSpan w:val="2"/>
            <w:noWrap/>
            <w:vAlign w:val="bottom"/>
            <w:hideMark/>
          </w:tcPr>
          <w:p w:rsidR="007209A2" w:rsidRDefault="00AD53EE">
            <w:r>
              <w:t>100,00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14,00</w:t>
            </w:r>
          </w:p>
        </w:tc>
        <w:tc>
          <w:tcPr>
            <w:tcW w:w="840" w:type="dxa"/>
            <w:gridSpan w:val="2"/>
            <w:noWrap/>
            <w:vAlign w:val="bottom"/>
            <w:hideMark/>
          </w:tcPr>
          <w:p w:rsidR="007209A2" w:rsidRDefault="00AD53EE">
            <w:r>
              <w:t>7,00</w:t>
            </w:r>
          </w:p>
        </w:tc>
        <w:tc>
          <w:tcPr>
            <w:tcW w:w="795" w:type="dxa"/>
            <w:gridSpan w:val="2"/>
            <w:noWrap/>
            <w:vAlign w:val="bottom"/>
            <w:hideMark/>
          </w:tcPr>
          <w:p w:rsidR="007209A2" w:rsidRDefault="00AD53EE">
            <w:r>
              <w:t>127,40</w:t>
            </w:r>
          </w:p>
        </w:tc>
        <w:tc>
          <w:tcPr>
            <w:tcW w:w="855" w:type="dxa"/>
            <w:gridSpan w:val="2"/>
            <w:noWrap/>
            <w:vAlign w:val="bottom"/>
            <w:hideMark/>
          </w:tcPr>
          <w:p w:rsidR="007209A2" w:rsidRDefault="00AD53EE">
            <w:r>
              <w:t>134,40</w:t>
            </w:r>
          </w:p>
        </w:tc>
      </w:tr>
      <w:tr w:rsidR="007209A2">
        <w:trPr>
          <w:divId w:val="297958511"/>
          <w:trHeight w:val="300"/>
          <w:tblCellSpacing w:w="0" w:type="dxa"/>
          <w:jc w:val="center"/>
        </w:trPr>
        <w:tc>
          <w:tcPr>
            <w:tcW w:w="1290" w:type="dxa"/>
            <w:gridSpan w:val="2"/>
            <w:noWrap/>
            <w:vAlign w:val="bottom"/>
            <w:hideMark/>
          </w:tcPr>
          <w:p w:rsidR="007209A2" w:rsidRDefault="00AD53EE">
            <w:r>
              <w:t>29-30</w:t>
            </w:r>
          </w:p>
        </w:tc>
        <w:tc>
          <w:tcPr>
            <w:tcW w:w="1125" w:type="dxa"/>
            <w:gridSpan w:val="2"/>
            <w:noWrap/>
            <w:vAlign w:val="bottom"/>
            <w:hideMark/>
          </w:tcPr>
          <w:p w:rsidR="007209A2" w:rsidRDefault="00AD53EE">
            <w:r>
              <w:t>250,00</w:t>
            </w:r>
          </w:p>
        </w:tc>
        <w:tc>
          <w:tcPr>
            <w:tcW w:w="1020" w:type="dxa"/>
            <w:gridSpan w:val="2"/>
            <w:noWrap/>
            <w:vAlign w:val="bottom"/>
            <w:hideMark/>
          </w:tcPr>
          <w:p w:rsidR="007209A2" w:rsidRDefault="00AD53EE">
            <w:r>
              <w:t>2</w:t>
            </w:r>
          </w:p>
        </w:tc>
        <w:tc>
          <w:tcPr>
            <w:tcW w:w="1125" w:type="dxa"/>
            <w:gridSpan w:val="2"/>
            <w:noWrap/>
            <w:vAlign w:val="bottom"/>
            <w:hideMark/>
          </w:tcPr>
          <w:p w:rsidR="007209A2" w:rsidRDefault="00AD53EE">
            <w:r>
              <w:t>250,00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35,00</w:t>
            </w:r>
          </w:p>
        </w:tc>
        <w:tc>
          <w:tcPr>
            <w:tcW w:w="840" w:type="dxa"/>
            <w:gridSpan w:val="2"/>
            <w:noWrap/>
            <w:vAlign w:val="bottom"/>
            <w:hideMark/>
          </w:tcPr>
          <w:p w:rsidR="007209A2" w:rsidRDefault="00AD53EE">
            <w:r>
              <w:t>17,50</w:t>
            </w:r>
          </w:p>
        </w:tc>
        <w:tc>
          <w:tcPr>
            <w:tcW w:w="795" w:type="dxa"/>
            <w:gridSpan w:val="2"/>
            <w:noWrap/>
            <w:vAlign w:val="bottom"/>
            <w:hideMark/>
          </w:tcPr>
          <w:p w:rsidR="007209A2" w:rsidRDefault="00AD53EE">
            <w:r>
              <w:t>25,20</w:t>
            </w:r>
          </w:p>
        </w:tc>
        <w:tc>
          <w:tcPr>
            <w:tcW w:w="855" w:type="dxa"/>
            <w:gridSpan w:val="2"/>
            <w:noWrap/>
            <w:vAlign w:val="bottom"/>
            <w:hideMark/>
          </w:tcPr>
          <w:p w:rsidR="007209A2" w:rsidRDefault="00AD53EE">
            <w:r>
              <w:t>42,70</w:t>
            </w:r>
          </w:p>
        </w:tc>
      </w:tr>
      <w:tr w:rsidR="007209A2">
        <w:trPr>
          <w:divId w:val="297958511"/>
          <w:trHeight w:val="300"/>
          <w:tblCellSpacing w:w="0" w:type="dxa"/>
          <w:jc w:val="center"/>
        </w:trPr>
        <w:tc>
          <w:tcPr>
            <w:tcW w:w="1290" w:type="dxa"/>
            <w:gridSpan w:val="2"/>
            <w:noWrap/>
            <w:vAlign w:val="bottom"/>
            <w:hideMark/>
          </w:tcPr>
          <w:p w:rsidR="007209A2" w:rsidRDefault="00AD53EE">
            <w:r>
              <w:t>30-31</w:t>
            </w:r>
          </w:p>
        </w:tc>
        <w:tc>
          <w:tcPr>
            <w:tcW w:w="1125" w:type="dxa"/>
            <w:gridSpan w:val="2"/>
            <w:noWrap/>
            <w:vAlign w:val="bottom"/>
            <w:hideMark/>
          </w:tcPr>
          <w:p w:rsidR="007209A2" w:rsidRDefault="00AD53EE">
            <w:r>
              <w:t>180,00</w:t>
            </w:r>
          </w:p>
        </w:tc>
        <w:tc>
          <w:tcPr>
            <w:tcW w:w="1020" w:type="dxa"/>
            <w:gridSpan w:val="2"/>
            <w:noWrap/>
            <w:vAlign w:val="bottom"/>
            <w:hideMark/>
          </w:tcPr>
          <w:p w:rsidR="007209A2" w:rsidRDefault="00AD53EE">
            <w:r>
              <w:t>2</w:t>
            </w:r>
          </w:p>
        </w:tc>
        <w:tc>
          <w:tcPr>
            <w:tcW w:w="1125" w:type="dxa"/>
            <w:gridSpan w:val="2"/>
            <w:noWrap/>
            <w:vAlign w:val="bottom"/>
            <w:hideMark/>
          </w:tcPr>
          <w:p w:rsidR="007209A2" w:rsidRDefault="00AD53EE">
            <w:r>
              <w:t>90,00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12,60</w:t>
            </w:r>
          </w:p>
        </w:tc>
        <w:tc>
          <w:tcPr>
            <w:tcW w:w="840" w:type="dxa"/>
            <w:gridSpan w:val="2"/>
            <w:noWrap/>
            <w:vAlign w:val="bottom"/>
            <w:hideMark/>
          </w:tcPr>
          <w:p w:rsidR="007209A2" w:rsidRDefault="00AD53EE">
            <w:r>
              <w:t>6,30</w:t>
            </w:r>
          </w:p>
        </w:tc>
        <w:tc>
          <w:tcPr>
            <w:tcW w:w="795" w:type="dxa"/>
            <w:gridSpan w:val="2"/>
            <w:noWrap/>
            <w:vAlign w:val="bottom"/>
            <w:hideMark/>
          </w:tcPr>
          <w:p w:rsidR="007209A2" w:rsidRDefault="00AD53EE">
            <w:r>
              <w:t>12,60</w:t>
            </w:r>
          </w:p>
        </w:tc>
        <w:tc>
          <w:tcPr>
            <w:tcW w:w="855" w:type="dxa"/>
            <w:gridSpan w:val="2"/>
            <w:noWrap/>
            <w:vAlign w:val="bottom"/>
            <w:hideMark/>
          </w:tcPr>
          <w:p w:rsidR="007209A2" w:rsidRDefault="00AD53EE">
            <w:r>
              <w:t>18,90</w:t>
            </w:r>
          </w:p>
        </w:tc>
      </w:tr>
      <w:tr w:rsidR="007209A2">
        <w:trPr>
          <w:divId w:val="297958511"/>
          <w:trHeight w:val="300"/>
          <w:tblCellSpacing w:w="0" w:type="dxa"/>
          <w:jc w:val="center"/>
        </w:trPr>
        <w:tc>
          <w:tcPr>
            <w:tcW w:w="1290" w:type="dxa"/>
            <w:gridSpan w:val="2"/>
            <w:noWrap/>
            <w:vAlign w:val="bottom"/>
            <w:hideMark/>
          </w:tcPr>
          <w:p w:rsidR="007209A2" w:rsidRDefault="00AD53EE">
            <w:r>
              <w:t>31-О3</w:t>
            </w:r>
          </w:p>
        </w:tc>
        <w:tc>
          <w:tcPr>
            <w:tcW w:w="1125" w:type="dxa"/>
            <w:gridSpan w:val="2"/>
            <w:noWrap/>
            <w:vAlign w:val="bottom"/>
            <w:hideMark/>
          </w:tcPr>
          <w:p w:rsidR="007209A2" w:rsidRDefault="00AD53EE">
            <w:r>
              <w:t>180,00</w:t>
            </w:r>
          </w:p>
        </w:tc>
        <w:tc>
          <w:tcPr>
            <w:tcW w:w="1020" w:type="dxa"/>
            <w:gridSpan w:val="2"/>
            <w:noWrap/>
            <w:vAlign w:val="bottom"/>
            <w:hideMark/>
          </w:tcPr>
          <w:p w:rsidR="007209A2" w:rsidRDefault="00AD53EE">
            <w:r>
              <w:t>2</w:t>
            </w:r>
          </w:p>
        </w:tc>
        <w:tc>
          <w:tcPr>
            <w:tcW w:w="1125" w:type="dxa"/>
            <w:gridSpan w:val="2"/>
            <w:noWrap/>
            <w:vAlign w:val="bottom"/>
            <w:hideMark/>
          </w:tcPr>
          <w:p w:rsidR="007209A2" w:rsidRDefault="00AD53EE">
            <w:r>
              <w:t>90,00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12,60</w:t>
            </w:r>
          </w:p>
        </w:tc>
        <w:tc>
          <w:tcPr>
            <w:tcW w:w="840" w:type="dxa"/>
            <w:gridSpan w:val="2"/>
            <w:noWrap/>
            <w:vAlign w:val="bottom"/>
            <w:hideMark/>
          </w:tcPr>
          <w:p w:rsidR="007209A2" w:rsidRDefault="00AD53EE">
            <w:r>
              <w:t>6,30</w:t>
            </w:r>
          </w:p>
        </w:tc>
        <w:tc>
          <w:tcPr>
            <w:tcW w:w="795" w:type="dxa"/>
            <w:gridSpan w:val="2"/>
            <w:noWrap/>
            <w:vAlign w:val="bottom"/>
            <w:hideMark/>
          </w:tcPr>
          <w:p w:rsidR="007209A2" w:rsidRDefault="00AD53EE">
            <w:r>
              <w:t>0</w:t>
            </w:r>
          </w:p>
        </w:tc>
        <w:tc>
          <w:tcPr>
            <w:tcW w:w="855" w:type="dxa"/>
            <w:gridSpan w:val="2"/>
            <w:noWrap/>
            <w:vAlign w:val="bottom"/>
            <w:hideMark/>
          </w:tcPr>
          <w:p w:rsidR="007209A2" w:rsidRDefault="00AD53EE">
            <w:r>
              <w:t>6,30</w:t>
            </w:r>
          </w:p>
        </w:tc>
      </w:tr>
      <w:tr w:rsidR="007209A2">
        <w:trPr>
          <w:divId w:val="297958511"/>
          <w:trHeight w:val="300"/>
          <w:tblCellSpacing w:w="0" w:type="dxa"/>
          <w:jc w:val="center"/>
        </w:trPr>
        <w:tc>
          <w:tcPr>
            <w:tcW w:w="1290" w:type="dxa"/>
            <w:gridSpan w:val="2"/>
            <w:noWrap/>
            <w:vAlign w:val="bottom"/>
            <w:hideMark/>
          </w:tcPr>
          <w:p w:rsidR="007209A2" w:rsidRDefault="00AD53EE">
            <w:r>
              <w:t>25-32</w:t>
            </w:r>
          </w:p>
        </w:tc>
        <w:tc>
          <w:tcPr>
            <w:tcW w:w="1125" w:type="dxa"/>
            <w:gridSpan w:val="2"/>
            <w:noWrap/>
            <w:vAlign w:val="bottom"/>
            <w:hideMark/>
          </w:tcPr>
          <w:p w:rsidR="007209A2" w:rsidRDefault="00AD53EE">
            <w:r>
              <w:t>250,00</w:t>
            </w:r>
          </w:p>
        </w:tc>
        <w:tc>
          <w:tcPr>
            <w:tcW w:w="1020" w:type="dxa"/>
            <w:gridSpan w:val="2"/>
            <w:noWrap/>
            <w:vAlign w:val="bottom"/>
            <w:hideMark/>
          </w:tcPr>
          <w:p w:rsidR="007209A2" w:rsidRDefault="00AD53EE">
            <w:r>
              <w:t>1</w:t>
            </w:r>
          </w:p>
        </w:tc>
        <w:tc>
          <w:tcPr>
            <w:tcW w:w="1125" w:type="dxa"/>
            <w:gridSpan w:val="2"/>
            <w:noWrap/>
            <w:vAlign w:val="bottom"/>
            <w:hideMark/>
          </w:tcPr>
          <w:p w:rsidR="007209A2" w:rsidRDefault="00AD53EE">
            <w:r>
              <w:t>125,00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17,50</w:t>
            </w:r>
          </w:p>
        </w:tc>
        <w:tc>
          <w:tcPr>
            <w:tcW w:w="840" w:type="dxa"/>
            <w:gridSpan w:val="2"/>
            <w:noWrap/>
            <w:vAlign w:val="bottom"/>
            <w:hideMark/>
          </w:tcPr>
          <w:p w:rsidR="007209A2" w:rsidRDefault="00AD53EE">
            <w:r>
              <w:t>8,75</w:t>
            </w:r>
          </w:p>
        </w:tc>
        <w:tc>
          <w:tcPr>
            <w:tcW w:w="795" w:type="dxa"/>
            <w:gridSpan w:val="2"/>
            <w:noWrap/>
            <w:vAlign w:val="bottom"/>
            <w:hideMark/>
          </w:tcPr>
          <w:p w:rsidR="007209A2" w:rsidRDefault="00AD53EE">
            <w:r>
              <w:t>16,80</w:t>
            </w:r>
          </w:p>
        </w:tc>
        <w:tc>
          <w:tcPr>
            <w:tcW w:w="855" w:type="dxa"/>
            <w:gridSpan w:val="2"/>
            <w:noWrap/>
            <w:vAlign w:val="bottom"/>
            <w:hideMark/>
          </w:tcPr>
          <w:p w:rsidR="007209A2" w:rsidRDefault="00AD53EE">
            <w:r>
              <w:t>25,55</w:t>
            </w:r>
          </w:p>
        </w:tc>
      </w:tr>
      <w:tr w:rsidR="007209A2">
        <w:trPr>
          <w:divId w:val="297958511"/>
          <w:trHeight w:val="300"/>
          <w:tblCellSpacing w:w="0" w:type="dxa"/>
          <w:jc w:val="center"/>
        </w:trPr>
        <w:tc>
          <w:tcPr>
            <w:tcW w:w="1290" w:type="dxa"/>
            <w:gridSpan w:val="2"/>
            <w:noWrap/>
            <w:vAlign w:val="bottom"/>
            <w:hideMark/>
          </w:tcPr>
          <w:p w:rsidR="007209A2" w:rsidRDefault="00AD53EE">
            <w:r>
              <w:t>32-ОI</w:t>
            </w:r>
          </w:p>
        </w:tc>
        <w:tc>
          <w:tcPr>
            <w:tcW w:w="1125" w:type="dxa"/>
            <w:gridSpan w:val="2"/>
            <w:noWrap/>
            <w:vAlign w:val="bottom"/>
            <w:hideMark/>
          </w:tcPr>
          <w:p w:rsidR="007209A2" w:rsidRDefault="00AD53EE">
            <w:r>
              <w:t>240,00</w:t>
            </w:r>
          </w:p>
        </w:tc>
        <w:tc>
          <w:tcPr>
            <w:tcW w:w="1020" w:type="dxa"/>
            <w:gridSpan w:val="2"/>
            <w:noWrap/>
            <w:vAlign w:val="bottom"/>
            <w:hideMark/>
          </w:tcPr>
          <w:p w:rsidR="007209A2" w:rsidRDefault="00AD53EE">
            <w:r>
              <w:t>1</w:t>
            </w:r>
          </w:p>
        </w:tc>
        <w:tc>
          <w:tcPr>
            <w:tcW w:w="1125" w:type="dxa"/>
            <w:gridSpan w:val="2"/>
            <w:noWrap/>
            <w:vAlign w:val="bottom"/>
            <w:hideMark/>
          </w:tcPr>
          <w:p w:rsidR="007209A2" w:rsidRDefault="00AD53EE">
            <w:r>
              <w:t>120,00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16,80</w:t>
            </w:r>
          </w:p>
        </w:tc>
        <w:tc>
          <w:tcPr>
            <w:tcW w:w="840" w:type="dxa"/>
            <w:gridSpan w:val="2"/>
            <w:noWrap/>
            <w:vAlign w:val="bottom"/>
            <w:hideMark/>
          </w:tcPr>
          <w:p w:rsidR="007209A2" w:rsidRDefault="00AD53EE">
            <w:r>
              <w:t>8,40</w:t>
            </w:r>
          </w:p>
        </w:tc>
        <w:tc>
          <w:tcPr>
            <w:tcW w:w="795" w:type="dxa"/>
            <w:gridSpan w:val="2"/>
            <w:noWrap/>
            <w:vAlign w:val="bottom"/>
            <w:hideMark/>
          </w:tcPr>
          <w:p w:rsidR="007209A2" w:rsidRDefault="00AD53EE">
            <w:r>
              <w:t>0</w:t>
            </w:r>
          </w:p>
        </w:tc>
        <w:tc>
          <w:tcPr>
            <w:tcW w:w="855" w:type="dxa"/>
            <w:gridSpan w:val="2"/>
            <w:noWrap/>
            <w:vAlign w:val="bottom"/>
            <w:hideMark/>
          </w:tcPr>
          <w:p w:rsidR="007209A2" w:rsidRDefault="00AD53EE">
            <w:r>
              <w:t>8,40</w:t>
            </w:r>
          </w:p>
        </w:tc>
      </w:tr>
      <w:tr w:rsidR="007209A2">
        <w:trPr>
          <w:divId w:val="297958511"/>
          <w:trHeight w:val="300"/>
          <w:tblCellSpacing w:w="0" w:type="dxa"/>
          <w:jc w:val="center"/>
        </w:trPr>
        <w:tc>
          <w:tcPr>
            <w:tcW w:w="1290" w:type="dxa"/>
            <w:gridSpan w:val="2"/>
            <w:noWrap/>
            <w:vAlign w:val="bottom"/>
            <w:hideMark/>
          </w:tcPr>
          <w:p w:rsidR="007209A2" w:rsidRDefault="00AD53EE">
            <w:r>
              <w:t>23-33</w:t>
            </w:r>
          </w:p>
        </w:tc>
        <w:tc>
          <w:tcPr>
            <w:tcW w:w="1125" w:type="dxa"/>
            <w:gridSpan w:val="2"/>
            <w:noWrap/>
            <w:vAlign w:val="bottom"/>
            <w:hideMark/>
          </w:tcPr>
          <w:p w:rsidR="007209A2" w:rsidRDefault="00AD53EE">
            <w:r>
              <w:t>180,00</w:t>
            </w:r>
          </w:p>
        </w:tc>
        <w:tc>
          <w:tcPr>
            <w:tcW w:w="1020" w:type="dxa"/>
            <w:gridSpan w:val="2"/>
            <w:noWrap/>
            <w:vAlign w:val="bottom"/>
            <w:hideMark/>
          </w:tcPr>
          <w:p w:rsidR="007209A2" w:rsidRDefault="00AD53EE">
            <w:r>
              <w:t>2</w:t>
            </w:r>
          </w:p>
        </w:tc>
        <w:tc>
          <w:tcPr>
            <w:tcW w:w="1125" w:type="dxa"/>
            <w:gridSpan w:val="2"/>
            <w:noWrap/>
            <w:vAlign w:val="bottom"/>
            <w:hideMark/>
          </w:tcPr>
          <w:p w:rsidR="007209A2" w:rsidRDefault="00AD53EE">
            <w:r>
              <w:t>180,00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25,20</w:t>
            </w:r>
          </w:p>
        </w:tc>
        <w:tc>
          <w:tcPr>
            <w:tcW w:w="840" w:type="dxa"/>
            <w:gridSpan w:val="2"/>
            <w:noWrap/>
            <w:vAlign w:val="bottom"/>
            <w:hideMark/>
          </w:tcPr>
          <w:p w:rsidR="007209A2" w:rsidRDefault="00AD53EE">
            <w:r>
              <w:t>12,60</w:t>
            </w:r>
          </w:p>
        </w:tc>
        <w:tc>
          <w:tcPr>
            <w:tcW w:w="795" w:type="dxa"/>
            <w:gridSpan w:val="2"/>
            <w:noWrap/>
            <w:vAlign w:val="bottom"/>
            <w:hideMark/>
          </w:tcPr>
          <w:p w:rsidR="007209A2" w:rsidRDefault="00AD53EE">
            <w:r>
              <w:t>193,90</w:t>
            </w:r>
          </w:p>
        </w:tc>
        <w:tc>
          <w:tcPr>
            <w:tcW w:w="855" w:type="dxa"/>
            <w:gridSpan w:val="2"/>
            <w:noWrap/>
            <w:vAlign w:val="bottom"/>
            <w:hideMark/>
          </w:tcPr>
          <w:p w:rsidR="007209A2" w:rsidRDefault="00AD53EE">
            <w:r>
              <w:t>206,50</w:t>
            </w:r>
          </w:p>
        </w:tc>
      </w:tr>
      <w:tr w:rsidR="007209A2">
        <w:trPr>
          <w:divId w:val="297958511"/>
          <w:trHeight w:val="300"/>
          <w:tblCellSpacing w:w="0" w:type="dxa"/>
          <w:jc w:val="center"/>
        </w:trPr>
        <w:tc>
          <w:tcPr>
            <w:tcW w:w="1290" w:type="dxa"/>
            <w:gridSpan w:val="2"/>
            <w:noWrap/>
            <w:vAlign w:val="bottom"/>
            <w:hideMark/>
          </w:tcPr>
          <w:p w:rsidR="007209A2" w:rsidRDefault="00AD53EE">
            <w:r>
              <w:t>33-ОII</w:t>
            </w:r>
          </w:p>
        </w:tc>
        <w:tc>
          <w:tcPr>
            <w:tcW w:w="1125" w:type="dxa"/>
            <w:gridSpan w:val="2"/>
            <w:noWrap/>
            <w:vAlign w:val="bottom"/>
            <w:hideMark/>
          </w:tcPr>
          <w:p w:rsidR="007209A2" w:rsidRDefault="00AD53EE">
            <w:r>
              <w:t>230,00</w:t>
            </w:r>
          </w:p>
        </w:tc>
        <w:tc>
          <w:tcPr>
            <w:tcW w:w="1020" w:type="dxa"/>
            <w:gridSpan w:val="2"/>
            <w:noWrap/>
            <w:vAlign w:val="bottom"/>
            <w:hideMark/>
          </w:tcPr>
          <w:p w:rsidR="007209A2" w:rsidRDefault="00AD53EE">
            <w:r>
              <w:t>2</w:t>
            </w:r>
          </w:p>
        </w:tc>
        <w:tc>
          <w:tcPr>
            <w:tcW w:w="1125" w:type="dxa"/>
            <w:gridSpan w:val="2"/>
            <w:noWrap/>
            <w:vAlign w:val="bottom"/>
            <w:hideMark/>
          </w:tcPr>
          <w:p w:rsidR="007209A2" w:rsidRDefault="00AD53EE">
            <w:r>
              <w:t>230,00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32,20</w:t>
            </w:r>
          </w:p>
        </w:tc>
        <w:tc>
          <w:tcPr>
            <w:tcW w:w="840" w:type="dxa"/>
            <w:gridSpan w:val="2"/>
            <w:noWrap/>
            <w:vAlign w:val="bottom"/>
            <w:hideMark/>
          </w:tcPr>
          <w:p w:rsidR="007209A2" w:rsidRDefault="00AD53EE">
            <w:r>
              <w:t>16,10</w:t>
            </w:r>
          </w:p>
        </w:tc>
        <w:tc>
          <w:tcPr>
            <w:tcW w:w="795" w:type="dxa"/>
            <w:gridSpan w:val="2"/>
            <w:noWrap/>
            <w:vAlign w:val="bottom"/>
            <w:hideMark/>
          </w:tcPr>
          <w:p w:rsidR="007209A2" w:rsidRDefault="00AD53EE">
            <w:r>
              <w:t>0</w:t>
            </w:r>
          </w:p>
        </w:tc>
        <w:tc>
          <w:tcPr>
            <w:tcW w:w="855" w:type="dxa"/>
            <w:gridSpan w:val="2"/>
            <w:noWrap/>
            <w:vAlign w:val="bottom"/>
            <w:hideMark/>
          </w:tcPr>
          <w:p w:rsidR="007209A2" w:rsidRDefault="00AD53EE">
            <w:r>
              <w:t>16,10</w:t>
            </w:r>
          </w:p>
        </w:tc>
      </w:tr>
      <w:tr w:rsidR="007209A2">
        <w:trPr>
          <w:divId w:val="297958511"/>
          <w:trHeight w:val="300"/>
          <w:tblCellSpacing w:w="0" w:type="dxa"/>
          <w:jc w:val="center"/>
        </w:trPr>
        <w:tc>
          <w:tcPr>
            <w:tcW w:w="1290" w:type="dxa"/>
            <w:gridSpan w:val="2"/>
            <w:noWrap/>
            <w:vAlign w:val="bottom"/>
            <w:hideMark/>
          </w:tcPr>
          <w:p w:rsidR="007209A2" w:rsidRDefault="00AD53EE">
            <w:r>
              <w:t>29-34</w:t>
            </w:r>
          </w:p>
        </w:tc>
        <w:tc>
          <w:tcPr>
            <w:tcW w:w="1125" w:type="dxa"/>
            <w:gridSpan w:val="2"/>
            <w:noWrap/>
            <w:vAlign w:val="bottom"/>
            <w:hideMark/>
          </w:tcPr>
          <w:p w:rsidR="007209A2" w:rsidRDefault="00AD53EE">
            <w:r>
              <w:t>170,00</w:t>
            </w:r>
          </w:p>
        </w:tc>
        <w:tc>
          <w:tcPr>
            <w:tcW w:w="1020" w:type="dxa"/>
            <w:gridSpan w:val="2"/>
            <w:noWrap/>
            <w:vAlign w:val="bottom"/>
            <w:hideMark/>
          </w:tcPr>
          <w:p w:rsidR="007209A2" w:rsidRDefault="00AD53EE">
            <w:r>
              <w:t>2</w:t>
            </w:r>
          </w:p>
        </w:tc>
        <w:tc>
          <w:tcPr>
            <w:tcW w:w="1125" w:type="dxa"/>
            <w:gridSpan w:val="2"/>
            <w:noWrap/>
            <w:vAlign w:val="bottom"/>
            <w:hideMark/>
          </w:tcPr>
          <w:p w:rsidR="007209A2" w:rsidRDefault="00AD53EE">
            <w:r>
              <w:t>170,00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23,80</w:t>
            </w:r>
          </w:p>
        </w:tc>
        <w:tc>
          <w:tcPr>
            <w:tcW w:w="840" w:type="dxa"/>
            <w:gridSpan w:val="2"/>
            <w:noWrap/>
            <w:vAlign w:val="bottom"/>
            <w:hideMark/>
          </w:tcPr>
          <w:p w:rsidR="007209A2" w:rsidRDefault="00AD53EE">
            <w:r>
              <w:t>11,90</w:t>
            </w:r>
          </w:p>
        </w:tc>
        <w:tc>
          <w:tcPr>
            <w:tcW w:w="795" w:type="dxa"/>
            <w:gridSpan w:val="2"/>
            <w:noWrap/>
            <w:vAlign w:val="bottom"/>
            <w:hideMark/>
          </w:tcPr>
          <w:p w:rsidR="007209A2" w:rsidRDefault="00AD53EE">
            <w:r>
              <w:t>43,40</w:t>
            </w:r>
          </w:p>
        </w:tc>
        <w:tc>
          <w:tcPr>
            <w:tcW w:w="855" w:type="dxa"/>
            <w:gridSpan w:val="2"/>
            <w:noWrap/>
            <w:vAlign w:val="bottom"/>
            <w:hideMark/>
          </w:tcPr>
          <w:p w:rsidR="007209A2" w:rsidRDefault="00AD53EE">
            <w:r>
              <w:t>55,30</w:t>
            </w:r>
          </w:p>
        </w:tc>
      </w:tr>
      <w:tr w:rsidR="007209A2">
        <w:trPr>
          <w:divId w:val="297958511"/>
          <w:trHeight w:val="300"/>
          <w:tblCellSpacing w:w="0" w:type="dxa"/>
          <w:jc w:val="center"/>
        </w:trPr>
        <w:tc>
          <w:tcPr>
            <w:tcW w:w="1290" w:type="dxa"/>
            <w:gridSpan w:val="2"/>
            <w:noWrap/>
            <w:vAlign w:val="bottom"/>
            <w:hideMark/>
          </w:tcPr>
          <w:p w:rsidR="007209A2" w:rsidRDefault="00AD53EE">
            <w:r>
              <w:t>34-35</w:t>
            </w:r>
          </w:p>
        </w:tc>
        <w:tc>
          <w:tcPr>
            <w:tcW w:w="1125" w:type="dxa"/>
            <w:gridSpan w:val="2"/>
            <w:noWrap/>
            <w:vAlign w:val="bottom"/>
            <w:hideMark/>
          </w:tcPr>
          <w:p w:rsidR="007209A2" w:rsidRDefault="00AD53EE">
            <w:r>
              <w:t>170,00</w:t>
            </w:r>
          </w:p>
        </w:tc>
        <w:tc>
          <w:tcPr>
            <w:tcW w:w="1020" w:type="dxa"/>
            <w:gridSpan w:val="2"/>
            <w:noWrap/>
            <w:vAlign w:val="bottom"/>
            <w:hideMark/>
          </w:tcPr>
          <w:p w:rsidR="007209A2" w:rsidRDefault="00AD53EE">
            <w:r>
              <w:t>1</w:t>
            </w:r>
          </w:p>
        </w:tc>
        <w:tc>
          <w:tcPr>
            <w:tcW w:w="1125" w:type="dxa"/>
            <w:gridSpan w:val="2"/>
            <w:noWrap/>
            <w:vAlign w:val="bottom"/>
            <w:hideMark/>
          </w:tcPr>
          <w:p w:rsidR="007209A2" w:rsidRDefault="00AD53EE">
            <w:r>
              <w:t>85,00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11,90</w:t>
            </w:r>
          </w:p>
        </w:tc>
        <w:tc>
          <w:tcPr>
            <w:tcW w:w="840" w:type="dxa"/>
            <w:gridSpan w:val="2"/>
            <w:noWrap/>
            <w:vAlign w:val="bottom"/>
            <w:hideMark/>
          </w:tcPr>
          <w:p w:rsidR="007209A2" w:rsidRDefault="00AD53EE">
            <w:r>
              <w:t>5,95</w:t>
            </w:r>
          </w:p>
        </w:tc>
        <w:tc>
          <w:tcPr>
            <w:tcW w:w="795" w:type="dxa"/>
            <w:gridSpan w:val="2"/>
            <w:noWrap/>
            <w:vAlign w:val="bottom"/>
            <w:hideMark/>
          </w:tcPr>
          <w:p w:rsidR="007209A2" w:rsidRDefault="00AD53EE">
            <w:r>
              <w:t>31,50</w:t>
            </w:r>
          </w:p>
        </w:tc>
        <w:tc>
          <w:tcPr>
            <w:tcW w:w="855" w:type="dxa"/>
            <w:gridSpan w:val="2"/>
            <w:noWrap/>
            <w:vAlign w:val="bottom"/>
            <w:hideMark/>
          </w:tcPr>
          <w:p w:rsidR="007209A2" w:rsidRDefault="00AD53EE">
            <w:r>
              <w:t>37,45</w:t>
            </w:r>
          </w:p>
        </w:tc>
      </w:tr>
      <w:tr w:rsidR="007209A2">
        <w:trPr>
          <w:divId w:val="297958511"/>
          <w:trHeight w:val="300"/>
          <w:tblCellSpacing w:w="0" w:type="dxa"/>
          <w:jc w:val="center"/>
        </w:trPr>
        <w:tc>
          <w:tcPr>
            <w:tcW w:w="1290" w:type="dxa"/>
            <w:gridSpan w:val="2"/>
            <w:noWrap/>
            <w:vAlign w:val="bottom"/>
            <w:hideMark/>
          </w:tcPr>
          <w:p w:rsidR="007209A2" w:rsidRDefault="00AD53EE">
            <w:r>
              <w:t>35-36</w:t>
            </w:r>
          </w:p>
        </w:tc>
        <w:tc>
          <w:tcPr>
            <w:tcW w:w="1125" w:type="dxa"/>
            <w:gridSpan w:val="2"/>
            <w:noWrap/>
            <w:vAlign w:val="bottom"/>
            <w:hideMark/>
          </w:tcPr>
          <w:p w:rsidR="007209A2" w:rsidRDefault="00AD53EE">
            <w:r>
              <w:t>200,00</w:t>
            </w:r>
          </w:p>
        </w:tc>
        <w:tc>
          <w:tcPr>
            <w:tcW w:w="1020" w:type="dxa"/>
            <w:gridSpan w:val="2"/>
            <w:noWrap/>
            <w:vAlign w:val="bottom"/>
            <w:hideMark/>
          </w:tcPr>
          <w:p w:rsidR="007209A2" w:rsidRDefault="00AD53EE">
            <w:r>
              <w:t>1</w:t>
            </w:r>
          </w:p>
        </w:tc>
        <w:tc>
          <w:tcPr>
            <w:tcW w:w="1125" w:type="dxa"/>
            <w:gridSpan w:val="2"/>
            <w:noWrap/>
            <w:vAlign w:val="bottom"/>
            <w:hideMark/>
          </w:tcPr>
          <w:p w:rsidR="007209A2" w:rsidRDefault="00AD53EE">
            <w:r>
              <w:t>100,00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14,00</w:t>
            </w:r>
          </w:p>
        </w:tc>
        <w:tc>
          <w:tcPr>
            <w:tcW w:w="840" w:type="dxa"/>
            <w:gridSpan w:val="2"/>
            <w:noWrap/>
            <w:vAlign w:val="bottom"/>
            <w:hideMark/>
          </w:tcPr>
          <w:p w:rsidR="007209A2" w:rsidRDefault="00AD53EE">
            <w:r>
              <w:t>7,00</w:t>
            </w:r>
          </w:p>
        </w:tc>
        <w:tc>
          <w:tcPr>
            <w:tcW w:w="795" w:type="dxa"/>
            <w:gridSpan w:val="2"/>
            <w:noWrap/>
            <w:vAlign w:val="bottom"/>
            <w:hideMark/>
          </w:tcPr>
          <w:p w:rsidR="007209A2" w:rsidRDefault="00AD53EE">
            <w:r>
              <w:t>17,50</w:t>
            </w:r>
          </w:p>
        </w:tc>
        <w:tc>
          <w:tcPr>
            <w:tcW w:w="855" w:type="dxa"/>
            <w:gridSpan w:val="2"/>
            <w:noWrap/>
            <w:vAlign w:val="bottom"/>
            <w:hideMark/>
          </w:tcPr>
          <w:p w:rsidR="007209A2" w:rsidRDefault="00AD53EE">
            <w:r>
              <w:t>24,50</w:t>
            </w:r>
          </w:p>
        </w:tc>
      </w:tr>
      <w:tr w:rsidR="007209A2">
        <w:trPr>
          <w:divId w:val="297958511"/>
          <w:trHeight w:val="300"/>
          <w:tblCellSpacing w:w="0" w:type="dxa"/>
          <w:jc w:val="center"/>
        </w:trPr>
        <w:tc>
          <w:tcPr>
            <w:tcW w:w="1290" w:type="dxa"/>
            <w:gridSpan w:val="2"/>
            <w:noWrap/>
            <w:vAlign w:val="bottom"/>
            <w:hideMark/>
          </w:tcPr>
          <w:p w:rsidR="007209A2" w:rsidRDefault="00AD53EE">
            <w:r>
              <w:t>36-О4</w:t>
            </w:r>
          </w:p>
        </w:tc>
        <w:tc>
          <w:tcPr>
            <w:tcW w:w="1125" w:type="dxa"/>
            <w:gridSpan w:val="2"/>
            <w:noWrap/>
            <w:vAlign w:val="bottom"/>
            <w:hideMark/>
          </w:tcPr>
          <w:p w:rsidR="007209A2" w:rsidRDefault="00AD53EE">
            <w:r>
              <w:t>250,00</w:t>
            </w:r>
          </w:p>
        </w:tc>
        <w:tc>
          <w:tcPr>
            <w:tcW w:w="1020" w:type="dxa"/>
            <w:gridSpan w:val="2"/>
            <w:noWrap/>
            <w:vAlign w:val="bottom"/>
            <w:hideMark/>
          </w:tcPr>
          <w:p w:rsidR="007209A2" w:rsidRDefault="00AD53EE">
            <w:r>
              <w:t>2</w:t>
            </w:r>
          </w:p>
        </w:tc>
        <w:tc>
          <w:tcPr>
            <w:tcW w:w="1125" w:type="dxa"/>
            <w:gridSpan w:val="2"/>
            <w:noWrap/>
            <w:vAlign w:val="bottom"/>
            <w:hideMark/>
          </w:tcPr>
          <w:p w:rsidR="007209A2" w:rsidRDefault="00AD53EE">
            <w:r>
              <w:t>125,00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17,50</w:t>
            </w:r>
          </w:p>
        </w:tc>
        <w:tc>
          <w:tcPr>
            <w:tcW w:w="840" w:type="dxa"/>
            <w:gridSpan w:val="2"/>
            <w:noWrap/>
            <w:vAlign w:val="bottom"/>
            <w:hideMark/>
          </w:tcPr>
          <w:p w:rsidR="007209A2" w:rsidRDefault="00AD53EE">
            <w:r>
              <w:t>8,75</w:t>
            </w:r>
          </w:p>
        </w:tc>
        <w:tc>
          <w:tcPr>
            <w:tcW w:w="795" w:type="dxa"/>
            <w:gridSpan w:val="2"/>
            <w:noWrap/>
            <w:vAlign w:val="bottom"/>
            <w:hideMark/>
          </w:tcPr>
          <w:p w:rsidR="007209A2" w:rsidRDefault="00AD53EE">
            <w:r>
              <w:t>0</w:t>
            </w:r>
          </w:p>
        </w:tc>
        <w:tc>
          <w:tcPr>
            <w:tcW w:w="855" w:type="dxa"/>
            <w:gridSpan w:val="2"/>
            <w:noWrap/>
            <w:vAlign w:val="bottom"/>
            <w:hideMark/>
          </w:tcPr>
          <w:p w:rsidR="007209A2" w:rsidRDefault="00AD53EE">
            <w:r>
              <w:t>8,75</w:t>
            </w:r>
          </w:p>
        </w:tc>
      </w:tr>
      <w:tr w:rsidR="007209A2">
        <w:trPr>
          <w:divId w:val="297958511"/>
          <w:trHeight w:val="300"/>
          <w:tblCellSpacing w:w="0" w:type="dxa"/>
          <w:jc w:val="center"/>
        </w:trPr>
        <w:tc>
          <w:tcPr>
            <w:tcW w:w="1290" w:type="dxa"/>
            <w:gridSpan w:val="2"/>
            <w:noWrap/>
            <w:vAlign w:val="bottom"/>
            <w:hideMark/>
          </w:tcPr>
          <w:p w:rsidR="007209A2" w:rsidRDefault="00AD53EE">
            <w:r>
              <w:t>33-37</w:t>
            </w:r>
          </w:p>
        </w:tc>
        <w:tc>
          <w:tcPr>
            <w:tcW w:w="1125" w:type="dxa"/>
            <w:gridSpan w:val="2"/>
            <w:noWrap/>
            <w:vAlign w:val="bottom"/>
            <w:hideMark/>
          </w:tcPr>
          <w:p w:rsidR="007209A2" w:rsidRDefault="00AD53EE">
            <w:r>
              <w:t>240,00</w:t>
            </w:r>
          </w:p>
        </w:tc>
        <w:tc>
          <w:tcPr>
            <w:tcW w:w="1020" w:type="dxa"/>
            <w:gridSpan w:val="2"/>
            <w:noWrap/>
            <w:vAlign w:val="bottom"/>
            <w:hideMark/>
          </w:tcPr>
          <w:p w:rsidR="007209A2" w:rsidRDefault="00AD53EE">
            <w:r>
              <w:t>2</w:t>
            </w:r>
          </w:p>
        </w:tc>
        <w:tc>
          <w:tcPr>
            <w:tcW w:w="1125" w:type="dxa"/>
            <w:gridSpan w:val="2"/>
            <w:noWrap/>
            <w:vAlign w:val="bottom"/>
            <w:hideMark/>
          </w:tcPr>
          <w:p w:rsidR="007209A2" w:rsidRDefault="00AD53EE">
            <w:r>
              <w:t>240,00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33,60</w:t>
            </w:r>
          </w:p>
        </w:tc>
        <w:tc>
          <w:tcPr>
            <w:tcW w:w="840" w:type="dxa"/>
            <w:gridSpan w:val="2"/>
            <w:noWrap/>
            <w:vAlign w:val="bottom"/>
            <w:hideMark/>
          </w:tcPr>
          <w:p w:rsidR="007209A2" w:rsidRDefault="00AD53EE">
            <w:r>
              <w:t>16,80</w:t>
            </w:r>
          </w:p>
        </w:tc>
        <w:tc>
          <w:tcPr>
            <w:tcW w:w="795" w:type="dxa"/>
            <w:gridSpan w:val="2"/>
            <w:noWrap/>
            <w:vAlign w:val="bottom"/>
            <w:hideMark/>
          </w:tcPr>
          <w:p w:rsidR="007209A2" w:rsidRDefault="00AD53EE">
            <w:r>
              <w:t>128,10</w:t>
            </w:r>
          </w:p>
        </w:tc>
        <w:tc>
          <w:tcPr>
            <w:tcW w:w="855" w:type="dxa"/>
            <w:gridSpan w:val="2"/>
            <w:noWrap/>
            <w:vAlign w:val="bottom"/>
            <w:hideMark/>
          </w:tcPr>
          <w:p w:rsidR="007209A2" w:rsidRDefault="00AD53EE">
            <w:r>
              <w:t>144,90</w:t>
            </w:r>
          </w:p>
        </w:tc>
      </w:tr>
      <w:tr w:rsidR="007209A2">
        <w:trPr>
          <w:divId w:val="297958511"/>
          <w:trHeight w:val="300"/>
          <w:tblCellSpacing w:w="0" w:type="dxa"/>
          <w:jc w:val="center"/>
        </w:trPr>
        <w:tc>
          <w:tcPr>
            <w:tcW w:w="1290" w:type="dxa"/>
            <w:gridSpan w:val="2"/>
            <w:noWrap/>
            <w:vAlign w:val="bottom"/>
            <w:hideMark/>
          </w:tcPr>
          <w:p w:rsidR="007209A2" w:rsidRDefault="00AD53EE">
            <w:r>
              <w:t>37-38</w:t>
            </w:r>
          </w:p>
        </w:tc>
        <w:tc>
          <w:tcPr>
            <w:tcW w:w="1125" w:type="dxa"/>
            <w:gridSpan w:val="2"/>
            <w:noWrap/>
            <w:vAlign w:val="bottom"/>
            <w:hideMark/>
          </w:tcPr>
          <w:p w:rsidR="007209A2" w:rsidRDefault="00AD53EE">
            <w:r>
              <w:t>190,00</w:t>
            </w:r>
          </w:p>
        </w:tc>
        <w:tc>
          <w:tcPr>
            <w:tcW w:w="1020" w:type="dxa"/>
            <w:gridSpan w:val="2"/>
            <w:noWrap/>
            <w:vAlign w:val="bottom"/>
            <w:hideMark/>
          </w:tcPr>
          <w:p w:rsidR="007209A2" w:rsidRDefault="00AD53EE">
            <w:r>
              <w:t>2</w:t>
            </w:r>
          </w:p>
        </w:tc>
        <w:tc>
          <w:tcPr>
            <w:tcW w:w="1125" w:type="dxa"/>
            <w:gridSpan w:val="2"/>
            <w:noWrap/>
            <w:vAlign w:val="bottom"/>
            <w:hideMark/>
          </w:tcPr>
          <w:p w:rsidR="007209A2" w:rsidRDefault="00AD53EE">
            <w:r>
              <w:t>190,00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26,60</w:t>
            </w:r>
          </w:p>
        </w:tc>
        <w:tc>
          <w:tcPr>
            <w:tcW w:w="840" w:type="dxa"/>
            <w:gridSpan w:val="2"/>
            <w:noWrap/>
            <w:vAlign w:val="bottom"/>
            <w:hideMark/>
          </w:tcPr>
          <w:p w:rsidR="007209A2" w:rsidRDefault="00AD53EE">
            <w:r>
              <w:t>13,30</w:t>
            </w:r>
          </w:p>
        </w:tc>
        <w:tc>
          <w:tcPr>
            <w:tcW w:w="795" w:type="dxa"/>
            <w:gridSpan w:val="2"/>
            <w:noWrap/>
            <w:vAlign w:val="bottom"/>
            <w:hideMark/>
          </w:tcPr>
          <w:p w:rsidR="007209A2" w:rsidRDefault="00AD53EE">
            <w:r>
              <w:t>101,50</w:t>
            </w:r>
          </w:p>
        </w:tc>
        <w:tc>
          <w:tcPr>
            <w:tcW w:w="855" w:type="dxa"/>
            <w:gridSpan w:val="2"/>
            <w:noWrap/>
            <w:vAlign w:val="bottom"/>
            <w:hideMark/>
          </w:tcPr>
          <w:p w:rsidR="007209A2" w:rsidRDefault="00AD53EE">
            <w:r>
              <w:t>114,80</w:t>
            </w:r>
          </w:p>
        </w:tc>
      </w:tr>
      <w:tr w:rsidR="007209A2">
        <w:trPr>
          <w:divId w:val="297958511"/>
          <w:trHeight w:val="300"/>
          <w:tblCellSpacing w:w="0" w:type="dxa"/>
          <w:jc w:val="center"/>
        </w:trPr>
        <w:tc>
          <w:tcPr>
            <w:tcW w:w="1290" w:type="dxa"/>
            <w:gridSpan w:val="2"/>
            <w:noWrap/>
            <w:vAlign w:val="bottom"/>
            <w:hideMark/>
          </w:tcPr>
          <w:p w:rsidR="007209A2" w:rsidRDefault="00AD53EE">
            <w:r>
              <w:t>38-ОIII</w:t>
            </w:r>
          </w:p>
        </w:tc>
        <w:tc>
          <w:tcPr>
            <w:tcW w:w="1125" w:type="dxa"/>
            <w:gridSpan w:val="2"/>
            <w:noWrap/>
            <w:vAlign w:val="bottom"/>
            <w:hideMark/>
          </w:tcPr>
          <w:p w:rsidR="007209A2" w:rsidRDefault="00AD53EE">
            <w:r>
              <w:t>80,00</w:t>
            </w:r>
          </w:p>
        </w:tc>
        <w:tc>
          <w:tcPr>
            <w:tcW w:w="1020" w:type="dxa"/>
            <w:gridSpan w:val="2"/>
            <w:noWrap/>
            <w:vAlign w:val="bottom"/>
            <w:hideMark/>
          </w:tcPr>
          <w:p w:rsidR="007209A2" w:rsidRDefault="00AD53EE">
            <w:r>
              <w:t>2</w:t>
            </w:r>
          </w:p>
        </w:tc>
        <w:tc>
          <w:tcPr>
            <w:tcW w:w="1125" w:type="dxa"/>
            <w:gridSpan w:val="2"/>
            <w:noWrap/>
            <w:vAlign w:val="bottom"/>
            <w:hideMark/>
          </w:tcPr>
          <w:p w:rsidR="007209A2" w:rsidRDefault="00AD53EE">
            <w:r>
              <w:t>80,00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11,20</w:t>
            </w:r>
          </w:p>
        </w:tc>
        <w:tc>
          <w:tcPr>
            <w:tcW w:w="840" w:type="dxa"/>
            <w:gridSpan w:val="2"/>
            <w:noWrap/>
            <w:vAlign w:val="bottom"/>
            <w:hideMark/>
          </w:tcPr>
          <w:p w:rsidR="007209A2" w:rsidRDefault="00AD53EE">
            <w:r>
              <w:t>5,60</w:t>
            </w:r>
          </w:p>
        </w:tc>
        <w:tc>
          <w:tcPr>
            <w:tcW w:w="795" w:type="dxa"/>
            <w:gridSpan w:val="2"/>
            <w:noWrap/>
            <w:vAlign w:val="bottom"/>
            <w:hideMark/>
          </w:tcPr>
          <w:p w:rsidR="007209A2" w:rsidRDefault="00AD53EE">
            <w:r>
              <w:t>0</w:t>
            </w:r>
          </w:p>
        </w:tc>
        <w:tc>
          <w:tcPr>
            <w:tcW w:w="855" w:type="dxa"/>
            <w:gridSpan w:val="2"/>
            <w:noWrap/>
            <w:vAlign w:val="bottom"/>
            <w:hideMark/>
          </w:tcPr>
          <w:p w:rsidR="007209A2" w:rsidRDefault="00AD53EE">
            <w:r>
              <w:t>5,60</w:t>
            </w:r>
          </w:p>
        </w:tc>
      </w:tr>
      <w:tr w:rsidR="007209A2">
        <w:trPr>
          <w:divId w:val="297958511"/>
          <w:trHeight w:val="300"/>
          <w:tblCellSpacing w:w="0" w:type="dxa"/>
          <w:jc w:val="center"/>
        </w:trPr>
        <w:tc>
          <w:tcPr>
            <w:tcW w:w="1290" w:type="dxa"/>
            <w:gridSpan w:val="2"/>
            <w:noWrap/>
            <w:vAlign w:val="bottom"/>
            <w:hideMark/>
          </w:tcPr>
          <w:p w:rsidR="007209A2" w:rsidRDefault="00AD53EE">
            <w:r>
              <w:t>38-39</w:t>
            </w:r>
          </w:p>
        </w:tc>
        <w:tc>
          <w:tcPr>
            <w:tcW w:w="1125" w:type="dxa"/>
            <w:gridSpan w:val="2"/>
            <w:noWrap/>
            <w:vAlign w:val="bottom"/>
            <w:hideMark/>
          </w:tcPr>
          <w:p w:rsidR="007209A2" w:rsidRDefault="00AD53EE">
            <w:r>
              <w:t>250,00</w:t>
            </w:r>
          </w:p>
        </w:tc>
        <w:tc>
          <w:tcPr>
            <w:tcW w:w="1020" w:type="dxa"/>
            <w:gridSpan w:val="2"/>
            <w:noWrap/>
            <w:vAlign w:val="bottom"/>
            <w:hideMark/>
          </w:tcPr>
          <w:p w:rsidR="007209A2" w:rsidRDefault="00AD53EE">
            <w:r>
              <w:t>2</w:t>
            </w:r>
          </w:p>
        </w:tc>
        <w:tc>
          <w:tcPr>
            <w:tcW w:w="1125" w:type="dxa"/>
            <w:gridSpan w:val="2"/>
            <w:noWrap/>
            <w:vAlign w:val="bottom"/>
            <w:hideMark/>
          </w:tcPr>
          <w:p w:rsidR="007209A2" w:rsidRDefault="00AD53EE">
            <w:r>
              <w:t>250,00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35,00</w:t>
            </w:r>
          </w:p>
        </w:tc>
        <w:tc>
          <w:tcPr>
            <w:tcW w:w="840" w:type="dxa"/>
            <w:gridSpan w:val="2"/>
            <w:noWrap/>
            <w:vAlign w:val="bottom"/>
            <w:hideMark/>
          </w:tcPr>
          <w:p w:rsidR="007209A2" w:rsidRDefault="00AD53EE">
            <w:r>
              <w:t>17,50</w:t>
            </w:r>
          </w:p>
        </w:tc>
        <w:tc>
          <w:tcPr>
            <w:tcW w:w="795" w:type="dxa"/>
            <w:gridSpan w:val="2"/>
            <w:noWrap/>
            <w:vAlign w:val="bottom"/>
            <w:hideMark/>
          </w:tcPr>
          <w:p w:rsidR="007209A2" w:rsidRDefault="00AD53EE">
            <w:r>
              <w:t>55,30</w:t>
            </w:r>
          </w:p>
        </w:tc>
        <w:tc>
          <w:tcPr>
            <w:tcW w:w="855" w:type="dxa"/>
            <w:gridSpan w:val="2"/>
            <w:noWrap/>
            <w:vAlign w:val="bottom"/>
            <w:hideMark/>
          </w:tcPr>
          <w:p w:rsidR="007209A2" w:rsidRDefault="00AD53EE">
            <w:r>
              <w:t>72,80</w:t>
            </w:r>
          </w:p>
        </w:tc>
      </w:tr>
      <w:tr w:rsidR="007209A2">
        <w:trPr>
          <w:divId w:val="297958511"/>
          <w:trHeight w:val="300"/>
          <w:tblCellSpacing w:w="0" w:type="dxa"/>
          <w:jc w:val="center"/>
        </w:trPr>
        <w:tc>
          <w:tcPr>
            <w:tcW w:w="1290" w:type="dxa"/>
            <w:gridSpan w:val="2"/>
            <w:noWrap/>
            <w:vAlign w:val="bottom"/>
            <w:hideMark/>
          </w:tcPr>
          <w:p w:rsidR="007209A2" w:rsidRDefault="00AD53EE">
            <w:r>
              <w:t>39-40</w:t>
            </w:r>
          </w:p>
        </w:tc>
        <w:tc>
          <w:tcPr>
            <w:tcW w:w="1125" w:type="dxa"/>
            <w:gridSpan w:val="2"/>
            <w:noWrap/>
            <w:vAlign w:val="bottom"/>
            <w:hideMark/>
          </w:tcPr>
          <w:p w:rsidR="007209A2" w:rsidRDefault="00AD53EE">
            <w:r>
              <w:t>240,00</w:t>
            </w:r>
          </w:p>
        </w:tc>
        <w:tc>
          <w:tcPr>
            <w:tcW w:w="1020" w:type="dxa"/>
            <w:gridSpan w:val="2"/>
            <w:noWrap/>
            <w:vAlign w:val="bottom"/>
            <w:hideMark/>
          </w:tcPr>
          <w:p w:rsidR="007209A2" w:rsidRDefault="00AD53EE">
            <w:r>
              <w:t>2</w:t>
            </w:r>
          </w:p>
        </w:tc>
        <w:tc>
          <w:tcPr>
            <w:tcW w:w="1125" w:type="dxa"/>
            <w:gridSpan w:val="2"/>
            <w:noWrap/>
            <w:vAlign w:val="bottom"/>
            <w:hideMark/>
          </w:tcPr>
          <w:p w:rsidR="007209A2" w:rsidRDefault="00AD53EE">
            <w:r>
              <w:t>240,00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33,60</w:t>
            </w:r>
          </w:p>
        </w:tc>
        <w:tc>
          <w:tcPr>
            <w:tcW w:w="840" w:type="dxa"/>
            <w:gridSpan w:val="2"/>
            <w:noWrap/>
            <w:vAlign w:val="bottom"/>
            <w:hideMark/>
          </w:tcPr>
          <w:p w:rsidR="007209A2" w:rsidRDefault="00AD53EE">
            <w:r>
              <w:t>16,80</w:t>
            </w:r>
          </w:p>
        </w:tc>
        <w:tc>
          <w:tcPr>
            <w:tcW w:w="795" w:type="dxa"/>
            <w:gridSpan w:val="2"/>
            <w:noWrap/>
            <w:vAlign w:val="bottom"/>
            <w:hideMark/>
          </w:tcPr>
          <w:p w:rsidR="007209A2" w:rsidRDefault="00AD53EE">
            <w:r>
              <w:t>21,70</w:t>
            </w:r>
          </w:p>
        </w:tc>
        <w:tc>
          <w:tcPr>
            <w:tcW w:w="855" w:type="dxa"/>
            <w:gridSpan w:val="2"/>
            <w:noWrap/>
            <w:vAlign w:val="bottom"/>
            <w:hideMark/>
          </w:tcPr>
          <w:p w:rsidR="007209A2" w:rsidRDefault="00AD53EE">
            <w:r>
              <w:t>38,50</w:t>
            </w:r>
          </w:p>
        </w:tc>
      </w:tr>
      <w:tr w:rsidR="007209A2">
        <w:trPr>
          <w:divId w:val="297958511"/>
          <w:trHeight w:val="300"/>
          <w:tblCellSpacing w:w="0" w:type="dxa"/>
          <w:jc w:val="center"/>
        </w:trPr>
        <w:tc>
          <w:tcPr>
            <w:tcW w:w="1290" w:type="dxa"/>
            <w:gridSpan w:val="2"/>
            <w:noWrap/>
            <w:vAlign w:val="bottom"/>
            <w:hideMark/>
          </w:tcPr>
          <w:p w:rsidR="007209A2" w:rsidRDefault="00AD53EE">
            <w:r>
              <w:t>40-О4</w:t>
            </w:r>
          </w:p>
        </w:tc>
        <w:tc>
          <w:tcPr>
            <w:tcW w:w="1125" w:type="dxa"/>
            <w:gridSpan w:val="2"/>
            <w:noWrap/>
            <w:vAlign w:val="bottom"/>
            <w:hideMark/>
          </w:tcPr>
          <w:p w:rsidR="007209A2" w:rsidRDefault="00AD53EE">
            <w:r>
              <w:t>155,00</w:t>
            </w:r>
          </w:p>
        </w:tc>
        <w:tc>
          <w:tcPr>
            <w:tcW w:w="1020" w:type="dxa"/>
            <w:gridSpan w:val="2"/>
            <w:noWrap/>
            <w:vAlign w:val="bottom"/>
            <w:hideMark/>
          </w:tcPr>
          <w:p w:rsidR="007209A2" w:rsidRDefault="00AD53EE">
            <w:r>
              <w:t>2</w:t>
            </w:r>
          </w:p>
        </w:tc>
        <w:tc>
          <w:tcPr>
            <w:tcW w:w="1125" w:type="dxa"/>
            <w:gridSpan w:val="2"/>
            <w:noWrap/>
            <w:vAlign w:val="bottom"/>
            <w:hideMark/>
          </w:tcPr>
          <w:p w:rsidR="007209A2" w:rsidRDefault="00AD53EE">
            <w:r>
              <w:t>155,00</w:t>
            </w:r>
          </w:p>
        </w:tc>
        <w:tc>
          <w:tcPr>
            <w:tcW w:w="0" w:type="auto"/>
            <w:gridSpan w:val="2"/>
            <w:vMerge/>
            <w:vAlign w:val="center"/>
            <w:hideMark/>
          </w:tcPr>
          <w:p w:rsidR="007209A2" w:rsidRDefault="007209A2"/>
        </w:tc>
        <w:tc>
          <w:tcPr>
            <w:tcW w:w="840" w:type="dxa"/>
            <w:gridSpan w:val="2"/>
            <w:noWrap/>
            <w:vAlign w:val="bottom"/>
            <w:hideMark/>
          </w:tcPr>
          <w:p w:rsidR="007209A2" w:rsidRDefault="00AD53EE">
            <w:r>
              <w:t>21,70</w:t>
            </w:r>
          </w:p>
        </w:tc>
        <w:tc>
          <w:tcPr>
            <w:tcW w:w="840" w:type="dxa"/>
            <w:gridSpan w:val="2"/>
            <w:noWrap/>
            <w:vAlign w:val="bottom"/>
            <w:hideMark/>
          </w:tcPr>
          <w:p w:rsidR="007209A2" w:rsidRDefault="00AD53EE">
            <w:r>
              <w:t>10,85</w:t>
            </w:r>
          </w:p>
        </w:tc>
        <w:tc>
          <w:tcPr>
            <w:tcW w:w="795" w:type="dxa"/>
            <w:gridSpan w:val="2"/>
            <w:noWrap/>
            <w:vAlign w:val="bottom"/>
            <w:hideMark/>
          </w:tcPr>
          <w:p w:rsidR="007209A2" w:rsidRDefault="00AD53EE">
            <w:r>
              <w:t>0</w:t>
            </w:r>
          </w:p>
        </w:tc>
        <w:tc>
          <w:tcPr>
            <w:tcW w:w="855" w:type="dxa"/>
            <w:gridSpan w:val="2"/>
            <w:noWrap/>
            <w:vAlign w:val="bottom"/>
            <w:hideMark/>
          </w:tcPr>
          <w:p w:rsidR="007209A2" w:rsidRDefault="00AD53EE">
            <w:r>
              <w:t>10,85</w:t>
            </w:r>
          </w:p>
        </w:tc>
      </w:tr>
      <w:tr w:rsidR="007209A2">
        <w:trPr>
          <w:divId w:val="297958511"/>
          <w:trHeight w:val="300"/>
          <w:tblCellSpacing w:w="0" w:type="dxa"/>
          <w:jc w:val="center"/>
        </w:trPr>
        <w:tc>
          <w:tcPr>
            <w:tcW w:w="1290" w:type="dxa"/>
            <w:gridSpan w:val="2"/>
            <w:noWrap/>
            <w:vAlign w:val="bottom"/>
            <w:hideMark/>
          </w:tcPr>
          <w:p w:rsidR="007209A2" w:rsidRDefault="007209A2"/>
        </w:tc>
        <w:tc>
          <w:tcPr>
            <w:tcW w:w="1125" w:type="dxa"/>
            <w:gridSpan w:val="2"/>
            <w:noWrap/>
            <w:vAlign w:val="bottom"/>
            <w:hideMark/>
          </w:tcPr>
          <w:p w:rsidR="007209A2" w:rsidRDefault="00AD53EE">
            <w:r>
              <w:t>5075,00</w:t>
            </w:r>
          </w:p>
        </w:tc>
        <w:tc>
          <w:tcPr>
            <w:tcW w:w="1020" w:type="dxa"/>
            <w:gridSpan w:val="2"/>
            <w:noWrap/>
            <w:vAlign w:val="bottom"/>
            <w:hideMark/>
          </w:tcPr>
          <w:p w:rsidR="007209A2" w:rsidRDefault="007209A2"/>
        </w:tc>
        <w:tc>
          <w:tcPr>
            <w:tcW w:w="1125" w:type="dxa"/>
            <w:gridSpan w:val="2"/>
            <w:noWrap/>
            <w:vAlign w:val="bottom"/>
            <w:hideMark/>
          </w:tcPr>
          <w:p w:rsidR="007209A2" w:rsidRDefault="00AD53EE">
            <w:r>
              <w:t>4085,00</w:t>
            </w:r>
          </w:p>
        </w:tc>
        <w:tc>
          <w:tcPr>
            <w:tcW w:w="705" w:type="dxa"/>
            <w:gridSpan w:val="2"/>
            <w:noWrap/>
            <w:vAlign w:val="bottom"/>
            <w:hideMark/>
          </w:tcPr>
          <w:p w:rsidR="007209A2" w:rsidRDefault="007209A2"/>
        </w:tc>
        <w:tc>
          <w:tcPr>
            <w:tcW w:w="840" w:type="dxa"/>
            <w:gridSpan w:val="2"/>
            <w:noWrap/>
            <w:vAlign w:val="bottom"/>
            <w:hideMark/>
          </w:tcPr>
          <w:p w:rsidR="007209A2" w:rsidRDefault="007209A2">
            <w:pPr>
              <w:rPr>
                <w:sz w:val="20"/>
                <w:szCs w:val="20"/>
              </w:rPr>
            </w:pPr>
          </w:p>
        </w:tc>
        <w:tc>
          <w:tcPr>
            <w:tcW w:w="840" w:type="dxa"/>
            <w:gridSpan w:val="2"/>
            <w:noWrap/>
            <w:vAlign w:val="bottom"/>
            <w:hideMark/>
          </w:tcPr>
          <w:p w:rsidR="007209A2" w:rsidRDefault="007209A2">
            <w:pPr>
              <w:rPr>
                <w:sz w:val="20"/>
                <w:szCs w:val="20"/>
              </w:rPr>
            </w:pPr>
          </w:p>
        </w:tc>
        <w:tc>
          <w:tcPr>
            <w:tcW w:w="795" w:type="dxa"/>
            <w:gridSpan w:val="2"/>
            <w:noWrap/>
            <w:vAlign w:val="bottom"/>
            <w:hideMark/>
          </w:tcPr>
          <w:p w:rsidR="007209A2" w:rsidRDefault="007209A2">
            <w:pPr>
              <w:rPr>
                <w:sz w:val="20"/>
                <w:szCs w:val="20"/>
              </w:rPr>
            </w:pPr>
          </w:p>
        </w:tc>
        <w:tc>
          <w:tcPr>
            <w:tcW w:w="855" w:type="dxa"/>
            <w:gridSpan w:val="2"/>
            <w:noWrap/>
            <w:vAlign w:val="bottom"/>
            <w:hideMark/>
          </w:tcPr>
          <w:p w:rsidR="007209A2" w:rsidRDefault="007209A2">
            <w:pPr>
              <w:rPr>
                <w:sz w:val="20"/>
                <w:szCs w:val="20"/>
              </w:rPr>
            </w:pPr>
          </w:p>
        </w:tc>
      </w:tr>
      <w:tr w:rsidR="007209A2">
        <w:trPr>
          <w:divId w:val="297958511"/>
          <w:tblCellSpacing w:w="0" w:type="dxa"/>
          <w:jc w:val="center"/>
        </w:trPr>
        <w:tc>
          <w:tcPr>
            <w:tcW w:w="1155" w:type="dxa"/>
            <w:vAlign w:val="center"/>
            <w:hideMark/>
          </w:tcPr>
          <w:p w:rsidR="007209A2" w:rsidRDefault="007209A2">
            <w:pPr>
              <w:rPr>
                <w:sz w:val="20"/>
                <w:szCs w:val="20"/>
              </w:rPr>
            </w:pPr>
          </w:p>
        </w:tc>
        <w:tc>
          <w:tcPr>
            <w:tcW w:w="135" w:type="dxa"/>
            <w:vAlign w:val="center"/>
            <w:hideMark/>
          </w:tcPr>
          <w:p w:rsidR="007209A2" w:rsidRDefault="007209A2">
            <w:pPr>
              <w:rPr>
                <w:sz w:val="20"/>
                <w:szCs w:val="20"/>
              </w:rPr>
            </w:pPr>
          </w:p>
        </w:tc>
        <w:tc>
          <w:tcPr>
            <w:tcW w:w="630" w:type="dxa"/>
            <w:vAlign w:val="center"/>
            <w:hideMark/>
          </w:tcPr>
          <w:p w:rsidR="007209A2" w:rsidRDefault="007209A2">
            <w:pPr>
              <w:rPr>
                <w:sz w:val="20"/>
                <w:szCs w:val="20"/>
              </w:rPr>
            </w:pPr>
          </w:p>
        </w:tc>
        <w:tc>
          <w:tcPr>
            <w:tcW w:w="495" w:type="dxa"/>
            <w:vAlign w:val="center"/>
            <w:hideMark/>
          </w:tcPr>
          <w:p w:rsidR="007209A2" w:rsidRDefault="007209A2">
            <w:pPr>
              <w:rPr>
                <w:sz w:val="20"/>
                <w:szCs w:val="20"/>
              </w:rPr>
            </w:pPr>
          </w:p>
        </w:tc>
        <w:tc>
          <w:tcPr>
            <w:tcW w:w="525" w:type="dxa"/>
            <w:vAlign w:val="center"/>
            <w:hideMark/>
          </w:tcPr>
          <w:p w:rsidR="007209A2" w:rsidRDefault="007209A2">
            <w:pPr>
              <w:rPr>
                <w:sz w:val="20"/>
                <w:szCs w:val="20"/>
              </w:rPr>
            </w:pPr>
          </w:p>
        </w:tc>
        <w:tc>
          <w:tcPr>
            <w:tcW w:w="495" w:type="dxa"/>
            <w:vAlign w:val="center"/>
            <w:hideMark/>
          </w:tcPr>
          <w:p w:rsidR="007209A2" w:rsidRDefault="007209A2">
            <w:pPr>
              <w:rPr>
                <w:sz w:val="20"/>
                <w:szCs w:val="20"/>
              </w:rPr>
            </w:pPr>
          </w:p>
        </w:tc>
        <w:tc>
          <w:tcPr>
            <w:tcW w:w="495" w:type="dxa"/>
            <w:vAlign w:val="center"/>
            <w:hideMark/>
          </w:tcPr>
          <w:p w:rsidR="007209A2" w:rsidRDefault="007209A2">
            <w:pPr>
              <w:rPr>
                <w:sz w:val="20"/>
                <w:szCs w:val="20"/>
              </w:rPr>
            </w:pPr>
          </w:p>
        </w:tc>
        <w:tc>
          <w:tcPr>
            <w:tcW w:w="630" w:type="dxa"/>
            <w:vAlign w:val="center"/>
            <w:hideMark/>
          </w:tcPr>
          <w:p w:rsidR="007209A2" w:rsidRDefault="007209A2">
            <w:pPr>
              <w:rPr>
                <w:sz w:val="20"/>
                <w:szCs w:val="20"/>
              </w:rPr>
            </w:pPr>
          </w:p>
        </w:tc>
        <w:tc>
          <w:tcPr>
            <w:tcW w:w="75" w:type="dxa"/>
            <w:vAlign w:val="center"/>
            <w:hideMark/>
          </w:tcPr>
          <w:p w:rsidR="007209A2" w:rsidRDefault="007209A2">
            <w:pPr>
              <w:rPr>
                <w:sz w:val="20"/>
                <w:szCs w:val="20"/>
              </w:rPr>
            </w:pPr>
          </w:p>
        </w:tc>
        <w:tc>
          <w:tcPr>
            <w:tcW w:w="630" w:type="dxa"/>
            <w:vAlign w:val="center"/>
            <w:hideMark/>
          </w:tcPr>
          <w:p w:rsidR="007209A2" w:rsidRDefault="007209A2">
            <w:pPr>
              <w:rPr>
                <w:sz w:val="20"/>
                <w:szCs w:val="20"/>
              </w:rPr>
            </w:pPr>
          </w:p>
        </w:tc>
        <w:tc>
          <w:tcPr>
            <w:tcW w:w="210" w:type="dxa"/>
            <w:vAlign w:val="center"/>
            <w:hideMark/>
          </w:tcPr>
          <w:p w:rsidR="007209A2" w:rsidRDefault="007209A2">
            <w:pPr>
              <w:rPr>
                <w:sz w:val="20"/>
                <w:szCs w:val="20"/>
              </w:rPr>
            </w:pPr>
          </w:p>
        </w:tc>
        <w:tc>
          <w:tcPr>
            <w:tcW w:w="630" w:type="dxa"/>
            <w:vAlign w:val="center"/>
            <w:hideMark/>
          </w:tcPr>
          <w:p w:rsidR="007209A2" w:rsidRDefault="007209A2">
            <w:pPr>
              <w:rPr>
                <w:sz w:val="20"/>
                <w:szCs w:val="20"/>
              </w:rPr>
            </w:pPr>
          </w:p>
        </w:tc>
        <w:tc>
          <w:tcPr>
            <w:tcW w:w="210" w:type="dxa"/>
            <w:vAlign w:val="center"/>
            <w:hideMark/>
          </w:tcPr>
          <w:p w:rsidR="007209A2" w:rsidRDefault="007209A2">
            <w:pPr>
              <w:rPr>
                <w:sz w:val="20"/>
                <w:szCs w:val="20"/>
              </w:rPr>
            </w:pPr>
          </w:p>
        </w:tc>
        <w:tc>
          <w:tcPr>
            <w:tcW w:w="630" w:type="dxa"/>
            <w:vAlign w:val="center"/>
            <w:hideMark/>
          </w:tcPr>
          <w:p w:rsidR="007209A2" w:rsidRDefault="007209A2">
            <w:pPr>
              <w:rPr>
                <w:sz w:val="20"/>
                <w:szCs w:val="20"/>
              </w:rPr>
            </w:pPr>
          </w:p>
        </w:tc>
        <w:tc>
          <w:tcPr>
            <w:tcW w:w="360" w:type="dxa"/>
            <w:vAlign w:val="center"/>
            <w:hideMark/>
          </w:tcPr>
          <w:p w:rsidR="007209A2" w:rsidRDefault="007209A2">
            <w:pPr>
              <w:rPr>
                <w:sz w:val="20"/>
                <w:szCs w:val="20"/>
              </w:rPr>
            </w:pPr>
          </w:p>
        </w:tc>
        <w:tc>
          <w:tcPr>
            <w:tcW w:w="450" w:type="dxa"/>
            <w:vAlign w:val="center"/>
            <w:hideMark/>
          </w:tcPr>
          <w:p w:rsidR="007209A2" w:rsidRDefault="007209A2">
            <w:pPr>
              <w:rPr>
                <w:sz w:val="20"/>
                <w:szCs w:val="20"/>
              </w:rPr>
            </w:pPr>
          </w:p>
        </w:tc>
        <w:tc>
          <w:tcPr>
            <w:tcW w:w="615" w:type="dxa"/>
            <w:vAlign w:val="center"/>
            <w:hideMark/>
          </w:tcPr>
          <w:p w:rsidR="007209A2" w:rsidRDefault="007209A2">
            <w:pPr>
              <w:rPr>
                <w:sz w:val="20"/>
                <w:szCs w:val="20"/>
              </w:rPr>
            </w:pPr>
          </w:p>
        </w:tc>
        <w:tc>
          <w:tcPr>
            <w:tcW w:w="240" w:type="dxa"/>
            <w:vAlign w:val="center"/>
            <w:hideMark/>
          </w:tcPr>
          <w:p w:rsidR="007209A2" w:rsidRDefault="007209A2">
            <w:pPr>
              <w:rPr>
                <w:sz w:val="20"/>
                <w:szCs w:val="20"/>
              </w:rPr>
            </w:pPr>
          </w:p>
        </w:tc>
      </w:tr>
    </w:tbl>
    <w:p w:rsidR="007209A2" w:rsidRPr="00AD53EE" w:rsidRDefault="00AD53EE">
      <w:pPr>
        <w:pStyle w:val="a3"/>
        <w:divId w:val="297958511"/>
      </w:pPr>
      <w:r>
        <w:t>Находим средние удельные потери давления от ГРП до наиболее удаленного потребителя:</w:t>
      </w:r>
    </w:p>
    <w:p w:rsidR="007209A2" w:rsidRDefault="00F2304B">
      <w:pPr>
        <w:pStyle w:val="a3"/>
        <w:divId w:val="297958511"/>
      </w:pPr>
      <w:r>
        <w:rPr>
          <w:noProof/>
        </w:rPr>
        <w:pict>
          <v:shape id="_x0000_i1261" type="#_x0000_t75" style="width:69.75pt;height:34.5pt">
            <v:imagedata r:id="rId55" o:title=""/>
          </v:shape>
        </w:pict>
      </w:r>
      <w:r w:rsidR="00AD53EE">
        <w:t>, Па/м                              (35)</w:t>
      </w:r>
    </w:p>
    <w:p w:rsidR="007209A2" w:rsidRDefault="00AD53EE">
      <w:pPr>
        <w:pStyle w:val="a3"/>
        <w:divId w:val="297958511"/>
      </w:pPr>
      <w:r>
        <w:t>ΔР</w:t>
      </w:r>
      <w:r>
        <w:rPr>
          <w:vertAlign w:val="subscript"/>
        </w:rPr>
        <w:t>доп</w:t>
      </w:r>
      <w:r>
        <w:t xml:space="preserve"> – располагаемый перепад давления сетей низкого давления, Па:</w:t>
      </w:r>
    </w:p>
    <w:p w:rsidR="007209A2" w:rsidRDefault="00AD53EE">
      <w:pPr>
        <w:pStyle w:val="a3"/>
        <w:divId w:val="297958511"/>
      </w:pPr>
      <w:r>
        <w:t>ΔР</w:t>
      </w:r>
      <w:r>
        <w:rPr>
          <w:vertAlign w:val="subscript"/>
        </w:rPr>
        <w:t>доп</w:t>
      </w:r>
      <w:r>
        <w:t xml:space="preserve"> = 1200 Па по [3, п. 3.25];</w:t>
      </w:r>
    </w:p>
    <w:p w:rsidR="007209A2" w:rsidRDefault="00AD53EE">
      <w:pPr>
        <w:pStyle w:val="a3"/>
        <w:divId w:val="297958511"/>
      </w:pPr>
      <w:r>
        <w:t>l</w:t>
      </w:r>
      <w:r>
        <w:rPr>
          <w:vertAlign w:val="subscript"/>
        </w:rPr>
        <w:t>д</w:t>
      </w:r>
      <w:r>
        <w:t xml:space="preserve"> – длина уличной сети от ГРП до наиболее удаленного потребителя, м.</w:t>
      </w:r>
    </w:p>
    <w:p w:rsidR="007209A2" w:rsidRDefault="00AD53EE">
      <w:pPr>
        <w:pStyle w:val="a3"/>
        <w:divId w:val="297958511"/>
      </w:pPr>
      <w:r>
        <w:t>Средние удельные потери давления дают возможность принять диаметры ориентировочно близкими к необходимым. Расчетный внутренний диаметр газопровода предварительно определяем по формуле:</w:t>
      </w:r>
    </w:p>
    <w:p w:rsidR="007209A2" w:rsidRDefault="00F2304B">
      <w:pPr>
        <w:pStyle w:val="a3"/>
        <w:divId w:val="297958511"/>
      </w:pPr>
      <w:r>
        <w:rPr>
          <w:noProof/>
        </w:rPr>
        <w:pict>
          <v:shape id="_x0000_i1264" type="#_x0000_t75" style="width:119.25pt;height:42pt">
            <v:imagedata r:id="rId56" o:title=""/>
          </v:shape>
        </w:pict>
      </w:r>
      <w:r w:rsidR="00AD53EE">
        <w:t>, см                           (36)</w:t>
      </w:r>
    </w:p>
    <w:p w:rsidR="007209A2" w:rsidRDefault="00AD53EE">
      <w:pPr>
        <w:pStyle w:val="a3"/>
        <w:divId w:val="297958511"/>
      </w:pPr>
      <w:r>
        <w:t>где    А, В, т, т</w:t>
      </w:r>
      <w:r>
        <w:rPr>
          <w:vertAlign w:val="superscript"/>
        </w:rPr>
        <w:t>1</w:t>
      </w:r>
      <w:r>
        <w:t xml:space="preserve"> – коэффициенты, определяемые по [3, табл. 6 и 7] в зависимости от категории сети (по давлению) и материала газопровода. Для сооружения газопроводов применяем стальные бесшовные горячедеформированные трубы по ГОСТ 8732 – 78*.</w:t>
      </w:r>
    </w:p>
    <w:p w:rsidR="007209A2" w:rsidRDefault="00AD53EE">
      <w:pPr>
        <w:pStyle w:val="a3"/>
        <w:divId w:val="297958511"/>
      </w:pPr>
      <w:r>
        <w:t>Окончательно внутренний диаметр газопровода принимаем из стандартного ряда внутренних диаметров трубопроводов: ближайший больший – для стальных газопроводов. При подземной прокладке допускается минимальный диаметр d</w:t>
      </w:r>
      <w:r>
        <w:rPr>
          <w:vertAlign w:val="subscript"/>
        </w:rPr>
        <w:t>у</w:t>
      </w:r>
      <w:r>
        <w:t xml:space="preserve"> = 50 мм.</w:t>
      </w:r>
    </w:p>
    <w:p w:rsidR="007209A2" w:rsidRDefault="00AD53EE">
      <w:pPr>
        <w:pStyle w:val="a3"/>
        <w:divId w:val="297958511"/>
      </w:pPr>
      <w:r>
        <w:t>Падение давления на участке газовой сети определяем по формулам, приведённым в [3, п.3.27 – 3.40]. Для сетей низкого давления:</w:t>
      </w:r>
    </w:p>
    <w:p w:rsidR="007209A2" w:rsidRDefault="00F2304B">
      <w:pPr>
        <w:pStyle w:val="a3"/>
        <w:divId w:val="297958511"/>
      </w:pPr>
      <w:r>
        <w:rPr>
          <w:noProof/>
        </w:rPr>
        <w:pict>
          <v:shape id="_x0000_i1267" type="#_x0000_t75" style="width:120pt;height:34.5pt">
            <v:imagedata r:id="rId57" o:title=""/>
          </v:shape>
        </w:pict>
      </w:r>
      <w:r w:rsidR="00AD53EE">
        <w:t>, Па/м                        (37)</w:t>
      </w:r>
    </w:p>
    <w:p w:rsidR="007209A2" w:rsidRDefault="00AD53EE">
      <w:pPr>
        <w:pStyle w:val="a3"/>
        <w:divId w:val="297958511"/>
      </w:pPr>
      <w:r>
        <w:t>где    l – коэффициент гидравлического трения;</w:t>
      </w:r>
    </w:p>
    <w:p w:rsidR="007209A2" w:rsidRDefault="00AD53EE">
      <w:pPr>
        <w:pStyle w:val="a3"/>
        <w:divId w:val="297958511"/>
      </w:pPr>
      <w:r>
        <w:t>d – внутренний диаметр газопровода, см;</w:t>
      </w:r>
    </w:p>
    <w:p w:rsidR="007209A2" w:rsidRDefault="00AD53EE">
      <w:pPr>
        <w:pStyle w:val="a3"/>
        <w:divId w:val="297958511"/>
      </w:pPr>
      <w:r>
        <w:t>ρ</w:t>
      </w:r>
      <w:r>
        <w:rPr>
          <w:vertAlign w:val="subscript"/>
        </w:rPr>
        <w:t>0</w:t>
      </w:r>
      <w:r>
        <w:t xml:space="preserve"> – плотность газа при нормальных условиях, кг/м</w:t>
      </w:r>
      <w:r>
        <w:rPr>
          <w:vertAlign w:val="superscript"/>
        </w:rPr>
        <w:t>3</w:t>
      </w:r>
      <w:r>
        <w:t>.</w:t>
      </w:r>
    </w:p>
    <w:p w:rsidR="007209A2" w:rsidRDefault="00AD53EE">
      <w:pPr>
        <w:pStyle w:val="a3"/>
        <w:divId w:val="297958511"/>
      </w:pPr>
      <w:r>
        <w:t>Коэффициент гидравлического трения l определяем в зависимости от режима движения газа по газопроводу, характеризуемого числом Рейнольдса:</w:t>
      </w:r>
    </w:p>
    <w:p w:rsidR="007209A2" w:rsidRDefault="00F2304B">
      <w:pPr>
        <w:pStyle w:val="a3"/>
        <w:divId w:val="297958511"/>
      </w:pPr>
      <w:r>
        <w:rPr>
          <w:noProof/>
        </w:rPr>
        <w:pict>
          <v:shape id="_x0000_i1270" type="#_x0000_t75" style="width:73.5pt;height:33pt">
            <v:imagedata r:id="rId58" o:title=""/>
          </v:shape>
        </w:pict>
      </w:r>
      <w:r w:rsidR="00AD53EE">
        <w:t>,                                              (38)</w:t>
      </w:r>
    </w:p>
    <w:p w:rsidR="007209A2" w:rsidRDefault="00AD53EE">
      <w:pPr>
        <w:pStyle w:val="a3"/>
        <w:divId w:val="297958511"/>
      </w:pPr>
      <w:r>
        <w:t>где    v – коэффициент кинематической вязкости газа, м</w:t>
      </w:r>
      <w:r>
        <w:rPr>
          <w:vertAlign w:val="superscript"/>
        </w:rPr>
        <w:t>2</w:t>
      </w:r>
      <w:r>
        <w:t>/с, при нормальных условиях:</w:t>
      </w:r>
    </w:p>
    <w:p w:rsidR="007209A2" w:rsidRDefault="00AD53EE">
      <w:pPr>
        <w:pStyle w:val="a3"/>
        <w:divId w:val="297958511"/>
      </w:pPr>
      <w:r>
        <w:t>v = 14,3 ∙ 10</w:t>
      </w:r>
      <w:r>
        <w:rPr>
          <w:vertAlign w:val="superscript"/>
        </w:rPr>
        <w:t>-6</w:t>
      </w:r>
      <w:r>
        <w:t xml:space="preserve"> м</w:t>
      </w:r>
      <w:r>
        <w:rPr>
          <w:vertAlign w:val="superscript"/>
        </w:rPr>
        <w:t>2</w:t>
      </w:r>
      <w:r>
        <w:t>/с по [11, табл. VIII];</w:t>
      </w:r>
    </w:p>
    <w:p w:rsidR="007209A2" w:rsidRDefault="00AD53EE">
      <w:pPr>
        <w:pStyle w:val="a3"/>
        <w:divId w:val="297958511"/>
      </w:pPr>
      <w:r>
        <w:t>Эквивалентную абсолютную шероховатость внутренней поверхности стенки трубы принимаем равной для новых стальных труб – 0,01 см, т.е. расчёт ведём для гидравлически гладкой стенки.</w:t>
      </w:r>
    </w:p>
    <w:p w:rsidR="007209A2" w:rsidRDefault="00AD53EE">
      <w:pPr>
        <w:pStyle w:val="a3"/>
        <w:divId w:val="297958511"/>
      </w:pPr>
      <w:r>
        <w:t>В зависимости от значения Re коэффициент гидравлического трения l определяется:</w:t>
      </w:r>
    </w:p>
    <w:p w:rsidR="007209A2" w:rsidRDefault="00AD53EE">
      <w:pPr>
        <w:pStyle w:val="a3"/>
        <w:divId w:val="297958511"/>
      </w:pPr>
      <w:r>
        <w:t xml:space="preserve">-     для ламинарного режима движения газа (Re </w:t>
      </w:r>
      <w:r w:rsidR="00F2304B">
        <w:rPr>
          <w:noProof/>
        </w:rPr>
        <w:pict>
          <v:shape id="_x0000_i1273" type="#_x0000_t75" style="width:9.75pt;height:12pt">
            <v:imagedata r:id="rId59" o:title=""/>
          </v:shape>
        </w:pict>
      </w:r>
      <w:r>
        <w:t> 2000):</w:t>
      </w:r>
    </w:p>
    <w:p w:rsidR="007209A2" w:rsidRDefault="00AD53EE">
      <w:pPr>
        <w:pStyle w:val="a3"/>
        <w:divId w:val="297958511"/>
      </w:pPr>
      <w:r>
        <w:t>l= 64/Re,   (39)</w:t>
      </w:r>
    </w:p>
    <w:p w:rsidR="007209A2" w:rsidRDefault="007209A2">
      <w:pPr>
        <w:divId w:val="297958511"/>
      </w:pPr>
    </w:p>
    <w:p w:rsidR="007209A2" w:rsidRPr="00AD53EE" w:rsidRDefault="00AD53EE">
      <w:pPr>
        <w:pStyle w:val="a3"/>
        <w:divId w:val="297958511"/>
      </w:pPr>
      <w:r>
        <w:t>для критического режима движения газа (Re = 2000 – 4000):</w:t>
      </w:r>
    </w:p>
    <w:p w:rsidR="007209A2" w:rsidRDefault="00F2304B">
      <w:pPr>
        <w:pStyle w:val="a3"/>
        <w:divId w:val="297958511"/>
      </w:pPr>
      <w:r>
        <w:rPr>
          <w:noProof/>
        </w:rPr>
        <w:pict>
          <v:shape id="_x0000_i1276" type="#_x0000_t75" style="width:80.25pt;height:19.5pt">
            <v:imagedata r:id="rId60" o:title=""/>
          </v:shape>
        </w:pict>
      </w:r>
      <w:r w:rsidR="00AD53EE">
        <w:t>,                           (40)</w:t>
      </w:r>
    </w:p>
    <w:p w:rsidR="007209A2" w:rsidRDefault="00AD53EE">
      <w:pPr>
        <w:pStyle w:val="a3"/>
        <w:divId w:val="297958511"/>
      </w:pPr>
      <w:r>
        <w:t>-     для турбулентного режима движения газа:</w:t>
      </w:r>
    </w:p>
    <w:p w:rsidR="007209A2" w:rsidRDefault="00AD53EE">
      <w:pPr>
        <w:pStyle w:val="a3"/>
        <w:divId w:val="297958511"/>
      </w:pPr>
      <w:r>
        <w:t>-     При 4000 &lt; Re &lt; 100 000:</w:t>
      </w:r>
    </w:p>
    <w:p w:rsidR="007209A2" w:rsidRDefault="00F2304B">
      <w:pPr>
        <w:pStyle w:val="a3"/>
        <w:divId w:val="297958511"/>
      </w:pPr>
      <w:r>
        <w:rPr>
          <w:noProof/>
        </w:rPr>
        <w:pict>
          <v:shape id="_x0000_i1279" type="#_x0000_t75" style="width:57.75pt;height:30.75pt">
            <v:imagedata r:id="rId61" o:title=""/>
          </v:shape>
        </w:pict>
      </w:r>
      <w:r w:rsidR="00AD53EE">
        <w:t>,                                                       (41)</w:t>
      </w:r>
    </w:p>
    <w:p w:rsidR="007209A2" w:rsidRDefault="00AD53EE">
      <w:pPr>
        <w:pStyle w:val="a3"/>
        <w:divId w:val="297958511"/>
      </w:pPr>
      <w:r>
        <w:t>При Re &gt; 100 000:</w:t>
      </w:r>
    </w:p>
    <w:p w:rsidR="007209A2" w:rsidRDefault="00F2304B">
      <w:pPr>
        <w:pStyle w:val="a3"/>
        <w:divId w:val="297958511"/>
      </w:pPr>
      <w:r>
        <w:rPr>
          <w:noProof/>
        </w:rPr>
        <w:pict>
          <v:shape id="_x0000_i1282" type="#_x0000_t75" style="width:119.25pt;height:34.5pt">
            <v:imagedata r:id="rId62" o:title=""/>
          </v:shape>
        </w:pict>
      </w:r>
      <w:r w:rsidR="00AD53EE">
        <w:t>,                                (42)</w:t>
      </w:r>
    </w:p>
    <w:p w:rsidR="007209A2" w:rsidRDefault="00AD53EE">
      <w:pPr>
        <w:pStyle w:val="a3"/>
        <w:divId w:val="297958511"/>
      </w:pPr>
      <w:r>
        <w:t>Определяем потери давления на участках. Падение давления в местных сопротивлениях (колена, тройники, запорная арматура и др.) учитываем путем увеличения фактической длины газопровода на 5—10 %:</w:t>
      </w:r>
    </w:p>
    <w:p w:rsidR="007209A2" w:rsidRDefault="00F2304B">
      <w:pPr>
        <w:pStyle w:val="a3"/>
        <w:divId w:val="297958511"/>
      </w:pPr>
      <w:r>
        <w:rPr>
          <w:noProof/>
        </w:rPr>
        <w:pict>
          <v:shape id="_x0000_i1285" type="#_x0000_t75" style="width:131.25pt;height:19.5pt">
            <v:imagedata r:id="rId63" o:title=""/>
          </v:shape>
        </w:pict>
      </w:r>
      <w:r w:rsidR="00AD53EE">
        <w:t>, Па             (43)</w:t>
      </w:r>
    </w:p>
    <w:p w:rsidR="007209A2" w:rsidRDefault="00AD53EE">
      <w:pPr>
        <w:pStyle w:val="a3"/>
        <w:divId w:val="297958511"/>
      </w:pPr>
      <w:r>
        <w:t>1,1 – коэффициент, учитывающий потери давления в местных сопротивлениях.</w:t>
      </w:r>
    </w:p>
    <w:p w:rsidR="007209A2" w:rsidRDefault="00AD53EE">
      <w:pPr>
        <w:pStyle w:val="a3"/>
        <w:divId w:val="297958511"/>
      </w:pPr>
      <w:r>
        <w:t>Суммарные потери давления по участкам сравниваем с располагаемым перепадом давления, добиваясь условия:</w:t>
      </w:r>
    </w:p>
    <w:p w:rsidR="007209A2" w:rsidRDefault="00F2304B">
      <w:pPr>
        <w:pStyle w:val="a3"/>
        <w:divId w:val="297958511"/>
      </w:pPr>
      <w:r>
        <w:rPr>
          <w:noProof/>
        </w:rPr>
        <w:pict>
          <v:shape id="_x0000_i1288" type="#_x0000_t75" style="width:66pt;height:19.5pt">
            <v:imagedata r:id="rId64" o:title=""/>
          </v:shape>
        </w:pict>
      </w:r>
      <w:r w:rsidR="00AD53EE">
        <w:t>, Па                                              (44)</w:t>
      </w:r>
    </w:p>
    <w:p w:rsidR="007209A2" w:rsidRDefault="00AD53EE">
      <w:pPr>
        <w:pStyle w:val="a3"/>
        <w:divId w:val="297958511"/>
      </w:pPr>
      <w:r>
        <w:t>Расчет кольцевых сетей газопроводов выполняем с увязкой давлений газа в узловых точках расчетных колец. Неувязка потерь давления в кольце допускается до 10 %. Уравнивание начинаем с точек встречи между ГРП и с более протяжённых, резко отличающихся друг от друга уравниваемых между собой участков как по длине, так и по нагрузке.</w:t>
      </w:r>
    </w:p>
    <w:p w:rsidR="007209A2" w:rsidRDefault="00AD53EE">
      <w:pPr>
        <w:pStyle w:val="a3"/>
        <w:divId w:val="297958511"/>
      </w:pPr>
      <w:r>
        <w:t>Расчетный перепад давления ΔР</w:t>
      </w:r>
      <w:r>
        <w:rPr>
          <w:vertAlign w:val="subscript"/>
        </w:rPr>
        <w:t>доп</w:t>
      </w:r>
      <w:r>
        <w:t xml:space="preserve"> в распределительной сети должен быть израсходован максимально, делая запас 10 – 15%. Но в ряде случаев для участков, расположенных вблизи ГРП, </w:t>
      </w:r>
      <w:r>
        <w:rPr>
          <w:u w:val="single"/>
        </w:rPr>
        <w:t>при малых расходах и в силу существующих нормативных указаний о минимальных диаметрах труб</w:t>
      </w:r>
      <w:r>
        <w:t xml:space="preserve">, допускаемых к укладке в землю </w:t>
      </w:r>
      <w:r>
        <w:rPr>
          <w:u w:val="single"/>
        </w:rPr>
        <w:t>возможно недоиспользование располагаемого перепада и более 15%</w:t>
      </w:r>
      <w:r>
        <w:t>.</w:t>
      </w:r>
    </w:p>
    <w:p w:rsidR="007209A2" w:rsidRDefault="00AD53EE">
      <w:pPr>
        <w:pStyle w:val="a3"/>
        <w:divId w:val="297958511"/>
      </w:pPr>
      <w:r>
        <w:t>Результаты расчета сводим в таблицу 3.</w:t>
      </w:r>
    </w:p>
    <w:p w:rsidR="007209A2" w:rsidRDefault="00AD53EE">
      <w:pPr>
        <w:pStyle w:val="a3"/>
        <w:divId w:val="297958511"/>
      </w:pPr>
      <w:r>
        <w:t>Таблица 3. Гидравлический расчёт газопроводов низкого давления.</w:t>
      </w:r>
    </w:p>
    <w:tbl>
      <w:tblPr>
        <w:tblW w:w="8475" w:type="dxa"/>
        <w:jc w:val="center"/>
        <w:tblCellSpacing w:w="0" w:type="dxa"/>
        <w:tblCellMar>
          <w:left w:w="0" w:type="dxa"/>
          <w:right w:w="0" w:type="dxa"/>
        </w:tblCellMar>
        <w:tblLook w:val="04A0" w:firstRow="1" w:lastRow="0" w:firstColumn="1" w:lastColumn="0" w:noHBand="0" w:noVBand="1"/>
      </w:tblPr>
      <w:tblGrid>
        <w:gridCol w:w="8475"/>
        <w:gridCol w:w="1410"/>
        <w:gridCol w:w="705"/>
        <w:gridCol w:w="750"/>
        <w:gridCol w:w="960"/>
        <w:gridCol w:w="960"/>
        <w:gridCol w:w="960"/>
        <w:gridCol w:w="1035"/>
        <w:gridCol w:w="870"/>
        <w:gridCol w:w="960"/>
      </w:tblGrid>
      <w:tr w:rsidR="007209A2">
        <w:trPr>
          <w:divId w:val="297958511"/>
          <w:trHeight w:val="315"/>
          <w:tblCellSpacing w:w="0" w:type="dxa"/>
          <w:jc w:val="center"/>
        </w:trPr>
        <w:tc>
          <w:tcPr>
            <w:tcW w:w="570" w:type="dxa"/>
            <w:vMerge w:val="restart"/>
            <w:vAlign w:val="center"/>
            <w:hideMark/>
          </w:tcPr>
          <w:p w:rsidR="007209A2" w:rsidRPr="00AD53EE" w:rsidRDefault="00AD53EE">
            <w:pPr>
              <w:pStyle w:val="a3"/>
            </w:pPr>
            <w:r w:rsidRPr="00AD53EE">
              <w:t>№№</w:t>
            </w:r>
          </w:p>
          <w:p w:rsidR="007209A2" w:rsidRPr="00AD53EE" w:rsidRDefault="00AD53EE">
            <w:pPr>
              <w:pStyle w:val="a3"/>
            </w:pPr>
            <w:r w:rsidRPr="00AD53EE">
              <w:t>участка</w:t>
            </w:r>
          </w:p>
        </w:tc>
        <w:tc>
          <w:tcPr>
            <w:tcW w:w="1410" w:type="dxa"/>
            <w:gridSpan w:val="2"/>
            <w:noWrap/>
            <w:vAlign w:val="center"/>
            <w:hideMark/>
          </w:tcPr>
          <w:p w:rsidR="007209A2" w:rsidRDefault="00AD53EE">
            <w:r>
              <w:t>Длина, м</w:t>
            </w:r>
          </w:p>
        </w:tc>
        <w:tc>
          <w:tcPr>
            <w:tcW w:w="750" w:type="dxa"/>
            <w:vMerge w:val="restart"/>
            <w:vAlign w:val="center"/>
            <w:hideMark/>
          </w:tcPr>
          <w:p w:rsidR="007209A2" w:rsidRPr="00AD53EE" w:rsidRDefault="00AD53EE">
            <w:pPr>
              <w:pStyle w:val="a3"/>
            </w:pPr>
            <w:r w:rsidRPr="00AD53EE">
              <w:t>Δh</w:t>
            </w:r>
            <w:r w:rsidRPr="00AD53EE">
              <w:rPr>
                <w:vertAlign w:val="subscript"/>
              </w:rPr>
              <w:t>уд,ф</w:t>
            </w:r>
            <w:r w:rsidRPr="00AD53EE">
              <w:t>,</w:t>
            </w:r>
          </w:p>
          <w:p w:rsidR="007209A2" w:rsidRPr="00AD53EE" w:rsidRDefault="00AD53EE">
            <w:pPr>
              <w:pStyle w:val="a3"/>
            </w:pPr>
            <w:r w:rsidRPr="00AD53EE">
              <w:t>Па / м</w:t>
            </w:r>
          </w:p>
        </w:tc>
        <w:tc>
          <w:tcPr>
            <w:tcW w:w="960" w:type="dxa"/>
            <w:vMerge w:val="restart"/>
            <w:vAlign w:val="center"/>
            <w:hideMark/>
          </w:tcPr>
          <w:p w:rsidR="007209A2" w:rsidRPr="00AD53EE" w:rsidRDefault="00AD53EE">
            <w:pPr>
              <w:pStyle w:val="a3"/>
            </w:pPr>
            <w:r w:rsidRPr="00AD53EE">
              <w:t>В</w:t>
            </w:r>
            <w:r w:rsidRPr="00AD53EE">
              <w:rPr>
                <w:vertAlign w:val="subscript"/>
              </w:rPr>
              <w:t>р</w:t>
            </w:r>
            <w:r w:rsidRPr="00AD53EE">
              <w:t>,</w:t>
            </w:r>
          </w:p>
          <w:p w:rsidR="007209A2" w:rsidRPr="00AD53EE" w:rsidRDefault="00AD53EE">
            <w:pPr>
              <w:pStyle w:val="a3"/>
            </w:pPr>
            <w:r w:rsidRPr="00AD53EE">
              <w:t>м</w:t>
            </w:r>
            <w:r w:rsidRPr="00AD53EE">
              <w:rPr>
                <w:vertAlign w:val="superscript"/>
              </w:rPr>
              <w:t>3</w:t>
            </w:r>
            <w:r w:rsidRPr="00AD53EE">
              <w:t>/ч</w:t>
            </w:r>
          </w:p>
        </w:tc>
        <w:tc>
          <w:tcPr>
            <w:tcW w:w="960" w:type="dxa"/>
            <w:vMerge w:val="restart"/>
            <w:vAlign w:val="center"/>
            <w:hideMark/>
          </w:tcPr>
          <w:p w:rsidR="007209A2" w:rsidRPr="00AD53EE" w:rsidRDefault="00AD53EE">
            <w:pPr>
              <w:pStyle w:val="a3"/>
            </w:pPr>
            <w:r w:rsidRPr="00AD53EE">
              <w:t>Δhф,</w:t>
            </w:r>
          </w:p>
          <w:p w:rsidR="007209A2" w:rsidRPr="00AD53EE" w:rsidRDefault="00AD53EE">
            <w:pPr>
              <w:pStyle w:val="a3"/>
            </w:pPr>
            <w:r w:rsidRPr="00AD53EE">
              <w:t>Па / м</w:t>
            </w:r>
          </w:p>
        </w:tc>
        <w:tc>
          <w:tcPr>
            <w:tcW w:w="960" w:type="dxa"/>
            <w:vMerge w:val="restart"/>
            <w:vAlign w:val="center"/>
            <w:hideMark/>
          </w:tcPr>
          <w:p w:rsidR="007209A2" w:rsidRDefault="00AD53EE">
            <w:r>
              <w:t>dнxδ, мм</w:t>
            </w:r>
          </w:p>
        </w:tc>
        <w:tc>
          <w:tcPr>
            <w:tcW w:w="1035" w:type="dxa"/>
            <w:vMerge w:val="restart"/>
            <w:noWrap/>
            <w:vAlign w:val="center"/>
            <w:hideMark/>
          </w:tcPr>
          <w:p w:rsidR="007209A2" w:rsidRDefault="00AD53EE">
            <w:r>
              <w:t>ΔР, Па</w:t>
            </w:r>
          </w:p>
        </w:tc>
        <w:tc>
          <w:tcPr>
            <w:tcW w:w="870" w:type="dxa"/>
            <w:vMerge w:val="restart"/>
            <w:vAlign w:val="center"/>
            <w:hideMark/>
          </w:tcPr>
          <w:p w:rsidR="007209A2" w:rsidRPr="00AD53EE" w:rsidRDefault="00AD53EE">
            <w:pPr>
              <w:pStyle w:val="a3"/>
            </w:pPr>
            <w:r w:rsidRPr="00AD53EE">
              <w:t>ΣΔР,</w:t>
            </w:r>
          </w:p>
          <w:p w:rsidR="007209A2" w:rsidRPr="00AD53EE" w:rsidRDefault="00AD53EE">
            <w:pPr>
              <w:pStyle w:val="a3"/>
            </w:pPr>
            <w:r w:rsidRPr="00AD53EE">
              <w:t>Па</w:t>
            </w:r>
          </w:p>
        </w:tc>
        <w:tc>
          <w:tcPr>
            <w:tcW w:w="960" w:type="dxa"/>
            <w:vMerge w:val="restart"/>
            <w:vAlign w:val="center"/>
            <w:hideMark/>
          </w:tcPr>
          <w:p w:rsidR="007209A2" w:rsidRPr="00AD53EE" w:rsidRDefault="00AD53EE">
            <w:pPr>
              <w:pStyle w:val="a3"/>
            </w:pPr>
            <w:r w:rsidRPr="00AD53EE">
              <w:t>Невяз-</w:t>
            </w:r>
          </w:p>
          <w:p w:rsidR="007209A2" w:rsidRPr="00AD53EE" w:rsidRDefault="00AD53EE">
            <w:pPr>
              <w:pStyle w:val="a3"/>
            </w:pPr>
            <w:r w:rsidRPr="00AD53EE">
              <w:t>ка</w:t>
            </w:r>
          </w:p>
        </w:tc>
      </w:tr>
      <w:tr w:rsidR="007209A2">
        <w:trPr>
          <w:divId w:val="297958511"/>
          <w:trHeight w:val="315"/>
          <w:tblCellSpacing w:w="0" w:type="dxa"/>
          <w:jc w:val="center"/>
        </w:trPr>
        <w:tc>
          <w:tcPr>
            <w:tcW w:w="0" w:type="auto"/>
            <w:vMerge/>
            <w:vAlign w:val="center"/>
            <w:hideMark/>
          </w:tcPr>
          <w:p w:rsidR="007209A2" w:rsidRPr="00AD53EE" w:rsidRDefault="007209A2"/>
        </w:tc>
        <w:tc>
          <w:tcPr>
            <w:tcW w:w="705" w:type="dxa"/>
            <w:vAlign w:val="center"/>
            <w:hideMark/>
          </w:tcPr>
          <w:p w:rsidR="007209A2" w:rsidRPr="00AD53EE" w:rsidRDefault="00AD53EE">
            <w:pPr>
              <w:pStyle w:val="a3"/>
            </w:pPr>
            <w:r w:rsidRPr="00AD53EE">
              <w:t>l</w:t>
            </w:r>
            <w:r w:rsidRPr="00AD53EE">
              <w:rPr>
                <w:vertAlign w:val="subscript"/>
              </w:rPr>
              <w:t>д</w:t>
            </w:r>
          </w:p>
        </w:tc>
        <w:tc>
          <w:tcPr>
            <w:tcW w:w="705" w:type="dxa"/>
            <w:vAlign w:val="center"/>
            <w:hideMark/>
          </w:tcPr>
          <w:p w:rsidR="007209A2" w:rsidRPr="00AD53EE" w:rsidRDefault="00AD53EE">
            <w:pPr>
              <w:pStyle w:val="a3"/>
            </w:pPr>
            <w:r w:rsidRPr="00AD53EE">
              <w:t>l</w:t>
            </w:r>
            <w:r w:rsidRPr="00AD53EE">
              <w:rPr>
                <w:vertAlign w:val="subscript"/>
              </w:rPr>
              <w:t>р</w:t>
            </w:r>
          </w:p>
        </w:tc>
        <w:tc>
          <w:tcPr>
            <w:tcW w:w="0" w:type="auto"/>
            <w:vMerge/>
            <w:vAlign w:val="center"/>
            <w:hideMark/>
          </w:tcPr>
          <w:p w:rsidR="007209A2" w:rsidRPr="00AD53EE" w:rsidRDefault="007209A2"/>
        </w:tc>
        <w:tc>
          <w:tcPr>
            <w:tcW w:w="0" w:type="auto"/>
            <w:vMerge/>
            <w:vAlign w:val="center"/>
            <w:hideMark/>
          </w:tcPr>
          <w:p w:rsidR="007209A2" w:rsidRPr="00AD53EE" w:rsidRDefault="007209A2"/>
        </w:tc>
        <w:tc>
          <w:tcPr>
            <w:tcW w:w="0" w:type="auto"/>
            <w:vMerge/>
            <w:vAlign w:val="center"/>
            <w:hideMark/>
          </w:tcPr>
          <w:p w:rsidR="007209A2" w:rsidRPr="00AD53EE" w:rsidRDefault="007209A2"/>
        </w:tc>
        <w:tc>
          <w:tcPr>
            <w:tcW w:w="0" w:type="auto"/>
            <w:vMerge/>
            <w:vAlign w:val="center"/>
            <w:hideMark/>
          </w:tcPr>
          <w:p w:rsidR="007209A2" w:rsidRDefault="007209A2"/>
        </w:tc>
        <w:tc>
          <w:tcPr>
            <w:tcW w:w="0" w:type="auto"/>
            <w:vMerge/>
            <w:vAlign w:val="center"/>
            <w:hideMark/>
          </w:tcPr>
          <w:p w:rsidR="007209A2" w:rsidRDefault="007209A2"/>
        </w:tc>
        <w:tc>
          <w:tcPr>
            <w:tcW w:w="0" w:type="auto"/>
            <w:vMerge/>
            <w:vAlign w:val="center"/>
            <w:hideMark/>
          </w:tcPr>
          <w:p w:rsidR="007209A2" w:rsidRPr="00AD53EE" w:rsidRDefault="007209A2"/>
        </w:tc>
        <w:tc>
          <w:tcPr>
            <w:tcW w:w="0" w:type="auto"/>
            <w:vMerge/>
            <w:vAlign w:val="center"/>
            <w:hideMark/>
          </w:tcPr>
          <w:p w:rsidR="007209A2" w:rsidRPr="00AD53EE" w:rsidRDefault="007209A2"/>
        </w:tc>
      </w:tr>
      <w:tr w:rsidR="007209A2">
        <w:trPr>
          <w:divId w:val="297958511"/>
          <w:trHeight w:val="315"/>
          <w:tblCellSpacing w:w="0" w:type="dxa"/>
          <w:jc w:val="center"/>
        </w:trPr>
        <w:tc>
          <w:tcPr>
            <w:tcW w:w="570" w:type="dxa"/>
            <w:noWrap/>
            <w:vAlign w:val="center"/>
            <w:hideMark/>
          </w:tcPr>
          <w:p w:rsidR="007209A2" w:rsidRDefault="00AD53EE">
            <w:r>
              <w:t>1</w:t>
            </w:r>
          </w:p>
        </w:tc>
        <w:tc>
          <w:tcPr>
            <w:tcW w:w="705" w:type="dxa"/>
            <w:noWrap/>
            <w:vAlign w:val="center"/>
            <w:hideMark/>
          </w:tcPr>
          <w:p w:rsidR="007209A2" w:rsidRDefault="00AD53EE">
            <w:r>
              <w:t>2</w:t>
            </w:r>
          </w:p>
        </w:tc>
        <w:tc>
          <w:tcPr>
            <w:tcW w:w="705" w:type="dxa"/>
            <w:noWrap/>
            <w:vAlign w:val="center"/>
            <w:hideMark/>
          </w:tcPr>
          <w:p w:rsidR="007209A2" w:rsidRDefault="00AD53EE">
            <w:r>
              <w:t>3</w:t>
            </w:r>
          </w:p>
        </w:tc>
        <w:tc>
          <w:tcPr>
            <w:tcW w:w="750" w:type="dxa"/>
            <w:noWrap/>
            <w:vAlign w:val="center"/>
            <w:hideMark/>
          </w:tcPr>
          <w:p w:rsidR="007209A2" w:rsidRDefault="00AD53EE">
            <w:r>
              <w:t>4</w:t>
            </w:r>
          </w:p>
        </w:tc>
        <w:tc>
          <w:tcPr>
            <w:tcW w:w="960" w:type="dxa"/>
            <w:noWrap/>
            <w:vAlign w:val="center"/>
            <w:hideMark/>
          </w:tcPr>
          <w:p w:rsidR="007209A2" w:rsidRDefault="00AD53EE">
            <w:r>
              <w:t>5</w:t>
            </w:r>
          </w:p>
        </w:tc>
        <w:tc>
          <w:tcPr>
            <w:tcW w:w="960" w:type="dxa"/>
            <w:noWrap/>
            <w:vAlign w:val="center"/>
            <w:hideMark/>
          </w:tcPr>
          <w:p w:rsidR="007209A2" w:rsidRDefault="007209A2"/>
        </w:tc>
        <w:tc>
          <w:tcPr>
            <w:tcW w:w="960" w:type="dxa"/>
            <w:noWrap/>
            <w:vAlign w:val="center"/>
            <w:hideMark/>
          </w:tcPr>
          <w:p w:rsidR="007209A2" w:rsidRDefault="00AD53EE">
            <w:r>
              <w:t>6</w:t>
            </w:r>
          </w:p>
        </w:tc>
        <w:tc>
          <w:tcPr>
            <w:tcW w:w="1035" w:type="dxa"/>
            <w:noWrap/>
            <w:vAlign w:val="center"/>
            <w:hideMark/>
          </w:tcPr>
          <w:p w:rsidR="007209A2" w:rsidRDefault="00AD53EE">
            <w:r>
              <w:t>9</w:t>
            </w:r>
          </w:p>
        </w:tc>
        <w:tc>
          <w:tcPr>
            <w:tcW w:w="870" w:type="dxa"/>
            <w:noWrap/>
            <w:vAlign w:val="center"/>
            <w:hideMark/>
          </w:tcPr>
          <w:p w:rsidR="007209A2" w:rsidRDefault="00AD53EE">
            <w:r>
              <w:t>11</w:t>
            </w:r>
          </w:p>
        </w:tc>
        <w:tc>
          <w:tcPr>
            <w:tcW w:w="960" w:type="dxa"/>
            <w:noWrap/>
            <w:vAlign w:val="center"/>
            <w:hideMark/>
          </w:tcPr>
          <w:p w:rsidR="007209A2" w:rsidRDefault="00AD53EE">
            <w:r>
              <w:t>12</w:t>
            </w:r>
          </w:p>
        </w:tc>
      </w:tr>
      <w:tr w:rsidR="007209A2">
        <w:trPr>
          <w:divId w:val="297958511"/>
          <w:trHeight w:val="300"/>
          <w:tblCellSpacing w:w="0" w:type="dxa"/>
          <w:jc w:val="center"/>
        </w:trPr>
        <w:tc>
          <w:tcPr>
            <w:tcW w:w="8475" w:type="dxa"/>
            <w:gridSpan w:val="10"/>
            <w:noWrap/>
            <w:vAlign w:val="center"/>
            <w:hideMark/>
          </w:tcPr>
          <w:p w:rsidR="007209A2" w:rsidRDefault="00AD53EE">
            <w:r>
              <w:t>ГРП1-1-2-3-4-5-6-7-О1</w:t>
            </w:r>
          </w:p>
        </w:tc>
      </w:tr>
      <w:tr w:rsidR="007209A2">
        <w:trPr>
          <w:divId w:val="297958511"/>
          <w:trHeight w:val="300"/>
          <w:tblCellSpacing w:w="0" w:type="dxa"/>
          <w:jc w:val="center"/>
        </w:trPr>
        <w:tc>
          <w:tcPr>
            <w:tcW w:w="570" w:type="dxa"/>
            <w:noWrap/>
            <w:vAlign w:val="bottom"/>
            <w:hideMark/>
          </w:tcPr>
          <w:p w:rsidR="007209A2" w:rsidRDefault="00AD53EE">
            <w:r>
              <w:t>ГРП 1-1</w:t>
            </w:r>
          </w:p>
        </w:tc>
        <w:tc>
          <w:tcPr>
            <w:tcW w:w="705" w:type="dxa"/>
            <w:noWrap/>
            <w:vAlign w:val="bottom"/>
            <w:hideMark/>
          </w:tcPr>
          <w:p w:rsidR="007209A2" w:rsidRDefault="00AD53EE">
            <w:r>
              <w:t>21</w:t>
            </w:r>
          </w:p>
        </w:tc>
        <w:tc>
          <w:tcPr>
            <w:tcW w:w="705" w:type="dxa"/>
            <w:noWrap/>
            <w:vAlign w:val="bottom"/>
            <w:hideMark/>
          </w:tcPr>
          <w:p w:rsidR="007209A2" w:rsidRDefault="00AD53EE">
            <w:r>
              <w:t>21</w:t>
            </w:r>
          </w:p>
        </w:tc>
        <w:tc>
          <w:tcPr>
            <w:tcW w:w="750" w:type="dxa"/>
            <w:vMerge w:val="restart"/>
            <w:noWrap/>
            <w:vAlign w:val="center"/>
            <w:hideMark/>
          </w:tcPr>
          <w:p w:rsidR="007209A2" w:rsidRDefault="00AD53EE">
            <w:r>
              <w:t>1,233</w:t>
            </w:r>
          </w:p>
        </w:tc>
        <w:tc>
          <w:tcPr>
            <w:tcW w:w="960" w:type="dxa"/>
            <w:noWrap/>
            <w:vAlign w:val="bottom"/>
            <w:hideMark/>
          </w:tcPr>
          <w:p w:rsidR="007209A2" w:rsidRDefault="00AD53EE">
            <w:r>
              <w:t>571,68</w:t>
            </w:r>
          </w:p>
        </w:tc>
        <w:tc>
          <w:tcPr>
            <w:tcW w:w="960" w:type="dxa"/>
            <w:noWrap/>
            <w:vAlign w:val="bottom"/>
            <w:hideMark/>
          </w:tcPr>
          <w:p w:rsidR="007209A2" w:rsidRDefault="00AD53EE">
            <w:r>
              <w:t>0,85</w:t>
            </w:r>
          </w:p>
        </w:tc>
        <w:tc>
          <w:tcPr>
            <w:tcW w:w="960" w:type="dxa"/>
            <w:noWrap/>
            <w:vAlign w:val="bottom"/>
            <w:hideMark/>
          </w:tcPr>
          <w:p w:rsidR="007209A2" w:rsidRDefault="00AD53EE">
            <w:r>
              <w:t>219х7</w:t>
            </w:r>
          </w:p>
        </w:tc>
        <w:tc>
          <w:tcPr>
            <w:tcW w:w="1035" w:type="dxa"/>
            <w:noWrap/>
            <w:vAlign w:val="bottom"/>
            <w:hideMark/>
          </w:tcPr>
          <w:p w:rsidR="007209A2" w:rsidRDefault="00AD53EE">
            <w:r>
              <w:t>19,635</w:t>
            </w:r>
          </w:p>
        </w:tc>
        <w:tc>
          <w:tcPr>
            <w:tcW w:w="870" w:type="dxa"/>
            <w:vMerge w:val="restart"/>
            <w:noWrap/>
            <w:vAlign w:val="center"/>
            <w:hideMark/>
          </w:tcPr>
          <w:p w:rsidR="007209A2" w:rsidRDefault="00AD53EE">
            <w:r>
              <w:t>922,79</w:t>
            </w:r>
          </w:p>
        </w:tc>
        <w:tc>
          <w:tcPr>
            <w:tcW w:w="960" w:type="dxa"/>
            <w:vMerge w:val="restart"/>
            <w:noWrap/>
            <w:vAlign w:val="center"/>
            <w:hideMark/>
          </w:tcPr>
          <w:p w:rsidR="007209A2" w:rsidRDefault="00AD53EE">
            <w:r>
              <w:t>9,468</w:t>
            </w:r>
          </w:p>
        </w:tc>
      </w:tr>
      <w:tr w:rsidR="007209A2">
        <w:trPr>
          <w:divId w:val="297958511"/>
          <w:trHeight w:val="300"/>
          <w:tblCellSpacing w:w="0" w:type="dxa"/>
          <w:jc w:val="center"/>
        </w:trPr>
        <w:tc>
          <w:tcPr>
            <w:tcW w:w="570" w:type="dxa"/>
            <w:noWrap/>
            <w:vAlign w:val="bottom"/>
            <w:hideMark/>
          </w:tcPr>
          <w:p w:rsidR="007209A2" w:rsidRDefault="00AD53EE">
            <w:r>
              <w:t>1-2</w:t>
            </w:r>
          </w:p>
        </w:tc>
        <w:tc>
          <w:tcPr>
            <w:tcW w:w="705" w:type="dxa"/>
            <w:noWrap/>
            <w:vAlign w:val="bottom"/>
            <w:hideMark/>
          </w:tcPr>
          <w:p w:rsidR="007209A2" w:rsidRDefault="00AD53EE">
            <w:r>
              <w:t>110</w:t>
            </w:r>
          </w:p>
        </w:tc>
        <w:tc>
          <w:tcPr>
            <w:tcW w:w="705" w:type="dxa"/>
            <w:noWrap/>
            <w:vAlign w:val="bottom"/>
            <w:hideMark/>
          </w:tcPr>
          <w:p w:rsidR="007209A2" w:rsidRDefault="00AD53EE">
            <w:r>
              <w:t>55</w:t>
            </w:r>
          </w:p>
        </w:tc>
        <w:tc>
          <w:tcPr>
            <w:tcW w:w="0" w:type="auto"/>
            <w:vMerge/>
            <w:vAlign w:val="center"/>
            <w:hideMark/>
          </w:tcPr>
          <w:p w:rsidR="007209A2" w:rsidRDefault="007209A2"/>
        </w:tc>
        <w:tc>
          <w:tcPr>
            <w:tcW w:w="960" w:type="dxa"/>
            <w:noWrap/>
            <w:vAlign w:val="bottom"/>
            <w:hideMark/>
          </w:tcPr>
          <w:p w:rsidR="007209A2" w:rsidRDefault="00AD53EE">
            <w:r>
              <w:t>424,78</w:t>
            </w:r>
          </w:p>
        </w:tc>
        <w:tc>
          <w:tcPr>
            <w:tcW w:w="960" w:type="dxa"/>
            <w:noWrap/>
            <w:vAlign w:val="bottom"/>
            <w:hideMark/>
          </w:tcPr>
          <w:p w:rsidR="007209A2" w:rsidRDefault="00AD53EE">
            <w:r>
              <w:t>2,18</w:t>
            </w:r>
          </w:p>
        </w:tc>
        <w:tc>
          <w:tcPr>
            <w:tcW w:w="960" w:type="dxa"/>
            <w:noWrap/>
            <w:vAlign w:val="bottom"/>
            <w:hideMark/>
          </w:tcPr>
          <w:p w:rsidR="007209A2" w:rsidRDefault="00AD53EE">
            <w:r>
              <w:t>159х5,5</w:t>
            </w:r>
          </w:p>
        </w:tc>
        <w:tc>
          <w:tcPr>
            <w:tcW w:w="1035" w:type="dxa"/>
            <w:noWrap/>
            <w:vAlign w:val="bottom"/>
            <w:hideMark/>
          </w:tcPr>
          <w:p w:rsidR="007209A2" w:rsidRDefault="00AD53EE">
            <w:r>
              <w:t>131,89</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2-3</w:t>
            </w:r>
          </w:p>
        </w:tc>
        <w:tc>
          <w:tcPr>
            <w:tcW w:w="705" w:type="dxa"/>
            <w:noWrap/>
            <w:vAlign w:val="bottom"/>
            <w:hideMark/>
          </w:tcPr>
          <w:p w:rsidR="007209A2" w:rsidRDefault="00AD53EE">
            <w:r>
              <w:t>250</w:t>
            </w:r>
          </w:p>
        </w:tc>
        <w:tc>
          <w:tcPr>
            <w:tcW w:w="705" w:type="dxa"/>
            <w:noWrap/>
            <w:vAlign w:val="bottom"/>
            <w:hideMark/>
          </w:tcPr>
          <w:p w:rsidR="007209A2" w:rsidRDefault="00AD53EE">
            <w:r>
              <w:t>125</w:t>
            </w:r>
          </w:p>
        </w:tc>
        <w:tc>
          <w:tcPr>
            <w:tcW w:w="0" w:type="auto"/>
            <w:vMerge/>
            <w:vAlign w:val="center"/>
            <w:hideMark/>
          </w:tcPr>
          <w:p w:rsidR="007209A2" w:rsidRDefault="007209A2"/>
        </w:tc>
        <w:tc>
          <w:tcPr>
            <w:tcW w:w="960" w:type="dxa"/>
            <w:noWrap/>
            <w:vAlign w:val="bottom"/>
            <w:hideMark/>
          </w:tcPr>
          <w:p w:rsidR="007209A2" w:rsidRDefault="00AD53EE">
            <w:r>
              <w:t>192,73</w:t>
            </w:r>
          </w:p>
        </w:tc>
        <w:tc>
          <w:tcPr>
            <w:tcW w:w="960" w:type="dxa"/>
            <w:noWrap/>
            <w:vAlign w:val="bottom"/>
            <w:hideMark/>
          </w:tcPr>
          <w:p w:rsidR="007209A2" w:rsidRDefault="00AD53EE">
            <w:r>
              <w:t>1,29</w:t>
            </w:r>
          </w:p>
        </w:tc>
        <w:tc>
          <w:tcPr>
            <w:tcW w:w="960" w:type="dxa"/>
            <w:noWrap/>
            <w:vAlign w:val="bottom"/>
            <w:hideMark/>
          </w:tcPr>
          <w:p w:rsidR="007209A2" w:rsidRDefault="00AD53EE">
            <w:r>
              <w:t>133х5,5</w:t>
            </w:r>
          </w:p>
        </w:tc>
        <w:tc>
          <w:tcPr>
            <w:tcW w:w="1035" w:type="dxa"/>
            <w:noWrap/>
            <w:vAlign w:val="bottom"/>
            <w:hideMark/>
          </w:tcPr>
          <w:p w:rsidR="007209A2" w:rsidRDefault="00AD53EE">
            <w:r>
              <w:t>177,375</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3-4</w:t>
            </w:r>
          </w:p>
        </w:tc>
        <w:tc>
          <w:tcPr>
            <w:tcW w:w="705" w:type="dxa"/>
            <w:noWrap/>
            <w:vAlign w:val="bottom"/>
            <w:hideMark/>
          </w:tcPr>
          <w:p w:rsidR="007209A2" w:rsidRDefault="00AD53EE">
            <w:r>
              <w:t>150</w:t>
            </w:r>
          </w:p>
        </w:tc>
        <w:tc>
          <w:tcPr>
            <w:tcW w:w="705" w:type="dxa"/>
            <w:noWrap/>
            <w:vAlign w:val="bottom"/>
            <w:hideMark/>
          </w:tcPr>
          <w:p w:rsidR="007209A2" w:rsidRDefault="00AD53EE">
            <w:r>
              <w:t>75</w:t>
            </w:r>
          </w:p>
        </w:tc>
        <w:tc>
          <w:tcPr>
            <w:tcW w:w="0" w:type="auto"/>
            <w:vMerge/>
            <w:vAlign w:val="center"/>
            <w:hideMark/>
          </w:tcPr>
          <w:p w:rsidR="007209A2" w:rsidRDefault="007209A2"/>
        </w:tc>
        <w:tc>
          <w:tcPr>
            <w:tcW w:w="960" w:type="dxa"/>
            <w:noWrap/>
            <w:vAlign w:val="bottom"/>
            <w:hideMark/>
          </w:tcPr>
          <w:p w:rsidR="007209A2" w:rsidRDefault="00AD53EE">
            <w:r>
              <w:t>140,08</w:t>
            </w:r>
          </w:p>
        </w:tc>
        <w:tc>
          <w:tcPr>
            <w:tcW w:w="960" w:type="dxa"/>
            <w:noWrap/>
            <w:vAlign w:val="bottom"/>
            <w:hideMark/>
          </w:tcPr>
          <w:p w:rsidR="007209A2" w:rsidRDefault="00AD53EE">
            <w:r>
              <w:t>0,94</w:t>
            </w:r>
          </w:p>
        </w:tc>
        <w:tc>
          <w:tcPr>
            <w:tcW w:w="960" w:type="dxa"/>
            <w:noWrap/>
            <w:vAlign w:val="bottom"/>
            <w:hideMark/>
          </w:tcPr>
          <w:p w:rsidR="007209A2" w:rsidRDefault="00AD53EE">
            <w:r>
              <w:t>133х5,5</w:t>
            </w:r>
          </w:p>
        </w:tc>
        <w:tc>
          <w:tcPr>
            <w:tcW w:w="1035" w:type="dxa"/>
            <w:noWrap/>
            <w:vAlign w:val="bottom"/>
            <w:hideMark/>
          </w:tcPr>
          <w:p w:rsidR="007209A2" w:rsidRDefault="00AD53EE">
            <w:r>
              <w:t>77,55</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4-5</w:t>
            </w:r>
          </w:p>
        </w:tc>
        <w:tc>
          <w:tcPr>
            <w:tcW w:w="705" w:type="dxa"/>
            <w:noWrap/>
            <w:vAlign w:val="bottom"/>
            <w:hideMark/>
          </w:tcPr>
          <w:p w:rsidR="007209A2" w:rsidRDefault="00AD53EE">
            <w:r>
              <w:t>140</w:t>
            </w:r>
          </w:p>
        </w:tc>
        <w:tc>
          <w:tcPr>
            <w:tcW w:w="705" w:type="dxa"/>
            <w:noWrap/>
            <w:vAlign w:val="bottom"/>
            <w:hideMark/>
          </w:tcPr>
          <w:p w:rsidR="007209A2" w:rsidRDefault="00AD53EE">
            <w:r>
              <w:t>70</w:t>
            </w:r>
          </w:p>
        </w:tc>
        <w:tc>
          <w:tcPr>
            <w:tcW w:w="0" w:type="auto"/>
            <w:vMerge/>
            <w:vAlign w:val="center"/>
            <w:hideMark/>
          </w:tcPr>
          <w:p w:rsidR="007209A2" w:rsidRDefault="007209A2"/>
        </w:tc>
        <w:tc>
          <w:tcPr>
            <w:tcW w:w="960" w:type="dxa"/>
            <w:noWrap/>
            <w:vAlign w:val="bottom"/>
            <w:hideMark/>
          </w:tcPr>
          <w:p w:rsidR="007209A2" w:rsidRDefault="00AD53EE">
            <w:r>
              <w:t>130,65</w:t>
            </w:r>
          </w:p>
        </w:tc>
        <w:tc>
          <w:tcPr>
            <w:tcW w:w="960" w:type="dxa"/>
            <w:noWrap/>
            <w:vAlign w:val="bottom"/>
            <w:hideMark/>
          </w:tcPr>
          <w:p w:rsidR="007209A2" w:rsidRDefault="00AD53EE">
            <w:r>
              <w:t>2,09</w:t>
            </w:r>
          </w:p>
        </w:tc>
        <w:tc>
          <w:tcPr>
            <w:tcW w:w="960" w:type="dxa"/>
            <w:noWrap/>
            <w:vAlign w:val="bottom"/>
            <w:hideMark/>
          </w:tcPr>
          <w:p w:rsidR="007209A2" w:rsidRDefault="00AD53EE">
            <w:r>
              <w:t>108х5</w:t>
            </w:r>
          </w:p>
        </w:tc>
        <w:tc>
          <w:tcPr>
            <w:tcW w:w="1035" w:type="dxa"/>
            <w:noWrap/>
            <w:vAlign w:val="bottom"/>
            <w:hideMark/>
          </w:tcPr>
          <w:p w:rsidR="007209A2" w:rsidRDefault="00AD53EE">
            <w:r>
              <w:t>160,93</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5-6</w:t>
            </w:r>
          </w:p>
        </w:tc>
        <w:tc>
          <w:tcPr>
            <w:tcW w:w="705" w:type="dxa"/>
            <w:noWrap/>
            <w:vAlign w:val="bottom"/>
            <w:hideMark/>
          </w:tcPr>
          <w:p w:rsidR="007209A2" w:rsidRDefault="00AD53EE">
            <w:r>
              <w:t>250</w:t>
            </w:r>
          </w:p>
        </w:tc>
        <w:tc>
          <w:tcPr>
            <w:tcW w:w="705" w:type="dxa"/>
            <w:noWrap/>
            <w:vAlign w:val="bottom"/>
            <w:hideMark/>
          </w:tcPr>
          <w:p w:rsidR="007209A2" w:rsidRDefault="00AD53EE">
            <w:r>
              <w:t>250</w:t>
            </w:r>
          </w:p>
        </w:tc>
        <w:tc>
          <w:tcPr>
            <w:tcW w:w="0" w:type="auto"/>
            <w:vMerge/>
            <w:vAlign w:val="center"/>
            <w:hideMark/>
          </w:tcPr>
          <w:p w:rsidR="007209A2" w:rsidRDefault="007209A2"/>
        </w:tc>
        <w:tc>
          <w:tcPr>
            <w:tcW w:w="960" w:type="dxa"/>
            <w:noWrap/>
            <w:vAlign w:val="bottom"/>
            <w:hideMark/>
          </w:tcPr>
          <w:p w:rsidR="007209A2" w:rsidRDefault="00AD53EE">
            <w:r>
              <w:t>52,65</w:t>
            </w:r>
          </w:p>
        </w:tc>
        <w:tc>
          <w:tcPr>
            <w:tcW w:w="960" w:type="dxa"/>
            <w:noWrap/>
            <w:vAlign w:val="bottom"/>
            <w:hideMark/>
          </w:tcPr>
          <w:p w:rsidR="007209A2" w:rsidRDefault="00AD53EE">
            <w:r>
              <w:t>1,08</w:t>
            </w:r>
          </w:p>
        </w:tc>
        <w:tc>
          <w:tcPr>
            <w:tcW w:w="960" w:type="dxa"/>
            <w:noWrap/>
            <w:vAlign w:val="bottom"/>
            <w:hideMark/>
          </w:tcPr>
          <w:p w:rsidR="007209A2" w:rsidRDefault="00AD53EE">
            <w:r>
              <w:t>89х3,5</w:t>
            </w:r>
          </w:p>
        </w:tc>
        <w:tc>
          <w:tcPr>
            <w:tcW w:w="1035" w:type="dxa"/>
            <w:noWrap/>
            <w:vAlign w:val="bottom"/>
            <w:hideMark/>
          </w:tcPr>
          <w:p w:rsidR="007209A2" w:rsidRDefault="00AD53EE">
            <w:r>
              <w:t>297</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6-7</w:t>
            </w:r>
          </w:p>
        </w:tc>
        <w:tc>
          <w:tcPr>
            <w:tcW w:w="705" w:type="dxa"/>
            <w:noWrap/>
            <w:vAlign w:val="bottom"/>
            <w:hideMark/>
          </w:tcPr>
          <w:p w:rsidR="007209A2" w:rsidRDefault="00AD53EE">
            <w:r>
              <w:t>250</w:t>
            </w:r>
          </w:p>
        </w:tc>
        <w:tc>
          <w:tcPr>
            <w:tcW w:w="705" w:type="dxa"/>
            <w:noWrap/>
            <w:vAlign w:val="bottom"/>
            <w:hideMark/>
          </w:tcPr>
          <w:p w:rsidR="007209A2" w:rsidRDefault="00AD53EE">
            <w:r>
              <w:t>250</w:t>
            </w:r>
          </w:p>
        </w:tc>
        <w:tc>
          <w:tcPr>
            <w:tcW w:w="0" w:type="auto"/>
            <w:vMerge/>
            <w:vAlign w:val="center"/>
            <w:hideMark/>
          </w:tcPr>
          <w:p w:rsidR="007209A2" w:rsidRDefault="007209A2"/>
        </w:tc>
        <w:tc>
          <w:tcPr>
            <w:tcW w:w="960" w:type="dxa"/>
            <w:noWrap/>
            <w:vAlign w:val="bottom"/>
            <w:hideMark/>
          </w:tcPr>
          <w:p w:rsidR="007209A2" w:rsidRDefault="00AD53EE">
            <w:r>
              <w:t>20,15</w:t>
            </w:r>
          </w:p>
        </w:tc>
        <w:tc>
          <w:tcPr>
            <w:tcW w:w="960" w:type="dxa"/>
            <w:noWrap/>
            <w:vAlign w:val="bottom"/>
            <w:hideMark/>
          </w:tcPr>
          <w:p w:rsidR="007209A2" w:rsidRDefault="00AD53EE">
            <w:r>
              <w:t>0,21</w:t>
            </w:r>
          </w:p>
        </w:tc>
        <w:tc>
          <w:tcPr>
            <w:tcW w:w="960" w:type="dxa"/>
            <w:noWrap/>
            <w:vAlign w:val="bottom"/>
            <w:hideMark/>
          </w:tcPr>
          <w:p w:rsidR="007209A2" w:rsidRDefault="00AD53EE">
            <w:r>
              <w:t>89х3,5</w:t>
            </w:r>
          </w:p>
        </w:tc>
        <w:tc>
          <w:tcPr>
            <w:tcW w:w="1035" w:type="dxa"/>
            <w:noWrap/>
            <w:vAlign w:val="bottom"/>
            <w:hideMark/>
          </w:tcPr>
          <w:p w:rsidR="007209A2" w:rsidRDefault="00AD53EE">
            <w:r>
              <w:t>57,75</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7-О1</w:t>
            </w:r>
          </w:p>
        </w:tc>
        <w:tc>
          <w:tcPr>
            <w:tcW w:w="705" w:type="dxa"/>
            <w:noWrap/>
            <w:vAlign w:val="bottom"/>
            <w:hideMark/>
          </w:tcPr>
          <w:p w:rsidR="007209A2" w:rsidRDefault="00AD53EE">
            <w:r>
              <w:t>30</w:t>
            </w:r>
          </w:p>
        </w:tc>
        <w:tc>
          <w:tcPr>
            <w:tcW w:w="705" w:type="dxa"/>
            <w:noWrap/>
            <w:vAlign w:val="bottom"/>
            <w:hideMark/>
          </w:tcPr>
          <w:p w:rsidR="007209A2" w:rsidRDefault="00AD53EE">
            <w:r>
              <w:t>30</w:t>
            </w:r>
          </w:p>
        </w:tc>
        <w:tc>
          <w:tcPr>
            <w:tcW w:w="0" w:type="auto"/>
            <w:vMerge/>
            <w:vAlign w:val="center"/>
            <w:hideMark/>
          </w:tcPr>
          <w:p w:rsidR="007209A2" w:rsidRDefault="007209A2"/>
        </w:tc>
        <w:tc>
          <w:tcPr>
            <w:tcW w:w="960" w:type="dxa"/>
            <w:noWrap/>
            <w:vAlign w:val="bottom"/>
            <w:hideMark/>
          </w:tcPr>
          <w:p w:rsidR="007209A2" w:rsidRDefault="00AD53EE">
            <w:r>
              <w:t>1,95</w:t>
            </w:r>
          </w:p>
        </w:tc>
        <w:tc>
          <w:tcPr>
            <w:tcW w:w="960" w:type="dxa"/>
            <w:noWrap/>
            <w:vAlign w:val="bottom"/>
            <w:hideMark/>
          </w:tcPr>
          <w:p w:rsidR="007209A2" w:rsidRDefault="00AD53EE">
            <w:r>
              <w:t>0,02</w:t>
            </w:r>
          </w:p>
        </w:tc>
        <w:tc>
          <w:tcPr>
            <w:tcW w:w="960" w:type="dxa"/>
            <w:noWrap/>
            <w:vAlign w:val="bottom"/>
            <w:hideMark/>
          </w:tcPr>
          <w:p w:rsidR="007209A2" w:rsidRDefault="00AD53EE">
            <w:r>
              <w:t>76x3</w:t>
            </w:r>
          </w:p>
        </w:tc>
        <w:tc>
          <w:tcPr>
            <w:tcW w:w="1035" w:type="dxa"/>
            <w:noWrap/>
            <w:vAlign w:val="bottom"/>
            <w:hideMark/>
          </w:tcPr>
          <w:p w:rsidR="007209A2" w:rsidRDefault="00AD53EE">
            <w:r>
              <w:t>0,66</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7515" w:type="dxa"/>
            <w:gridSpan w:val="9"/>
            <w:noWrap/>
            <w:vAlign w:val="bottom"/>
            <w:hideMark/>
          </w:tcPr>
          <w:p w:rsidR="007209A2" w:rsidRDefault="00AD53EE">
            <w:r>
              <w:t>ГРП1-1-8-9-10-О1</w:t>
            </w:r>
          </w:p>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ГРП 1-1</w:t>
            </w:r>
          </w:p>
        </w:tc>
        <w:tc>
          <w:tcPr>
            <w:tcW w:w="705" w:type="dxa"/>
            <w:noWrap/>
            <w:vAlign w:val="bottom"/>
            <w:hideMark/>
          </w:tcPr>
          <w:p w:rsidR="007209A2" w:rsidRDefault="00AD53EE">
            <w:r>
              <w:t>21</w:t>
            </w:r>
          </w:p>
        </w:tc>
        <w:tc>
          <w:tcPr>
            <w:tcW w:w="705" w:type="dxa"/>
            <w:noWrap/>
            <w:vAlign w:val="bottom"/>
            <w:hideMark/>
          </w:tcPr>
          <w:p w:rsidR="007209A2" w:rsidRDefault="00AD53EE">
            <w:r>
              <w:t>21</w:t>
            </w:r>
          </w:p>
        </w:tc>
        <w:tc>
          <w:tcPr>
            <w:tcW w:w="750" w:type="dxa"/>
            <w:vMerge w:val="restart"/>
            <w:noWrap/>
            <w:vAlign w:val="center"/>
            <w:hideMark/>
          </w:tcPr>
          <w:p w:rsidR="007209A2" w:rsidRDefault="00AD53EE">
            <w:r>
              <w:t>2,188</w:t>
            </w:r>
          </w:p>
        </w:tc>
        <w:tc>
          <w:tcPr>
            <w:tcW w:w="960" w:type="dxa"/>
            <w:noWrap/>
            <w:vAlign w:val="bottom"/>
            <w:hideMark/>
          </w:tcPr>
          <w:p w:rsidR="007209A2" w:rsidRDefault="00AD53EE">
            <w:r>
              <w:t>571,68</w:t>
            </w:r>
          </w:p>
        </w:tc>
        <w:tc>
          <w:tcPr>
            <w:tcW w:w="960" w:type="dxa"/>
            <w:noWrap/>
            <w:vAlign w:val="bottom"/>
            <w:hideMark/>
          </w:tcPr>
          <w:p w:rsidR="007209A2" w:rsidRDefault="00AD53EE">
            <w:r>
              <w:t>0,85</w:t>
            </w:r>
          </w:p>
        </w:tc>
        <w:tc>
          <w:tcPr>
            <w:tcW w:w="960" w:type="dxa"/>
            <w:noWrap/>
            <w:vAlign w:val="bottom"/>
            <w:hideMark/>
          </w:tcPr>
          <w:p w:rsidR="007209A2" w:rsidRDefault="00AD53EE">
            <w:r>
              <w:t>219х7</w:t>
            </w:r>
          </w:p>
        </w:tc>
        <w:tc>
          <w:tcPr>
            <w:tcW w:w="1035" w:type="dxa"/>
            <w:noWrap/>
            <w:vAlign w:val="bottom"/>
            <w:hideMark/>
          </w:tcPr>
          <w:p w:rsidR="007209A2" w:rsidRDefault="00AD53EE">
            <w:r>
              <w:t>19,635</w:t>
            </w:r>
          </w:p>
        </w:tc>
        <w:tc>
          <w:tcPr>
            <w:tcW w:w="870" w:type="dxa"/>
            <w:vMerge w:val="restart"/>
            <w:noWrap/>
            <w:vAlign w:val="center"/>
            <w:hideMark/>
          </w:tcPr>
          <w:p w:rsidR="007209A2" w:rsidRDefault="00AD53EE">
            <w:r>
              <w:t>835,423</w:t>
            </w:r>
          </w:p>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1-8</w:t>
            </w:r>
          </w:p>
        </w:tc>
        <w:tc>
          <w:tcPr>
            <w:tcW w:w="705" w:type="dxa"/>
            <w:noWrap/>
            <w:vAlign w:val="bottom"/>
            <w:hideMark/>
          </w:tcPr>
          <w:p w:rsidR="007209A2" w:rsidRDefault="00AD53EE">
            <w:r>
              <w:t>200</w:t>
            </w:r>
          </w:p>
        </w:tc>
        <w:tc>
          <w:tcPr>
            <w:tcW w:w="705" w:type="dxa"/>
            <w:noWrap/>
            <w:vAlign w:val="bottom"/>
            <w:hideMark/>
          </w:tcPr>
          <w:p w:rsidR="007209A2" w:rsidRDefault="00AD53EE">
            <w:r>
              <w:t>100</w:t>
            </w:r>
          </w:p>
        </w:tc>
        <w:tc>
          <w:tcPr>
            <w:tcW w:w="0" w:type="auto"/>
            <w:vMerge/>
            <w:vAlign w:val="center"/>
            <w:hideMark/>
          </w:tcPr>
          <w:p w:rsidR="007209A2" w:rsidRDefault="007209A2"/>
        </w:tc>
        <w:tc>
          <w:tcPr>
            <w:tcW w:w="960" w:type="dxa"/>
            <w:noWrap/>
            <w:vAlign w:val="bottom"/>
            <w:hideMark/>
          </w:tcPr>
          <w:p w:rsidR="007209A2" w:rsidRDefault="00AD53EE">
            <w:r>
              <w:t>136,83</w:t>
            </w:r>
          </w:p>
        </w:tc>
        <w:tc>
          <w:tcPr>
            <w:tcW w:w="960" w:type="dxa"/>
            <w:noWrap/>
            <w:vAlign w:val="bottom"/>
            <w:hideMark/>
          </w:tcPr>
          <w:p w:rsidR="007209A2" w:rsidRDefault="00AD53EE">
            <w:r>
              <w:t>0,81</w:t>
            </w:r>
          </w:p>
        </w:tc>
        <w:tc>
          <w:tcPr>
            <w:tcW w:w="960" w:type="dxa"/>
            <w:noWrap/>
            <w:vAlign w:val="bottom"/>
            <w:hideMark/>
          </w:tcPr>
          <w:p w:rsidR="007209A2" w:rsidRDefault="00AD53EE">
            <w:r>
              <w:t>133х5,5</w:t>
            </w:r>
          </w:p>
        </w:tc>
        <w:tc>
          <w:tcPr>
            <w:tcW w:w="1035" w:type="dxa"/>
            <w:noWrap/>
            <w:vAlign w:val="bottom"/>
            <w:hideMark/>
          </w:tcPr>
          <w:p w:rsidR="007209A2" w:rsidRDefault="00AD53EE">
            <w:r>
              <w:t>89,1</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8-9</w:t>
            </w:r>
          </w:p>
        </w:tc>
        <w:tc>
          <w:tcPr>
            <w:tcW w:w="705" w:type="dxa"/>
            <w:noWrap/>
            <w:vAlign w:val="bottom"/>
            <w:hideMark/>
          </w:tcPr>
          <w:p w:rsidR="007209A2" w:rsidRDefault="00AD53EE">
            <w:r>
              <w:t>245</w:t>
            </w:r>
          </w:p>
        </w:tc>
        <w:tc>
          <w:tcPr>
            <w:tcW w:w="705" w:type="dxa"/>
            <w:noWrap/>
            <w:vAlign w:val="bottom"/>
            <w:hideMark/>
          </w:tcPr>
          <w:p w:rsidR="007209A2" w:rsidRDefault="00AD53EE">
            <w:r>
              <w:t>122,5</w:t>
            </w:r>
          </w:p>
        </w:tc>
        <w:tc>
          <w:tcPr>
            <w:tcW w:w="0" w:type="auto"/>
            <w:vMerge/>
            <w:vAlign w:val="center"/>
            <w:hideMark/>
          </w:tcPr>
          <w:p w:rsidR="007209A2" w:rsidRDefault="007209A2"/>
        </w:tc>
        <w:tc>
          <w:tcPr>
            <w:tcW w:w="960" w:type="dxa"/>
            <w:noWrap/>
            <w:vAlign w:val="bottom"/>
            <w:hideMark/>
          </w:tcPr>
          <w:p w:rsidR="007209A2" w:rsidRDefault="00AD53EE">
            <w:r>
              <w:t>122,36</w:t>
            </w:r>
          </w:p>
        </w:tc>
        <w:tc>
          <w:tcPr>
            <w:tcW w:w="960" w:type="dxa"/>
            <w:noWrap/>
            <w:vAlign w:val="bottom"/>
            <w:hideMark/>
          </w:tcPr>
          <w:p w:rsidR="007209A2" w:rsidRDefault="00AD53EE">
            <w:r>
              <w:t>4,75</w:t>
            </w:r>
          </w:p>
        </w:tc>
        <w:tc>
          <w:tcPr>
            <w:tcW w:w="960" w:type="dxa"/>
            <w:noWrap/>
            <w:vAlign w:val="bottom"/>
            <w:hideMark/>
          </w:tcPr>
          <w:p w:rsidR="007209A2" w:rsidRDefault="00AD53EE">
            <w:r>
              <w:t>89х3,5</w:t>
            </w:r>
          </w:p>
        </w:tc>
        <w:tc>
          <w:tcPr>
            <w:tcW w:w="1035" w:type="dxa"/>
            <w:noWrap/>
            <w:vAlign w:val="bottom"/>
            <w:hideMark/>
          </w:tcPr>
          <w:p w:rsidR="007209A2" w:rsidRDefault="00AD53EE">
            <w:r>
              <w:t>640,0625</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9-10</w:t>
            </w:r>
          </w:p>
        </w:tc>
        <w:tc>
          <w:tcPr>
            <w:tcW w:w="705" w:type="dxa"/>
            <w:noWrap/>
            <w:vAlign w:val="bottom"/>
            <w:hideMark/>
          </w:tcPr>
          <w:p w:rsidR="007209A2" w:rsidRDefault="00AD53EE">
            <w:r>
              <w:t>250</w:t>
            </w:r>
          </w:p>
        </w:tc>
        <w:tc>
          <w:tcPr>
            <w:tcW w:w="705" w:type="dxa"/>
            <w:noWrap/>
            <w:vAlign w:val="bottom"/>
            <w:hideMark/>
          </w:tcPr>
          <w:p w:rsidR="007209A2" w:rsidRDefault="00AD53EE">
            <w:r>
              <w:t>125</w:t>
            </w:r>
          </w:p>
        </w:tc>
        <w:tc>
          <w:tcPr>
            <w:tcW w:w="0" w:type="auto"/>
            <w:vMerge/>
            <w:vAlign w:val="center"/>
            <w:hideMark/>
          </w:tcPr>
          <w:p w:rsidR="007209A2" w:rsidRDefault="007209A2"/>
        </w:tc>
        <w:tc>
          <w:tcPr>
            <w:tcW w:w="960" w:type="dxa"/>
            <w:noWrap/>
            <w:vAlign w:val="bottom"/>
            <w:hideMark/>
          </w:tcPr>
          <w:p w:rsidR="007209A2" w:rsidRDefault="00AD53EE">
            <w:r>
              <w:t>24,38</w:t>
            </w:r>
          </w:p>
        </w:tc>
        <w:tc>
          <w:tcPr>
            <w:tcW w:w="960" w:type="dxa"/>
            <w:noWrap/>
            <w:vAlign w:val="bottom"/>
            <w:hideMark/>
          </w:tcPr>
          <w:p w:rsidR="007209A2" w:rsidRDefault="00AD53EE">
            <w:r>
              <w:t>0,29</w:t>
            </w:r>
          </w:p>
        </w:tc>
        <w:tc>
          <w:tcPr>
            <w:tcW w:w="960" w:type="dxa"/>
            <w:noWrap/>
            <w:vAlign w:val="bottom"/>
            <w:hideMark/>
          </w:tcPr>
          <w:p w:rsidR="007209A2" w:rsidRDefault="00AD53EE">
            <w:r>
              <w:t>89х3,5</w:t>
            </w:r>
          </w:p>
        </w:tc>
        <w:tc>
          <w:tcPr>
            <w:tcW w:w="1035" w:type="dxa"/>
            <w:noWrap/>
            <w:vAlign w:val="bottom"/>
            <w:hideMark/>
          </w:tcPr>
          <w:p w:rsidR="007209A2" w:rsidRDefault="00AD53EE">
            <w:r>
              <w:t>39,875</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10-О1</w:t>
            </w:r>
          </w:p>
        </w:tc>
        <w:tc>
          <w:tcPr>
            <w:tcW w:w="705" w:type="dxa"/>
            <w:noWrap/>
            <w:vAlign w:val="bottom"/>
            <w:hideMark/>
          </w:tcPr>
          <w:p w:rsidR="007209A2" w:rsidRDefault="00AD53EE">
            <w:r>
              <w:t>250</w:t>
            </w:r>
          </w:p>
        </w:tc>
        <w:tc>
          <w:tcPr>
            <w:tcW w:w="705" w:type="dxa"/>
            <w:noWrap/>
            <w:vAlign w:val="bottom"/>
            <w:hideMark/>
          </w:tcPr>
          <w:p w:rsidR="007209A2" w:rsidRDefault="00AD53EE">
            <w:r>
              <w:t>125</w:t>
            </w:r>
          </w:p>
        </w:tc>
        <w:tc>
          <w:tcPr>
            <w:tcW w:w="0" w:type="auto"/>
            <w:vMerge/>
            <w:vAlign w:val="center"/>
            <w:hideMark/>
          </w:tcPr>
          <w:p w:rsidR="007209A2" w:rsidRDefault="007209A2"/>
        </w:tc>
        <w:tc>
          <w:tcPr>
            <w:tcW w:w="960" w:type="dxa"/>
            <w:noWrap/>
            <w:vAlign w:val="bottom"/>
            <w:hideMark/>
          </w:tcPr>
          <w:p w:rsidR="007209A2" w:rsidRDefault="00AD53EE">
            <w:r>
              <w:t>8,13</w:t>
            </w:r>
          </w:p>
        </w:tc>
        <w:tc>
          <w:tcPr>
            <w:tcW w:w="960" w:type="dxa"/>
            <w:noWrap/>
            <w:vAlign w:val="bottom"/>
            <w:hideMark/>
          </w:tcPr>
          <w:p w:rsidR="007209A2" w:rsidRDefault="00AD53EE">
            <w:r>
              <w:t>0,34</w:t>
            </w:r>
          </w:p>
        </w:tc>
        <w:tc>
          <w:tcPr>
            <w:tcW w:w="960" w:type="dxa"/>
            <w:noWrap/>
            <w:vAlign w:val="bottom"/>
            <w:hideMark/>
          </w:tcPr>
          <w:p w:rsidR="007209A2" w:rsidRDefault="00AD53EE">
            <w:r>
              <w:t>57x3,5</w:t>
            </w:r>
          </w:p>
        </w:tc>
        <w:tc>
          <w:tcPr>
            <w:tcW w:w="1035" w:type="dxa"/>
            <w:noWrap/>
            <w:vAlign w:val="bottom"/>
            <w:hideMark/>
          </w:tcPr>
          <w:p w:rsidR="007209A2" w:rsidRDefault="00AD53EE">
            <w:r>
              <w:t>46,75</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8475" w:type="dxa"/>
            <w:gridSpan w:val="10"/>
            <w:noWrap/>
            <w:vAlign w:val="bottom"/>
            <w:hideMark/>
          </w:tcPr>
          <w:p w:rsidR="007209A2" w:rsidRDefault="00AD53EE">
            <w:r>
              <w:t>ГРП1-1-2-11-12-13-14-15-О2</w:t>
            </w:r>
          </w:p>
        </w:tc>
      </w:tr>
      <w:tr w:rsidR="007209A2">
        <w:trPr>
          <w:divId w:val="297958511"/>
          <w:trHeight w:val="300"/>
          <w:tblCellSpacing w:w="0" w:type="dxa"/>
          <w:jc w:val="center"/>
        </w:trPr>
        <w:tc>
          <w:tcPr>
            <w:tcW w:w="570" w:type="dxa"/>
            <w:noWrap/>
            <w:vAlign w:val="bottom"/>
            <w:hideMark/>
          </w:tcPr>
          <w:p w:rsidR="007209A2" w:rsidRDefault="00AD53EE">
            <w:r>
              <w:t>ГРП1-1</w:t>
            </w:r>
          </w:p>
        </w:tc>
        <w:tc>
          <w:tcPr>
            <w:tcW w:w="705" w:type="dxa"/>
            <w:noWrap/>
            <w:vAlign w:val="bottom"/>
            <w:hideMark/>
          </w:tcPr>
          <w:p w:rsidR="007209A2" w:rsidRDefault="00AD53EE">
            <w:r>
              <w:t>21</w:t>
            </w:r>
          </w:p>
        </w:tc>
        <w:tc>
          <w:tcPr>
            <w:tcW w:w="705" w:type="dxa"/>
            <w:noWrap/>
            <w:vAlign w:val="bottom"/>
            <w:hideMark/>
          </w:tcPr>
          <w:p w:rsidR="007209A2" w:rsidRDefault="00AD53EE">
            <w:r>
              <w:t>21</w:t>
            </w:r>
          </w:p>
        </w:tc>
        <w:tc>
          <w:tcPr>
            <w:tcW w:w="750" w:type="dxa"/>
            <w:vMerge w:val="restart"/>
            <w:noWrap/>
            <w:vAlign w:val="center"/>
            <w:hideMark/>
          </w:tcPr>
          <w:p w:rsidR="007209A2" w:rsidRDefault="00AD53EE">
            <w:r>
              <w:t>0,942</w:t>
            </w:r>
          </w:p>
        </w:tc>
        <w:tc>
          <w:tcPr>
            <w:tcW w:w="960" w:type="dxa"/>
            <w:noWrap/>
            <w:vAlign w:val="bottom"/>
            <w:hideMark/>
          </w:tcPr>
          <w:p w:rsidR="007209A2" w:rsidRDefault="00AD53EE">
            <w:r>
              <w:t>571,68</w:t>
            </w:r>
          </w:p>
        </w:tc>
        <w:tc>
          <w:tcPr>
            <w:tcW w:w="960" w:type="dxa"/>
            <w:noWrap/>
            <w:vAlign w:val="bottom"/>
            <w:hideMark/>
          </w:tcPr>
          <w:p w:rsidR="007209A2" w:rsidRDefault="00AD53EE">
            <w:r>
              <w:t>0,85</w:t>
            </w:r>
          </w:p>
        </w:tc>
        <w:tc>
          <w:tcPr>
            <w:tcW w:w="960" w:type="dxa"/>
            <w:noWrap/>
            <w:vAlign w:val="bottom"/>
            <w:hideMark/>
          </w:tcPr>
          <w:p w:rsidR="007209A2" w:rsidRDefault="00AD53EE">
            <w:r>
              <w:t>219х7</w:t>
            </w:r>
          </w:p>
        </w:tc>
        <w:tc>
          <w:tcPr>
            <w:tcW w:w="1035" w:type="dxa"/>
            <w:noWrap/>
            <w:vAlign w:val="bottom"/>
            <w:hideMark/>
          </w:tcPr>
          <w:p w:rsidR="007209A2" w:rsidRDefault="00AD53EE">
            <w:r>
              <w:t>19,635</w:t>
            </w:r>
          </w:p>
        </w:tc>
        <w:tc>
          <w:tcPr>
            <w:tcW w:w="870" w:type="dxa"/>
            <w:vMerge w:val="restart"/>
            <w:noWrap/>
            <w:vAlign w:val="center"/>
            <w:hideMark/>
          </w:tcPr>
          <w:p w:rsidR="007209A2" w:rsidRDefault="00AD53EE">
            <w:r>
              <w:t>929,61</w:t>
            </w:r>
          </w:p>
        </w:tc>
        <w:tc>
          <w:tcPr>
            <w:tcW w:w="960" w:type="dxa"/>
            <w:vMerge w:val="restart"/>
            <w:noWrap/>
            <w:vAlign w:val="center"/>
            <w:hideMark/>
          </w:tcPr>
          <w:p w:rsidR="007209A2" w:rsidRDefault="00AD53EE">
            <w:r>
              <w:t>4,643159</w:t>
            </w:r>
          </w:p>
        </w:tc>
      </w:tr>
      <w:tr w:rsidR="007209A2">
        <w:trPr>
          <w:divId w:val="297958511"/>
          <w:trHeight w:val="300"/>
          <w:tblCellSpacing w:w="0" w:type="dxa"/>
          <w:jc w:val="center"/>
        </w:trPr>
        <w:tc>
          <w:tcPr>
            <w:tcW w:w="570" w:type="dxa"/>
            <w:noWrap/>
            <w:vAlign w:val="bottom"/>
            <w:hideMark/>
          </w:tcPr>
          <w:p w:rsidR="007209A2" w:rsidRDefault="00AD53EE">
            <w:r>
              <w:t>1-2</w:t>
            </w:r>
          </w:p>
        </w:tc>
        <w:tc>
          <w:tcPr>
            <w:tcW w:w="705" w:type="dxa"/>
            <w:noWrap/>
            <w:vAlign w:val="bottom"/>
            <w:hideMark/>
          </w:tcPr>
          <w:p w:rsidR="007209A2" w:rsidRDefault="00AD53EE">
            <w:r>
              <w:t>110</w:t>
            </w:r>
          </w:p>
        </w:tc>
        <w:tc>
          <w:tcPr>
            <w:tcW w:w="705" w:type="dxa"/>
            <w:noWrap/>
            <w:vAlign w:val="bottom"/>
            <w:hideMark/>
          </w:tcPr>
          <w:p w:rsidR="007209A2" w:rsidRDefault="00AD53EE">
            <w:r>
              <w:t>55</w:t>
            </w:r>
          </w:p>
        </w:tc>
        <w:tc>
          <w:tcPr>
            <w:tcW w:w="0" w:type="auto"/>
            <w:vMerge/>
            <w:vAlign w:val="center"/>
            <w:hideMark/>
          </w:tcPr>
          <w:p w:rsidR="007209A2" w:rsidRDefault="007209A2"/>
        </w:tc>
        <w:tc>
          <w:tcPr>
            <w:tcW w:w="960" w:type="dxa"/>
            <w:noWrap/>
            <w:vAlign w:val="bottom"/>
            <w:hideMark/>
          </w:tcPr>
          <w:p w:rsidR="007209A2" w:rsidRDefault="00AD53EE">
            <w:r>
              <w:t>424,78</w:t>
            </w:r>
          </w:p>
        </w:tc>
        <w:tc>
          <w:tcPr>
            <w:tcW w:w="960" w:type="dxa"/>
            <w:noWrap/>
            <w:vAlign w:val="bottom"/>
            <w:hideMark/>
          </w:tcPr>
          <w:p w:rsidR="007209A2" w:rsidRDefault="00AD53EE">
            <w:r>
              <w:t>2,18</w:t>
            </w:r>
          </w:p>
        </w:tc>
        <w:tc>
          <w:tcPr>
            <w:tcW w:w="960" w:type="dxa"/>
            <w:noWrap/>
            <w:vAlign w:val="bottom"/>
            <w:hideMark/>
          </w:tcPr>
          <w:p w:rsidR="007209A2" w:rsidRDefault="00AD53EE">
            <w:r>
              <w:t>159х5,5</w:t>
            </w:r>
          </w:p>
        </w:tc>
        <w:tc>
          <w:tcPr>
            <w:tcW w:w="1035" w:type="dxa"/>
            <w:noWrap/>
            <w:vAlign w:val="bottom"/>
            <w:hideMark/>
          </w:tcPr>
          <w:p w:rsidR="007209A2" w:rsidRDefault="00AD53EE">
            <w:r>
              <w:t>131,89</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2-11</w:t>
            </w:r>
          </w:p>
        </w:tc>
        <w:tc>
          <w:tcPr>
            <w:tcW w:w="705" w:type="dxa"/>
            <w:noWrap/>
            <w:vAlign w:val="bottom"/>
            <w:hideMark/>
          </w:tcPr>
          <w:p w:rsidR="007209A2" w:rsidRDefault="00AD53EE">
            <w:r>
              <w:t>210</w:t>
            </w:r>
          </w:p>
        </w:tc>
        <w:tc>
          <w:tcPr>
            <w:tcW w:w="705" w:type="dxa"/>
            <w:noWrap/>
            <w:vAlign w:val="bottom"/>
            <w:hideMark/>
          </w:tcPr>
          <w:p w:rsidR="007209A2" w:rsidRDefault="00AD53EE">
            <w:r>
              <w:t>105</w:t>
            </w:r>
          </w:p>
        </w:tc>
        <w:tc>
          <w:tcPr>
            <w:tcW w:w="0" w:type="auto"/>
            <w:vMerge/>
            <w:vAlign w:val="center"/>
            <w:hideMark/>
          </w:tcPr>
          <w:p w:rsidR="007209A2" w:rsidRDefault="007209A2"/>
        </w:tc>
        <w:tc>
          <w:tcPr>
            <w:tcW w:w="960" w:type="dxa"/>
            <w:noWrap/>
            <w:vAlign w:val="bottom"/>
            <w:hideMark/>
          </w:tcPr>
          <w:p w:rsidR="007209A2" w:rsidRDefault="00AD53EE">
            <w:r>
              <w:t>213,53</w:t>
            </w:r>
          </w:p>
        </w:tc>
        <w:tc>
          <w:tcPr>
            <w:tcW w:w="960" w:type="dxa"/>
            <w:noWrap/>
            <w:vAlign w:val="bottom"/>
            <w:hideMark/>
          </w:tcPr>
          <w:p w:rsidR="007209A2" w:rsidRDefault="00AD53EE">
            <w:r>
              <w:t>1,75</w:t>
            </w:r>
          </w:p>
        </w:tc>
        <w:tc>
          <w:tcPr>
            <w:tcW w:w="960" w:type="dxa"/>
            <w:noWrap/>
            <w:vAlign w:val="bottom"/>
            <w:hideMark/>
          </w:tcPr>
          <w:p w:rsidR="007209A2" w:rsidRDefault="00AD53EE">
            <w:r>
              <w:t>133х5,5</w:t>
            </w:r>
          </w:p>
        </w:tc>
        <w:tc>
          <w:tcPr>
            <w:tcW w:w="1035" w:type="dxa"/>
            <w:noWrap/>
            <w:vAlign w:val="bottom"/>
            <w:hideMark/>
          </w:tcPr>
          <w:p w:rsidR="007209A2" w:rsidRDefault="00AD53EE">
            <w:r>
              <w:t>202,125</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11-12</w:t>
            </w:r>
          </w:p>
        </w:tc>
        <w:tc>
          <w:tcPr>
            <w:tcW w:w="705" w:type="dxa"/>
            <w:noWrap/>
            <w:vAlign w:val="bottom"/>
            <w:hideMark/>
          </w:tcPr>
          <w:p w:rsidR="007209A2" w:rsidRDefault="00AD53EE">
            <w:r>
              <w:t>190</w:t>
            </w:r>
          </w:p>
        </w:tc>
        <w:tc>
          <w:tcPr>
            <w:tcW w:w="705" w:type="dxa"/>
            <w:noWrap/>
            <w:vAlign w:val="bottom"/>
            <w:hideMark/>
          </w:tcPr>
          <w:p w:rsidR="007209A2" w:rsidRDefault="00AD53EE">
            <w:r>
              <w:t>95</w:t>
            </w:r>
          </w:p>
        </w:tc>
        <w:tc>
          <w:tcPr>
            <w:tcW w:w="0" w:type="auto"/>
            <w:vMerge/>
            <w:vAlign w:val="center"/>
            <w:hideMark/>
          </w:tcPr>
          <w:p w:rsidR="007209A2" w:rsidRDefault="007209A2"/>
        </w:tc>
        <w:tc>
          <w:tcPr>
            <w:tcW w:w="960" w:type="dxa"/>
            <w:noWrap/>
            <w:vAlign w:val="bottom"/>
            <w:hideMark/>
          </w:tcPr>
          <w:p w:rsidR="007209A2" w:rsidRDefault="00AD53EE">
            <w:r>
              <w:t>119,28</w:t>
            </w:r>
          </w:p>
        </w:tc>
        <w:tc>
          <w:tcPr>
            <w:tcW w:w="960" w:type="dxa"/>
            <w:noWrap/>
            <w:vAlign w:val="bottom"/>
            <w:hideMark/>
          </w:tcPr>
          <w:p w:rsidR="007209A2" w:rsidRDefault="00AD53EE">
            <w:r>
              <w:t>0,62</w:t>
            </w:r>
          </w:p>
        </w:tc>
        <w:tc>
          <w:tcPr>
            <w:tcW w:w="960" w:type="dxa"/>
            <w:noWrap/>
            <w:vAlign w:val="bottom"/>
            <w:hideMark/>
          </w:tcPr>
          <w:p w:rsidR="007209A2" w:rsidRDefault="00AD53EE">
            <w:r>
              <w:t>133х5,5</w:t>
            </w:r>
          </w:p>
        </w:tc>
        <w:tc>
          <w:tcPr>
            <w:tcW w:w="1035" w:type="dxa"/>
            <w:noWrap/>
            <w:vAlign w:val="bottom"/>
            <w:hideMark/>
          </w:tcPr>
          <w:p w:rsidR="007209A2" w:rsidRDefault="00AD53EE">
            <w:r>
              <w:t>64,79</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12-13</w:t>
            </w:r>
          </w:p>
        </w:tc>
        <w:tc>
          <w:tcPr>
            <w:tcW w:w="705" w:type="dxa"/>
            <w:noWrap/>
            <w:vAlign w:val="bottom"/>
            <w:hideMark/>
          </w:tcPr>
          <w:p w:rsidR="007209A2" w:rsidRDefault="00AD53EE">
            <w:r>
              <w:t>250</w:t>
            </w:r>
          </w:p>
        </w:tc>
        <w:tc>
          <w:tcPr>
            <w:tcW w:w="705" w:type="dxa"/>
            <w:noWrap/>
            <w:vAlign w:val="bottom"/>
            <w:hideMark/>
          </w:tcPr>
          <w:p w:rsidR="007209A2" w:rsidRDefault="00AD53EE">
            <w:r>
              <w:t>250</w:t>
            </w:r>
          </w:p>
        </w:tc>
        <w:tc>
          <w:tcPr>
            <w:tcW w:w="0" w:type="auto"/>
            <w:vMerge/>
            <w:vAlign w:val="center"/>
            <w:hideMark/>
          </w:tcPr>
          <w:p w:rsidR="007209A2" w:rsidRDefault="007209A2"/>
        </w:tc>
        <w:tc>
          <w:tcPr>
            <w:tcW w:w="960" w:type="dxa"/>
            <w:noWrap/>
            <w:vAlign w:val="bottom"/>
            <w:hideMark/>
          </w:tcPr>
          <w:p w:rsidR="007209A2" w:rsidRDefault="00AD53EE">
            <w:r>
              <w:t>96,85</w:t>
            </w:r>
          </w:p>
        </w:tc>
        <w:tc>
          <w:tcPr>
            <w:tcW w:w="960" w:type="dxa"/>
            <w:noWrap/>
            <w:vAlign w:val="bottom"/>
            <w:hideMark/>
          </w:tcPr>
          <w:p w:rsidR="007209A2" w:rsidRDefault="00AD53EE">
            <w:r>
              <w:t>1,00</w:t>
            </w:r>
          </w:p>
        </w:tc>
        <w:tc>
          <w:tcPr>
            <w:tcW w:w="960" w:type="dxa"/>
            <w:noWrap/>
            <w:vAlign w:val="bottom"/>
            <w:hideMark/>
          </w:tcPr>
          <w:p w:rsidR="007209A2" w:rsidRDefault="00AD53EE">
            <w:r>
              <w:t>108х5</w:t>
            </w:r>
          </w:p>
        </w:tc>
        <w:tc>
          <w:tcPr>
            <w:tcW w:w="1035" w:type="dxa"/>
            <w:noWrap/>
            <w:vAlign w:val="bottom"/>
            <w:hideMark/>
          </w:tcPr>
          <w:p w:rsidR="007209A2" w:rsidRDefault="00AD53EE">
            <w:r>
              <w:t>275</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13-14</w:t>
            </w:r>
          </w:p>
        </w:tc>
        <w:tc>
          <w:tcPr>
            <w:tcW w:w="705" w:type="dxa"/>
            <w:noWrap/>
            <w:vAlign w:val="bottom"/>
            <w:hideMark/>
          </w:tcPr>
          <w:p w:rsidR="007209A2" w:rsidRDefault="00AD53EE">
            <w:r>
              <w:t>250</w:t>
            </w:r>
          </w:p>
        </w:tc>
        <w:tc>
          <w:tcPr>
            <w:tcW w:w="705" w:type="dxa"/>
            <w:noWrap/>
            <w:vAlign w:val="bottom"/>
            <w:hideMark/>
          </w:tcPr>
          <w:p w:rsidR="007209A2" w:rsidRDefault="00AD53EE">
            <w:r>
              <w:t>250</w:t>
            </w:r>
          </w:p>
        </w:tc>
        <w:tc>
          <w:tcPr>
            <w:tcW w:w="0" w:type="auto"/>
            <w:vMerge/>
            <w:vAlign w:val="center"/>
            <w:hideMark/>
          </w:tcPr>
          <w:p w:rsidR="007209A2" w:rsidRDefault="007209A2"/>
        </w:tc>
        <w:tc>
          <w:tcPr>
            <w:tcW w:w="960" w:type="dxa"/>
            <w:noWrap/>
            <w:vAlign w:val="bottom"/>
            <w:hideMark/>
          </w:tcPr>
          <w:p w:rsidR="007209A2" w:rsidRDefault="00AD53EE">
            <w:r>
              <w:t>64,35</w:t>
            </w:r>
          </w:p>
        </w:tc>
        <w:tc>
          <w:tcPr>
            <w:tcW w:w="960" w:type="dxa"/>
            <w:noWrap/>
            <w:vAlign w:val="bottom"/>
            <w:hideMark/>
          </w:tcPr>
          <w:p w:rsidR="007209A2" w:rsidRDefault="00AD53EE">
            <w:r>
              <w:t>0,58</w:t>
            </w:r>
          </w:p>
        </w:tc>
        <w:tc>
          <w:tcPr>
            <w:tcW w:w="960" w:type="dxa"/>
            <w:noWrap/>
            <w:vAlign w:val="bottom"/>
            <w:hideMark/>
          </w:tcPr>
          <w:p w:rsidR="007209A2" w:rsidRDefault="00AD53EE">
            <w:r>
              <w:t>108х5</w:t>
            </w:r>
          </w:p>
        </w:tc>
        <w:tc>
          <w:tcPr>
            <w:tcW w:w="1035" w:type="dxa"/>
            <w:noWrap/>
            <w:vAlign w:val="bottom"/>
            <w:hideMark/>
          </w:tcPr>
          <w:p w:rsidR="007209A2" w:rsidRDefault="00AD53EE">
            <w:r>
              <w:t>159,5</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14-15</w:t>
            </w:r>
          </w:p>
        </w:tc>
        <w:tc>
          <w:tcPr>
            <w:tcW w:w="705" w:type="dxa"/>
            <w:noWrap/>
            <w:vAlign w:val="bottom"/>
            <w:hideMark/>
          </w:tcPr>
          <w:p w:rsidR="007209A2" w:rsidRDefault="00AD53EE">
            <w:r>
              <w:t>210</w:t>
            </w:r>
          </w:p>
        </w:tc>
        <w:tc>
          <w:tcPr>
            <w:tcW w:w="705" w:type="dxa"/>
            <w:noWrap/>
            <w:vAlign w:val="bottom"/>
            <w:hideMark/>
          </w:tcPr>
          <w:p w:rsidR="007209A2" w:rsidRDefault="00AD53EE">
            <w:r>
              <w:t>210</w:t>
            </w:r>
          </w:p>
        </w:tc>
        <w:tc>
          <w:tcPr>
            <w:tcW w:w="0" w:type="auto"/>
            <w:vMerge/>
            <w:vAlign w:val="center"/>
            <w:hideMark/>
          </w:tcPr>
          <w:p w:rsidR="007209A2" w:rsidRDefault="007209A2"/>
        </w:tc>
        <w:tc>
          <w:tcPr>
            <w:tcW w:w="960" w:type="dxa"/>
            <w:noWrap/>
            <w:vAlign w:val="bottom"/>
            <w:hideMark/>
          </w:tcPr>
          <w:p w:rsidR="007209A2" w:rsidRDefault="00AD53EE">
            <w:r>
              <w:t>34,45</w:t>
            </w:r>
          </w:p>
        </w:tc>
        <w:tc>
          <w:tcPr>
            <w:tcW w:w="960" w:type="dxa"/>
            <w:noWrap/>
            <w:vAlign w:val="bottom"/>
            <w:hideMark/>
          </w:tcPr>
          <w:p w:rsidR="007209A2" w:rsidRDefault="00AD53EE">
            <w:r>
              <w:t>0,21</w:t>
            </w:r>
          </w:p>
        </w:tc>
        <w:tc>
          <w:tcPr>
            <w:tcW w:w="960" w:type="dxa"/>
            <w:noWrap/>
            <w:vAlign w:val="bottom"/>
            <w:hideMark/>
          </w:tcPr>
          <w:p w:rsidR="007209A2" w:rsidRDefault="00AD53EE">
            <w:r>
              <w:t>108х5</w:t>
            </w:r>
          </w:p>
        </w:tc>
        <w:tc>
          <w:tcPr>
            <w:tcW w:w="1035" w:type="dxa"/>
            <w:noWrap/>
            <w:vAlign w:val="bottom"/>
            <w:hideMark/>
          </w:tcPr>
          <w:p w:rsidR="007209A2" w:rsidRDefault="00AD53EE">
            <w:r>
              <w:t>48,51</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15-О2</w:t>
            </w:r>
          </w:p>
        </w:tc>
        <w:tc>
          <w:tcPr>
            <w:tcW w:w="705" w:type="dxa"/>
            <w:noWrap/>
            <w:vAlign w:val="bottom"/>
            <w:hideMark/>
          </w:tcPr>
          <w:p w:rsidR="007209A2" w:rsidRDefault="00AD53EE">
            <w:r>
              <w:t>160</w:t>
            </w:r>
          </w:p>
        </w:tc>
        <w:tc>
          <w:tcPr>
            <w:tcW w:w="705" w:type="dxa"/>
            <w:noWrap/>
            <w:vAlign w:val="bottom"/>
            <w:hideMark/>
          </w:tcPr>
          <w:p w:rsidR="007209A2" w:rsidRDefault="00AD53EE">
            <w:r>
              <w:t>160</w:t>
            </w:r>
          </w:p>
        </w:tc>
        <w:tc>
          <w:tcPr>
            <w:tcW w:w="0" w:type="auto"/>
            <w:vMerge/>
            <w:vAlign w:val="center"/>
            <w:hideMark/>
          </w:tcPr>
          <w:p w:rsidR="007209A2" w:rsidRDefault="007209A2"/>
        </w:tc>
        <w:tc>
          <w:tcPr>
            <w:tcW w:w="960" w:type="dxa"/>
            <w:noWrap/>
            <w:vAlign w:val="bottom"/>
            <w:hideMark/>
          </w:tcPr>
          <w:p w:rsidR="007209A2" w:rsidRDefault="00AD53EE">
            <w:r>
              <w:t>10,40</w:t>
            </w:r>
          </w:p>
        </w:tc>
        <w:tc>
          <w:tcPr>
            <w:tcW w:w="960" w:type="dxa"/>
            <w:noWrap/>
            <w:vAlign w:val="bottom"/>
            <w:hideMark/>
          </w:tcPr>
          <w:p w:rsidR="007209A2" w:rsidRDefault="00AD53EE">
            <w:r>
              <w:t>0,16</w:t>
            </w:r>
          </w:p>
        </w:tc>
        <w:tc>
          <w:tcPr>
            <w:tcW w:w="960" w:type="dxa"/>
            <w:noWrap/>
            <w:vAlign w:val="bottom"/>
            <w:hideMark/>
          </w:tcPr>
          <w:p w:rsidR="007209A2" w:rsidRDefault="00AD53EE">
            <w:r>
              <w:t>76x3</w:t>
            </w:r>
          </w:p>
        </w:tc>
        <w:tc>
          <w:tcPr>
            <w:tcW w:w="1035" w:type="dxa"/>
            <w:noWrap/>
            <w:vAlign w:val="bottom"/>
            <w:hideMark/>
          </w:tcPr>
          <w:p w:rsidR="007209A2" w:rsidRDefault="00AD53EE">
            <w:r>
              <w:t>28,16</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7515" w:type="dxa"/>
            <w:gridSpan w:val="9"/>
            <w:noWrap/>
            <w:vAlign w:val="bottom"/>
            <w:hideMark/>
          </w:tcPr>
          <w:p w:rsidR="007209A2" w:rsidRDefault="00AD53EE">
            <w:r>
              <w:t>ГРП1-1-8-9-16-17-О2</w:t>
            </w:r>
          </w:p>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ГРП1-1</w:t>
            </w:r>
          </w:p>
        </w:tc>
        <w:tc>
          <w:tcPr>
            <w:tcW w:w="705" w:type="dxa"/>
            <w:noWrap/>
            <w:vAlign w:val="bottom"/>
            <w:hideMark/>
          </w:tcPr>
          <w:p w:rsidR="007209A2" w:rsidRDefault="00AD53EE">
            <w:r>
              <w:t>21</w:t>
            </w:r>
          </w:p>
        </w:tc>
        <w:tc>
          <w:tcPr>
            <w:tcW w:w="705" w:type="dxa"/>
            <w:noWrap/>
            <w:vAlign w:val="bottom"/>
            <w:hideMark/>
          </w:tcPr>
          <w:p w:rsidR="007209A2" w:rsidRDefault="00AD53EE">
            <w:r>
              <w:t>21</w:t>
            </w:r>
          </w:p>
        </w:tc>
        <w:tc>
          <w:tcPr>
            <w:tcW w:w="750" w:type="dxa"/>
            <w:vMerge w:val="restart"/>
            <w:noWrap/>
            <w:vAlign w:val="center"/>
            <w:hideMark/>
          </w:tcPr>
          <w:p w:rsidR="007209A2" w:rsidRDefault="00AD53EE">
            <w:r>
              <w:t>1,236</w:t>
            </w:r>
          </w:p>
        </w:tc>
        <w:tc>
          <w:tcPr>
            <w:tcW w:w="960" w:type="dxa"/>
            <w:noWrap/>
            <w:vAlign w:val="bottom"/>
            <w:hideMark/>
          </w:tcPr>
          <w:p w:rsidR="007209A2" w:rsidRDefault="00AD53EE">
            <w:r>
              <w:t>571,68</w:t>
            </w:r>
          </w:p>
        </w:tc>
        <w:tc>
          <w:tcPr>
            <w:tcW w:w="960" w:type="dxa"/>
            <w:noWrap/>
            <w:vAlign w:val="bottom"/>
            <w:hideMark/>
          </w:tcPr>
          <w:p w:rsidR="007209A2" w:rsidRDefault="00AD53EE">
            <w:r>
              <w:t>0,85</w:t>
            </w:r>
          </w:p>
        </w:tc>
        <w:tc>
          <w:tcPr>
            <w:tcW w:w="960" w:type="dxa"/>
            <w:noWrap/>
            <w:vAlign w:val="bottom"/>
            <w:hideMark/>
          </w:tcPr>
          <w:p w:rsidR="007209A2" w:rsidRDefault="00AD53EE">
            <w:r>
              <w:t>219х7</w:t>
            </w:r>
          </w:p>
        </w:tc>
        <w:tc>
          <w:tcPr>
            <w:tcW w:w="1035" w:type="dxa"/>
            <w:noWrap/>
            <w:vAlign w:val="bottom"/>
            <w:hideMark/>
          </w:tcPr>
          <w:p w:rsidR="007209A2" w:rsidRDefault="00AD53EE">
            <w:r>
              <w:t>19,635</w:t>
            </w:r>
          </w:p>
        </w:tc>
        <w:tc>
          <w:tcPr>
            <w:tcW w:w="870" w:type="dxa"/>
            <w:vMerge w:val="restart"/>
            <w:noWrap/>
            <w:vAlign w:val="center"/>
            <w:hideMark/>
          </w:tcPr>
          <w:p w:rsidR="007209A2" w:rsidRDefault="00AD53EE">
            <w:r>
              <w:t>974,875</w:t>
            </w:r>
          </w:p>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1-8</w:t>
            </w:r>
          </w:p>
        </w:tc>
        <w:tc>
          <w:tcPr>
            <w:tcW w:w="705" w:type="dxa"/>
            <w:noWrap/>
            <w:vAlign w:val="bottom"/>
            <w:hideMark/>
          </w:tcPr>
          <w:p w:rsidR="007209A2" w:rsidRDefault="00AD53EE">
            <w:r>
              <w:t>200</w:t>
            </w:r>
          </w:p>
        </w:tc>
        <w:tc>
          <w:tcPr>
            <w:tcW w:w="705" w:type="dxa"/>
            <w:noWrap/>
            <w:vAlign w:val="bottom"/>
            <w:hideMark/>
          </w:tcPr>
          <w:p w:rsidR="007209A2" w:rsidRDefault="00AD53EE">
            <w:r>
              <w:t>100</w:t>
            </w:r>
          </w:p>
        </w:tc>
        <w:tc>
          <w:tcPr>
            <w:tcW w:w="0" w:type="auto"/>
            <w:vMerge/>
            <w:vAlign w:val="center"/>
            <w:hideMark/>
          </w:tcPr>
          <w:p w:rsidR="007209A2" w:rsidRDefault="007209A2"/>
        </w:tc>
        <w:tc>
          <w:tcPr>
            <w:tcW w:w="960" w:type="dxa"/>
            <w:noWrap/>
            <w:vAlign w:val="bottom"/>
            <w:hideMark/>
          </w:tcPr>
          <w:p w:rsidR="007209A2" w:rsidRDefault="00AD53EE">
            <w:r>
              <w:t>136,83</w:t>
            </w:r>
          </w:p>
        </w:tc>
        <w:tc>
          <w:tcPr>
            <w:tcW w:w="960" w:type="dxa"/>
            <w:noWrap/>
            <w:vAlign w:val="bottom"/>
            <w:hideMark/>
          </w:tcPr>
          <w:p w:rsidR="007209A2" w:rsidRDefault="00AD53EE">
            <w:r>
              <w:t>0,81</w:t>
            </w:r>
          </w:p>
        </w:tc>
        <w:tc>
          <w:tcPr>
            <w:tcW w:w="960" w:type="dxa"/>
            <w:noWrap/>
            <w:vAlign w:val="bottom"/>
            <w:hideMark/>
          </w:tcPr>
          <w:p w:rsidR="007209A2" w:rsidRDefault="00AD53EE">
            <w:r>
              <w:t>133х5,5</w:t>
            </w:r>
          </w:p>
        </w:tc>
        <w:tc>
          <w:tcPr>
            <w:tcW w:w="1035" w:type="dxa"/>
            <w:noWrap/>
            <w:vAlign w:val="bottom"/>
            <w:hideMark/>
          </w:tcPr>
          <w:p w:rsidR="007209A2" w:rsidRDefault="00AD53EE">
            <w:r>
              <w:t>89,1</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8-9</w:t>
            </w:r>
          </w:p>
        </w:tc>
        <w:tc>
          <w:tcPr>
            <w:tcW w:w="705" w:type="dxa"/>
            <w:noWrap/>
            <w:vAlign w:val="bottom"/>
            <w:hideMark/>
          </w:tcPr>
          <w:p w:rsidR="007209A2" w:rsidRDefault="00AD53EE">
            <w:r>
              <w:t>245</w:t>
            </w:r>
          </w:p>
        </w:tc>
        <w:tc>
          <w:tcPr>
            <w:tcW w:w="705" w:type="dxa"/>
            <w:noWrap/>
            <w:vAlign w:val="bottom"/>
            <w:hideMark/>
          </w:tcPr>
          <w:p w:rsidR="007209A2" w:rsidRDefault="00AD53EE">
            <w:r>
              <w:t>122,5</w:t>
            </w:r>
          </w:p>
        </w:tc>
        <w:tc>
          <w:tcPr>
            <w:tcW w:w="0" w:type="auto"/>
            <w:vMerge/>
            <w:vAlign w:val="center"/>
            <w:hideMark/>
          </w:tcPr>
          <w:p w:rsidR="007209A2" w:rsidRDefault="007209A2"/>
        </w:tc>
        <w:tc>
          <w:tcPr>
            <w:tcW w:w="960" w:type="dxa"/>
            <w:noWrap/>
            <w:vAlign w:val="bottom"/>
            <w:hideMark/>
          </w:tcPr>
          <w:p w:rsidR="007209A2" w:rsidRDefault="00AD53EE">
            <w:r>
              <w:t>122,36</w:t>
            </w:r>
          </w:p>
        </w:tc>
        <w:tc>
          <w:tcPr>
            <w:tcW w:w="960" w:type="dxa"/>
            <w:noWrap/>
            <w:vAlign w:val="bottom"/>
            <w:hideMark/>
          </w:tcPr>
          <w:p w:rsidR="007209A2" w:rsidRDefault="00AD53EE">
            <w:r>
              <w:t>1,96</w:t>
            </w:r>
          </w:p>
        </w:tc>
        <w:tc>
          <w:tcPr>
            <w:tcW w:w="960" w:type="dxa"/>
            <w:noWrap/>
            <w:vAlign w:val="bottom"/>
            <w:hideMark/>
          </w:tcPr>
          <w:p w:rsidR="007209A2" w:rsidRDefault="00AD53EE">
            <w:r>
              <w:t>108х5</w:t>
            </w:r>
          </w:p>
        </w:tc>
        <w:tc>
          <w:tcPr>
            <w:tcW w:w="1035" w:type="dxa"/>
            <w:noWrap/>
            <w:vAlign w:val="bottom"/>
            <w:hideMark/>
          </w:tcPr>
          <w:p w:rsidR="007209A2" w:rsidRDefault="00AD53EE">
            <w:r>
              <w:t>264,11</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9-16</w:t>
            </w:r>
          </w:p>
        </w:tc>
        <w:tc>
          <w:tcPr>
            <w:tcW w:w="705" w:type="dxa"/>
            <w:noWrap/>
            <w:vAlign w:val="bottom"/>
            <w:hideMark/>
          </w:tcPr>
          <w:p w:rsidR="007209A2" w:rsidRDefault="00AD53EE">
            <w:r>
              <w:t>250</w:t>
            </w:r>
          </w:p>
        </w:tc>
        <w:tc>
          <w:tcPr>
            <w:tcW w:w="705" w:type="dxa"/>
            <w:noWrap/>
            <w:vAlign w:val="bottom"/>
            <w:hideMark/>
          </w:tcPr>
          <w:p w:rsidR="007209A2" w:rsidRDefault="00AD53EE">
            <w:r>
              <w:t>250</w:t>
            </w:r>
          </w:p>
        </w:tc>
        <w:tc>
          <w:tcPr>
            <w:tcW w:w="0" w:type="auto"/>
            <w:vMerge/>
            <w:vAlign w:val="center"/>
            <w:hideMark/>
          </w:tcPr>
          <w:p w:rsidR="007209A2" w:rsidRDefault="007209A2"/>
        </w:tc>
        <w:tc>
          <w:tcPr>
            <w:tcW w:w="960" w:type="dxa"/>
            <w:noWrap/>
            <w:vAlign w:val="bottom"/>
            <w:hideMark/>
          </w:tcPr>
          <w:p w:rsidR="007209A2" w:rsidRDefault="00AD53EE">
            <w:r>
              <w:t>65,65</w:t>
            </w:r>
          </w:p>
        </w:tc>
        <w:tc>
          <w:tcPr>
            <w:tcW w:w="960" w:type="dxa"/>
            <w:noWrap/>
            <w:vAlign w:val="bottom"/>
            <w:hideMark/>
          </w:tcPr>
          <w:p w:rsidR="007209A2" w:rsidRDefault="00AD53EE">
            <w:r>
              <w:t>1,52</w:t>
            </w:r>
          </w:p>
        </w:tc>
        <w:tc>
          <w:tcPr>
            <w:tcW w:w="960" w:type="dxa"/>
            <w:noWrap/>
            <w:vAlign w:val="bottom"/>
            <w:hideMark/>
          </w:tcPr>
          <w:p w:rsidR="007209A2" w:rsidRDefault="00AD53EE">
            <w:r>
              <w:t>89х3,5</w:t>
            </w:r>
          </w:p>
        </w:tc>
        <w:tc>
          <w:tcPr>
            <w:tcW w:w="1035" w:type="dxa"/>
            <w:noWrap/>
            <w:vAlign w:val="bottom"/>
            <w:hideMark/>
          </w:tcPr>
          <w:p w:rsidR="007209A2" w:rsidRDefault="00AD53EE">
            <w:r>
              <w:t>418</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16-17</w:t>
            </w:r>
          </w:p>
        </w:tc>
        <w:tc>
          <w:tcPr>
            <w:tcW w:w="705" w:type="dxa"/>
            <w:noWrap/>
            <w:vAlign w:val="bottom"/>
            <w:hideMark/>
          </w:tcPr>
          <w:p w:rsidR="007209A2" w:rsidRDefault="00AD53EE">
            <w:r>
              <w:t>130</w:t>
            </w:r>
          </w:p>
        </w:tc>
        <w:tc>
          <w:tcPr>
            <w:tcW w:w="705" w:type="dxa"/>
            <w:noWrap/>
            <w:vAlign w:val="bottom"/>
            <w:hideMark/>
          </w:tcPr>
          <w:p w:rsidR="007209A2" w:rsidRDefault="00AD53EE">
            <w:r>
              <w:t>130</w:t>
            </w:r>
          </w:p>
        </w:tc>
        <w:tc>
          <w:tcPr>
            <w:tcW w:w="0" w:type="auto"/>
            <w:vMerge/>
            <w:vAlign w:val="center"/>
            <w:hideMark/>
          </w:tcPr>
          <w:p w:rsidR="007209A2" w:rsidRDefault="007209A2"/>
        </w:tc>
        <w:tc>
          <w:tcPr>
            <w:tcW w:w="960" w:type="dxa"/>
            <w:noWrap/>
            <w:vAlign w:val="bottom"/>
            <w:hideMark/>
          </w:tcPr>
          <w:p w:rsidR="007209A2" w:rsidRDefault="00AD53EE">
            <w:r>
              <w:t>40,95</w:t>
            </w:r>
          </w:p>
        </w:tc>
        <w:tc>
          <w:tcPr>
            <w:tcW w:w="960" w:type="dxa"/>
            <w:noWrap/>
            <w:vAlign w:val="bottom"/>
            <w:hideMark/>
          </w:tcPr>
          <w:p w:rsidR="007209A2" w:rsidRDefault="00AD53EE">
            <w:r>
              <w:t>0,71</w:t>
            </w:r>
          </w:p>
        </w:tc>
        <w:tc>
          <w:tcPr>
            <w:tcW w:w="960" w:type="dxa"/>
            <w:noWrap/>
            <w:vAlign w:val="bottom"/>
            <w:hideMark/>
          </w:tcPr>
          <w:p w:rsidR="007209A2" w:rsidRDefault="00AD53EE">
            <w:r>
              <w:t>89х3,5</w:t>
            </w:r>
          </w:p>
        </w:tc>
        <w:tc>
          <w:tcPr>
            <w:tcW w:w="1035" w:type="dxa"/>
            <w:noWrap/>
            <w:vAlign w:val="bottom"/>
            <w:hideMark/>
          </w:tcPr>
          <w:p w:rsidR="007209A2" w:rsidRDefault="00AD53EE">
            <w:r>
              <w:t>101,53</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17-О2</w:t>
            </w:r>
          </w:p>
        </w:tc>
        <w:tc>
          <w:tcPr>
            <w:tcW w:w="705" w:type="dxa"/>
            <w:noWrap/>
            <w:vAlign w:val="bottom"/>
            <w:hideMark/>
          </w:tcPr>
          <w:p w:rsidR="007209A2" w:rsidRDefault="00AD53EE">
            <w:r>
              <w:t>250</w:t>
            </w:r>
          </w:p>
        </w:tc>
        <w:tc>
          <w:tcPr>
            <w:tcW w:w="705" w:type="dxa"/>
            <w:noWrap/>
            <w:vAlign w:val="bottom"/>
            <w:hideMark/>
          </w:tcPr>
          <w:p w:rsidR="007209A2" w:rsidRDefault="00AD53EE">
            <w:r>
              <w:t>250</w:t>
            </w:r>
          </w:p>
        </w:tc>
        <w:tc>
          <w:tcPr>
            <w:tcW w:w="0" w:type="auto"/>
            <w:vMerge/>
            <w:vAlign w:val="center"/>
            <w:hideMark/>
          </w:tcPr>
          <w:p w:rsidR="007209A2" w:rsidRDefault="007209A2"/>
        </w:tc>
        <w:tc>
          <w:tcPr>
            <w:tcW w:w="960" w:type="dxa"/>
            <w:noWrap/>
            <w:vAlign w:val="bottom"/>
            <w:hideMark/>
          </w:tcPr>
          <w:p w:rsidR="007209A2" w:rsidRDefault="00AD53EE">
            <w:r>
              <w:t>16,25</w:t>
            </w:r>
          </w:p>
        </w:tc>
        <w:tc>
          <w:tcPr>
            <w:tcW w:w="960" w:type="dxa"/>
            <w:noWrap/>
            <w:vAlign w:val="bottom"/>
            <w:hideMark/>
          </w:tcPr>
          <w:p w:rsidR="007209A2" w:rsidRDefault="00AD53EE">
            <w:r>
              <w:t>0,30</w:t>
            </w:r>
          </w:p>
        </w:tc>
        <w:tc>
          <w:tcPr>
            <w:tcW w:w="960" w:type="dxa"/>
            <w:noWrap/>
            <w:vAlign w:val="bottom"/>
            <w:hideMark/>
          </w:tcPr>
          <w:p w:rsidR="007209A2" w:rsidRDefault="00AD53EE">
            <w:r>
              <w:t>76x3</w:t>
            </w:r>
          </w:p>
        </w:tc>
        <w:tc>
          <w:tcPr>
            <w:tcW w:w="1035" w:type="dxa"/>
            <w:noWrap/>
            <w:vAlign w:val="bottom"/>
            <w:hideMark/>
          </w:tcPr>
          <w:p w:rsidR="007209A2" w:rsidRDefault="00AD53EE">
            <w:r>
              <w:t>82,5</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8475" w:type="dxa"/>
            <w:gridSpan w:val="10"/>
            <w:noWrap/>
            <w:vAlign w:val="bottom"/>
            <w:hideMark/>
          </w:tcPr>
          <w:p w:rsidR="007209A2" w:rsidRDefault="00AD53EE">
            <w:r>
              <w:t>ГРП2-22-23-24-25-26-27-О3</w:t>
            </w:r>
          </w:p>
        </w:tc>
      </w:tr>
      <w:tr w:rsidR="007209A2">
        <w:trPr>
          <w:divId w:val="297958511"/>
          <w:trHeight w:val="300"/>
          <w:tblCellSpacing w:w="0" w:type="dxa"/>
          <w:jc w:val="center"/>
        </w:trPr>
        <w:tc>
          <w:tcPr>
            <w:tcW w:w="570" w:type="dxa"/>
            <w:noWrap/>
            <w:vAlign w:val="bottom"/>
            <w:hideMark/>
          </w:tcPr>
          <w:p w:rsidR="007209A2" w:rsidRDefault="00AD53EE">
            <w:r>
              <w:t>ГРП2-22</w:t>
            </w:r>
          </w:p>
        </w:tc>
        <w:tc>
          <w:tcPr>
            <w:tcW w:w="705" w:type="dxa"/>
            <w:noWrap/>
            <w:vAlign w:val="bottom"/>
            <w:hideMark/>
          </w:tcPr>
          <w:p w:rsidR="007209A2" w:rsidRDefault="00AD53EE">
            <w:r>
              <w:t>21</w:t>
            </w:r>
          </w:p>
        </w:tc>
        <w:tc>
          <w:tcPr>
            <w:tcW w:w="705" w:type="dxa"/>
            <w:noWrap/>
            <w:vAlign w:val="bottom"/>
            <w:hideMark/>
          </w:tcPr>
          <w:p w:rsidR="007209A2" w:rsidRDefault="00AD53EE">
            <w:r>
              <w:t>23,1</w:t>
            </w:r>
          </w:p>
        </w:tc>
        <w:tc>
          <w:tcPr>
            <w:tcW w:w="750" w:type="dxa"/>
            <w:vMerge w:val="restart"/>
            <w:noWrap/>
            <w:vAlign w:val="center"/>
            <w:hideMark/>
          </w:tcPr>
          <w:p w:rsidR="007209A2" w:rsidRDefault="00AD53EE">
            <w:r>
              <w:t>0,791</w:t>
            </w:r>
          </w:p>
        </w:tc>
        <w:tc>
          <w:tcPr>
            <w:tcW w:w="960" w:type="dxa"/>
            <w:noWrap/>
            <w:vAlign w:val="bottom"/>
            <w:hideMark/>
          </w:tcPr>
          <w:p w:rsidR="007209A2" w:rsidRDefault="00AD53EE">
            <w:r>
              <w:t>571,90</w:t>
            </w:r>
          </w:p>
        </w:tc>
        <w:tc>
          <w:tcPr>
            <w:tcW w:w="960" w:type="dxa"/>
            <w:noWrap/>
            <w:vAlign w:val="bottom"/>
            <w:hideMark/>
          </w:tcPr>
          <w:p w:rsidR="007209A2" w:rsidRDefault="00AD53EE">
            <w:r>
              <w:t>0,85</w:t>
            </w:r>
          </w:p>
        </w:tc>
        <w:tc>
          <w:tcPr>
            <w:tcW w:w="960" w:type="dxa"/>
            <w:noWrap/>
            <w:vAlign w:val="bottom"/>
            <w:hideMark/>
          </w:tcPr>
          <w:p w:rsidR="007209A2" w:rsidRDefault="00AD53EE">
            <w:r>
              <w:t>219х7</w:t>
            </w:r>
          </w:p>
        </w:tc>
        <w:tc>
          <w:tcPr>
            <w:tcW w:w="1035" w:type="dxa"/>
            <w:noWrap/>
            <w:vAlign w:val="bottom"/>
            <w:hideMark/>
          </w:tcPr>
          <w:p w:rsidR="007209A2" w:rsidRDefault="00AD53EE">
            <w:r>
              <w:t>21,5985</w:t>
            </w:r>
          </w:p>
        </w:tc>
        <w:tc>
          <w:tcPr>
            <w:tcW w:w="870" w:type="dxa"/>
            <w:vMerge w:val="restart"/>
            <w:noWrap/>
            <w:vAlign w:val="center"/>
            <w:hideMark/>
          </w:tcPr>
          <w:p w:rsidR="007209A2" w:rsidRDefault="00AD53EE">
            <w:r>
              <w:t>827,458</w:t>
            </w:r>
          </w:p>
        </w:tc>
        <w:tc>
          <w:tcPr>
            <w:tcW w:w="960" w:type="dxa"/>
            <w:vMerge w:val="restart"/>
            <w:noWrap/>
            <w:vAlign w:val="center"/>
            <w:hideMark/>
          </w:tcPr>
          <w:p w:rsidR="007209A2" w:rsidRDefault="00AD53EE">
            <w:r>
              <w:t>8,247</w:t>
            </w:r>
          </w:p>
        </w:tc>
      </w:tr>
      <w:tr w:rsidR="007209A2">
        <w:trPr>
          <w:divId w:val="297958511"/>
          <w:trHeight w:val="300"/>
          <w:tblCellSpacing w:w="0" w:type="dxa"/>
          <w:jc w:val="center"/>
        </w:trPr>
        <w:tc>
          <w:tcPr>
            <w:tcW w:w="570" w:type="dxa"/>
            <w:noWrap/>
            <w:vAlign w:val="bottom"/>
            <w:hideMark/>
          </w:tcPr>
          <w:p w:rsidR="007209A2" w:rsidRDefault="00AD53EE">
            <w:r>
              <w:t>22-23</w:t>
            </w:r>
          </w:p>
        </w:tc>
        <w:tc>
          <w:tcPr>
            <w:tcW w:w="705" w:type="dxa"/>
            <w:noWrap/>
            <w:vAlign w:val="bottom"/>
            <w:hideMark/>
          </w:tcPr>
          <w:p w:rsidR="007209A2" w:rsidRDefault="00AD53EE">
            <w:r>
              <w:t>250</w:t>
            </w:r>
          </w:p>
        </w:tc>
        <w:tc>
          <w:tcPr>
            <w:tcW w:w="705" w:type="dxa"/>
            <w:noWrap/>
            <w:vAlign w:val="bottom"/>
            <w:hideMark/>
          </w:tcPr>
          <w:p w:rsidR="007209A2" w:rsidRDefault="00AD53EE">
            <w:r>
              <w:t>275</w:t>
            </w:r>
          </w:p>
        </w:tc>
        <w:tc>
          <w:tcPr>
            <w:tcW w:w="0" w:type="auto"/>
            <w:vMerge/>
            <w:vAlign w:val="center"/>
            <w:hideMark/>
          </w:tcPr>
          <w:p w:rsidR="007209A2" w:rsidRDefault="007209A2"/>
        </w:tc>
        <w:tc>
          <w:tcPr>
            <w:tcW w:w="960" w:type="dxa"/>
            <w:noWrap/>
            <w:vAlign w:val="bottom"/>
            <w:hideMark/>
          </w:tcPr>
          <w:p w:rsidR="007209A2" w:rsidRDefault="00AD53EE">
            <w:r>
              <w:t>399,00</w:t>
            </w:r>
          </w:p>
        </w:tc>
        <w:tc>
          <w:tcPr>
            <w:tcW w:w="960" w:type="dxa"/>
            <w:noWrap/>
            <w:vAlign w:val="bottom"/>
            <w:hideMark/>
          </w:tcPr>
          <w:p w:rsidR="007209A2" w:rsidRDefault="00AD53EE">
            <w:r>
              <w:t>1,92</w:t>
            </w:r>
          </w:p>
        </w:tc>
        <w:tc>
          <w:tcPr>
            <w:tcW w:w="960" w:type="dxa"/>
            <w:noWrap/>
            <w:vAlign w:val="bottom"/>
            <w:hideMark/>
          </w:tcPr>
          <w:p w:rsidR="007209A2" w:rsidRDefault="00AD53EE">
            <w:r>
              <w:t>159х5,5</w:t>
            </w:r>
          </w:p>
        </w:tc>
        <w:tc>
          <w:tcPr>
            <w:tcW w:w="1035" w:type="dxa"/>
            <w:noWrap/>
            <w:vAlign w:val="bottom"/>
            <w:hideMark/>
          </w:tcPr>
          <w:p w:rsidR="007209A2" w:rsidRDefault="00AD53EE">
            <w:r>
              <w:t>580,8</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23-24</w:t>
            </w:r>
          </w:p>
        </w:tc>
        <w:tc>
          <w:tcPr>
            <w:tcW w:w="705" w:type="dxa"/>
            <w:noWrap/>
            <w:vAlign w:val="bottom"/>
            <w:hideMark/>
          </w:tcPr>
          <w:p w:rsidR="007209A2" w:rsidRDefault="00AD53EE">
            <w:r>
              <w:t>150</w:t>
            </w:r>
          </w:p>
        </w:tc>
        <w:tc>
          <w:tcPr>
            <w:tcW w:w="705" w:type="dxa"/>
            <w:noWrap/>
            <w:vAlign w:val="bottom"/>
            <w:hideMark/>
          </w:tcPr>
          <w:p w:rsidR="007209A2" w:rsidRDefault="00AD53EE">
            <w:r>
              <w:t>165</w:t>
            </w:r>
          </w:p>
        </w:tc>
        <w:tc>
          <w:tcPr>
            <w:tcW w:w="0" w:type="auto"/>
            <w:vMerge/>
            <w:vAlign w:val="center"/>
            <w:hideMark/>
          </w:tcPr>
          <w:p w:rsidR="007209A2" w:rsidRDefault="007209A2"/>
        </w:tc>
        <w:tc>
          <w:tcPr>
            <w:tcW w:w="960" w:type="dxa"/>
            <w:noWrap/>
            <w:vAlign w:val="bottom"/>
            <w:hideMark/>
          </w:tcPr>
          <w:p w:rsidR="007209A2" w:rsidRDefault="00AD53EE">
            <w:r>
              <w:t>151,90</w:t>
            </w:r>
          </w:p>
        </w:tc>
        <w:tc>
          <w:tcPr>
            <w:tcW w:w="960" w:type="dxa"/>
            <w:noWrap/>
            <w:vAlign w:val="bottom"/>
            <w:hideMark/>
          </w:tcPr>
          <w:p w:rsidR="007209A2" w:rsidRDefault="00AD53EE">
            <w:r>
              <w:t>0,40</w:t>
            </w:r>
          </w:p>
        </w:tc>
        <w:tc>
          <w:tcPr>
            <w:tcW w:w="960" w:type="dxa"/>
            <w:noWrap/>
            <w:vAlign w:val="bottom"/>
            <w:hideMark/>
          </w:tcPr>
          <w:p w:rsidR="007209A2" w:rsidRDefault="00AD53EE">
            <w:r>
              <w:t>159х5,5</w:t>
            </w:r>
          </w:p>
        </w:tc>
        <w:tc>
          <w:tcPr>
            <w:tcW w:w="1035" w:type="dxa"/>
            <w:noWrap/>
            <w:vAlign w:val="bottom"/>
            <w:hideMark/>
          </w:tcPr>
          <w:p w:rsidR="007209A2" w:rsidRDefault="00AD53EE">
            <w:r>
              <w:t>72,6</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24-25</w:t>
            </w:r>
          </w:p>
        </w:tc>
        <w:tc>
          <w:tcPr>
            <w:tcW w:w="705" w:type="dxa"/>
            <w:noWrap/>
            <w:vAlign w:val="bottom"/>
            <w:hideMark/>
          </w:tcPr>
          <w:p w:rsidR="007209A2" w:rsidRDefault="00AD53EE">
            <w:r>
              <w:t>210</w:t>
            </w:r>
          </w:p>
        </w:tc>
        <w:tc>
          <w:tcPr>
            <w:tcW w:w="705" w:type="dxa"/>
            <w:noWrap/>
            <w:vAlign w:val="bottom"/>
            <w:hideMark/>
          </w:tcPr>
          <w:p w:rsidR="007209A2" w:rsidRDefault="00AD53EE">
            <w:r>
              <w:t>231</w:t>
            </w:r>
          </w:p>
        </w:tc>
        <w:tc>
          <w:tcPr>
            <w:tcW w:w="0" w:type="auto"/>
            <w:vMerge/>
            <w:vAlign w:val="center"/>
            <w:hideMark/>
          </w:tcPr>
          <w:p w:rsidR="007209A2" w:rsidRDefault="007209A2"/>
        </w:tc>
        <w:tc>
          <w:tcPr>
            <w:tcW w:w="960" w:type="dxa"/>
            <w:noWrap/>
            <w:vAlign w:val="bottom"/>
            <w:hideMark/>
          </w:tcPr>
          <w:p w:rsidR="007209A2" w:rsidRDefault="00AD53EE">
            <w:r>
              <w:t>126,70</w:t>
            </w:r>
          </w:p>
        </w:tc>
        <w:tc>
          <w:tcPr>
            <w:tcW w:w="960" w:type="dxa"/>
            <w:noWrap/>
            <w:vAlign w:val="bottom"/>
            <w:hideMark/>
          </w:tcPr>
          <w:p w:rsidR="007209A2" w:rsidRDefault="00AD53EE">
            <w:r>
              <w:t>0,28</w:t>
            </w:r>
          </w:p>
        </w:tc>
        <w:tc>
          <w:tcPr>
            <w:tcW w:w="960" w:type="dxa"/>
            <w:noWrap/>
            <w:vAlign w:val="bottom"/>
            <w:hideMark/>
          </w:tcPr>
          <w:p w:rsidR="007209A2" w:rsidRDefault="00AD53EE">
            <w:r>
              <w:t>159х5,5</w:t>
            </w:r>
          </w:p>
        </w:tc>
        <w:tc>
          <w:tcPr>
            <w:tcW w:w="1035" w:type="dxa"/>
            <w:noWrap/>
            <w:vAlign w:val="bottom"/>
            <w:hideMark/>
          </w:tcPr>
          <w:p w:rsidR="007209A2" w:rsidRDefault="00AD53EE">
            <w:r>
              <w:t>71,148</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25-26</w:t>
            </w:r>
          </w:p>
        </w:tc>
        <w:tc>
          <w:tcPr>
            <w:tcW w:w="705" w:type="dxa"/>
            <w:noWrap/>
            <w:vAlign w:val="bottom"/>
            <w:hideMark/>
          </w:tcPr>
          <w:p w:rsidR="007209A2" w:rsidRDefault="00AD53EE">
            <w:r>
              <w:t>250</w:t>
            </w:r>
          </w:p>
        </w:tc>
        <w:tc>
          <w:tcPr>
            <w:tcW w:w="705" w:type="dxa"/>
            <w:noWrap/>
            <w:vAlign w:val="bottom"/>
            <w:hideMark/>
          </w:tcPr>
          <w:p w:rsidR="007209A2" w:rsidRDefault="00AD53EE">
            <w:r>
              <w:t>275</w:t>
            </w:r>
          </w:p>
        </w:tc>
        <w:tc>
          <w:tcPr>
            <w:tcW w:w="0" w:type="auto"/>
            <w:vMerge/>
            <w:vAlign w:val="center"/>
            <w:hideMark/>
          </w:tcPr>
          <w:p w:rsidR="007209A2" w:rsidRDefault="007209A2"/>
        </w:tc>
        <w:tc>
          <w:tcPr>
            <w:tcW w:w="960" w:type="dxa"/>
            <w:noWrap/>
            <w:vAlign w:val="bottom"/>
            <w:hideMark/>
          </w:tcPr>
          <w:p w:rsidR="007209A2" w:rsidRDefault="00AD53EE">
            <w:r>
              <w:t>60,20</w:t>
            </w:r>
          </w:p>
        </w:tc>
        <w:tc>
          <w:tcPr>
            <w:tcW w:w="960" w:type="dxa"/>
            <w:noWrap/>
            <w:vAlign w:val="bottom"/>
            <w:hideMark/>
          </w:tcPr>
          <w:p w:rsidR="007209A2" w:rsidRDefault="00AD53EE">
            <w:r>
              <w:t>0,20</w:t>
            </w:r>
          </w:p>
        </w:tc>
        <w:tc>
          <w:tcPr>
            <w:tcW w:w="960" w:type="dxa"/>
            <w:noWrap/>
            <w:vAlign w:val="bottom"/>
            <w:hideMark/>
          </w:tcPr>
          <w:p w:rsidR="007209A2" w:rsidRDefault="00AD53EE">
            <w:r>
              <w:t>133х5,5</w:t>
            </w:r>
          </w:p>
        </w:tc>
        <w:tc>
          <w:tcPr>
            <w:tcW w:w="1035" w:type="dxa"/>
            <w:noWrap/>
            <w:vAlign w:val="bottom"/>
            <w:hideMark/>
          </w:tcPr>
          <w:p w:rsidR="007209A2" w:rsidRDefault="00AD53EE">
            <w:r>
              <w:t>60,5</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26-27</w:t>
            </w:r>
          </w:p>
        </w:tc>
        <w:tc>
          <w:tcPr>
            <w:tcW w:w="705" w:type="dxa"/>
            <w:noWrap/>
            <w:vAlign w:val="bottom"/>
            <w:hideMark/>
          </w:tcPr>
          <w:p w:rsidR="007209A2" w:rsidRDefault="00AD53EE">
            <w:r>
              <w:t>250</w:t>
            </w:r>
          </w:p>
        </w:tc>
        <w:tc>
          <w:tcPr>
            <w:tcW w:w="705" w:type="dxa"/>
            <w:noWrap/>
            <w:vAlign w:val="bottom"/>
            <w:hideMark/>
          </w:tcPr>
          <w:p w:rsidR="007209A2" w:rsidRDefault="00AD53EE">
            <w:r>
              <w:t>275</w:t>
            </w:r>
          </w:p>
        </w:tc>
        <w:tc>
          <w:tcPr>
            <w:tcW w:w="0" w:type="auto"/>
            <w:vMerge/>
            <w:vAlign w:val="center"/>
            <w:hideMark/>
          </w:tcPr>
          <w:p w:rsidR="007209A2" w:rsidRDefault="007209A2"/>
        </w:tc>
        <w:tc>
          <w:tcPr>
            <w:tcW w:w="960" w:type="dxa"/>
            <w:noWrap/>
            <w:vAlign w:val="bottom"/>
            <w:hideMark/>
          </w:tcPr>
          <w:p w:rsidR="007209A2" w:rsidRDefault="00AD53EE">
            <w:r>
              <w:t>25,20</w:t>
            </w:r>
          </w:p>
        </w:tc>
        <w:tc>
          <w:tcPr>
            <w:tcW w:w="960" w:type="dxa"/>
            <w:noWrap/>
            <w:vAlign w:val="bottom"/>
            <w:hideMark/>
          </w:tcPr>
          <w:p w:rsidR="007209A2" w:rsidRDefault="00AD53EE">
            <w:r>
              <w:t>0,06</w:t>
            </w:r>
          </w:p>
        </w:tc>
        <w:tc>
          <w:tcPr>
            <w:tcW w:w="960" w:type="dxa"/>
            <w:noWrap/>
            <w:vAlign w:val="bottom"/>
            <w:hideMark/>
          </w:tcPr>
          <w:p w:rsidR="007209A2" w:rsidRDefault="00AD53EE">
            <w:r>
              <w:t>133х5,5</w:t>
            </w:r>
          </w:p>
        </w:tc>
        <w:tc>
          <w:tcPr>
            <w:tcW w:w="1035" w:type="dxa"/>
            <w:noWrap/>
            <w:vAlign w:val="bottom"/>
            <w:hideMark/>
          </w:tcPr>
          <w:p w:rsidR="007209A2" w:rsidRDefault="00AD53EE">
            <w:r>
              <w:t>18,15</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27-О3</w:t>
            </w:r>
          </w:p>
        </w:tc>
        <w:tc>
          <w:tcPr>
            <w:tcW w:w="705" w:type="dxa"/>
            <w:noWrap/>
            <w:vAlign w:val="bottom"/>
            <w:hideMark/>
          </w:tcPr>
          <w:p w:rsidR="007209A2" w:rsidRDefault="00AD53EE">
            <w:r>
              <w:t>110</w:t>
            </w:r>
          </w:p>
        </w:tc>
        <w:tc>
          <w:tcPr>
            <w:tcW w:w="705" w:type="dxa"/>
            <w:noWrap/>
            <w:vAlign w:val="bottom"/>
            <w:hideMark/>
          </w:tcPr>
          <w:p w:rsidR="007209A2" w:rsidRDefault="00AD53EE">
            <w:r>
              <w:t>121</w:t>
            </w:r>
          </w:p>
        </w:tc>
        <w:tc>
          <w:tcPr>
            <w:tcW w:w="0" w:type="auto"/>
            <w:vMerge/>
            <w:vAlign w:val="center"/>
            <w:hideMark/>
          </w:tcPr>
          <w:p w:rsidR="007209A2" w:rsidRDefault="007209A2"/>
        </w:tc>
        <w:tc>
          <w:tcPr>
            <w:tcW w:w="960" w:type="dxa"/>
            <w:noWrap/>
            <w:vAlign w:val="bottom"/>
            <w:hideMark/>
          </w:tcPr>
          <w:p w:rsidR="007209A2" w:rsidRDefault="00AD53EE">
            <w:r>
              <w:t>3,85</w:t>
            </w:r>
          </w:p>
        </w:tc>
        <w:tc>
          <w:tcPr>
            <w:tcW w:w="960" w:type="dxa"/>
            <w:noWrap/>
            <w:vAlign w:val="bottom"/>
            <w:hideMark/>
          </w:tcPr>
          <w:p w:rsidR="007209A2" w:rsidRDefault="00AD53EE">
            <w:r>
              <w:t>0,02</w:t>
            </w:r>
          </w:p>
        </w:tc>
        <w:tc>
          <w:tcPr>
            <w:tcW w:w="960" w:type="dxa"/>
            <w:noWrap/>
            <w:vAlign w:val="bottom"/>
            <w:hideMark/>
          </w:tcPr>
          <w:p w:rsidR="007209A2" w:rsidRDefault="00AD53EE">
            <w:r>
              <w:t>89х3,5</w:t>
            </w:r>
          </w:p>
        </w:tc>
        <w:tc>
          <w:tcPr>
            <w:tcW w:w="1035" w:type="dxa"/>
            <w:noWrap/>
            <w:vAlign w:val="bottom"/>
            <w:hideMark/>
          </w:tcPr>
          <w:p w:rsidR="007209A2" w:rsidRDefault="00AD53EE">
            <w:r>
              <w:t>2,662</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7515" w:type="dxa"/>
            <w:gridSpan w:val="9"/>
            <w:noWrap/>
            <w:vAlign w:val="bottom"/>
            <w:hideMark/>
          </w:tcPr>
          <w:p w:rsidR="007209A2" w:rsidRDefault="00AD53EE">
            <w:r>
              <w:t>ГРП2-22-28-29-30-31-О3</w:t>
            </w:r>
          </w:p>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ГРП2-22</w:t>
            </w:r>
          </w:p>
        </w:tc>
        <w:tc>
          <w:tcPr>
            <w:tcW w:w="705" w:type="dxa"/>
            <w:noWrap/>
            <w:vAlign w:val="bottom"/>
            <w:hideMark/>
          </w:tcPr>
          <w:p w:rsidR="007209A2" w:rsidRDefault="00AD53EE">
            <w:r>
              <w:t>21</w:t>
            </w:r>
          </w:p>
        </w:tc>
        <w:tc>
          <w:tcPr>
            <w:tcW w:w="705" w:type="dxa"/>
            <w:noWrap/>
            <w:vAlign w:val="bottom"/>
            <w:hideMark/>
          </w:tcPr>
          <w:p w:rsidR="007209A2" w:rsidRDefault="00AD53EE">
            <w:r>
              <w:t>21</w:t>
            </w:r>
          </w:p>
        </w:tc>
        <w:tc>
          <w:tcPr>
            <w:tcW w:w="750" w:type="dxa"/>
            <w:vMerge w:val="restart"/>
            <w:noWrap/>
            <w:vAlign w:val="center"/>
            <w:hideMark/>
          </w:tcPr>
          <w:p w:rsidR="007209A2" w:rsidRDefault="00AD53EE">
            <w:r>
              <w:t>1,659</w:t>
            </w:r>
          </w:p>
        </w:tc>
        <w:tc>
          <w:tcPr>
            <w:tcW w:w="960" w:type="dxa"/>
            <w:noWrap/>
            <w:vAlign w:val="bottom"/>
            <w:hideMark/>
          </w:tcPr>
          <w:p w:rsidR="007209A2" w:rsidRDefault="00AD53EE">
            <w:r>
              <w:t>571,90</w:t>
            </w:r>
          </w:p>
        </w:tc>
        <w:tc>
          <w:tcPr>
            <w:tcW w:w="960" w:type="dxa"/>
            <w:noWrap/>
            <w:vAlign w:val="bottom"/>
            <w:hideMark/>
          </w:tcPr>
          <w:p w:rsidR="007209A2" w:rsidRDefault="00AD53EE">
            <w:r>
              <w:t>0,85</w:t>
            </w:r>
          </w:p>
        </w:tc>
        <w:tc>
          <w:tcPr>
            <w:tcW w:w="960" w:type="dxa"/>
            <w:noWrap/>
            <w:vAlign w:val="bottom"/>
            <w:hideMark/>
          </w:tcPr>
          <w:p w:rsidR="007209A2" w:rsidRDefault="00AD53EE">
            <w:r>
              <w:t>219х7</w:t>
            </w:r>
          </w:p>
        </w:tc>
        <w:tc>
          <w:tcPr>
            <w:tcW w:w="1035" w:type="dxa"/>
            <w:noWrap/>
            <w:vAlign w:val="bottom"/>
            <w:hideMark/>
          </w:tcPr>
          <w:p w:rsidR="007209A2" w:rsidRDefault="00AD53EE">
            <w:r>
              <w:t>19,635</w:t>
            </w:r>
          </w:p>
        </w:tc>
        <w:tc>
          <w:tcPr>
            <w:tcW w:w="870" w:type="dxa"/>
            <w:vMerge w:val="restart"/>
            <w:noWrap/>
            <w:vAlign w:val="center"/>
            <w:hideMark/>
          </w:tcPr>
          <w:p w:rsidR="007209A2" w:rsidRDefault="00AD53EE">
            <w:r>
              <w:t>901,835</w:t>
            </w:r>
          </w:p>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22-28</w:t>
            </w:r>
          </w:p>
        </w:tc>
        <w:tc>
          <w:tcPr>
            <w:tcW w:w="705" w:type="dxa"/>
            <w:noWrap/>
            <w:vAlign w:val="bottom"/>
            <w:hideMark/>
          </w:tcPr>
          <w:p w:rsidR="007209A2" w:rsidRDefault="00AD53EE">
            <w:r>
              <w:t>200</w:t>
            </w:r>
          </w:p>
        </w:tc>
        <w:tc>
          <w:tcPr>
            <w:tcW w:w="705" w:type="dxa"/>
            <w:noWrap/>
            <w:vAlign w:val="bottom"/>
            <w:hideMark/>
          </w:tcPr>
          <w:p w:rsidR="007209A2" w:rsidRDefault="00AD53EE">
            <w:r>
              <w:t>100</w:t>
            </w:r>
          </w:p>
        </w:tc>
        <w:tc>
          <w:tcPr>
            <w:tcW w:w="0" w:type="auto"/>
            <w:vMerge/>
            <w:vAlign w:val="center"/>
            <w:hideMark/>
          </w:tcPr>
          <w:p w:rsidR="007209A2" w:rsidRDefault="007209A2"/>
        </w:tc>
        <w:tc>
          <w:tcPr>
            <w:tcW w:w="960" w:type="dxa"/>
            <w:noWrap/>
            <w:vAlign w:val="bottom"/>
            <w:hideMark/>
          </w:tcPr>
          <w:p w:rsidR="007209A2" w:rsidRDefault="00AD53EE">
            <w:r>
              <w:t>148,40</w:t>
            </w:r>
          </w:p>
        </w:tc>
        <w:tc>
          <w:tcPr>
            <w:tcW w:w="960" w:type="dxa"/>
            <w:noWrap/>
            <w:vAlign w:val="bottom"/>
            <w:hideMark/>
          </w:tcPr>
          <w:p w:rsidR="007209A2" w:rsidRDefault="00AD53EE">
            <w:r>
              <w:t>0,94</w:t>
            </w:r>
          </w:p>
        </w:tc>
        <w:tc>
          <w:tcPr>
            <w:tcW w:w="960" w:type="dxa"/>
            <w:noWrap/>
            <w:vAlign w:val="bottom"/>
            <w:hideMark/>
          </w:tcPr>
          <w:p w:rsidR="007209A2" w:rsidRDefault="00AD53EE">
            <w:r>
              <w:t>133х5,5</w:t>
            </w:r>
          </w:p>
        </w:tc>
        <w:tc>
          <w:tcPr>
            <w:tcW w:w="1035" w:type="dxa"/>
            <w:noWrap/>
            <w:vAlign w:val="bottom"/>
            <w:hideMark/>
          </w:tcPr>
          <w:p w:rsidR="007209A2" w:rsidRDefault="00AD53EE">
            <w:r>
              <w:t>103,4</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28-29</w:t>
            </w:r>
          </w:p>
        </w:tc>
        <w:tc>
          <w:tcPr>
            <w:tcW w:w="705" w:type="dxa"/>
            <w:noWrap/>
            <w:vAlign w:val="bottom"/>
            <w:hideMark/>
          </w:tcPr>
          <w:p w:rsidR="007209A2" w:rsidRDefault="00AD53EE">
            <w:r>
              <w:t>200</w:t>
            </w:r>
          </w:p>
        </w:tc>
        <w:tc>
          <w:tcPr>
            <w:tcW w:w="705" w:type="dxa"/>
            <w:noWrap/>
            <w:vAlign w:val="bottom"/>
            <w:hideMark/>
          </w:tcPr>
          <w:p w:rsidR="007209A2" w:rsidRDefault="00AD53EE">
            <w:r>
              <w:t>100</w:t>
            </w:r>
          </w:p>
        </w:tc>
        <w:tc>
          <w:tcPr>
            <w:tcW w:w="0" w:type="auto"/>
            <w:vMerge/>
            <w:vAlign w:val="center"/>
            <w:hideMark/>
          </w:tcPr>
          <w:p w:rsidR="007209A2" w:rsidRDefault="007209A2"/>
        </w:tc>
        <w:tc>
          <w:tcPr>
            <w:tcW w:w="960" w:type="dxa"/>
            <w:noWrap/>
            <w:vAlign w:val="bottom"/>
            <w:hideMark/>
          </w:tcPr>
          <w:p w:rsidR="007209A2" w:rsidRDefault="00AD53EE">
            <w:r>
              <w:t>134,40</w:t>
            </w:r>
          </w:p>
        </w:tc>
        <w:tc>
          <w:tcPr>
            <w:tcW w:w="960" w:type="dxa"/>
            <w:noWrap/>
            <w:vAlign w:val="bottom"/>
            <w:hideMark/>
          </w:tcPr>
          <w:p w:rsidR="007209A2" w:rsidRDefault="00AD53EE">
            <w:r>
              <w:t>2,24</w:t>
            </w:r>
          </w:p>
        </w:tc>
        <w:tc>
          <w:tcPr>
            <w:tcW w:w="960" w:type="dxa"/>
            <w:noWrap/>
            <w:vAlign w:val="bottom"/>
            <w:hideMark/>
          </w:tcPr>
          <w:p w:rsidR="007209A2" w:rsidRDefault="00AD53EE">
            <w:r>
              <w:t>108х5</w:t>
            </w:r>
          </w:p>
        </w:tc>
        <w:tc>
          <w:tcPr>
            <w:tcW w:w="1035" w:type="dxa"/>
            <w:noWrap/>
            <w:vAlign w:val="bottom"/>
            <w:hideMark/>
          </w:tcPr>
          <w:p w:rsidR="007209A2" w:rsidRDefault="00AD53EE">
            <w:r>
              <w:t>246,4</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29-30</w:t>
            </w:r>
          </w:p>
        </w:tc>
        <w:tc>
          <w:tcPr>
            <w:tcW w:w="705" w:type="dxa"/>
            <w:noWrap/>
            <w:vAlign w:val="bottom"/>
            <w:hideMark/>
          </w:tcPr>
          <w:p w:rsidR="007209A2" w:rsidRDefault="00AD53EE">
            <w:r>
              <w:t>250</w:t>
            </w:r>
          </w:p>
        </w:tc>
        <w:tc>
          <w:tcPr>
            <w:tcW w:w="705" w:type="dxa"/>
            <w:noWrap/>
            <w:vAlign w:val="bottom"/>
            <w:hideMark/>
          </w:tcPr>
          <w:p w:rsidR="007209A2" w:rsidRDefault="00AD53EE">
            <w:r>
              <w:t>250</w:t>
            </w:r>
          </w:p>
        </w:tc>
        <w:tc>
          <w:tcPr>
            <w:tcW w:w="0" w:type="auto"/>
            <w:vMerge/>
            <w:vAlign w:val="center"/>
            <w:hideMark/>
          </w:tcPr>
          <w:p w:rsidR="007209A2" w:rsidRDefault="007209A2"/>
        </w:tc>
        <w:tc>
          <w:tcPr>
            <w:tcW w:w="960" w:type="dxa"/>
            <w:noWrap/>
            <w:vAlign w:val="bottom"/>
            <w:hideMark/>
          </w:tcPr>
          <w:p w:rsidR="007209A2" w:rsidRDefault="00AD53EE">
            <w:r>
              <w:t>42,70</w:t>
            </w:r>
          </w:p>
        </w:tc>
        <w:tc>
          <w:tcPr>
            <w:tcW w:w="960" w:type="dxa"/>
            <w:noWrap/>
            <w:vAlign w:val="bottom"/>
            <w:hideMark/>
          </w:tcPr>
          <w:p w:rsidR="007209A2" w:rsidRDefault="00AD53EE">
            <w:r>
              <w:t>1,72</w:t>
            </w:r>
          </w:p>
        </w:tc>
        <w:tc>
          <w:tcPr>
            <w:tcW w:w="960" w:type="dxa"/>
            <w:noWrap/>
            <w:vAlign w:val="bottom"/>
            <w:hideMark/>
          </w:tcPr>
          <w:p w:rsidR="007209A2" w:rsidRDefault="00AD53EE">
            <w:r>
              <w:t>76x3</w:t>
            </w:r>
          </w:p>
        </w:tc>
        <w:tc>
          <w:tcPr>
            <w:tcW w:w="1035" w:type="dxa"/>
            <w:noWrap/>
            <w:vAlign w:val="bottom"/>
            <w:hideMark/>
          </w:tcPr>
          <w:p w:rsidR="007209A2" w:rsidRDefault="00AD53EE">
            <w:r>
              <w:t>473</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30-31</w:t>
            </w:r>
          </w:p>
        </w:tc>
        <w:tc>
          <w:tcPr>
            <w:tcW w:w="705" w:type="dxa"/>
            <w:noWrap/>
            <w:vAlign w:val="bottom"/>
            <w:hideMark/>
          </w:tcPr>
          <w:p w:rsidR="007209A2" w:rsidRDefault="00AD53EE">
            <w:r>
              <w:t>180</w:t>
            </w:r>
          </w:p>
        </w:tc>
        <w:tc>
          <w:tcPr>
            <w:tcW w:w="705" w:type="dxa"/>
            <w:noWrap/>
            <w:vAlign w:val="bottom"/>
            <w:hideMark/>
          </w:tcPr>
          <w:p w:rsidR="007209A2" w:rsidRDefault="00AD53EE">
            <w:r>
              <w:t>90</w:t>
            </w:r>
          </w:p>
        </w:tc>
        <w:tc>
          <w:tcPr>
            <w:tcW w:w="0" w:type="auto"/>
            <w:vMerge/>
            <w:vAlign w:val="center"/>
            <w:hideMark/>
          </w:tcPr>
          <w:p w:rsidR="007209A2" w:rsidRDefault="007209A2"/>
        </w:tc>
        <w:tc>
          <w:tcPr>
            <w:tcW w:w="960" w:type="dxa"/>
            <w:noWrap/>
            <w:vAlign w:val="bottom"/>
            <w:hideMark/>
          </w:tcPr>
          <w:p w:rsidR="007209A2" w:rsidRDefault="00AD53EE">
            <w:r>
              <w:t>18,90</w:t>
            </w:r>
          </w:p>
        </w:tc>
        <w:tc>
          <w:tcPr>
            <w:tcW w:w="960" w:type="dxa"/>
            <w:noWrap/>
            <w:vAlign w:val="bottom"/>
            <w:hideMark/>
          </w:tcPr>
          <w:p w:rsidR="007209A2" w:rsidRDefault="00AD53EE">
            <w:r>
              <w:t>0,40</w:t>
            </w:r>
          </w:p>
        </w:tc>
        <w:tc>
          <w:tcPr>
            <w:tcW w:w="960" w:type="dxa"/>
            <w:noWrap/>
            <w:vAlign w:val="bottom"/>
            <w:hideMark/>
          </w:tcPr>
          <w:p w:rsidR="007209A2" w:rsidRDefault="00AD53EE">
            <w:r>
              <w:t>76x3</w:t>
            </w:r>
          </w:p>
        </w:tc>
        <w:tc>
          <w:tcPr>
            <w:tcW w:w="1035" w:type="dxa"/>
            <w:noWrap/>
            <w:vAlign w:val="bottom"/>
            <w:hideMark/>
          </w:tcPr>
          <w:p w:rsidR="007209A2" w:rsidRDefault="00AD53EE">
            <w:r>
              <w:t>39,6</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31-О3</w:t>
            </w:r>
          </w:p>
        </w:tc>
        <w:tc>
          <w:tcPr>
            <w:tcW w:w="705" w:type="dxa"/>
            <w:noWrap/>
            <w:vAlign w:val="bottom"/>
            <w:hideMark/>
          </w:tcPr>
          <w:p w:rsidR="007209A2" w:rsidRDefault="00AD53EE">
            <w:r>
              <w:t>180</w:t>
            </w:r>
          </w:p>
        </w:tc>
        <w:tc>
          <w:tcPr>
            <w:tcW w:w="705" w:type="dxa"/>
            <w:noWrap/>
            <w:vAlign w:val="bottom"/>
            <w:hideMark/>
          </w:tcPr>
          <w:p w:rsidR="007209A2" w:rsidRDefault="00AD53EE">
            <w:r>
              <w:t>90</w:t>
            </w:r>
          </w:p>
        </w:tc>
        <w:tc>
          <w:tcPr>
            <w:tcW w:w="0" w:type="auto"/>
            <w:vMerge/>
            <w:vAlign w:val="center"/>
            <w:hideMark/>
          </w:tcPr>
          <w:p w:rsidR="007209A2" w:rsidRDefault="007209A2"/>
        </w:tc>
        <w:tc>
          <w:tcPr>
            <w:tcW w:w="960" w:type="dxa"/>
            <w:noWrap/>
            <w:vAlign w:val="bottom"/>
            <w:hideMark/>
          </w:tcPr>
          <w:p w:rsidR="007209A2" w:rsidRDefault="00AD53EE">
            <w:r>
              <w:t>6,30</w:t>
            </w:r>
          </w:p>
        </w:tc>
        <w:tc>
          <w:tcPr>
            <w:tcW w:w="960" w:type="dxa"/>
            <w:noWrap/>
            <w:vAlign w:val="bottom"/>
            <w:hideMark/>
          </w:tcPr>
          <w:p w:rsidR="007209A2" w:rsidRDefault="00AD53EE">
            <w:r>
              <w:t>0,20</w:t>
            </w:r>
          </w:p>
        </w:tc>
        <w:tc>
          <w:tcPr>
            <w:tcW w:w="960" w:type="dxa"/>
            <w:noWrap/>
            <w:vAlign w:val="bottom"/>
            <w:hideMark/>
          </w:tcPr>
          <w:p w:rsidR="007209A2" w:rsidRDefault="00AD53EE">
            <w:r>
              <w:t>57x3,5</w:t>
            </w:r>
          </w:p>
        </w:tc>
        <w:tc>
          <w:tcPr>
            <w:tcW w:w="1035" w:type="dxa"/>
            <w:noWrap/>
            <w:vAlign w:val="bottom"/>
            <w:hideMark/>
          </w:tcPr>
          <w:p w:rsidR="007209A2" w:rsidRDefault="00AD53EE">
            <w:r>
              <w:t>19,8</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8475" w:type="dxa"/>
            <w:gridSpan w:val="10"/>
            <w:noWrap/>
            <w:vAlign w:val="bottom"/>
            <w:hideMark/>
          </w:tcPr>
          <w:p w:rsidR="007209A2" w:rsidRDefault="00AD53EE">
            <w:r>
              <w:t>ГРП2-22-28-29-34-35-36-О4</w:t>
            </w:r>
          </w:p>
        </w:tc>
      </w:tr>
      <w:tr w:rsidR="007209A2">
        <w:trPr>
          <w:divId w:val="297958511"/>
          <w:trHeight w:val="300"/>
          <w:tblCellSpacing w:w="0" w:type="dxa"/>
          <w:jc w:val="center"/>
        </w:trPr>
        <w:tc>
          <w:tcPr>
            <w:tcW w:w="570" w:type="dxa"/>
            <w:noWrap/>
            <w:vAlign w:val="bottom"/>
            <w:hideMark/>
          </w:tcPr>
          <w:p w:rsidR="007209A2" w:rsidRDefault="00AD53EE">
            <w:r>
              <w:t>ГРП2-22</w:t>
            </w:r>
          </w:p>
        </w:tc>
        <w:tc>
          <w:tcPr>
            <w:tcW w:w="705" w:type="dxa"/>
            <w:noWrap/>
            <w:vAlign w:val="bottom"/>
            <w:hideMark/>
          </w:tcPr>
          <w:p w:rsidR="007209A2" w:rsidRDefault="00AD53EE">
            <w:r>
              <w:t>21</w:t>
            </w:r>
          </w:p>
        </w:tc>
        <w:tc>
          <w:tcPr>
            <w:tcW w:w="705" w:type="dxa"/>
            <w:noWrap/>
            <w:vAlign w:val="bottom"/>
            <w:hideMark/>
          </w:tcPr>
          <w:p w:rsidR="007209A2" w:rsidRDefault="00AD53EE">
            <w:r>
              <w:t>21</w:t>
            </w:r>
          </w:p>
        </w:tc>
        <w:tc>
          <w:tcPr>
            <w:tcW w:w="750" w:type="dxa"/>
            <w:vMerge w:val="restart"/>
            <w:noWrap/>
            <w:vAlign w:val="center"/>
            <w:hideMark/>
          </w:tcPr>
          <w:p w:rsidR="007209A2" w:rsidRDefault="00AD53EE">
            <w:r>
              <w:t>1,541</w:t>
            </w:r>
          </w:p>
        </w:tc>
        <w:tc>
          <w:tcPr>
            <w:tcW w:w="960" w:type="dxa"/>
            <w:noWrap/>
            <w:vAlign w:val="bottom"/>
            <w:hideMark/>
          </w:tcPr>
          <w:p w:rsidR="007209A2" w:rsidRDefault="00AD53EE">
            <w:r>
              <w:t>571,90</w:t>
            </w:r>
          </w:p>
        </w:tc>
        <w:tc>
          <w:tcPr>
            <w:tcW w:w="960" w:type="dxa"/>
            <w:noWrap/>
            <w:vAlign w:val="bottom"/>
            <w:hideMark/>
          </w:tcPr>
          <w:p w:rsidR="007209A2" w:rsidRDefault="00AD53EE">
            <w:r>
              <w:t>0,85</w:t>
            </w:r>
          </w:p>
        </w:tc>
        <w:tc>
          <w:tcPr>
            <w:tcW w:w="960" w:type="dxa"/>
            <w:noWrap/>
            <w:vAlign w:val="bottom"/>
            <w:hideMark/>
          </w:tcPr>
          <w:p w:rsidR="007209A2" w:rsidRDefault="00AD53EE">
            <w:r>
              <w:t>219х7</w:t>
            </w:r>
          </w:p>
        </w:tc>
        <w:tc>
          <w:tcPr>
            <w:tcW w:w="1035" w:type="dxa"/>
            <w:noWrap/>
            <w:vAlign w:val="bottom"/>
            <w:hideMark/>
          </w:tcPr>
          <w:p w:rsidR="007209A2" w:rsidRDefault="00AD53EE">
            <w:r>
              <w:t>19,635</w:t>
            </w:r>
          </w:p>
        </w:tc>
        <w:tc>
          <w:tcPr>
            <w:tcW w:w="870" w:type="dxa"/>
            <w:vMerge w:val="restart"/>
            <w:noWrap/>
            <w:vAlign w:val="center"/>
            <w:hideMark/>
          </w:tcPr>
          <w:p w:rsidR="007209A2" w:rsidRDefault="00AD53EE">
            <w:r>
              <w:t>1011,62</w:t>
            </w:r>
          </w:p>
        </w:tc>
        <w:tc>
          <w:tcPr>
            <w:tcW w:w="960" w:type="dxa"/>
            <w:vMerge w:val="restart"/>
            <w:noWrap/>
            <w:vAlign w:val="center"/>
            <w:hideMark/>
          </w:tcPr>
          <w:p w:rsidR="007209A2" w:rsidRDefault="00AD53EE">
            <w:r>
              <w:t>3,702495</w:t>
            </w:r>
          </w:p>
        </w:tc>
      </w:tr>
      <w:tr w:rsidR="007209A2">
        <w:trPr>
          <w:divId w:val="297958511"/>
          <w:trHeight w:val="300"/>
          <w:tblCellSpacing w:w="0" w:type="dxa"/>
          <w:jc w:val="center"/>
        </w:trPr>
        <w:tc>
          <w:tcPr>
            <w:tcW w:w="570" w:type="dxa"/>
            <w:noWrap/>
            <w:vAlign w:val="bottom"/>
            <w:hideMark/>
          </w:tcPr>
          <w:p w:rsidR="007209A2" w:rsidRDefault="00AD53EE">
            <w:r>
              <w:t>22-28</w:t>
            </w:r>
          </w:p>
        </w:tc>
        <w:tc>
          <w:tcPr>
            <w:tcW w:w="705" w:type="dxa"/>
            <w:noWrap/>
            <w:vAlign w:val="bottom"/>
            <w:hideMark/>
          </w:tcPr>
          <w:p w:rsidR="007209A2" w:rsidRDefault="00AD53EE">
            <w:r>
              <w:t>200</w:t>
            </w:r>
          </w:p>
        </w:tc>
        <w:tc>
          <w:tcPr>
            <w:tcW w:w="705" w:type="dxa"/>
            <w:noWrap/>
            <w:vAlign w:val="bottom"/>
            <w:hideMark/>
          </w:tcPr>
          <w:p w:rsidR="007209A2" w:rsidRDefault="00AD53EE">
            <w:r>
              <w:t>100</w:t>
            </w:r>
          </w:p>
        </w:tc>
        <w:tc>
          <w:tcPr>
            <w:tcW w:w="0" w:type="auto"/>
            <w:vMerge/>
            <w:vAlign w:val="center"/>
            <w:hideMark/>
          </w:tcPr>
          <w:p w:rsidR="007209A2" w:rsidRDefault="007209A2"/>
        </w:tc>
        <w:tc>
          <w:tcPr>
            <w:tcW w:w="960" w:type="dxa"/>
            <w:noWrap/>
            <w:vAlign w:val="bottom"/>
            <w:hideMark/>
          </w:tcPr>
          <w:p w:rsidR="007209A2" w:rsidRDefault="00AD53EE">
            <w:r>
              <w:t>148,40</w:t>
            </w:r>
          </w:p>
        </w:tc>
        <w:tc>
          <w:tcPr>
            <w:tcW w:w="960" w:type="dxa"/>
            <w:noWrap/>
            <w:vAlign w:val="bottom"/>
            <w:hideMark/>
          </w:tcPr>
          <w:p w:rsidR="007209A2" w:rsidRDefault="00AD53EE">
            <w:r>
              <w:t>0,94</w:t>
            </w:r>
          </w:p>
        </w:tc>
        <w:tc>
          <w:tcPr>
            <w:tcW w:w="960" w:type="dxa"/>
            <w:noWrap/>
            <w:vAlign w:val="bottom"/>
            <w:hideMark/>
          </w:tcPr>
          <w:p w:rsidR="007209A2" w:rsidRDefault="00AD53EE">
            <w:r>
              <w:t>133х5,5</w:t>
            </w:r>
          </w:p>
        </w:tc>
        <w:tc>
          <w:tcPr>
            <w:tcW w:w="1035" w:type="dxa"/>
            <w:noWrap/>
            <w:vAlign w:val="bottom"/>
            <w:hideMark/>
          </w:tcPr>
          <w:p w:rsidR="007209A2" w:rsidRDefault="00AD53EE">
            <w:r>
              <w:t>103,4</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28-29</w:t>
            </w:r>
          </w:p>
        </w:tc>
        <w:tc>
          <w:tcPr>
            <w:tcW w:w="705" w:type="dxa"/>
            <w:noWrap/>
            <w:vAlign w:val="bottom"/>
            <w:hideMark/>
          </w:tcPr>
          <w:p w:rsidR="007209A2" w:rsidRDefault="00AD53EE">
            <w:r>
              <w:t>200</w:t>
            </w:r>
          </w:p>
        </w:tc>
        <w:tc>
          <w:tcPr>
            <w:tcW w:w="705" w:type="dxa"/>
            <w:noWrap/>
            <w:vAlign w:val="bottom"/>
            <w:hideMark/>
          </w:tcPr>
          <w:p w:rsidR="007209A2" w:rsidRDefault="00AD53EE">
            <w:r>
              <w:t>100</w:t>
            </w:r>
          </w:p>
        </w:tc>
        <w:tc>
          <w:tcPr>
            <w:tcW w:w="0" w:type="auto"/>
            <w:vMerge/>
            <w:vAlign w:val="center"/>
            <w:hideMark/>
          </w:tcPr>
          <w:p w:rsidR="007209A2" w:rsidRDefault="007209A2"/>
        </w:tc>
        <w:tc>
          <w:tcPr>
            <w:tcW w:w="960" w:type="dxa"/>
            <w:noWrap/>
            <w:vAlign w:val="bottom"/>
            <w:hideMark/>
          </w:tcPr>
          <w:p w:rsidR="007209A2" w:rsidRDefault="00AD53EE">
            <w:r>
              <w:t>134,40</w:t>
            </w:r>
          </w:p>
        </w:tc>
        <w:tc>
          <w:tcPr>
            <w:tcW w:w="960" w:type="dxa"/>
            <w:noWrap/>
            <w:vAlign w:val="bottom"/>
            <w:hideMark/>
          </w:tcPr>
          <w:p w:rsidR="007209A2" w:rsidRDefault="00AD53EE">
            <w:r>
              <w:t>2,24</w:t>
            </w:r>
          </w:p>
        </w:tc>
        <w:tc>
          <w:tcPr>
            <w:tcW w:w="960" w:type="dxa"/>
            <w:noWrap/>
            <w:vAlign w:val="bottom"/>
            <w:hideMark/>
          </w:tcPr>
          <w:p w:rsidR="007209A2" w:rsidRDefault="00AD53EE">
            <w:r>
              <w:t>108х5</w:t>
            </w:r>
          </w:p>
        </w:tc>
        <w:tc>
          <w:tcPr>
            <w:tcW w:w="1035" w:type="dxa"/>
            <w:noWrap/>
            <w:vAlign w:val="bottom"/>
            <w:hideMark/>
          </w:tcPr>
          <w:p w:rsidR="007209A2" w:rsidRDefault="00AD53EE">
            <w:r>
              <w:t>246,4</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29-34</w:t>
            </w:r>
          </w:p>
        </w:tc>
        <w:tc>
          <w:tcPr>
            <w:tcW w:w="705" w:type="dxa"/>
            <w:noWrap/>
            <w:vAlign w:val="bottom"/>
            <w:hideMark/>
          </w:tcPr>
          <w:p w:rsidR="007209A2" w:rsidRDefault="00AD53EE">
            <w:r>
              <w:t>170</w:t>
            </w:r>
          </w:p>
        </w:tc>
        <w:tc>
          <w:tcPr>
            <w:tcW w:w="705" w:type="dxa"/>
            <w:noWrap/>
            <w:vAlign w:val="bottom"/>
            <w:hideMark/>
          </w:tcPr>
          <w:p w:rsidR="007209A2" w:rsidRDefault="00AD53EE">
            <w:r>
              <w:t>170</w:t>
            </w:r>
          </w:p>
        </w:tc>
        <w:tc>
          <w:tcPr>
            <w:tcW w:w="0" w:type="auto"/>
            <w:vMerge/>
            <w:vAlign w:val="center"/>
            <w:hideMark/>
          </w:tcPr>
          <w:p w:rsidR="007209A2" w:rsidRDefault="007209A2"/>
        </w:tc>
        <w:tc>
          <w:tcPr>
            <w:tcW w:w="960" w:type="dxa"/>
            <w:noWrap/>
            <w:vAlign w:val="bottom"/>
            <w:hideMark/>
          </w:tcPr>
          <w:p w:rsidR="007209A2" w:rsidRDefault="00AD53EE">
            <w:r>
              <w:t>55,30</w:t>
            </w:r>
          </w:p>
        </w:tc>
        <w:tc>
          <w:tcPr>
            <w:tcW w:w="960" w:type="dxa"/>
            <w:noWrap/>
            <w:vAlign w:val="bottom"/>
            <w:hideMark/>
          </w:tcPr>
          <w:p w:rsidR="007209A2" w:rsidRDefault="00AD53EE">
            <w:r>
              <w:t>1,24</w:t>
            </w:r>
          </w:p>
        </w:tc>
        <w:tc>
          <w:tcPr>
            <w:tcW w:w="960" w:type="dxa"/>
            <w:noWrap/>
            <w:vAlign w:val="bottom"/>
            <w:hideMark/>
          </w:tcPr>
          <w:p w:rsidR="007209A2" w:rsidRDefault="00AD53EE">
            <w:r>
              <w:t>89х3,5</w:t>
            </w:r>
          </w:p>
        </w:tc>
        <w:tc>
          <w:tcPr>
            <w:tcW w:w="1035" w:type="dxa"/>
            <w:noWrap/>
            <w:vAlign w:val="bottom"/>
            <w:hideMark/>
          </w:tcPr>
          <w:p w:rsidR="007209A2" w:rsidRDefault="00AD53EE">
            <w:r>
              <w:t>231,88</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34-35</w:t>
            </w:r>
          </w:p>
        </w:tc>
        <w:tc>
          <w:tcPr>
            <w:tcW w:w="705" w:type="dxa"/>
            <w:noWrap/>
            <w:vAlign w:val="bottom"/>
            <w:hideMark/>
          </w:tcPr>
          <w:p w:rsidR="007209A2" w:rsidRDefault="00AD53EE">
            <w:r>
              <w:t>170</w:t>
            </w:r>
          </w:p>
        </w:tc>
        <w:tc>
          <w:tcPr>
            <w:tcW w:w="705" w:type="dxa"/>
            <w:noWrap/>
            <w:vAlign w:val="bottom"/>
            <w:hideMark/>
          </w:tcPr>
          <w:p w:rsidR="007209A2" w:rsidRDefault="00AD53EE">
            <w:r>
              <w:t>85</w:t>
            </w:r>
          </w:p>
        </w:tc>
        <w:tc>
          <w:tcPr>
            <w:tcW w:w="0" w:type="auto"/>
            <w:vMerge/>
            <w:vAlign w:val="center"/>
            <w:hideMark/>
          </w:tcPr>
          <w:p w:rsidR="007209A2" w:rsidRDefault="007209A2"/>
        </w:tc>
        <w:tc>
          <w:tcPr>
            <w:tcW w:w="960" w:type="dxa"/>
            <w:noWrap/>
            <w:vAlign w:val="bottom"/>
            <w:hideMark/>
          </w:tcPr>
          <w:p w:rsidR="007209A2" w:rsidRDefault="00AD53EE">
            <w:r>
              <w:t>37,45</w:t>
            </w:r>
          </w:p>
        </w:tc>
        <w:tc>
          <w:tcPr>
            <w:tcW w:w="960" w:type="dxa"/>
            <w:noWrap/>
            <w:vAlign w:val="bottom"/>
            <w:hideMark/>
          </w:tcPr>
          <w:p w:rsidR="007209A2" w:rsidRDefault="00AD53EE">
            <w:r>
              <w:t>1,30</w:t>
            </w:r>
          </w:p>
        </w:tc>
        <w:tc>
          <w:tcPr>
            <w:tcW w:w="960" w:type="dxa"/>
            <w:noWrap/>
            <w:vAlign w:val="bottom"/>
            <w:hideMark/>
          </w:tcPr>
          <w:p w:rsidR="007209A2" w:rsidRDefault="00AD53EE">
            <w:r>
              <w:t>76x3</w:t>
            </w:r>
          </w:p>
        </w:tc>
        <w:tc>
          <w:tcPr>
            <w:tcW w:w="1035" w:type="dxa"/>
            <w:noWrap/>
            <w:vAlign w:val="bottom"/>
            <w:hideMark/>
          </w:tcPr>
          <w:p w:rsidR="007209A2" w:rsidRDefault="00AD53EE">
            <w:r>
              <w:t>121,55</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35-36</w:t>
            </w:r>
          </w:p>
        </w:tc>
        <w:tc>
          <w:tcPr>
            <w:tcW w:w="705" w:type="dxa"/>
            <w:noWrap/>
            <w:vAlign w:val="bottom"/>
            <w:hideMark/>
          </w:tcPr>
          <w:p w:rsidR="007209A2" w:rsidRDefault="00AD53EE">
            <w:r>
              <w:t>200</w:t>
            </w:r>
          </w:p>
        </w:tc>
        <w:tc>
          <w:tcPr>
            <w:tcW w:w="705" w:type="dxa"/>
            <w:noWrap/>
            <w:vAlign w:val="bottom"/>
            <w:hideMark/>
          </w:tcPr>
          <w:p w:rsidR="007209A2" w:rsidRDefault="00AD53EE">
            <w:r>
              <w:t>100</w:t>
            </w:r>
          </w:p>
        </w:tc>
        <w:tc>
          <w:tcPr>
            <w:tcW w:w="0" w:type="auto"/>
            <w:vMerge/>
            <w:vAlign w:val="center"/>
            <w:hideMark/>
          </w:tcPr>
          <w:p w:rsidR="007209A2" w:rsidRDefault="007209A2"/>
        </w:tc>
        <w:tc>
          <w:tcPr>
            <w:tcW w:w="960" w:type="dxa"/>
            <w:noWrap/>
            <w:vAlign w:val="bottom"/>
            <w:hideMark/>
          </w:tcPr>
          <w:p w:rsidR="007209A2" w:rsidRDefault="00AD53EE">
            <w:r>
              <w:t>24,50</w:t>
            </w:r>
          </w:p>
        </w:tc>
        <w:tc>
          <w:tcPr>
            <w:tcW w:w="960" w:type="dxa"/>
            <w:noWrap/>
            <w:vAlign w:val="bottom"/>
            <w:hideMark/>
          </w:tcPr>
          <w:p w:rsidR="007209A2" w:rsidRDefault="00AD53EE">
            <w:r>
              <w:t>2,20</w:t>
            </w:r>
          </w:p>
        </w:tc>
        <w:tc>
          <w:tcPr>
            <w:tcW w:w="960" w:type="dxa"/>
            <w:noWrap/>
            <w:vAlign w:val="bottom"/>
            <w:hideMark/>
          </w:tcPr>
          <w:p w:rsidR="007209A2" w:rsidRDefault="00AD53EE">
            <w:r>
              <w:t>57x3,5</w:t>
            </w:r>
          </w:p>
        </w:tc>
        <w:tc>
          <w:tcPr>
            <w:tcW w:w="1035" w:type="dxa"/>
            <w:noWrap/>
            <w:vAlign w:val="bottom"/>
            <w:hideMark/>
          </w:tcPr>
          <w:p w:rsidR="007209A2" w:rsidRDefault="00AD53EE">
            <w:r>
              <w:t>242</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36-О4</w:t>
            </w:r>
          </w:p>
        </w:tc>
        <w:tc>
          <w:tcPr>
            <w:tcW w:w="705" w:type="dxa"/>
            <w:noWrap/>
            <w:vAlign w:val="bottom"/>
            <w:hideMark/>
          </w:tcPr>
          <w:p w:rsidR="007209A2" w:rsidRDefault="00AD53EE">
            <w:r>
              <w:t>250</w:t>
            </w:r>
          </w:p>
        </w:tc>
        <w:tc>
          <w:tcPr>
            <w:tcW w:w="705" w:type="dxa"/>
            <w:noWrap/>
            <w:vAlign w:val="bottom"/>
            <w:hideMark/>
          </w:tcPr>
          <w:p w:rsidR="007209A2" w:rsidRDefault="00AD53EE">
            <w:r>
              <w:t>125</w:t>
            </w:r>
          </w:p>
        </w:tc>
        <w:tc>
          <w:tcPr>
            <w:tcW w:w="0" w:type="auto"/>
            <w:vMerge/>
            <w:vAlign w:val="center"/>
            <w:hideMark/>
          </w:tcPr>
          <w:p w:rsidR="007209A2" w:rsidRDefault="007209A2"/>
        </w:tc>
        <w:tc>
          <w:tcPr>
            <w:tcW w:w="960" w:type="dxa"/>
            <w:noWrap/>
            <w:vAlign w:val="bottom"/>
            <w:hideMark/>
          </w:tcPr>
          <w:p w:rsidR="007209A2" w:rsidRDefault="00AD53EE">
            <w:r>
              <w:t>8,75</w:t>
            </w:r>
          </w:p>
        </w:tc>
        <w:tc>
          <w:tcPr>
            <w:tcW w:w="960" w:type="dxa"/>
            <w:noWrap/>
            <w:vAlign w:val="bottom"/>
            <w:hideMark/>
          </w:tcPr>
          <w:p w:rsidR="007209A2" w:rsidRDefault="00AD53EE">
            <w:r>
              <w:t>0,34</w:t>
            </w:r>
          </w:p>
        </w:tc>
        <w:tc>
          <w:tcPr>
            <w:tcW w:w="960" w:type="dxa"/>
            <w:noWrap/>
            <w:vAlign w:val="bottom"/>
            <w:hideMark/>
          </w:tcPr>
          <w:p w:rsidR="007209A2" w:rsidRDefault="00AD53EE">
            <w:r>
              <w:t>57x3,5</w:t>
            </w:r>
          </w:p>
        </w:tc>
        <w:tc>
          <w:tcPr>
            <w:tcW w:w="1035" w:type="dxa"/>
            <w:noWrap/>
            <w:vAlign w:val="bottom"/>
            <w:hideMark/>
          </w:tcPr>
          <w:p w:rsidR="007209A2" w:rsidRDefault="00AD53EE">
            <w:r>
              <w:t>46,75</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7515" w:type="dxa"/>
            <w:gridSpan w:val="9"/>
            <w:noWrap/>
            <w:vAlign w:val="center"/>
            <w:hideMark/>
          </w:tcPr>
          <w:p w:rsidR="007209A2" w:rsidRDefault="00AD53EE">
            <w:r>
              <w:t>ГРП2-22-23-33-37-38-39-40-О4</w:t>
            </w:r>
          </w:p>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ГРП2-22</w:t>
            </w:r>
          </w:p>
        </w:tc>
        <w:tc>
          <w:tcPr>
            <w:tcW w:w="705" w:type="dxa"/>
            <w:noWrap/>
            <w:vAlign w:val="bottom"/>
            <w:hideMark/>
          </w:tcPr>
          <w:p w:rsidR="007209A2" w:rsidRDefault="00AD53EE">
            <w:r>
              <w:t>21</w:t>
            </w:r>
          </w:p>
        </w:tc>
        <w:tc>
          <w:tcPr>
            <w:tcW w:w="705" w:type="dxa"/>
            <w:noWrap/>
            <w:vAlign w:val="bottom"/>
            <w:hideMark/>
          </w:tcPr>
          <w:p w:rsidR="007209A2" w:rsidRDefault="00AD53EE">
            <w:r>
              <w:t>21</w:t>
            </w:r>
          </w:p>
        </w:tc>
        <w:tc>
          <w:tcPr>
            <w:tcW w:w="750" w:type="dxa"/>
            <w:vMerge w:val="restart"/>
            <w:noWrap/>
            <w:vAlign w:val="center"/>
            <w:hideMark/>
          </w:tcPr>
          <w:p w:rsidR="007209A2" w:rsidRDefault="00AD53EE">
            <w:r>
              <w:t>0,708</w:t>
            </w:r>
          </w:p>
        </w:tc>
        <w:tc>
          <w:tcPr>
            <w:tcW w:w="960" w:type="dxa"/>
            <w:noWrap/>
            <w:vAlign w:val="bottom"/>
            <w:hideMark/>
          </w:tcPr>
          <w:p w:rsidR="007209A2" w:rsidRDefault="00AD53EE">
            <w:r>
              <w:t>571,90</w:t>
            </w:r>
          </w:p>
        </w:tc>
        <w:tc>
          <w:tcPr>
            <w:tcW w:w="960" w:type="dxa"/>
            <w:noWrap/>
            <w:vAlign w:val="bottom"/>
            <w:hideMark/>
          </w:tcPr>
          <w:p w:rsidR="007209A2" w:rsidRDefault="00AD53EE">
            <w:r>
              <w:t>0,85</w:t>
            </w:r>
          </w:p>
        </w:tc>
        <w:tc>
          <w:tcPr>
            <w:tcW w:w="960" w:type="dxa"/>
            <w:noWrap/>
            <w:vAlign w:val="bottom"/>
            <w:hideMark/>
          </w:tcPr>
          <w:p w:rsidR="007209A2" w:rsidRDefault="00AD53EE">
            <w:r>
              <w:t>219х7</w:t>
            </w:r>
          </w:p>
        </w:tc>
        <w:tc>
          <w:tcPr>
            <w:tcW w:w="1035" w:type="dxa"/>
            <w:noWrap/>
            <w:vAlign w:val="bottom"/>
            <w:hideMark/>
          </w:tcPr>
          <w:p w:rsidR="007209A2" w:rsidRDefault="00AD53EE">
            <w:r>
              <w:t>19,635</w:t>
            </w:r>
          </w:p>
        </w:tc>
        <w:tc>
          <w:tcPr>
            <w:tcW w:w="870" w:type="dxa"/>
            <w:vMerge w:val="restart"/>
            <w:noWrap/>
            <w:vAlign w:val="center"/>
            <w:hideMark/>
          </w:tcPr>
          <w:p w:rsidR="007209A2" w:rsidRDefault="00AD53EE">
            <w:r>
              <w:t>974,16</w:t>
            </w:r>
          </w:p>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22-23</w:t>
            </w:r>
          </w:p>
        </w:tc>
        <w:tc>
          <w:tcPr>
            <w:tcW w:w="705" w:type="dxa"/>
            <w:noWrap/>
            <w:vAlign w:val="bottom"/>
            <w:hideMark/>
          </w:tcPr>
          <w:p w:rsidR="007209A2" w:rsidRDefault="00AD53EE">
            <w:r>
              <w:t>250</w:t>
            </w:r>
          </w:p>
        </w:tc>
        <w:tc>
          <w:tcPr>
            <w:tcW w:w="705" w:type="dxa"/>
            <w:noWrap/>
            <w:vAlign w:val="bottom"/>
            <w:hideMark/>
          </w:tcPr>
          <w:p w:rsidR="007209A2" w:rsidRDefault="00AD53EE">
            <w:r>
              <w:t>250</w:t>
            </w:r>
          </w:p>
        </w:tc>
        <w:tc>
          <w:tcPr>
            <w:tcW w:w="0" w:type="auto"/>
            <w:vMerge/>
            <w:vAlign w:val="center"/>
            <w:hideMark/>
          </w:tcPr>
          <w:p w:rsidR="007209A2" w:rsidRDefault="007209A2"/>
        </w:tc>
        <w:tc>
          <w:tcPr>
            <w:tcW w:w="960" w:type="dxa"/>
            <w:noWrap/>
            <w:vAlign w:val="bottom"/>
            <w:hideMark/>
          </w:tcPr>
          <w:p w:rsidR="007209A2" w:rsidRDefault="00AD53EE">
            <w:r>
              <w:t>399,00</w:t>
            </w:r>
          </w:p>
        </w:tc>
        <w:tc>
          <w:tcPr>
            <w:tcW w:w="960" w:type="dxa"/>
            <w:noWrap/>
            <w:vAlign w:val="bottom"/>
            <w:hideMark/>
          </w:tcPr>
          <w:p w:rsidR="007209A2" w:rsidRDefault="00AD53EE">
            <w:r>
              <w:t>1,92</w:t>
            </w:r>
          </w:p>
        </w:tc>
        <w:tc>
          <w:tcPr>
            <w:tcW w:w="960" w:type="dxa"/>
            <w:noWrap/>
            <w:vAlign w:val="bottom"/>
            <w:hideMark/>
          </w:tcPr>
          <w:p w:rsidR="007209A2" w:rsidRDefault="00AD53EE">
            <w:r>
              <w:t>159х5,5</w:t>
            </w:r>
          </w:p>
        </w:tc>
        <w:tc>
          <w:tcPr>
            <w:tcW w:w="1035" w:type="dxa"/>
            <w:noWrap/>
            <w:vAlign w:val="bottom"/>
            <w:hideMark/>
          </w:tcPr>
          <w:p w:rsidR="007209A2" w:rsidRDefault="00AD53EE">
            <w:r>
              <w:t>528</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23-33</w:t>
            </w:r>
          </w:p>
        </w:tc>
        <w:tc>
          <w:tcPr>
            <w:tcW w:w="705" w:type="dxa"/>
            <w:noWrap/>
            <w:vAlign w:val="bottom"/>
            <w:hideMark/>
          </w:tcPr>
          <w:p w:rsidR="007209A2" w:rsidRDefault="00AD53EE">
            <w:r>
              <w:t>180</w:t>
            </w:r>
          </w:p>
        </w:tc>
        <w:tc>
          <w:tcPr>
            <w:tcW w:w="705" w:type="dxa"/>
            <w:noWrap/>
            <w:vAlign w:val="bottom"/>
            <w:hideMark/>
          </w:tcPr>
          <w:p w:rsidR="007209A2" w:rsidRDefault="00AD53EE">
            <w:r>
              <w:t>180</w:t>
            </w:r>
          </w:p>
        </w:tc>
        <w:tc>
          <w:tcPr>
            <w:tcW w:w="0" w:type="auto"/>
            <w:vMerge/>
            <w:vAlign w:val="center"/>
            <w:hideMark/>
          </w:tcPr>
          <w:p w:rsidR="007209A2" w:rsidRDefault="007209A2"/>
        </w:tc>
        <w:tc>
          <w:tcPr>
            <w:tcW w:w="960" w:type="dxa"/>
            <w:noWrap/>
            <w:vAlign w:val="bottom"/>
            <w:hideMark/>
          </w:tcPr>
          <w:p w:rsidR="007209A2" w:rsidRDefault="00AD53EE">
            <w:r>
              <w:t>206,50</w:t>
            </w:r>
          </w:p>
        </w:tc>
        <w:tc>
          <w:tcPr>
            <w:tcW w:w="960" w:type="dxa"/>
            <w:noWrap/>
            <w:vAlign w:val="bottom"/>
            <w:hideMark/>
          </w:tcPr>
          <w:p w:rsidR="007209A2" w:rsidRDefault="00AD53EE">
            <w:r>
              <w:t>0,68</w:t>
            </w:r>
          </w:p>
        </w:tc>
        <w:tc>
          <w:tcPr>
            <w:tcW w:w="960" w:type="dxa"/>
            <w:noWrap/>
            <w:vAlign w:val="bottom"/>
            <w:hideMark/>
          </w:tcPr>
          <w:p w:rsidR="007209A2" w:rsidRDefault="00AD53EE">
            <w:r>
              <w:t>159х5,5</w:t>
            </w:r>
          </w:p>
        </w:tc>
        <w:tc>
          <w:tcPr>
            <w:tcW w:w="1035" w:type="dxa"/>
            <w:noWrap/>
            <w:vAlign w:val="bottom"/>
            <w:hideMark/>
          </w:tcPr>
          <w:p w:rsidR="007209A2" w:rsidRDefault="00AD53EE">
            <w:r>
              <w:t>134,64</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33-37</w:t>
            </w:r>
          </w:p>
        </w:tc>
        <w:tc>
          <w:tcPr>
            <w:tcW w:w="705" w:type="dxa"/>
            <w:noWrap/>
            <w:vAlign w:val="bottom"/>
            <w:hideMark/>
          </w:tcPr>
          <w:p w:rsidR="007209A2" w:rsidRDefault="00AD53EE">
            <w:r>
              <w:t>240</w:t>
            </w:r>
          </w:p>
        </w:tc>
        <w:tc>
          <w:tcPr>
            <w:tcW w:w="705" w:type="dxa"/>
            <w:noWrap/>
            <w:vAlign w:val="bottom"/>
            <w:hideMark/>
          </w:tcPr>
          <w:p w:rsidR="007209A2" w:rsidRDefault="00AD53EE">
            <w:r>
              <w:t>240</w:t>
            </w:r>
          </w:p>
        </w:tc>
        <w:tc>
          <w:tcPr>
            <w:tcW w:w="0" w:type="auto"/>
            <w:vMerge/>
            <w:vAlign w:val="center"/>
            <w:hideMark/>
          </w:tcPr>
          <w:p w:rsidR="007209A2" w:rsidRDefault="007209A2"/>
        </w:tc>
        <w:tc>
          <w:tcPr>
            <w:tcW w:w="960" w:type="dxa"/>
            <w:noWrap/>
            <w:vAlign w:val="bottom"/>
            <w:hideMark/>
          </w:tcPr>
          <w:p w:rsidR="007209A2" w:rsidRDefault="00AD53EE">
            <w:r>
              <w:t>144,90</w:t>
            </w:r>
          </w:p>
        </w:tc>
        <w:tc>
          <w:tcPr>
            <w:tcW w:w="960" w:type="dxa"/>
            <w:noWrap/>
            <w:vAlign w:val="bottom"/>
            <w:hideMark/>
          </w:tcPr>
          <w:p w:rsidR="007209A2" w:rsidRDefault="00AD53EE">
            <w:r>
              <w:t>0,37</w:t>
            </w:r>
          </w:p>
        </w:tc>
        <w:tc>
          <w:tcPr>
            <w:tcW w:w="960" w:type="dxa"/>
            <w:noWrap/>
            <w:vAlign w:val="bottom"/>
            <w:hideMark/>
          </w:tcPr>
          <w:p w:rsidR="007209A2" w:rsidRDefault="00AD53EE">
            <w:r>
              <w:t>159х5,5</w:t>
            </w:r>
          </w:p>
        </w:tc>
        <w:tc>
          <w:tcPr>
            <w:tcW w:w="1035" w:type="dxa"/>
            <w:noWrap/>
            <w:vAlign w:val="bottom"/>
            <w:hideMark/>
          </w:tcPr>
          <w:p w:rsidR="007209A2" w:rsidRDefault="00AD53EE">
            <w:r>
              <w:t>97,68</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37-38</w:t>
            </w:r>
          </w:p>
        </w:tc>
        <w:tc>
          <w:tcPr>
            <w:tcW w:w="705" w:type="dxa"/>
            <w:noWrap/>
            <w:vAlign w:val="bottom"/>
            <w:hideMark/>
          </w:tcPr>
          <w:p w:rsidR="007209A2" w:rsidRDefault="00AD53EE">
            <w:r>
              <w:t>190</w:t>
            </w:r>
          </w:p>
        </w:tc>
        <w:tc>
          <w:tcPr>
            <w:tcW w:w="705" w:type="dxa"/>
            <w:noWrap/>
            <w:vAlign w:val="bottom"/>
            <w:hideMark/>
          </w:tcPr>
          <w:p w:rsidR="007209A2" w:rsidRDefault="00AD53EE">
            <w:r>
              <w:t>190</w:t>
            </w:r>
          </w:p>
        </w:tc>
        <w:tc>
          <w:tcPr>
            <w:tcW w:w="0" w:type="auto"/>
            <w:vMerge/>
            <w:vAlign w:val="center"/>
            <w:hideMark/>
          </w:tcPr>
          <w:p w:rsidR="007209A2" w:rsidRDefault="007209A2"/>
        </w:tc>
        <w:tc>
          <w:tcPr>
            <w:tcW w:w="960" w:type="dxa"/>
            <w:noWrap/>
            <w:vAlign w:val="bottom"/>
            <w:hideMark/>
          </w:tcPr>
          <w:p w:rsidR="007209A2" w:rsidRDefault="00AD53EE">
            <w:r>
              <w:t>114,80</w:t>
            </w:r>
          </w:p>
        </w:tc>
        <w:tc>
          <w:tcPr>
            <w:tcW w:w="960" w:type="dxa"/>
            <w:noWrap/>
            <w:vAlign w:val="bottom"/>
            <w:hideMark/>
          </w:tcPr>
          <w:p w:rsidR="007209A2" w:rsidRDefault="00AD53EE">
            <w:r>
              <w:t>0,23</w:t>
            </w:r>
          </w:p>
        </w:tc>
        <w:tc>
          <w:tcPr>
            <w:tcW w:w="960" w:type="dxa"/>
            <w:noWrap/>
            <w:vAlign w:val="bottom"/>
            <w:hideMark/>
          </w:tcPr>
          <w:p w:rsidR="007209A2" w:rsidRDefault="00AD53EE">
            <w:r>
              <w:t>159х5,5</w:t>
            </w:r>
          </w:p>
        </w:tc>
        <w:tc>
          <w:tcPr>
            <w:tcW w:w="1035" w:type="dxa"/>
            <w:noWrap/>
            <w:vAlign w:val="bottom"/>
            <w:hideMark/>
          </w:tcPr>
          <w:p w:rsidR="007209A2" w:rsidRDefault="00AD53EE">
            <w:r>
              <w:t>48,07</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38-39</w:t>
            </w:r>
          </w:p>
        </w:tc>
        <w:tc>
          <w:tcPr>
            <w:tcW w:w="705" w:type="dxa"/>
            <w:noWrap/>
            <w:vAlign w:val="bottom"/>
            <w:hideMark/>
          </w:tcPr>
          <w:p w:rsidR="007209A2" w:rsidRDefault="00AD53EE">
            <w:r>
              <w:t>250</w:t>
            </w:r>
          </w:p>
        </w:tc>
        <w:tc>
          <w:tcPr>
            <w:tcW w:w="705" w:type="dxa"/>
            <w:noWrap/>
            <w:vAlign w:val="bottom"/>
            <w:hideMark/>
          </w:tcPr>
          <w:p w:rsidR="007209A2" w:rsidRDefault="00AD53EE">
            <w:r>
              <w:t>250</w:t>
            </w:r>
          </w:p>
        </w:tc>
        <w:tc>
          <w:tcPr>
            <w:tcW w:w="0" w:type="auto"/>
            <w:vMerge/>
            <w:vAlign w:val="center"/>
            <w:hideMark/>
          </w:tcPr>
          <w:p w:rsidR="007209A2" w:rsidRDefault="007209A2"/>
        </w:tc>
        <w:tc>
          <w:tcPr>
            <w:tcW w:w="960" w:type="dxa"/>
            <w:noWrap/>
            <w:vAlign w:val="bottom"/>
            <w:hideMark/>
          </w:tcPr>
          <w:p w:rsidR="007209A2" w:rsidRDefault="00AD53EE">
            <w:r>
              <w:t>72,80</w:t>
            </w:r>
          </w:p>
        </w:tc>
        <w:tc>
          <w:tcPr>
            <w:tcW w:w="960" w:type="dxa"/>
            <w:noWrap/>
            <w:vAlign w:val="bottom"/>
            <w:hideMark/>
          </w:tcPr>
          <w:p w:rsidR="007209A2" w:rsidRDefault="00AD53EE">
            <w:r>
              <w:t>0,27</w:t>
            </w:r>
          </w:p>
        </w:tc>
        <w:tc>
          <w:tcPr>
            <w:tcW w:w="960" w:type="dxa"/>
            <w:noWrap/>
            <w:vAlign w:val="bottom"/>
            <w:hideMark/>
          </w:tcPr>
          <w:p w:rsidR="007209A2" w:rsidRDefault="00AD53EE">
            <w:r>
              <w:t>133х5,5</w:t>
            </w:r>
          </w:p>
        </w:tc>
        <w:tc>
          <w:tcPr>
            <w:tcW w:w="1035" w:type="dxa"/>
            <w:noWrap/>
            <w:vAlign w:val="bottom"/>
            <w:hideMark/>
          </w:tcPr>
          <w:p w:rsidR="007209A2" w:rsidRDefault="00AD53EE">
            <w:r>
              <w:t>74,25</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39-40</w:t>
            </w:r>
          </w:p>
        </w:tc>
        <w:tc>
          <w:tcPr>
            <w:tcW w:w="705" w:type="dxa"/>
            <w:noWrap/>
            <w:vAlign w:val="bottom"/>
            <w:hideMark/>
          </w:tcPr>
          <w:p w:rsidR="007209A2" w:rsidRDefault="00AD53EE">
            <w:r>
              <w:t>240</w:t>
            </w:r>
          </w:p>
        </w:tc>
        <w:tc>
          <w:tcPr>
            <w:tcW w:w="705" w:type="dxa"/>
            <w:noWrap/>
            <w:vAlign w:val="bottom"/>
            <w:hideMark/>
          </w:tcPr>
          <w:p w:rsidR="007209A2" w:rsidRDefault="00AD53EE">
            <w:r>
              <w:t>240</w:t>
            </w:r>
          </w:p>
        </w:tc>
        <w:tc>
          <w:tcPr>
            <w:tcW w:w="0" w:type="auto"/>
            <w:vMerge/>
            <w:vAlign w:val="center"/>
            <w:hideMark/>
          </w:tcPr>
          <w:p w:rsidR="007209A2" w:rsidRDefault="007209A2"/>
        </w:tc>
        <w:tc>
          <w:tcPr>
            <w:tcW w:w="960" w:type="dxa"/>
            <w:noWrap/>
            <w:vAlign w:val="bottom"/>
            <w:hideMark/>
          </w:tcPr>
          <w:p w:rsidR="007209A2" w:rsidRDefault="00AD53EE">
            <w:r>
              <w:t>38,50</w:t>
            </w:r>
          </w:p>
        </w:tc>
        <w:tc>
          <w:tcPr>
            <w:tcW w:w="960" w:type="dxa"/>
            <w:noWrap/>
            <w:vAlign w:val="bottom"/>
            <w:hideMark/>
          </w:tcPr>
          <w:p w:rsidR="007209A2" w:rsidRDefault="00AD53EE">
            <w:r>
              <w:t>0,24</w:t>
            </w:r>
          </w:p>
        </w:tc>
        <w:tc>
          <w:tcPr>
            <w:tcW w:w="960" w:type="dxa"/>
            <w:noWrap/>
            <w:vAlign w:val="bottom"/>
            <w:hideMark/>
          </w:tcPr>
          <w:p w:rsidR="007209A2" w:rsidRDefault="00AD53EE">
            <w:r>
              <w:t>108х5</w:t>
            </w:r>
          </w:p>
        </w:tc>
        <w:tc>
          <w:tcPr>
            <w:tcW w:w="1035" w:type="dxa"/>
            <w:noWrap/>
            <w:vAlign w:val="bottom"/>
            <w:hideMark/>
          </w:tcPr>
          <w:p w:rsidR="007209A2" w:rsidRDefault="00AD53EE">
            <w:r>
              <w:t>63,36</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40-О4</w:t>
            </w:r>
          </w:p>
        </w:tc>
        <w:tc>
          <w:tcPr>
            <w:tcW w:w="705" w:type="dxa"/>
            <w:noWrap/>
            <w:vAlign w:val="bottom"/>
            <w:hideMark/>
          </w:tcPr>
          <w:p w:rsidR="007209A2" w:rsidRDefault="00AD53EE">
            <w:r>
              <w:t>155</w:t>
            </w:r>
          </w:p>
        </w:tc>
        <w:tc>
          <w:tcPr>
            <w:tcW w:w="705" w:type="dxa"/>
            <w:noWrap/>
            <w:vAlign w:val="bottom"/>
            <w:hideMark/>
          </w:tcPr>
          <w:p w:rsidR="007209A2" w:rsidRDefault="00AD53EE">
            <w:r>
              <w:t>155</w:t>
            </w:r>
          </w:p>
        </w:tc>
        <w:tc>
          <w:tcPr>
            <w:tcW w:w="0" w:type="auto"/>
            <w:vMerge/>
            <w:vAlign w:val="center"/>
            <w:hideMark/>
          </w:tcPr>
          <w:p w:rsidR="007209A2" w:rsidRDefault="007209A2"/>
        </w:tc>
        <w:tc>
          <w:tcPr>
            <w:tcW w:w="960" w:type="dxa"/>
            <w:noWrap/>
            <w:vAlign w:val="bottom"/>
            <w:hideMark/>
          </w:tcPr>
          <w:p w:rsidR="007209A2" w:rsidRDefault="00AD53EE">
            <w:r>
              <w:t>10,85</w:t>
            </w:r>
          </w:p>
        </w:tc>
        <w:tc>
          <w:tcPr>
            <w:tcW w:w="960" w:type="dxa"/>
            <w:noWrap/>
            <w:vAlign w:val="bottom"/>
            <w:hideMark/>
          </w:tcPr>
          <w:p w:rsidR="007209A2" w:rsidRDefault="00AD53EE">
            <w:r>
              <w:t>0,05</w:t>
            </w:r>
          </w:p>
        </w:tc>
        <w:tc>
          <w:tcPr>
            <w:tcW w:w="960" w:type="dxa"/>
            <w:noWrap/>
            <w:vAlign w:val="bottom"/>
            <w:hideMark/>
          </w:tcPr>
          <w:p w:rsidR="007209A2" w:rsidRDefault="00AD53EE">
            <w:r>
              <w:t>89х3,5</w:t>
            </w:r>
          </w:p>
        </w:tc>
        <w:tc>
          <w:tcPr>
            <w:tcW w:w="1035" w:type="dxa"/>
            <w:noWrap/>
            <w:vAlign w:val="bottom"/>
            <w:hideMark/>
          </w:tcPr>
          <w:p w:rsidR="007209A2" w:rsidRDefault="00AD53EE">
            <w:r>
              <w:t>8,525</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8475" w:type="dxa"/>
            <w:gridSpan w:val="10"/>
            <w:noWrap/>
            <w:vAlign w:val="bottom"/>
            <w:hideMark/>
          </w:tcPr>
          <w:p w:rsidR="007209A2" w:rsidRDefault="00AD53EE">
            <w:r>
              <w:t>ГРП1-1-2-3-4-5-18-ОI</w:t>
            </w:r>
          </w:p>
        </w:tc>
      </w:tr>
      <w:tr w:rsidR="007209A2">
        <w:trPr>
          <w:divId w:val="297958511"/>
          <w:trHeight w:val="300"/>
          <w:tblCellSpacing w:w="0" w:type="dxa"/>
          <w:jc w:val="center"/>
        </w:trPr>
        <w:tc>
          <w:tcPr>
            <w:tcW w:w="570" w:type="dxa"/>
            <w:noWrap/>
            <w:vAlign w:val="bottom"/>
            <w:hideMark/>
          </w:tcPr>
          <w:p w:rsidR="007209A2" w:rsidRDefault="00AD53EE">
            <w:r>
              <w:t>ГРП1-1</w:t>
            </w:r>
          </w:p>
        </w:tc>
        <w:tc>
          <w:tcPr>
            <w:tcW w:w="705" w:type="dxa"/>
            <w:noWrap/>
            <w:vAlign w:val="bottom"/>
            <w:hideMark/>
          </w:tcPr>
          <w:p w:rsidR="007209A2" w:rsidRDefault="00AD53EE">
            <w:r>
              <w:t>21</w:t>
            </w:r>
          </w:p>
        </w:tc>
        <w:tc>
          <w:tcPr>
            <w:tcW w:w="705" w:type="dxa"/>
            <w:noWrap/>
            <w:vAlign w:val="bottom"/>
            <w:hideMark/>
          </w:tcPr>
          <w:p w:rsidR="007209A2" w:rsidRDefault="00AD53EE">
            <w:r>
              <w:t>21</w:t>
            </w:r>
          </w:p>
        </w:tc>
        <w:tc>
          <w:tcPr>
            <w:tcW w:w="750" w:type="dxa"/>
            <w:vMerge w:val="restart"/>
            <w:noWrap/>
            <w:vAlign w:val="center"/>
            <w:hideMark/>
          </w:tcPr>
          <w:p w:rsidR="007209A2" w:rsidRDefault="00AD53EE">
            <w:r>
              <w:t>1,145</w:t>
            </w:r>
          </w:p>
        </w:tc>
        <w:tc>
          <w:tcPr>
            <w:tcW w:w="960" w:type="dxa"/>
            <w:noWrap/>
            <w:vAlign w:val="bottom"/>
            <w:hideMark/>
          </w:tcPr>
          <w:p w:rsidR="007209A2" w:rsidRDefault="00AD53EE">
            <w:r>
              <w:t>571,68</w:t>
            </w:r>
          </w:p>
        </w:tc>
        <w:tc>
          <w:tcPr>
            <w:tcW w:w="960" w:type="dxa"/>
            <w:noWrap/>
            <w:vAlign w:val="bottom"/>
            <w:hideMark/>
          </w:tcPr>
          <w:p w:rsidR="007209A2" w:rsidRDefault="00AD53EE">
            <w:r>
              <w:t>0,85</w:t>
            </w:r>
          </w:p>
        </w:tc>
        <w:tc>
          <w:tcPr>
            <w:tcW w:w="960" w:type="dxa"/>
            <w:noWrap/>
            <w:vAlign w:val="bottom"/>
            <w:hideMark/>
          </w:tcPr>
          <w:p w:rsidR="007209A2" w:rsidRDefault="00AD53EE">
            <w:r>
              <w:t>219х7</w:t>
            </w:r>
          </w:p>
        </w:tc>
        <w:tc>
          <w:tcPr>
            <w:tcW w:w="1035" w:type="dxa"/>
            <w:noWrap/>
            <w:vAlign w:val="bottom"/>
            <w:hideMark/>
          </w:tcPr>
          <w:p w:rsidR="007209A2" w:rsidRDefault="00AD53EE">
            <w:r>
              <w:t>19,635</w:t>
            </w:r>
          </w:p>
        </w:tc>
        <w:tc>
          <w:tcPr>
            <w:tcW w:w="870" w:type="dxa"/>
            <w:vMerge w:val="restart"/>
            <w:noWrap/>
            <w:vAlign w:val="center"/>
            <w:hideMark/>
          </w:tcPr>
          <w:p w:rsidR="007209A2" w:rsidRDefault="00AD53EE">
            <w:r>
              <w:t>683,43</w:t>
            </w:r>
          </w:p>
        </w:tc>
        <w:tc>
          <w:tcPr>
            <w:tcW w:w="960" w:type="dxa"/>
            <w:vMerge w:val="restart"/>
            <w:noWrap/>
            <w:vAlign w:val="center"/>
            <w:hideMark/>
          </w:tcPr>
          <w:p w:rsidR="007209A2" w:rsidRDefault="00AD53EE">
            <w:r>
              <w:t>8,997700</w:t>
            </w:r>
          </w:p>
        </w:tc>
      </w:tr>
      <w:tr w:rsidR="007209A2">
        <w:trPr>
          <w:divId w:val="297958511"/>
          <w:trHeight w:val="300"/>
          <w:tblCellSpacing w:w="0" w:type="dxa"/>
          <w:jc w:val="center"/>
        </w:trPr>
        <w:tc>
          <w:tcPr>
            <w:tcW w:w="570" w:type="dxa"/>
            <w:noWrap/>
            <w:vAlign w:val="bottom"/>
            <w:hideMark/>
          </w:tcPr>
          <w:p w:rsidR="007209A2" w:rsidRDefault="00AD53EE">
            <w:r>
              <w:t>1-2</w:t>
            </w:r>
          </w:p>
        </w:tc>
        <w:tc>
          <w:tcPr>
            <w:tcW w:w="705" w:type="dxa"/>
            <w:noWrap/>
            <w:vAlign w:val="bottom"/>
            <w:hideMark/>
          </w:tcPr>
          <w:p w:rsidR="007209A2" w:rsidRDefault="00AD53EE">
            <w:r>
              <w:t>110</w:t>
            </w:r>
          </w:p>
        </w:tc>
        <w:tc>
          <w:tcPr>
            <w:tcW w:w="705" w:type="dxa"/>
            <w:noWrap/>
            <w:vAlign w:val="bottom"/>
            <w:hideMark/>
          </w:tcPr>
          <w:p w:rsidR="007209A2" w:rsidRDefault="00AD53EE">
            <w:r>
              <w:t>55</w:t>
            </w:r>
          </w:p>
        </w:tc>
        <w:tc>
          <w:tcPr>
            <w:tcW w:w="0" w:type="auto"/>
            <w:vMerge/>
            <w:vAlign w:val="center"/>
            <w:hideMark/>
          </w:tcPr>
          <w:p w:rsidR="007209A2" w:rsidRDefault="007209A2"/>
        </w:tc>
        <w:tc>
          <w:tcPr>
            <w:tcW w:w="960" w:type="dxa"/>
            <w:noWrap/>
            <w:vAlign w:val="bottom"/>
            <w:hideMark/>
          </w:tcPr>
          <w:p w:rsidR="007209A2" w:rsidRDefault="00AD53EE">
            <w:r>
              <w:t>424,78</w:t>
            </w:r>
          </w:p>
        </w:tc>
        <w:tc>
          <w:tcPr>
            <w:tcW w:w="960" w:type="dxa"/>
            <w:noWrap/>
            <w:vAlign w:val="bottom"/>
            <w:hideMark/>
          </w:tcPr>
          <w:p w:rsidR="007209A2" w:rsidRDefault="00AD53EE">
            <w:r>
              <w:t>2,18</w:t>
            </w:r>
          </w:p>
        </w:tc>
        <w:tc>
          <w:tcPr>
            <w:tcW w:w="960" w:type="dxa"/>
            <w:noWrap/>
            <w:vAlign w:val="bottom"/>
            <w:hideMark/>
          </w:tcPr>
          <w:p w:rsidR="007209A2" w:rsidRDefault="00AD53EE">
            <w:r>
              <w:t>159х5,5</w:t>
            </w:r>
          </w:p>
        </w:tc>
        <w:tc>
          <w:tcPr>
            <w:tcW w:w="1035" w:type="dxa"/>
            <w:noWrap/>
            <w:vAlign w:val="bottom"/>
            <w:hideMark/>
          </w:tcPr>
          <w:p w:rsidR="007209A2" w:rsidRDefault="00AD53EE">
            <w:r>
              <w:t>131,89</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2-3</w:t>
            </w:r>
          </w:p>
        </w:tc>
        <w:tc>
          <w:tcPr>
            <w:tcW w:w="705" w:type="dxa"/>
            <w:noWrap/>
            <w:vAlign w:val="bottom"/>
            <w:hideMark/>
          </w:tcPr>
          <w:p w:rsidR="007209A2" w:rsidRDefault="00AD53EE">
            <w:r>
              <w:t>250</w:t>
            </w:r>
          </w:p>
        </w:tc>
        <w:tc>
          <w:tcPr>
            <w:tcW w:w="705" w:type="dxa"/>
            <w:noWrap/>
            <w:vAlign w:val="bottom"/>
            <w:hideMark/>
          </w:tcPr>
          <w:p w:rsidR="007209A2" w:rsidRDefault="00AD53EE">
            <w:r>
              <w:t>125</w:t>
            </w:r>
          </w:p>
        </w:tc>
        <w:tc>
          <w:tcPr>
            <w:tcW w:w="0" w:type="auto"/>
            <w:vMerge/>
            <w:vAlign w:val="center"/>
            <w:hideMark/>
          </w:tcPr>
          <w:p w:rsidR="007209A2" w:rsidRDefault="007209A2"/>
        </w:tc>
        <w:tc>
          <w:tcPr>
            <w:tcW w:w="960" w:type="dxa"/>
            <w:noWrap/>
            <w:vAlign w:val="bottom"/>
            <w:hideMark/>
          </w:tcPr>
          <w:p w:rsidR="007209A2" w:rsidRDefault="00AD53EE">
            <w:r>
              <w:t>192,73</w:t>
            </w:r>
          </w:p>
        </w:tc>
        <w:tc>
          <w:tcPr>
            <w:tcW w:w="960" w:type="dxa"/>
            <w:noWrap/>
            <w:vAlign w:val="bottom"/>
            <w:hideMark/>
          </w:tcPr>
          <w:p w:rsidR="007209A2" w:rsidRDefault="00AD53EE">
            <w:r>
              <w:t>1,29</w:t>
            </w:r>
          </w:p>
        </w:tc>
        <w:tc>
          <w:tcPr>
            <w:tcW w:w="960" w:type="dxa"/>
            <w:noWrap/>
            <w:vAlign w:val="bottom"/>
            <w:hideMark/>
          </w:tcPr>
          <w:p w:rsidR="007209A2" w:rsidRDefault="00AD53EE">
            <w:r>
              <w:t>133х5,5</w:t>
            </w:r>
          </w:p>
        </w:tc>
        <w:tc>
          <w:tcPr>
            <w:tcW w:w="1035" w:type="dxa"/>
            <w:noWrap/>
            <w:vAlign w:val="bottom"/>
            <w:hideMark/>
          </w:tcPr>
          <w:p w:rsidR="007209A2" w:rsidRDefault="00AD53EE">
            <w:r>
              <w:t>177,375</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3-4</w:t>
            </w:r>
          </w:p>
        </w:tc>
        <w:tc>
          <w:tcPr>
            <w:tcW w:w="705" w:type="dxa"/>
            <w:noWrap/>
            <w:vAlign w:val="bottom"/>
            <w:hideMark/>
          </w:tcPr>
          <w:p w:rsidR="007209A2" w:rsidRDefault="00AD53EE">
            <w:r>
              <w:t>150</w:t>
            </w:r>
          </w:p>
        </w:tc>
        <w:tc>
          <w:tcPr>
            <w:tcW w:w="705" w:type="dxa"/>
            <w:noWrap/>
            <w:vAlign w:val="bottom"/>
            <w:hideMark/>
          </w:tcPr>
          <w:p w:rsidR="007209A2" w:rsidRDefault="00AD53EE">
            <w:r>
              <w:t>75</w:t>
            </w:r>
          </w:p>
        </w:tc>
        <w:tc>
          <w:tcPr>
            <w:tcW w:w="0" w:type="auto"/>
            <w:vMerge/>
            <w:vAlign w:val="center"/>
            <w:hideMark/>
          </w:tcPr>
          <w:p w:rsidR="007209A2" w:rsidRDefault="007209A2"/>
        </w:tc>
        <w:tc>
          <w:tcPr>
            <w:tcW w:w="960" w:type="dxa"/>
            <w:noWrap/>
            <w:vAlign w:val="bottom"/>
            <w:hideMark/>
          </w:tcPr>
          <w:p w:rsidR="007209A2" w:rsidRDefault="00AD53EE">
            <w:r>
              <w:t>140,08</w:t>
            </w:r>
          </w:p>
        </w:tc>
        <w:tc>
          <w:tcPr>
            <w:tcW w:w="960" w:type="dxa"/>
            <w:noWrap/>
            <w:vAlign w:val="bottom"/>
            <w:hideMark/>
          </w:tcPr>
          <w:p w:rsidR="007209A2" w:rsidRDefault="00AD53EE">
            <w:r>
              <w:t>0,94</w:t>
            </w:r>
          </w:p>
        </w:tc>
        <w:tc>
          <w:tcPr>
            <w:tcW w:w="960" w:type="dxa"/>
            <w:noWrap/>
            <w:vAlign w:val="bottom"/>
            <w:hideMark/>
          </w:tcPr>
          <w:p w:rsidR="007209A2" w:rsidRDefault="00AD53EE">
            <w:r>
              <w:t>133х5,5</w:t>
            </w:r>
          </w:p>
        </w:tc>
        <w:tc>
          <w:tcPr>
            <w:tcW w:w="1035" w:type="dxa"/>
            <w:noWrap/>
            <w:vAlign w:val="bottom"/>
            <w:hideMark/>
          </w:tcPr>
          <w:p w:rsidR="007209A2" w:rsidRDefault="00AD53EE">
            <w:r>
              <w:t>77,55</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4-5</w:t>
            </w:r>
          </w:p>
        </w:tc>
        <w:tc>
          <w:tcPr>
            <w:tcW w:w="705" w:type="dxa"/>
            <w:noWrap/>
            <w:vAlign w:val="bottom"/>
            <w:hideMark/>
          </w:tcPr>
          <w:p w:rsidR="007209A2" w:rsidRDefault="00AD53EE">
            <w:r>
              <w:t>140</w:t>
            </w:r>
          </w:p>
        </w:tc>
        <w:tc>
          <w:tcPr>
            <w:tcW w:w="705" w:type="dxa"/>
            <w:noWrap/>
            <w:vAlign w:val="bottom"/>
            <w:hideMark/>
          </w:tcPr>
          <w:p w:rsidR="007209A2" w:rsidRDefault="00AD53EE">
            <w:r>
              <w:t>70</w:t>
            </w:r>
          </w:p>
        </w:tc>
        <w:tc>
          <w:tcPr>
            <w:tcW w:w="0" w:type="auto"/>
            <w:vMerge/>
            <w:vAlign w:val="center"/>
            <w:hideMark/>
          </w:tcPr>
          <w:p w:rsidR="007209A2" w:rsidRDefault="007209A2"/>
        </w:tc>
        <w:tc>
          <w:tcPr>
            <w:tcW w:w="960" w:type="dxa"/>
            <w:noWrap/>
            <w:vAlign w:val="bottom"/>
            <w:hideMark/>
          </w:tcPr>
          <w:p w:rsidR="007209A2" w:rsidRDefault="00AD53EE">
            <w:r>
              <w:t>130,65</w:t>
            </w:r>
          </w:p>
        </w:tc>
        <w:tc>
          <w:tcPr>
            <w:tcW w:w="960" w:type="dxa"/>
            <w:noWrap/>
            <w:vAlign w:val="bottom"/>
            <w:hideMark/>
          </w:tcPr>
          <w:p w:rsidR="007209A2" w:rsidRDefault="00AD53EE">
            <w:r>
              <w:t>2,09</w:t>
            </w:r>
          </w:p>
        </w:tc>
        <w:tc>
          <w:tcPr>
            <w:tcW w:w="960" w:type="dxa"/>
            <w:noWrap/>
            <w:vAlign w:val="bottom"/>
            <w:hideMark/>
          </w:tcPr>
          <w:p w:rsidR="007209A2" w:rsidRDefault="00AD53EE">
            <w:r>
              <w:t>108х5</w:t>
            </w:r>
          </w:p>
        </w:tc>
        <w:tc>
          <w:tcPr>
            <w:tcW w:w="1035" w:type="dxa"/>
            <w:noWrap/>
            <w:vAlign w:val="bottom"/>
            <w:hideMark/>
          </w:tcPr>
          <w:p w:rsidR="007209A2" w:rsidRDefault="00AD53EE">
            <w:r>
              <w:t>160,93</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5-18</w:t>
            </w:r>
          </w:p>
        </w:tc>
        <w:tc>
          <w:tcPr>
            <w:tcW w:w="705" w:type="dxa"/>
            <w:noWrap/>
            <w:vAlign w:val="bottom"/>
            <w:hideMark/>
          </w:tcPr>
          <w:p w:rsidR="007209A2" w:rsidRDefault="00AD53EE">
            <w:r>
              <w:t>250</w:t>
            </w:r>
          </w:p>
        </w:tc>
        <w:tc>
          <w:tcPr>
            <w:tcW w:w="705" w:type="dxa"/>
            <w:noWrap/>
            <w:vAlign w:val="bottom"/>
            <w:hideMark/>
          </w:tcPr>
          <w:p w:rsidR="007209A2" w:rsidRDefault="00AD53EE">
            <w:r>
              <w:t>250</w:t>
            </w:r>
          </w:p>
        </w:tc>
        <w:tc>
          <w:tcPr>
            <w:tcW w:w="0" w:type="auto"/>
            <w:vMerge/>
            <w:vAlign w:val="center"/>
            <w:hideMark/>
          </w:tcPr>
          <w:p w:rsidR="007209A2" w:rsidRDefault="007209A2"/>
        </w:tc>
        <w:tc>
          <w:tcPr>
            <w:tcW w:w="960" w:type="dxa"/>
            <w:noWrap/>
            <w:vAlign w:val="bottom"/>
            <w:hideMark/>
          </w:tcPr>
          <w:p w:rsidR="007209A2" w:rsidRDefault="00AD53EE">
            <w:r>
              <w:t>40,95</w:t>
            </w:r>
          </w:p>
        </w:tc>
        <w:tc>
          <w:tcPr>
            <w:tcW w:w="960" w:type="dxa"/>
            <w:noWrap/>
            <w:vAlign w:val="bottom"/>
            <w:hideMark/>
          </w:tcPr>
          <w:p w:rsidR="007209A2" w:rsidRDefault="00AD53EE">
            <w:r>
              <w:t>0,27</w:t>
            </w:r>
          </w:p>
        </w:tc>
        <w:tc>
          <w:tcPr>
            <w:tcW w:w="960" w:type="dxa"/>
            <w:noWrap/>
            <w:vAlign w:val="bottom"/>
            <w:hideMark/>
          </w:tcPr>
          <w:p w:rsidR="007209A2" w:rsidRDefault="00AD53EE">
            <w:r>
              <w:t>108х5</w:t>
            </w:r>
          </w:p>
        </w:tc>
        <w:tc>
          <w:tcPr>
            <w:tcW w:w="1035" w:type="dxa"/>
            <w:noWrap/>
            <w:vAlign w:val="bottom"/>
            <w:hideMark/>
          </w:tcPr>
          <w:p w:rsidR="007209A2" w:rsidRDefault="00AD53EE">
            <w:r>
              <w:t>74,25</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18-ОI</w:t>
            </w:r>
          </w:p>
        </w:tc>
        <w:tc>
          <w:tcPr>
            <w:tcW w:w="705" w:type="dxa"/>
            <w:noWrap/>
            <w:vAlign w:val="bottom"/>
            <w:hideMark/>
          </w:tcPr>
          <w:p w:rsidR="007209A2" w:rsidRDefault="00AD53EE">
            <w:r>
              <w:t>190</w:t>
            </w:r>
          </w:p>
        </w:tc>
        <w:tc>
          <w:tcPr>
            <w:tcW w:w="705" w:type="dxa"/>
            <w:noWrap/>
            <w:vAlign w:val="bottom"/>
            <w:hideMark/>
          </w:tcPr>
          <w:p w:rsidR="007209A2" w:rsidRDefault="00AD53EE">
            <w:r>
              <w:t>190</w:t>
            </w:r>
          </w:p>
        </w:tc>
        <w:tc>
          <w:tcPr>
            <w:tcW w:w="0" w:type="auto"/>
            <w:vMerge/>
            <w:vAlign w:val="center"/>
            <w:hideMark/>
          </w:tcPr>
          <w:p w:rsidR="007209A2" w:rsidRDefault="007209A2"/>
        </w:tc>
        <w:tc>
          <w:tcPr>
            <w:tcW w:w="960" w:type="dxa"/>
            <w:noWrap/>
            <w:vAlign w:val="bottom"/>
            <w:hideMark/>
          </w:tcPr>
          <w:p w:rsidR="007209A2" w:rsidRDefault="00AD53EE">
            <w:r>
              <w:t>12,35</w:t>
            </w:r>
          </w:p>
        </w:tc>
        <w:tc>
          <w:tcPr>
            <w:tcW w:w="960" w:type="dxa"/>
            <w:noWrap/>
            <w:vAlign w:val="bottom"/>
            <w:hideMark/>
          </w:tcPr>
          <w:p w:rsidR="007209A2" w:rsidRDefault="00AD53EE">
            <w:r>
              <w:t>0,20</w:t>
            </w:r>
          </w:p>
        </w:tc>
        <w:tc>
          <w:tcPr>
            <w:tcW w:w="960" w:type="dxa"/>
            <w:noWrap/>
            <w:vAlign w:val="bottom"/>
            <w:hideMark/>
          </w:tcPr>
          <w:p w:rsidR="007209A2" w:rsidRDefault="00AD53EE">
            <w:r>
              <w:t>76x3</w:t>
            </w:r>
          </w:p>
        </w:tc>
        <w:tc>
          <w:tcPr>
            <w:tcW w:w="1035" w:type="dxa"/>
            <w:noWrap/>
            <w:vAlign w:val="bottom"/>
            <w:hideMark/>
          </w:tcPr>
          <w:p w:rsidR="007209A2" w:rsidRDefault="00AD53EE">
            <w:r>
              <w:t>41,8</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7515" w:type="dxa"/>
            <w:gridSpan w:val="9"/>
            <w:noWrap/>
            <w:vAlign w:val="bottom"/>
            <w:hideMark/>
          </w:tcPr>
          <w:p w:rsidR="007209A2" w:rsidRDefault="00AD53EE">
            <w:r>
              <w:t>ГРП2-22-23-24-25-32-ОI</w:t>
            </w:r>
          </w:p>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ГРП2-22</w:t>
            </w:r>
          </w:p>
        </w:tc>
        <w:tc>
          <w:tcPr>
            <w:tcW w:w="705" w:type="dxa"/>
            <w:noWrap/>
            <w:vAlign w:val="bottom"/>
            <w:hideMark/>
          </w:tcPr>
          <w:p w:rsidR="007209A2" w:rsidRDefault="00AD53EE">
            <w:r>
              <w:t>21</w:t>
            </w:r>
          </w:p>
        </w:tc>
        <w:tc>
          <w:tcPr>
            <w:tcW w:w="705" w:type="dxa"/>
            <w:noWrap/>
            <w:vAlign w:val="bottom"/>
            <w:hideMark/>
          </w:tcPr>
          <w:p w:rsidR="007209A2" w:rsidRDefault="00AD53EE">
            <w:r>
              <w:t>21</w:t>
            </w:r>
          </w:p>
        </w:tc>
        <w:tc>
          <w:tcPr>
            <w:tcW w:w="750" w:type="dxa"/>
            <w:vMerge w:val="restart"/>
            <w:noWrap/>
            <w:vAlign w:val="center"/>
            <w:hideMark/>
          </w:tcPr>
          <w:p w:rsidR="007209A2" w:rsidRDefault="00AD53EE">
            <w:r>
              <w:t>0,961</w:t>
            </w:r>
          </w:p>
        </w:tc>
        <w:tc>
          <w:tcPr>
            <w:tcW w:w="960" w:type="dxa"/>
            <w:noWrap/>
            <w:vAlign w:val="bottom"/>
            <w:hideMark/>
          </w:tcPr>
          <w:p w:rsidR="007209A2" w:rsidRDefault="00AD53EE">
            <w:r>
              <w:t>571,90</w:t>
            </w:r>
          </w:p>
        </w:tc>
        <w:tc>
          <w:tcPr>
            <w:tcW w:w="960" w:type="dxa"/>
            <w:noWrap/>
            <w:vAlign w:val="bottom"/>
            <w:hideMark/>
          </w:tcPr>
          <w:p w:rsidR="007209A2" w:rsidRDefault="00AD53EE">
            <w:r>
              <w:t>0,85</w:t>
            </w:r>
          </w:p>
        </w:tc>
        <w:tc>
          <w:tcPr>
            <w:tcW w:w="960" w:type="dxa"/>
            <w:noWrap/>
            <w:vAlign w:val="bottom"/>
            <w:hideMark/>
          </w:tcPr>
          <w:p w:rsidR="007209A2" w:rsidRDefault="00AD53EE">
            <w:r>
              <w:t>219х7</w:t>
            </w:r>
          </w:p>
        </w:tc>
        <w:tc>
          <w:tcPr>
            <w:tcW w:w="1035" w:type="dxa"/>
            <w:noWrap/>
            <w:vAlign w:val="bottom"/>
            <w:hideMark/>
          </w:tcPr>
          <w:p w:rsidR="007209A2" w:rsidRDefault="00AD53EE">
            <w:r>
              <w:t>19,635</w:t>
            </w:r>
          </w:p>
        </w:tc>
        <w:tc>
          <w:tcPr>
            <w:tcW w:w="870" w:type="dxa"/>
            <w:vMerge w:val="restart"/>
            <w:noWrap/>
            <w:vAlign w:val="center"/>
            <w:hideMark/>
          </w:tcPr>
          <w:p w:rsidR="007209A2" w:rsidRDefault="00AD53EE">
            <w:r>
              <w:t>751,003</w:t>
            </w:r>
          </w:p>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22-23</w:t>
            </w:r>
          </w:p>
        </w:tc>
        <w:tc>
          <w:tcPr>
            <w:tcW w:w="705" w:type="dxa"/>
            <w:noWrap/>
            <w:vAlign w:val="bottom"/>
            <w:hideMark/>
          </w:tcPr>
          <w:p w:rsidR="007209A2" w:rsidRDefault="00AD53EE">
            <w:r>
              <w:t>250</w:t>
            </w:r>
          </w:p>
        </w:tc>
        <w:tc>
          <w:tcPr>
            <w:tcW w:w="705" w:type="dxa"/>
            <w:noWrap/>
            <w:vAlign w:val="bottom"/>
            <w:hideMark/>
          </w:tcPr>
          <w:p w:rsidR="007209A2" w:rsidRDefault="00AD53EE">
            <w:r>
              <w:t>275</w:t>
            </w:r>
          </w:p>
        </w:tc>
        <w:tc>
          <w:tcPr>
            <w:tcW w:w="0" w:type="auto"/>
            <w:vMerge/>
            <w:vAlign w:val="center"/>
            <w:hideMark/>
          </w:tcPr>
          <w:p w:rsidR="007209A2" w:rsidRDefault="007209A2"/>
        </w:tc>
        <w:tc>
          <w:tcPr>
            <w:tcW w:w="960" w:type="dxa"/>
            <w:noWrap/>
            <w:vAlign w:val="bottom"/>
            <w:hideMark/>
          </w:tcPr>
          <w:p w:rsidR="007209A2" w:rsidRDefault="00AD53EE">
            <w:r>
              <w:t>399,00</w:t>
            </w:r>
          </w:p>
        </w:tc>
        <w:tc>
          <w:tcPr>
            <w:tcW w:w="960" w:type="dxa"/>
            <w:noWrap/>
            <w:vAlign w:val="bottom"/>
            <w:hideMark/>
          </w:tcPr>
          <w:p w:rsidR="007209A2" w:rsidRDefault="00AD53EE">
            <w:r>
              <w:t>1,92</w:t>
            </w:r>
          </w:p>
        </w:tc>
        <w:tc>
          <w:tcPr>
            <w:tcW w:w="960" w:type="dxa"/>
            <w:noWrap/>
            <w:vAlign w:val="bottom"/>
            <w:hideMark/>
          </w:tcPr>
          <w:p w:rsidR="007209A2" w:rsidRDefault="00AD53EE">
            <w:r>
              <w:t>159х5,5</w:t>
            </w:r>
          </w:p>
        </w:tc>
        <w:tc>
          <w:tcPr>
            <w:tcW w:w="1035" w:type="dxa"/>
            <w:noWrap/>
            <w:vAlign w:val="bottom"/>
            <w:hideMark/>
          </w:tcPr>
          <w:p w:rsidR="007209A2" w:rsidRDefault="00AD53EE">
            <w:r>
              <w:t>580,8</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23-24</w:t>
            </w:r>
          </w:p>
        </w:tc>
        <w:tc>
          <w:tcPr>
            <w:tcW w:w="705" w:type="dxa"/>
            <w:noWrap/>
            <w:vAlign w:val="bottom"/>
            <w:hideMark/>
          </w:tcPr>
          <w:p w:rsidR="007209A2" w:rsidRDefault="00AD53EE">
            <w:r>
              <w:t>150</w:t>
            </w:r>
          </w:p>
        </w:tc>
        <w:tc>
          <w:tcPr>
            <w:tcW w:w="705" w:type="dxa"/>
            <w:noWrap/>
            <w:vAlign w:val="bottom"/>
            <w:hideMark/>
          </w:tcPr>
          <w:p w:rsidR="007209A2" w:rsidRDefault="00AD53EE">
            <w:r>
              <w:t>165</w:t>
            </w:r>
          </w:p>
        </w:tc>
        <w:tc>
          <w:tcPr>
            <w:tcW w:w="0" w:type="auto"/>
            <w:vMerge/>
            <w:vAlign w:val="center"/>
            <w:hideMark/>
          </w:tcPr>
          <w:p w:rsidR="007209A2" w:rsidRDefault="007209A2"/>
        </w:tc>
        <w:tc>
          <w:tcPr>
            <w:tcW w:w="960" w:type="dxa"/>
            <w:noWrap/>
            <w:vAlign w:val="bottom"/>
            <w:hideMark/>
          </w:tcPr>
          <w:p w:rsidR="007209A2" w:rsidRDefault="00AD53EE">
            <w:r>
              <w:t>151,90</w:t>
            </w:r>
          </w:p>
        </w:tc>
        <w:tc>
          <w:tcPr>
            <w:tcW w:w="960" w:type="dxa"/>
            <w:noWrap/>
            <w:vAlign w:val="bottom"/>
            <w:hideMark/>
          </w:tcPr>
          <w:p w:rsidR="007209A2" w:rsidRDefault="00AD53EE">
            <w:r>
              <w:t>0,40</w:t>
            </w:r>
          </w:p>
        </w:tc>
        <w:tc>
          <w:tcPr>
            <w:tcW w:w="960" w:type="dxa"/>
            <w:noWrap/>
            <w:vAlign w:val="bottom"/>
            <w:hideMark/>
          </w:tcPr>
          <w:p w:rsidR="007209A2" w:rsidRDefault="00AD53EE">
            <w:r>
              <w:t>159х5,5</w:t>
            </w:r>
          </w:p>
        </w:tc>
        <w:tc>
          <w:tcPr>
            <w:tcW w:w="1035" w:type="dxa"/>
            <w:noWrap/>
            <w:vAlign w:val="bottom"/>
            <w:hideMark/>
          </w:tcPr>
          <w:p w:rsidR="007209A2" w:rsidRDefault="00AD53EE">
            <w:r>
              <w:t>72,6</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24-25</w:t>
            </w:r>
          </w:p>
        </w:tc>
        <w:tc>
          <w:tcPr>
            <w:tcW w:w="705" w:type="dxa"/>
            <w:noWrap/>
            <w:vAlign w:val="bottom"/>
            <w:hideMark/>
          </w:tcPr>
          <w:p w:rsidR="007209A2" w:rsidRDefault="00AD53EE">
            <w:r>
              <w:t>210</w:t>
            </w:r>
          </w:p>
        </w:tc>
        <w:tc>
          <w:tcPr>
            <w:tcW w:w="705" w:type="dxa"/>
            <w:noWrap/>
            <w:vAlign w:val="bottom"/>
            <w:hideMark/>
          </w:tcPr>
          <w:p w:rsidR="007209A2" w:rsidRDefault="00AD53EE">
            <w:r>
              <w:t>231</w:t>
            </w:r>
          </w:p>
        </w:tc>
        <w:tc>
          <w:tcPr>
            <w:tcW w:w="0" w:type="auto"/>
            <w:vMerge/>
            <w:vAlign w:val="center"/>
            <w:hideMark/>
          </w:tcPr>
          <w:p w:rsidR="007209A2" w:rsidRDefault="007209A2"/>
        </w:tc>
        <w:tc>
          <w:tcPr>
            <w:tcW w:w="960" w:type="dxa"/>
            <w:noWrap/>
            <w:vAlign w:val="bottom"/>
            <w:hideMark/>
          </w:tcPr>
          <w:p w:rsidR="007209A2" w:rsidRDefault="00AD53EE">
            <w:r>
              <w:t>126,70</w:t>
            </w:r>
          </w:p>
        </w:tc>
        <w:tc>
          <w:tcPr>
            <w:tcW w:w="960" w:type="dxa"/>
            <w:noWrap/>
            <w:vAlign w:val="bottom"/>
            <w:hideMark/>
          </w:tcPr>
          <w:p w:rsidR="007209A2" w:rsidRDefault="00AD53EE">
            <w:r>
              <w:t>0,28</w:t>
            </w:r>
          </w:p>
        </w:tc>
        <w:tc>
          <w:tcPr>
            <w:tcW w:w="960" w:type="dxa"/>
            <w:noWrap/>
            <w:vAlign w:val="bottom"/>
            <w:hideMark/>
          </w:tcPr>
          <w:p w:rsidR="007209A2" w:rsidRDefault="00AD53EE">
            <w:r>
              <w:t>159х5,5</w:t>
            </w:r>
          </w:p>
        </w:tc>
        <w:tc>
          <w:tcPr>
            <w:tcW w:w="1035" w:type="dxa"/>
            <w:noWrap/>
            <w:vAlign w:val="bottom"/>
            <w:hideMark/>
          </w:tcPr>
          <w:p w:rsidR="007209A2" w:rsidRDefault="00AD53EE">
            <w:r>
              <w:t>71,148</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25-32</w:t>
            </w:r>
          </w:p>
        </w:tc>
        <w:tc>
          <w:tcPr>
            <w:tcW w:w="705" w:type="dxa"/>
            <w:noWrap/>
            <w:vAlign w:val="bottom"/>
            <w:hideMark/>
          </w:tcPr>
          <w:p w:rsidR="007209A2" w:rsidRDefault="00AD53EE">
            <w:r>
              <w:t>250</w:t>
            </w:r>
          </w:p>
        </w:tc>
        <w:tc>
          <w:tcPr>
            <w:tcW w:w="705" w:type="dxa"/>
            <w:noWrap/>
            <w:vAlign w:val="bottom"/>
            <w:hideMark/>
          </w:tcPr>
          <w:p w:rsidR="007209A2" w:rsidRDefault="00AD53EE">
            <w:r>
              <w:t>125</w:t>
            </w:r>
          </w:p>
        </w:tc>
        <w:tc>
          <w:tcPr>
            <w:tcW w:w="0" w:type="auto"/>
            <w:vMerge/>
            <w:vAlign w:val="center"/>
            <w:hideMark/>
          </w:tcPr>
          <w:p w:rsidR="007209A2" w:rsidRDefault="007209A2"/>
        </w:tc>
        <w:tc>
          <w:tcPr>
            <w:tcW w:w="960" w:type="dxa"/>
            <w:noWrap/>
            <w:vAlign w:val="bottom"/>
            <w:hideMark/>
          </w:tcPr>
          <w:p w:rsidR="007209A2" w:rsidRDefault="00AD53EE">
            <w:r>
              <w:t>25,55</w:t>
            </w:r>
          </w:p>
        </w:tc>
        <w:tc>
          <w:tcPr>
            <w:tcW w:w="960" w:type="dxa"/>
            <w:noWrap/>
            <w:vAlign w:val="bottom"/>
            <w:hideMark/>
          </w:tcPr>
          <w:p w:rsidR="007209A2" w:rsidRDefault="00AD53EE">
            <w:r>
              <w:t>0,04</w:t>
            </w:r>
          </w:p>
        </w:tc>
        <w:tc>
          <w:tcPr>
            <w:tcW w:w="960" w:type="dxa"/>
            <w:noWrap/>
            <w:vAlign w:val="bottom"/>
            <w:hideMark/>
          </w:tcPr>
          <w:p w:rsidR="007209A2" w:rsidRDefault="00AD53EE">
            <w:r>
              <w:t>133х5,5</w:t>
            </w:r>
          </w:p>
        </w:tc>
        <w:tc>
          <w:tcPr>
            <w:tcW w:w="1035" w:type="dxa"/>
            <w:noWrap/>
            <w:vAlign w:val="bottom"/>
            <w:hideMark/>
          </w:tcPr>
          <w:p w:rsidR="007209A2" w:rsidRDefault="00AD53EE">
            <w:r>
              <w:t>5,5</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32-ОI</w:t>
            </w:r>
          </w:p>
        </w:tc>
        <w:tc>
          <w:tcPr>
            <w:tcW w:w="705" w:type="dxa"/>
            <w:noWrap/>
            <w:vAlign w:val="bottom"/>
            <w:hideMark/>
          </w:tcPr>
          <w:p w:rsidR="007209A2" w:rsidRDefault="00AD53EE">
            <w:r>
              <w:t>250</w:t>
            </w:r>
          </w:p>
        </w:tc>
        <w:tc>
          <w:tcPr>
            <w:tcW w:w="705" w:type="dxa"/>
            <w:noWrap/>
            <w:vAlign w:val="bottom"/>
            <w:hideMark/>
          </w:tcPr>
          <w:p w:rsidR="007209A2" w:rsidRDefault="00AD53EE">
            <w:r>
              <w:t>120</w:t>
            </w:r>
          </w:p>
        </w:tc>
        <w:tc>
          <w:tcPr>
            <w:tcW w:w="0" w:type="auto"/>
            <w:vMerge/>
            <w:vAlign w:val="center"/>
            <w:hideMark/>
          </w:tcPr>
          <w:p w:rsidR="007209A2" w:rsidRDefault="007209A2"/>
        </w:tc>
        <w:tc>
          <w:tcPr>
            <w:tcW w:w="960" w:type="dxa"/>
            <w:noWrap/>
            <w:vAlign w:val="bottom"/>
            <w:hideMark/>
          </w:tcPr>
          <w:p w:rsidR="007209A2" w:rsidRDefault="00AD53EE">
            <w:r>
              <w:t>8,40</w:t>
            </w:r>
          </w:p>
        </w:tc>
        <w:tc>
          <w:tcPr>
            <w:tcW w:w="960" w:type="dxa"/>
            <w:noWrap/>
            <w:vAlign w:val="bottom"/>
            <w:hideMark/>
          </w:tcPr>
          <w:p w:rsidR="007209A2" w:rsidRDefault="00AD53EE">
            <w:r>
              <w:t>0,01</w:t>
            </w:r>
          </w:p>
        </w:tc>
        <w:tc>
          <w:tcPr>
            <w:tcW w:w="960" w:type="dxa"/>
            <w:noWrap/>
            <w:vAlign w:val="bottom"/>
            <w:hideMark/>
          </w:tcPr>
          <w:p w:rsidR="007209A2" w:rsidRDefault="00AD53EE">
            <w:r>
              <w:t>108х5</w:t>
            </w:r>
          </w:p>
        </w:tc>
        <w:tc>
          <w:tcPr>
            <w:tcW w:w="1035" w:type="dxa"/>
            <w:noWrap/>
            <w:vAlign w:val="bottom"/>
            <w:hideMark/>
          </w:tcPr>
          <w:p w:rsidR="007209A2" w:rsidRDefault="00AD53EE">
            <w:r>
              <w:t>1,32</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8475" w:type="dxa"/>
            <w:gridSpan w:val="10"/>
            <w:noWrap/>
            <w:vAlign w:val="bottom"/>
            <w:hideMark/>
          </w:tcPr>
          <w:p w:rsidR="007209A2" w:rsidRDefault="00AD53EE">
            <w:r>
              <w:t>ГРП1-1-2-3-19-ОII</w:t>
            </w:r>
          </w:p>
        </w:tc>
      </w:tr>
      <w:tr w:rsidR="007209A2">
        <w:trPr>
          <w:divId w:val="297958511"/>
          <w:trHeight w:val="300"/>
          <w:tblCellSpacing w:w="0" w:type="dxa"/>
          <w:jc w:val="center"/>
        </w:trPr>
        <w:tc>
          <w:tcPr>
            <w:tcW w:w="570" w:type="dxa"/>
            <w:noWrap/>
            <w:vAlign w:val="bottom"/>
            <w:hideMark/>
          </w:tcPr>
          <w:p w:rsidR="007209A2" w:rsidRDefault="00AD53EE">
            <w:r>
              <w:t>ГРП 1-1</w:t>
            </w:r>
          </w:p>
        </w:tc>
        <w:tc>
          <w:tcPr>
            <w:tcW w:w="705" w:type="dxa"/>
            <w:noWrap/>
            <w:vAlign w:val="bottom"/>
            <w:hideMark/>
          </w:tcPr>
          <w:p w:rsidR="007209A2" w:rsidRDefault="00AD53EE">
            <w:r>
              <w:t>21</w:t>
            </w:r>
          </w:p>
        </w:tc>
        <w:tc>
          <w:tcPr>
            <w:tcW w:w="705" w:type="dxa"/>
            <w:noWrap/>
            <w:vAlign w:val="bottom"/>
            <w:hideMark/>
          </w:tcPr>
          <w:p w:rsidR="007209A2" w:rsidRDefault="00AD53EE">
            <w:r>
              <w:t>21</w:t>
            </w:r>
          </w:p>
        </w:tc>
        <w:tc>
          <w:tcPr>
            <w:tcW w:w="750" w:type="dxa"/>
            <w:vMerge w:val="restart"/>
            <w:noWrap/>
            <w:vAlign w:val="center"/>
            <w:hideMark/>
          </w:tcPr>
          <w:p w:rsidR="007209A2" w:rsidRDefault="00AD53EE">
            <w:r>
              <w:t>1,779</w:t>
            </w:r>
          </w:p>
        </w:tc>
        <w:tc>
          <w:tcPr>
            <w:tcW w:w="960" w:type="dxa"/>
            <w:noWrap/>
            <w:vAlign w:val="bottom"/>
            <w:hideMark/>
          </w:tcPr>
          <w:p w:rsidR="007209A2" w:rsidRDefault="00AD53EE">
            <w:r>
              <w:t>571,68</w:t>
            </w:r>
          </w:p>
        </w:tc>
        <w:tc>
          <w:tcPr>
            <w:tcW w:w="960" w:type="dxa"/>
            <w:noWrap/>
            <w:vAlign w:val="bottom"/>
            <w:hideMark/>
          </w:tcPr>
          <w:p w:rsidR="007209A2" w:rsidRDefault="00AD53EE">
            <w:r>
              <w:t>0,85</w:t>
            </w:r>
          </w:p>
        </w:tc>
        <w:tc>
          <w:tcPr>
            <w:tcW w:w="960" w:type="dxa"/>
            <w:noWrap/>
            <w:vAlign w:val="bottom"/>
            <w:hideMark/>
          </w:tcPr>
          <w:p w:rsidR="007209A2" w:rsidRDefault="00AD53EE">
            <w:r>
              <w:t>219х7</w:t>
            </w:r>
          </w:p>
        </w:tc>
        <w:tc>
          <w:tcPr>
            <w:tcW w:w="1035" w:type="dxa"/>
            <w:noWrap/>
            <w:vAlign w:val="bottom"/>
            <w:hideMark/>
          </w:tcPr>
          <w:p w:rsidR="007209A2" w:rsidRDefault="00AD53EE">
            <w:r>
              <w:t>19,635</w:t>
            </w:r>
          </w:p>
        </w:tc>
        <w:tc>
          <w:tcPr>
            <w:tcW w:w="870" w:type="dxa"/>
            <w:vMerge w:val="restart"/>
            <w:noWrap/>
            <w:vAlign w:val="center"/>
            <w:hideMark/>
          </w:tcPr>
          <w:p w:rsidR="007209A2" w:rsidRDefault="00AD53EE">
            <w:r>
              <w:t>631,345</w:t>
            </w:r>
          </w:p>
        </w:tc>
        <w:tc>
          <w:tcPr>
            <w:tcW w:w="960" w:type="dxa"/>
            <w:vMerge w:val="restart"/>
            <w:noWrap/>
            <w:vAlign w:val="center"/>
            <w:hideMark/>
          </w:tcPr>
          <w:p w:rsidR="007209A2" w:rsidRDefault="00AD53EE">
            <w:r>
              <w:t>9,149189</w:t>
            </w:r>
          </w:p>
        </w:tc>
      </w:tr>
      <w:tr w:rsidR="007209A2">
        <w:trPr>
          <w:divId w:val="297958511"/>
          <w:trHeight w:val="300"/>
          <w:tblCellSpacing w:w="0" w:type="dxa"/>
          <w:jc w:val="center"/>
        </w:trPr>
        <w:tc>
          <w:tcPr>
            <w:tcW w:w="570" w:type="dxa"/>
            <w:noWrap/>
            <w:vAlign w:val="bottom"/>
            <w:hideMark/>
          </w:tcPr>
          <w:p w:rsidR="007209A2" w:rsidRDefault="00AD53EE">
            <w:r>
              <w:t>1-2</w:t>
            </w:r>
          </w:p>
        </w:tc>
        <w:tc>
          <w:tcPr>
            <w:tcW w:w="705" w:type="dxa"/>
            <w:noWrap/>
            <w:vAlign w:val="bottom"/>
            <w:hideMark/>
          </w:tcPr>
          <w:p w:rsidR="007209A2" w:rsidRDefault="00AD53EE">
            <w:r>
              <w:t>110</w:t>
            </w:r>
          </w:p>
        </w:tc>
        <w:tc>
          <w:tcPr>
            <w:tcW w:w="705" w:type="dxa"/>
            <w:noWrap/>
            <w:vAlign w:val="bottom"/>
            <w:hideMark/>
          </w:tcPr>
          <w:p w:rsidR="007209A2" w:rsidRDefault="00AD53EE">
            <w:r>
              <w:t>55</w:t>
            </w:r>
          </w:p>
        </w:tc>
        <w:tc>
          <w:tcPr>
            <w:tcW w:w="0" w:type="auto"/>
            <w:vMerge/>
            <w:vAlign w:val="center"/>
            <w:hideMark/>
          </w:tcPr>
          <w:p w:rsidR="007209A2" w:rsidRDefault="007209A2"/>
        </w:tc>
        <w:tc>
          <w:tcPr>
            <w:tcW w:w="960" w:type="dxa"/>
            <w:noWrap/>
            <w:vAlign w:val="bottom"/>
            <w:hideMark/>
          </w:tcPr>
          <w:p w:rsidR="007209A2" w:rsidRDefault="00AD53EE">
            <w:r>
              <w:t>424,78</w:t>
            </w:r>
          </w:p>
        </w:tc>
        <w:tc>
          <w:tcPr>
            <w:tcW w:w="960" w:type="dxa"/>
            <w:noWrap/>
            <w:vAlign w:val="bottom"/>
            <w:hideMark/>
          </w:tcPr>
          <w:p w:rsidR="007209A2" w:rsidRDefault="00AD53EE">
            <w:r>
              <w:t>2,18</w:t>
            </w:r>
          </w:p>
        </w:tc>
        <w:tc>
          <w:tcPr>
            <w:tcW w:w="960" w:type="dxa"/>
            <w:noWrap/>
            <w:vAlign w:val="bottom"/>
            <w:hideMark/>
          </w:tcPr>
          <w:p w:rsidR="007209A2" w:rsidRDefault="00AD53EE">
            <w:r>
              <w:t>159х5,5</w:t>
            </w:r>
          </w:p>
        </w:tc>
        <w:tc>
          <w:tcPr>
            <w:tcW w:w="1035" w:type="dxa"/>
            <w:noWrap/>
            <w:vAlign w:val="bottom"/>
            <w:hideMark/>
          </w:tcPr>
          <w:p w:rsidR="007209A2" w:rsidRDefault="00AD53EE">
            <w:r>
              <w:t>131,89</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2-3</w:t>
            </w:r>
          </w:p>
        </w:tc>
        <w:tc>
          <w:tcPr>
            <w:tcW w:w="705" w:type="dxa"/>
            <w:noWrap/>
            <w:vAlign w:val="bottom"/>
            <w:hideMark/>
          </w:tcPr>
          <w:p w:rsidR="007209A2" w:rsidRDefault="00AD53EE">
            <w:r>
              <w:t>250</w:t>
            </w:r>
          </w:p>
        </w:tc>
        <w:tc>
          <w:tcPr>
            <w:tcW w:w="705" w:type="dxa"/>
            <w:noWrap/>
            <w:vAlign w:val="bottom"/>
            <w:hideMark/>
          </w:tcPr>
          <w:p w:rsidR="007209A2" w:rsidRDefault="00AD53EE">
            <w:r>
              <w:t>125</w:t>
            </w:r>
          </w:p>
        </w:tc>
        <w:tc>
          <w:tcPr>
            <w:tcW w:w="0" w:type="auto"/>
            <w:vMerge/>
            <w:vAlign w:val="center"/>
            <w:hideMark/>
          </w:tcPr>
          <w:p w:rsidR="007209A2" w:rsidRDefault="007209A2"/>
        </w:tc>
        <w:tc>
          <w:tcPr>
            <w:tcW w:w="960" w:type="dxa"/>
            <w:noWrap/>
            <w:vAlign w:val="bottom"/>
            <w:hideMark/>
          </w:tcPr>
          <w:p w:rsidR="007209A2" w:rsidRDefault="00AD53EE">
            <w:r>
              <w:t>192,73</w:t>
            </w:r>
          </w:p>
        </w:tc>
        <w:tc>
          <w:tcPr>
            <w:tcW w:w="960" w:type="dxa"/>
            <w:noWrap/>
            <w:vAlign w:val="bottom"/>
            <w:hideMark/>
          </w:tcPr>
          <w:p w:rsidR="007209A2" w:rsidRDefault="00AD53EE">
            <w:r>
              <w:t>1,29</w:t>
            </w:r>
          </w:p>
        </w:tc>
        <w:tc>
          <w:tcPr>
            <w:tcW w:w="960" w:type="dxa"/>
            <w:noWrap/>
            <w:vAlign w:val="bottom"/>
            <w:hideMark/>
          </w:tcPr>
          <w:p w:rsidR="007209A2" w:rsidRDefault="00AD53EE">
            <w:r>
              <w:t>108х5</w:t>
            </w:r>
          </w:p>
        </w:tc>
        <w:tc>
          <w:tcPr>
            <w:tcW w:w="1035" w:type="dxa"/>
            <w:noWrap/>
            <w:vAlign w:val="bottom"/>
            <w:hideMark/>
          </w:tcPr>
          <w:p w:rsidR="007209A2" w:rsidRDefault="00AD53EE">
            <w:r>
              <w:t>177,375</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3-19</w:t>
            </w:r>
          </w:p>
        </w:tc>
        <w:tc>
          <w:tcPr>
            <w:tcW w:w="705" w:type="dxa"/>
            <w:noWrap/>
            <w:vAlign w:val="bottom"/>
            <w:hideMark/>
          </w:tcPr>
          <w:p w:rsidR="007209A2" w:rsidRDefault="00AD53EE">
            <w:r>
              <w:t>150</w:t>
            </w:r>
          </w:p>
        </w:tc>
        <w:tc>
          <w:tcPr>
            <w:tcW w:w="705" w:type="dxa"/>
            <w:noWrap/>
            <w:vAlign w:val="bottom"/>
            <w:hideMark/>
          </w:tcPr>
          <w:p w:rsidR="007209A2" w:rsidRDefault="00AD53EE">
            <w:r>
              <w:t>150</w:t>
            </w:r>
          </w:p>
        </w:tc>
        <w:tc>
          <w:tcPr>
            <w:tcW w:w="0" w:type="auto"/>
            <w:vMerge/>
            <w:vAlign w:val="center"/>
            <w:hideMark/>
          </w:tcPr>
          <w:p w:rsidR="007209A2" w:rsidRDefault="007209A2"/>
        </w:tc>
        <w:tc>
          <w:tcPr>
            <w:tcW w:w="960" w:type="dxa"/>
            <w:noWrap/>
            <w:vAlign w:val="bottom"/>
            <w:hideMark/>
          </w:tcPr>
          <w:p w:rsidR="007209A2" w:rsidRDefault="00AD53EE">
            <w:r>
              <w:t>29,90</w:t>
            </w:r>
          </w:p>
        </w:tc>
        <w:tc>
          <w:tcPr>
            <w:tcW w:w="960" w:type="dxa"/>
            <w:noWrap/>
            <w:vAlign w:val="bottom"/>
            <w:hideMark/>
          </w:tcPr>
          <w:p w:rsidR="007209A2" w:rsidRDefault="00AD53EE">
            <w:r>
              <w:t>1,12</w:t>
            </w:r>
          </w:p>
        </w:tc>
        <w:tc>
          <w:tcPr>
            <w:tcW w:w="960" w:type="dxa"/>
            <w:noWrap/>
            <w:vAlign w:val="bottom"/>
            <w:hideMark/>
          </w:tcPr>
          <w:p w:rsidR="007209A2" w:rsidRDefault="00AD53EE">
            <w:r>
              <w:t>57x3,5</w:t>
            </w:r>
          </w:p>
        </w:tc>
        <w:tc>
          <w:tcPr>
            <w:tcW w:w="1035" w:type="dxa"/>
            <w:noWrap/>
            <w:vAlign w:val="bottom"/>
            <w:hideMark/>
          </w:tcPr>
          <w:p w:rsidR="007209A2" w:rsidRDefault="00AD53EE">
            <w:r>
              <w:t>184,8</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19-ОII</w:t>
            </w:r>
          </w:p>
        </w:tc>
        <w:tc>
          <w:tcPr>
            <w:tcW w:w="705" w:type="dxa"/>
            <w:noWrap/>
            <w:vAlign w:val="bottom"/>
            <w:hideMark/>
          </w:tcPr>
          <w:p w:rsidR="007209A2" w:rsidRDefault="00AD53EE">
            <w:r>
              <w:t>155</w:t>
            </w:r>
          </w:p>
        </w:tc>
        <w:tc>
          <w:tcPr>
            <w:tcW w:w="705" w:type="dxa"/>
            <w:noWrap/>
            <w:vAlign w:val="bottom"/>
            <w:hideMark/>
          </w:tcPr>
          <w:p w:rsidR="007209A2" w:rsidRDefault="00AD53EE">
            <w:r>
              <w:t>155</w:t>
            </w:r>
          </w:p>
        </w:tc>
        <w:tc>
          <w:tcPr>
            <w:tcW w:w="0" w:type="auto"/>
            <w:vMerge/>
            <w:vAlign w:val="center"/>
            <w:hideMark/>
          </w:tcPr>
          <w:p w:rsidR="007209A2" w:rsidRDefault="007209A2"/>
        </w:tc>
        <w:tc>
          <w:tcPr>
            <w:tcW w:w="960" w:type="dxa"/>
            <w:noWrap/>
            <w:vAlign w:val="bottom"/>
            <w:hideMark/>
          </w:tcPr>
          <w:p w:rsidR="007209A2" w:rsidRDefault="00AD53EE">
            <w:r>
              <w:t>10,08</w:t>
            </w:r>
          </w:p>
        </w:tc>
        <w:tc>
          <w:tcPr>
            <w:tcW w:w="960" w:type="dxa"/>
            <w:noWrap/>
            <w:vAlign w:val="bottom"/>
            <w:hideMark/>
          </w:tcPr>
          <w:p w:rsidR="007209A2" w:rsidRDefault="00AD53EE">
            <w:r>
              <w:t>0,69</w:t>
            </w:r>
          </w:p>
        </w:tc>
        <w:tc>
          <w:tcPr>
            <w:tcW w:w="960" w:type="dxa"/>
            <w:noWrap/>
            <w:vAlign w:val="bottom"/>
            <w:hideMark/>
          </w:tcPr>
          <w:p w:rsidR="007209A2" w:rsidRDefault="00AD53EE">
            <w:r>
              <w:t>57x3,5</w:t>
            </w:r>
          </w:p>
        </w:tc>
        <w:tc>
          <w:tcPr>
            <w:tcW w:w="1035" w:type="dxa"/>
            <w:noWrap/>
            <w:vAlign w:val="bottom"/>
            <w:hideMark/>
          </w:tcPr>
          <w:p w:rsidR="007209A2" w:rsidRDefault="00AD53EE">
            <w:r>
              <w:t>117,645</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7515" w:type="dxa"/>
            <w:gridSpan w:val="9"/>
            <w:noWrap/>
            <w:vAlign w:val="bottom"/>
            <w:hideMark/>
          </w:tcPr>
          <w:p w:rsidR="007209A2" w:rsidRDefault="00AD53EE">
            <w:r>
              <w:t>ГРП2-22-23-33-ОII</w:t>
            </w:r>
          </w:p>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ГРП2-22</w:t>
            </w:r>
          </w:p>
        </w:tc>
        <w:tc>
          <w:tcPr>
            <w:tcW w:w="705" w:type="dxa"/>
            <w:noWrap/>
            <w:vAlign w:val="bottom"/>
            <w:hideMark/>
          </w:tcPr>
          <w:p w:rsidR="007209A2" w:rsidRDefault="00AD53EE">
            <w:r>
              <w:t>21</w:t>
            </w:r>
          </w:p>
        </w:tc>
        <w:tc>
          <w:tcPr>
            <w:tcW w:w="705" w:type="dxa"/>
            <w:noWrap/>
            <w:vAlign w:val="bottom"/>
            <w:hideMark/>
          </w:tcPr>
          <w:p w:rsidR="007209A2" w:rsidRDefault="00AD53EE">
            <w:r>
              <w:t>21</w:t>
            </w:r>
          </w:p>
        </w:tc>
        <w:tc>
          <w:tcPr>
            <w:tcW w:w="750" w:type="dxa"/>
            <w:vMerge w:val="restart"/>
            <w:noWrap/>
            <w:vAlign w:val="center"/>
            <w:hideMark/>
          </w:tcPr>
          <w:p w:rsidR="007209A2" w:rsidRDefault="00AD53EE">
            <w:r>
              <w:t>1,322</w:t>
            </w:r>
          </w:p>
        </w:tc>
        <w:tc>
          <w:tcPr>
            <w:tcW w:w="960" w:type="dxa"/>
            <w:noWrap/>
            <w:vAlign w:val="bottom"/>
            <w:hideMark/>
          </w:tcPr>
          <w:p w:rsidR="007209A2" w:rsidRDefault="00AD53EE">
            <w:r>
              <w:t>571,90</w:t>
            </w:r>
          </w:p>
        </w:tc>
        <w:tc>
          <w:tcPr>
            <w:tcW w:w="960" w:type="dxa"/>
            <w:noWrap/>
            <w:vAlign w:val="bottom"/>
            <w:hideMark/>
          </w:tcPr>
          <w:p w:rsidR="007209A2" w:rsidRDefault="00AD53EE">
            <w:r>
              <w:t>0,85</w:t>
            </w:r>
          </w:p>
        </w:tc>
        <w:tc>
          <w:tcPr>
            <w:tcW w:w="960" w:type="dxa"/>
            <w:noWrap/>
            <w:vAlign w:val="bottom"/>
            <w:hideMark/>
          </w:tcPr>
          <w:p w:rsidR="007209A2" w:rsidRDefault="00AD53EE">
            <w:r>
              <w:t>219х7</w:t>
            </w:r>
          </w:p>
        </w:tc>
        <w:tc>
          <w:tcPr>
            <w:tcW w:w="1035" w:type="dxa"/>
            <w:noWrap/>
            <w:vAlign w:val="bottom"/>
            <w:hideMark/>
          </w:tcPr>
          <w:p w:rsidR="007209A2" w:rsidRDefault="00AD53EE">
            <w:r>
              <w:t>19,635</w:t>
            </w:r>
          </w:p>
        </w:tc>
        <w:tc>
          <w:tcPr>
            <w:tcW w:w="870" w:type="dxa"/>
            <w:vMerge w:val="restart"/>
            <w:noWrap/>
            <w:vAlign w:val="center"/>
            <w:hideMark/>
          </w:tcPr>
          <w:p w:rsidR="007209A2" w:rsidRDefault="00AD53EE">
            <w:r>
              <w:t>694,925</w:t>
            </w:r>
          </w:p>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22-23</w:t>
            </w:r>
          </w:p>
        </w:tc>
        <w:tc>
          <w:tcPr>
            <w:tcW w:w="705" w:type="dxa"/>
            <w:noWrap/>
            <w:vAlign w:val="bottom"/>
            <w:hideMark/>
          </w:tcPr>
          <w:p w:rsidR="007209A2" w:rsidRDefault="00AD53EE">
            <w:r>
              <w:t>250</w:t>
            </w:r>
          </w:p>
        </w:tc>
        <w:tc>
          <w:tcPr>
            <w:tcW w:w="705" w:type="dxa"/>
            <w:noWrap/>
            <w:vAlign w:val="bottom"/>
            <w:hideMark/>
          </w:tcPr>
          <w:p w:rsidR="007209A2" w:rsidRDefault="00AD53EE">
            <w:r>
              <w:t>250</w:t>
            </w:r>
          </w:p>
        </w:tc>
        <w:tc>
          <w:tcPr>
            <w:tcW w:w="0" w:type="auto"/>
            <w:vMerge/>
            <w:vAlign w:val="center"/>
            <w:hideMark/>
          </w:tcPr>
          <w:p w:rsidR="007209A2" w:rsidRDefault="007209A2"/>
        </w:tc>
        <w:tc>
          <w:tcPr>
            <w:tcW w:w="960" w:type="dxa"/>
            <w:noWrap/>
            <w:vAlign w:val="bottom"/>
            <w:hideMark/>
          </w:tcPr>
          <w:p w:rsidR="007209A2" w:rsidRDefault="00AD53EE">
            <w:r>
              <w:t>399,00</w:t>
            </w:r>
          </w:p>
        </w:tc>
        <w:tc>
          <w:tcPr>
            <w:tcW w:w="960" w:type="dxa"/>
            <w:noWrap/>
            <w:vAlign w:val="bottom"/>
            <w:hideMark/>
          </w:tcPr>
          <w:p w:rsidR="007209A2" w:rsidRDefault="00AD53EE">
            <w:r>
              <w:t>1,92</w:t>
            </w:r>
          </w:p>
        </w:tc>
        <w:tc>
          <w:tcPr>
            <w:tcW w:w="960" w:type="dxa"/>
            <w:noWrap/>
            <w:vAlign w:val="bottom"/>
            <w:hideMark/>
          </w:tcPr>
          <w:p w:rsidR="007209A2" w:rsidRDefault="00AD53EE">
            <w:r>
              <w:t>159х5,5</w:t>
            </w:r>
          </w:p>
        </w:tc>
        <w:tc>
          <w:tcPr>
            <w:tcW w:w="1035" w:type="dxa"/>
            <w:noWrap/>
            <w:vAlign w:val="bottom"/>
            <w:hideMark/>
          </w:tcPr>
          <w:p w:rsidR="007209A2" w:rsidRDefault="00AD53EE">
            <w:r>
              <w:t>528</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23-33</w:t>
            </w:r>
          </w:p>
        </w:tc>
        <w:tc>
          <w:tcPr>
            <w:tcW w:w="705" w:type="dxa"/>
            <w:noWrap/>
            <w:vAlign w:val="bottom"/>
            <w:hideMark/>
          </w:tcPr>
          <w:p w:rsidR="007209A2" w:rsidRDefault="00AD53EE">
            <w:r>
              <w:t>180</w:t>
            </w:r>
          </w:p>
        </w:tc>
        <w:tc>
          <w:tcPr>
            <w:tcW w:w="705" w:type="dxa"/>
            <w:noWrap/>
            <w:vAlign w:val="bottom"/>
            <w:hideMark/>
          </w:tcPr>
          <w:p w:rsidR="007209A2" w:rsidRDefault="00AD53EE">
            <w:r>
              <w:t>180</w:t>
            </w:r>
          </w:p>
        </w:tc>
        <w:tc>
          <w:tcPr>
            <w:tcW w:w="0" w:type="auto"/>
            <w:vMerge/>
            <w:vAlign w:val="center"/>
            <w:hideMark/>
          </w:tcPr>
          <w:p w:rsidR="007209A2" w:rsidRDefault="007209A2"/>
        </w:tc>
        <w:tc>
          <w:tcPr>
            <w:tcW w:w="960" w:type="dxa"/>
            <w:noWrap/>
            <w:vAlign w:val="bottom"/>
            <w:hideMark/>
          </w:tcPr>
          <w:p w:rsidR="007209A2" w:rsidRDefault="00AD53EE">
            <w:r>
              <w:t>206,50</w:t>
            </w:r>
          </w:p>
        </w:tc>
        <w:tc>
          <w:tcPr>
            <w:tcW w:w="960" w:type="dxa"/>
            <w:noWrap/>
            <w:vAlign w:val="bottom"/>
            <w:hideMark/>
          </w:tcPr>
          <w:p w:rsidR="007209A2" w:rsidRDefault="00AD53EE">
            <w:r>
              <w:t>0,68</w:t>
            </w:r>
          </w:p>
        </w:tc>
        <w:tc>
          <w:tcPr>
            <w:tcW w:w="960" w:type="dxa"/>
            <w:noWrap/>
            <w:vAlign w:val="bottom"/>
            <w:hideMark/>
          </w:tcPr>
          <w:p w:rsidR="007209A2" w:rsidRDefault="00AD53EE">
            <w:r>
              <w:t>159х5,5</w:t>
            </w:r>
          </w:p>
        </w:tc>
        <w:tc>
          <w:tcPr>
            <w:tcW w:w="1035" w:type="dxa"/>
            <w:noWrap/>
            <w:vAlign w:val="bottom"/>
            <w:hideMark/>
          </w:tcPr>
          <w:p w:rsidR="007209A2" w:rsidRDefault="00AD53EE">
            <w:r>
              <w:t>134,64</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33-ОII</w:t>
            </w:r>
          </w:p>
        </w:tc>
        <w:tc>
          <w:tcPr>
            <w:tcW w:w="705" w:type="dxa"/>
            <w:noWrap/>
            <w:vAlign w:val="bottom"/>
            <w:hideMark/>
          </w:tcPr>
          <w:p w:rsidR="007209A2" w:rsidRDefault="00AD53EE">
            <w:r>
              <w:t>230</w:t>
            </w:r>
          </w:p>
        </w:tc>
        <w:tc>
          <w:tcPr>
            <w:tcW w:w="705" w:type="dxa"/>
            <w:noWrap/>
            <w:vAlign w:val="bottom"/>
            <w:hideMark/>
          </w:tcPr>
          <w:p w:rsidR="007209A2" w:rsidRDefault="00AD53EE">
            <w:r>
              <w:t>230</w:t>
            </w:r>
          </w:p>
        </w:tc>
        <w:tc>
          <w:tcPr>
            <w:tcW w:w="0" w:type="auto"/>
            <w:vMerge/>
            <w:vAlign w:val="center"/>
            <w:hideMark/>
          </w:tcPr>
          <w:p w:rsidR="007209A2" w:rsidRDefault="007209A2"/>
        </w:tc>
        <w:tc>
          <w:tcPr>
            <w:tcW w:w="960" w:type="dxa"/>
            <w:noWrap/>
            <w:vAlign w:val="bottom"/>
            <w:hideMark/>
          </w:tcPr>
          <w:p w:rsidR="007209A2" w:rsidRDefault="00AD53EE">
            <w:r>
              <w:t>16,10</w:t>
            </w:r>
          </w:p>
        </w:tc>
        <w:tc>
          <w:tcPr>
            <w:tcW w:w="960" w:type="dxa"/>
            <w:noWrap/>
            <w:vAlign w:val="bottom"/>
            <w:hideMark/>
          </w:tcPr>
          <w:p w:rsidR="007209A2" w:rsidRDefault="00AD53EE">
            <w:r>
              <w:t>0,05</w:t>
            </w:r>
          </w:p>
        </w:tc>
        <w:tc>
          <w:tcPr>
            <w:tcW w:w="960" w:type="dxa"/>
            <w:noWrap/>
            <w:vAlign w:val="bottom"/>
            <w:hideMark/>
          </w:tcPr>
          <w:p w:rsidR="007209A2" w:rsidRDefault="00AD53EE">
            <w:r>
              <w:t>108х5</w:t>
            </w:r>
          </w:p>
        </w:tc>
        <w:tc>
          <w:tcPr>
            <w:tcW w:w="1035" w:type="dxa"/>
            <w:noWrap/>
            <w:vAlign w:val="bottom"/>
            <w:hideMark/>
          </w:tcPr>
          <w:p w:rsidR="007209A2" w:rsidRDefault="00AD53EE">
            <w:r>
              <w:t>12,65</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8475" w:type="dxa"/>
            <w:gridSpan w:val="10"/>
            <w:noWrap/>
            <w:vAlign w:val="center"/>
            <w:hideMark/>
          </w:tcPr>
          <w:p w:rsidR="007209A2" w:rsidRDefault="00AD53EE">
            <w:r>
              <w:t>ГРП1-1-2-11-20-21-ОIII</w:t>
            </w:r>
          </w:p>
        </w:tc>
      </w:tr>
      <w:tr w:rsidR="007209A2">
        <w:trPr>
          <w:divId w:val="297958511"/>
          <w:trHeight w:val="300"/>
          <w:tblCellSpacing w:w="0" w:type="dxa"/>
          <w:jc w:val="center"/>
        </w:trPr>
        <w:tc>
          <w:tcPr>
            <w:tcW w:w="570" w:type="dxa"/>
            <w:noWrap/>
            <w:vAlign w:val="bottom"/>
            <w:hideMark/>
          </w:tcPr>
          <w:p w:rsidR="007209A2" w:rsidRDefault="00AD53EE">
            <w:r>
              <w:t>ГРП 1-1</w:t>
            </w:r>
          </w:p>
        </w:tc>
        <w:tc>
          <w:tcPr>
            <w:tcW w:w="705" w:type="dxa"/>
            <w:noWrap/>
            <w:vAlign w:val="bottom"/>
            <w:hideMark/>
          </w:tcPr>
          <w:p w:rsidR="007209A2" w:rsidRDefault="00AD53EE">
            <w:r>
              <w:t>21</w:t>
            </w:r>
          </w:p>
        </w:tc>
        <w:tc>
          <w:tcPr>
            <w:tcW w:w="705" w:type="dxa"/>
            <w:noWrap/>
            <w:vAlign w:val="bottom"/>
            <w:hideMark/>
          </w:tcPr>
          <w:p w:rsidR="007209A2" w:rsidRDefault="00AD53EE">
            <w:r>
              <w:t>21</w:t>
            </w:r>
          </w:p>
        </w:tc>
        <w:tc>
          <w:tcPr>
            <w:tcW w:w="750" w:type="dxa"/>
            <w:vMerge w:val="restart"/>
            <w:noWrap/>
            <w:vAlign w:val="center"/>
            <w:hideMark/>
          </w:tcPr>
          <w:p w:rsidR="007209A2" w:rsidRDefault="00AD53EE">
            <w:r>
              <w:t>1,117</w:t>
            </w:r>
          </w:p>
        </w:tc>
        <w:tc>
          <w:tcPr>
            <w:tcW w:w="960" w:type="dxa"/>
            <w:noWrap/>
            <w:vAlign w:val="bottom"/>
            <w:hideMark/>
          </w:tcPr>
          <w:p w:rsidR="007209A2" w:rsidRDefault="00AD53EE">
            <w:r>
              <w:t>571,68</w:t>
            </w:r>
          </w:p>
        </w:tc>
        <w:tc>
          <w:tcPr>
            <w:tcW w:w="960" w:type="dxa"/>
            <w:noWrap/>
            <w:vAlign w:val="bottom"/>
            <w:hideMark/>
          </w:tcPr>
          <w:p w:rsidR="007209A2" w:rsidRDefault="00AD53EE">
            <w:r>
              <w:t>0,85</w:t>
            </w:r>
          </w:p>
        </w:tc>
        <w:tc>
          <w:tcPr>
            <w:tcW w:w="960" w:type="dxa"/>
            <w:noWrap/>
            <w:vAlign w:val="bottom"/>
            <w:hideMark/>
          </w:tcPr>
          <w:p w:rsidR="007209A2" w:rsidRDefault="00AD53EE">
            <w:r>
              <w:t>219х7</w:t>
            </w:r>
          </w:p>
        </w:tc>
        <w:tc>
          <w:tcPr>
            <w:tcW w:w="1035" w:type="dxa"/>
            <w:noWrap/>
            <w:vAlign w:val="bottom"/>
            <w:hideMark/>
          </w:tcPr>
          <w:p w:rsidR="007209A2" w:rsidRDefault="00AD53EE">
            <w:r>
              <w:t>19,635</w:t>
            </w:r>
          </w:p>
        </w:tc>
        <w:tc>
          <w:tcPr>
            <w:tcW w:w="870" w:type="dxa"/>
            <w:vMerge w:val="restart"/>
            <w:noWrap/>
            <w:vAlign w:val="center"/>
            <w:hideMark/>
          </w:tcPr>
          <w:p w:rsidR="007209A2" w:rsidRDefault="00AD53EE">
            <w:r>
              <w:t>807,4</w:t>
            </w:r>
          </w:p>
        </w:tc>
        <w:tc>
          <w:tcPr>
            <w:tcW w:w="960" w:type="dxa"/>
            <w:vMerge w:val="restart"/>
            <w:noWrap/>
            <w:vAlign w:val="center"/>
            <w:hideMark/>
          </w:tcPr>
          <w:p w:rsidR="007209A2" w:rsidRDefault="00AD53EE">
            <w:r>
              <w:t>8,152412</w:t>
            </w:r>
          </w:p>
        </w:tc>
      </w:tr>
      <w:tr w:rsidR="007209A2">
        <w:trPr>
          <w:divId w:val="297958511"/>
          <w:trHeight w:val="300"/>
          <w:tblCellSpacing w:w="0" w:type="dxa"/>
          <w:jc w:val="center"/>
        </w:trPr>
        <w:tc>
          <w:tcPr>
            <w:tcW w:w="570" w:type="dxa"/>
            <w:noWrap/>
            <w:vAlign w:val="bottom"/>
            <w:hideMark/>
          </w:tcPr>
          <w:p w:rsidR="007209A2" w:rsidRDefault="00AD53EE">
            <w:r>
              <w:t>1-2</w:t>
            </w:r>
          </w:p>
        </w:tc>
        <w:tc>
          <w:tcPr>
            <w:tcW w:w="705" w:type="dxa"/>
            <w:noWrap/>
            <w:vAlign w:val="bottom"/>
            <w:hideMark/>
          </w:tcPr>
          <w:p w:rsidR="007209A2" w:rsidRDefault="00AD53EE">
            <w:r>
              <w:t>110</w:t>
            </w:r>
          </w:p>
        </w:tc>
        <w:tc>
          <w:tcPr>
            <w:tcW w:w="705" w:type="dxa"/>
            <w:noWrap/>
            <w:vAlign w:val="bottom"/>
            <w:hideMark/>
          </w:tcPr>
          <w:p w:rsidR="007209A2" w:rsidRDefault="00AD53EE">
            <w:r>
              <w:t>55</w:t>
            </w:r>
          </w:p>
        </w:tc>
        <w:tc>
          <w:tcPr>
            <w:tcW w:w="0" w:type="auto"/>
            <w:vMerge/>
            <w:vAlign w:val="center"/>
            <w:hideMark/>
          </w:tcPr>
          <w:p w:rsidR="007209A2" w:rsidRDefault="007209A2"/>
        </w:tc>
        <w:tc>
          <w:tcPr>
            <w:tcW w:w="960" w:type="dxa"/>
            <w:noWrap/>
            <w:vAlign w:val="bottom"/>
            <w:hideMark/>
          </w:tcPr>
          <w:p w:rsidR="007209A2" w:rsidRDefault="00AD53EE">
            <w:r>
              <w:t>424,78</w:t>
            </w:r>
          </w:p>
        </w:tc>
        <w:tc>
          <w:tcPr>
            <w:tcW w:w="960" w:type="dxa"/>
            <w:noWrap/>
            <w:vAlign w:val="bottom"/>
            <w:hideMark/>
          </w:tcPr>
          <w:p w:rsidR="007209A2" w:rsidRDefault="00AD53EE">
            <w:r>
              <w:t>2,18</w:t>
            </w:r>
          </w:p>
        </w:tc>
        <w:tc>
          <w:tcPr>
            <w:tcW w:w="960" w:type="dxa"/>
            <w:noWrap/>
            <w:vAlign w:val="bottom"/>
            <w:hideMark/>
          </w:tcPr>
          <w:p w:rsidR="007209A2" w:rsidRDefault="00AD53EE">
            <w:r>
              <w:t>159х5,5</w:t>
            </w:r>
          </w:p>
        </w:tc>
        <w:tc>
          <w:tcPr>
            <w:tcW w:w="1035" w:type="dxa"/>
            <w:noWrap/>
            <w:vAlign w:val="bottom"/>
            <w:hideMark/>
          </w:tcPr>
          <w:p w:rsidR="007209A2" w:rsidRDefault="00AD53EE">
            <w:r>
              <w:t>131,89</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2-11</w:t>
            </w:r>
          </w:p>
        </w:tc>
        <w:tc>
          <w:tcPr>
            <w:tcW w:w="705" w:type="dxa"/>
            <w:noWrap/>
            <w:vAlign w:val="bottom"/>
            <w:hideMark/>
          </w:tcPr>
          <w:p w:rsidR="007209A2" w:rsidRDefault="00AD53EE">
            <w:r>
              <w:t>210</w:t>
            </w:r>
          </w:p>
        </w:tc>
        <w:tc>
          <w:tcPr>
            <w:tcW w:w="705" w:type="dxa"/>
            <w:noWrap/>
            <w:vAlign w:val="bottom"/>
            <w:hideMark/>
          </w:tcPr>
          <w:p w:rsidR="007209A2" w:rsidRDefault="00AD53EE">
            <w:r>
              <w:t>105</w:t>
            </w:r>
          </w:p>
        </w:tc>
        <w:tc>
          <w:tcPr>
            <w:tcW w:w="0" w:type="auto"/>
            <w:vMerge/>
            <w:vAlign w:val="center"/>
            <w:hideMark/>
          </w:tcPr>
          <w:p w:rsidR="007209A2" w:rsidRDefault="007209A2"/>
        </w:tc>
        <w:tc>
          <w:tcPr>
            <w:tcW w:w="960" w:type="dxa"/>
            <w:noWrap/>
            <w:vAlign w:val="bottom"/>
            <w:hideMark/>
          </w:tcPr>
          <w:p w:rsidR="007209A2" w:rsidRDefault="00AD53EE">
            <w:r>
              <w:t>213,53</w:t>
            </w:r>
          </w:p>
        </w:tc>
        <w:tc>
          <w:tcPr>
            <w:tcW w:w="960" w:type="dxa"/>
            <w:noWrap/>
            <w:vAlign w:val="bottom"/>
            <w:hideMark/>
          </w:tcPr>
          <w:p w:rsidR="007209A2" w:rsidRDefault="00AD53EE">
            <w:r>
              <w:t>1,75</w:t>
            </w:r>
          </w:p>
        </w:tc>
        <w:tc>
          <w:tcPr>
            <w:tcW w:w="960" w:type="dxa"/>
            <w:noWrap/>
            <w:vAlign w:val="bottom"/>
            <w:hideMark/>
          </w:tcPr>
          <w:p w:rsidR="007209A2" w:rsidRDefault="00AD53EE">
            <w:r>
              <w:t>133х5,5</w:t>
            </w:r>
          </w:p>
        </w:tc>
        <w:tc>
          <w:tcPr>
            <w:tcW w:w="1035" w:type="dxa"/>
            <w:noWrap/>
            <w:vAlign w:val="bottom"/>
            <w:hideMark/>
          </w:tcPr>
          <w:p w:rsidR="007209A2" w:rsidRDefault="00AD53EE">
            <w:r>
              <w:t>202,125</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11-20</w:t>
            </w:r>
          </w:p>
        </w:tc>
        <w:tc>
          <w:tcPr>
            <w:tcW w:w="705" w:type="dxa"/>
            <w:noWrap/>
            <w:vAlign w:val="bottom"/>
            <w:hideMark/>
          </w:tcPr>
          <w:p w:rsidR="007209A2" w:rsidRDefault="00AD53EE">
            <w:r>
              <w:t>250</w:t>
            </w:r>
          </w:p>
        </w:tc>
        <w:tc>
          <w:tcPr>
            <w:tcW w:w="705" w:type="dxa"/>
            <w:noWrap/>
            <w:vAlign w:val="bottom"/>
            <w:hideMark/>
          </w:tcPr>
          <w:p w:rsidR="007209A2" w:rsidRDefault="00AD53EE">
            <w:r>
              <w:t>250</w:t>
            </w:r>
          </w:p>
        </w:tc>
        <w:tc>
          <w:tcPr>
            <w:tcW w:w="0" w:type="auto"/>
            <w:vMerge/>
            <w:vAlign w:val="center"/>
            <w:hideMark/>
          </w:tcPr>
          <w:p w:rsidR="007209A2" w:rsidRDefault="007209A2"/>
        </w:tc>
        <w:tc>
          <w:tcPr>
            <w:tcW w:w="960" w:type="dxa"/>
            <w:noWrap/>
            <w:vAlign w:val="bottom"/>
            <w:hideMark/>
          </w:tcPr>
          <w:p w:rsidR="007209A2" w:rsidRDefault="00AD53EE">
            <w:r>
              <w:t>65,00</w:t>
            </w:r>
          </w:p>
        </w:tc>
        <w:tc>
          <w:tcPr>
            <w:tcW w:w="960" w:type="dxa"/>
            <w:noWrap/>
            <w:vAlign w:val="bottom"/>
            <w:hideMark/>
          </w:tcPr>
          <w:p w:rsidR="007209A2" w:rsidRDefault="00AD53EE">
            <w:r>
              <w:t>1,03</w:t>
            </w:r>
          </w:p>
        </w:tc>
        <w:tc>
          <w:tcPr>
            <w:tcW w:w="960" w:type="dxa"/>
            <w:noWrap/>
            <w:vAlign w:val="bottom"/>
            <w:hideMark/>
          </w:tcPr>
          <w:p w:rsidR="007209A2" w:rsidRDefault="00AD53EE">
            <w:r>
              <w:t>108х5</w:t>
            </w:r>
          </w:p>
        </w:tc>
        <w:tc>
          <w:tcPr>
            <w:tcW w:w="1035" w:type="dxa"/>
            <w:noWrap/>
            <w:vAlign w:val="bottom"/>
            <w:hideMark/>
          </w:tcPr>
          <w:p w:rsidR="007209A2" w:rsidRDefault="00AD53EE">
            <w:r>
              <w:t>283,25</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20-21</w:t>
            </w:r>
          </w:p>
        </w:tc>
        <w:tc>
          <w:tcPr>
            <w:tcW w:w="705" w:type="dxa"/>
            <w:noWrap/>
            <w:vAlign w:val="bottom"/>
            <w:hideMark/>
          </w:tcPr>
          <w:p w:rsidR="007209A2" w:rsidRDefault="00AD53EE">
            <w:r>
              <w:t>250</w:t>
            </w:r>
          </w:p>
        </w:tc>
        <w:tc>
          <w:tcPr>
            <w:tcW w:w="705" w:type="dxa"/>
            <w:noWrap/>
            <w:vAlign w:val="bottom"/>
            <w:hideMark/>
          </w:tcPr>
          <w:p w:rsidR="007209A2" w:rsidRDefault="00AD53EE">
            <w:r>
              <w:t>250</w:t>
            </w:r>
          </w:p>
        </w:tc>
        <w:tc>
          <w:tcPr>
            <w:tcW w:w="0" w:type="auto"/>
            <w:vMerge/>
            <w:vAlign w:val="center"/>
            <w:hideMark/>
          </w:tcPr>
          <w:p w:rsidR="007209A2" w:rsidRDefault="007209A2"/>
        </w:tc>
        <w:tc>
          <w:tcPr>
            <w:tcW w:w="960" w:type="dxa"/>
            <w:noWrap/>
            <w:vAlign w:val="bottom"/>
            <w:hideMark/>
          </w:tcPr>
          <w:p w:rsidR="007209A2" w:rsidRDefault="00AD53EE">
            <w:r>
              <w:t>32,50</w:t>
            </w:r>
          </w:p>
        </w:tc>
        <w:tc>
          <w:tcPr>
            <w:tcW w:w="960" w:type="dxa"/>
            <w:noWrap/>
            <w:vAlign w:val="bottom"/>
            <w:hideMark/>
          </w:tcPr>
          <w:p w:rsidR="007209A2" w:rsidRDefault="00AD53EE">
            <w:r>
              <w:t>0,47</w:t>
            </w:r>
          </w:p>
        </w:tc>
        <w:tc>
          <w:tcPr>
            <w:tcW w:w="960" w:type="dxa"/>
            <w:noWrap/>
            <w:vAlign w:val="bottom"/>
            <w:hideMark/>
          </w:tcPr>
          <w:p w:rsidR="007209A2" w:rsidRDefault="00AD53EE">
            <w:r>
              <w:t>89х3,5</w:t>
            </w:r>
          </w:p>
        </w:tc>
        <w:tc>
          <w:tcPr>
            <w:tcW w:w="1035" w:type="dxa"/>
            <w:noWrap/>
            <w:vAlign w:val="bottom"/>
            <w:hideMark/>
          </w:tcPr>
          <w:p w:rsidR="007209A2" w:rsidRDefault="00AD53EE">
            <w:r>
              <w:t>129,25</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21-ОIII</w:t>
            </w:r>
          </w:p>
        </w:tc>
        <w:tc>
          <w:tcPr>
            <w:tcW w:w="705" w:type="dxa"/>
            <w:noWrap/>
            <w:vAlign w:val="bottom"/>
            <w:hideMark/>
          </w:tcPr>
          <w:p w:rsidR="007209A2" w:rsidRDefault="00AD53EE">
            <w:r>
              <w:t>125</w:t>
            </w:r>
          </w:p>
        </w:tc>
        <w:tc>
          <w:tcPr>
            <w:tcW w:w="705" w:type="dxa"/>
            <w:noWrap/>
            <w:vAlign w:val="bottom"/>
            <w:hideMark/>
          </w:tcPr>
          <w:p w:rsidR="007209A2" w:rsidRDefault="00AD53EE">
            <w:r>
              <w:t>125</w:t>
            </w:r>
          </w:p>
        </w:tc>
        <w:tc>
          <w:tcPr>
            <w:tcW w:w="0" w:type="auto"/>
            <w:vMerge/>
            <w:vAlign w:val="center"/>
            <w:hideMark/>
          </w:tcPr>
          <w:p w:rsidR="007209A2" w:rsidRDefault="007209A2"/>
        </w:tc>
        <w:tc>
          <w:tcPr>
            <w:tcW w:w="960" w:type="dxa"/>
            <w:noWrap/>
            <w:vAlign w:val="bottom"/>
            <w:hideMark/>
          </w:tcPr>
          <w:p w:rsidR="007209A2" w:rsidRDefault="00AD53EE">
            <w:r>
              <w:t>8,13</w:t>
            </w:r>
          </w:p>
        </w:tc>
        <w:tc>
          <w:tcPr>
            <w:tcW w:w="960" w:type="dxa"/>
            <w:noWrap/>
            <w:vAlign w:val="bottom"/>
            <w:hideMark/>
          </w:tcPr>
          <w:p w:rsidR="007209A2" w:rsidRDefault="00AD53EE">
            <w:r>
              <w:t>0,30</w:t>
            </w:r>
          </w:p>
        </w:tc>
        <w:tc>
          <w:tcPr>
            <w:tcW w:w="960" w:type="dxa"/>
            <w:noWrap/>
            <w:vAlign w:val="bottom"/>
            <w:hideMark/>
          </w:tcPr>
          <w:p w:rsidR="007209A2" w:rsidRDefault="00AD53EE">
            <w:r>
              <w:t>57x3,5</w:t>
            </w:r>
          </w:p>
        </w:tc>
        <w:tc>
          <w:tcPr>
            <w:tcW w:w="1035" w:type="dxa"/>
            <w:noWrap/>
            <w:vAlign w:val="bottom"/>
            <w:hideMark/>
          </w:tcPr>
          <w:p w:rsidR="007209A2" w:rsidRDefault="00AD53EE">
            <w:r>
              <w:t>41,25</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7515" w:type="dxa"/>
            <w:gridSpan w:val="9"/>
            <w:noWrap/>
            <w:vAlign w:val="bottom"/>
            <w:hideMark/>
          </w:tcPr>
          <w:p w:rsidR="007209A2" w:rsidRDefault="00AD53EE">
            <w:r>
              <w:t>ГРП2-22-23-33-37-38-ОIII</w:t>
            </w:r>
          </w:p>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ГРП2-22</w:t>
            </w:r>
          </w:p>
        </w:tc>
        <w:tc>
          <w:tcPr>
            <w:tcW w:w="705" w:type="dxa"/>
            <w:noWrap/>
            <w:vAlign w:val="bottom"/>
            <w:hideMark/>
          </w:tcPr>
          <w:p w:rsidR="007209A2" w:rsidRDefault="00AD53EE">
            <w:r>
              <w:t>21</w:t>
            </w:r>
          </w:p>
        </w:tc>
        <w:tc>
          <w:tcPr>
            <w:tcW w:w="705" w:type="dxa"/>
            <w:noWrap/>
            <w:vAlign w:val="bottom"/>
            <w:hideMark/>
          </w:tcPr>
          <w:p w:rsidR="007209A2" w:rsidRDefault="00AD53EE">
            <w:r>
              <w:t>21</w:t>
            </w:r>
          </w:p>
        </w:tc>
        <w:tc>
          <w:tcPr>
            <w:tcW w:w="750" w:type="dxa"/>
            <w:vMerge w:val="restart"/>
            <w:noWrap/>
            <w:vAlign w:val="center"/>
            <w:hideMark/>
          </w:tcPr>
          <w:p w:rsidR="007209A2" w:rsidRDefault="00AD53EE">
            <w:r>
              <w:t>0,913</w:t>
            </w:r>
          </w:p>
        </w:tc>
        <w:tc>
          <w:tcPr>
            <w:tcW w:w="960" w:type="dxa"/>
            <w:noWrap/>
            <w:vAlign w:val="bottom"/>
            <w:hideMark/>
          </w:tcPr>
          <w:p w:rsidR="007209A2" w:rsidRDefault="00AD53EE">
            <w:r>
              <w:t>571,90</w:t>
            </w:r>
          </w:p>
        </w:tc>
        <w:tc>
          <w:tcPr>
            <w:tcW w:w="960" w:type="dxa"/>
            <w:noWrap/>
            <w:vAlign w:val="bottom"/>
            <w:hideMark/>
          </w:tcPr>
          <w:p w:rsidR="007209A2" w:rsidRDefault="00AD53EE">
            <w:r>
              <w:t>0,85</w:t>
            </w:r>
          </w:p>
        </w:tc>
        <w:tc>
          <w:tcPr>
            <w:tcW w:w="960" w:type="dxa"/>
            <w:noWrap/>
            <w:vAlign w:val="bottom"/>
            <w:hideMark/>
          </w:tcPr>
          <w:p w:rsidR="007209A2" w:rsidRDefault="00AD53EE">
            <w:r>
              <w:t>219х7</w:t>
            </w:r>
          </w:p>
        </w:tc>
        <w:tc>
          <w:tcPr>
            <w:tcW w:w="1035" w:type="dxa"/>
            <w:noWrap/>
            <w:vAlign w:val="bottom"/>
            <w:hideMark/>
          </w:tcPr>
          <w:p w:rsidR="007209A2" w:rsidRDefault="00AD53EE">
            <w:r>
              <w:t>19,635</w:t>
            </w:r>
          </w:p>
        </w:tc>
        <w:tc>
          <w:tcPr>
            <w:tcW w:w="870" w:type="dxa"/>
            <w:vMerge w:val="restart"/>
            <w:noWrap/>
            <w:vAlign w:val="center"/>
            <w:hideMark/>
          </w:tcPr>
          <w:p w:rsidR="007209A2" w:rsidRDefault="00AD53EE">
            <w:r>
              <w:t>879,065</w:t>
            </w:r>
          </w:p>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22-23</w:t>
            </w:r>
          </w:p>
        </w:tc>
        <w:tc>
          <w:tcPr>
            <w:tcW w:w="705" w:type="dxa"/>
            <w:noWrap/>
            <w:vAlign w:val="bottom"/>
            <w:hideMark/>
          </w:tcPr>
          <w:p w:rsidR="007209A2" w:rsidRDefault="00AD53EE">
            <w:r>
              <w:t>250</w:t>
            </w:r>
          </w:p>
        </w:tc>
        <w:tc>
          <w:tcPr>
            <w:tcW w:w="705" w:type="dxa"/>
            <w:noWrap/>
            <w:vAlign w:val="bottom"/>
            <w:hideMark/>
          </w:tcPr>
          <w:p w:rsidR="007209A2" w:rsidRDefault="00AD53EE">
            <w:r>
              <w:t>275</w:t>
            </w:r>
          </w:p>
        </w:tc>
        <w:tc>
          <w:tcPr>
            <w:tcW w:w="0" w:type="auto"/>
            <w:vMerge/>
            <w:vAlign w:val="center"/>
            <w:hideMark/>
          </w:tcPr>
          <w:p w:rsidR="007209A2" w:rsidRDefault="007209A2"/>
        </w:tc>
        <w:tc>
          <w:tcPr>
            <w:tcW w:w="960" w:type="dxa"/>
            <w:noWrap/>
            <w:vAlign w:val="bottom"/>
            <w:hideMark/>
          </w:tcPr>
          <w:p w:rsidR="007209A2" w:rsidRDefault="00AD53EE">
            <w:r>
              <w:t>399,00</w:t>
            </w:r>
          </w:p>
        </w:tc>
        <w:tc>
          <w:tcPr>
            <w:tcW w:w="960" w:type="dxa"/>
            <w:noWrap/>
            <w:vAlign w:val="bottom"/>
            <w:hideMark/>
          </w:tcPr>
          <w:p w:rsidR="007209A2" w:rsidRDefault="00AD53EE">
            <w:r>
              <w:t>1,92</w:t>
            </w:r>
          </w:p>
        </w:tc>
        <w:tc>
          <w:tcPr>
            <w:tcW w:w="960" w:type="dxa"/>
            <w:noWrap/>
            <w:vAlign w:val="bottom"/>
            <w:hideMark/>
          </w:tcPr>
          <w:p w:rsidR="007209A2" w:rsidRDefault="00AD53EE">
            <w:r>
              <w:t>159х5,5</w:t>
            </w:r>
          </w:p>
        </w:tc>
        <w:tc>
          <w:tcPr>
            <w:tcW w:w="1035" w:type="dxa"/>
            <w:noWrap/>
            <w:vAlign w:val="bottom"/>
            <w:hideMark/>
          </w:tcPr>
          <w:p w:rsidR="007209A2" w:rsidRDefault="00AD53EE">
            <w:r>
              <w:t>580,8</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23-33</w:t>
            </w:r>
          </w:p>
        </w:tc>
        <w:tc>
          <w:tcPr>
            <w:tcW w:w="705" w:type="dxa"/>
            <w:noWrap/>
            <w:vAlign w:val="bottom"/>
            <w:hideMark/>
          </w:tcPr>
          <w:p w:rsidR="007209A2" w:rsidRDefault="00AD53EE">
            <w:r>
              <w:t>180</w:t>
            </w:r>
          </w:p>
        </w:tc>
        <w:tc>
          <w:tcPr>
            <w:tcW w:w="705" w:type="dxa"/>
            <w:noWrap/>
            <w:vAlign w:val="bottom"/>
            <w:hideMark/>
          </w:tcPr>
          <w:p w:rsidR="007209A2" w:rsidRDefault="00AD53EE">
            <w:r>
              <w:t>180</w:t>
            </w:r>
          </w:p>
        </w:tc>
        <w:tc>
          <w:tcPr>
            <w:tcW w:w="0" w:type="auto"/>
            <w:vMerge/>
            <w:vAlign w:val="center"/>
            <w:hideMark/>
          </w:tcPr>
          <w:p w:rsidR="007209A2" w:rsidRDefault="007209A2"/>
        </w:tc>
        <w:tc>
          <w:tcPr>
            <w:tcW w:w="960" w:type="dxa"/>
            <w:noWrap/>
            <w:vAlign w:val="bottom"/>
            <w:hideMark/>
          </w:tcPr>
          <w:p w:rsidR="007209A2" w:rsidRDefault="00AD53EE">
            <w:r>
              <w:t>151,90</w:t>
            </w:r>
          </w:p>
        </w:tc>
        <w:tc>
          <w:tcPr>
            <w:tcW w:w="960" w:type="dxa"/>
            <w:noWrap/>
            <w:vAlign w:val="bottom"/>
            <w:hideMark/>
          </w:tcPr>
          <w:p w:rsidR="007209A2" w:rsidRDefault="00AD53EE">
            <w:r>
              <w:t>0,68</w:t>
            </w:r>
          </w:p>
        </w:tc>
        <w:tc>
          <w:tcPr>
            <w:tcW w:w="960" w:type="dxa"/>
            <w:noWrap/>
            <w:vAlign w:val="bottom"/>
            <w:hideMark/>
          </w:tcPr>
          <w:p w:rsidR="007209A2" w:rsidRDefault="00AD53EE">
            <w:r>
              <w:t>159х5,5</w:t>
            </w:r>
          </w:p>
        </w:tc>
        <w:tc>
          <w:tcPr>
            <w:tcW w:w="1035" w:type="dxa"/>
            <w:noWrap/>
            <w:vAlign w:val="bottom"/>
            <w:hideMark/>
          </w:tcPr>
          <w:p w:rsidR="007209A2" w:rsidRDefault="00AD53EE">
            <w:r>
              <w:t>134,64</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33-37</w:t>
            </w:r>
          </w:p>
        </w:tc>
        <w:tc>
          <w:tcPr>
            <w:tcW w:w="705" w:type="dxa"/>
            <w:noWrap/>
            <w:vAlign w:val="bottom"/>
            <w:hideMark/>
          </w:tcPr>
          <w:p w:rsidR="007209A2" w:rsidRDefault="00AD53EE">
            <w:r>
              <w:t>240</w:t>
            </w:r>
          </w:p>
        </w:tc>
        <w:tc>
          <w:tcPr>
            <w:tcW w:w="705" w:type="dxa"/>
            <w:noWrap/>
            <w:vAlign w:val="bottom"/>
            <w:hideMark/>
          </w:tcPr>
          <w:p w:rsidR="007209A2" w:rsidRDefault="00AD53EE">
            <w:r>
              <w:t>240</w:t>
            </w:r>
          </w:p>
        </w:tc>
        <w:tc>
          <w:tcPr>
            <w:tcW w:w="0" w:type="auto"/>
            <w:vMerge/>
            <w:vAlign w:val="center"/>
            <w:hideMark/>
          </w:tcPr>
          <w:p w:rsidR="007209A2" w:rsidRDefault="007209A2"/>
        </w:tc>
        <w:tc>
          <w:tcPr>
            <w:tcW w:w="960" w:type="dxa"/>
            <w:noWrap/>
            <w:vAlign w:val="bottom"/>
            <w:hideMark/>
          </w:tcPr>
          <w:p w:rsidR="007209A2" w:rsidRDefault="00AD53EE">
            <w:r>
              <w:t>144,90</w:t>
            </w:r>
          </w:p>
        </w:tc>
        <w:tc>
          <w:tcPr>
            <w:tcW w:w="960" w:type="dxa"/>
            <w:noWrap/>
            <w:vAlign w:val="bottom"/>
            <w:hideMark/>
          </w:tcPr>
          <w:p w:rsidR="007209A2" w:rsidRDefault="00AD53EE">
            <w:r>
              <w:t>0,36</w:t>
            </w:r>
          </w:p>
        </w:tc>
        <w:tc>
          <w:tcPr>
            <w:tcW w:w="960" w:type="dxa"/>
            <w:noWrap/>
            <w:vAlign w:val="bottom"/>
            <w:hideMark/>
          </w:tcPr>
          <w:p w:rsidR="007209A2" w:rsidRDefault="00AD53EE">
            <w:r>
              <w:t>159х5,5</w:t>
            </w:r>
          </w:p>
        </w:tc>
        <w:tc>
          <w:tcPr>
            <w:tcW w:w="1035" w:type="dxa"/>
            <w:noWrap/>
            <w:vAlign w:val="bottom"/>
            <w:hideMark/>
          </w:tcPr>
          <w:p w:rsidR="007209A2" w:rsidRDefault="00AD53EE">
            <w:r>
              <w:t>95,04</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00"/>
          <w:tblCellSpacing w:w="0" w:type="dxa"/>
          <w:jc w:val="center"/>
        </w:trPr>
        <w:tc>
          <w:tcPr>
            <w:tcW w:w="570" w:type="dxa"/>
            <w:noWrap/>
            <w:vAlign w:val="bottom"/>
            <w:hideMark/>
          </w:tcPr>
          <w:p w:rsidR="007209A2" w:rsidRDefault="00AD53EE">
            <w:r>
              <w:t>37-38</w:t>
            </w:r>
          </w:p>
        </w:tc>
        <w:tc>
          <w:tcPr>
            <w:tcW w:w="705" w:type="dxa"/>
            <w:noWrap/>
            <w:vAlign w:val="bottom"/>
            <w:hideMark/>
          </w:tcPr>
          <w:p w:rsidR="007209A2" w:rsidRDefault="00AD53EE">
            <w:r>
              <w:t>190</w:t>
            </w:r>
          </w:p>
        </w:tc>
        <w:tc>
          <w:tcPr>
            <w:tcW w:w="705" w:type="dxa"/>
            <w:noWrap/>
            <w:vAlign w:val="bottom"/>
            <w:hideMark/>
          </w:tcPr>
          <w:p w:rsidR="007209A2" w:rsidRDefault="00AD53EE">
            <w:r>
              <w:t>190</w:t>
            </w:r>
          </w:p>
        </w:tc>
        <w:tc>
          <w:tcPr>
            <w:tcW w:w="0" w:type="auto"/>
            <w:vMerge/>
            <w:vAlign w:val="center"/>
            <w:hideMark/>
          </w:tcPr>
          <w:p w:rsidR="007209A2" w:rsidRDefault="007209A2"/>
        </w:tc>
        <w:tc>
          <w:tcPr>
            <w:tcW w:w="960" w:type="dxa"/>
            <w:noWrap/>
            <w:vAlign w:val="bottom"/>
            <w:hideMark/>
          </w:tcPr>
          <w:p w:rsidR="007209A2" w:rsidRDefault="00AD53EE">
            <w:r>
              <w:t>114,80</w:t>
            </w:r>
          </w:p>
        </w:tc>
        <w:tc>
          <w:tcPr>
            <w:tcW w:w="960" w:type="dxa"/>
            <w:noWrap/>
            <w:vAlign w:val="bottom"/>
            <w:hideMark/>
          </w:tcPr>
          <w:p w:rsidR="007209A2" w:rsidRDefault="00AD53EE">
            <w:r>
              <w:t>0,23</w:t>
            </w:r>
          </w:p>
        </w:tc>
        <w:tc>
          <w:tcPr>
            <w:tcW w:w="960" w:type="dxa"/>
            <w:noWrap/>
            <w:vAlign w:val="bottom"/>
            <w:hideMark/>
          </w:tcPr>
          <w:p w:rsidR="007209A2" w:rsidRDefault="00AD53EE">
            <w:r>
              <w:t>159х5,5</w:t>
            </w:r>
          </w:p>
        </w:tc>
        <w:tc>
          <w:tcPr>
            <w:tcW w:w="1035" w:type="dxa"/>
            <w:noWrap/>
            <w:vAlign w:val="bottom"/>
            <w:hideMark/>
          </w:tcPr>
          <w:p w:rsidR="007209A2" w:rsidRDefault="00AD53EE">
            <w:r>
              <w:t>48,07</w:t>
            </w:r>
          </w:p>
        </w:tc>
        <w:tc>
          <w:tcPr>
            <w:tcW w:w="0" w:type="auto"/>
            <w:vMerge/>
            <w:vAlign w:val="center"/>
            <w:hideMark/>
          </w:tcPr>
          <w:p w:rsidR="007209A2" w:rsidRDefault="007209A2"/>
        </w:tc>
        <w:tc>
          <w:tcPr>
            <w:tcW w:w="0" w:type="auto"/>
            <w:vMerge/>
            <w:vAlign w:val="center"/>
            <w:hideMark/>
          </w:tcPr>
          <w:p w:rsidR="007209A2" w:rsidRDefault="007209A2"/>
        </w:tc>
      </w:tr>
      <w:tr w:rsidR="007209A2">
        <w:trPr>
          <w:divId w:val="297958511"/>
          <w:trHeight w:val="315"/>
          <w:tblCellSpacing w:w="0" w:type="dxa"/>
          <w:jc w:val="center"/>
        </w:trPr>
        <w:tc>
          <w:tcPr>
            <w:tcW w:w="570" w:type="dxa"/>
            <w:noWrap/>
            <w:vAlign w:val="bottom"/>
            <w:hideMark/>
          </w:tcPr>
          <w:p w:rsidR="007209A2" w:rsidRDefault="00AD53EE">
            <w:r>
              <w:t>38-ОIII</w:t>
            </w:r>
          </w:p>
        </w:tc>
        <w:tc>
          <w:tcPr>
            <w:tcW w:w="705" w:type="dxa"/>
            <w:noWrap/>
            <w:vAlign w:val="bottom"/>
            <w:hideMark/>
          </w:tcPr>
          <w:p w:rsidR="007209A2" w:rsidRDefault="00AD53EE">
            <w:r>
              <w:t>80</w:t>
            </w:r>
          </w:p>
        </w:tc>
        <w:tc>
          <w:tcPr>
            <w:tcW w:w="705" w:type="dxa"/>
            <w:noWrap/>
            <w:vAlign w:val="bottom"/>
            <w:hideMark/>
          </w:tcPr>
          <w:p w:rsidR="007209A2" w:rsidRDefault="00AD53EE">
            <w:r>
              <w:t>80</w:t>
            </w:r>
          </w:p>
        </w:tc>
        <w:tc>
          <w:tcPr>
            <w:tcW w:w="0" w:type="auto"/>
            <w:vMerge/>
            <w:vAlign w:val="center"/>
            <w:hideMark/>
          </w:tcPr>
          <w:p w:rsidR="007209A2" w:rsidRDefault="007209A2"/>
        </w:tc>
        <w:tc>
          <w:tcPr>
            <w:tcW w:w="960" w:type="dxa"/>
            <w:noWrap/>
            <w:vAlign w:val="bottom"/>
            <w:hideMark/>
          </w:tcPr>
          <w:p w:rsidR="007209A2" w:rsidRDefault="00AD53EE">
            <w:r>
              <w:t>5,60</w:t>
            </w:r>
          </w:p>
        </w:tc>
        <w:tc>
          <w:tcPr>
            <w:tcW w:w="960" w:type="dxa"/>
            <w:noWrap/>
            <w:vAlign w:val="bottom"/>
            <w:hideMark/>
          </w:tcPr>
          <w:p w:rsidR="007209A2" w:rsidRDefault="00AD53EE">
            <w:r>
              <w:t>0,01</w:t>
            </w:r>
          </w:p>
        </w:tc>
        <w:tc>
          <w:tcPr>
            <w:tcW w:w="960" w:type="dxa"/>
            <w:noWrap/>
            <w:vAlign w:val="bottom"/>
            <w:hideMark/>
          </w:tcPr>
          <w:p w:rsidR="007209A2" w:rsidRDefault="00AD53EE">
            <w:r>
              <w:t>108х5</w:t>
            </w:r>
          </w:p>
        </w:tc>
        <w:tc>
          <w:tcPr>
            <w:tcW w:w="1035" w:type="dxa"/>
            <w:noWrap/>
            <w:vAlign w:val="bottom"/>
            <w:hideMark/>
          </w:tcPr>
          <w:p w:rsidR="007209A2" w:rsidRDefault="00AD53EE">
            <w:r>
              <w:t>0,88</w:t>
            </w:r>
          </w:p>
        </w:tc>
        <w:tc>
          <w:tcPr>
            <w:tcW w:w="0" w:type="auto"/>
            <w:vMerge/>
            <w:vAlign w:val="center"/>
            <w:hideMark/>
          </w:tcPr>
          <w:p w:rsidR="007209A2" w:rsidRDefault="007209A2"/>
        </w:tc>
        <w:tc>
          <w:tcPr>
            <w:tcW w:w="0" w:type="auto"/>
            <w:vMerge/>
            <w:vAlign w:val="center"/>
            <w:hideMark/>
          </w:tcPr>
          <w:p w:rsidR="007209A2" w:rsidRDefault="007209A2"/>
        </w:tc>
      </w:tr>
    </w:tbl>
    <w:p w:rsidR="007209A2" w:rsidRPr="00AD53EE" w:rsidRDefault="00AD53EE">
      <w:pPr>
        <w:pStyle w:val="a3"/>
        <w:divId w:val="297958511"/>
      </w:pPr>
      <w:r>
        <w:rPr>
          <w:b/>
          <w:bCs/>
        </w:rPr>
        <w:t>1.5.2 РАСЧЁТ ГАЗОПРОВОДОВ СРЕДНЕГО ДАВЛЕНИЯ</w:t>
      </w:r>
    </w:p>
    <w:p w:rsidR="007209A2" w:rsidRDefault="00AD53EE">
      <w:pPr>
        <w:pStyle w:val="a3"/>
        <w:divId w:val="297958511"/>
      </w:pPr>
      <w:r>
        <w:t>Сети среднего давления состоят из одного кольца с отводами к ГРП и сосредоточенным потребителям. Намечаем направление движения газа по сети и определяем резервирующую перемычку – участок III - IV.</w:t>
      </w:r>
    </w:p>
    <w:p w:rsidR="007209A2" w:rsidRDefault="00AD53EE">
      <w:pPr>
        <w:pStyle w:val="a3"/>
        <w:divId w:val="297958511"/>
      </w:pPr>
      <w:r>
        <w:t>Расчет кольцевой сети среднего давления производим при 3 режимах работы:</w:t>
      </w:r>
    </w:p>
    <w:p w:rsidR="007209A2" w:rsidRDefault="00AD53EE">
      <w:pPr>
        <w:pStyle w:val="a3"/>
        <w:divId w:val="297958511"/>
      </w:pPr>
      <w:r>
        <w:t>1)         аварийный режим 1, при котором считаем, что повреждён и выключен участок I – II. Потребители, присоединённые к повреждённой половине кольца (КУ, ПП), при данном аварийном режиме получают 50% от нормальной потребности в газе, а остальные (ГРП1, ХЗ, БПК,ГРП2) – 100%;</w:t>
      </w:r>
    </w:p>
    <w:p w:rsidR="007209A2" w:rsidRDefault="00AD53EE">
      <w:pPr>
        <w:pStyle w:val="a3"/>
        <w:divId w:val="297958511"/>
      </w:pPr>
      <w:r>
        <w:t>2)         аварийный режим 2, при котором считаем, что повреждён и выключен участок I –II. Потребители, присоединённые к повреждённой половине кольца (ГРП1, ХЗ, БПК, ГРП2) при данном аварийном режиме получают 50% от нормальной потребности в газе, а остальные (КУ, ПП),– 100%;</w:t>
      </w:r>
    </w:p>
    <w:p w:rsidR="007209A2" w:rsidRDefault="00AD53EE">
      <w:pPr>
        <w:pStyle w:val="a3"/>
        <w:divId w:val="297958511"/>
      </w:pPr>
      <w:r>
        <w:t>3)         нормальный режим, при котором часть потребителей питается по первой половине кольца, а другая – по второй при 100% нагрузке потребителей.</w:t>
      </w:r>
    </w:p>
    <w:p w:rsidR="007209A2" w:rsidRDefault="00AD53EE">
      <w:pPr>
        <w:pStyle w:val="a3"/>
        <w:divId w:val="297958511"/>
      </w:pPr>
      <w:r>
        <w:t>Потребители газа среднего давления всегда сосредоточенны и расходы газа по участкам определяем как для обычной тупиковой сети суммированием расходов по участкам.</w:t>
      </w:r>
    </w:p>
    <w:p w:rsidR="007209A2" w:rsidRDefault="00AD53EE">
      <w:pPr>
        <w:pStyle w:val="a3"/>
        <w:divId w:val="297958511"/>
      </w:pPr>
      <w:r>
        <w:t>Расчетный перепад в газопроводе среднего давления определяем в зависимости от конечного требуемого давления перед наиболее удаленным потребителем:</w:t>
      </w:r>
    </w:p>
    <w:p w:rsidR="007209A2" w:rsidRDefault="00F2304B">
      <w:pPr>
        <w:pStyle w:val="a3"/>
        <w:divId w:val="297958511"/>
      </w:pPr>
      <w:r>
        <w:rPr>
          <w:noProof/>
        </w:rPr>
        <w:pict>
          <v:shape id="_x0000_i1291" type="#_x0000_t75" style="width:90pt;height:36.75pt">
            <v:imagedata r:id="rId65" o:title=""/>
          </v:shape>
        </w:pict>
      </w:r>
      <w:r w:rsidR="00AD53EE">
        <w:t xml:space="preserve">, МПа </w:t>
      </w:r>
      <w:r w:rsidR="00AD53EE">
        <w:rPr>
          <w:vertAlign w:val="superscript"/>
        </w:rPr>
        <w:t>2</w:t>
      </w:r>
      <w:r w:rsidR="00AD53EE">
        <w:t xml:space="preserve"> / м                       (45)</w:t>
      </w:r>
    </w:p>
    <w:p w:rsidR="007209A2" w:rsidRDefault="00AD53EE">
      <w:pPr>
        <w:pStyle w:val="a3"/>
        <w:divId w:val="297958511"/>
      </w:pPr>
      <w:r>
        <w:t>где    Р</w:t>
      </w:r>
      <w:r>
        <w:rPr>
          <w:vertAlign w:val="subscript"/>
        </w:rPr>
        <w:t>н</w:t>
      </w:r>
      <w:r>
        <w:t xml:space="preserve"> – давление газа после ГРС (абсолютное), МПа:</w:t>
      </w:r>
    </w:p>
    <w:p w:rsidR="007209A2" w:rsidRDefault="00AD53EE">
      <w:pPr>
        <w:pStyle w:val="a3"/>
        <w:divId w:val="297958511"/>
      </w:pPr>
      <w:r>
        <w:t>Р</w:t>
      </w:r>
      <w:r>
        <w:rPr>
          <w:vertAlign w:val="subscript"/>
        </w:rPr>
        <w:t>н</w:t>
      </w:r>
      <w:r>
        <w:t xml:space="preserve"> = 0,4 МПа по заданию;</w:t>
      </w:r>
    </w:p>
    <w:p w:rsidR="007209A2" w:rsidRDefault="00AD53EE">
      <w:pPr>
        <w:pStyle w:val="a3"/>
        <w:divId w:val="297958511"/>
      </w:pPr>
      <w:r>
        <w:t>Р</w:t>
      </w:r>
      <w:r>
        <w:rPr>
          <w:vertAlign w:val="subscript"/>
        </w:rPr>
        <w:t>к тр</w:t>
      </w:r>
      <w:r>
        <w:t xml:space="preserve"> – требуемое конечное давление (абсолютное), МПа:</w:t>
      </w:r>
    </w:p>
    <w:p w:rsidR="007209A2" w:rsidRDefault="00AD53EE">
      <w:pPr>
        <w:pStyle w:val="a3"/>
        <w:divId w:val="297958511"/>
      </w:pPr>
      <w:r>
        <w:t>Р</w:t>
      </w:r>
      <w:r>
        <w:rPr>
          <w:vertAlign w:val="subscript"/>
        </w:rPr>
        <w:t>к тр</w:t>
      </w:r>
      <w:r>
        <w:t xml:space="preserve"> = 0,25 МПа для КУ и ПП;</w:t>
      </w:r>
    </w:p>
    <w:p w:rsidR="007209A2" w:rsidRDefault="00AD53EE">
      <w:pPr>
        <w:pStyle w:val="a3"/>
        <w:divId w:val="297958511"/>
      </w:pPr>
      <w:r>
        <w:t>Р</w:t>
      </w:r>
      <w:r>
        <w:rPr>
          <w:vertAlign w:val="subscript"/>
        </w:rPr>
        <w:t>к тр</w:t>
      </w:r>
      <w:r>
        <w:t xml:space="preserve"> = 0,15 МПа для ХЗ, БПК, ГРП;</w:t>
      </w:r>
    </w:p>
    <w:p w:rsidR="007209A2" w:rsidRDefault="00AD53EE">
      <w:pPr>
        <w:pStyle w:val="a3"/>
        <w:divId w:val="297958511"/>
      </w:pPr>
      <w:r>
        <w:t>l</w:t>
      </w:r>
      <w:r>
        <w:rPr>
          <w:vertAlign w:val="subscript"/>
        </w:rPr>
        <w:t>д</w:t>
      </w:r>
      <w:r>
        <w:t xml:space="preserve"> – расстояние до самой удалённой точки, м.</w:t>
      </w:r>
    </w:p>
    <w:p w:rsidR="007209A2" w:rsidRDefault="00AD53EE">
      <w:pPr>
        <w:pStyle w:val="a3"/>
        <w:divId w:val="297958511"/>
      </w:pPr>
      <w:r>
        <w:t>Диаметры участков предварительно определяем по формуле (38), ориентируясь на полученное среднее значение ΔР</w:t>
      </w:r>
      <w:r>
        <w:rPr>
          <w:vertAlign w:val="subscript"/>
        </w:rPr>
        <w:t>уд</w:t>
      </w:r>
      <w:r>
        <w:t>. При расчётах кольца по аварийным режимам на последних участках кольца принимаем завышенные диаметры, т.к. при расчёте по другому аварийному режиму по последним участкам будут значительно большие расходы газа.</w:t>
      </w:r>
    </w:p>
    <w:p w:rsidR="007209A2" w:rsidRDefault="00AD53EE">
      <w:pPr>
        <w:pStyle w:val="a3"/>
        <w:divId w:val="297958511"/>
      </w:pPr>
      <w:r>
        <w:t>Падение давления на участке газовой сети определяем по формулам, приведённым в [3, п.3.27 – 3.40]. Для сетей среднего давления:</w:t>
      </w:r>
    </w:p>
    <w:p w:rsidR="007209A2" w:rsidRDefault="00F2304B">
      <w:pPr>
        <w:pStyle w:val="a3"/>
        <w:divId w:val="297958511"/>
      </w:pPr>
      <w:r>
        <w:rPr>
          <w:noProof/>
        </w:rPr>
        <w:pict>
          <v:shape id="_x0000_i1294" type="#_x0000_t75" style="width:153.75pt;height:33pt">
            <v:imagedata r:id="rId66" o:title=""/>
          </v:shape>
        </w:pict>
      </w:r>
      <w:r w:rsidR="00AD53EE">
        <w:t>, Па/м (46)</w:t>
      </w:r>
    </w:p>
    <w:p w:rsidR="007209A2" w:rsidRDefault="00AD53EE">
      <w:pPr>
        <w:pStyle w:val="a3"/>
        <w:divId w:val="297958511"/>
      </w:pPr>
      <w:r>
        <w:t>где    Р</w:t>
      </w:r>
      <w:r>
        <w:rPr>
          <w:vertAlign w:val="subscript"/>
        </w:rPr>
        <w:t>н</w:t>
      </w:r>
      <w:r>
        <w:t xml:space="preserve"> – абсолютное давление в начале рассчитываемого участка газопровода, МПа;</w:t>
      </w:r>
    </w:p>
    <w:p w:rsidR="007209A2" w:rsidRDefault="00AD53EE">
      <w:pPr>
        <w:pStyle w:val="a3"/>
        <w:divId w:val="297958511"/>
      </w:pPr>
      <w:r>
        <w:t>Р</w:t>
      </w:r>
      <w:r>
        <w:rPr>
          <w:vertAlign w:val="subscript"/>
        </w:rPr>
        <w:t>к</w:t>
      </w:r>
      <w:r>
        <w:t xml:space="preserve"> – абсолютное давление в конце рассчитываемого участка газопровода, МПа;</w:t>
      </w:r>
    </w:p>
    <w:p w:rsidR="007209A2" w:rsidRDefault="00AD53EE">
      <w:pPr>
        <w:pStyle w:val="a3"/>
        <w:divId w:val="297958511"/>
      </w:pPr>
      <w:r>
        <w:t>Р</w:t>
      </w:r>
      <w:r>
        <w:rPr>
          <w:vertAlign w:val="subscript"/>
        </w:rPr>
        <w:t>0</w:t>
      </w:r>
      <w:r>
        <w:t xml:space="preserve"> – давление газа при нормальных физических условиях, МПа:</w:t>
      </w:r>
    </w:p>
    <w:p w:rsidR="007209A2" w:rsidRDefault="00AD53EE">
      <w:pPr>
        <w:pStyle w:val="a3"/>
        <w:divId w:val="297958511"/>
      </w:pPr>
      <w:r>
        <w:t>Р</w:t>
      </w:r>
      <w:r>
        <w:rPr>
          <w:vertAlign w:val="subscript"/>
        </w:rPr>
        <w:t>0</w:t>
      </w:r>
      <w:r>
        <w:t xml:space="preserve"> = 0,101325 МПа;</w:t>
      </w:r>
    </w:p>
    <w:p w:rsidR="007209A2" w:rsidRDefault="00AD53EE">
      <w:pPr>
        <w:pStyle w:val="a3"/>
        <w:divId w:val="297958511"/>
      </w:pPr>
      <w:r>
        <w:t>l</w:t>
      </w:r>
      <w:r>
        <w:rPr>
          <w:vertAlign w:val="subscript"/>
        </w:rPr>
        <w:t>р</w:t>
      </w:r>
      <w:r>
        <w:t xml:space="preserve"> – расчётная длина газопровода, м:</w:t>
      </w:r>
    </w:p>
    <w:p w:rsidR="007209A2" w:rsidRDefault="00AD53EE">
      <w:pPr>
        <w:pStyle w:val="a3"/>
        <w:divId w:val="297958511"/>
      </w:pPr>
      <w:r>
        <w:t>l</w:t>
      </w:r>
      <w:r>
        <w:rPr>
          <w:vertAlign w:val="subscript"/>
        </w:rPr>
        <w:t>р</w:t>
      </w:r>
      <w:r>
        <w:t xml:space="preserve"> = 1,1 ∙ l</w:t>
      </w:r>
      <w:r>
        <w:rPr>
          <w:vertAlign w:val="subscript"/>
        </w:rPr>
        <w:t>д</w:t>
      </w:r>
      <w:r>
        <w:t>, м.</w:t>
      </w:r>
    </w:p>
    <w:p w:rsidR="007209A2" w:rsidRDefault="00AD53EE">
      <w:pPr>
        <w:pStyle w:val="a3"/>
        <w:divId w:val="297958511"/>
      </w:pPr>
      <w:r>
        <w:t>l – то же, что в формуле (37). Находим аналогично по формулам (39) – (42) в зависимости от режима движения газа по газопроводу, характеризуемого числом Рейнольдса, определяемого по формуле (38).</w:t>
      </w:r>
    </w:p>
    <w:p w:rsidR="007209A2" w:rsidRDefault="00AD53EE">
      <w:pPr>
        <w:pStyle w:val="a3"/>
        <w:divId w:val="297958511"/>
      </w:pPr>
      <w:r>
        <w:t>Расчет начинаем с участка, для которого известно начальное давление Р</w:t>
      </w:r>
      <w:r>
        <w:rPr>
          <w:vertAlign w:val="subscript"/>
        </w:rPr>
        <w:t>н</w:t>
      </w:r>
      <w:r>
        <w:t>. Конечное давление расчетного участка определяем по формуле:</w:t>
      </w:r>
    </w:p>
    <w:p w:rsidR="007209A2" w:rsidRDefault="00F2304B">
      <w:pPr>
        <w:pStyle w:val="a3"/>
        <w:divId w:val="297958511"/>
      </w:pPr>
      <w:r>
        <w:rPr>
          <w:noProof/>
        </w:rPr>
        <w:pict>
          <v:shape id="_x0000_i1297" type="#_x0000_t75" style="width:173.25pt;height:41.25pt">
            <v:imagedata r:id="rId67" o:title=""/>
          </v:shape>
        </w:pict>
      </w:r>
      <w:r w:rsidR="00AD53EE">
        <w:t>, Мпа (47)</w:t>
      </w:r>
    </w:p>
    <w:p w:rsidR="007209A2" w:rsidRDefault="00AD53EE">
      <w:pPr>
        <w:pStyle w:val="a3"/>
        <w:divId w:val="297958511"/>
      </w:pPr>
      <w:r>
        <w:t>Принимая конечное давление за начало последующего участка, находим Р</w:t>
      </w:r>
      <w:r>
        <w:rPr>
          <w:vertAlign w:val="subscript"/>
        </w:rPr>
        <w:t>к</w:t>
      </w:r>
      <w:r>
        <w:t xml:space="preserve"> перед каждым потребителем и сравниваем с требуемым, добиваясь выполнения условия:</w:t>
      </w:r>
    </w:p>
    <w:p w:rsidR="007209A2" w:rsidRDefault="00F2304B">
      <w:pPr>
        <w:pStyle w:val="a3"/>
        <w:divId w:val="297958511"/>
      </w:pPr>
      <w:r>
        <w:rPr>
          <w:noProof/>
        </w:rPr>
        <w:pict>
          <v:shape id="_x0000_i1300" type="#_x0000_t75" style="width:50.25pt;height:18.75pt">
            <v:imagedata r:id="rId68" o:title=""/>
          </v:shape>
        </w:pict>
      </w:r>
      <w:r w:rsidR="00AD53EE">
        <w:t>, Мпа (48)</w:t>
      </w:r>
    </w:p>
    <w:p w:rsidR="007209A2" w:rsidRDefault="00AD53EE">
      <w:pPr>
        <w:pStyle w:val="a3"/>
        <w:divId w:val="297958511"/>
      </w:pPr>
      <w:r>
        <w:t>При невыполнении условия, расчет частично повторяем, изменяя диаметр на отдельных участках. Диаметр газопроводов сети принимаем максимальный из двух аварийных.</w:t>
      </w:r>
    </w:p>
    <w:p w:rsidR="007209A2" w:rsidRDefault="00AD53EE">
      <w:pPr>
        <w:pStyle w:val="a3"/>
        <w:divId w:val="297958511"/>
      </w:pPr>
      <w:r>
        <w:t>После расчёта по нормальному режиму выполняем расчёт всех ответвлений и отводов к потребителям.</w:t>
      </w:r>
    </w:p>
    <w:p w:rsidR="007209A2" w:rsidRDefault="00AD53EE">
      <w:pPr>
        <w:pStyle w:val="a3"/>
        <w:divId w:val="297958511"/>
      </w:pPr>
      <w:r>
        <w:t>Результаты расчета сводим в таблицу 4.</w:t>
      </w:r>
    </w:p>
    <w:p w:rsidR="007209A2" w:rsidRDefault="00AD53EE">
      <w:pPr>
        <w:pStyle w:val="a3"/>
        <w:divId w:val="297958511"/>
      </w:pPr>
      <w:r>
        <w:t>Таблица 4.</w:t>
      </w:r>
    </w:p>
    <w:tbl>
      <w:tblPr>
        <w:tblW w:w="8355" w:type="dxa"/>
        <w:jc w:val="center"/>
        <w:tblCellSpacing w:w="0" w:type="dxa"/>
        <w:tblCellMar>
          <w:left w:w="0" w:type="dxa"/>
          <w:right w:w="0" w:type="dxa"/>
        </w:tblCellMar>
        <w:tblLook w:val="04A0" w:firstRow="1" w:lastRow="0" w:firstColumn="1" w:lastColumn="0" w:noHBand="0" w:noVBand="1"/>
      </w:tblPr>
      <w:tblGrid>
        <w:gridCol w:w="8355"/>
        <w:gridCol w:w="1920"/>
        <w:gridCol w:w="960"/>
        <w:gridCol w:w="1005"/>
        <w:gridCol w:w="795"/>
        <w:gridCol w:w="1320"/>
        <w:gridCol w:w="840"/>
        <w:gridCol w:w="765"/>
        <w:gridCol w:w="570"/>
      </w:tblGrid>
      <w:tr w:rsidR="007209A2">
        <w:trPr>
          <w:divId w:val="297958511"/>
          <w:trHeight w:val="315"/>
          <w:tblCellSpacing w:w="0" w:type="dxa"/>
          <w:jc w:val="center"/>
        </w:trPr>
        <w:tc>
          <w:tcPr>
            <w:tcW w:w="1155" w:type="dxa"/>
            <w:vMerge w:val="restart"/>
            <w:vAlign w:val="center"/>
            <w:hideMark/>
          </w:tcPr>
          <w:p w:rsidR="007209A2" w:rsidRPr="00AD53EE" w:rsidRDefault="00AD53EE">
            <w:pPr>
              <w:pStyle w:val="a3"/>
            </w:pPr>
            <w:r w:rsidRPr="00AD53EE">
              <w:t>№№</w:t>
            </w:r>
          </w:p>
          <w:p w:rsidR="007209A2" w:rsidRPr="00AD53EE" w:rsidRDefault="00AD53EE">
            <w:pPr>
              <w:pStyle w:val="a3"/>
            </w:pPr>
            <w:r w:rsidRPr="00AD53EE">
              <w:t>участка</w:t>
            </w:r>
          </w:p>
        </w:tc>
        <w:tc>
          <w:tcPr>
            <w:tcW w:w="1920" w:type="dxa"/>
            <w:gridSpan w:val="2"/>
            <w:noWrap/>
            <w:vAlign w:val="center"/>
            <w:hideMark/>
          </w:tcPr>
          <w:p w:rsidR="007209A2" w:rsidRDefault="00AD53EE">
            <w:r>
              <w:t>Длина, км</w:t>
            </w:r>
          </w:p>
        </w:tc>
        <w:tc>
          <w:tcPr>
            <w:tcW w:w="1005" w:type="dxa"/>
            <w:vMerge w:val="restart"/>
            <w:vAlign w:val="center"/>
            <w:hideMark/>
          </w:tcPr>
          <w:p w:rsidR="007209A2" w:rsidRPr="00AD53EE" w:rsidRDefault="00AD53EE">
            <w:pPr>
              <w:pStyle w:val="a3"/>
            </w:pPr>
            <w:r w:rsidRPr="00AD53EE">
              <w:rPr>
                <w:vertAlign w:val="subscript"/>
              </w:rPr>
              <w:t>Аф</w:t>
            </w:r>
            <w:r w:rsidRPr="00AD53EE">
              <w:t>,</w:t>
            </w:r>
          </w:p>
          <w:p w:rsidR="007209A2" w:rsidRPr="00AD53EE" w:rsidRDefault="00AD53EE">
            <w:pPr>
              <w:pStyle w:val="a3"/>
            </w:pPr>
            <w:r w:rsidRPr="00AD53EE">
              <w:t>ата2 /км</w:t>
            </w:r>
          </w:p>
        </w:tc>
        <w:tc>
          <w:tcPr>
            <w:tcW w:w="795" w:type="dxa"/>
            <w:vMerge w:val="restart"/>
            <w:vAlign w:val="center"/>
            <w:hideMark/>
          </w:tcPr>
          <w:p w:rsidR="007209A2" w:rsidRPr="00AD53EE" w:rsidRDefault="00AD53EE">
            <w:pPr>
              <w:pStyle w:val="a3"/>
            </w:pPr>
            <w:r w:rsidRPr="00AD53EE">
              <w:t>В</w:t>
            </w:r>
            <w:r w:rsidRPr="00AD53EE">
              <w:rPr>
                <w:vertAlign w:val="subscript"/>
              </w:rPr>
              <w:t>р</w:t>
            </w:r>
            <w:r w:rsidRPr="00AD53EE">
              <w:t>,</w:t>
            </w:r>
          </w:p>
          <w:p w:rsidR="007209A2" w:rsidRPr="00AD53EE" w:rsidRDefault="00AD53EE">
            <w:pPr>
              <w:pStyle w:val="a3"/>
            </w:pPr>
            <w:r w:rsidRPr="00AD53EE">
              <w:t>м</w:t>
            </w:r>
            <w:r w:rsidRPr="00AD53EE">
              <w:rPr>
                <w:vertAlign w:val="superscript"/>
              </w:rPr>
              <w:t>3</w:t>
            </w:r>
            <w:r w:rsidRPr="00AD53EE">
              <w:t>/ч</w:t>
            </w:r>
          </w:p>
        </w:tc>
        <w:tc>
          <w:tcPr>
            <w:tcW w:w="1320" w:type="dxa"/>
            <w:vMerge w:val="restart"/>
            <w:vAlign w:val="center"/>
            <w:hideMark/>
          </w:tcPr>
          <w:p w:rsidR="007209A2" w:rsidRDefault="00AD53EE">
            <w:r>
              <w:t>dнxδ, мм</w:t>
            </w:r>
          </w:p>
        </w:tc>
        <w:tc>
          <w:tcPr>
            <w:tcW w:w="840" w:type="dxa"/>
            <w:vMerge w:val="restart"/>
            <w:vAlign w:val="center"/>
            <w:hideMark/>
          </w:tcPr>
          <w:p w:rsidR="007209A2" w:rsidRPr="00AD53EE" w:rsidRDefault="00AD53EE">
            <w:pPr>
              <w:pStyle w:val="a3"/>
            </w:pPr>
            <w:r w:rsidRPr="00AD53EE">
              <w:rPr>
                <w:vertAlign w:val="subscript"/>
              </w:rPr>
              <w:t>А</w:t>
            </w:r>
            <w:r w:rsidRPr="00AD53EE">
              <w:t>,</w:t>
            </w:r>
          </w:p>
          <w:p w:rsidR="007209A2" w:rsidRPr="00AD53EE" w:rsidRDefault="00AD53EE">
            <w:pPr>
              <w:pStyle w:val="a3"/>
            </w:pPr>
            <w:r w:rsidRPr="00AD53EE">
              <w:t>ата2 /км</w:t>
            </w:r>
          </w:p>
        </w:tc>
        <w:tc>
          <w:tcPr>
            <w:tcW w:w="765" w:type="dxa"/>
            <w:vMerge w:val="restart"/>
            <w:noWrap/>
            <w:vAlign w:val="center"/>
            <w:hideMark/>
          </w:tcPr>
          <w:p w:rsidR="007209A2" w:rsidRDefault="00AD53EE">
            <w:r>
              <w:t>Рн, ата</w:t>
            </w:r>
          </w:p>
        </w:tc>
        <w:tc>
          <w:tcPr>
            <w:tcW w:w="570" w:type="dxa"/>
            <w:vMerge w:val="restart"/>
            <w:vAlign w:val="center"/>
            <w:hideMark/>
          </w:tcPr>
          <w:p w:rsidR="007209A2" w:rsidRPr="00AD53EE" w:rsidRDefault="00AD53EE">
            <w:pPr>
              <w:pStyle w:val="a3"/>
            </w:pPr>
            <w:r w:rsidRPr="00AD53EE">
              <w:t>Рк,</w:t>
            </w:r>
          </w:p>
          <w:p w:rsidR="007209A2" w:rsidRPr="00AD53EE" w:rsidRDefault="00AD53EE">
            <w:pPr>
              <w:pStyle w:val="a3"/>
            </w:pPr>
            <w:r w:rsidRPr="00AD53EE">
              <w:t>ата</w:t>
            </w:r>
          </w:p>
        </w:tc>
      </w:tr>
      <w:tr w:rsidR="007209A2">
        <w:trPr>
          <w:divId w:val="297958511"/>
          <w:trHeight w:val="315"/>
          <w:tblCellSpacing w:w="0" w:type="dxa"/>
          <w:jc w:val="center"/>
        </w:trPr>
        <w:tc>
          <w:tcPr>
            <w:tcW w:w="0" w:type="auto"/>
            <w:vMerge/>
            <w:vAlign w:val="center"/>
            <w:hideMark/>
          </w:tcPr>
          <w:p w:rsidR="007209A2" w:rsidRPr="00AD53EE" w:rsidRDefault="007209A2"/>
        </w:tc>
        <w:tc>
          <w:tcPr>
            <w:tcW w:w="960" w:type="dxa"/>
            <w:vAlign w:val="center"/>
            <w:hideMark/>
          </w:tcPr>
          <w:p w:rsidR="007209A2" w:rsidRPr="00AD53EE" w:rsidRDefault="00AD53EE">
            <w:pPr>
              <w:pStyle w:val="a3"/>
            </w:pPr>
            <w:r w:rsidRPr="00AD53EE">
              <w:t>l</w:t>
            </w:r>
            <w:r w:rsidRPr="00AD53EE">
              <w:rPr>
                <w:vertAlign w:val="subscript"/>
              </w:rPr>
              <w:t>д</w:t>
            </w:r>
          </w:p>
        </w:tc>
        <w:tc>
          <w:tcPr>
            <w:tcW w:w="960" w:type="dxa"/>
            <w:vAlign w:val="center"/>
            <w:hideMark/>
          </w:tcPr>
          <w:p w:rsidR="007209A2" w:rsidRPr="00AD53EE" w:rsidRDefault="00AD53EE">
            <w:pPr>
              <w:pStyle w:val="a3"/>
            </w:pPr>
            <w:r w:rsidRPr="00AD53EE">
              <w:t>l</w:t>
            </w:r>
            <w:r w:rsidRPr="00AD53EE">
              <w:rPr>
                <w:vertAlign w:val="subscript"/>
              </w:rPr>
              <w:t>р</w:t>
            </w:r>
          </w:p>
        </w:tc>
        <w:tc>
          <w:tcPr>
            <w:tcW w:w="0" w:type="auto"/>
            <w:vMerge/>
            <w:vAlign w:val="center"/>
            <w:hideMark/>
          </w:tcPr>
          <w:p w:rsidR="007209A2" w:rsidRPr="00AD53EE" w:rsidRDefault="007209A2"/>
        </w:tc>
        <w:tc>
          <w:tcPr>
            <w:tcW w:w="0" w:type="auto"/>
            <w:vMerge/>
            <w:vAlign w:val="center"/>
            <w:hideMark/>
          </w:tcPr>
          <w:p w:rsidR="007209A2" w:rsidRPr="00AD53EE" w:rsidRDefault="007209A2"/>
        </w:tc>
        <w:tc>
          <w:tcPr>
            <w:tcW w:w="0" w:type="auto"/>
            <w:vMerge/>
            <w:vAlign w:val="center"/>
            <w:hideMark/>
          </w:tcPr>
          <w:p w:rsidR="007209A2" w:rsidRDefault="007209A2"/>
        </w:tc>
        <w:tc>
          <w:tcPr>
            <w:tcW w:w="0" w:type="auto"/>
            <w:vMerge/>
            <w:vAlign w:val="center"/>
            <w:hideMark/>
          </w:tcPr>
          <w:p w:rsidR="007209A2" w:rsidRPr="00AD53EE" w:rsidRDefault="007209A2"/>
        </w:tc>
        <w:tc>
          <w:tcPr>
            <w:tcW w:w="0" w:type="auto"/>
            <w:vMerge/>
            <w:vAlign w:val="center"/>
            <w:hideMark/>
          </w:tcPr>
          <w:p w:rsidR="007209A2" w:rsidRDefault="007209A2"/>
        </w:tc>
        <w:tc>
          <w:tcPr>
            <w:tcW w:w="0" w:type="auto"/>
            <w:vMerge/>
            <w:vAlign w:val="center"/>
            <w:hideMark/>
          </w:tcPr>
          <w:p w:rsidR="007209A2" w:rsidRPr="00AD53EE" w:rsidRDefault="007209A2"/>
        </w:tc>
      </w:tr>
      <w:tr w:rsidR="007209A2">
        <w:trPr>
          <w:divId w:val="297958511"/>
          <w:trHeight w:val="315"/>
          <w:tblCellSpacing w:w="0" w:type="dxa"/>
          <w:jc w:val="center"/>
        </w:trPr>
        <w:tc>
          <w:tcPr>
            <w:tcW w:w="1155" w:type="dxa"/>
            <w:noWrap/>
            <w:vAlign w:val="center"/>
            <w:hideMark/>
          </w:tcPr>
          <w:p w:rsidR="007209A2" w:rsidRDefault="00AD53EE">
            <w:r>
              <w:t>1</w:t>
            </w:r>
          </w:p>
        </w:tc>
        <w:tc>
          <w:tcPr>
            <w:tcW w:w="960" w:type="dxa"/>
            <w:noWrap/>
            <w:vAlign w:val="center"/>
            <w:hideMark/>
          </w:tcPr>
          <w:p w:rsidR="007209A2" w:rsidRDefault="00AD53EE">
            <w:r>
              <w:t>2</w:t>
            </w:r>
          </w:p>
        </w:tc>
        <w:tc>
          <w:tcPr>
            <w:tcW w:w="960" w:type="dxa"/>
            <w:noWrap/>
            <w:vAlign w:val="center"/>
            <w:hideMark/>
          </w:tcPr>
          <w:p w:rsidR="007209A2" w:rsidRDefault="00AD53EE">
            <w:r>
              <w:t>3</w:t>
            </w:r>
          </w:p>
        </w:tc>
        <w:tc>
          <w:tcPr>
            <w:tcW w:w="1005" w:type="dxa"/>
            <w:noWrap/>
            <w:vAlign w:val="center"/>
            <w:hideMark/>
          </w:tcPr>
          <w:p w:rsidR="007209A2" w:rsidRDefault="00AD53EE">
            <w:r>
              <w:t>4</w:t>
            </w:r>
          </w:p>
        </w:tc>
        <w:tc>
          <w:tcPr>
            <w:tcW w:w="795" w:type="dxa"/>
            <w:noWrap/>
            <w:vAlign w:val="center"/>
            <w:hideMark/>
          </w:tcPr>
          <w:p w:rsidR="007209A2" w:rsidRDefault="00AD53EE">
            <w:r>
              <w:t>5</w:t>
            </w:r>
          </w:p>
        </w:tc>
        <w:tc>
          <w:tcPr>
            <w:tcW w:w="1320" w:type="dxa"/>
            <w:noWrap/>
            <w:vAlign w:val="center"/>
            <w:hideMark/>
          </w:tcPr>
          <w:p w:rsidR="007209A2" w:rsidRDefault="00AD53EE">
            <w:r>
              <w:t>6</w:t>
            </w:r>
          </w:p>
        </w:tc>
        <w:tc>
          <w:tcPr>
            <w:tcW w:w="840" w:type="dxa"/>
            <w:noWrap/>
            <w:vAlign w:val="center"/>
            <w:hideMark/>
          </w:tcPr>
          <w:p w:rsidR="007209A2" w:rsidRDefault="00AD53EE">
            <w:r>
              <w:t>7</w:t>
            </w:r>
          </w:p>
        </w:tc>
        <w:tc>
          <w:tcPr>
            <w:tcW w:w="765" w:type="dxa"/>
            <w:noWrap/>
            <w:vAlign w:val="center"/>
            <w:hideMark/>
          </w:tcPr>
          <w:p w:rsidR="007209A2" w:rsidRDefault="00AD53EE">
            <w:r>
              <w:t>8</w:t>
            </w:r>
          </w:p>
        </w:tc>
        <w:tc>
          <w:tcPr>
            <w:tcW w:w="570" w:type="dxa"/>
            <w:noWrap/>
            <w:vAlign w:val="center"/>
            <w:hideMark/>
          </w:tcPr>
          <w:p w:rsidR="007209A2" w:rsidRDefault="00AD53EE">
            <w:r>
              <w:t>9</w:t>
            </w:r>
          </w:p>
        </w:tc>
      </w:tr>
      <w:tr w:rsidR="007209A2">
        <w:trPr>
          <w:divId w:val="297958511"/>
          <w:trHeight w:val="315"/>
          <w:tblCellSpacing w:w="0" w:type="dxa"/>
          <w:jc w:val="center"/>
        </w:trPr>
        <w:tc>
          <w:tcPr>
            <w:tcW w:w="8355" w:type="dxa"/>
            <w:gridSpan w:val="9"/>
            <w:noWrap/>
            <w:vAlign w:val="center"/>
            <w:hideMark/>
          </w:tcPr>
          <w:p w:rsidR="007209A2" w:rsidRDefault="00AD53EE">
            <w:r>
              <w:t>Аварийный режим 1 (отключён участок I - II)</w:t>
            </w:r>
          </w:p>
        </w:tc>
      </w:tr>
      <w:tr w:rsidR="007209A2">
        <w:trPr>
          <w:divId w:val="297958511"/>
          <w:trHeight w:val="300"/>
          <w:tblCellSpacing w:w="0" w:type="dxa"/>
          <w:jc w:val="center"/>
        </w:trPr>
        <w:tc>
          <w:tcPr>
            <w:tcW w:w="1155" w:type="dxa"/>
            <w:noWrap/>
            <w:vAlign w:val="center"/>
            <w:hideMark/>
          </w:tcPr>
          <w:p w:rsidR="007209A2" w:rsidRDefault="00AD53EE">
            <w:r>
              <w:t>ГРС - I</w:t>
            </w:r>
          </w:p>
        </w:tc>
        <w:tc>
          <w:tcPr>
            <w:tcW w:w="960" w:type="dxa"/>
            <w:noWrap/>
            <w:vAlign w:val="center"/>
            <w:hideMark/>
          </w:tcPr>
          <w:p w:rsidR="007209A2" w:rsidRDefault="00AD53EE">
            <w:r>
              <w:t>1,00</w:t>
            </w:r>
          </w:p>
        </w:tc>
        <w:tc>
          <w:tcPr>
            <w:tcW w:w="960" w:type="dxa"/>
            <w:noWrap/>
            <w:vAlign w:val="center"/>
            <w:hideMark/>
          </w:tcPr>
          <w:p w:rsidR="007209A2" w:rsidRDefault="00AD53EE">
            <w:r>
              <w:t>1,10</w:t>
            </w:r>
          </w:p>
        </w:tc>
        <w:tc>
          <w:tcPr>
            <w:tcW w:w="1005" w:type="dxa"/>
            <w:vMerge w:val="restart"/>
            <w:noWrap/>
            <w:vAlign w:val="center"/>
            <w:hideMark/>
          </w:tcPr>
          <w:p w:rsidR="007209A2" w:rsidRDefault="00AD53EE">
            <w:r>
              <w:t>1,297751</w:t>
            </w:r>
          </w:p>
        </w:tc>
        <w:tc>
          <w:tcPr>
            <w:tcW w:w="795" w:type="dxa"/>
            <w:noWrap/>
            <w:vAlign w:val="center"/>
            <w:hideMark/>
          </w:tcPr>
          <w:p w:rsidR="007209A2" w:rsidRDefault="00AD53EE">
            <w:r>
              <w:t>2177</w:t>
            </w:r>
          </w:p>
        </w:tc>
        <w:tc>
          <w:tcPr>
            <w:tcW w:w="1320" w:type="dxa"/>
            <w:noWrap/>
            <w:vAlign w:val="center"/>
            <w:hideMark/>
          </w:tcPr>
          <w:p w:rsidR="007209A2" w:rsidRDefault="00AD53EE">
            <w:r>
              <w:t>159x5,5</w:t>
            </w:r>
          </w:p>
        </w:tc>
        <w:tc>
          <w:tcPr>
            <w:tcW w:w="840" w:type="dxa"/>
            <w:noWrap/>
            <w:vAlign w:val="center"/>
            <w:hideMark/>
          </w:tcPr>
          <w:p w:rsidR="007209A2" w:rsidRDefault="00AD53EE">
            <w:r>
              <w:t>1,13</w:t>
            </w:r>
          </w:p>
        </w:tc>
        <w:tc>
          <w:tcPr>
            <w:tcW w:w="765" w:type="dxa"/>
            <w:noWrap/>
            <w:vAlign w:val="center"/>
            <w:hideMark/>
          </w:tcPr>
          <w:p w:rsidR="007209A2" w:rsidRDefault="00AD53EE">
            <w:r>
              <w:t>4,00</w:t>
            </w:r>
          </w:p>
        </w:tc>
        <w:tc>
          <w:tcPr>
            <w:tcW w:w="570" w:type="dxa"/>
            <w:noWrap/>
            <w:vAlign w:val="center"/>
            <w:hideMark/>
          </w:tcPr>
          <w:p w:rsidR="007209A2" w:rsidRDefault="00AD53EE">
            <w:r>
              <w:t>3,84</w:t>
            </w:r>
          </w:p>
        </w:tc>
      </w:tr>
      <w:tr w:rsidR="007209A2">
        <w:trPr>
          <w:divId w:val="297958511"/>
          <w:trHeight w:val="300"/>
          <w:tblCellSpacing w:w="0" w:type="dxa"/>
          <w:jc w:val="center"/>
        </w:trPr>
        <w:tc>
          <w:tcPr>
            <w:tcW w:w="1155" w:type="dxa"/>
            <w:noWrap/>
            <w:vAlign w:val="center"/>
            <w:hideMark/>
          </w:tcPr>
          <w:p w:rsidR="007209A2" w:rsidRDefault="00AD53EE">
            <w:r>
              <w:t>I - VII</w:t>
            </w:r>
          </w:p>
        </w:tc>
        <w:tc>
          <w:tcPr>
            <w:tcW w:w="960" w:type="dxa"/>
            <w:noWrap/>
            <w:vAlign w:val="center"/>
            <w:hideMark/>
          </w:tcPr>
          <w:p w:rsidR="007209A2" w:rsidRDefault="00AD53EE">
            <w:r>
              <w:t>0,47</w:t>
            </w:r>
          </w:p>
        </w:tc>
        <w:tc>
          <w:tcPr>
            <w:tcW w:w="960" w:type="dxa"/>
            <w:noWrap/>
            <w:vAlign w:val="center"/>
            <w:hideMark/>
          </w:tcPr>
          <w:p w:rsidR="007209A2" w:rsidRDefault="00AD53EE">
            <w:r>
              <w:t>0,52</w:t>
            </w:r>
          </w:p>
        </w:tc>
        <w:tc>
          <w:tcPr>
            <w:tcW w:w="0" w:type="auto"/>
            <w:vMerge/>
            <w:vAlign w:val="center"/>
            <w:hideMark/>
          </w:tcPr>
          <w:p w:rsidR="007209A2" w:rsidRDefault="007209A2"/>
        </w:tc>
        <w:tc>
          <w:tcPr>
            <w:tcW w:w="795" w:type="dxa"/>
            <w:noWrap/>
            <w:vAlign w:val="center"/>
            <w:hideMark/>
          </w:tcPr>
          <w:p w:rsidR="007209A2" w:rsidRDefault="00AD53EE">
            <w:r>
              <w:t>2177</w:t>
            </w:r>
          </w:p>
        </w:tc>
        <w:tc>
          <w:tcPr>
            <w:tcW w:w="1320" w:type="dxa"/>
            <w:noWrap/>
            <w:vAlign w:val="center"/>
            <w:hideMark/>
          </w:tcPr>
          <w:p w:rsidR="007209A2" w:rsidRDefault="00AD53EE">
            <w:r>
              <w:t>159x5,5</w:t>
            </w:r>
          </w:p>
        </w:tc>
        <w:tc>
          <w:tcPr>
            <w:tcW w:w="840" w:type="dxa"/>
            <w:noWrap/>
            <w:vAlign w:val="center"/>
            <w:hideMark/>
          </w:tcPr>
          <w:p w:rsidR="007209A2" w:rsidRDefault="00AD53EE">
            <w:r>
              <w:t>1,13</w:t>
            </w:r>
          </w:p>
        </w:tc>
        <w:tc>
          <w:tcPr>
            <w:tcW w:w="765" w:type="dxa"/>
            <w:noWrap/>
            <w:vAlign w:val="center"/>
            <w:hideMark/>
          </w:tcPr>
          <w:p w:rsidR="007209A2" w:rsidRDefault="00AD53EE">
            <w:r>
              <w:t>3,84</w:t>
            </w:r>
          </w:p>
        </w:tc>
        <w:tc>
          <w:tcPr>
            <w:tcW w:w="570" w:type="dxa"/>
            <w:noWrap/>
            <w:vAlign w:val="center"/>
            <w:hideMark/>
          </w:tcPr>
          <w:p w:rsidR="007209A2" w:rsidRDefault="00AD53EE">
            <w:r>
              <w:t>3,76</w:t>
            </w:r>
          </w:p>
        </w:tc>
      </w:tr>
      <w:tr w:rsidR="007209A2">
        <w:trPr>
          <w:divId w:val="297958511"/>
          <w:trHeight w:val="300"/>
          <w:tblCellSpacing w:w="0" w:type="dxa"/>
          <w:jc w:val="center"/>
        </w:trPr>
        <w:tc>
          <w:tcPr>
            <w:tcW w:w="1155" w:type="dxa"/>
            <w:noWrap/>
            <w:vAlign w:val="center"/>
            <w:hideMark/>
          </w:tcPr>
          <w:p w:rsidR="007209A2" w:rsidRDefault="00AD53EE">
            <w:r>
              <w:t>VII-VI</w:t>
            </w:r>
          </w:p>
        </w:tc>
        <w:tc>
          <w:tcPr>
            <w:tcW w:w="960" w:type="dxa"/>
            <w:noWrap/>
            <w:vAlign w:val="center"/>
            <w:hideMark/>
          </w:tcPr>
          <w:p w:rsidR="007209A2" w:rsidRDefault="00AD53EE">
            <w:r>
              <w:t>0,58</w:t>
            </w:r>
          </w:p>
        </w:tc>
        <w:tc>
          <w:tcPr>
            <w:tcW w:w="960" w:type="dxa"/>
            <w:noWrap/>
            <w:vAlign w:val="center"/>
            <w:hideMark/>
          </w:tcPr>
          <w:p w:rsidR="007209A2" w:rsidRDefault="00AD53EE">
            <w:r>
              <w:t>0,64</w:t>
            </w:r>
          </w:p>
        </w:tc>
        <w:tc>
          <w:tcPr>
            <w:tcW w:w="0" w:type="auto"/>
            <w:vMerge/>
            <w:vAlign w:val="center"/>
            <w:hideMark/>
          </w:tcPr>
          <w:p w:rsidR="007209A2" w:rsidRDefault="007209A2"/>
        </w:tc>
        <w:tc>
          <w:tcPr>
            <w:tcW w:w="795" w:type="dxa"/>
            <w:noWrap/>
            <w:vAlign w:val="center"/>
            <w:hideMark/>
          </w:tcPr>
          <w:p w:rsidR="007209A2" w:rsidRDefault="00AD53EE">
            <w:r>
              <w:t>1605</w:t>
            </w:r>
          </w:p>
        </w:tc>
        <w:tc>
          <w:tcPr>
            <w:tcW w:w="1320" w:type="dxa"/>
            <w:noWrap/>
            <w:vAlign w:val="center"/>
            <w:hideMark/>
          </w:tcPr>
          <w:p w:rsidR="007209A2" w:rsidRDefault="00AD53EE">
            <w:r>
              <w:t>159x5,5</w:t>
            </w:r>
          </w:p>
        </w:tc>
        <w:tc>
          <w:tcPr>
            <w:tcW w:w="840" w:type="dxa"/>
            <w:noWrap/>
            <w:vAlign w:val="center"/>
            <w:hideMark/>
          </w:tcPr>
          <w:p w:rsidR="007209A2" w:rsidRDefault="00AD53EE">
            <w:r>
              <w:t>0,70</w:t>
            </w:r>
          </w:p>
        </w:tc>
        <w:tc>
          <w:tcPr>
            <w:tcW w:w="765" w:type="dxa"/>
            <w:noWrap/>
            <w:vAlign w:val="center"/>
            <w:hideMark/>
          </w:tcPr>
          <w:p w:rsidR="007209A2" w:rsidRDefault="00AD53EE">
            <w:r>
              <w:t>3,76</w:t>
            </w:r>
          </w:p>
        </w:tc>
        <w:tc>
          <w:tcPr>
            <w:tcW w:w="570" w:type="dxa"/>
            <w:noWrap/>
            <w:vAlign w:val="center"/>
            <w:hideMark/>
          </w:tcPr>
          <w:p w:rsidR="007209A2" w:rsidRDefault="00AD53EE">
            <w:r>
              <w:t>3,70</w:t>
            </w:r>
          </w:p>
        </w:tc>
      </w:tr>
      <w:tr w:rsidR="007209A2">
        <w:trPr>
          <w:divId w:val="297958511"/>
          <w:trHeight w:val="300"/>
          <w:tblCellSpacing w:w="0" w:type="dxa"/>
          <w:jc w:val="center"/>
        </w:trPr>
        <w:tc>
          <w:tcPr>
            <w:tcW w:w="1155" w:type="dxa"/>
            <w:noWrap/>
            <w:vAlign w:val="center"/>
            <w:hideMark/>
          </w:tcPr>
          <w:p w:rsidR="007209A2" w:rsidRDefault="00AD53EE">
            <w:r>
              <w:t>VI - V</w:t>
            </w:r>
          </w:p>
        </w:tc>
        <w:tc>
          <w:tcPr>
            <w:tcW w:w="960" w:type="dxa"/>
            <w:noWrap/>
            <w:vAlign w:val="center"/>
            <w:hideMark/>
          </w:tcPr>
          <w:p w:rsidR="007209A2" w:rsidRDefault="00AD53EE">
            <w:r>
              <w:t>0,72</w:t>
            </w:r>
          </w:p>
        </w:tc>
        <w:tc>
          <w:tcPr>
            <w:tcW w:w="960" w:type="dxa"/>
            <w:noWrap/>
            <w:vAlign w:val="center"/>
            <w:hideMark/>
          </w:tcPr>
          <w:p w:rsidR="007209A2" w:rsidRDefault="00AD53EE">
            <w:r>
              <w:t>0,79</w:t>
            </w:r>
          </w:p>
        </w:tc>
        <w:tc>
          <w:tcPr>
            <w:tcW w:w="0" w:type="auto"/>
            <w:vMerge/>
            <w:vAlign w:val="center"/>
            <w:hideMark/>
          </w:tcPr>
          <w:p w:rsidR="007209A2" w:rsidRDefault="007209A2"/>
        </w:tc>
        <w:tc>
          <w:tcPr>
            <w:tcW w:w="795" w:type="dxa"/>
            <w:noWrap/>
            <w:vAlign w:val="center"/>
            <w:hideMark/>
          </w:tcPr>
          <w:p w:rsidR="007209A2" w:rsidRDefault="00AD53EE">
            <w:r>
              <w:t>1564</w:t>
            </w:r>
          </w:p>
        </w:tc>
        <w:tc>
          <w:tcPr>
            <w:tcW w:w="1320" w:type="dxa"/>
            <w:noWrap/>
            <w:vAlign w:val="center"/>
            <w:hideMark/>
          </w:tcPr>
          <w:p w:rsidR="007209A2" w:rsidRDefault="00AD53EE">
            <w:r>
              <w:t>133х5,5</w:t>
            </w:r>
          </w:p>
        </w:tc>
        <w:tc>
          <w:tcPr>
            <w:tcW w:w="840" w:type="dxa"/>
            <w:noWrap/>
            <w:vAlign w:val="center"/>
            <w:hideMark/>
          </w:tcPr>
          <w:p w:rsidR="007209A2" w:rsidRDefault="00AD53EE">
            <w:r>
              <w:t>1,80</w:t>
            </w:r>
          </w:p>
        </w:tc>
        <w:tc>
          <w:tcPr>
            <w:tcW w:w="765" w:type="dxa"/>
            <w:noWrap/>
            <w:vAlign w:val="center"/>
            <w:hideMark/>
          </w:tcPr>
          <w:p w:rsidR="007209A2" w:rsidRDefault="00AD53EE">
            <w:r>
              <w:t>3,70</w:t>
            </w:r>
          </w:p>
        </w:tc>
        <w:tc>
          <w:tcPr>
            <w:tcW w:w="570" w:type="dxa"/>
            <w:noWrap/>
            <w:vAlign w:val="center"/>
            <w:hideMark/>
          </w:tcPr>
          <w:p w:rsidR="007209A2" w:rsidRDefault="00AD53EE">
            <w:r>
              <w:t>3,51</w:t>
            </w:r>
          </w:p>
        </w:tc>
      </w:tr>
      <w:tr w:rsidR="007209A2">
        <w:trPr>
          <w:divId w:val="297958511"/>
          <w:trHeight w:val="300"/>
          <w:tblCellSpacing w:w="0" w:type="dxa"/>
          <w:jc w:val="center"/>
        </w:trPr>
        <w:tc>
          <w:tcPr>
            <w:tcW w:w="1155" w:type="dxa"/>
            <w:noWrap/>
            <w:vAlign w:val="center"/>
            <w:hideMark/>
          </w:tcPr>
          <w:p w:rsidR="007209A2" w:rsidRDefault="00AD53EE">
            <w:r>
              <w:t>V - IV</w:t>
            </w:r>
          </w:p>
        </w:tc>
        <w:tc>
          <w:tcPr>
            <w:tcW w:w="960" w:type="dxa"/>
            <w:noWrap/>
            <w:vAlign w:val="center"/>
            <w:hideMark/>
          </w:tcPr>
          <w:p w:rsidR="007209A2" w:rsidRDefault="00AD53EE">
            <w:r>
              <w:t>0,55</w:t>
            </w:r>
          </w:p>
        </w:tc>
        <w:tc>
          <w:tcPr>
            <w:tcW w:w="960" w:type="dxa"/>
            <w:noWrap/>
            <w:vAlign w:val="center"/>
            <w:hideMark/>
          </w:tcPr>
          <w:p w:rsidR="007209A2" w:rsidRDefault="00AD53EE">
            <w:r>
              <w:t>0,61</w:t>
            </w:r>
          </w:p>
        </w:tc>
        <w:tc>
          <w:tcPr>
            <w:tcW w:w="0" w:type="auto"/>
            <w:vMerge/>
            <w:vAlign w:val="center"/>
            <w:hideMark/>
          </w:tcPr>
          <w:p w:rsidR="007209A2" w:rsidRDefault="007209A2"/>
        </w:tc>
        <w:tc>
          <w:tcPr>
            <w:tcW w:w="795" w:type="dxa"/>
            <w:noWrap/>
            <w:vAlign w:val="center"/>
            <w:hideMark/>
          </w:tcPr>
          <w:p w:rsidR="007209A2" w:rsidRDefault="00AD53EE">
            <w:r>
              <w:t>1552</w:t>
            </w:r>
          </w:p>
        </w:tc>
        <w:tc>
          <w:tcPr>
            <w:tcW w:w="1320" w:type="dxa"/>
            <w:noWrap/>
            <w:vAlign w:val="center"/>
            <w:hideMark/>
          </w:tcPr>
          <w:p w:rsidR="007209A2" w:rsidRDefault="00AD53EE">
            <w:r>
              <w:t>133х5,5</w:t>
            </w:r>
          </w:p>
        </w:tc>
        <w:tc>
          <w:tcPr>
            <w:tcW w:w="840" w:type="dxa"/>
            <w:noWrap/>
            <w:vAlign w:val="center"/>
            <w:hideMark/>
          </w:tcPr>
          <w:p w:rsidR="007209A2" w:rsidRDefault="00AD53EE">
            <w:r>
              <w:t>1,78</w:t>
            </w:r>
          </w:p>
        </w:tc>
        <w:tc>
          <w:tcPr>
            <w:tcW w:w="765" w:type="dxa"/>
            <w:noWrap/>
            <w:vAlign w:val="center"/>
            <w:hideMark/>
          </w:tcPr>
          <w:p w:rsidR="007209A2" w:rsidRDefault="00AD53EE">
            <w:r>
              <w:t>3,51</w:t>
            </w:r>
          </w:p>
        </w:tc>
        <w:tc>
          <w:tcPr>
            <w:tcW w:w="570" w:type="dxa"/>
            <w:noWrap/>
            <w:vAlign w:val="center"/>
            <w:hideMark/>
          </w:tcPr>
          <w:p w:rsidR="007209A2" w:rsidRDefault="00AD53EE">
            <w:r>
              <w:t>3,35</w:t>
            </w:r>
          </w:p>
        </w:tc>
      </w:tr>
      <w:tr w:rsidR="007209A2">
        <w:trPr>
          <w:divId w:val="297958511"/>
          <w:trHeight w:val="300"/>
          <w:tblCellSpacing w:w="0" w:type="dxa"/>
          <w:jc w:val="center"/>
        </w:trPr>
        <w:tc>
          <w:tcPr>
            <w:tcW w:w="1155" w:type="dxa"/>
            <w:noWrap/>
            <w:vAlign w:val="center"/>
            <w:hideMark/>
          </w:tcPr>
          <w:p w:rsidR="007209A2" w:rsidRDefault="00AD53EE">
            <w:r>
              <w:t>IV - III</w:t>
            </w:r>
          </w:p>
        </w:tc>
        <w:tc>
          <w:tcPr>
            <w:tcW w:w="960" w:type="dxa"/>
            <w:noWrap/>
            <w:vAlign w:val="center"/>
            <w:hideMark/>
          </w:tcPr>
          <w:p w:rsidR="007209A2" w:rsidRDefault="00AD53EE">
            <w:r>
              <w:t>1,27</w:t>
            </w:r>
          </w:p>
        </w:tc>
        <w:tc>
          <w:tcPr>
            <w:tcW w:w="960" w:type="dxa"/>
            <w:noWrap/>
            <w:vAlign w:val="center"/>
            <w:hideMark/>
          </w:tcPr>
          <w:p w:rsidR="007209A2" w:rsidRDefault="00AD53EE">
            <w:r>
              <w:t>1,40</w:t>
            </w:r>
          </w:p>
        </w:tc>
        <w:tc>
          <w:tcPr>
            <w:tcW w:w="0" w:type="auto"/>
            <w:vMerge/>
            <w:vAlign w:val="center"/>
            <w:hideMark/>
          </w:tcPr>
          <w:p w:rsidR="007209A2" w:rsidRDefault="007209A2"/>
        </w:tc>
        <w:tc>
          <w:tcPr>
            <w:tcW w:w="795" w:type="dxa"/>
            <w:noWrap/>
            <w:vAlign w:val="center"/>
            <w:hideMark/>
          </w:tcPr>
          <w:p w:rsidR="007209A2" w:rsidRDefault="00AD53EE">
            <w:r>
              <w:t>981</w:t>
            </w:r>
          </w:p>
        </w:tc>
        <w:tc>
          <w:tcPr>
            <w:tcW w:w="1320" w:type="dxa"/>
            <w:noWrap/>
            <w:vAlign w:val="center"/>
            <w:hideMark/>
          </w:tcPr>
          <w:p w:rsidR="007209A2" w:rsidRDefault="00AD53EE">
            <w:r>
              <w:t>133х5,5</w:t>
            </w:r>
          </w:p>
        </w:tc>
        <w:tc>
          <w:tcPr>
            <w:tcW w:w="840" w:type="dxa"/>
            <w:noWrap/>
            <w:vAlign w:val="center"/>
            <w:hideMark/>
          </w:tcPr>
          <w:p w:rsidR="007209A2" w:rsidRDefault="00AD53EE">
            <w:r>
              <w:t>0,80</w:t>
            </w:r>
          </w:p>
        </w:tc>
        <w:tc>
          <w:tcPr>
            <w:tcW w:w="765" w:type="dxa"/>
            <w:noWrap/>
            <w:vAlign w:val="center"/>
            <w:hideMark/>
          </w:tcPr>
          <w:p w:rsidR="007209A2" w:rsidRDefault="00AD53EE">
            <w:r>
              <w:t>3,35</w:t>
            </w:r>
          </w:p>
        </w:tc>
        <w:tc>
          <w:tcPr>
            <w:tcW w:w="570" w:type="dxa"/>
            <w:noWrap/>
            <w:vAlign w:val="center"/>
            <w:hideMark/>
          </w:tcPr>
          <w:p w:rsidR="007209A2" w:rsidRDefault="00AD53EE">
            <w:r>
              <w:t>3,18</w:t>
            </w:r>
          </w:p>
        </w:tc>
      </w:tr>
      <w:tr w:rsidR="007209A2">
        <w:trPr>
          <w:divId w:val="297958511"/>
          <w:trHeight w:val="300"/>
          <w:tblCellSpacing w:w="0" w:type="dxa"/>
          <w:jc w:val="center"/>
        </w:trPr>
        <w:tc>
          <w:tcPr>
            <w:tcW w:w="1155" w:type="dxa"/>
            <w:noWrap/>
            <w:vAlign w:val="center"/>
            <w:hideMark/>
          </w:tcPr>
          <w:p w:rsidR="007209A2" w:rsidRDefault="00AD53EE">
            <w:r>
              <w:t>III - II</w:t>
            </w:r>
          </w:p>
        </w:tc>
        <w:tc>
          <w:tcPr>
            <w:tcW w:w="960" w:type="dxa"/>
            <w:noWrap/>
            <w:vAlign w:val="center"/>
            <w:hideMark/>
          </w:tcPr>
          <w:p w:rsidR="007209A2" w:rsidRDefault="00AD53EE">
            <w:r>
              <w:t>2,20</w:t>
            </w:r>
          </w:p>
        </w:tc>
        <w:tc>
          <w:tcPr>
            <w:tcW w:w="960" w:type="dxa"/>
            <w:noWrap/>
            <w:vAlign w:val="center"/>
            <w:hideMark/>
          </w:tcPr>
          <w:p w:rsidR="007209A2" w:rsidRDefault="00AD53EE">
            <w:r>
              <w:t>2,42</w:t>
            </w:r>
          </w:p>
        </w:tc>
        <w:tc>
          <w:tcPr>
            <w:tcW w:w="0" w:type="auto"/>
            <w:vMerge/>
            <w:vAlign w:val="center"/>
            <w:hideMark/>
          </w:tcPr>
          <w:p w:rsidR="007209A2" w:rsidRDefault="007209A2"/>
        </w:tc>
        <w:tc>
          <w:tcPr>
            <w:tcW w:w="795" w:type="dxa"/>
            <w:noWrap/>
            <w:vAlign w:val="center"/>
            <w:hideMark/>
          </w:tcPr>
          <w:p w:rsidR="007209A2" w:rsidRDefault="00AD53EE">
            <w:r>
              <w:t>891</w:t>
            </w:r>
          </w:p>
        </w:tc>
        <w:tc>
          <w:tcPr>
            <w:tcW w:w="1320" w:type="dxa"/>
            <w:noWrap/>
            <w:vAlign w:val="center"/>
            <w:hideMark/>
          </w:tcPr>
          <w:p w:rsidR="007209A2" w:rsidRDefault="00AD53EE">
            <w:r>
              <w:t>133х5,5</w:t>
            </w:r>
          </w:p>
        </w:tc>
        <w:tc>
          <w:tcPr>
            <w:tcW w:w="840" w:type="dxa"/>
            <w:noWrap/>
            <w:vAlign w:val="center"/>
            <w:hideMark/>
          </w:tcPr>
          <w:p w:rsidR="007209A2" w:rsidRDefault="00AD53EE">
            <w:r>
              <w:t>0,60</w:t>
            </w:r>
          </w:p>
        </w:tc>
        <w:tc>
          <w:tcPr>
            <w:tcW w:w="765" w:type="dxa"/>
            <w:noWrap/>
            <w:vAlign w:val="center"/>
            <w:hideMark/>
          </w:tcPr>
          <w:p w:rsidR="007209A2" w:rsidRDefault="00AD53EE">
            <w:r>
              <w:t>3,18</w:t>
            </w:r>
          </w:p>
        </w:tc>
        <w:tc>
          <w:tcPr>
            <w:tcW w:w="570" w:type="dxa"/>
            <w:noWrap/>
            <w:vAlign w:val="center"/>
            <w:hideMark/>
          </w:tcPr>
          <w:p w:rsidR="007209A2" w:rsidRDefault="00AD53EE">
            <w:r>
              <w:t>2,94</w:t>
            </w:r>
          </w:p>
        </w:tc>
      </w:tr>
      <w:tr w:rsidR="007209A2">
        <w:trPr>
          <w:divId w:val="297958511"/>
          <w:trHeight w:val="300"/>
          <w:tblCellSpacing w:w="0" w:type="dxa"/>
          <w:jc w:val="center"/>
        </w:trPr>
        <w:tc>
          <w:tcPr>
            <w:tcW w:w="1155" w:type="dxa"/>
            <w:noWrap/>
            <w:vAlign w:val="center"/>
            <w:hideMark/>
          </w:tcPr>
          <w:p w:rsidR="007209A2" w:rsidRDefault="00AD53EE">
            <w:r>
              <w:t>II - КУ</w:t>
            </w:r>
          </w:p>
        </w:tc>
        <w:tc>
          <w:tcPr>
            <w:tcW w:w="960" w:type="dxa"/>
            <w:noWrap/>
            <w:vAlign w:val="center"/>
            <w:hideMark/>
          </w:tcPr>
          <w:p w:rsidR="007209A2" w:rsidRDefault="00AD53EE">
            <w:r>
              <w:t>0,04</w:t>
            </w:r>
          </w:p>
        </w:tc>
        <w:tc>
          <w:tcPr>
            <w:tcW w:w="960" w:type="dxa"/>
            <w:noWrap/>
            <w:vAlign w:val="center"/>
            <w:hideMark/>
          </w:tcPr>
          <w:p w:rsidR="007209A2" w:rsidRDefault="00AD53EE">
            <w:r>
              <w:t>0,04</w:t>
            </w:r>
          </w:p>
        </w:tc>
        <w:tc>
          <w:tcPr>
            <w:tcW w:w="0" w:type="auto"/>
            <w:vMerge/>
            <w:vAlign w:val="center"/>
            <w:hideMark/>
          </w:tcPr>
          <w:p w:rsidR="007209A2" w:rsidRDefault="007209A2"/>
        </w:tc>
        <w:tc>
          <w:tcPr>
            <w:tcW w:w="795" w:type="dxa"/>
            <w:noWrap/>
            <w:vAlign w:val="center"/>
            <w:hideMark/>
          </w:tcPr>
          <w:p w:rsidR="007209A2" w:rsidRDefault="00AD53EE">
            <w:r>
              <w:t>891</w:t>
            </w:r>
          </w:p>
        </w:tc>
        <w:tc>
          <w:tcPr>
            <w:tcW w:w="1320" w:type="dxa"/>
            <w:noWrap/>
            <w:vAlign w:val="center"/>
            <w:hideMark/>
          </w:tcPr>
          <w:p w:rsidR="007209A2" w:rsidRDefault="00AD53EE">
            <w:r>
              <w:t>133х5,5</w:t>
            </w:r>
          </w:p>
        </w:tc>
        <w:tc>
          <w:tcPr>
            <w:tcW w:w="840" w:type="dxa"/>
            <w:noWrap/>
            <w:vAlign w:val="center"/>
            <w:hideMark/>
          </w:tcPr>
          <w:p w:rsidR="007209A2" w:rsidRDefault="00AD53EE">
            <w:r>
              <w:t>0,80</w:t>
            </w:r>
          </w:p>
        </w:tc>
        <w:tc>
          <w:tcPr>
            <w:tcW w:w="765" w:type="dxa"/>
            <w:noWrap/>
            <w:vAlign w:val="center"/>
            <w:hideMark/>
          </w:tcPr>
          <w:p w:rsidR="007209A2" w:rsidRDefault="00AD53EE">
            <w:r>
              <w:t>2,94</w:t>
            </w:r>
          </w:p>
        </w:tc>
        <w:tc>
          <w:tcPr>
            <w:tcW w:w="570" w:type="dxa"/>
            <w:noWrap/>
            <w:vAlign w:val="center"/>
            <w:hideMark/>
          </w:tcPr>
          <w:p w:rsidR="007209A2" w:rsidRDefault="00AD53EE">
            <w:r>
              <w:t>2,94</w:t>
            </w:r>
          </w:p>
        </w:tc>
      </w:tr>
      <w:tr w:rsidR="007209A2">
        <w:trPr>
          <w:divId w:val="297958511"/>
          <w:trHeight w:val="315"/>
          <w:tblCellSpacing w:w="0" w:type="dxa"/>
          <w:jc w:val="center"/>
        </w:trPr>
        <w:tc>
          <w:tcPr>
            <w:tcW w:w="1155" w:type="dxa"/>
            <w:noWrap/>
            <w:vAlign w:val="center"/>
            <w:hideMark/>
          </w:tcPr>
          <w:p w:rsidR="007209A2" w:rsidRDefault="007209A2"/>
        </w:tc>
        <w:tc>
          <w:tcPr>
            <w:tcW w:w="960" w:type="dxa"/>
            <w:noWrap/>
            <w:vAlign w:val="center"/>
            <w:hideMark/>
          </w:tcPr>
          <w:p w:rsidR="007209A2" w:rsidRDefault="007209A2">
            <w:pPr>
              <w:rPr>
                <w:sz w:val="20"/>
                <w:szCs w:val="20"/>
              </w:rPr>
            </w:pPr>
          </w:p>
        </w:tc>
        <w:tc>
          <w:tcPr>
            <w:tcW w:w="960" w:type="dxa"/>
            <w:noWrap/>
            <w:vAlign w:val="center"/>
            <w:hideMark/>
          </w:tcPr>
          <w:p w:rsidR="007209A2" w:rsidRDefault="00AD53EE">
            <w:r>
              <w:t>7,5</w:t>
            </w:r>
          </w:p>
        </w:tc>
        <w:tc>
          <w:tcPr>
            <w:tcW w:w="1005" w:type="dxa"/>
            <w:noWrap/>
            <w:vAlign w:val="center"/>
            <w:hideMark/>
          </w:tcPr>
          <w:p w:rsidR="007209A2" w:rsidRDefault="007209A2"/>
        </w:tc>
        <w:tc>
          <w:tcPr>
            <w:tcW w:w="795" w:type="dxa"/>
            <w:noWrap/>
            <w:vAlign w:val="center"/>
            <w:hideMark/>
          </w:tcPr>
          <w:p w:rsidR="007209A2" w:rsidRDefault="007209A2">
            <w:pPr>
              <w:rPr>
                <w:sz w:val="20"/>
                <w:szCs w:val="20"/>
              </w:rPr>
            </w:pPr>
          </w:p>
        </w:tc>
        <w:tc>
          <w:tcPr>
            <w:tcW w:w="1320" w:type="dxa"/>
            <w:noWrap/>
            <w:vAlign w:val="center"/>
            <w:hideMark/>
          </w:tcPr>
          <w:p w:rsidR="007209A2" w:rsidRDefault="007209A2">
            <w:pPr>
              <w:rPr>
                <w:sz w:val="20"/>
                <w:szCs w:val="20"/>
              </w:rPr>
            </w:pPr>
          </w:p>
        </w:tc>
        <w:tc>
          <w:tcPr>
            <w:tcW w:w="840" w:type="dxa"/>
            <w:noWrap/>
            <w:vAlign w:val="center"/>
            <w:hideMark/>
          </w:tcPr>
          <w:p w:rsidR="007209A2" w:rsidRDefault="007209A2">
            <w:pPr>
              <w:rPr>
                <w:sz w:val="20"/>
                <w:szCs w:val="20"/>
              </w:rPr>
            </w:pPr>
          </w:p>
        </w:tc>
        <w:tc>
          <w:tcPr>
            <w:tcW w:w="765" w:type="dxa"/>
            <w:noWrap/>
            <w:vAlign w:val="center"/>
            <w:hideMark/>
          </w:tcPr>
          <w:p w:rsidR="007209A2" w:rsidRDefault="007209A2">
            <w:pPr>
              <w:rPr>
                <w:sz w:val="20"/>
                <w:szCs w:val="20"/>
              </w:rPr>
            </w:pPr>
          </w:p>
        </w:tc>
        <w:tc>
          <w:tcPr>
            <w:tcW w:w="570" w:type="dxa"/>
            <w:noWrap/>
            <w:vAlign w:val="center"/>
            <w:hideMark/>
          </w:tcPr>
          <w:p w:rsidR="007209A2" w:rsidRDefault="007209A2">
            <w:pPr>
              <w:rPr>
                <w:sz w:val="20"/>
                <w:szCs w:val="20"/>
              </w:rPr>
            </w:pPr>
          </w:p>
        </w:tc>
      </w:tr>
      <w:tr w:rsidR="007209A2">
        <w:trPr>
          <w:divId w:val="297958511"/>
          <w:trHeight w:val="315"/>
          <w:tblCellSpacing w:w="0" w:type="dxa"/>
          <w:jc w:val="center"/>
        </w:trPr>
        <w:tc>
          <w:tcPr>
            <w:tcW w:w="8355" w:type="dxa"/>
            <w:gridSpan w:val="9"/>
            <w:noWrap/>
            <w:vAlign w:val="center"/>
            <w:hideMark/>
          </w:tcPr>
          <w:p w:rsidR="007209A2" w:rsidRDefault="00AD53EE">
            <w:r>
              <w:t>Аварийный режим 2 (отключён участок I - VII)</w:t>
            </w:r>
          </w:p>
        </w:tc>
      </w:tr>
      <w:tr w:rsidR="007209A2">
        <w:trPr>
          <w:divId w:val="297958511"/>
          <w:trHeight w:val="300"/>
          <w:tblCellSpacing w:w="0" w:type="dxa"/>
          <w:jc w:val="center"/>
        </w:trPr>
        <w:tc>
          <w:tcPr>
            <w:tcW w:w="1155" w:type="dxa"/>
            <w:noWrap/>
            <w:vAlign w:val="center"/>
            <w:hideMark/>
          </w:tcPr>
          <w:p w:rsidR="007209A2" w:rsidRDefault="00AD53EE">
            <w:r>
              <w:t>ГРС - I</w:t>
            </w:r>
          </w:p>
        </w:tc>
        <w:tc>
          <w:tcPr>
            <w:tcW w:w="960" w:type="dxa"/>
            <w:noWrap/>
            <w:vAlign w:val="center"/>
            <w:hideMark/>
          </w:tcPr>
          <w:p w:rsidR="007209A2" w:rsidRDefault="00AD53EE">
            <w:r>
              <w:t>1,00</w:t>
            </w:r>
          </w:p>
        </w:tc>
        <w:tc>
          <w:tcPr>
            <w:tcW w:w="960" w:type="dxa"/>
            <w:noWrap/>
            <w:vAlign w:val="center"/>
            <w:hideMark/>
          </w:tcPr>
          <w:p w:rsidR="007209A2" w:rsidRDefault="00AD53EE">
            <w:r>
              <w:t>1,10</w:t>
            </w:r>
          </w:p>
        </w:tc>
        <w:tc>
          <w:tcPr>
            <w:tcW w:w="1005" w:type="dxa"/>
            <w:vMerge w:val="restart"/>
            <w:noWrap/>
            <w:vAlign w:val="center"/>
            <w:hideMark/>
          </w:tcPr>
          <w:p w:rsidR="007209A2" w:rsidRDefault="00AD53EE">
            <w:r>
              <w:t>1,871257</w:t>
            </w:r>
          </w:p>
        </w:tc>
        <w:tc>
          <w:tcPr>
            <w:tcW w:w="795" w:type="dxa"/>
            <w:noWrap/>
            <w:vAlign w:val="center"/>
            <w:hideMark/>
          </w:tcPr>
          <w:p w:rsidR="007209A2" w:rsidRDefault="00AD53EE">
            <w:r>
              <w:t>2177</w:t>
            </w:r>
          </w:p>
        </w:tc>
        <w:tc>
          <w:tcPr>
            <w:tcW w:w="1320" w:type="dxa"/>
            <w:noWrap/>
            <w:vAlign w:val="center"/>
            <w:hideMark/>
          </w:tcPr>
          <w:p w:rsidR="007209A2" w:rsidRDefault="00AD53EE">
            <w:r>
              <w:t>159x5,5</w:t>
            </w:r>
          </w:p>
        </w:tc>
        <w:tc>
          <w:tcPr>
            <w:tcW w:w="840" w:type="dxa"/>
            <w:noWrap/>
            <w:vAlign w:val="center"/>
            <w:hideMark/>
          </w:tcPr>
          <w:p w:rsidR="007209A2" w:rsidRDefault="00AD53EE">
            <w:r>
              <w:t>1,13</w:t>
            </w:r>
          </w:p>
        </w:tc>
        <w:tc>
          <w:tcPr>
            <w:tcW w:w="765" w:type="dxa"/>
            <w:noWrap/>
            <w:vAlign w:val="center"/>
            <w:hideMark/>
          </w:tcPr>
          <w:p w:rsidR="007209A2" w:rsidRDefault="00AD53EE">
            <w:r>
              <w:t>4,00</w:t>
            </w:r>
          </w:p>
        </w:tc>
        <w:tc>
          <w:tcPr>
            <w:tcW w:w="570" w:type="dxa"/>
            <w:noWrap/>
            <w:vAlign w:val="center"/>
            <w:hideMark/>
          </w:tcPr>
          <w:p w:rsidR="007209A2" w:rsidRDefault="00AD53EE">
            <w:r>
              <w:t>3,84</w:t>
            </w:r>
          </w:p>
        </w:tc>
      </w:tr>
      <w:tr w:rsidR="007209A2">
        <w:trPr>
          <w:divId w:val="297958511"/>
          <w:trHeight w:val="300"/>
          <w:tblCellSpacing w:w="0" w:type="dxa"/>
          <w:jc w:val="center"/>
        </w:trPr>
        <w:tc>
          <w:tcPr>
            <w:tcW w:w="1155" w:type="dxa"/>
            <w:noWrap/>
            <w:vAlign w:val="center"/>
            <w:hideMark/>
          </w:tcPr>
          <w:p w:rsidR="007209A2" w:rsidRDefault="00AD53EE">
            <w:r>
              <w:t>I - II</w:t>
            </w:r>
          </w:p>
        </w:tc>
        <w:tc>
          <w:tcPr>
            <w:tcW w:w="960" w:type="dxa"/>
            <w:noWrap/>
            <w:vAlign w:val="center"/>
            <w:hideMark/>
          </w:tcPr>
          <w:p w:rsidR="007209A2" w:rsidRDefault="00AD53EE">
            <w:r>
              <w:t>0,32</w:t>
            </w:r>
          </w:p>
        </w:tc>
        <w:tc>
          <w:tcPr>
            <w:tcW w:w="960" w:type="dxa"/>
            <w:noWrap/>
            <w:vAlign w:val="center"/>
            <w:hideMark/>
          </w:tcPr>
          <w:p w:rsidR="007209A2" w:rsidRDefault="00AD53EE">
            <w:r>
              <w:t>0,35</w:t>
            </w:r>
          </w:p>
        </w:tc>
        <w:tc>
          <w:tcPr>
            <w:tcW w:w="0" w:type="auto"/>
            <w:vMerge/>
            <w:vAlign w:val="center"/>
            <w:hideMark/>
          </w:tcPr>
          <w:p w:rsidR="007209A2" w:rsidRDefault="007209A2"/>
        </w:tc>
        <w:tc>
          <w:tcPr>
            <w:tcW w:w="795" w:type="dxa"/>
            <w:noWrap/>
            <w:vAlign w:val="center"/>
            <w:hideMark/>
          </w:tcPr>
          <w:p w:rsidR="007209A2" w:rsidRDefault="00AD53EE">
            <w:r>
              <w:t>2177</w:t>
            </w:r>
          </w:p>
        </w:tc>
        <w:tc>
          <w:tcPr>
            <w:tcW w:w="1320" w:type="dxa"/>
            <w:noWrap/>
            <w:vAlign w:val="center"/>
            <w:hideMark/>
          </w:tcPr>
          <w:p w:rsidR="007209A2" w:rsidRDefault="00AD53EE">
            <w:r>
              <w:t>159x5,5</w:t>
            </w:r>
          </w:p>
        </w:tc>
        <w:tc>
          <w:tcPr>
            <w:tcW w:w="840" w:type="dxa"/>
            <w:noWrap/>
            <w:vAlign w:val="center"/>
            <w:hideMark/>
          </w:tcPr>
          <w:p w:rsidR="007209A2" w:rsidRDefault="00AD53EE">
            <w:r>
              <w:t>1,13</w:t>
            </w:r>
          </w:p>
        </w:tc>
        <w:tc>
          <w:tcPr>
            <w:tcW w:w="765" w:type="dxa"/>
            <w:noWrap/>
            <w:vAlign w:val="center"/>
            <w:hideMark/>
          </w:tcPr>
          <w:p w:rsidR="007209A2" w:rsidRDefault="00AD53EE">
            <w:r>
              <w:t>3,84</w:t>
            </w:r>
          </w:p>
        </w:tc>
        <w:tc>
          <w:tcPr>
            <w:tcW w:w="570" w:type="dxa"/>
            <w:noWrap/>
            <w:vAlign w:val="center"/>
            <w:hideMark/>
          </w:tcPr>
          <w:p w:rsidR="007209A2" w:rsidRDefault="00AD53EE">
            <w:r>
              <w:t>3,79</w:t>
            </w:r>
          </w:p>
        </w:tc>
      </w:tr>
      <w:tr w:rsidR="007209A2">
        <w:trPr>
          <w:divId w:val="297958511"/>
          <w:trHeight w:val="300"/>
          <w:tblCellSpacing w:w="0" w:type="dxa"/>
          <w:jc w:val="center"/>
        </w:trPr>
        <w:tc>
          <w:tcPr>
            <w:tcW w:w="1155" w:type="dxa"/>
            <w:noWrap/>
            <w:vAlign w:val="center"/>
            <w:hideMark/>
          </w:tcPr>
          <w:p w:rsidR="007209A2" w:rsidRDefault="00AD53EE">
            <w:r>
              <w:t>II - III</w:t>
            </w:r>
          </w:p>
        </w:tc>
        <w:tc>
          <w:tcPr>
            <w:tcW w:w="960" w:type="dxa"/>
            <w:noWrap/>
            <w:vAlign w:val="center"/>
            <w:hideMark/>
          </w:tcPr>
          <w:p w:rsidR="007209A2" w:rsidRDefault="00AD53EE">
            <w:r>
              <w:t>2,20</w:t>
            </w:r>
          </w:p>
        </w:tc>
        <w:tc>
          <w:tcPr>
            <w:tcW w:w="960" w:type="dxa"/>
            <w:noWrap/>
            <w:vAlign w:val="center"/>
            <w:hideMark/>
          </w:tcPr>
          <w:p w:rsidR="007209A2" w:rsidRDefault="00AD53EE">
            <w:r>
              <w:t>2,42</w:t>
            </w:r>
          </w:p>
        </w:tc>
        <w:tc>
          <w:tcPr>
            <w:tcW w:w="0" w:type="auto"/>
            <w:vMerge/>
            <w:vAlign w:val="center"/>
            <w:hideMark/>
          </w:tcPr>
          <w:p w:rsidR="007209A2" w:rsidRDefault="007209A2"/>
        </w:tc>
        <w:tc>
          <w:tcPr>
            <w:tcW w:w="795" w:type="dxa"/>
            <w:noWrap/>
            <w:vAlign w:val="center"/>
            <w:hideMark/>
          </w:tcPr>
          <w:p w:rsidR="007209A2" w:rsidRDefault="00AD53EE">
            <w:r>
              <w:t>1286</w:t>
            </w:r>
          </w:p>
        </w:tc>
        <w:tc>
          <w:tcPr>
            <w:tcW w:w="1320" w:type="dxa"/>
            <w:noWrap/>
            <w:vAlign w:val="center"/>
            <w:hideMark/>
          </w:tcPr>
          <w:p w:rsidR="007209A2" w:rsidRDefault="00AD53EE">
            <w:r>
              <w:t>133х5,5</w:t>
            </w:r>
          </w:p>
        </w:tc>
        <w:tc>
          <w:tcPr>
            <w:tcW w:w="840" w:type="dxa"/>
            <w:noWrap/>
            <w:vAlign w:val="center"/>
            <w:hideMark/>
          </w:tcPr>
          <w:p w:rsidR="007209A2" w:rsidRDefault="00AD53EE">
            <w:r>
              <w:t>1,18</w:t>
            </w:r>
          </w:p>
        </w:tc>
        <w:tc>
          <w:tcPr>
            <w:tcW w:w="765" w:type="dxa"/>
            <w:noWrap/>
            <w:vAlign w:val="center"/>
            <w:hideMark/>
          </w:tcPr>
          <w:p w:rsidR="007209A2" w:rsidRDefault="00AD53EE">
            <w:r>
              <w:t>3,79</w:t>
            </w:r>
          </w:p>
        </w:tc>
        <w:tc>
          <w:tcPr>
            <w:tcW w:w="570" w:type="dxa"/>
            <w:noWrap/>
            <w:vAlign w:val="center"/>
            <w:hideMark/>
          </w:tcPr>
          <w:p w:rsidR="007209A2" w:rsidRDefault="00AD53EE">
            <w:r>
              <w:t>3,39</w:t>
            </w:r>
          </w:p>
        </w:tc>
      </w:tr>
      <w:tr w:rsidR="007209A2">
        <w:trPr>
          <w:divId w:val="297958511"/>
          <w:trHeight w:val="300"/>
          <w:tblCellSpacing w:w="0" w:type="dxa"/>
          <w:jc w:val="center"/>
        </w:trPr>
        <w:tc>
          <w:tcPr>
            <w:tcW w:w="1155" w:type="dxa"/>
            <w:noWrap/>
            <w:vAlign w:val="center"/>
            <w:hideMark/>
          </w:tcPr>
          <w:p w:rsidR="007209A2" w:rsidRDefault="00AD53EE">
            <w:r>
              <w:t>III - IV</w:t>
            </w:r>
          </w:p>
        </w:tc>
        <w:tc>
          <w:tcPr>
            <w:tcW w:w="960" w:type="dxa"/>
            <w:noWrap/>
            <w:vAlign w:val="center"/>
            <w:hideMark/>
          </w:tcPr>
          <w:p w:rsidR="007209A2" w:rsidRDefault="00AD53EE">
            <w:r>
              <w:t>1,27</w:t>
            </w:r>
          </w:p>
        </w:tc>
        <w:tc>
          <w:tcPr>
            <w:tcW w:w="960" w:type="dxa"/>
            <w:noWrap/>
            <w:vAlign w:val="center"/>
            <w:hideMark/>
          </w:tcPr>
          <w:p w:rsidR="007209A2" w:rsidRDefault="00AD53EE">
            <w:r>
              <w:t>1,40</w:t>
            </w:r>
          </w:p>
        </w:tc>
        <w:tc>
          <w:tcPr>
            <w:tcW w:w="0" w:type="auto"/>
            <w:vMerge/>
            <w:vAlign w:val="center"/>
            <w:hideMark/>
          </w:tcPr>
          <w:p w:rsidR="007209A2" w:rsidRDefault="007209A2"/>
        </w:tc>
        <w:tc>
          <w:tcPr>
            <w:tcW w:w="795" w:type="dxa"/>
            <w:noWrap/>
            <w:vAlign w:val="center"/>
            <w:hideMark/>
          </w:tcPr>
          <w:p w:rsidR="007209A2" w:rsidRDefault="00AD53EE">
            <w:r>
              <w:t>1197</w:t>
            </w:r>
          </w:p>
        </w:tc>
        <w:tc>
          <w:tcPr>
            <w:tcW w:w="1320" w:type="dxa"/>
            <w:noWrap/>
            <w:vAlign w:val="center"/>
            <w:hideMark/>
          </w:tcPr>
          <w:p w:rsidR="007209A2" w:rsidRDefault="00AD53EE">
            <w:r>
              <w:t>133х5,5</w:t>
            </w:r>
          </w:p>
        </w:tc>
        <w:tc>
          <w:tcPr>
            <w:tcW w:w="840" w:type="dxa"/>
            <w:noWrap/>
            <w:vAlign w:val="center"/>
            <w:hideMark/>
          </w:tcPr>
          <w:p w:rsidR="007209A2" w:rsidRDefault="00AD53EE">
            <w:r>
              <w:t>0,90</w:t>
            </w:r>
          </w:p>
        </w:tc>
        <w:tc>
          <w:tcPr>
            <w:tcW w:w="765" w:type="dxa"/>
            <w:noWrap/>
            <w:vAlign w:val="center"/>
            <w:hideMark/>
          </w:tcPr>
          <w:p w:rsidR="007209A2" w:rsidRDefault="00AD53EE">
            <w:r>
              <w:t>3,39</w:t>
            </w:r>
          </w:p>
        </w:tc>
        <w:tc>
          <w:tcPr>
            <w:tcW w:w="570" w:type="dxa"/>
            <w:noWrap/>
            <w:vAlign w:val="center"/>
            <w:hideMark/>
          </w:tcPr>
          <w:p w:rsidR="007209A2" w:rsidRDefault="00AD53EE">
            <w:r>
              <w:t>3,20</w:t>
            </w:r>
          </w:p>
        </w:tc>
      </w:tr>
      <w:tr w:rsidR="007209A2">
        <w:trPr>
          <w:divId w:val="297958511"/>
          <w:trHeight w:val="300"/>
          <w:tblCellSpacing w:w="0" w:type="dxa"/>
          <w:jc w:val="center"/>
        </w:trPr>
        <w:tc>
          <w:tcPr>
            <w:tcW w:w="1155" w:type="dxa"/>
            <w:noWrap/>
            <w:vAlign w:val="center"/>
            <w:hideMark/>
          </w:tcPr>
          <w:p w:rsidR="007209A2" w:rsidRDefault="00AD53EE">
            <w:r>
              <w:t>IV - V</w:t>
            </w:r>
          </w:p>
        </w:tc>
        <w:tc>
          <w:tcPr>
            <w:tcW w:w="960" w:type="dxa"/>
            <w:noWrap/>
            <w:vAlign w:val="center"/>
            <w:hideMark/>
          </w:tcPr>
          <w:p w:rsidR="007209A2" w:rsidRDefault="00AD53EE">
            <w:r>
              <w:t>0,55</w:t>
            </w:r>
          </w:p>
        </w:tc>
        <w:tc>
          <w:tcPr>
            <w:tcW w:w="960" w:type="dxa"/>
            <w:noWrap/>
            <w:vAlign w:val="center"/>
            <w:hideMark/>
          </w:tcPr>
          <w:p w:rsidR="007209A2" w:rsidRDefault="00AD53EE">
            <w:r>
              <w:t>0,61</w:t>
            </w:r>
          </w:p>
        </w:tc>
        <w:tc>
          <w:tcPr>
            <w:tcW w:w="0" w:type="auto"/>
            <w:vMerge/>
            <w:vAlign w:val="center"/>
            <w:hideMark/>
          </w:tcPr>
          <w:p w:rsidR="007209A2" w:rsidRDefault="007209A2"/>
        </w:tc>
        <w:tc>
          <w:tcPr>
            <w:tcW w:w="795" w:type="dxa"/>
            <w:noWrap/>
            <w:vAlign w:val="center"/>
            <w:hideMark/>
          </w:tcPr>
          <w:p w:rsidR="007209A2" w:rsidRDefault="00AD53EE">
            <w:r>
              <w:t>625</w:t>
            </w:r>
          </w:p>
        </w:tc>
        <w:tc>
          <w:tcPr>
            <w:tcW w:w="1320" w:type="dxa"/>
            <w:noWrap/>
            <w:vAlign w:val="center"/>
            <w:hideMark/>
          </w:tcPr>
          <w:p w:rsidR="007209A2" w:rsidRDefault="00AD53EE">
            <w:r>
              <w:t>133х5,5</w:t>
            </w:r>
          </w:p>
        </w:tc>
        <w:tc>
          <w:tcPr>
            <w:tcW w:w="840" w:type="dxa"/>
            <w:noWrap/>
            <w:vAlign w:val="center"/>
            <w:hideMark/>
          </w:tcPr>
          <w:p w:rsidR="007209A2" w:rsidRDefault="00AD53EE">
            <w:r>
              <w:t>0,25</w:t>
            </w:r>
          </w:p>
        </w:tc>
        <w:tc>
          <w:tcPr>
            <w:tcW w:w="765" w:type="dxa"/>
            <w:noWrap/>
            <w:vAlign w:val="center"/>
            <w:hideMark/>
          </w:tcPr>
          <w:p w:rsidR="007209A2" w:rsidRDefault="00AD53EE">
            <w:r>
              <w:t>3,20</w:t>
            </w:r>
          </w:p>
        </w:tc>
        <w:tc>
          <w:tcPr>
            <w:tcW w:w="570" w:type="dxa"/>
            <w:noWrap/>
            <w:vAlign w:val="center"/>
            <w:hideMark/>
          </w:tcPr>
          <w:p w:rsidR="007209A2" w:rsidRDefault="00AD53EE">
            <w:r>
              <w:t>3,18</w:t>
            </w:r>
          </w:p>
        </w:tc>
      </w:tr>
      <w:tr w:rsidR="007209A2">
        <w:trPr>
          <w:divId w:val="297958511"/>
          <w:trHeight w:val="300"/>
          <w:tblCellSpacing w:w="0" w:type="dxa"/>
          <w:jc w:val="center"/>
        </w:trPr>
        <w:tc>
          <w:tcPr>
            <w:tcW w:w="1155" w:type="dxa"/>
            <w:noWrap/>
            <w:vAlign w:val="center"/>
            <w:hideMark/>
          </w:tcPr>
          <w:p w:rsidR="007209A2" w:rsidRDefault="00AD53EE">
            <w:r>
              <w:t>V - VI</w:t>
            </w:r>
          </w:p>
        </w:tc>
        <w:tc>
          <w:tcPr>
            <w:tcW w:w="960" w:type="dxa"/>
            <w:noWrap/>
            <w:vAlign w:val="center"/>
            <w:hideMark/>
          </w:tcPr>
          <w:p w:rsidR="007209A2" w:rsidRDefault="00AD53EE">
            <w:r>
              <w:t>0,72</w:t>
            </w:r>
          </w:p>
        </w:tc>
        <w:tc>
          <w:tcPr>
            <w:tcW w:w="960" w:type="dxa"/>
            <w:noWrap/>
            <w:vAlign w:val="center"/>
            <w:hideMark/>
          </w:tcPr>
          <w:p w:rsidR="007209A2" w:rsidRDefault="00AD53EE">
            <w:r>
              <w:t>0,79</w:t>
            </w:r>
          </w:p>
        </w:tc>
        <w:tc>
          <w:tcPr>
            <w:tcW w:w="0" w:type="auto"/>
            <w:vMerge/>
            <w:vAlign w:val="center"/>
            <w:hideMark/>
          </w:tcPr>
          <w:p w:rsidR="007209A2" w:rsidRDefault="007209A2"/>
        </w:tc>
        <w:tc>
          <w:tcPr>
            <w:tcW w:w="795" w:type="dxa"/>
            <w:noWrap/>
            <w:vAlign w:val="center"/>
            <w:hideMark/>
          </w:tcPr>
          <w:p w:rsidR="007209A2" w:rsidRDefault="00AD53EE">
            <w:r>
              <w:t>614</w:t>
            </w:r>
          </w:p>
        </w:tc>
        <w:tc>
          <w:tcPr>
            <w:tcW w:w="1320" w:type="dxa"/>
            <w:noWrap/>
            <w:vAlign w:val="center"/>
            <w:hideMark/>
          </w:tcPr>
          <w:p w:rsidR="007209A2" w:rsidRDefault="00AD53EE">
            <w:r>
              <w:t>133х5,5</w:t>
            </w:r>
          </w:p>
        </w:tc>
        <w:tc>
          <w:tcPr>
            <w:tcW w:w="840" w:type="dxa"/>
            <w:noWrap/>
            <w:vAlign w:val="center"/>
            <w:hideMark/>
          </w:tcPr>
          <w:p w:rsidR="007209A2" w:rsidRDefault="00AD53EE">
            <w:r>
              <w:t>0,25</w:t>
            </w:r>
          </w:p>
        </w:tc>
        <w:tc>
          <w:tcPr>
            <w:tcW w:w="765" w:type="dxa"/>
            <w:noWrap/>
            <w:vAlign w:val="center"/>
            <w:hideMark/>
          </w:tcPr>
          <w:p w:rsidR="007209A2" w:rsidRDefault="00AD53EE">
            <w:r>
              <w:t>3,18</w:t>
            </w:r>
          </w:p>
        </w:tc>
        <w:tc>
          <w:tcPr>
            <w:tcW w:w="570" w:type="dxa"/>
            <w:noWrap/>
            <w:vAlign w:val="center"/>
            <w:hideMark/>
          </w:tcPr>
          <w:p w:rsidR="007209A2" w:rsidRDefault="00AD53EE">
            <w:r>
              <w:t>3,15</w:t>
            </w:r>
          </w:p>
        </w:tc>
      </w:tr>
      <w:tr w:rsidR="007209A2">
        <w:trPr>
          <w:divId w:val="297958511"/>
          <w:trHeight w:val="300"/>
          <w:tblCellSpacing w:w="0" w:type="dxa"/>
          <w:jc w:val="center"/>
        </w:trPr>
        <w:tc>
          <w:tcPr>
            <w:tcW w:w="1155" w:type="dxa"/>
            <w:noWrap/>
            <w:vAlign w:val="center"/>
            <w:hideMark/>
          </w:tcPr>
          <w:p w:rsidR="007209A2" w:rsidRDefault="00AD53EE">
            <w:r>
              <w:t>VI- VII</w:t>
            </w:r>
          </w:p>
        </w:tc>
        <w:tc>
          <w:tcPr>
            <w:tcW w:w="960" w:type="dxa"/>
            <w:noWrap/>
            <w:vAlign w:val="center"/>
            <w:hideMark/>
          </w:tcPr>
          <w:p w:rsidR="007209A2" w:rsidRDefault="00AD53EE">
            <w:r>
              <w:t>0,58</w:t>
            </w:r>
          </w:p>
        </w:tc>
        <w:tc>
          <w:tcPr>
            <w:tcW w:w="960" w:type="dxa"/>
            <w:noWrap/>
            <w:vAlign w:val="center"/>
            <w:hideMark/>
          </w:tcPr>
          <w:p w:rsidR="007209A2" w:rsidRDefault="00AD53EE">
            <w:r>
              <w:t>0,64</w:t>
            </w:r>
          </w:p>
        </w:tc>
        <w:tc>
          <w:tcPr>
            <w:tcW w:w="0" w:type="auto"/>
            <w:vMerge/>
            <w:vAlign w:val="center"/>
            <w:hideMark/>
          </w:tcPr>
          <w:p w:rsidR="007209A2" w:rsidRDefault="007209A2"/>
        </w:tc>
        <w:tc>
          <w:tcPr>
            <w:tcW w:w="795" w:type="dxa"/>
            <w:noWrap/>
            <w:vAlign w:val="center"/>
            <w:hideMark/>
          </w:tcPr>
          <w:p w:rsidR="007209A2" w:rsidRDefault="00AD53EE">
            <w:r>
              <w:t>572</w:t>
            </w:r>
          </w:p>
        </w:tc>
        <w:tc>
          <w:tcPr>
            <w:tcW w:w="1320" w:type="dxa"/>
            <w:noWrap/>
            <w:vAlign w:val="center"/>
            <w:hideMark/>
          </w:tcPr>
          <w:p w:rsidR="007209A2" w:rsidRDefault="00AD53EE">
            <w:r>
              <w:t>159x5,5</w:t>
            </w:r>
          </w:p>
        </w:tc>
        <w:tc>
          <w:tcPr>
            <w:tcW w:w="840" w:type="dxa"/>
            <w:noWrap/>
            <w:vAlign w:val="center"/>
            <w:hideMark/>
          </w:tcPr>
          <w:p w:rsidR="007209A2" w:rsidRDefault="00AD53EE">
            <w:r>
              <w:t>0,10</w:t>
            </w:r>
          </w:p>
        </w:tc>
        <w:tc>
          <w:tcPr>
            <w:tcW w:w="765" w:type="dxa"/>
            <w:noWrap/>
            <w:vAlign w:val="center"/>
            <w:hideMark/>
          </w:tcPr>
          <w:p w:rsidR="007209A2" w:rsidRDefault="00AD53EE">
            <w:r>
              <w:t>3,15</w:t>
            </w:r>
          </w:p>
        </w:tc>
        <w:tc>
          <w:tcPr>
            <w:tcW w:w="570" w:type="dxa"/>
            <w:noWrap/>
            <w:vAlign w:val="center"/>
            <w:hideMark/>
          </w:tcPr>
          <w:p w:rsidR="007209A2" w:rsidRDefault="00AD53EE">
            <w:r>
              <w:t>3,14</w:t>
            </w:r>
          </w:p>
        </w:tc>
      </w:tr>
      <w:tr w:rsidR="007209A2">
        <w:trPr>
          <w:divId w:val="297958511"/>
          <w:trHeight w:val="300"/>
          <w:tblCellSpacing w:w="0" w:type="dxa"/>
          <w:jc w:val="center"/>
        </w:trPr>
        <w:tc>
          <w:tcPr>
            <w:tcW w:w="1155" w:type="dxa"/>
            <w:noWrap/>
            <w:vAlign w:val="center"/>
            <w:hideMark/>
          </w:tcPr>
          <w:p w:rsidR="007209A2" w:rsidRDefault="00AD53EE">
            <w:r>
              <w:t>VII - ГРП1</w:t>
            </w:r>
          </w:p>
        </w:tc>
        <w:tc>
          <w:tcPr>
            <w:tcW w:w="960" w:type="dxa"/>
            <w:noWrap/>
            <w:vAlign w:val="center"/>
            <w:hideMark/>
          </w:tcPr>
          <w:p w:rsidR="007209A2" w:rsidRDefault="00AD53EE">
            <w:r>
              <w:t>0,04</w:t>
            </w:r>
          </w:p>
        </w:tc>
        <w:tc>
          <w:tcPr>
            <w:tcW w:w="960" w:type="dxa"/>
            <w:noWrap/>
            <w:vAlign w:val="center"/>
            <w:hideMark/>
          </w:tcPr>
          <w:p w:rsidR="007209A2" w:rsidRDefault="00AD53EE">
            <w:r>
              <w:t>0,04</w:t>
            </w:r>
          </w:p>
        </w:tc>
        <w:tc>
          <w:tcPr>
            <w:tcW w:w="0" w:type="auto"/>
            <w:vMerge/>
            <w:vAlign w:val="center"/>
            <w:hideMark/>
          </w:tcPr>
          <w:p w:rsidR="007209A2" w:rsidRDefault="007209A2"/>
        </w:tc>
        <w:tc>
          <w:tcPr>
            <w:tcW w:w="795" w:type="dxa"/>
            <w:noWrap/>
            <w:vAlign w:val="center"/>
            <w:hideMark/>
          </w:tcPr>
          <w:p w:rsidR="007209A2" w:rsidRDefault="00AD53EE">
            <w:r>
              <w:t>572</w:t>
            </w:r>
          </w:p>
        </w:tc>
        <w:tc>
          <w:tcPr>
            <w:tcW w:w="1320" w:type="dxa"/>
            <w:noWrap/>
            <w:vAlign w:val="center"/>
            <w:hideMark/>
          </w:tcPr>
          <w:p w:rsidR="007209A2" w:rsidRDefault="00AD53EE">
            <w:r>
              <w:t>108х5</w:t>
            </w:r>
          </w:p>
        </w:tc>
        <w:tc>
          <w:tcPr>
            <w:tcW w:w="840" w:type="dxa"/>
            <w:noWrap/>
            <w:vAlign w:val="center"/>
            <w:hideMark/>
          </w:tcPr>
          <w:p w:rsidR="007209A2" w:rsidRDefault="00AD53EE">
            <w:r>
              <w:t>1,20</w:t>
            </w:r>
          </w:p>
        </w:tc>
        <w:tc>
          <w:tcPr>
            <w:tcW w:w="765" w:type="dxa"/>
            <w:noWrap/>
            <w:vAlign w:val="center"/>
            <w:hideMark/>
          </w:tcPr>
          <w:p w:rsidR="007209A2" w:rsidRDefault="00AD53EE">
            <w:r>
              <w:t>3,14</w:t>
            </w:r>
          </w:p>
        </w:tc>
        <w:tc>
          <w:tcPr>
            <w:tcW w:w="570" w:type="dxa"/>
            <w:noWrap/>
            <w:vAlign w:val="center"/>
            <w:hideMark/>
          </w:tcPr>
          <w:p w:rsidR="007209A2" w:rsidRDefault="00AD53EE">
            <w:r>
              <w:t>3,13</w:t>
            </w:r>
          </w:p>
        </w:tc>
      </w:tr>
      <w:tr w:rsidR="007209A2">
        <w:trPr>
          <w:divId w:val="297958511"/>
          <w:trHeight w:val="315"/>
          <w:tblCellSpacing w:w="0" w:type="dxa"/>
          <w:jc w:val="center"/>
        </w:trPr>
        <w:tc>
          <w:tcPr>
            <w:tcW w:w="1155" w:type="dxa"/>
            <w:noWrap/>
            <w:vAlign w:val="center"/>
            <w:hideMark/>
          </w:tcPr>
          <w:p w:rsidR="007209A2" w:rsidRDefault="007209A2"/>
        </w:tc>
        <w:tc>
          <w:tcPr>
            <w:tcW w:w="960" w:type="dxa"/>
            <w:noWrap/>
            <w:vAlign w:val="center"/>
            <w:hideMark/>
          </w:tcPr>
          <w:p w:rsidR="007209A2" w:rsidRDefault="007209A2">
            <w:pPr>
              <w:rPr>
                <w:sz w:val="20"/>
                <w:szCs w:val="20"/>
              </w:rPr>
            </w:pPr>
          </w:p>
        </w:tc>
        <w:tc>
          <w:tcPr>
            <w:tcW w:w="960" w:type="dxa"/>
            <w:noWrap/>
            <w:vAlign w:val="center"/>
            <w:hideMark/>
          </w:tcPr>
          <w:p w:rsidR="007209A2" w:rsidRDefault="00AD53EE">
            <w:r>
              <w:t>7,3</w:t>
            </w:r>
          </w:p>
        </w:tc>
        <w:tc>
          <w:tcPr>
            <w:tcW w:w="1005" w:type="dxa"/>
            <w:noWrap/>
            <w:vAlign w:val="center"/>
            <w:hideMark/>
          </w:tcPr>
          <w:p w:rsidR="007209A2" w:rsidRDefault="007209A2"/>
        </w:tc>
        <w:tc>
          <w:tcPr>
            <w:tcW w:w="795" w:type="dxa"/>
            <w:noWrap/>
            <w:vAlign w:val="center"/>
            <w:hideMark/>
          </w:tcPr>
          <w:p w:rsidR="007209A2" w:rsidRDefault="007209A2">
            <w:pPr>
              <w:rPr>
                <w:sz w:val="20"/>
                <w:szCs w:val="20"/>
              </w:rPr>
            </w:pPr>
          </w:p>
        </w:tc>
        <w:tc>
          <w:tcPr>
            <w:tcW w:w="1320" w:type="dxa"/>
            <w:noWrap/>
            <w:vAlign w:val="center"/>
            <w:hideMark/>
          </w:tcPr>
          <w:p w:rsidR="007209A2" w:rsidRDefault="007209A2">
            <w:pPr>
              <w:rPr>
                <w:sz w:val="20"/>
                <w:szCs w:val="20"/>
              </w:rPr>
            </w:pPr>
          </w:p>
        </w:tc>
        <w:tc>
          <w:tcPr>
            <w:tcW w:w="840" w:type="dxa"/>
            <w:noWrap/>
            <w:vAlign w:val="center"/>
            <w:hideMark/>
          </w:tcPr>
          <w:p w:rsidR="007209A2" w:rsidRDefault="007209A2">
            <w:pPr>
              <w:rPr>
                <w:sz w:val="20"/>
                <w:szCs w:val="20"/>
              </w:rPr>
            </w:pPr>
          </w:p>
        </w:tc>
        <w:tc>
          <w:tcPr>
            <w:tcW w:w="765" w:type="dxa"/>
            <w:noWrap/>
            <w:vAlign w:val="center"/>
            <w:hideMark/>
          </w:tcPr>
          <w:p w:rsidR="007209A2" w:rsidRDefault="007209A2">
            <w:pPr>
              <w:rPr>
                <w:sz w:val="20"/>
                <w:szCs w:val="20"/>
              </w:rPr>
            </w:pPr>
          </w:p>
        </w:tc>
        <w:tc>
          <w:tcPr>
            <w:tcW w:w="570" w:type="dxa"/>
            <w:noWrap/>
            <w:vAlign w:val="center"/>
            <w:hideMark/>
          </w:tcPr>
          <w:p w:rsidR="007209A2" w:rsidRDefault="007209A2">
            <w:pPr>
              <w:rPr>
                <w:sz w:val="20"/>
                <w:szCs w:val="20"/>
              </w:rPr>
            </w:pPr>
          </w:p>
        </w:tc>
      </w:tr>
      <w:tr w:rsidR="007209A2">
        <w:trPr>
          <w:divId w:val="297958511"/>
          <w:trHeight w:val="315"/>
          <w:tblCellSpacing w:w="0" w:type="dxa"/>
          <w:jc w:val="center"/>
        </w:trPr>
        <w:tc>
          <w:tcPr>
            <w:tcW w:w="8355" w:type="dxa"/>
            <w:gridSpan w:val="9"/>
            <w:noWrap/>
            <w:vAlign w:val="center"/>
            <w:hideMark/>
          </w:tcPr>
          <w:p w:rsidR="007209A2" w:rsidRDefault="00AD53EE">
            <w:r>
              <w:t>Нормальный режим</w:t>
            </w:r>
          </w:p>
        </w:tc>
      </w:tr>
      <w:tr w:rsidR="007209A2">
        <w:trPr>
          <w:divId w:val="297958511"/>
          <w:trHeight w:val="315"/>
          <w:tblCellSpacing w:w="0" w:type="dxa"/>
          <w:jc w:val="center"/>
        </w:trPr>
        <w:tc>
          <w:tcPr>
            <w:tcW w:w="8355" w:type="dxa"/>
            <w:gridSpan w:val="9"/>
            <w:noWrap/>
            <w:vAlign w:val="center"/>
            <w:hideMark/>
          </w:tcPr>
          <w:p w:rsidR="007209A2" w:rsidRDefault="00AD53EE">
            <w:r>
              <w:t>Полукольцо ГРС - I - II - III - ПП</w:t>
            </w:r>
          </w:p>
        </w:tc>
      </w:tr>
      <w:tr w:rsidR="007209A2">
        <w:trPr>
          <w:divId w:val="297958511"/>
          <w:trHeight w:val="300"/>
          <w:tblCellSpacing w:w="0" w:type="dxa"/>
          <w:jc w:val="center"/>
        </w:trPr>
        <w:tc>
          <w:tcPr>
            <w:tcW w:w="1155" w:type="dxa"/>
            <w:noWrap/>
            <w:vAlign w:val="center"/>
            <w:hideMark/>
          </w:tcPr>
          <w:p w:rsidR="007209A2" w:rsidRDefault="00AD53EE">
            <w:r>
              <w:t>ГРС - I</w:t>
            </w:r>
          </w:p>
        </w:tc>
        <w:tc>
          <w:tcPr>
            <w:tcW w:w="960" w:type="dxa"/>
            <w:noWrap/>
            <w:vAlign w:val="center"/>
            <w:hideMark/>
          </w:tcPr>
          <w:p w:rsidR="007209A2" w:rsidRDefault="00AD53EE">
            <w:r>
              <w:t>1,00</w:t>
            </w:r>
          </w:p>
        </w:tc>
        <w:tc>
          <w:tcPr>
            <w:tcW w:w="960" w:type="dxa"/>
            <w:noWrap/>
            <w:vAlign w:val="center"/>
            <w:hideMark/>
          </w:tcPr>
          <w:p w:rsidR="007209A2" w:rsidRDefault="00AD53EE">
            <w:r>
              <w:t>1,10</w:t>
            </w:r>
          </w:p>
        </w:tc>
        <w:tc>
          <w:tcPr>
            <w:tcW w:w="1005" w:type="dxa"/>
            <w:vMerge w:val="restart"/>
            <w:noWrap/>
            <w:vAlign w:val="center"/>
            <w:hideMark/>
          </w:tcPr>
          <w:p w:rsidR="007209A2" w:rsidRDefault="00AD53EE">
            <w:r>
              <w:t>2,489785</w:t>
            </w:r>
          </w:p>
        </w:tc>
        <w:tc>
          <w:tcPr>
            <w:tcW w:w="795" w:type="dxa"/>
            <w:noWrap/>
            <w:vAlign w:val="center"/>
            <w:hideMark/>
          </w:tcPr>
          <w:p w:rsidR="007209A2" w:rsidRDefault="00AD53EE">
            <w:r>
              <w:t>2177</w:t>
            </w:r>
          </w:p>
        </w:tc>
        <w:tc>
          <w:tcPr>
            <w:tcW w:w="1320" w:type="dxa"/>
            <w:noWrap/>
            <w:vAlign w:val="center"/>
            <w:hideMark/>
          </w:tcPr>
          <w:p w:rsidR="007209A2" w:rsidRDefault="00AD53EE">
            <w:r>
              <w:t>159x5,5</w:t>
            </w:r>
          </w:p>
        </w:tc>
        <w:tc>
          <w:tcPr>
            <w:tcW w:w="840" w:type="dxa"/>
            <w:noWrap/>
            <w:vAlign w:val="center"/>
            <w:hideMark/>
          </w:tcPr>
          <w:p w:rsidR="007209A2" w:rsidRDefault="00AD53EE">
            <w:r>
              <w:t>1,13</w:t>
            </w:r>
          </w:p>
        </w:tc>
        <w:tc>
          <w:tcPr>
            <w:tcW w:w="765" w:type="dxa"/>
            <w:noWrap/>
            <w:vAlign w:val="center"/>
            <w:hideMark/>
          </w:tcPr>
          <w:p w:rsidR="007209A2" w:rsidRDefault="00AD53EE">
            <w:r>
              <w:t>4,00</w:t>
            </w:r>
          </w:p>
        </w:tc>
        <w:tc>
          <w:tcPr>
            <w:tcW w:w="570" w:type="dxa"/>
            <w:noWrap/>
            <w:vAlign w:val="center"/>
            <w:hideMark/>
          </w:tcPr>
          <w:p w:rsidR="007209A2" w:rsidRDefault="00AD53EE">
            <w:r>
              <w:t>3,84</w:t>
            </w:r>
          </w:p>
        </w:tc>
      </w:tr>
      <w:tr w:rsidR="007209A2">
        <w:trPr>
          <w:divId w:val="297958511"/>
          <w:trHeight w:val="300"/>
          <w:tblCellSpacing w:w="0" w:type="dxa"/>
          <w:jc w:val="center"/>
        </w:trPr>
        <w:tc>
          <w:tcPr>
            <w:tcW w:w="1155" w:type="dxa"/>
            <w:noWrap/>
            <w:vAlign w:val="center"/>
            <w:hideMark/>
          </w:tcPr>
          <w:p w:rsidR="007209A2" w:rsidRDefault="00AD53EE">
            <w:r>
              <w:t>I - II</w:t>
            </w:r>
          </w:p>
        </w:tc>
        <w:tc>
          <w:tcPr>
            <w:tcW w:w="960" w:type="dxa"/>
            <w:noWrap/>
            <w:vAlign w:val="center"/>
            <w:hideMark/>
          </w:tcPr>
          <w:p w:rsidR="007209A2" w:rsidRDefault="00AD53EE">
            <w:r>
              <w:t>0,32</w:t>
            </w:r>
          </w:p>
        </w:tc>
        <w:tc>
          <w:tcPr>
            <w:tcW w:w="960" w:type="dxa"/>
            <w:noWrap/>
            <w:vAlign w:val="center"/>
            <w:hideMark/>
          </w:tcPr>
          <w:p w:rsidR="007209A2" w:rsidRDefault="00AD53EE">
            <w:r>
              <w:t>0,35</w:t>
            </w:r>
          </w:p>
        </w:tc>
        <w:tc>
          <w:tcPr>
            <w:tcW w:w="0" w:type="auto"/>
            <w:vMerge/>
            <w:vAlign w:val="center"/>
            <w:hideMark/>
          </w:tcPr>
          <w:p w:rsidR="007209A2" w:rsidRDefault="007209A2"/>
        </w:tc>
        <w:tc>
          <w:tcPr>
            <w:tcW w:w="795" w:type="dxa"/>
            <w:noWrap/>
            <w:vAlign w:val="center"/>
            <w:hideMark/>
          </w:tcPr>
          <w:p w:rsidR="007209A2" w:rsidRDefault="00AD53EE">
            <w:r>
              <w:t>980</w:t>
            </w:r>
          </w:p>
        </w:tc>
        <w:tc>
          <w:tcPr>
            <w:tcW w:w="1320" w:type="dxa"/>
            <w:noWrap/>
            <w:vAlign w:val="center"/>
            <w:hideMark/>
          </w:tcPr>
          <w:p w:rsidR="007209A2" w:rsidRDefault="00AD53EE">
            <w:r>
              <w:t>159x5,5</w:t>
            </w:r>
          </w:p>
        </w:tc>
        <w:tc>
          <w:tcPr>
            <w:tcW w:w="840" w:type="dxa"/>
            <w:noWrap/>
            <w:vAlign w:val="center"/>
            <w:hideMark/>
          </w:tcPr>
          <w:p w:rsidR="007209A2" w:rsidRDefault="00AD53EE">
            <w:r>
              <w:t>0,26</w:t>
            </w:r>
          </w:p>
        </w:tc>
        <w:tc>
          <w:tcPr>
            <w:tcW w:w="765" w:type="dxa"/>
            <w:noWrap/>
            <w:vAlign w:val="center"/>
            <w:hideMark/>
          </w:tcPr>
          <w:p w:rsidR="007209A2" w:rsidRDefault="00AD53EE">
            <w:r>
              <w:t>3,84</w:t>
            </w:r>
          </w:p>
        </w:tc>
        <w:tc>
          <w:tcPr>
            <w:tcW w:w="570" w:type="dxa"/>
            <w:noWrap/>
            <w:vAlign w:val="center"/>
            <w:hideMark/>
          </w:tcPr>
          <w:p w:rsidR="007209A2" w:rsidRDefault="00AD53EE">
            <w:r>
              <w:t>3,83</w:t>
            </w:r>
          </w:p>
        </w:tc>
      </w:tr>
      <w:tr w:rsidR="007209A2">
        <w:trPr>
          <w:divId w:val="297958511"/>
          <w:trHeight w:val="300"/>
          <w:tblCellSpacing w:w="0" w:type="dxa"/>
          <w:jc w:val="center"/>
        </w:trPr>
        <w:tc>
          <w:tcPr>
            <w:tcW w:w="1155" w:type="dxa"/>
            <w:noWrap/>
            <w:vAlign w:val="center"/>
            <w:hideMark/>
          </w:tcPr>
          <w:p w:rsidR="007209A2" w:rsidRDefault="00AD53EE">
            <w:r>
              <w:t>II - III</w:t>
            </w:r>
          </w:p>
        </w:tc>
        <w:tc>
          <w:tcPr>
            <w:tcW w:w="960" w:type="dxa"/>
            <w:noWrap/>
            <w:vAlign w:val="center"/>
            <w:hideMark/>
          </w:tcPr>
          <w:p w:rsidR="007209A2" w:rsidRDefault="00AD53EE">
            <w:r>
              <w:t>2,20</w:t>
            </w:r>
          </w:p>
        </w:tc>
        <w:tc>
          <w:tcPr>
            <w:tcW w:w="960" w:type="dxa"/>
            <w:noWrap/>
            <w:vAlign w:val="center"/>
            <w:hideMark/>
          </w:tcPr>
          <w:p w:rsidR="007209A2" w:rsidRDefault="00AD53EE">
            <w:r>
              <w:t>2,42</w:t>
            </w:r>
          </w:p>
        </w:tc>
        <w:tc>
          <w:tcPr>
            <w:tcW w:w="0" w:type="auto"/>
            <w:vMerge/>
            <w:vAlign w:val="center"/>
            <w:hideMark/>
          </w:tcPr>
          <w:p w:rsidR="007209A2" w:rsidRDefault="007209A2"/>
        </w:tc>
        <w:tc>
          <w:tcPr>
            <w:tcW w:w="795" w:type="dxa"/>
            <w:noWrap/>
            <w:vAlign w:val="center"/>
            <w:hideMark/>
          </w:tcPr>
          <w:p w:rsidR="007209A2" w:rsidRDefault="00AD53EE">
            <w:r>
              <w:t>89</w:t>
            </w:r>
          </w:p>
        </w:tc>
        <w:tc>
          <w:tcPr>
            <w:tcW w:w="1320" w:type="dxa"/>
            <w:noWrap/>
            <w:vAlign w:val="center"/>
            <w:hideMark/>
          </w:tcPr>
          <w:p w:rsidR="007209A2" w:rsidRDefault="00AD53EE">
            <w:r>
              <w:t>133х5,5</w:t>
            </w:r>
          </w:p>
        </w:tc>
        <w:tc>
          <w:tcPr>
            <w:tcW w:w="840" w:type="dxa"/>
            <w:noWrap/>
            <w:vAlign w:val="center"/>
            <w:hideMark/>
          </w:tcPr>
          <w:p w:rsidR="007209A2" w:rsidRDefault="00AD53EE">
            <w:r>
              <w:t>0,03</w:t>
            </w:r>
          </w:p>
        </w:tc>
        <w:tc>
          <w:tcPr>
            <w:tcW w:w="765" w:type="dxa"/>
            <w:noWrap/>
            <w:vAlign w:val="center"/>
            <w:hideMark/>
          </w:tcPr>
          <w:p w:rsidR="007209A2" w:rsidRDefault="00AD53EE">
            <w:r>
              <w:t>3,83</w:t>
            </w:r>
          </w:p>
        </w:tc>
        <w:tc>
          <w:tcPr>
            <w:tcW w:w="570" w:type="dxa"/>
            <w:noWrap/>
            <w:vAlign w:val="center"/>
            <w:hideMark/>
          </w:tcPr>
          <w:p w:rsidR="007209A2" w:rsidRDefault="00AD53EE">
            <w:r>
              <w:t>3,82</w:t>
            </w:r>
          </w:p>
        </w:tc>
      </w:tr>
      <w:tr w:rsidR="007209A2">
        <w:trPr>
          <w:divId w:val="297958511"/>
          <w:trHeight w:val="300"/>
          <w:tblCellSpacing w:w="0" w:type="dxa"/>
          <w:jc w:val="center"/>
        </w:trPr>
        <w:tc>
          <w:tcPr>
            <w:tcW w:w="1155" w:type="dxa"/>
            <w:noWrap/>
            <w:vAlign w:val="center"/>
            <w:hideMark/>
          </w:tcPr>
          <w:p w:rsidR="007209A2" w:rsidRDefault="00AD53EE">
            <w:r>
              <w:t>III - ПП</w:t>
            </w:r>
          </w:p>
        </w:tc>
        <w:tc>
          <w:tcPr>
            <w:tcW w:w="960" w:type="dxa"/>
            <w:noWrap/>
            <w:vAlign w:val="center"/>
            <w:hideMark/>
          </w:tcPr>
          <w:p w:rsidR="007209A2" w:rsidRDefault="00AD53EE">
            <w:r>
              <w:t>0,04</w:t>
            </w:r>
          </w:p>
        </w:tc>
        <w:tc>
          <w:tcPr>
            <w:tcW w:w="960" w:type="dxa"/>
            <w:noWrap/>
            <w:vAlign w:val="center"/>
            <w:hideMark/>
          </w:tcPr>
          <w:p w:rsidR="007209A2" w:rsidRDefault="00AD53EE">
            <w:r>
              <w:t>0,04</w:t>
            </w:r>
          </w:p>
        </w:tc>
        <w:tc>
          <w:tcPr>
            <w:tcW w:w="0" w:type="auto"/>
            <w:vMerge/>
            <w:vAlign w:val="center"/>
            <w:hideMark/>
          </w:tcPr>
          <w:p w:rsidR="007209A2" w:rsidRDefault="007209A2"/>
        </w:tc>
        <w:tc>
          <w:tcPr>
            <w:tcW w:w="795" w:type="dxa"/>
            <w:noWrap/>
            <w:vAlign w:val="center"/>
            <w:hideMark/>
          </w:tcPr>
          <w:p w:rsidR="007209A2" w:rsidRDefault="00AD53EE">
            <w:r>
              <w:t>89</w:t>
            </w:r>
          </w:p>
        </w:tc>
        <w:tc>
          <w:tcPr>
            <w:tcW w:w="1320" w:type="dxa"/>
            <w:noWrap/>
            <w:vAlign w:val="center"/>
            <w:hideMark/>
          </w:tcPr>
          <w:p w:rsidR="007209A2" w:rsidRDefault="00AD53EE">
            <w:r>
              <w:t>108х5</w:t>
            </w:r>
          </w:p>
        </w:tc>
        <w:tc>
          <w:tcPr>
            <w:tcW w:w="840" w:type="dxa"/>
            <w:noWrap/>
            <w:vAlign w:val="center"/>
            <w:hideMark/>
          </w:tcPr>
          <w:p w:rsidR="007209A2" w:rsidRDefault="00AD53EE">
            <w:r>
              <w:t>0,02</w:t>
            </w:r>
          </w:p>
        </w:tc>
        <w:tc>
          <w:tcPr>
            <w:tcW w:w="765" w:type="dxa"/>
            <w:noWrap/>
            <w:vAlign w:val="center"/>
            <w:hideMark/>
          </w:tcPr>
          <w:p w:rsidR="007209A2" w:rsidRDefault="00AD53EE">
            <w:r>
              <w:t>3,82</w:t>
            </w:r>
          </w:p>
        </w:tc>
        <w:tc>
          <w:tcPr>
            <w:tcW w:w="570" w:type="dxa"/>
            <w:noWrap/>
            <w:vAlign w:val="center"/>
            <w:hideMark/>
          </w:tcPr>
          <w:p w:rsidR="007209A2" w:rsidRDefault="00AD53EE">
            <w:r>
              <w:t>3,82</w:t>
            </w:r>
          </w:p>
        </w:tc>
      </w:tr>
      <w:tr w:rsidR="007209A2">
        <w:trPr>
          <w:divId w:val="297958511"/>
          <w:trHeight w:val="315"/>
          <w:tblCellSpacing w:w="0" w:type="dxa"/>
          <w:jc w:val="center"/>
        </w:trPr>
        <w:tc>
          <w:tcPr>
            <w:tcW w:w="1155" w:type="dxa"/>
            <w:noWrap/>
            <w:vAlign w:val="center"/>
            <w:hideMark/>
          </w:tcPr>
          <w:p w:rsidR="007209A2" w:rsidRDefault="007209A2"/>
        </w:tc>
        <w:tc>
          <w:tcPr>
            <w:tcW w:w="960" w:type="dxa"/>
            <w:noWrap/>
            <w:vAlign w:val="center"/>
            <w:hideMark/>
          </w:tcPr>
          <w:p w:rsidR="007209A2" w:rsidRDefault="007209A2">
            <w:pPr>
              <w:rPr>
                <w:sz w:val="20"/>
                <w:szCs w:val="20"/>
              </w:rPr>
            </w:pPr>
          </w:p>
        </w:tc>
        <w:tc>
          <w:tcPr>
            <w:tcW w:w="960" w:type="dxa"/>
            <w:noWrap/>
            <w:vAlign w:val="center"/>
            <w:hideMark/>
          </w:tcPr>
          <w:p w:rsidR="007209A2" w:rsidRDefault="00AD53EE">
            <w:r>
              <w:t>3,9</w:t>
            </w:r>
          </w:p>
        </w:tc>
        <w:tc>
          <w:tcPr>
            <w:tcW w:w="1005" w:type="dxa"/>
            <w:noWrap/>
            <w:vAlign w:val="center"/>
            <w:hideMark/>
          </w:tcPr>
          <w:p w:rsidR="007209A2" w:rsidRDefault="007209A2"/>
        </w:tc>
        <w:tc>
          <w:tcPr>
            <w:tcW w:w="795" w:type="dxa"/>
            <w:noWrap/>
            <w:vAlign w:val="center"/>
            <w:hideMark/>
          </w:tcPr>
          <w:p w:rsidR="007209A2" w:rsidRDefault="007209A2">
            <w:pPr>
              <w:rPr>
                <w:sz w:val="20"/>
                <w:szCs w:val="20"/>
              </w:rPr>
            </w:pPr>
          </w:p>
        </w:tc>
        <w:tc>
          <w:tcPr>
            <w:tcW w:w="1320" w:type="dxa"/>
            <w:noWrap/>
            <w:vAlign w:val="center"/>
            <w:hideMark/>
          </w:tcPr>
          <w:p w:rsidR="007209A2" w:rsidRDefault="007209A2">
            <w:pPr>
              <w:rPr>
                <w:sz w:val="20"/>
                <w:szCs w:val="20"/>
              </w:rPr>
            </w:pPr>
          </w:p>
        </w:tc>
        <w:tc>
          <w:tcPr>
            <w:tcW w:w="840" w:type="dxa"/>
            <w:noWrap/>
            <w:vAlign w:val="center"/>
            <w:hideMark/>
          </w:tcPr>
          <w:p w:rsidR="007209A2" w:rsidRDefault="007209A2">
            <w:pPr>
              <w:rPr>
                <w:sz w:val="20"/>
                <w:szCs w:val="20"/>
              </w:rPr>
            </w:pPr>
          </w:p>
        </w:tc>
        <w:tc>
          <w:tcPr>
            <w:tcW w:w="765" w:type="dxa"/>
            <w:noWrap/>
            <w:vAlign w:val="center"/>
            <w:hideMark/>
          </w:tcPr>
          <w:p w:rsidR="007209A2" w:rsidRDefault="007209A2">
            <w:pPr>
              <w:rPr>
                <w:sz w:val="20"/>
                <w:szCs w:val="20"/>
              </w:rPr>
            </w:pPr>
          </w:p>
        </w:tc>
        <w:tc>
          <w:tcPr>
            <w:tcW w:w="570" w:type="dxa"/>
            <w:noWrap/>
            <w:vAlign w:val="center"/>
            <w:hideMark/>
          </w:tcPr>
          <w:p w:rsidR="007209A2" w:rsidRDefault="007209A2">
            <w:pPr>
              <w:rPr>
                <w:sz w:val="20"/>
                <w:szCs w:val="20"/>
              </w:rPr>
            </w:pPr>
          </w:p>
        </w:tc>
      </w:tr>
      <w:tr w:rsidR="007209A2">
        <w:trPr>
          <w:divId w:val="297958511"/>
          <w:trHeight w:val="315"/>
          <w:tblCellSpacing w:w="0" w:type="dxa"/>
          <w:jc w:val="center"/>
        </w:trPr>
        <w:tc>
          <w:tcPr>
            <w:tcW w:w="8355" w:type="dxa"/>
            <w:gridSpan w:val="9"/>
            <w:noWrap/>
            <w:vAlign w:val="center"/>
            <w:hideMark/>
          </w:tcPr>
          <w:p w:rsidR="007209A2" w:rsidRDefault="00AD53EE">
            <w:r>
              <w:t>Полукольцо ГРС - I - VII - VI - V - ГРП1</w:t>
            </w:r>
          </w:p>
        </w:tc>
      </w:tr>
      <w:tr w:rsidR="007209A2">
        <w:trPr>
          <w:divId w:val="297958511"/>
          <w:trHeight w:val="300"/>
          <w:tblCellSpacing w:w="0" w:type="dxa"/>
          <w:jc w:val="center"/>
        </w:trPr>
        <w:tc>
          <w:tcPr>
            <w:tcW w:w="1155" w:type="dxa"/>
            <w:noWrap/>
            <w:vAlign w:val="center"/>
            <w:hideMark/>
          </w:tcPr>
          <w:p w:rsidR="007209A2" w:rsidRDefault="00AD53EE">
            <w:r>
              <w:t>ГРС - I</w:t>
            </w:r>
          </w:p>
        </w:tc>
        <w:tc>
          <w:tcPr>
            <w:tcW w:w="960" w:type="dxa"/>
            <w:noWrap/>
            <w:vAlign w:val="center"/>
            <w:hideMark/>
          </w:tcPr>
          <w:p w:rsidR="007209A2" w:rsidRDefault="00AD53EE">
            <w:r>
              <w:t>1,00</w:t>
            </w:r>
          </w:p>
        </w:tc>
        <w:tc>
          <w:tcPr>
            <w:tcW w:w="960" w:type="dxa"/>
            <w:noWrap/>
            <w:vAlign w:val="center"/>
            <w:hideMark/>
          </w:tcPr>
          <w:p w:rsidR="007209A2" w:rsidRDefault="00AD53EE">
            <w:r>
              <w:t>1,10</w:t>
            </w:r>
          </w:p>
        </w:tc>
        <w:tc>
          <w:tcPr>
            <w:tcW w:w="1005" w:type="dxa"/>
            <w:vMerge w:val="restart"/>
            <w:noWrap/>
            <w:vAlign w:val="center"/>
            <w:hideMark/>
          </w:tcPr>
          <w:p w:rsidR="007209A2" w:rsidRDefault="00AD53EE">
            <w:r>
              <w:t>3,720238</w:t>
            </w:r>
          </w:p>
        </w:tc>
        <w:tc>
          <w:tcPr>
            <w:tcW w:w="795" w:type="dxa"/>
            <w:noWrap/>
            <w:vAlign w:val="center"/>
            <w:hideMark/>
          </w:tcPr>
          <w:p w:rsidR="007209A2" w:rsidRDefault="00AD53EE">
            <w:r>
              <w:t>2177</w:t>
            </w:r>
          </w:p>
        </w:tc>
        <w:tc>
          <w:tcPr>
            <w:tcW w:w="1320" w:type="dxa"/>
            <w:noWrap/>
            <w:vAlign w:val="center"/>
            <w:hideMark/>
          </w:tcPr>
          <w:p w:rsidR="007209A2" w:rsidRDefault="00AD53EE">
            <w:r>
              <w:t>159x5,5</w:t>
            </w:r>
          </w:p>
        </w:tc>
        <w:tc>
          <w:tcPr>
            <w:tcW w:w="840" w:type="dxa"/>
            <w:noWrap/>
            <w:vAlign w:val="center"/>
            <w:hideMark/>
          </w:tcPr>
          <w:p w:rsidR="007209A2" w:rsidRDefault="00AD53EE">
            <w:r>
              <w:t>1,13</w:t>
            </w:r>
          </w:p>
        </w:tc>
        <w:tc>
          <w:tcPr>
            <w:tcW w:w="765" w:type="dxa"/>
            <w:noWrap/>
            <w:vAlign w:val="center"/>
            <w:hideMark/>
          </w:tcPr>
          <w:p w:rsidR="007209A2" w:rsidRDefault="00AD53EE">
            <w:r>
              <w:t>4,00</w:t>
            </w:r>
          </w:p>
        </w:tc>
        <w:tc>
          <w:tcPr>
            <w:tcW w:w="570" w:type="dxa"/>
            <w:noWrap/>
            <w:vAlign w:val="center"/>
            <w:hideMark/>
          </w:tcPr>
          <w:p w:rsidR="007209A2" w:rsidRDefault="00AD53EE">
            <w:r>
              <w:t>3,84</w:t>
            </w:r>
          </w:p>
        </w:tc>
      </w:tr>
      <w:tr w:rsidR="007209A2">
        <w:trPr>
          <w:divId w:val="297958511"/>
          <w:trHeight w:val="300"/>
          <w:tblCellSpacing w:w="0" w:type="dxa"/>
          <w:jc w:val="center"/>
        </w:trPr>
        <w:tc>
          <w:tcPr>
            <w:tcW w:w="1155" w:type="dxa"/>
            <w:noWrap/>
            <w:vAlign w:val="center"/>
            <w:hideMark/>
          </w:tcPr>
          <w:p w:rsidR="007209A2" w:rsidRDefault="00AD53EE">
            <w:r>
              <w:t>I - VII</w:t>
            </w:r>
          </w:p>
        </w:tc>
        <w:tc>
          <w:tcPr>
            <w:tcW w:w="960" w:type="dxa"/>
            <w:noWrap/>
            <w:vAlign w:val="center"/>
            <w:hideMark/>
          </w:tcPr>
          <w:p w:rsidR="007209A2" w:rsidRDefault="00AD53EE">
            <w:r>
              <w:t>0,47</w:t>
            </w:r>
          </w:p>
        </w:tc>
        <w:tc>
          <w:tcPr>
            <w:tcW w:w="960" w:type="dxa"/>
            <w:noWrap/>
            <w:vAlign w:val="center"/>
            <w:hideMark/>
          </w:tcPr>
          <w:p w:rsidR="007209A2" w:rsidRDefault="00AD53EE">
            <w:r>
              <w:t>0,52</w:t>
            </w:r>
          </w:p>
        </w:tc>
        <w:tc>
          <w:tcPr>
            <w:tcW w:w="0" w:type="auto"/>
            <w:vMerge/>
            <w:vAlign w:val="center"/>
            <w:hideMark/>
          </w:tcPr>
          <w:p w:rsidR="007209A2" w:rsidRDefault="007209A2"/>
        </w:tc>
        <w:tc>
          <w:tcPr>
            <w:tcW w:w="795" w:type="dxa"/>
            <w:noWrap/>
            <w:vAlign w:val="center"/>
            <w:hideMark/>
          </w:tcPr>
          <w:p w:rsidR="007209A2" w:rsidRDefault="00AD53EE">
            <w:r>
              <w:t>1197</w:t>
            </w:r>
          </w:p>
        </w:tc>
        <w:tc>
          <w:tcPr>
            <w:tcW w:w="1320" w:type="dxa"/>
            <w:noWrap/>
            <w:vAlign w:val="center"/>
            <w:hideMark/>
          </w:tcPr>
          <w:p w:rsidR="007209A2" w:rsidRDefault="00AD53EE">
            <w:r>
              <w:t>159x5,5</w:t>
            </w:r>
          </w:p>
        </w:tc>
        <w:tc>
          <w:tcPr>
            <w:tcW w:w="840" w:type="dxa"/>
            <w:noWrap/>
            <w:vAlign w:val="center"/>
            <w:hideMark/>
          </w:tcPr>
          <w:p w:rsidR="007209A2" w:rsidRDefault="00AD53EE">
            <w:r>
              <w:t>0,35</w:t>
            </w:r>
          </w:p>
        </w:tc>
        <w:tc>
          <w:tcPr>
            <w:tcW w:w="765" w:type="dxa"/>
            <w:noWrap/>
            <w:vAlign w:val="center"/>
            <w:hideMark/>
          </w:tcPr>
          <w:p w:rsidR="007209A2" w:rsidRDefault="00AD53EE">
            <w:r>
              <w:t>3,84</w:t>
            </w:r>
          </w:p>
        </w:tc>
        <w:tc>
          <w:tcPr>
            <w:tcW w:w="570" w:type="dxa"/>
            <w:noWrap/>
            <w:vAlign w:val="center"/>
            <w:hideMark/>
          </w:tcPr>
          <w:p w:rsidR="007209A2" w:rsidRDefault="00AD53EE">
            <w:r>
              <w:t>3,82</w:t>
            </w:r>
          </w:p>
        </w:tc>
      </w:tr>
      <w:tr w:rsidR="007209A2">
        <w:trPr>
          <w:divId w:val="297958511"/>
          <w:trHeight w:val="300"/>
          <w:tblCellSpacing w:w="0" w:type="dxa"/>
          <w:jc w:val="center"/>
        </w:trPr>
        <w:tc>
          <w:tcPr>
            <w:tcW w:w="1155" w:type="dxa"/>
            <w:noWrap/>
            <w:vAlign w:val="center"/>
            <w:hideMark/>
          </w:tcPr>
          <w:p w:rsidR="007209A2" w:rsidRDefault="00AD53EE">
            <w:r>
              <w:t>VII - VI</w:t>
            </w:r>
          </w:p>
        </w:tc>
        <w:tc>
          <w:tcPr>
            <w:tcW w:w="960" w:type="dxa"/>
            <w:noWrap/>
            <w:vAlign w:val="center"/>
            <w:hideMark/>
          </w:tcPr>
          <w:p w:rsidR="007209A2" w:rsidRDefault="00AD53EE">
            <w:r>
              <w:t>0,58</w:t>
            </w:r>
          </w:p>
        </w:tc>
        <w:tc>
          <w:tcPr>
            <w:tcW w:w="960" w:type="dxa"/>
            <w:noWrap/>
            <w:vAlign w:val="center"/>
            <w:hideMark/>
          </w:tcPr>
          <w:p w:rsidR="007209A2" w:rsidRDefault="00AD53EE">
            <w:r>
              <w:t>0,64</w:t>
            </w:r>
          </w:p>
        </w:tc>
        <w:tc>
          <w:tcPr>
            <w:tcW w:w="0" w:type="auto"/>
            <w:vMerge/>
            <w:vAlign w:val="center"/>
            <w:hideMark/>
          </w:tcPr>
          <w:p w:rsidR="007209A2" w:rsidRDefault="007209A2"/>
        </w:tc>
        <w:tc>
          <w:tcPr>
            <w:tcW w:w="795" w:type="dxa"/>
            <w:noWrap/>
            <w:vAlign w:val="center"/>
            <w:hideMark/>
          </w:tcPr>
          <w:p w:rsidR="007209A2" w:rsidRDefault="00AD53EE">
            <w:r>
              <w:t>625</w:t>
            </w:r>
          </w:p>
        </w:tc>
        <w:tc>
          <w:tcPr>
            <w:tcW w:w="1320" w:type="dxa"/>
            <w:noWrap/>
            <w:vAlign w:val="center"/>
            <w:hideMark/>
          </w:tcPr>
          <w:p w:rsidR="007209A2" w:rsidRDefault="00AD53EE">
            <w:r>
              <w:t>159x5,5</w:t>
            </w:r>
          </w:p>
        </w:tc>
        <w:tc>
          <w:tcPr>
            <w:tcW w:w="840" w:type="dxa"/>
            <w:noWrap/>
            <w:vAlign w:val="center"/>
            <w:hideMark/>
          </w:tcPr>
          <w:p w:rsidR="007209A2" w:rsidRDefault="00AD53EE">
            <w:r>
              <w:t>0,13</w:t>
            </w:r>
          </w:p>
        </w:tc>
        <w:tc>
          <w:tcPr>
            <w:tcW w:w="765" w:type="dxa"/>
            <w:noWrap/>
            <w:vAlign w:val="center"/>
            <w:hideMark/>
          </w:tcPr>
          <w:p w:rsidR="007209A2" w:rsidRDefault="00AD53EE">
            <w:r>
              <w:t>3,82</w:t>
            </w:r>
          </w:p>
        </w:tc>
        <w:tc>
          <w:tcPr>
            <w:tcW w:w="570" w:type="dxa"/>
            <w:noWrap/>
            <w:vAlign w:val="center"/>
            <w:hideMark/>
          </w:tcPr>
          <w:p w:rsidR="007209A2" w:rsidRDefault="00AD53EE">
            <w:r>
              <w:t>3,81</w:t>
            </w:r>
          </w:p>
        </w:tc>
      </w:tr>
      <w:tr w:rsidR="007209A2">
        <w:trPr>
          <w:divId w:val="297958511"/>
          <w:trHeight w:val="300"/>
          <w:tblCellSpacing w:w="0" w:type="dxa"/>
          <w:jc w:val="center"/>
        </w:trPr>
        <w:tc>
          <w:tcPr>
            <w:tcW w:w="1155" w:type="dxa"/>
            <w:noWrap/>
            <w:vAlign w:val="center"/>
            <w:hideMark/>
          </w:tcPr>
          <w:p w:rsidR="007209A2" w:rsidRDefault="00AD53EE">
            <w:r>
              <w:t>VI - V</w:t>
            </w:r>
          </w:p>
        </w:tc>
        <w:tc>
          <w:tcPr>
            <w:tcW w:w="960" w:type="dxa"/>
            <w:noWrap/>
            <w:vAlign w:val="center"/>
            <w:hideMark/>
          </w:tcPr>
          <w:p w:rsidR="007209A2" w:rsidRDefault="00AD53EE">
            <w:r>
              <w:t>0,72</w:t>
            </w:r>
          </w:p>
        </w:tc>
        <w:tc>
          <w:tcPr>
            <w:tcW w:w="960" w:type="dxa"/>
            <w:noWrap/>
            <w:vAlign w:val="center"/>
            <w:hideMark/>
          </w:tcPr>
          <w:p w:rsidR="007209A2" w:rsidRDefault="00AD53EE">
            <w:r>
              <w:t>0,79</w:t>
            </w:r>
          </w:p>
        </w:tc>
        <w:tc>
          <w:tcPr>
            <w:tcW w:w="0" w:type="auto"/>
            <w:vMerge/>
            <w:vAlign w:val="center"/>
            <w:hideMark/>
          </w:tcPr>
          <w:p w:rsidR="007209A2" w:rsidRDefault="007209A2"/>
        </w:tc>
        <w:tc>
          <w:tcPr>
            <w:tcW w:w="795" w:type="dxa"/>
            <w:noWrap/>
            <w:vAlign w:val="center"/>
            <w:hideMark/>
          </w:tcPr>
          <w:p w:rsidR="007209A2" w:rsidRDefault="00AD53EE">
            <w:r>
              <w:t>583</w:t>
            </w:r>
          </w:p>
        </w:tc>
        <w:tc>
          <w:tcPr>
            <w:tcW w:w="1320" w:type="dxa"/>
            <w:noWrap/>
            <w:vAlign w:val="center"/>
            <w:hideMark/>
          </w:tcPr>
          <w:p w:rsidR="007209A2" w:rsidRDefault="00AD53EE">
            <w:r>
              <w:t>133х5,5</w:t>
            </w:r>
          </w:p>
        </w:tc>
        <w:tc>
          <w:tcPr>
            <w:tcW w:w="840" w:type="dxa"/>
            <w:noWrap/>
            <w:vAlign w:val="center"/>
            <w:hideMark/>
          </w:tcPr>
          <w:p w:rsidR="007209A2" w:rsidRDefault="00AD53EE">
            <w:r>
              <w:t>0,27</w:t>
            </w:r>
          </w:p>
        </w:tc>
        <w:tc>
          <w:tcPr>
            <w:tcW w:w="765" w:type="dxa"/>
            <w:noWrap/>
            <w:vAlign w:val="center"/>
            <w:hideMark/>
          </w:tcPr>
          <w:p w:rsidR="007209A2" w:rsidRDefault="00AD53EE">
            <w:r>
              <w:t>3,81</w:t>
            </w:r>
          </w:p>
        </w:tc>
        <w:tc>
          <w:tcPr>
            <w:tcW w:w="570" w:type="dxa"/>
            <w:noWrap/>
            <w:vAlign w:val="center"/>
            <w:hideMark/>
          </w:tcPr>
          <w:p w:rsidR="007209A2" w:rsidRDefault="00AD53EE">
            <w:r>
              <w:t>3,79</w:t>
            </w:r>
          </w:p>
        </w:tc>
      </w:tr>
      <w:tr w:rsidR="007209A2">
        <w:trPr>
          <w:divId w:val="297958511"/>
          <w:trHeight w:val="300"/>
          <w:tblCellSpacing w:w="0" w:type="dxa"/>
          <w:jc w:val="center"/>
        </w:trPr>
        <w:tc>
          <w:tcPr>
            <w:tcW w:w="1155" w:type="dxa"/>
            <w:noWrap/>
            <w:vAlign w:val="center"/>
            <w:hideMark/>
          </w:tcPr>
          <w:p w:rsidR="007209A2" w:rsidRDefault="00AD53EE">
            <w:r>
              <w:t>V -IV</w:t>
            </w:r>
          </w:p>
        </w:tc>
        <w:tc>
          <w:tcPr>
            <w:tcW w:w="960" w:type="dxa"/>
            <w:noWrap/>
            <w:vAlign w:val="center"/>
            <w:hideMark/>
          </w:tcPr>
          <w:p w:rsidR="007209A2" w:rsidRDefault="00AD53EE">
            <w:r>
              <w:t>0,55</w:t>
            </w:r>
          </w:p>
        </w:tc>
        <w:tc>
          <w:tcPr>
            <w:tcW w:w="960" w:type="dxa"/>
            <w:noWrap/>
            <w:vAlign w:val="center"/>
            <w:hideMark/>
          </w:tcPr>
          <w:p w:rsidR="007209A2" w:rsidRDefault="00AD53EE">
            <w:r>
              <w:t>0,61</w:t>
            </w:r>
          </w:p>
        </w:tc>
        <w:tc>
          <w:tcPr>
            <w:tcW w:w="0" w:type="auto"/>
            <w:vMerge/>
            <w:vAlign w:val="center"/>
            <w:hideMark/>
          </w:tcPr>
          <w:p w:rsidR="007209A2" w:rsidRDefault="007209A2"/>
        </w:tc>
        <w:tc>
          <w:tcPr>
            <w:tcW w:w="795" w:type="dxa"/>
            <w:noWrap/>
            <w:vAlign w:val="center"/>
            <w:hideMark/>
          </w:tcPr>
          <w:p w:rsidR="007209A2" w:rsidRDefault="00AD53EE">
            <w:r>
              <w:t>572</w:t>
            </w:r>
          </w:p>
        </w:tc>
        <w:tc>
          <w:tcPr>
            <w:tcW w:w="1320" w:type="dxa"/>
            <w:noWrap/>
            <w:vAlign w:val="center"/>
            <w:hideMark/>
          </w:tcPr>
          <w:p w:rsidR="007209A2" w:rsidRDefault="00AD53EE">
            <w:r>
              <w:t>133х5,5</w:t>
            </w:r>
          </w:p>
        </w:tc>
        <w:tc>
          <w:tcPr>
            <w:tcW w:w="840" w:type="dxa"/>
            <w:noWrap/>
            <w:vAlign w:val="center"/>
            <w:hideMark/>
          </w:tcPr>
          <w:p w:rsidR="007209A2" w:rsidRDefault="00AD53EE">
            <w:r>
              <w:t>0,26</w:t>
            </w:r>
          </w:p>
        </w:tc>
        <w:tc>
          <w:tcPr>
            <w:tcW w:w="765" w:type="dxa"/>
            <w:noWrap/>
            <w:vAlign w:val="center"/>
            <w:hideMark/>
          </w:tcPr>
          <w:p w:rsidR="007209A2" w:rsidRDefault="00AD53EE">
            <w:r>
              <w:t>3,79</w:t>
            </w:r>
          </w:p>
        </w:tc>
        <w:tc>
          <w:tcPr>
            <w:tcW w:w="570" w:type="dxa"/>
            <w:noWrap/>
            <w:vAlign w:val="center"/>
            <w:hideMark/>
          </w:tcPr>
          <w:p w:rsidR="007209A2" w:rsidRDefault="00AD53EE">
            <w:r>
              <w:t>3,77</w:t>
            </w:r>
          </w:p>
        </w:tc>
      </w:tr>
      <w:tr w:rsidR="007209A2">
        <w:trPr>
          <w:divId w:val="297958511"/>
          <w:trHeight w:val="300"/>
          <w:tblCellSpacing w:w="0" w:type="dxa"/>
          <w:jc w:val="center"/>
        </w:trPr>
        <w:tc>
          <w:tcPr>
            <w:tcW w:w="1155" w:type="dxa"/>
            <w:noWrap/>
            <w:vAlign w:val="center"/>
            <w:hideMark/>
          </w:tcPr>
          <w:p w:rsidR="007209A2" w:rsidRDefault="00AD53EE">
            <w:r>
              <w:t>IV -ГРП2</w:t>
            </w:r>
          </w:p>
        </w:tc>
        <w:tc>
          <w:tcPr>
            <w:tcW w:w="960" w:type="dxa"/>
            <w:noWrap/>
            <w:vAlign w:val="center"/>
            <w:hideMark/>
          </w:tcPr>
          <w:p w:rsidR="007209A2" w:rsidRDefault="00AD53EE">
            <w:r>
              <w:t>0,04</w:t>
            </w:r>
          </w:p>
        </w:tc>
        <w:tc>
          <w:tcPr>
            <w:tcW w:w="960" w:type="dxa"/>
            <w:noWrap/>
            <w:vAlign w:val="center"/>
            <w:hideMark/>
          </w:tcPr>
          <w:p w:rsidR="007209A2" w:rsidRDefault="00AD53EE">
            <w:r>
              <w:t>0,04</w:t>
            </w:r>
          </w:p>
        </w:tc>
        <w:tc>
          <w:tcPr>
            <w:tcW w:w="0" w:type="auto"/>
            <w:vMerge/>
            <w:vAlign w:val="center"/>
            <w:hideMark/>
          </w:tcPr>
          <w:p w:rsidR="007209A2" w:rsidRDefault="007209A2"/>
        </w:tc>
        <w:tc>
          <w:tcPr>
            <w:tcW w:w="795" w:type="dxa"/>
            <w:noWrap/>
            <w:vAlign w:val="center"/>
            <w:hideMark/>
          </w:tcPr>
          <w:p w:rsidR="007209A2" w:rsidRDefault="00AD53EE">
            <w:r>
              <w:t>572</w:t>
            </w:r>
          </w:p>
        </w:tc>
        <w:tc>
          <w:tcPr>
            <w:tcW w:w="1320" w:type="dxa"/>
            <w:noWrap/>
            <w:vAlign w:val="center"/>
            <w:hideMark/>
          </w:tcPr>
          <w:p w:rsidR="007209A2" w:rsidRDefault="00AD53EE">
            <w:r>
              <w:t>108х5</w:t>
            </w:r>
          </w:p>
        </w:tc>
        <w:tc>
          <w:tcPr>
            <w:tcW w:w="840" w:type="dxa"/>
            <w:noWrap/>
            <w:vAlign w:val="center"/>
            <w:hideMark/>
          </w:tcPr>
          <w:p w:rsidR="007209A2" w:rsidRDefault="00AD53EE">
            <w:r>
              <w:t>0,70</w:t>
            </w:r>
          </w:p>
        </w:tc>
        <w:tc>
          <w:tcPr>
            <w:tcW w:w="765" w:type="dxa"/>
            <w:noWrap/>
            <w:vAlign w:val="center"/>
            <w:hideMark/>
          </w:tcPr>
          <w:p w:rsidR="007209A2" w:rsidRDefault="00AD53EE">
            <w:r>
              <w:t>3,77</w:t>
            </w:r>
          </w:p>
        </w:tc>
        <w:tc>
          <w:tcPr>
            <w:tcW w:w="570" w:type="dxa"/>
            <w:noWrap/>
            <w:vAlign w:val="center"/>
            <w:hideMark/>
          </w:tcPr>
          <w:p w:rsidR="007209A2" w:rsidRDefault="00AD53EE">
            <w:r>
              <w:t>3,76</w:t>
            </w:r>
          </w:p>
        </w:tc>
      </w:tr>
      <w:tr w:rsidR="007209A2">
        <w:trPr>
          <w:divId w:val="297958511"/>
          <w:trHeight w:val="315"/>
          <w:tblCellSpacing w:w="0" w:type="dxa"/>
          <w:jc w:val="center"/>
        </w:trPr>
        <w:tc>
          <w:tcPr>
            <w:tcW w:w="1155" w:type="dxa"/>
            <w:noWrap/>
            <w:vAlign w:val="center"/>
            <w:hideMark/>
          </w:tcPr>
          <w:p w:rsidR="007209A2" w:rsidRDefault="007209A2"/>
        </w:tc>
        <w:tc>
          <w:tcPr>
            <w:tcW w:w="960" w:type="dxa"/>
            <w:noWrap/>
            <w:vAlign w:val="center"/>
            <w:hideMark/>
          </w:tcPr>
          <w:p w:rsidR="007209A2" w:rsidRDefault="007209A2">
            <w:pPr>
              <w:rPr>
                <w:sz w:val="20"/>
                <w:szCs w:val="20"/>
              </w:rPr>
            </w:pPr>
          </w:p>
        </w:tc>
        <w:tc>
          <w:tcPr>
            <w:tcW w:w="960" w:type="dxa"/>
            <w:noWrap/>
            <w:vAlign w:val="center"/>
            <w:hideMark/>
          </w:tcPr>
          <w:p w:rsidR="007209A2" w:rsidRDefault="00AD53EE">
            <w:r>
              <w:t>3,7</w:t>
            </w:r>
          </w:p>
        </w:tc>
        <w:tc>
          <w:tcPr>
            <w:tcW w:w="1005" w:type="dxa"/>
            <w:noWrap/>
            <w:vAlign w:val="center"/>
            <w:hideMark/>
          </w:tcPr>
          <w:p w:rsidR="007209A2" w:rsidRDefault="007209A2"/>
        </w:tc>
        <w:tc>
          <w:tcPr>
            <w:tcW w:w="795" w:type="dxa"/>
            <w:noWrap/>
            <w:vAlign w:val="center"/>
            <w:hideMark/>
          </w:tcPr>
          <w:p w:rsidR="007209A2" w:rsidRDefault="007209A2">
            <w:pPr>
              <w:rPr>
                <w:sz w:val="20"/>
                <w:szCs w:val="20"/>
              </w:rPr>
            </w:pPr>
          </w:p>
        </w:tc>
        <w:tc>
          <w:tcPr>
            <w:tcW w:w="1320" w:type="dxa"/>
            <w:noWrap/>
            <w:vAlign w:val="center"/>
            <w:hideMark/>
          </w:tcPr>
          <w:p w:rsidR="007209A2" w:rsidRDefault="007209A2">
            <w:pPr>
              <w:rPr>
                <w:sz w:val="20"/>
                <w:szCs w:val="20"/>
              </w:rPr>
            </w:pPr>
          </w:p>
        </w:tc>
        <w:tc>
          <w:tcPr>
            <w:tcW w:w="840" w:type="dxa"/>
            <w:noWrap/>
            <w:vAlign w:val="center"/>
            <w:hideMark/>
          </w:tcPr>
          <w:p w:rsidR="007209A2" w:rsidRDefault="007209A2">
            <w:pPr>
              <w:rPr>
                <w:sz w:val="20"/>
                <w:szCs w:val="20"/>
              </w:rPr>
            </w:pPr>
          </w:p>
        </w:tc>
        <w:tc>
          <w:tcPr>
            <w:tcW w:w="765" w:type="dxa"/>
            <w:noWrap/>
            <w:vAlign w:val="center"/>
            <w:hideMark/>
          </w:tcPr>
          <w:p w:rsidR="007209A2" w:rsidRDefault="007209A2">
            <w:pPr>
              <w:rPr>
                <w:sz w:val="20"/>
                <w:szCs w:val="20"/>
              </w:rPr>
            </w:pPr>
          </w:p>
        </w:tc>
        <w:tc>
          <w:tcPr>
            <w:tcW w:w="570" w:type="dxa"/>
            <w:noWrap/>
            <w:vAlign w:val="center"/>
            <w:hideMark/>
          </w:tcPr>
          <w:p w:rsidR="007209A2" w:rsidRDefault="007209A2">
            <w:pPr>
              <w:rPr>
                <w:sz w:val="20"/>
                <w:szCs w:val="20"/>
              </w:rPr>
            </w:pPr>
          </w:p>
        </w:tc>
      </w:tr>
      <w:tr w:rsidR="007209A2">
        <w:trPr>
          <w:divId w:val="297958511"/>
          <w:trHeight w:val="315"/>
          <w:tblCellSpacing w:w="0" w:type="dxa"/>
          <w:jc w:val="center"/>
        </w:trPr>
        <w:tc>
          <w:tcPr>
            <w:tcW w:w="8355" w:type="dxa"/>
            <w:gridSpan w:val="9"/>
            <w:noWrap/>
            <w:vAlign w:val="center"/>
            <w:hideMark/>
          </w:tcPr>
          <w:p w:rsidR="007209A2" w:rsidRDefault="00AD53EE">
            <w:r>
              <w:t>Расчёт ответвлений</w:t>
            </w:r>
          </w:p>
        </w:tc>
      </w:tr>
      <w:tr w:rsidR="007209A2">
        <w:trPr>
          <w:divId w:val="297958511"/>
          <w:trHeight w:val="300"/>
          <w:tblCellSpacing w:w="0" w:type="dxa"/>
          <w:jc w:val="center"/>
        </w:trPr>
        <w:tc>
          <w:tcPr>
            <w:tcW w:w="1155" w:type="dxa"/>
            <w:noWrap/>
            <w:vAlign w:val="center"/>
            <w:hideMark/>
          </w:tcPr>
          <w:p w:rsidR="007209A2" w:rsidRDefault="00AD53EE">
            <w:r>
              <w:t>V - БПК</w:t>
            </w:r>
          </w:p>
        </w:tc>
        <w:tc>
          <w:tcPr>
            <w:tcW w:w="960" w:type="dxa"/>
            <w:noWrap/>
            <w:vAlign w:val="center"/>
            <w:hideMark/>
          </w:tcPr>
          <w:p w:rsidR="007209A2" w:rsidRDefault="00AD53EE">
            <w:r>
              <w:t>0,04</w:t>
            </w:r>
          </w:p>
        </w:tc>
        <w:tc>
          <w:tcPr>
            <w:tcW w:w="960" w:type="dxa"/>
            <w:noWrap/>
            <w:vAlign w:val="center"/>
            <w:hideMark/>
          </w:tcPr>
          <w:p w:rsidR="007209A2" w:rsidRDefault="00AD53EE">
            <w:r>
              <w:t>0,04</w:t>
            </w:r>
          </w:p>
        </w:tc>
        <w:tc>
          <w:tcPr>
            <w:tcW w:w="1005" w:type="dxa"/>
            <w:vMerge w:val="restart"/>
            <w:noWrap/>
            <w:vAlign w:val="center"/>
            <w:hideMark/>
          </w:tcPr>
          <w:p w:rsidR="007209A2" w:rsidRDefault="007209A2"/>
        </w:tc>
        <w:tc>
          <w:tcPr>
            <w:tcW w:w="795" w:type="dxa"/>
            <w:noWrap/>
            <w:vAlign w:val="center"/>
            <w:hideMark/>
          </w:tcPr>
          <w:p w:rsidR="007209A2" w:rsidRDefault="00AD53EE">
            <w:r>
              <w:t>11</w:t>
            </w:r>
          </w:p>
        </w:tc>
        <w:tc>
          <w:tcPr>
            <w:tcW w:w="1320" w:type="dxa"/>
            <w:noWrap/>
            <w:vAlign w:val="center"/>
            <w:hideMark/>
          </w:tcPr>
          <w:p w:rsidR="007209A2" w:rsidRDefault="00AD53EE">
            <w:r>
              <w:t>108х5</w:t>
            </w:r>
          </w:p>
        </w:tc>
        <w:tc>
          <w:tcPr>
            <w:tcW w:w="840" w:type="dxa"/>
            <w:noWrap/>
            <w:vAlign w:val="center"/>
            <w:hideMark/>
          </w:tcPr>
          <w:p w:rsidR="007209A2" w:rsidRDefault="00AD53EE">
            <w:r>
              <w:t>0,0120</w:t>
            </w:r>
          </w:p>
        </w:tc>
        <w:tc>
          <w:tcPr>
            <w:tcW w:w="765" w:type="dxa"/>
            <w:noWrap/>
            <w:vAlign w:val="center"/>
            <w:hideMark/>
          </w:tcPr>
          <w:p w:rsidR="007209A2" w:rsidRDefault="00AD53EE">
            <w:r>
              <w:t>3,79</w:t>
            </w:r>
          </w:p>
        </w:tc>
        <w:tc>
          <w:tcPr>
            <w:tcW w:w="570" w:type="dxa"/>
            <w:noWrap/>
            <w:vAlign w:val="center"/>
            <w:hideMark/>
          </w:tcPr>
          <w:p w:rsidR="007209A2" w:rsidRDefault="00AD53EE">
            <w:r>
              <w:t>3,7886</w:t>
            </w:r>
          </w:p>
        </w:tc>
      </w:tr>
      <w:tr w:rsidR="007209A2">
        <w:trPr>
          <w:divId w:val="297958511"/>
          <w:trHeight w:val="300"/>
          <w:tblCellSpacing w:w="0" w:type="dxa"/>
          <w:jc w:val="center"/>
        </w:trPr>
        <w:tc>
          <w:tcPr>
            <w:tcW w:w="1155" w:type="dxa"/>
            <w:noWrap/>
            <w:vAlign w:val="center"/>
            <w:hideMark/>
          </w:tcPr>
          <w:p w:rsidR="007209A2" w:rsidRDefault="00AD53EE">
            <w:r>
              <w:t>VI - ХЗ</w:t>
            </w:r>
          </w:p>
        </w:tc>
        <w:tc>
          <w:tcPr>
            <w:tcW w:w="960" w:type="dxa"/>
            <w:noWrap/>
            <w:vAlign w:val="center"/>
            <w:hideMark/>
          </w:tcPr>
          <w:p w:rsidR="007209A2" w:rsidRDefault="00AD53EE">
            <w:r>
              <w:t>0,04</w:t>
            </w:r>
          </w:p>
        </w:tc>
        <w:tc>
          <w:tcPr>
            <w:tcW w:w="960" w:type="dxa"/>
            <w:noWrap/>
            <w:vAlign w:val="center"/>
            <w:hideMark/>
          </w:tcPr>
          <w:p w:rsidR="007209A2" w:rsidRDefault="00AD53EE">
            <w:r>
              <w:t>0,04</w:t>
            </w:r>
          </w:p>
        </w:tc>
        <w:tc>
          <w:tcPr>
            <w:tcW w:w="0" w:type="auto"/>
            <w:vMerge/>
            <w:vAlign w:val="center"/>
            <w:hideMark/>
          </w:tcPr>
          <w:p w:rsidR="007209A2" w:rsidRDefault="007209A2"/>
        </w:tc>
        <w:tc>
          <w:tcPr>
            <w:tcW w:w="795" w:type="dxa"/>
            <w:noWrap/>
            <w:vAlign w:val="center"/>
            <w:hideMark/>
          </w:tcPr>
          <w:p w:rsidR="007209A2" w:rsidRDefault="00AD53EE">
            <w:r>
              <w:t>42</w:t>
            </w:r>
          </w:p>
        </w:tc>
        <w:tc>
          <w:tcPr>
            <w:tcW w:w="1320" w:type="dxa"/>
            <w:noWrap/>
            <w:vAlign w:val="center"/>
            <w:hideMark/>
          </w:tcPr>
          <w:p w:rsidR="007209A2" w:rsidRDefault="00AD53EE">
            <w:r>
              <w:t>108х5</w:t>
            </w:r>
          </w:p>
        </w:tc>
        <w:tc>
          <w:tcPr>
            <w:tcW w:w="840" w:type="dxa"/>
            <w:noWrap/>
            <w:vAlign w:val="center"/>
            <w:hideMark/>
          </w:tcPr>
          <w:p w:rsidR="007209A2" w:rsidRDefault="00AD53EE">
            <w:r>
              <w:t>0,006</w:t>
            </w:r>
          </w:p>
        </w:tc>
        <w:tc>
          <w:tcPr>
            <w:tcW w:w="765" w:type="dxa"/>
            <w:noWrap/>
            <w:vAlign w:val="center"/>
            <w:hideMark/>
          </w:tcPr>
          <w:p w:rsidR="007209A2" w:rsidRDefault="00AD53EE">
            <w:r>
              <w:t>3,77</w:t>
            </w:r>
          </w:p>
        </w:tc>
        <w:tc>
          <w:tcPr>
            <w:tcW w:w="570" w:type="dxa"/>
            <w:noWrap/>
            <w:vAlign w:val="center"/>
            <w:hideMark/>
          </w:tcPr>
          <w:p w:rsidR="007209A2" w:rsidRDefault="00AD53EE">
            <w:r>
              <w:t>3,7678</w:t>
            </w:r>
          </w:p>
        </w:tc>
      </w:tr>
      <w:tr w:rsidR="007209A2">
        <w:trPr>
          <w:divId w:val="297958511"/>
          <w:trHeight w:val="300"/>
          <w:tblCellSpacing w:w="0" w:type="dxa"/>
          <w:jc w:val="center"/>
        </w:trPr>
        <w:tc>
          <w:tcPr>
            <w:tcW w:w="1155" w:type="dxa"/>
            <w:noWrap/>
            <w:vAlign w:val="center"/>
            <w:hideMark/>
          </w:tcPr>
          <w:p w:rsidR="007209A2" w:rsidRDefault="00AD53EE">
            <w:r>
              <w:t>VII - ГРП1</w:t>
            </w:r>
          </w:p>
        </w:tc>
        <w:tc>
          <w:tcPr>
            <w:tcW w:w="960" w:type="dxa"/>
            <w:noWrap/>
            <w:vAlign w:val="center"/>
            <w:hideMark/>
          </w:tcPr>
          <w:p w:rsidR="007209A2" w:rsidRDefault="00AD53EE">
            <w:r>
              <w:t>0,04</w:t>
            </w:r>
          </w:p>
        </w:tc>
        <w:tc>
          <w:tcPr>
            <w:tcW w:w="960" w:type="dxa"/>
            <w:noWrap/>
            <w:vAlign w:val="center"/>
            <w:hideMark/>
          </w:tcPr>
          <w:p w:rsidR="007209A2" w:rsidRDefault="00AD53EE">
            <w:r>
              <w:t>0,04</w:t>
            </w:r>
          </w:p>
        </w:tc>
        <w:tc>
          <w:tcPr>
            <w:tcW w:w="0" w:type="auto"/>
            <w:vMerge/>
            <w:vAlign w:val="center"/>
            <w:hideMark/>
          </w:tcPr>
          <w:p w:rsidR="007209A2" w:rsidRDefault="007209A2"/>
        </w:tc>
        <w:tc>
          <w:tcPr>
            <w:tcW w:w="795" w:type="dxa"/>
            <w:noWrap/>
            <w:vAlign w:val="center"/>
            <w:hideMark/>
          </w:tcPr>
          <w:p w:rsidR="007209A2" w:rsidRDefault="00AD53EE">
            <w:r>
              <w:t>572</w:t>
            </w:r>
          </w:p>
        </w:tc>
        <w:tc>
          <w:tcPr>
            <w:tcW w:w="1320" w:type="dxa"/>
            <w:noWrap/>
            <w:vAlign w:val="center"/>
            <w:hideMark/>
          </w:tcPr>
          <w:p w:rsidR="007209A2" w:rsidRDefault="00AD53EE">
            <w:r>
              <w:t>108х5</w:t>
            </w:r>
          </w:p>
        </w:tc>
        <w:tc>
          <w:tcPr>
            <w:tcW w:w="840" w:type="dxa"/>
            <w:noWrap/>
            <w:vAlign w:val="center"/>
            <w:hideMark/>
          </w:tcPr>
          <w:p w:rsidR="007209A2" w:rsidRDefault="00AD53EE">
            <w:r>
              <w:t>1,20</w:t>
            </w:r>
          </w:p>
        </w:tc>
        <w:tc>
          <w:tcPr>
            <w:tcW w:w="765" w:type="dxa"/>
            <w:noWrap/>
            <w:vAlign w:val="center"/>
            <w:hideMark/>
          </w:tcPr>
          <w:p w:rsidR="007209A2" w:rsidRDefault="00AD53EE">
            <w:r>
              <w:t>3,77</w:t>
            </w:r>
          </w:p>
        </w:tc>
        <w:tc>
          <w:tcPr>
            <w:tcW w:w="570" w:type="dxa"/>
            <w:noWrap/>
            <w:vAlign w:val="center"/>
            <w:hideMark/>
          </w:tcPr>
          <w:p w:rsidR="007209A2" w:rsidRDefault="00AD53EE">
            <w:r>
              <w:t>3,76</w:t>
            </w:r>
          </w:p>
        </w:tc>
      </w:tr>
      <w:tr w:rsidR="007209A2">
        <w:trPr>
          <w:divId w:val="297958511"/>
          <w:trHeight w:val="315"/>
          <w:tblCellSpacing w:w="0" w:type="dxa"/>
          <w:jc w:val="center"/>
        </w:trPr>
        <w:tc>
          <w:tcPr>
            <w:tcW w:w="1155" w:type="dxa"/>
            <w:noWrap/>
            <w:vAlign w:val="center"/>
            <w:hideMark/>
          </w:tcPr>
          <w:p w:rsidR="007209A2" w:rsidRDefault="00AD53EE">
            <w:r>
              <w:t>II - КУ</w:t>
            </w:r>
          </w:p>
        </w:tc>
        <w:tc>
          <w:tcPr>
            <w:tcW w:w="960" w:type="dxa"/>
            <w:noWrap/>
            <w:vAlign w:val="center"/>
            <w:hideMark/>
          </w:tcPr>
          <w:p w:rsidR="007209A2" w:rsidRDefault="00AD53EE">
            <w:r>
              <w:t>0,04</w:t>
            </w:r>
          </w:p>
        </w:tc>
        <w:tc>
          <w:tcPr>
            <w:tcW w:w="960" w:type="dxa"/>
            <w:noWrap/>
            <w:vAlign w:val="center"/>
            <w:hideMark/>
          </w:tcPr>
          <w:p w:rsidR="007209A2" w:rsidRDefault="00AD53EE">
            <w:r>
              <w:t>0,04</w:t>
            </w:r>
          </w:p>
        </w:tc>
        <w:tc>
          <w:tcPr>
            <w:tcW w:w="0" w:type="auto"/>
            <w:vMerge/>
            <w:vAlign w:val="center"/>
            <w:hideMark/>
          </w:tcPr>
          <w:p w:rsidR="007209A2" w:rsidRDefault="007209A2"/>
        </w:tc>
        <w:tc>
          <w:tcPr>
            <w:tcW w:w="795" w:type="dxa"/>
            <w:noWrap/>
            <w:vAlign w:val="center"/>
            <w:hideMark/>
          </w:tcPr>
          <w:p w:rsidR="007209A2" w:rsidRDefault="00AD53EE">
            <w:r>
              <w:t>891</w:t>
            </w:r>
          </w:p>
        </w:tc>
        <w:tc>
          <w:tcPr>
            <w:tcW w:w="1320" w:type="dxa"/>
            <w:noWrap/>
            <w:vAlign w:val="center"/>
            <w:hideMark/>
          </w:tcPr>
          <w:p w:rsidR="007209A2" w:rsidRDefault="00AD53EE">
            <w:r>
              <w:t>133х5,5</w:t>
            </w:r>
          </w:p>
        </w:tc>
        <w:tc>
          <w:tcPr>
            <w:tcW w:w="840" w:type="dxa"/>
            <w:noWrap/>
            <w:vAlign w:val="center"/>
            <w:hideMark/>
          </w:tcPr>
          <w:p w:rsidR="007209A2" w:rsidRDefault="00AD53EE">
            <w:r>
              <w:t>0,80</w:t>
            </w:r>
          </w:p>
        </w:tc>
        <w:tc>
          <w:tcPr>
            <w:tcW w:w="765" w:type="dxa"/>
            <w:noWrap/>
            <w:vAlign w:val="center"/>
            <w:hideMark/>
          </w:tcPr>
          <w:p w:rsidR="007209A2" w:rsidRDefault="00AD53EE">
            <w:r>
              <w:t>3,76</w:t>
            </w:r>
          </w:p>
        </w:tc>
        <w:tc>
          <w:tcPr>
            <w:tcW w:w="570" w:type="dxa"/>
            <w:noWrap/>
            <w:vAlign w:val="center"/>
            <w:hideMark/>
          </w:tcPr>
          <w:p w:rsidR="007209A2" w:rsidRDefault="00AD53EE">
            <w:r>
              <w:t>3,76</w:t>
            </w:r>
          </w:p>
        </w:tc>
      </w:tr>
    </w:tbl>
    <w:p w:rsidR="007209A2" w:rsidRDefault="007209A2">
      <w:pPr>
        <w:divId w:val="297958511"/>
      </w:pPr>
    </w:p>
    <w:p w:rsidR="007209A2" w:rsidRPr="00AD53EE" w:rsidRDefault="00AD53EE">
      <w:pPr>
        <w:pStyle w:val="a3"/>
        <w:divId w:val="297958511"/>
      </w:pPr>
      <w:r>
        <w:rPr>
          <w:b/>
          <w:bCs/>
        </w:rPr>
        <w:t>1.6 ПОДБОР ОБОРУДОВАНИЯ СЕТЕВОГО ГАЗОРЕГУЛЯТОРНОГО ПУНКТА НИЗКОГО ДАВЛЕНИЯ</w:t>
      </w:r>
    </w:p>
    <w:p w:rsidR="007209A2" w:rsidRDefault="00AD53EE">
      <w:pPr>
        <w:pStyle w:val="a3"/>
        <w:divId w:val="297958511"/>
      </w:pPr>
      <w:r>
        <w:t>Оборудование ГРП включает в себя: газовый фильтр, предохранительный запорный клапан (ПЗК), регулятор давления (РД), предохранительный сбросной клапан (ПСК), отключающие устройства, байпас, контрольно-измерительные приборы и автоматы (КИПиА).</w:t>
      </w:r>
    </w:p>
    <w:p w:rsidR="007209A2" w:rsidRDefault="00AD53EE">
      <w:pPr>
        <w:pStyle w:val="a3"/>
        <w:divId w:val="297958511"/>
      </w:pPr>
      <w:r>
        <w:rPr>
          <w:i/>
          <w:iCs/>
        </w:rPr>
        <w:t> </w:t>
      </w:r>
    </w:p>
    <w:p w:rsidR="007209A2" w:rsidRDefault="00AD53EE">
      <w:pPr>
        <w:pStyle w:val="a3"/>
        <w:divId w:val="297958511"/>
      </w:pPr>
      <w:r>
        <w:rPr>
          <w:b/>
          <w:bCs/>
        </w:rPr>
        <w:t>1.6.1 ПОДБОР РЕГУЛЯТОРА ДАВЛЕНИЯ</w:t>
      </w:r>
    </w:p>
    <w:p w:rsidR="007209A2" w:rsidRDefault="00AD53EE">
      <w:pPr>
        <w:pStyle w:val="a3"/>
        <w:divId w:val="297958511"/>
      </w:pPr>
      <w:r>
        <w:t xml:space="preserve">В паспортных данных регулятора приведена величина расхода газа при максимальном давлении с соответствующей плотностью, а при других значениях входного давления пропускную способность регулятора определяем по формуле. К установке принимаем регулятор давления типа РДБК1-50-25. Для </w:t>
      </w:r>
      <w:r w:rsidR="00F2304B">
        <w:rPr>
          <w:noProof/>
        </w:rPr>
        <w:pict>
          <v:shape id="_x0000_i1303" type="#_x0000_t75" style="width:65.25pt;height:17.25pt">
            <v:imagedata r:id="rId69" o:title=""/>
          </v:shape>
        </w:pict>
      </w:r>
      <w:r>
        <w:t> (скорость истечения газа через седло достигает критической) и ρ = ρ</w:t>
      </w:r>
      <w:r>
        <w:rPr>
          <w:vertAlign w:val="subscript"/>
        </w:rPr>
        <w:t>Т</w:t>
      </w:r>
      <w:r>
        <w:t xml:space="preserve"> = 0,73 кг/м</w:t>
      </w:r>
      <w:r>
        <w:rPr>
          <w:vertAlign w:val="superscript"/>
        </w:rPr>
        <w:t>3</w:t>
      </w:r>
      <w:r>
        <w:t>:</w:t>
      </w:r>
    </w:p>
    <w:p w:rsidR="007209A2" w:rsidRDefault="00F2304B">
      <w:pPr>
        <w:pStyle w:val="a3"/>
        <w:divId w:val="297958511"/>
      </w:pPr>
      <w:r>
        <w:rPr>
          <w:noProof/>
        </w:rPr>
        <w:pict>
          <v:shape id="_x0000_i1306" type="#_x0000_t75" style="width:75.75pt;height:35.25pt">
            <v:imagedata r:id="rId70" o:title=""/>
          </v:shape>
        </w:pict>
      </w:r>
      <w:r w:rsidR="00AD53EE">
        <w:t>, м</w:t>
      </w:r>
      <w:r w:rsidR="00AD53EE">
        <w:rPr>
          <w:vertAlign w:val="superscript"/>
        </w:rPr>
        <w:t>3</w:t>
      </w:r>
      <w:r w:rsidR="00AD53EE">
        <w:t>/ч (49)</w:t>
      </w:r>
    </w:p>
    <w:p w:rsidR="007209A2" w:rsidRDefault="00AD53EE">
      <w:pPr>
        <w:pStyle w:val="a3"/>
        <w:divId w:val="297958511"/>
      </w:pPr>
      <w:r>
        <w:t>где    В</w:t>
      </w:r>
      <w:r>
        <w:rPr>
          <w:vertAlign w:val="subscript"/>
        </w:rPr>
        <w:t>Т</w:t>
      </w:r>
      <w:r>
        <w:t xml:space="preserve"> – табличное значение пропускной способности регулятора, м</w:t>
      </w:r>
      <w:r>
        <w:rPr>
          <w:vertAlign w:val="superscript"/>
        </w:rPr>
        <w:t>3</w:t>
      </w:r>
      <w:r>
        <w:t>/ч. Для РДБК1-25:</w:t>
      </w:r>
    </w:p>
    <w:p w:rsidR="007209A2" w:rsidRDefault="00AD53EE">
      <w:pPr>
        <w:pStyle w:val="a3"/>
        <w:divId w:val="297958511"/>
      </w:pPr>
      <w:r>
        <w:t>В</w:t>
      </w:r>
      <w:r>
        <w:rPr>
          <w:vertAlign w:val="subscript"/>
        </w:rPr>
        <w:t>Т</w:t>
      </w:r>
      <w:r>
        <w:t xml:space="preserve"> = 320 м</w:t>
      </w:r>
      <w:r>
        <w:rPr>
          <w:vertAlign w:val="superscript"/>
        </w:rPr>
        <w:t>3</w:t>
      </w:r>
      <w:r>
        <w:t>/ч;</w:t>
      </w:r>
    </w:p>
    <w:p w:rsidR="007209A2" w:rsidRDefault="00AD53EE">
      <w:pPr>
        <w:pStyle w:val="a3"/>
        <w:divId w:val="297958511"/>
      </w:pPr>
      <w:r>
        <w:t>Р</w:t>
      </w:r>
      <w:r>
        <w:rPr>
          <w:vertAlign w:val="subscript"/>
        </w:rPr>
        <w:t>1 Т</w:t>
      </w:r>
      <w:r>
        <w:t xml:space="preserve"> – абсолютное входное давление газа (табличное), МПа. Для РДБК1-50-25:</w:t>
      </w:r>
    </w:p>
    <w:p w:rsidR="007209A2" w:rsidRDefault="00AD53EE">
      <w:pPr>
        <w:pStyle w:val="a3"/>
        <w:divId w:val="297958511"/>
      </w:pPr>
      <w:r>
        <w:t>Р</w:t>
      </w:r>
      <w:r>
        <w:rPr>
          <w:vertAlign w:val="subscript"/>
        </w:rPr>
        <w:t>1 Т</w:t>
      </w:r>
      <w:r>
        <w:t xml:space="preserve"> = 0,1 МПа;</w:t>
      </w:r>
    </w:p>
    <w:p w:rsidR="007209A2" w:rsidRDefault="00AD53EE">
      <w:pPr>
        <w:pStyle w:val="a3"/>
        <w:divId w:val="297958511"/>
      </w:pPr>
      <w:r>
        <w:t>Р</w:t>
      </w:r>
      <w:r>
        <w:rPr>
          <w:vertAlign w:val="subscript"/>
        </w:rPr>
        <w:t>1</w:t>
      </w:r>
      <w:r>
        <w:t xml:space="preserve"> – абсолютное входное давление газа, МПа. По прил. 3:</w:t>
      </w:r>
    </w:p>
    <w:p w:rsidR="007209A2" w:rsidRDefault="00AD53EE">
      <w:pPr>
        <w:pStyle w:val="a3"/>
        <w:divId w:val="297958511"/>
      </w:pPr>
      <w:r>
        <w:t>Р</w:t>
      </w:r>
      <w:r>
        <w:rPr>
          <w:vertAlign w:val="subscript"/>
        </w:rPr>
        <w:t>1</w:t>
      </w:r>
      <w:r>
        <w:t xml:space="preserve"> = 0,313 МПа для ГРП - 1;</w:t>
      </w:r>
    </w:p>
    <w:p w:rsidR="007209A2" w:rsidRDefault="00AD53EE">
      <w:pPr>
        <w:pStyle w:val="a3"/>
        <w:divId w:val="297958511"/>
      </w:pPr>
      <w:r>
        <w:t>Р</w:t>
      </w:r>
      <w:r>
        <w:rPr>
          <w:vertAlign w:val="subscript"/>
        </w:rPr>
        <w:t>1</w:t>
      </w:r>
      <w:r>
        <w:t xml:space="preserve"> = 0,376 МПа для ГРП - 2.</w:t>
      </w:r>
    </w:p>
    <w:p w:rsidR="007209A2" w:rsidRDefault="007209A2">
      <w:pPr>
        <w:divId w:val="297958511"/>
      </w:pPr>
    </w:p>
    <w:p w:rsidR="007209A2" w:rsidRPr="00AD53EE" w:rsidRDefault="00F2304B">
      <w:pPr>
        <w:pStyle w:val="a3"/>
        <w:divId w:val="297958511"/>
      </w:pPr>
      <w:r>
        <w:rPr>
          <w:noProof/>
        </w:rPr>
        <w:pict>
          <v:shape id="_x0000_i1309" type="#_x0000_t75" style="width:138.75pt;height:33pt">
            <v:imagedata r:id="rId71" o:title=""/>
          </v:shape>
        </w:pict>
      </w:r>
      <w:r w:rsidR="00AD53EE">
        <w:t> м</w:t>
      </w:r>
      <w:r w:rsidR="00AD53EE">
        <w:rPr>
          <w:vertAlign w:val="superscript"/>
        </w:rPr>
        <w:t>3</w:t>
      </w:r>
      <w:r w:rsidR="00AD53EE">
        <w:t>/ч</w:t>
      </w:r>
    </w:p>
    <w:p w:rsidR="007209A2" w:rsidRDefault="00F2304B">
      <w:pPr>
        <w:pStyle w:val="a3"/>
        <w:divId w:val="297958511"/>
      </w:pPr>
      <w:r>
        <w:rPr>
          <w:noProof/>
        </w:rPr>
        <w:pict>
          <v:shape id="_x0000_i1312" type="#_x0000_t75" style="width:141.75pt;height:33pt">
            <v:imagedata r:id="rId72" o:title=""/>
          </v:shape>
        </w:pict>
      </w:r>
      <w:r w:rsidR="00AD53EE">
        <w:t> м</w:t>
      </w:r>
      <w:r w:rsidR="00AD53EE">
        <w:rPr>
          <w:vertAlign w:val="superscript"/>
        </w:rPr>
        <w:t>3</w:t>
      </w:r>
      <w:r w:rsidR="00AD53EE">
        <w:t>/ч</w:t>
      </w:r>
    </w:p>
    <w:p w:rsidR="007209A2" w:rsidRDefault="00AD53EE">
      <w:pPr>
        <w:pStyle w:val="a3"/>
        <w:divId w:val="297958511"/>
      </w:pPr>
      <w:r>
        <w:t>Расчетная пропускная способность регулятора давления является максимально возможной при располагаемом перепаде давлений, т.к. соответствует полностью открытому клапану. Для нормальной работы регулятора он должен быть загружен при требуемой пропускной способности не более чем на 80%, а при минимальной – не менее чем на 10%.</w:t>
      </w:r>
    </w:p>
    <w:p w:rsidR="007209A2" w:rsidRDefault="00F2304B">
      <w:pPr>
        <w:pStyle w:val="a3"/>
        <w:divId w:val="297958511"/>
      </w:pPr>
      <w:r>
        <w:rPr>
          <w:noProof/>
        </w:rPr>
        <w:pict>
          <v:shape id="_x0000_i1315" type="#_x0000_t75" style="width:182.25pt;height:39.75pt">
            <v:imagedata r:id="rId73" o:title=""/>
          </v:shape>
        </w:pict>
      </w:r>
      <w:r w:rsidR="00AD53EE">
        <w:t> (50)</w:t>
      </w:r>
    </w:p>
    <w:p w:rsidR="007209A2" w:rsidRDefault="00AD53EE">
      <w:pPr>
        <w:pStyle w:val="a3"/>
        <w:divId w:val="297958511"/>
      </w:pPr>
      <w:r>
        <w:t xml:space="preserve">Для ГРП - 1: </w:t>
      </w:r>
      <w:r w:rsidR="00F2304B">
        <w:rPr>
          <w:noProof/>
        </w:rPr>
        <w:pict>
          <v:shape id="_x0000_i1318" type="#_x0000_t75" style="width:128.25pt;height:33pt">
            <v:imagedata r:id="rId74" o:title=""/>
          </v:shape>
        </w:pict>
      </w:r>
      <w:r>
        <w:t>, условие (50) выполняется.</w:t>
      </w:r>
    </w:p>
    <w:p w:rsidR="007209A2" w:rsidRDefault="00AD53EE">
      <w:pPr>
        <w:pStyle w:val="a3"/>
        <w:divId w:val="297958511"/>
      </w:pPr>
      <w:r>
        <w:t xml:space="preserve">Для ГРП - 2: </w:t>
      </w:r>
      <w:r w:rsidR="00F2304B">
        <w:rPr>
          <w:noProof/>
        </w:rPr>
        <w:pict>
          <v:shape id="_x0000_i1321" type="#_x0000_t75" style="width:128.25pt;height:33pt">
            <v:imagedata r:id="rId75" o:title=""/>
          </v:shape>
        </w:pict>
      </w:r>
      <w:r>
        <w:t>, условие (50) выполняется.</w:t>
      </w:r>
    </w:p>
    <w:p w:rsidR="007209A2" w:rsidRDefault="00AD53EE">
      <w:pPr>
        <w:pStyle w:val="a3"/>
        <w:divId w:val="297958511"/>
      </w:pPr>
      <w:r>
        <w:t>Таблица 5 – Основные характеристики РДБК1-50-25</w:t>
      </w:r>
    </w:p>
    <w:tbl>
      <w:tblPr>
        <w:tblW w:w="864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
        <w:gridCol w:w="1260"/>
        <w:gridCol w:w="1980"/>
        <w:gridCol w:w="2115"/>
        <w:gridCol w:w="1830"/>
      </w:tblGrid>
      <w:tr w:rsidR="007209A2">
        <w:trPr>
          <w:divId w:val="297958511"/>
          <w:trHeight w:val="1942"/>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7209A2" w:rsidRDefault="00AD53EE">
            <w:r>
              <w:t>Диаметр условного прохода входного фланца, мм</w:t>
            </w:r>
          </w:p>
        </w:tc>
        <w:tc>
          <w:tcPr>
            <w:tcW w:w="1260" w:type="dxa"/>
            <w:tcBorders>
              <w:top w:val="outset" w:sz="6" w:space="0" w:color="auto"/>
              <w:left w:val="outset" w:sz="6" w:space="0" w:color="auto"/>
              <w:bottom w:val="outset" w:sz="6" w:space="0" w:color="auto"/>
              <w:right w:val="outset" w:sz="6" w:space="0" w:color="auto"/>
            </w:tcBorders>
            <w:vAlign w:val="center"/>
            <w:hideMark/>
          </w:tcPr>
          <w:p w:rsidR="007209A2" w:rsidRPr="00AD53EE" w:rsidRDefault="00AD53EE">
            <w:pPr>
              <w:pStyle w:val="a3"/>
            </w:pPr>
            <w:r w:rsidRPr="00AD53EE">
              <w:t>Диаметр</w:t>
            </w:r>
          </w:p>
          <w:p w:rsidR="007209A2" w:rsidRPr="00AD53EE" w:rsidRDefault="00AD53EE">
            <w:pPr>
              <w:pStyle w:val="a3"/>
            </w:pPr>
            <w:r w:rsidRPr="00AD53EE">
              <w:t>седла, мм</w:t>
            </w:r>
          </w:p>
        </w:tc>
        <w:tc>
          <w:tcPr>
            <w:tcW w:w="1980" w:type="dxa"/>
            <w:tcBorders>
              <w:top w:val="outset" w:sz="6" w:space="0" w:color="auto"/>
              <w:left w:val="outset" w:sz="6" w:space="0" w:color="auto"/>
              <w:bottom w:val="outset" w:sz="6" w:space="0" w:color="auto"/>
              <w:right w:val="outset" w:sz="6" w:space="0" w:color="auto"/>
            </w:tcBorders>
            <w:vAlign w:val="center"/>
            <w:hideMark/>
          </w:tcPr>
          <w:p w:rsidR="007209A2" w:rsidRDefault="00AD53EE">
            <w:r>
              <w:t>Максимальное входное давление, МПа</w:t>
            </w:r>
          </w:p>
        </w:tc>
        <w:tc>
          <w:tcPr>
            <w:tcW w:w="2115" w:type="dxa"/>
            <w:tcBorders>
              <w:top w:val="outset" w:sz="6" w:space="0" w:color="auto"/>
              <w:left w:val="outset" w:sz="6" w:space="0" w:color="auto"/>
              <w:bottom w:val="outset" w:sz="6" w:space="0" w:color="auto"/>
              <w:right w:val="outset" w:sz="6" w:space="0" w:color="auto"/>
            </w:tcBorders>
            <w:hideMark/>
          </w:tcPr>
          <w:p w:rsidR="007209A2" w:rsidRDefault="00AD53EE">
            <w:r>
              <w:t>Диапазон настройки выходного давления, кПа</w:t>
            </w:r>
          </w:p>
        </w:tc>
        <w:tc>
          <w:tcPr>
            <w:tcW w:w="1830" w:type="dxa"/>
            <w:tcBorders>
              <w:top w:val="outset" w:sz="6" w:space="0" w:color="auto"/>
              <w:left w:val="outset" w:sz="6" w:space="0" w:color="auto"/>
              <w:bottom w:val="outset" w:sz="6" w:space="0" w:color="auto"/>
              <w:right w:val="outset" w:sz="6" w:space="0" w:color="auto"/>
            </w:tcBorders>
            <w:vAlign w:val="center"/>
            <w:hideMark/>
          </w:tcPr>
          <w:p w:rsidR="007209A2" w:rsidRPr="00AD53EE" w:rsidRDefault="00AD53EE">
            <w:pPr>
              <w:pStyle w:val="a3"/>
            </w:pPr>
            <w:r w:rsidRPr="00AD53EE">
              <w:t>Пропускная способность,</w:t>
            </w:r>
          </w:p>
          <w:p w:rsidR="007209A2" w:rsidRPr="00AD53EE" w:rsidRDefault="00AD53EE">
            <w:pPr>
              <w:pStyle w:val="a3"/>
            </w:pPr>
            <w:r w:rsidRPr="00AD53EE">
              <w:t>м</w:t>
            </w:r>
            <w:r w:rsidRPr="00AD53EE">
              <w:rPr>
                <w:vertAlign w:val="superscript"/>
              </w:rPr>
              <w:t>3</w:t>
            </w:r>
            <w:r w:rsidRPr="00AD53EE">
              <w:t>/ч при входном</w:t>
            </w:r>
          </w:p>
          <w:p w:rsidR="007209A2" w:rsidRPr="00AD53EE" w:rsidRDefault="00AD53EE">
            <w:pPr>
              <w:pStyle w:val="a3"/>
            </w:pPr>
            <w:r w:rsidRPr="00AD53EE">
              <w:t>давлении 0,1 МПа</w:t>
            </w:r>
          </w:p>
        </w:tc>
      </w:tr>
      <w:tr w:rsidR="007209A2">
        <w:trPr>
          <w:divId w:val="297958511"/>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7209A2" w:rsidRDefault="00AD53EE">
            <w:r>
              <w:t>50</w:t>
            </w:r>
          </w:p>
        </w:tc>
        <w:tc>
          <w:tcPr>
            <w:tcW w:w="1260" w:type="dxa"/>
            <w:tcBorders>
              <w:top w:val="outset" w:sz="6" w:space="0" w:color="auto"/>
              <w:left w:val="outset" w:sz="6" w:space="0" w:color="auto"/>
              <w:bottom w:val="outset" w:sz="6" w:space="0" w:color="auto"/>
              <w:right w:val="outset" w:sz="6" w:space="0" w:color="auto"/>
            </w:tcBorders>
            <w:vAlign w:val="center"/>
            <w:hideMark/>
          </w:tcPr>
          <w:p w:rsidR="007209A2" w:rsidRDefault="00AD53EE">
            <w:r>
              <w:t>25</w:t>
            </w:r>
          </w:p>
        </w:tc>
        <w:tc>
          <w:tcPr>
            <w:tcW w:w="1980" w:type="dxa"/>
            <w:tcBorders>
              <w:top w:val="outset" w:sz="6" w:space="0" w:color="auto"/>
              <w:left w:val="outset" w:sz="6" w:space="0" w:color="auto"/>
              <w:bottom w:val="outset" w:sz="6" w:space="0" w:color="auto"/>
              <w:right w:val="outset" w:sz="6" w:space="0" w:color="auto"/>
            </w:tcBorders>
            <w:vAlign w:val="center"/>
            <w:hideMark/>
          </w:tcPr>
          <w:p w:rsidR="007209A2" w:rsidRDefault="00AD53EE">
            <w:r>
              <w:t>1,2</w:t>
            </w:r>
          </w:p>
        </w:tc>
        <w:tc>
          <w:tcPr>
            <w:tcW w:w="2115" w:type="dxa"/>
            <w:tcBorders>
              <w:top w:val="outset" w:sz="6" w:space="0" w:color="auto"/>
              <w:left w:val="outset" w:sz="6" w:space="0" w:color="auto"/>
              <w:bottom w:val="outset" w:sz="6" w:space="0" w:color="auto"/>
              <w:right w:val="outset" w:sz="6" w:space="0" w:color="auto"/>
            </w:tcBorders>
            <w:hideMark/>
          </w:tcPr>
          <w:p w:rsidR="007209A2" w:rsidRDefault="00AD53EE">
            <w:r>
              <w:t>1–60</w:t>
            </w:r>
          </w:p>
        </w:tc>
        <w:tc>
          <w:tcPr>
            <w:tcW w:w="1830" w:type="dxa"/>
            <w:tcBorders>
              <w:top w:val="outset" w:sz="6" w:space="0" w:color="auto"/>
              <w:left w:val="outset" w:sz="6" w:space="0" w:color="auto"/>
              <w:bottom w:val="outset" w:sz="6" w:space="0" w:color="auto"/>
              <w:right w:val="outset" w:sz="6" w:space="0" w:color="auto"/>
            </w:tcBorders>
            <w:vAlign w:val="center"/>
            <w:hideMark/>
          </w:tcPr>
          <w:p w:rsidR="007209A2" w:rsidRDefault="00AD53EE">
            <w:r>
              <w:t>300</w:t>
            </w:r>
          </w:p>
        </w:tc>
      </w:tr>
    </w:tbl>
    <w:p w:rsidR="007209A2" w:rsidRPr="00AD53EE" w:rsidRDefault="00AD53EE">
      <w:pPr>
        <w:pStyle w:val="a3"/>
        <w:divId w:val="297958511"/>
      </w:pPr>
      <w:r>
        <w:rPr>
          <w:b/>
          <w:bCs/>
        </w:rPr>
        <w:t xml:space="preserve">1.6.2 ПОДБОР ГАЗОВОГО ФИЛЬТРА </w:t>
      </w:r>
    </w:p>
    <w:p w:rsidR="007209A2" w:rsidRDefault="00AD53EE">
      <w:pPr>
        <w:pStyle w:val="a3"/>
        <w:divId w:val="297958511"/>
      </w:pPr>
      <w:r>
        <w:t>На условный проход, что и регулятор давления, к установке принимаем сетчатый фильтр типа ФС - 25. Пропускную способность для действительных параметров определяем аналогично по формуле (49):</w:t>
      </w:r>
    </w:p>
    <w:p w:rsidR="007209A2" w:rsidRDefault="00AD53EE">
      <w:pPr>
        <w:pStyle w:val="a3"/>
        <w:divId w:val="297958511"/>
      </w:pPr>
      <w:r>
        <w:t>где    В</w:t>
      </w:r>
      <w:r>
        <w:rPr>
          <w:vertAlign w:val="subscript"/>
        </w:rPr>
        <w:t>Т</w:t>
      </w:r>
      <w:r>
        <w:t xml:space="preserve"> – табличное значение пропускной способности фильтра, м</w:t>
      </w:r>
      <w:r>
        <w:rPr>
          <w:vertAlign w:val="superscript"/>
        </w:rPr>
        <w:t>3</w:t>
      </w:r>
      <w:r>
        <w:t>/ч. Для ФС - 25: В</w:t>
      </w:r>
      <w:r>
        <w:rPr>
          <w:vertAlign w:val="subscript"/>
        </w:rPr>
        <w:t>Т</w:t>
      </w:r>
      <w:r>
        <w:t xml:space="preserve"> = 300 м</w:t>
      </w:r>
      <w:r>
        <w:rPr>
          <w:vertAlign w:val="superscript"/>
        </w:rPr>
        <w:t>3</w:t>
      </w:r>
      <w:r>
        <w:t>/ч;</w:t>
      </w:r>
    </w:p>
    <w:p w:rsidR="007209A2" w:rsidRDefault="00AD53EE">
      <w:pPr>
        <w:pStyle w:val="a3"/>
        <w:divId w:val="297958511"/>
      </w:pPr>
      <w:r>
        <w:t>Р</w:t>
      </w:r>
      <w:r>
        <w:rPr>
          <w:vertAlign w:val="subscript"/>
        </w:rPr>
        <w:t>1 Т</w:t>
      </w:r>
      <w:r>
        <w:t xml:space="preserve"> – абсолютное входное давление газа (табличное), МПа. Для ФС - 25:</w:t>
      </w:r>
    </w:p>
    <w:p w:rsidR="007209A2" w:rsidRDefault="00AD53EE">
      <w:pPr>
        <w:pStyle w:val="a3"/>
        <w:divId w:val="297958511"/>
      </w:pPr>
      <w:r>
        <w:t>Р</w:t>
      </w:r>
      <w:r>
        <w:rPr>
          <w:vertAlign w:val="subscript"/>
        </w:rPr>
        <w:t>1 Т</w:t>
      </w:r>
      <w:r>
        <w:t xml:space="preserve"> = 0,1 МПа;</w:t>
      </w:r>
    </w:p>
    <w:p w:rsidR="007209A2" w:rsidRDefault="00F2304B">
      <w:pPr>
        <w:pStyle w:val="a3"/>
        <w:divId w:val="297958511"/>
      </w:pPr>
      <w:r>
        <w:rPr>
          <w:noProof/>
        </w:rPr>
        <w:pict>
          <v:shape id="_x0000_i1324" type="#_x0000_t75" style="width:125.25pt;height:33pt">
            <v:imagedata r:id="rId76" o:title=""/>
          </v:shape>
        </w:pict>
      </w:r>
      <w:r w:rsidR="00AD53EE">
        <w:t> м</w:t>
      </w:r>
      <w:r w:rsidR="00AD53EE">
        <w:rPr>
          <w:vertAlign w:val="superscript"/>
        </w:rPr>
        <w:t>3</w:t>
      </w:r>
      <w:r w:rsidR="00AD53EE">
        <w:t>/ч</w:t>
      </w:r>
    </w:p>
    <w:p w:rsidR="007209A2" w:rsidRDefault="00F2304B">
      <w:pPr>
        <w:pStyle w:val="a3"/>
        <w:divId w:val="297958511"/>
      </w:pPr>
      <w:r>
        <w:rPr>
          <w:noProof/>
        </w:rPr>
        <w:pict>
          <v:shape id="_x0000_i1327" type="#_x0000_t75" style="width:132.75pt;height:33pt">
            <v:imagedata r:id="rId77" o:title=""/>
          </v:shape>
        </w:pict>
      </w:r>
      <w:r w:rsidR="00AD53EE">
        <w:t> м</w:t>
      </w:r>
      <w:r w:rsidR="00AD53EE">
        <w:rPr>
          <w:vertAlign w:val="superscript"/>
        </w:rPr>
        <w:t>3</w:t>
      </w:r>
      <w:r w:rsidR="00AD53EE">
        <w:t>/ч</w:t>
      </w:r>
    </w:p>
    <w:p w:rsidR="007209A2" w:rsidRDefault="00AD53EE">
      <w:pPr>
        <w:pStyle w:val="a3"/>
        <w:divId w:val="297958511"/>
      </w:pPr>
      <w:r>
        <w:t>Максимальный перепад давления на кассете фильтра 0,005 МПа.</w:t>
      </w:r>
    </w:p>
    <w:p w:rsidR="007209A2" w:rsidRDefault="00AD53EE">
      <w:pPr>
        <w:pStyle w:val="a3"/>
        <w:divId w:val="297958511"/>
      </w:pPr>
      <w:r>
        <w:rPr>
          <w:b/>
          <w:bCs/>
        </w:rPr>
        <w:t>1.6.3 ПОДБОР ПРЕДОХРАНИТЕЛЬНОГО ЗАПОРНОГО КЛАПАНА</w:t>
      </w:r>
    </w:p>
    <w:p w:rsidR="007209A2" w:rsidRDefault="00AD53EE">
      <w:pPr>
        <w:pStyle w:val="a3"/>
        <w:divId w:val="297958511"/>
      </w:pPr>
      <w:r>
        <w:t>ПЗК комплектуется с регулятором давления и подбирается по диаметру условного прохода регулятора. К установке принимаем предохранительный запорный клапан типа КПЗ-50 с условным диаметром 50 мм с рычажным приводом. Выписываем основные характеристики данного клапана:</w:t>
      </w:r>
    </w:p>
    <w:p w:rsidR="007209A2" w:rsidRDefault="00AD53EE">
      <w:pPr>
        <w:pStyle w:val="a3"/>
        <w:divId w:val="297958511"/>
      </w:pPr>
      <w:r>
        <w:t>Рабочее давление на входе — 1,2 MПа.</w:t>
      </w:r>
    </w:p>
    <w:p w:rsidR="007209A2" w:rsidRDefault="00AD53EE">
      <w:pPr>
        <w:pStyle w:val="a3"/>
        <w:divId w:val="297958511"/>
      </w:pPr>
      <w:r>
        <w:t>Климатическое исполнение — УХЛ категории 3 по ГОСТ 15150-69.</w:t>
      </w:r>
    </w:p>
    <w:p w:rsidR="007209A2" w:rsidRDefault="00AD53EE">
      <w:pPr>
        <w:pStyle w:val="a3"/>
        <w:divId w:val="297958511"/>
      </w:pPr>
      <w:r>
        <w:t>Температура окружающей среды — от −60 °C до +40 °С.</w:t>
      </w:r>
    </w:p>
    <w:p w:rsidR="007209A2" w:rsidRDefault="00AD53EE">
      <w:pPr>
        <w:pStyle w:val="a3"/>
        <w:divId w:val="297958511"/>
      </w:pPr>
      <w:r>
        <w:t>Температура рабочей среды — до +100° С.</w:t>
      </w:r>
    </w:p>
    <w:p w:rsidR="007209A2" w:rsidRDefault="00AD53EE">
      <w:pPr>
        <w:pStyle w:val="a3"/>
        <w:divId w:val="297958511"/>
      </w:pPr>
      <w:r>
        <w:t>Тип соединения — фланцевое по ГОСТ 12820-80.</w:t>
      </w:r>
    </w:p>
    <w:p w:rsidR="007209A2" w:rsidRDefault="00AD53EE">
      <w:pPr>
        <w:pStyle w:val="a3"/>
        <w:divId w:val="297958511"/>
      </w:pPr>
      <w:r>
        <w:t xml:space="preserve">Материал корпуса — сталь 20, сталь 09Г2С*.         </w:t>
      </w:r>
    </w:p>
    <w:p w:rsidR="007209A2" w:rsidRDefault="00AD53EE">
      <w:pPr>
        <w:pStyle w:val="a3"/>
        <w:divId w:val="297958511"/>
      </w:pPr>
      <w:r>
        <w:rPr>
          <w:i/>
          <w:iCs/>
        </w:rPr>
        <w:t> </w:t>
      </w:r>
    </w:p>
    <w:p w:rsidR="007209A2" w:rsidRDefault="00AD53EE">
      <w:pPr>
        <w:pStyle w:val="a3"/>
        <w:divId w:val="297958511"/>
      </w:pPr>
      <w:r>
        <w:rPr>
          <w:b/>
          <w:bCs/>
        </w:rPr>
        <w:t>1.6.4 ПОДБОР ПРЕДОХРАНИТЕЛЬНОГО СБРОСНОГО КЛАПАНА</w:t>
      </w:r>
    </w:p>
    <w:p w:rsidR="007209A2" w:rsidRDefault="00AD53EE">
      <w:pPr>
        <w:pStyle w:val="a3"/>
        <w:divId w:val="297958511"/>
      </w:pPr>
      <w:r>
        <w:t>К установке принимаем предохранительный сбросной клапан ПСК – 25Н мембранно-пружинного типа, предназначенный для низкого давления. Диапазон настройки на срабатывание ПСК: 0,001 – 0,75 МПа.</w:t>
      </w:r>
    </w:p>
    <w:p w:rsidR="007209A2" w:rsidRDefault="00AD53EE">
      <w:pPr>
        <w:pStyle w:val="a3"/>
        <w:divId w:val="297958511"/>
      </w:pPr>
      <w:r>
        <w:t>Количество газа, подлежащего сбросу ПСК, в течение часа при наличии перед регулятором давления ПЗК определяем по формуле:</w:t>
      </w:r>
    </w:p>
    <w:p w:rsidR="007209A2" w:rsidRDefault="00AD53EE">
      <w:pPr>
        <w:pStyle w:val="a3"/>
        <w:divId w:val="297958511"/>
      </w:pPr>
      <w:r>
        <w:t xml:space="preserve">В </w:t>
      </w:r>
      <w:r w:rsidR="00F2304B">
        <w:rPr>
          <w:noProof/>
        </w:rPr>
        <w:pict>
          <v:shape id="_x0000_i1330" type="#_x0000_t75" style="width:9.75pt;height:12pt">
            <v:imagedata r:id="rId78" o:title=""/>
          </v:shape>
        </w:pict>
      </w:r>
      <w:r>
        <w:t> 0,0005 В</w:t>
      </w:r>
      <w:r>
        <w:rPr>
          <w:vertAlign w:val="subscript"/>
        </w:rPr>
        <w:t>РД</w:t>
      </w:r>
      <w:r>
        <w:t>, м</w:t>
      </w:r>
      <w:r>
        <w:rPr>
          <w:vertAlign w:val="superscript"/>
        </w:rPr>
        <w:t>3</w:t>
      </w:r>
      <w:r>
        <w:t>/ч (51)</w:t>
      </w:r>
    </w:p>
    <w:p w:rsidR="007209A2" w:rsidRDefault="00AD53EE">
      <w:pPr>
        <w:pStyle w:val="a3"/>
        <w:divId w:val="297958511"/>
      </w:pPr>
      <w:r>
        <w:t>где    В</w:t>
      </w:r>
      <w:r>
        <w:rPr>
          <w:vertAlign w:val="subscript"/>
        </w:rPr>
        <w:t>d</w:t>
      </w:r>
      <w:r>
        <w:t xml:space="preserve"> — расчетная пропускная способность регулятора давления при расчётном входном и выходном давлениях газа, м</w:t>
      </w:r>
      <w:r>
        <w:rPr>
          <w:vertAlign w:val="superscript"/>
        </w:rPr>
        <w:t>3</w:t>
      </w:r>
      <w:r>
        <w:t>/ч.</w:t>
      </w:r>
    </w:p>
    <w:p w:rsidR="007209A2" w:rsidRDefault="00F2304B">
      <w:pPr>
        <w:pStyle w:val="a3"/>
        <w:divId w:val="297958511"/>
      </w:pPr>
      <w:r>
        <w:rPr>
          <w:noProof/>
        </w:rPr>
        <w:pict>
          <v:shape id="_x0000_i1333" type="#_x0000_t75" style="width:41.25pt;height:18.75pt">
            <v:imagedata r:id="rId79" o:title=""/>
          </v:shape>
        </w:pict>
      </w:r>
      <w:r w:rsidR="00AD53EE">
        <w:t> 0,0005 ∙ 1001,6 = 0,501 м</w:t>
      </w:r>
      <w:r w:rsidR="00AD53EE">
        <w:rPr>
          <w:vertAlign w:val="superscript"/>
        </w:rPr>
        <w:t>3</w:t>
      </w:r>
      <w:r w:rsidR="00AD53EE">
        <w:t>/ч</w:t>
      </w:r>
    </w:p>
    <w:p w:rsidR="007209A2" w:rsidRDefault="00F2304B">
      <w:pPr>
        <w:pStyle w:val="a3"/>
        <w:divId w:val="297958511"/>
      </w:pPr>
      <w:r>
        <w:rPr>
          <w:noProof/>
        </w:rPr>
        <w:pict>
          <v:shape id="_x0000_i1336" type="#_x0000_t75" style="width:42pt;height:18.75pt">
            <v:imagedata r:id="rId80" o:title=""/>
          </v:shape>
        </w:pict>
      </w:r>
      <w:r w:rsidR="00AD53EE">
        <w:t> 0,0005 ∙ 1203,2 = 0,602 м</w:t>
      </w:r>
      <w:r w:rsidR="00AD53EE">
        <w:rPr>
          <w:vertAlign w:val="superscript"/>
        </w:rPr>
        <w:t>3</w:t>
      </w:r>
      <w:r w:rsidR="00AD53EE">
        <w:t>/ч</w:t>
      </w:r>
    </w:p>
    <w:p w:rsidR="007209A2" w:rsidRDefault="00AD53EE">
      <w:pPr>
        <w:pStyle w:val="a3"/>
        <w:divId w:val="297958511"/>
      </w:pPr>
      <w:r>
        <w:t>Но данный минимальный сброс практически не может обеспечить удаление протечек газа через закрытый затвор регулятора. Для обеспечения безопасности системы целесообразно принимать сброс через ПСУ, близким к 0,005 В</w:t>
      </w:r>
      <w:r>
        <w:rPr>
          <w:vertAlign w:val="subscript"/>
        </w:rPr>
        <w:t>РД</w:t>
      </w:r>
      <w:r>
        <w:t>.</w:t>
      </w:r>
    </w:p>
    <w:p w:rsidR="007209A2" w:rsidRDefault="00F2304B">
      <w:pPr>
        <w:pStyle w:val="a3"/>
        <w:divId w:val="297958511"/>
      </w:pPr>
      <w:r>
        <w:rPr>
          <w:noProof/>
        </w:rPr>
        <w:pict>
          <v:shape id="_x0000_i1339" type="#_x0000_t75" style="width:99.75pt;height:18.75pt">
            <v:imagedata r:id="rId81" o:title=""/>
          </v:shape>
        </w:pict>
      </w:r>
      <w:r w:rsidR="00AD53EE">
        <w:t> м</w:t>
      </w:r>
      <w:r w:rsidR="00AD53EE">
        <w:rPr>
          <w:vertAlign w:val="superscript"/>
        </w:rPr>
        <w:t>3</w:t>
      </w:r>
      <w:r w:rsidR="00AD53EE">
        <w:t>/ч</w:t>
      </w:r>
    </w:p>
    <w:p w:rsidR="007209A2" w:rsidRDefault="007209A2">
      <w:pPr>
        <w:divId w:val="297958511"/>
      </w:pPr>
    </w:p>
    <w:p w:rsidR="007209A2" w:rsidRPr="00AD53EE" w:rsidRDefault="00AD53EE">
      <w:pPr>
        <w:pStyle w:val="a3"/>
        <w:divId w:val="297958511"/>
      </w:pPr>
      <w:r>
        <w:rPr>
          <w:b/>
          <w:bCs/>
        </w:rPr>
        <w:t>2. Газоснабжение жилого дома</w:t>
      </w:r>
    </w:p>
    <w:p w:rsidR="007209A2" w:rsidRDefault="00AD53EE">
      <w:pPr>
        <w:pStyle w:val="a3"/>
        <w:divId w:val="297958511"/>
      </w:pPr>
      <w:r>
        <w:t>Данный жилой дом оборудован четырёхконфорочными унифицированными газовыми плитами ПГ4 и проточными газовыми (быстродействующими) водонагревателями ВПГ – 18. Расчетные расходы газа на участках определяем по формуле:</w:t>
      </w:r>
    </w:p>
    <w:p w:rsidR="007209A2" w:rsidRDefault="00F2304B">
      <w:pPr>
        <w:pStyle w:val="a3"/>
        <w:divId w:val="297958511"/>
      </w:pPr>
      <w:r>
        <w:rPr>
          <w:noProof/>
        </w:rPr>
        <w:pict>
          <v:shape id="_x0000_i1342" type="#_x0000_t75" style="width:92.25pt;height:48.75pt">
            <v:imagedata r:id="rId82" o:title=""/>
          </v:shape>
        </w:pict>
      </w:r>
      <w:r w:rsidR="00AD53EE">
        <w:t>, м</w:t>
      </w:r>
      <w:r w:rsidR="00AD53EE">
        <w:rPr>
          <w:vertAlign w:val="superscript"/>
        </w:rPr>
        <w:t>3</w:t>
      </w:r>
      <w:r w:rsidR="00AD53EE">
        <w:t>/ч (52)</w:t>
      </w:r>
    </w:p>
    <w:p w:rsidR="007209A2" w:rsidRDefault="00AD53EE">
      <w:pPr>
        <w:pStyle w:val="a3"/>
        <w:divId w:val="297958511"/>
      </w:pPr>
      <w:r>
        <w:t>где    q</w:t>
      </w:r>
      <w:r>
        <w:rPr>
          <w:vertAlign w:val="subscript"/>
        </w:rPr>
        <w:t>i</w:t>
      </w:r>
      <w:r>
        <w:t xml:space="preserve"> – номинальный расход тепла одним или несколькими приборами, кДж/ч:</w:t>
      </w:r>
    </w:p>
    <w:p w:rsidR="007209A2" w:rsidRDefault="00AD53EE">
      <w:pPr>
        <w:pStyle w:val="a3"/>
        <w:divId w:val="297958511"/>
      </w:pPr>
      <w:r>
        <w:t>q = 4 299,2 кДж/ч для ВПГ – 18 по [7, прил. XVIII, табл. XVIII.1];</w:t>
      </w:r>
    </w:p>
    <w:p w:rsidR="007209A2" w:rsidRDefault="00AD53EE">
      <w:pPr>
        <w:pStyle w:val="a3"/>
        <w:divId w:val="297958511"/>
      </w:pPr>
      <w:r>
        <w:t>q = 2 292,9 кДж/ч для ПГ4 с духовым шкафом по [7, прил. XIХ, табл. XIХ.1];</w:t>
      </w:r>
    </w:p>
    <w:p w:rsidR="007209A2" w:rsidRDefault="00AD53EE">
      <w:pPr>
        <w:pStyle w:val="a3"/>
        <w:divId w:val="297958511"/>
      </w:pPr>
      <w:r>
        <w:t>n</w:t>
      </w:r>
      <w:r>
        <w:rPr>
          <w:vertAlign w:val="subscript"/>
        </w:rPr>
        <w:t>i</w:t>
      </w:r>
      <w:r>
        <w:t xml:space="preserve"> – количество однотипных приборов;</w:t>
      </w:r>
    </w:p>
    <w:p w:rsidR="007209A2" w:rsidRDefault="00AD53EE">
      <w:pPr>
        <w:pStyle w:val="a3"/>
        <w:divId w:val="297958511"/>
      </w:pPr>
      <w:r>
        <w:t>m – количество типов приборов;</w:t>
      </w:r>
    </w:p>
    <w:p w:rsidR="007209A2" w:rsidRDefault="00AD53EE">
      <w:pPr>
        <w:pStyle w:val="a3"/>
        <w:divId w:val="297958511"/>
      </w:pPr>
      <w:r>
        <w:t>K</w:t>
      </w:r>
      <w:r>
        <w:rPr>
          <w:vertAlign w:val="subscript"/>
        </w:rPr>
        <w:t>0</w:t>
      </w:r>
      <w:r>
        <w:t xml:space="preserve"> – коэффициент одновременности действия для однотипных приборов по [3, табл. 5].</w:t>
      </w:r>
    </w:p>
    <w:p w:rsidR="007209A2" w:rsidRDefault="00AD53EE">
      <w:pPr>
        <w:pStyle w:val="a3"/>
        <w:divId w:val="297958511"/>
      </w:pPr>
      <w:r>
        <w:t>Результаты сводим в таблицу 6.</w:t>
      </w:r>
    </w:p>
    <w:p w:rsidR="007209A2" w:rsidRDefault="00AD53EE">
      <w:pPr>
        <w:pStyle w:val="a3"/>
        <w:divId w:val="297958511"/>
      </w:pPr>
      <w:r>
        <w:t>Таблица 6 - Определение расчётных расходов газа в домовой сети.</w:t>
      </w:r>
    </w:p>
    <w:tbl>
      <w:tblPr>
        <w:tblW w:w="6960" w:type="dxa"/>
        <w:jc w:val="center"/>
        <w:tblCellSpacing w:w="0" w:type="dxa"/>
        <w:tblCellMar>
          <w:left w:w="0" w:type="dxa"/>
          <w:right w:w="0" w:type="dxa"/>
        </w:tblCellMar>
        <w:tblLook w:val="04A0" w:firstRow="1" w:lastRow="0" w:firstColumn="1" w:lastColumn="0" w:noHBand="0" w:noVBand="1"/>
      </w:tblPr>
      <w:tblGrid>
        <w:gridCol w:w="960"/>
        <w:gridCol w:w="1065"/>
        <w:gridCol w:w="960"/>
        <w:gridCol w:w="1590"/>
        <w:gridCol w:w="2385"/>
        <w:gridCol w:w="1215"/>
      </w:tblGrid>
      <w:tr w:rsidR="007209A2">
        <w:trPr>
          <w:divId w:val="297958511"/>
          <w:trHeight w:val="510"/>
          <w:tblCellSpacing w:w="0" w:type="dxa"/>
          <w:jc w:val="center"/>
        </w:trPr>
        <w:tc>
          <w:tcPr>
            <w:tcW w:w="960" w:type="dxa"/>
            <w:vMerge w:val="restart"/>
            <w:vAlign w:val="center"/>
            <w:hideMark/>
          </w:tcPr>
          <w:p w:rsidR="007209A2" w:rsidRDefault="00AD53EE">
            <w:r>
              <w:t>N уч-ка</w:t>
            </w:r>
          </w:p>
        </w:tc>
        <w:tc>
          <w:tcPr>
            <w:tcW w:w="1065" w:type="dxa"/>
            <w:vMerge w:val="restart"/>
            <w:vAlign w:val="center"/>
            <w:hideMark/>
          </w:tcPr>
          <w:p w:rsidR="007209A2" w:rsidRDefault="007209A2"/>
        </w:tc>
        <w:tc>
          <w:tcPr>
            <w:tcW w:w="960" w:type="dxa"/>
            <w:vMerge w:val="restart"/>
            <w:vAlign w:val="center"/>
            <w:hideMark/>
          </w:tcPr>
          <w:p w:rsidR="007209A2" w:rsidRPr="00AD53EE" w:rsidRDefault="00AD53EE">
            <w:pPr>
              <w:pStyle w:val="a3"/>
            </w:pPr>
            <w:r w:rsidRPr="00AD53EE">
              <w:t>Кол-во</w:t>
            </w:r>
          </w:p>
          <w:p w:rsidR="007209A2" w:rsidRPr="00AD53EE" w:rsidRDefault="00AD53EE">
            <w:pPr>
              <w:pStyle w:val="a3"/>
            </w:pPr>
            <w:r w:rsidRPr="00AD53EE">
              <w:t>квартир</w:t>
            </w:r>
          </w:p>
        </w:tc>
        <w:tc>
          <w:tcPr>
            <w:tcW w:w="1590" w:type="dxa"/>
            <w:vMerge w:val="restart"/>
            <w:vAlign w:val="center"/>
            <w:hideMark/>
          </w:tcPr>
          <w:p w:rsidR="007209A2" w:rsidRPr="00AD53EE" w:rsidRDefault="00AD53EE">
            <w:pPr>
              <w:pStyle w:val="a3"/>
            </w:pPr>
            <w:r w:rsidRPr="00AD53EE">
              <w:t>Коэффициент</w:t>
            </w:r>
          </w:p>
          <w:p w:rsidR="007209A2" w:rsidRPr="00AD53EE" w:rsidRDefault="00AD53EE">
            <w:pPr>
              <w:pStyle w:val="a3"/>
            </w:pPr>
            <w:r w:rsidRPr="00AD53EE">
              <w:t>одновремен-</w:t>
            </w:r>
          </w:p>
          <w:p w:rsidR="007209A2" w:rsidRPr="00AD53EE" w:rsidRDefault="00AD53EE">
            <w:pPr>
              <w:pStyle w:val="a3"/>
            </w:pPr>
            <w:r w:rsidRPr="00AD53EE">
              <w:t>ности К</w:t>
            </w:r>
            <w:r w:rsidRPr="00AD53EE">
              <w:rPr>
                <w:vertAlign w:val="subscript"/>
              </w:rPr>
              <w:t>0</w:t>
            </w:r>
          </w:p>
        </w:tc>
        <w:tc>
          <w:tcPr>
            <w:tcW w:w="2385" w:type="dxa"/>
            <w:gridSpan w:val="2"/>
            <w:vAlign w:val="center"/>
            <w:hideMark/>
          </w:tcPr>
          <w:p w:rsidR="007209A2" w:rsidRPr="00AD53EE" w:rsidRDefault="00AD53EE">
            <w:pPr>
              <w:pStyle w:val="a3"/>
            </w:pPr>
            <w:r w:rsidRPr="00AD53EE">
              <w:t>Расход газа, м</w:t>
            </w:r>
            <w:r w:rsidRPr="00AD53EE">
              <w:rPr>
                <w:vertAlign w:val="superscript"/>
              </w:rPr>
              <w:t>3</w:t>
            </w:r>
            <w:r w:rsidRPr="00AD53EE">
              <w:t>/ч</w:t>
            </w:r>
          </w:p>
        </w:tc>
      </w:tr>
      <w:tr w:rsidR="007209A2">
        <w:trPr>
          <w:divId w:val="297958511"/>
          <w:trHeight w:val="660"/>
          <w:tblCellSpacing w:w="0" w:type="dxa"/>
          <w:jc w:val="center"/>
        </w:trPr>
        <w:tc>
          <w:tcPr>
            <w:tcW w:w="0" w:type="auto"/>
            <w:vMerge/>
            <w:vAlign w:val="center"/>
            <w:hideMark/>
          </w:tcPr>
          <w:p w:rsidR="007209A2" w:rsidRDefault="007209A2"/>
        </w:tc>
        <w:tc>
          <w:tcPr>
            <w:tcW w:w="0" w:type="auto"/>
            <w:vMerge/>
            <w:vAlign w:val="center"/>
            <w:hideMark/>
          </w:tcPr>
          <w:p w:rsidR="007209A2" w:rsidRDefault="007209A2"/>
        </w:tc>
        <w:tc>
          <w:tcPr>
            <w:tcW w:w="0" w:type="auto"/>
            <w:vMerge/>
            <w:vAlign w:val="center"/>
            <w:hideMark/>
          </w:tcPr>
          <w:p w:rsidR="007209A2" w:rsidRPr="00AD53EE" w:rsidRDefault="007209A2"/>
        </w:tc>
        <w:tc>
          <w:tcPr>
            <w:tcW w:w="0" w:type="auto"/>
            <w:vMerge/>
            <w:vAlign w:val="center"/>
            <w:hideMark/>
          </w:tcPr>
          <w:p w:rsidR="007209A2" w:rsidRPr="00AD53EE" w:rsidRDefault="007209A2"/>
        </w:tc>
        <w:tc>
          <w:tcPr>
            <w:tcW w:w="1185" w:type="dxa"/>
            <w:vAlign w:val="center"/>
            <w:hideMark/>
          </w:tcPr>
          <w:p w:rsidR="007209A2" w:rsidRDefault="00AD53EE">
            <w:r>
              <w:t>на все квартиры</w:t>
            </w:r>
          </w:p>
        </w:tc>
        <w:tc>
          <w:tcPr>
            <w:tcW w:w="1215" w:type="dxa"/>
            <w:vAlign w:val="center"/>
            <w:hideMark/>
          </w:tcPr>
          <w:p w:rsidR="007209A2" w:rsidRPr="00AD53EE" w:rsidRDefault="00AD53EE">
            <w:pPr>
              <w:pStyle w:val="a3"/>
            </w:pPr>
            <w:r w:rsidRPr="00AD53EE">
              <w:t>расчётный В</w:t>
            </w:r>
            <w:r w:rsidRPr="00AD53EE">
              <w:rPr>
                <w:vertAlign w:val="subscript"/>
              </w:rPr>
              <w:t>р</w:t>
            </w:r>
          </w:p>
        </w:tc>
      </w:tr>
      <w:tr w:rsidR="007209A2">
        <w:trPr>
          <w:divId w:val="297958511"/>
          <w:trHeight w:val="300"/>
          <w:tblCellSpacing w:w="0" w:type="dxa"/>
          <w:jc w:val="center"/>
        </w:trPr>
        <w:tc>
          <w:tcPr>
            <w:tcW w:w="960" w:type="dxa"/>
            <w:noWrap/>
            <w:vAlign w:val="center"/>
            <w:hideMark/>
          </w:tcPr>
          <w:p w:rsidR="007209A2" w:rsidRDefault="00AD53EE">
            <w:r>
              <w:t>1</w:t>
            </w:r>
          </w:p>
        </w:tc>
        <w:tc>
          <w:tcPr>
            <w:tcW w:w="1065" w:type="dxa"/>
            <w:noWrap/>
            <w:vAlign w:val="center"/>
            <w:hideMark/>
          </w:tcPr>
          <w:p w:rsidR="007209A2" w:rsidRDefault="00AD53EE">
            <w:r>
              <w:t>2</w:t>
            </w:r>
          </w:p>
        </w:tc>
        <w:tc>
          <w:tcPr>
            <w:tcW w:w="960" w:type="dxa"/>
            <w:noWrap/>
            <w:vAlign w:val="center"/>
            <w:hideMark/>
          </w:tcPr>
          <w:p w:rsidR="007209A2" w:rsidRDefault="00AD53EE">
            <w:r>
              <w:t>3</w:t>
            </w:r>
          </w:p>
        </w:tc>
        <w:tc>
          <w:tcPr>
            <w:tcW w:w="1590" w:type="dxa"/>
            <w:noWrap/>
            <w:vAlign w:val="center"/>
            <w:hideMark/>
          </w:tcPr>
          <w:p w:rsidR="007209A2" w:rsidRDefault="00AD53EE">
            <w:r>
              <w:t>4</w:t>
            </w:r>
          </w:p>
        </w:tc>
        <w:tc>
          <w:tcPr>
            <w:tcW w:w="1185" w:type="dxa"/>
            <w:noWrap/>
            <w:vAlign w:val="center"/>
            <w:hideMark/>
          </w:tcPr>
          <w:p w:rsidR="007209A2" w:rsidRDefault="00AD53EE">
            <w:r>
              <w:t>5</w:t>
            </w:r>
          </w:p>
        </w:tc>
        <w:tc>
          <w:tcPr>
            <w:tcW w:w="1215" w:type="dxa"/>
            <w:noWrap/>
            <w:vAlign w:val="center"/>
            <w:hideMark/>
          </w:tcPr>
          <w:p w:rsidR="007209A2" w:rsidRDefault="00AD53EE">
            <w:r>
              <w:t>6</w:t>
            </w:r>
          </w:p>
        </w:tc>
      </w:tr>
      <w:tr w:rsidR="007209A2">
        <w:trPr>
          <w:divId w:val="297958511"/>
          <w:trHeight w:val="300"/>
          <w:tblCellSpacing w:w="0" w:type="dxa"/>
          <w:jc w:val="center"/>
        </w:trPr>
        <w:tc>
          <w:tcPr>
            <w:tcW w:w="960" w:type="dxa"/>
            <w:noWrap/>
            <w:vAlign w:val="center"/>
            <w:hideMark/>
          </w:tcPr>
          <w:p w:rsidR="007209A2" w:rsidRDefault="00AD53EE">
            <w:r>
              <w:t>1-2</w:t>
            </w:r>
          </w:p>
        </w:tc>
        <w:tc>
          <w:tcPr>
            <w:tcW w:w="1065" w:type="dxa"/>
            <w:noWrap/>
            <w:vAlign w:val="center"/>
            <w:hideMark/>
          </w:tcPr>
          <w:p w:rsidR="007209A2" w:rsidRDefault="00AD53EE">
            <w:r>
              <w:t>ВПГ</w:t>
            </w:r>
          </w:p>
        </w:tc>
        <w:tc>
          <w:tcPr>
            <w:tcW w:w="960" w:type="dxa"/>
            <w:noWrap/>
            <w:vAlign w:val="center"/>
            <w:hideMark/>
          </w:tcPr>
          <w:p w:rsidR="007209A2" w:rsidRDefault="00AD53EE">
            <w:r>
              <w:t>1</w:t>
            </w:r>
          </w:p>
        </w:tc>
        <w:tc>
          <w:tcPr>
            <w:tcW w:w="1590" w:type="dxa"/>
            <w:noWrap/>
            <w:vAlign w:val="center"/>
            <w:hideMark/>
          </w:tcPr>
          <w:p w:rsidR="007209A2" w:rsidRDefault="00AD53EE">
            <w:r>
              <w:t>1</w:t>
            </w:r>
          </w:p>
        </w:tc>
        <w:tc>
          <w:tcPr>
            <w:tcW w:w="1185" w:type="dxa"/>
            <w:noWrap/>
            <w:vAlign w:val="center"/>
            <w:hideMark/>
          </w:tcPr>
          <w:p w:rsidR="007209A2" w:rsidRDefault="00AD53EE">
            <w:r>
              <w:t>2,900</w:t>
            </w:r>
          </w:p>
        </w:tc>
        <w:tc>
          <w:tcPr>
            <w:tcW w:w="1215" w:type="dxa"/>
            <w:noWrap/>
            <w:vAlign w:val="center"/>
            <w:hideMark/>
          </w:tcPr>
          <w:p w:rsidR="007209A2" w:rsidRDefault="00AD53EE">
            <w:r>
              <w:t>2,900</w:t>
            </w:r>
          </w:p>
        </w:tc>
      </w:tr>
      <w:tr w:rsidR="007209A2">
        <w:trPr>
          <w:divId w:val="297958511"/>
          <w:trHeight w:val="300"/>
          <w:tblCellSpacing w:w="0" w:type="dxa"/>
          <w:jc w:val="center"/>
        </w:trPr>
        <w:tc>
          <w:tcPr>
            <w:tcW w:w="960" w:type="dxa"/>
            <w:noWrap/>
            <w:vAlign w:val="center"/>
            <w:hideMark/>
          </w:tcPr>
          <w:p w:rsidR="007209A2" w:rsidRDefault="00AD53EE">
            <w:r>
              <w:t>2-3</w:t>
            </w:r>
          </w:p>
        </w:tc>
        <w:tc>
          <w:tcPr>
            <w:tcW w:w="1065" w:type="dxa"/>
            <w:noWrap/>
            <w:vAlign w:val="center"/>
            <w:hideMark/>
          </w:tcPr>
          <w:p w:rsidR="007209A2" w:rsidRDefault="00AD53EE">
            <w:r>
              <w:t>ВПГ+ПГ4</w:t>
            </w:r>
          </w:p>
        </w:tc>
        <w:tc>
          <w:tcPr>
            <w:tcW w:w="960" w:type="dxa"/>
            <w:noWrap/>
            <w:vAlign w:val="center"/>
            <w:hideMark/>
          </w:tcPr>
          <w:p w:rsidR="007209A2" w:rsidRDefault="00AD53EE">
            <w:r>
              <w:t>1</w:t>
            </w:r>
          </w:p>
        </w:tc>
        <w:tc>
          <w:tcPr>
            <w:tcW w:w="1590" w:type="dxa"/>
            <w:hideMark/>
          </w:tcPr>
          <w:p w:rsidR="007209A2" w:rsidRDefault="00AD53EE">
            <w:r>
              <w:t>0,7</w:t>
            </w:r>
          </w:p>
        </w:tc>
        <w:tc>
          <w:tcPr>
            <w:tcW w:w="1185" w:type="dxa"/>
            <w:noWrap/>
            <w:vAlign w:val="center"/>
            <w:hideMark/>
          </w:tcPr>
          <w:p w:rsidR="007209A2" w:rsidRDefault="00AD53EE">
            <w:r>
              <w:t>4,030</w:t>
            </w:r>
          </w:p>
        </w:tc>
        <w:tc>
          <w:tcPr>
            <w:tcW w:w="1215" w:type="dxa"/>
            <w:noWrap/>
            <w:vAlign w:val="center"/>
            <w:hideMark/>
          </w:tcPr>
          <w:p w:rsidR="007209A2" w:rsidRDefault="00AD53EE">
            <w:r>
              <w:t>2,821</w:t>
            </w:r>
          </w:p>
        </w:tc>
      </w:tr>
      <w:tr w:rsidR="007209A2">
        <w:trPr>
          <w:divId w:val="297958511"/>
          <w:trHeight w:val="300"/>
          <w:tblCellSpacing w:w="0" w:type="dxa"/>
          <w:jc w:val="center"/>
        </w:trPr>
        <w:tc>
          <w:tcPr>
            <w:tcW w:w="960" w:type="dxa"/>
            <w:noWrap/>
            <w:vAlign w:val="center"/>
            <w:hideMark/>
          </w:tcPr>
          <w:p w:rsidR="007209A2" w:rsidRDefault="00AD53EE">
            <w:r>
              <w:t>3-4</w:t>
            </w:r>
          </w:p>
        </w:tc>
        <w:tc>
          <w:tcPr>
            <w:tcW w:w="1065" w:type="dxa"/>
            <w:noWrap/>
            <w:vAlign w:val="center"/>
            <w:hideMark/>
          </w:tcPr>
          <w:p w:rsidR="007209A2" w:rsidRDefault="00AD53EE">
            <w:r>
              <w:t>ВПГ+ПГ4</w:t>
            </w:r>
          </w:p>
        </w:tc>
        <w:tc>
          <w:tcPr>
            <w:tcW w:w="960" w:type="dxa"/>
            <w:noWrap/>
            <w:vAlign w:val="center"/>
            <w:hideMark/>
          </w:tcPr>
          <w:p w:rsidR="007209A2" w:rsidRDefault="00AD53EE">
            <w:r>
              <w:t>2</w:t>
            </w:r>
          </w:p>
        </w:tc>
        <w:tc>
          <w:tcPr>
            <w:tcW w:w="1590" w:type="dxa"/>
            <w:hideMark/>
          </w:tcPr>
          <w:p w:rsidR="007209A2" w:rsidRDefault="00AD53EE">
            <w:r>
              <w:t>0,56</w:t>
            </w:r>
          </w:p>
        </w:tc>
        <w:tc>
          <w:tcPr>
            <w:tcW w:w="1185" w:type="dxa"/>
            <w:noWrap/>
            <w:vAlign w:val="center"/>
            <w:hideMark/>
          </w:tcPr>
          <w:p w:rsidR="007209A2" w:rsidRDefault="00AD53EE">
            <w:r>
              <w:t>8,060</w:t>
            </w:r>
          </w:p>
        </w:tc>
        <w:tc>
          <w:tcPr>
            <w:tcW w:w="1215" w:type="dxa"/>
            <w:noWrap/>
            <w:vAlign w:val="center"/>
            <w:hideMark/>
          </w:tcPr>
          <w:p w:rsidR="007209A2" w:rsidRDefault="00AD53EE">
            <w:r>
              <w:t>4,514</w:t>
            </w:r>
          </w:p>
        </w:tc>
      </w:tr>
      <w:tr w:rsidR="007209A2">
        <w:trPr>
          <w:divId w:val="297958511"/>
          <w:trHeight w:val="300"/>
          <w:tblCellSpacing w:w="0" w:type="dxa"/>
          <w:jc w:val="center"/>
        </w:trPr>
        <w:tc>
          <w:tcPr>
            <w:tcW w:w="960" w:type="dxa"/>
            <w:noWrap/>
            <w:vAlign w:val="center"/>
            <w:hideMark/>
          </w:tcPr>
          <w:p w:rsidR="007209A2" w:rsidRDefault="00AD53EE">
            <w:r>
              <w:t>4-5</w:t>
            </w:r>
          </w:p>
        </w:tc>
        <w:tc>
          <w:tcPr>
            <w:tcW w:w="1065" w:type="dxa"/>
            <w:noWrap/>
            <w:vAlign w:val="center"/>
            <w:hideMark/>
          </w:tcPr>
          <w:p w:rsidR="007209A2" w:rsidRDefault="00AD53EE">
            <w:r>
              <w:t>ВПГ+ПГ4</w:t>
            </w:r>
          </w:p>
        </w:tc>
        <w:tc>
          <w:tcPr>
            <w:tcW w:w="960" w:type="dxa"/>
            <w:noWrap/>
            <w:vAlign w:val="center"/>
            <w:hideMark/>
          </w:tcPr>
          <w:p w:rsidR="007209A2" w:rsidRDefault="00AD53EE">
            <w:r>
              <w:t>3</w:t>
            </w:r>
          </w:p>
        </w:tc>
        <w:tc>
          <w:tcPr>
            <w:tcW w:w="1590" w:type="dxa"/>
            <w:hideMark/>
          </w:tcPr>
          <w:p w:rsidR="007209A2" w:rsidRDefault="00AD53EE">
            <w:r>
              <w:t>0,48</w:t>
            </w:r>
          </w:p>
        </w:tc>
        <w:tc>
          <w:tcPr>
            <w:tcW w:w="1185" w:type="dxa"/>
            <w:noWrap/>
            <w:vAlign w:val="center"/>
            <w:hideMark/>
          </w:tcPr>
          <w:p w:rsidR="007209A2" w:rsidRDefault="00AD53EE">
            <w:r>
              <w:t>12,090</w:t>
            </w:r>
          </w:p>
        </w:tc>
        <w:tc>
          <w:tcPr>
            <w:tcW w:w="1215" w:type="dxa"/>
            <w:noWrap/>
            <w:vAlign w:val="center"/>
            <w:hideMark/>
          </w:tcPr>
          <w:p w:rsidR="007209A2" w:rsidRDefault="00AD53EE">
            <w:r>
              <w:t>5,803</w:t>
            </w:r>
          </w:p>
        </w:tc>
      </w:tr>
      <w:tr w:rsidR="007209A2">
        <w:trPr>
          <w:divId w:val="297958511"/>
          <w:trHeight w:val="300"/>
          <w:tblCellSpacing w:w="0" w:type="dxa"/>
          <w:jc w:val="center"/>
        </w:trPr>
        <w:tc>
          <w:tcPr>
            <w:tcW w:w="960" w:type="dxa"/>
            <w:noWrap/>
            <w:vAlign w:val="center"/>
            <w:hideMark/>
          </w:tcPr>
          <w:p w:rsidR="007209A2" w:rsidRDefault="00AD53EE">
            <w:r>
              <w:t>5-6</w:t>
            </w:r>
          </w:p>
        </w:tc>
        <w:tc>
          <w:tcPr>
            <w:tcW w:w="1065" w:type="dxa"/>
            <w:noWrap/>
            <w:vAlign w:val="center"/>
            <w:hideMark/>
          </w:tcPr>
          <w:p w:rsidR="007209A2" w:rsidRDefault="00AD53EE">
            <w:r>
              <w:t>ВПГ+ПГ4</w:t>
            </w:r>
          </w:p>
        </w:tc>
        <w:tc>
          <w:tcPr>
            <w:tcW w:w="960" w:type="dxa"/>
            <w:noWrap/>
            <w:vAlign w:val="center"/>
            <w:hideMark/>
          </w:tcPr>
          <w:p w:rsidR="007209A2" w:rsidRDefault="00AD53EE">
            <w:r>
              <w:t>4</w:t>
            </w:r>
          </w:p>
        </w:tc>
        <w:tc>
          <w:tcPr>
            <w:tcW w:w="1590" w:type="dxa"/>
            <w:hideMark/>
          </w:tcPr>
          <w:p w:rsidR="007209A2" w:rsidRDefault="00AD53EE">
            <w:r>
              <w:t>0,43</w:t>
            </w:r>
          </w:p>
        </w:tc>
        <w:tc>
          <w:tcPr>
            <w:tcW w:w="1185" w:type="dxa"/>
            <w:noWrap/>
            <w:vAlign w:val="center"/>
            <w:hideMark/>
          </w:tcPr>
          <w:p w:rsidR="007209A2" w:rsidRDefault="00AD53EE">
            <w:r>
              <w:t>16,120</w:t>
            </w:r>
          </w:p>
        </w:tc>
        <w:tc>
          <w:tcPr>
            <w:tcW w:w="1215" w:type="dxa"/>
            <w:noWrap/>
            <w:vAlign w:val="center"/>
            <w:hideMark/>
          </w:tcPr>
          <w:p w:rsidR="007209A2" w:rsidRDefault="00AD53EE">
            <w:r>
              <w:t>6,932</w:t>
            </w:r>
          </w:p>
        </w:tc>
      </w:tr>
      <w:tr w:rsidR="007209A2">
        <w:trPr>
          <w:divId w:val="297958511"/>
          <w:trHeight w:val="300"/>
          <w:tblCellSpacing w:w="0" w:type="dxa"/>
          <w:jc w:val="center"/>
        </w:trPr>
        <w:tc>
          <w:tcPr>
            <w:tcW w:w="960" w:type="dxa"/>
            <w:noWrap/>
            <w:vAlign w:val="center"/>
            <w:hideMark/>
          </w:tcPr>
          <w:p w:rsidR="007209A2" w:rsidRDefault="00AD53EE">
            <w:r>
              <w:t>6-7</w:t>
            </w:r>
          </w:p>
        </w:tc>
        <w:tc>
          <w:tcPr>
            <w:tcW w:w="1065" w:type="dxa"/>
            <w:noWrap/>
            <w:vAlign w:val="center"/>
            <w:hideMark/>
          </w:tcPr>
          <w:p w:rsidR="007209A2" w:rsidRDefault="00AD53EE">
            <w:r>
              <w:t>ВПГ+ПГ4</w:t>
            </w:r>
          </w:p>
        </w:tc>
        <w:tc>
          <w:tcPr>
            <w:tcW w:w="960" w:type="dxa"/>
            <w:noWrap/>
            <w:vAlign w:val="center"/>
            <w:hideMark/>
          </w:tcPr>
          <w:p w:rsidR="007209A2" w:rsidRDefault="00AD53EE">
            <w:r>
              <w:t>4</w:t>
            </w:r>
          </w:p>
        </w:tc>
        <w:tc>
          <w:tcPr>
            <w:tcW w:w="1590" w:type="dxa"/>
            <w:hideMark/>
          </w:tcPr>
          <w:p w:rsidR="007209A2" w:rsidRDefault="00AD53EE">
            <w:r>
              <w:t>0,43</w:t>
            </w:r>
          </w:p>
        </w:tc>
        <w:tc>
          <w:tcPr>
            <w:tcW w:w="1185" w:type="dxa"/>
            <w:noWrap/>
            <w:vAlign w:val="center"/>
            <w:hideMark/>
          </w:tcPr>
          <w:p w:rsidR="007209A2" w:rsidRDefault="00AD53EE">
            <w:r>
              <w:t>16,120</w:t>
            </w:r>
          </w:p>
        </w:tc>
        <w:tc>
          <w:tcPr>
            <w:tcW w:w="1215" w:type="dxa"/>
            <w:noWrap/>
            <w:vAlign w:val="center"/>
            <w:hideMark/>
          </w:tcPr>
          <w:p w:rsidR="007209A2" w:rsidRDefault="00AD53EE">
            <w:r>
              <w:t>6,932</w:t>
            </w:r>
          </w:p>
        </w:tc>
      </w:tr>
      <w:tr w:rsidR="007209A2">
        <w:trPr>
          <w:divId w:val="297958511"/>
          <w:trHeight w:val="300"/>
          <w:tblCellSpacing w:w="0" w:type="dxa"/>
          <w:jc w:val="center"/>
        </w:trPr>
        <w:tc>
          <w:tcPr>
            <w:tcW w:w="960" w:type="dxa"/>
            <w:noWrap/>
            <w:vAlign w:val="center"/>
            <w:hideMark/>
          </w:tcPr>
          <w:p w:rsidR="007209A2" w:rsidRDefault="00AD53EE">
            <w:r>
              <w:t>7-8</w:t>
            </w:r>
          </w:p>
        </w:tc>
        <w:tc>
          <w:tcPr>
            <w:tcW w:w="1065" w:type="dxa"/>
            <w:noWrap/>
            <w:vAlign w:val="center"/>
            <w:hideMark/>
          </w:tcPr>
          <w:p w:rsidR="007209A2" w:rsidRDefault="00AD53EE">
            <w:r>
              <w:t>ВПГ+ПГ4</w:t>
            </w:r>
          </w:p>
        </w:tc>
        <w:tc>
          <w:tcPr>
            <w:tcW w:w="960" w:type="dxa"/>
            <w:noWrap/>
            <w:vAlign w:val="center"/>
            <w:hideMark/>
          </w:tcPr>
          <w:p w:rsidR="007209A2" w:rsidRDefault="00AD53EE">
            <w:r>
              <w:t>8</w:t>
            </w:r>
          </w:p>
        </w:tc>
        <w:tc>
          <w:tcPr>
            <w:tcW w:w="1590" w:type="dxa"/>
            <w:noWrap/>
            <w:vAlign w:val="bottom"/>
            <w:hideMark/>
          </w:tcPr>
          <w:p w:rsidR="007209A2" w:rsidRDefault="00AD53EE">
            <w:r>
              <w:t>0,36</w:t>
            </w:r>
          </w:p>
        </w:tc>
        <w:tc>
          <w:tcPr>
            <w:tcW w:w="1185" w:type="dxa"/>
            <w:noWrap/>
            <w:vAlign w:val="center"/>
            <w:hideMark/>
          </w:tcPr>
          <w:p w:rsidR="007209A2" w:rsidRDefault="00AD53EE">
            <w:r>
              <w:t>32,240</w:t>
            </w:r>
          </w:p>
        </w:tc>
        <w:tc>
          <w:tcPr>
            <w:tcW w:w="1215" w:type="dxa"/>
            <w:noWrap/>
            <w:vAlign w:val="center"/>
            <w:hideMark/>
          </w:tcPr>
          <w:p w:rsidR="007209A2" w:rsidRDefault="00AD53EE">
            <w:r>
              <w:t>11,606</w:t>
            </w:r>
          </w:p>
        </w:tc>
      </w:tr>
      <w:tr w:rsidR="007209A2">
        <w:trPr>
          <w:divId w:val="297958511"/>
          <w:trHeight w:val="300"/>
          <w:tblCellSpacing w:w="0" w:type="dxa"/>
          <w:jc w:val="center"/>
        </w:trPr>
        <w:tc>
          <w:tcPr>
            <w:tcW w:w="960" w:type="dxa"/>
            <w:noWrap/>
            <w:vAlign w:val="center"/>
            <w:hideMark/>
          </w:tcPr>
          <w:p w:rsidR="007209A2" w:rsidRDefault="00AD53EE">
            <w:r>
              <w:t>8-9</w:t>
            </w:r>
          </w:p>
        </w:tc>
        <w:tc>
          <w:tcPr>
            <w:tcW w:w="1065" w:type="dxa"/>
            <w:noWrap/>
            <w:vAlign w:val="center"/>
            <w:hideMark/>
          </w:tcPr>
          <w:p w:rsidR="007209A2" w:rsidRDefault="00AD53EE">
            <w:r>
              <w:t>ВПГ+ПГ4</w:t>
            </w:r>
          </w:p>
        </w:tc>
        <w:tc>
          <w:tcPr>
            <w:tcW w:w="960" w:type="dxa"/>
            <w:noWrap/>
            <w:vAlign w:val="center"/>
            <w:hideMark/>
          </w:tcPr>
          <w:p w:rsidR="007209A2" w:rsidRDefault="00AD53EE">
            <w:r>
              <w:t>12</w:t>
            </w:r>
          </w:p>
        </w:tc>
        <w:tc>
          <w:tcPr>
            <w:tcW w:w="1590" w:type="dxa"/>
            <w:noWrap/>
            <w:vAlign w:val="center"/>
            <w:hideMark/>
          </w:tcPr>
          <w:p w:rsidR="007209A2" w:rsidRDefault="00AD53EE">
            <w:r>
              <w:t>0,324</w:t>
            </w:r>
          </w:p>
        </w:tc>
        <w:tc>
          <w:tcPr>
            <w:tcW w:w="1185" w:type="dxa"/>
            <w:noWrap/>
            <w:vAlign w:val="center"/>
            <w:hideMark/>
          </w:tcPr>
          <w:p w:rsidR="007209A2" w:rsidRDefault="00AD53EE">
            <w:r>
              <w:t>48,360</w:t>
            </w:r>
          </w:p>
        </w:tc>
        <w:tc>
          <w:tcPr>
            <w:tcW w:w="1215" w:type="dxa"/>
            <w:noWrap/>
            <w:vAlign w:val="center"/>
            <w:hideMark/>
          </w:tcPr>
          <w:p w:rsidR="007209A2" w:rsidRDefault="00AD53EE">
            <w:r>
              <w:t>15,669</w:t>
            </w:r>
          </w:p>
        </w:tc>
      </w:tr>
      <w:tr w:rsidR="007209A2">
        <w:trPr>
          <w:divId w:val="297958511"/>
          <w:trHeight w:val="300"/>
          <w:tblCellSpacing w:w="0" w:type="dxa"/>
          <w:jc w:val="center"/>
        </w:trPr>
        <w:tc>
          <w:tcPr>
            <w:tcW w:w="960" w:type="dxa"/>
            <w:noWrap/>
            <w:vAlign w:val="center"/>
            <w:hideMark/>
          </w:tcPr>
          <w:p w:rsidR="007209A2" w:rsidRDefault="00AD53EE">
            <w:r>
              <w:t>9-10</w:t>
            </w:r>
          </w:p>
        </w:tc>
        <w:tc>
          <w:tcPr>
            <w:tcW w:w="1065" w:type="dxa"/>
            <w:noWrap/>
            <w:vAlign w:val="center"/>
            <w:hideMark/>
          </w:tcPr>
          <w:p w:rsidR="007209A2" w:rsidRDefault="00AD53EE">
            <w:r>
              <w:t>ВПГ+ПГ4</w:t>
            </w:r>
          </w:p>
        </w:tc>
        <w:tc>
          <w:tcPr>
            <w:tcW w:w="960" w:type="dxa"/>
            <w:noWrap/>
            <w:vAlign w:val="center"/>
            <w:hideMark/>
          </w:tcPr>
          <w:p w:rsidR="007209A2" w:rsidRDefault="00AD53EE">
            <w:r>
              <w:t>16</w:t>
            </w:r>
          </w:p>
        </w:tc>
        <w:tc>
          <w:tcPr>
            <w:tcW w:w="1590" w:type="dxa"/>
            <w:noWrap/>
            <w:vAlign w:val="center"/>
            <w:hideMark/>
          </w:tcPr>
          <w:p w:rsidR="007209A2" w:rsidRDefault="00AD53EE">
            <w:r>
              <w:t>0,296</w:t>
            </w:r>
          </w:p>
        </w:tc>
        <w:tc>
          <w:tcPr>
            <w:tcW w:w="1185" w:type="dxa"/>
            <w:noWrap/>
            <w:vAlign w:val="center"/>
            <w:hideMark/>
          </w:tcPr>
          <w:p w:rsidR="007209A2" w:rsidRDefault="00AD53EE">
            <w:r>
              <w:t>64,480</w:t>
            </w:r>
          </w:p>
        </w:tc>
        <w:tc>
          <w:tcPr>
            <w:tcW w:w="1215" w:type="dxa"/>
            <w:noWrap/>
            <w:vAlign w:val="center"/>
            <w:hideMark/>
          </w:tcPr>
          <w:p w:rsidR="007209A2" w:rsidRDefault="00AD53EE">
            <w:r>
              <w:t>19,086</w:t>
            </w:r>
          </w:p>
        </w:tc>
      </w:tr>
      <w:tr w:rsidR="007209A2">
        <w:trPr>
          <w:divId w:val="297958511"/>
          <w:trHeight w:val="300"/>
          <w:tblCellSpacing w:w="0" w:type="dxa"/>
          <w:jc w:val="center"/>
        </w:trPr>
        <w:tc>
          <w:tcPr>
            <w:tcW w:w="960" w:type="dxa"/>
            <w:noWrap/>
            <w:vAlign w:val="center"/>
            <w:hideMark/>
          </w:tcPr>
          <w:p w:rsidR="007209A2" w:rsidRDefault="00AD53EE">
            <w:r>
              <w:t>10-11</w:t>
            </w:r>
          </w:p>
        </w:tc>
        <w:tc>
          <w:tcPr>
            <w:tcW w:w="1065" w:type="dxa"/>
            <w:noWrap/>
            <w:vAlign w:val="center"/>
            <w:hideMark/>
          </w:tcPr>
          <w:p w:rsidR="007209A2" w:rsidRDefault="00AD53EE">
            <w:r>
              <w:t>ВПГ+ПГ4</w:t>
            </w:r>
          </w:p>
        </w:tc>
        <w:tc>
          <w:tcPr>
            <w:tcW w:w="960" w:type="dxa"/>
            <w:noWrap/>
            <w:vAlign w:val="center"/>
            <w:hideMark/>
          </w:tcPr>
          <w:p w:rsidR="007209A2" w:rsidRDefault="00AD53EE">
            <w:r>
              <w:t>32</w:t>
            </w:r>
          </w:p>
        </w:tc>
        <w:tc>
          <w:tcPr>
            <w:tcW w:w="1590" w:type="dxa"/>
            <w:noWrap/>
            <w:vAlign w:val="center"/>
            <w:hideMark/>
          </w:tcPr>
          <w:p w:rsidR="007209A2" w:rsidRDefault="00AD53EE">
            <w:r>
              <w:t>0,246</w:t>
            </w:r>
          </w:p>
        </w:tc>
        <w:tc>
          <w:tcPr>
            <w:tcW w:w="1185" w:type="dxa"/>
            <w:noWrap/>
            <w:vAlign w:val="center"/>
            <w:hideMark/>
          </w:tcPr>
          <w:p w:rsidR="007209A2" w:rsidRDefault="00AD53EE">
            <w:r>
              <w:t>128,960</w:t>
            </w:r>
          </w:p>
        </w:tc>
        <w:tc>
          <w:tcPr>
            <w:tcW w:w="1215" w:type="dxa"/>
            <w:noWrap/>
            <w:vAlign w:val="center"/>
            <w:hideMark/>
          </w:tcPr>
          <w:p w:rsidR="007209A2" w:rsidRDefault="00AD53EE">
            <w:r>
              <w:t>31,724</w:t>
            </w:r>
          </w:p>
        </w:tc>
      </w:tr>
    </w:tbl>
    <w:p w:rsidR="007209A2" w:rsidRPr="00AD53EE" w:rsidRDefault="00AD53EE">
      <w:pPr>
        <w:pStyle w:val="a3"/>
        <w:divId w:val="297958511"/>
      </w:pPr>
      <w:r>
        <w:t>Гидравлический расчет проводим для всех участков от уличной сети до самого удаленного прибора в здании. Общие потери давление на участке составляют сумму линейных потерь и потерь давления в местных сопротивлениях:</w:t>
      </w:r>
    </w:p>
    <w:p w:rsidR="007209A2" w:rsidRDefault="00F2304B">
      <w:pPr>
        <w:pStyle w:val="a3"/>
        <w:divId w:val="297958511"/>
      </w:pPr>
      <w:r>
        <w:rPr>
          <w:noProof/>
        </w:rPr>
        <w:pict>
          <v:shape id="_x0000_i1345" type="#_x0000_t75" style="width:93pt;height:18.75pt">
            <v:imagedata r:id="rId83" o:title=""/>
          </v:shape>
        </w:pict>
      </w:r>
      <w:r w:rsidR="00AD53EE">
        <w:t>, Па (53)</w:t>
      </w:r>
    </w:p>
    <w:p w:rsidR="007209A2" w:rsidRDefault="00AD53EE">
      <w:pPr>
        <w:pStyle w:val="a3"/>
        <w:divId w:val="297958511"/>
      </w:pPr>
      <w:r>
        <w:t>Линейные потери давления определяем по формулам (37) – (39), как для распределительных сетей низкого давления.</w:t>
      </w:r>
    </w:p>
    <w:p w:rsidR="007209A2" w:rsidRDefault="00AD53EE">
      <w:pPr>
        <w:pStyle w:val="a3"/>
        <w:divId w:val="297958511"/>
      </w:pPr>
      <w:r>
        <w:t>По [3, п. 3.35]при расчете внутренних газопроводов низкого давления для жилых домов допускается определять потери давления газа на местные сопротивления в размере, %:</w:t>
      </w:r>
    </w:p>
    <w:p w:rsidR="007209A2" w:rsidRDefault="00AD53EE">
      <w:pPr>
        <w:pStyle w:val="a3"/>
        <w:divId w:val="297958511"/>
      </w:pPr>
      <w:r>
        <w:t>- на газопроводах от вводов в здание: до стояка – 25 линейных потерь; на стояках – 20;</w:t>
      </w:r>
    </w:p>
    <w:p w:rsidR="007209A2" w:rsidRDefault="00AD53EE">
      <w:pPr>
        <w:pStyle w:val="a3"/>
        <w:divId w:val="297958511"/>
      </w:pPr>
      <w:r>
        <w:t>- на внутриквартирной разводке: при длине разводки 1,3 м – 450 линейных потерь.</w:t>
      </w:r>
    </w:p>
    <w:p w:rsidR="007209A2" w:rsidRDefault="00AD53EE">
      <w:pPr>
        <w:pStyle w:val="a3"/>
        <w:divId w:val="297958511"/>
      </w:pPr>
      <w:r>
        <w:t>Также при расчете газопроводов низкого давления учитывается гидростатический напор определяемый по формуле:</w:t>
      </w:r>
    </w:p>
    <w:p w:rsidR="007209A2" w:rsidRDefault="00F2304B">
      <w:pPr>
        <w:pStyle w:val="a3"/>
        <w:divId w:val="297958511"/>
      </w:pPr>
      <w:r>
        <w:rPr>
          <w:noProof/>
        </w:rPr>
        <w:pict>
          <v:shape id="_x0000_i1348" type="#_x0000_t75" style="width:111.75pt;height:18.75pt">
            <v:imagedata r:id="rId84" o:title=""/>
          </v:shape>
        </w:pict>
      </w:r>
      <w:r w:rsidR="00AD53EE">
        <w:t>, Па (54)</w:t>
      </w:r>
    </w:p>
    <w:p w:rsidR="007209A2" w:rsidRDefault="00AD53EE">
      <w:pPr>
        <w:pStyle w:val="a3"/>
        <w:divId w:val="297958511"/>
      </w:pPr>
      <w:r>
        <w:t>где    g – ускорение свободного падения, g = 9,81 м/с</w:t>
      </w:r>
      <w:r>
        <w:rPr>
          <w:vertAlign w:val="superscript"/>
        </w:rPr>
        <w:t>2</w:t>
      </w:r>
      <w:r>
        <w:t>;</w:t>
      </w:r>
    </w:p>
    <w:p w:rsidR="007209A2" w:rsidRDefault="00AD53EE">
      <w:pPr>
        <w:pStyle w:val="a3"/>
        <w:divId w:val="297958511"/>
      </w:pPr>
      <w:r>
        <w:t>h – разность абсолютных отметок начальных и конечных участков газопровода, м;</w:t>
      </w:r>
    </w:p>
    <w:p w:rsidR="007209A2" w:rsidRDefault="00AD53EE">
      <w:pPr>
        <w:pStyle w:val="a3"/>
        <w:divId w:val="297958511"/>
      </w:pPr>
      <w:r>
        <w:t>р</w:t>
      </w:r>
      <w:r>
        <w:rPr>
          <w:vertAlign w:val="subscript"/>
        </w:rPr>
        <w:t>а</w:t>
      </w:r>
      <w:r>
        <w:t xml:space="preserve"> – плотность воздуха, кг/м</w:t>
      </w:r>
      <w:r>
        <w:rPr>
          <w:vertAlign w:val="superscript"/>
        </w:rPr>
        <w:t>3</w:t>
      </w:r>
      <w:r>
        <w:t>, при температуре О °С и давлении 0,10132 МПа: р</w:t>
      </w:r>
      <w:r>
        <w:rPr>
          <w:vertAlign w:val="subscript"/>
        </w:rPr>
        <w:t>а</w:t>
      </w:r>
      <w:r>
        <w:t xml:space="preserve"> = 1,293 кг/м</w:t>
      </w:r>
      <w:r>
        <w:rPr>
          <w:vertAlign w:val="superscript"/>
        </w:rPr>
        <w:t>3</w:t>
      </w:r>
      <w:r>
        <w:t>;</w:t>
      </w:r>
    </w:p>
    <w:p w:rsidR="007209A2" w:rsidRDefault="00AD53EE">
      <w:pPr>
        <w:pStyle w:val="a3"/>
        <w:divId w:val="297958511"/>
      </w:pPr>
      <w:r>
        <w:t>ρ</w:t>
      </w:r>
      <w:r>
        <w:rPr>
          <w:vertAlign w:val="subscript"/>
        </w:rPr>
        <w:t>0</w:t>
      </w:r>
      <w:r>
        <w:t xml:space="preserve"> – плотность газа при нормальных условиях.</w:t>
      </w:r>
    </w:p>
    <w:p w:rsidR="007209A2" w:rsidRDefault="00AD53EE">
      <w:pPr>
        <w:pStyle w:val="a3"/>
        <w:divId w:val="297958511"/>
      </w:pPr>
      <w:r>
        <w:t>Суммарное падение давления на участке подсчитываем с учетом гидростатического давления:</w:t>
      </w:r>
    </w:p>
    <w:p w:rsidR="007209A2" w:rsidRDefault="00F2304B">
      <w:pPr>
        <w:pStyle w:val="a3"/>
        <w:divId w:val="297958511"/>
      </w:pPr>
      <w:r>
        <w:rPr>
          <w:noProof/>
        </w:rPr>
        <w:pict>
          <v:shape id="_x0000_i1351" type="#_x0000_t75" style="width:98.25pt;height:18.75pt">
            <v:imagedata r:id="rId85" o:title=""/>
          </v:shape>
        </w:pict>
      </w:r>
      <w:r w:rsidR="00AD53EE">
        <w:t>, Па (55)</w:t>
      </w:r>
    </w:p>
    <w:p w:rsidR="007209A2" w:rsidRDefault="00AD53EE">
      <w:pPr>
        <w:pStyle w:val="a3"/>
        <w:divId w:val="297958511"/>
      </w:pPr>
      <w:r>
        <w:t>Суммарное падение давление не должно превышать располагаемого перепада давлений для домовой сети по [3, п. 3.25]: = 60 даПа = 600 Па:</w:t>
      </w:r>
    </w:p>
    <w:p w:rsidR="007209A2" w:rsidRDefault="00AD53EE">
      <w:pPr>
        <w:pStyle w:val="a3"/>
        <w:divId w:val="297958511"/>
      </w:pPr>
      <w:r>
        <w:t>Σ ΔР</w:t>
      </w:r>
      <w:r>
        <w:rPr>
          <w:vertAlign w:val="subscript"/>
        </w:rPr>
        <w:t>уч</w:t>
      </w:r>
      <w:r>
        <w:t>≤ Р</w:t>
      </w:r>
      <w:r>
        <w:rPr>
          <w:vertAlign w:val="subscript"/>
        </w:rPr>
        <w:t>р</w:t>
      </w:r>
      <w:r>
        <w:t>, Па (56)</w:t>
      </w:r>
    </w:p>
    <w:p w:rsidR="007209A2" w:rsidRDefault="00AD53EE">
      <w:pPr>
        <w:pStyle w:val="a3"/>
        <w:divId w:val="297958511"/>
      </w:pPr>
      <w:r>
        <w:t>Σ ΔР</w:t>
      </w:r>
      <w:r>
        <w:rPr>
          <w:vertAlign w:val="subscript"/>
        </w:rPr>
        <w:t>уч</w:t>
      </w:r>
      <w:r>
        <w:t>≤ 600, Па</w:t>
      </w:r>
    </w:p>
    <w:p w:rsidR="007209A2" w:rsidRDefault="00AD53EE">
      <w:pPr>
        <w:pStyle w:val="a3"/>
        <w:divId w:val="297958511"/>
      </w:pPr>
      <w:r>
        <w:t>Результаты сводим в таблицу 7.</w:t>
      </w:r>
    </w:p>
    <w:p w:rsidR="007209A2" w:rsidRDefault="00AD53EE">
      <w:pPr>
        <w:pStyle w:val="a3"/>
        <w:divId w:val="297958511"/>
      </w:pPr>
      <w:r>
        <w:rPr>
          <w:i/>
          <w:iCs/>
        </w:rPr>
        <w:t> </w:t>
      </w:r>
    </w:p>
    <w:p w:rsidR="007209A2" w:rsidRDefault="00AD53EE">
      <w:pPr>
        <w:pStyle w:val="a3"/>
        <w:divId w:val="297958511"/>
      </w:pPr>
      <w:r>
        <w:t>Таблица 7. Гидравлический расчет внутридомового газопровода</w:t>
      </w:r>
    </w:p>
    <w:tbl>
      <w:tblPr>
        <w:tblW w:w="4550" w:type="pct"/>
        <w:jc w:val="center"/>
        <w:tblCellSpacing w:w="0" w:type="dxa"/>
        <w:tblCellMar>
          <w:left w:w="0" w:type="dxa"/>
          <w:right w:w="0" w:type="dxa"/>
        </w:tblCellMar>
        <w:tblLook w:val="04A0" w:firstRow="1" w:lastRow="0" w:firstColumn="1" w:lastColumn="0" w:noHBand="0" w:noVBand="1"/>
      </w:tblPr>
      <w:tblGrid>
        <w:gridCol w:w="795"/>
        <w:gridCol w:w="795"/>
        <w:gridCol w:w="795"/>
        <w:gridCol w:w="1500"/>
        <w:gridCol w:w="675"/>
        <w:gridCol w:w="1491"/>
        <w:gridCol w:w="600"/>
        <w:gridCol w:w="810"/>
        <w:gridCol w:w="438"/>
        <w:gridCol w:w="701"/>
        <w:gridCol w:w="877"/>
        <w:gridCol w:w="526"/>
        <w:gridCol w:w="526"/>
        <w:gridCol w:w="789"/>
        <w:gridCol w:w="613"/>
        <w:gridCol w:w="285"/>
        <w:gridCol w:w="701"/>
        <w:gridCol w:w="1227"/>
        <w:gridCol w:w="600"/>
        <w:gridCol w:w="144"/>
      </w:tblGrid>
      <w:tr w:rsidR="007209A2">
        <w:trPr>
          <w:divId w:val="297958511"/>
          <w:trHeight w:val="315"/>
          <w:tblCellSpacing w:w="0" w:type="dxa"/>
          <w:jc w:val="center"/>
        </w:trPr>
        <w:tc>
          <w:tcPr>
            <w:tcW w:w="400" w:type="pct"/>
            <w:noWrap/>
            <w:vAlign w:val="center"/>
            <w:hideMark/>
          </w:tcPr>
          <w:p w:rsidR="007209A2" w:rsidRPr="00AD53EE" w:rsidRDefault="007209A2"/>
        </w:tc>
        <w:tc>
          <w:tcPr>
            <w:tcW w:w="400" w:type="pct"/>
            <w:noWrap/>
            <w:vAlign w:val="center"/>
            <w:hideMark/>
          </w:tcPr>
          <w:p w:rsidR="007209A2" w:rsidRDefault="007209A2">
            <w:pPr>
              <w:rPr>
                <w:sz w:val="20"/>
                <w:szCs w:val="20"/>
              </w:rPr>
            </w:pPr>
          </w:p>
        </w:tc>
        <w:tc>
          <w:tcPr>
            <w:tcW w:w="400" w:type="pct"/>
            <w:noWrap/>
            <w:vAlign w:val="center"/>
            <w:hideMark/>
          </w:tcPr>
          <w:p w:rsidR="007209A2" w:rsidRDefault="007209A2">
            <w:pPr>
              <w:rPr>
                <w:sz w:val="20"/>
                <w:szCs w:val="20"/>
              </w:rPr>
            </w:pPr>
          </w:p>
        </w:tc>
        <w:tc>
          <w:tcPr>
            <w:tcW w:w="750" w:type="pct"/>
            <w:gridSpan w:val="2"/>
            <w:noWrap/>
            <w:vAlign w:val="center"/>
            <w:hideMark/>
          </w:tcPr>
          <w:p w:rsidR="007209A2" w:rsidRDefault="007209A2">
            <w:pPr>
              <w:rPr>
                <w:sz w:val="20"/>
                <w:szCs w:val="20"/>
              </w:rPr>
            </w:pPr>
          </w:p>
        </w:tc>
        <w:tc>
          <w:tcPr>
            <w:tcW w:w="850" w:type="pct"/>
            <w:gridSpan w:val="4"/>
            <w:noWrap/>
            <w:vAlign w:val="center"/>
            <w:hideMark/>
          </w:tcPr>
          <w:p w:rsidR="007209A2" w:rsidRDefault="007209A2">
            <w:pPr>
              <w:rPr>
                <w:sz w:val="20"/>
                <w:szCs w:val="20"/>
              </w:rPr>
            </w:pPr>
          </w:p>
        </w:tc>
        <w:tc>
          <w:tcPr>
            <w:tcW w:w="400" w:type="pct"/>
            <w:gridSpan w:val="2"/>
            <w:noWrap/>
            <w:vAlign w:val="center"/>
            <w:hideMark/>
          </w:tcPr>
          <w:p w:rsidR="007209A2" w:rsidRDefault="007209A2">
            <w:pPr>
              <w:rPr>
                <w:sz w:val="20"/>
                <w:szCs w:val="20"/>
              </w:rPr>
            </w:pPr>
          </w:p>
        </w:tc>
        <w:tc>
          <w:tcPr>
            <w:tcW w:w="300" w:type="pct"/>
            <w:gridSpan w:val="2"/>
            <w:noWrap/>
            <w:vAlign w:val="center"/>
            <w:hideMark/>
          </w:tcPr>
          <w:p w:rsidR="007209A2" w:rsidRDefault="007209A2">
            <w:pPr>
              <w:rPr>
                <w:sz w:val="20"/>
                <w:szCs w:val="20"/>
              </w:rPr>
            </w:pPr>
          </w:p>
        </w:tc>
        <w:tc>
          <w:tcPr>
            <w:tcW w:w="450" w:type="pct"/>
            <w:gridSpan w:val="2"/>
            <w:noWrap/>
            <w:vAlign w:val="center"/>
            <w:hideMark/>
          </w:tcPr>
          <w:p w:rsidR="007209A2" w:rsidRDefault="007209A2">
            <w:pPr>
              <w:rPr>
                <w:sz w:val="20"/>
                <w:szCs w:val="20"/>
              </w:rPr>
            </w:pPr>
          </w:p>
        </w:tc>
        <w:tc>
          <w:tcPr>
            <w:tcW w:w="150" w:type="pct"/>
            <w:gridSpan w:val="2"/>
            <w:noWrap/>
            <w:vAlign w:val="center"/>
            <w:hideMark/>
          </w:tcPr>
          <w:p w:rsidR="007209A2" w:rsidRDefault="007209A2">
            <w:pPr>
              <w:rPr>
                <w:sz w:val="20"/>
                <w:szCs w:val="20"/>
              </w:rPr>
            </w:pPr>
          </w:p>
        </w:tc>
        <w:tc>
          <w:tcPr>
            <w:tcW w:w="700" w:type="pct"/>
            <w:gridSpan w:val="2"/>
            <w:noWrap/>
            <w:vAlign w:val="center"/>
            <w:hideMark/>
          </w:tcPr>
          <w:p w:rsidR="007209A2" w:rsidRDefault="007209A2">
            <w:pPr>
              <w:rPr>
                <w:sz w:val="20"/>
                <w:szCs w:val="20"/>
              </w:rPr>
            </w:pPr>
          </w:p>
        </w:tc>
        <w:tc>
          <w:tcPr>
            <w:tcW w:w="6" w:type="dxa"/>
            <w:vAlign w:val="center"/>
            <w:hideMark/>
          </w:tcPr>
          <w:p w:rsidR="007209A2" w:rsidRDefault="007209A2">
            <w:pPr>
              <w:rPr>
                <w:sz w:val="20"/>
                <w:szCs w:val="20"/>
              </w:rPr>
            </w:pPr>
          </w:p>
        </w:tc>
      </w:tr>
      <w:tr w:rsidR="007209A2">
        <w:trPr>
          <w:divId w:val="297958511"/>
          <w:trHeight w:val="480"/>
          <w:tblCellSpacing w:w="0" w:type="dxa"/>
          <w:jc w:val="center"/>
        </w:trPr>
        <w:tc>
          <w:tcPr>
            <w:tcW w:w="400" w:type="pct"/>
            <w:vMerge w:val="restart"/>
            <w:vAlign w:val="center"/>
            <w:hideMark/>
          </w:tcPr>
          <w:p w:rsidR="007209A2" w:rsidRDefault="00AD53EE">
            <w:r>
              <w:t>№№ уч-ков</w:t>
            </w:r>
          </w:p>
        </w:tc>
        <w:tc>
          <w:tcPr>
            <w:tcW w:w="400" w:type="pct"/>
            <w:vMerge w:val="restart"/>
            <w:vAlign w:val="center"/>
            <w:hideMark/>
          </w:tcPr>
          <w:p w:rsidR="007209A2" w:rsidRPr="00AD53EE" w:rsidRDefault="00AD53EE">
            <w:pPr>
              <w:pStyle w:val="a3"/>
            </w:pPr>
            <w:r w:rsidRPr="00AD53EE">
              <w:t>В</w:t>
            </w:r>
            <w:r w:rsidRPr="00AD53EE">
              <w:rPr>
                <w:vertAlign w:val="subscript"/>
              </w:rPr>
              <w:t>р,</w:t>
            </w:r>
          </w:p>
          <w:p w:rsidR="007209A2" w:rsidRPr="00AD53EE" w:rsidRDefault="00AD53EE">
            <w:pPr>
              <w:pStyle w:val="a3"/>
            </w:pPr>
            <w:r w:rsidRPr="00AD53EE">
              <w:t>м</w:t>
            </w:r>
            <w:r w:rsidRPr="00AD53EE">
              <w:rPr>
                <w:vertAlign w:val="superscript"/>
              </w:rPr>
              <w:t>3</w:t>
            </w:r>
            <w:r w:rsidRPr="00AD53EE">
              <w:t>/ч</w:t>
            </w:r>
          </w:p>
        </w:tc>
        <w:tc>
          <w:tcPr>
            <w:tcW w:w="400" w:type="pct"/>
            <w:vMerge w:val="restart"/>
            <w:vAlign w:val="center"/>
            <w:hideMark/>
          </w:tcPr>
          <w:p w:rsidR="007209A2" w:rsidRPr="00AD53EE" w:rsidRDefault="00AD53EE">
            <w:pPr>
              <w:pStyle w:val="a3"/>
            </w:pPr>
            <w:r w:rsidRPr="00AD53EE">
              <w:t>l</w:t>
            </w:r>
            <w:r w:rsidRPr="00AD53EE">
              <w:rPr>
                <w:vertAlign w:val="subscript"/>
              </w:rPr>
              <w:t>д</w:t>
            </w:r>
            <w:r w:rsidRPr="00AD53EE">
              <w:t>,м</w:t>
            </w:r>
          </w:p>
        </w:tc>
        <w:tc>
          <w:tcPr>
            <w:tcW w:w="400" w:type="pct"/>
            <w:vMerge w:val="restart"/>
            <w:vAlign w:val="center"/>
            <w:hideMark/>
          </w:tcPr>
          <w:p w:rsidR="007209A2" w:rsidRDefault="00AD53EE">
            <w:r>
              <w:t>Добавки на местные сопротивления</w:t>
            </w:r>
          </w:p>
        </w:tc>
        <w:tc>
          <w:tcPr>
            <w:tcW w:w="350" w:type="pct"/>
            <w:gridSpan w:val="2"/>
            <w:vMerge w:val="restart"/>
            <w:vAlign w:val="center"/>
            <w:hideMark/>
          </w:tcPr>
          <w:p w:rsidR="007209A2" w:rsidRPr="00AD53EE" w:rsidRDefault="00AD53EE">
            <w:pPr>
              <w:pStyle w:val="a3"/>
            </w:pPr>
            <w:r w:rsidRPr="00AD53EE">
              <w:t>l</w:t>
            </w:r>
            <w:r w:rsidRPr="00AD53EE">
              <w:rPr>
                <w:vertAlign w:val="subscript"/>
              </w:rPr>
              <w:t>экв</w:t>
            </w:r>
            <w:r w:rsidRPr="00AD53EE">
              <w:t>,м</w:t>
            </w:r>
          </w:p>
        </w:tc>
        <w:tc>
          <w:tcPr>
            <w:tcW w:w="300" w:type="pct"/>
            <w:vMerge w:val="restart"/>
            <w:vAlign w:val="center"/>
            <w:hideMark/>
          </w:tcPr>
          <w:p w:rsidR="007209A2" w:rsidRPr="00AD53EE" w:rsidRDefault="00AD53EE">
            <w:pPr>
              <w:pStyle w:val="a3"/>
            </w:pPr>
            <w:r w:rsidRPr="00AD53EE">
              <w:t>l</w:t>
            </w:r>
            <w:r w:rsidRPr="00AD53EE">
              <w:rPr>
                <w:vertAlign w:val="subscript"/>
              </w:rPr>
              <w:t>р</w:t>
            </w:r>
            <w:r w:rsidRPr="00AD53EE">
              <w:t>,м</w:t>
            </w:r>
          </w:p>
        </w:tc>
        <w:tc>
          <w:tcPr>
            <w:tcW w:w="400" w:type="pct"/>
            <w:vMerge w:val="restart"/>
            <w:vAlign w:val="center"/>
            <w:hideMark/>
          </w:tcPr>
          <w:p w:rsidR="007209A2" w:rsidRPr="00AD53EE" w:rsidRDefault="00AD53EE">
            <w:pPr>
              <w:pStyle w:val="a3"/>
            </w:pPr>
            <w:r w:rsidRPr="00AD53EE">
              <w:t>h</w:t>
            </w:r>
            <w:r w:rsidRPr="00AD53EE">
              <w:rPr>
                <w:vertAlign w:val="superscript"/>
              </w:rPr>
              <w:t>ср</w:t>
            </w:r>
            <w:r w:rsidRPr="00AD53EE">
              <w:t>,Па</w:t>
            </w:r>
          </w:p>
        </w:tc>
        <w:tc>
          <w:tcPr>
            <w:tcW w:w="250" w:type="pct"/>
            <w:gridSpan w:val="2"/>
            <w:vMerge w:val="restart"/>
            <w:vAlign w:val="center"/>
            <w:hideMark/>
          </w:tcPr>
          <w:p w:rsidR="007209A2" w:rsidRDefault="00AD53EE">
            <w:r>
              <w:t>d, мм</w:t>
            </w:r>
          </w:p>
        </w:tc>
        <w:tc>
          <w:tcPr>
            <w:tcW w:w="500" w:type="pct"/>
            <w:gridSpan w:val="2"/>
            <w:vMerge w:val="restart"/>
            <w:noWrap/>
            <w:vAlign w:val="center"/>
            <w:hideMark/>
          </w:tcPr>
          <w:p w:rsidR="007209A2" w:rsidRPr="00AD53EE" w:rsidRDefault="00AD53EE">
            <w:pPr>
              <w:pStyle w:val="a3"/>
            </w:pPr>
            <w:r w:rsidRPr="00AD53EE">
              <w:t>ΔР</w:t>
            </w:r>
            <w:r w:rsidRPr="00AD53EE">
              <w:rPr>
                <w:vertAlign w:val="subscript"/>
              </w:rPr>
              <w:t>уч</w:t>
            </w:r>
            <w:r w:rsidRPr="00AD53EE">
              <w:t>, Па</w:t>
            </w:r>
          </w:p>
        </w:tc>
        <w:tc>
          <w:tcPr>
            <w:tcW w:w="300" w:type="pct"/>
            <w:gridSpan w:val="2"/>
            <w:vMerge w:val="restart"/>
            <w:noWrap/>
            <w:vAlign w:val="center"/>
            <w:hideMark/>
          </w:tcPr>
          <w:p w:rsidR="007209A2" w:rsidRDefault="00AD53EE">
            <w:r>
              <w:t>z, м</w:t>
            </w:r>
          </w:p>
        </w:tc>
        <w:tc>
          <w:tcPr>
            <w:tcW w:w="350" w:type="pct"/>
            <w:gridSpan w:val="2"/>
            <w:vMerge w:val="restart"/>
            <w:vAlign w:val="center"/>
            <w:hideMark/>
          </w:tcPr>
          <w:p w:rsidR="007209A2" w:rsidRPr="00AD53EE" w:rsidRDefault="00AD53EE">
            <w:pPr>
              <w:pStyle w:val="a3"/>
            </w:pPr>
            <w:r w:rsidRPr="00AD53EE">
              <w:t>Н</w:t>
            </w:r>
            <w:r w:rsidRPr="00AD53EE">
              <w:rPr>
                <w:vertAlign w:val="subscript"/>
              </w:rPr>
              <w:t>г</w:t>
            </w:r>
            <w:r w:rsidRPr="00AD53EE">
              <w:t>, Па</w:t>
            </w:r>
          </w:p>
        </w:tc>
        <w:tc>
          <w:tcPr>
            <w:tcW w:w="400" w:type="pct"/>
            <w:gridSpan w:val="2"/>
            <w:vMerge w:val="restart"/>
            <w:vAlign w:val="center"/>
            <w:hideMark/>
          </w:tcPr>
          <w:p w:rsidR="007209A2" w:rsidRPr="00AD53EE" w:rsidRDefault="00AD53EE">
            <w:pPr>
              <w:pStyle w:val="a3"/>
            </w:pPr>
            <w:r w:rsidRPr="00AD53EE">
              <w:t>ΣΔР</w:t>
            </w:r>
            <w:r w:rsidRPr="00AD53EE">
              <w:rPr>
                <w:vertAlign w:val="subscript"/>
              </w:rPr>
              <w:t>уч</w:t>
            </w:r>
            <w:r w:rsidRPr="00AD53EE">
              <w:t>,</w:t>
            </w:r>
          </w:p>
          <w:p w:rsidR="007209A2" w:rsidRPr="00AD53EE" w:rsidRDefault="00AD53EE">
            <w:pPr>
              <w:pStyle w:val="a3"/>
            </w:pPr>
            <w:r w:rsidRPr="00AD53EE">
              <w:t>Па</w:t>
            </w:r>
          </w:p>
        </w:tc>
        <w:tc>
          <w:tcPr>
            <w:tcW w:w="300" w:type="pct"/>
            <w:vAlign w:val="center"/>
            <w:hideMark/>
          </w:tcPr>
          <w:p w:rsidR="007209A2" w:rsidRPr="00AD53EE" w:rsidRDefault="00AD53EE">
            <w:pPr>
              <w:pStyle w:val="a3"/>
            </w:pPr>
            <w:r w:rsidRPr="00AD53EE">
              <w:t> </w:t>
            </w:r>
          </w:p>
        </w:tc>
        <w:tc>
          <w:tcPr>
            <w:tcW w:w="6" w:type="dxa"/>
            <w:vAlign w:val="center"/>
            <w:hideMark/>
          </w:tcPr>
          <w:p w:rsidR="007209A2" w:rsidRPr="00AD53EE" w:rsidRDefault="007209A2"/>
        </w:tc>
      </w:tr>
      <w:tr w:rsidR="007209A2">
        <w:trPr>
          <w:divId w:val="297958511"/>
          <w:trHeight w:val="945"/>
          <w:tblCellSpacing w:w="0" w:type="dxa"/>
          <w:jc w:val="center"/>
        </w:trPr>
        <w:tc>
          <w:tcPr>
            <w:tcW w:w="0" w:type="auto"/>
            <w:vMerge/>
            <w:vAlign w:val="center"/>
            <w:hideMark/>
          </w:tcPr>
          <w:p w:rsidR="007209A2" w:rsidRDefault="007209A2"/>
        </w:tc>
        <w:tc>
          <w:tcPr>
            <w:tcW w:w="0" w:type="auto"/>
            <w:vMerge/>
            <w:vAlign w:val="center"/>
            <w:hideMark/>
          </w:tcPr>
          <w:p w:rsidR="007209A2" w:rsidRPr="00AD53EE" w:rsidRDefault="007209A2"/>
        </w:tc>
        <w:tc>
          <w:tcPr>
            <w:tcW w:w="0" w:type="auto"/>
            <w:vMerge/>
            <w:vAlign w:val="center"/>
            <w:hideMark/>
          </w:tcPr>
          <w:p w:rsidR="007209A2" w:rsidRPr="00AD53EE" w:rsidRDefault="007209A2"/>
        </w:tc>
        <w:tc>
          <w:tcPr>
            <w:tcW w:w="0" w:type="auto"/>
            <w:vMerge/>
            <w:vAlign w:val="center"/>
            <w:hideMark/>
          </w:tcPr>
          <w:p w:rsidR="007209A2" w:rsidRDefault="007209A2"/>
        </w:tc>
        <w:tc>
          <w:tcPr>
            <w:tcW w:w="0" w:type="auto"/>
            <w:gridSpan w:val="2"/>
            <w:vMerge/>
            <w:vAlign w:val="center"/>
            <w:hideMark/>
          </w:tcPr>
          <w:p w:rsidR="007209A2" w:rsidRPr="00AD53EE" w:rsidRDefault="007209A2"/>
        </w:tc>
        <w:tc>
          <w:tcPr>
            <w:tcW w:w="0" w:type="auto"/>
            <w:vMerge/>
            <w:vAlign w:val="center"/>
            <w:hideMark/>
          </w:tcPr>
          <w:p w:rsidR="007209A2" w:rsidRPr="00AD53EE" w:rsidRDefault="007209A2"/>
        </w:tc>
        <w:tc>
          <w:tcPr>
            <w:tcW w:w="0" w:type="auto"/>
            <w:vMerge/>
            <w:vAlign w:val="center"/>
            <w:hideMark/>
          </w:tcPr>
          <w:p w:rsidR="007209A2" w:rsidRPr="00AD53EE" w:rsidRDefault="007209A2"/>
        </w:tc>
        <w:tc>
          <w:tcPr>
            <w:tcW w:w="0" w:type="auto"/>
            <w:gridSpan w:val="2"/>
            <w:vMerge/>
            <w:vAlign w:val="center"/>
            <w:hideMark/>
          </w:tcPr>
          <w:p w:rsidR="007209A2" w:rsidRDefault="007209A2"/>
        </w:tc>
        <w:tc>
          <w:tcPr>
            <w:tcW w:w="0" w:type="auto"/>
            <w:gridSpan w:val="2"/>
            <w:vMerge/>
            <w:vAlign w:val="center"/>
            <w:hideMark/>
          </w:tcPr>
          <w:p w:rsidR="007209A2" w:rsidRPr="00AD53EE" w:rsidRDefault="007209A2"/>
        </w:tc>
        <w:tc>
          <w:tcPr>
            <w:tcW w:w="0" w:type="auto"/>
            <w:gridSpan w:val="2"/>
            <w:vMerge/>
            <w:vAlign w:val="center"/>
            <w:hideMark/>
          </w:tcPr>
          <w:p w:rsidR="007209A2" w:rsidRDefault="007209A2"/>
        </w:tc>
        <w:tc>
          <w:tcPr>
            <w:tcW w:w="0" w:type="auto"/>
            <w:gridSpan w:val="2"/>
            <w:vMerge/>
            <w:vAlign w:val="center"/>
            <w:hideMark/>
          </w:tcPr>
          <w:p w:rsidR="007209A2" w:rsidRPr="00AD53EE" w:rsidRDefault="007209A2"/>
        </w:tc>
        <w:tc>
          <w:tcPr>
            <w:tcW w:w="0" w:type="auto"/>
            <w:gridSpan w:val="2"/>
            <w:vMerge/>
            <w:vAlign w:val="center"/>
            <w:hideMark/>
          </w:tcPr>
          <w:p w:rsidR="007209A2" w:rsidRPr="00AD53EE" w:rsidRDefault="007209A2"/>
        </w:tc>
        <w:tc>
          <w:tcPr>
            <w:tcW w:w="300" w:type="pct"/>
            <w:vAlign w:val="center"/>
            <w:hideMark/>
          </w:tcPr>
          <w:p w:rsidR="007209A2" w:rsidRPr="00AD53EE" w:rsidRDefault="00AD53EE">
            <w:pPr>
              <w:pStyle w:val="a3"/>
            </w:pPr>
            <w:r w:rsidRPr="00AD53EE">
              <w:t> </w:t>
            </w:r>
          </w:p>
        </w:tc>
        <w:tc>
          <w:tcPr>
            <w:tcW w:w="6" w:type="dxa"/>
            <w:vAlign w:val="center"/>
            <w:hideMark/>
          </w:tcPr>
          <w:p w:rsidR="007209A2" w:rsidRPr="00AD53EE" w:rsidRDefault="007209A2"/>
        </w:tc>
      </w:tr>
      <w:tr w:rsidR="007209A2">
        <w:trPr>
          <w:divId w:val="297958511"/>
          <w:trHeight w:val="315"/>
          <w:tblCellSpacing w:w="0" w:type="dxa"/>
          <w:jc w:val="center"/>
        </w:trPr>
        <w:tc>
          <w:tcPr>
            <w:tcW w:w="400" w:type="pct"/>
            <w:vAlign w:val="center"/>
            <w:hideMark/>
          </w:tcPr>
          <w:p w:rsidR="007209A2" w:rsidRDefault="00AD53EE">
            <w:r>
              <w:t>1</w:t>
            </w:r>
          </w:p>
        </w:tc>
        <w:tc>
          <w:tcPr>
            <w:tcW w:w="400" w:type="pct"/>
            <w:vAlign w:val="center"/>
            <w:hideMark/>
          </w:tcPr>
          <w:p w:rsidR="007209A2" w:rsidRDefault="00AD53EE">
            <w:r>
              <w:t>2</w:t>
            </w:r>
          </w:p>
        </w:tc>
        <w:tc>
          <w:tcPr>
            <w:tcW w:w="400" w:type="pct"/>
            <w:vAlign w:val="center"/>
            <w:hideMark/>
          </w:tcPr>
          <w:p w:rsidR="007209A2" w:rsidRDefault="00AD53EE">
            <w:r>
              <w:t>3</w:t>
            </w:r>
          </w:p>
        </w:tc>
        <w:tc>
          <w:tcPr>
            <w:tcW w:w="400" w:type="pct"/>
            <w:vAlign w:val="center"/>
            <w:hideMark/>
          </w:tcPr>
          <w:p w:rsidR="007209A2" w:rsidRDefault="00AD53EE">
            <w:r>
              <w:t>5</w:t>
            </w:r>
          </w:p>
        </w:tc>
        <w:tc>
          <w:tcPr>
            <w:tcW w:w="350" w:type="pct"/>
            <w:gridSpan w:val="2"/>
            <w:vAlign w:val="center"/>
            <w:hideMark/>
          </w:tcPr>
          <w:p w:rsidR="007209A2" w:rsidRDefault="00AD53EE">
            <w:r>
              <w:t>6</w:t>
            </w:r>
          </w:p>
        </w:tc>
        <w:tc>
          <w:tcPr>
            <w:tcW w:w="300" w:type="pct"/>
            <w:vAlign w:val="center"/>
            <w:hideMark/>
          </w:tcPr>
          <w:p w:rsidR="007209A2" w:rsidRDefault="00AD53EE">
            <w:r>
              <w:t>7</w:t>
            </w:r>
          </w:p>
        </w:tc>
        <w:tc>
          <w:tcPr>
            <w:tcW w:w="400" w:type="pct"/>
            <w:vAlign w:val="center"/>
            <w:hideMark/>
          </w:tcPr>
          <w:p w:rsidR="007209A2" w:rsidRDefault="00AD53EE">
            <w:r>
              <w:t>8</w:t>
            </w:r>
          </w:p>
        </w:tc>
        <w:tc>
          <w:tcPr>
            <w:tcW w:w="250" w:type="pct"/>
            <w:gridSpan w:val="2"/>
            <w:vAlign w:val="center"/>
            <w:hideMark/>
          </w:tcPr>
          <w:p w:rsidR="007209A2" w:rsidRDefault="00AD53EE">
            <w:r>
              <w:t>9</w:t>
            </w:r>
          </w:p>
        </w:tc>
        <w:tc>
          <w:tcPr>
            <w:tcW w:w="500" w:type="pct"/>
            <w:gridSpan w:val="2"/>
            <w:vAlign w:val="center"/>
            <w:hideMark/>
          </w:tcPr>
          <w:p w:rsidR="007209A2" w:rsidRDefault="00AD53EE">
            <w:r>
              <w:t>12</w:t>
            </w:r>
          </w:p>
        </w:tc>
        <w:tc>
          <w:tcPr>
            <w:tcW w:w="300" w:type="pct"/>
            <w:gridSpan w:val="2"/>
            <w:vAlign w:val="center"/>
            <w:hideMark/>
          </w:tcPr>
          <w:p w:rsidR="007209A2" w:rsidRDefault="00AD53EE">
            <w:r>
              <w:t>13</w:t>
            </w:r>
          </w:p>
        </w:tc>
        <w:tc>
          <w:tcPr>
            <w:tcW w:w="350" w:type="pct"/>
            <w:gridSpan w:val="2"/>
            <w:vAlign w:val="center"/>
            <w:hideMark/>
          </w:tcPr>
          <w:p w:rsidR="007209A2" w:rsidRDefault="00AD53EE">
            <w:r>
              <w:t>14</w:t>
            </w:r>
          </w:p>
        </w:tc>
        <w:tc>
          <w:tcPr>
            <w:tcW w:w="400" w:type="pct"/>
            <w:gridSpan w:val="2"/>
            <w:vAlign w:val="center"/>
            <w:hideMark/>
          </w:tcPr>
          <w:p w:rsidR="007209A2" w:rsidRDefault="00AD53EE">
            <w:r>
              <w:t>15</w:t>
            </w:r>
          </w:p>
        </w:tc>
        <w:tc>
          <w:tcPr>
            <w:tcW w:w="300" w:type="pct"/>
            <w:vAlign w:val="center"/>
            <w:hideMark/>
          </w:tcPr>
          <w:p w:rsidR="007209A2" w:rsidRPr="00AD53EE" w:rsidRDefault="00AD53EE">
            <w:pPr>
              <w:pStyle w:val="a3"/>
            </w:pPr>
            <w:r w:rsidRPr="00AD53EE">
              <w:t> </w:t>
            </w:r>
          </w:p>
        </w:tc>
        <w:tc>
          <w:tcPr>
            <w:tcW w:w="6" w:type="dxa"/>
            <w:vAlign w:val="center"/>
            <w:hideMark/>
          </w:tcPr>
          <w:p w:rsidR="007209A2" w:rsidRPr="00AD53EE" w:rsidRDefault="007209A2"/>
        </w:tc>
      </w:tr>
      <w:tr w:rsidR="007209A2">
        <w:trPr>
          <w:divId w:val="297958511"/>
          <w:trHeight w:val="705"/>
          <w:tblCellSpacing w:w="0" w:type="dxa"/>
          <w:jc w:val="center"/>
        </w:trPr>
        <w:tc>
          <w:tcPr>
            <w:tcW w:w="400" w:type="pct"/>
            <w:noWrap/>
            <w:vAlign w:val="center"/>
            <w:hideMark/>
          </w:tcPr>
          <w:p w:rsidR="007209A2" w:rsidRDefault="00AD53EE">
            <w:r>
              <w:t>1-2</w:t>
            </w:r>
          </w:p>
        </w:tc>
        <w:tc>
          <w:tcPr>
            <w:tcW w:w="400" w:type="pct"/>
            <w:noWrap/>
            <w:vAlign w:val="center"/>
            <w:hideMark/>
          </w:tcPr>
          <w:p w:rsidR="007209A2" w:rsidRDefault="00AD53EE">
            <w:r>
              <w:t>2,900</w:t>
            </w:r>
          </w:p>
        </w:tc>
        <w:tc>
          <w:tcPr>
            <w:tcW w:w="400" w:type="pct"/>
            <w:noWrap/>
            <w:vAlign w:val="center"/>
            <w:hideMark/>
          </w:tcPr>
          <w:p w:rsidR="007209A2" w:rsidRDefault="00AD53EE">
            <w:r>
              <w:t>1,3</w:t>
            </w:r>
          </w:p>
        </w:tc>
        <w:tc>
          <w:tcPr>
            <w:tcW w:w="400" w:type="pct"/>
            <w:noWrap/>
            <w:vAlign w:val="center"/>
            <w:hideMark/>
          </w:tcPr>
          <w:p w:rsidR="007209A2" w:rsidRDefault="00AD53EE">
            <w:r>
              <w:t>450</w:t>
            </w:r>
          </w:p>
        </w:tc>
        <w:tc>
          <w:tcPr>
            <w:tcW w:w="350" w:type="pct"/>
            <w:gridSpan w:val="2"/>
            <w:noWrap/>
            <w:vAlign w:val="center"/>
            <w:hideMark/>
          </w:tcPr>
          <w:p w:rsidR="007209A2" w:rsidRDefault="00AD53EE">
            <w:r>
              <w:t>594</w:t>
            </w:r>
          </w:p>
        </w:tc>
        <w:tc>
          <w:tcPr>
            <w:tcW w:w="300" w:type="pct"/>
            <w:noWrap/>
            <w:vAlign w:val="center"/>
            <w:hideMark/>
          </w:tcPr>
          <w:p w:rsidR="007209A2" w:rsidRDefault="00AD53EE">
            <w:r>
              <w:t>7,3</w:t>
            </w:r>
          </w:p>
        </w:tc>
        <w:tc>
          <w:tcPr>
            <w:tcW w:w="400" w:type="pct"/>
            <w:noWrap/>
            <w:vAlign w:val="center"/>
            <w:hideMark/>
          </w:tcPr>
          <w:p w:rsidR="007209A2" w:rsidRDefault="00AD53EE">
            <w:r>
              <w:t>2,84</w:t>
            </w:r>
          </w:p>
        </w:tc>
        <w:tc>
          <w:tcPr>
            <w:tcW w:w="250" w:type="pct"/>
            <w:gridSpan w:val="2"/>
            <w:noWrap/>
            <w:vAlign w:val="center"/>
            <w:hideMark/>
          </w:tcPr>
          <w:p w:rsidR="007209A2" w:rsidRDefault="00AD53EE">
            <w:r>
              <w:t>15</w:t>
            </w:r>
          </w:p>
        </w:tc>
        <w:tc>
          <w:tcPr>
            <w:tcW w:w="500" w:type="pct"/>
            <w:gridSpan w:val="2"/>
            <w:noWrap/>
            <w:vAlign w:val="center"/>
            <w:hideMark/>
          </w:tcPr>
          <w:p w:rsidR="007209A2" w:rsidRDefault="00AD53EE">
            <w:r>
              <w:t>23,77</w:t>
            </w:r>
          </w:p>
        </w:tc>
        <w:tc>
          <w:tcPr>
            <w:tcW w:w="300" w:type="pct"/>
            <w:gridSpan w:val="2"/>
            <w:noWrap/>
            <w:vAlign w:val="center"/>
            <w:hideMark/>
          </w:tcPr>
          <w:p w:rsidR="007209A2" w:rsidRDefault="00AD53EE">
            <w:r>
              <w:t>0,73</w:t>
            </w:r>
          </w:p>
        </w:tc>
        <w:tc>
          <w:tcPr>
            <w:tcW w:w="350" w:type="pct"/>
            <w:gridSpan w:val="2"/>
            <w:noWrap/>
            <w:vAlign w:val="center"/>
            <w:hideMark/>
          </w:tcPr>
          <w:p w:rsidR="007209A2" w:rsidRDefault="00AD53EE">
            <w:r>
              <w:t>4,03</w:t>
            </w:r>
          </w:p>
        </w:tc>
        <w:tc>
          <w:tcPr>
            <w:tcW w:w="400" w:type="pct"/>
            <w:gridSpan w:val="2"/>
            <w:noWrap/>
            <w:vAlign w:val="center"/>
            <w:hideMark/>
          </w:tcPr>
          <w:p w:rsidR="007209A2" w:rsidRDefault="00AD53EE">
            <w:r>
              <w:t>27,80</w:t>
            </w:r>
          </w:p>
        </w:tc>
        <w:tc>
          <w:tcPr>
            <w:tcW w:w="300" w:type="pct"/>
            <w:vAlign w:val="center"/>
            <w:hideMark/>
          </w:tcPr>
          <w:p w:rsidR="007209A2" w:rsidRPr="00AD53EE" w:rsidRDefault="00AD53EE">
            <w:pPr>
              <w:pStyle w:val="a3"/>
            </w:pPr>
            <w:r w:rsidRPr="00AD53EE">
              <w:t> </w:t>
            </w:r>
          </w:p>
        </w:tc>
        <w:tc>
          <w:tcPr>
            <w:tcW w:w="6" w:type="dxa"/>
            <w:vAlign w:val="center"/>
            <w:hideMark/>
          </w:tcPr>
          <w:p w:rsidR="007209A2" w:rsidRPr="00AD53EE" w:rsidRDefault="007209A2"/>
        </w:tc>
      </w:tr>
      <w:tr w:rsidR="007209A2">
        <w:trPr>
          <w:divId w:val="297958511"/>
          <w:trHeight w:val="615"/>
          <w:tblCellSpacing w:w="0" w:type="dxa"/>
          <w:jc w:val="center"/>
        </w:trPr>
        <w:tc>
          <w:tcPr>
            <w:tcW w:w="400" w:type="pct"/>
            <w:noWrap/>
            <w:vAlign w:val="center"/>
            <w:hideMark/>
          </w:tcPr>
          <w:p w:rsidR="007209A2" w:rsidRDefault="00AD53EE">
            <w:r>
              <w:t>2-3</w:t>
            </w:r>
          </w:p>
        </w:tc>
        <w:tc>
          <w:tcPr>
            <w:tcW w:w="400" w:type="pct"/>
            <w:noWrap/>
            <w:vAlign w:val="center"/>
            <w:hideMark/>
          </w:tcPr>
          <w:p w:rsidR="007209A2" w:rsidRDefault="00AD53EE">
            <w:r>
              <w:t>2,821</w:t>
            </w:r>
          </w:p>
        </w:tc>
        <w:tc>
          <w:tcPr>
            <w:tcW w:w="400" w:type="pct"/>
            <w:noWrap/>
            <w:vAlign w:val="center"/>
            <w:hideMark/>
          </w:tcPr>
          <w:p w:rsidR="007209A2" w:rsidRDefault="00AD53EE">
            <w:r>
              <w:t>5,1</w:t>
            </w:r>
          </w:p>
        </w:tc>
        <w:tc>
          <w:tcPr>
            <w:tcW w:w="400" w:type="pct"/>
            <w:noWrap/>
            <w:vAlign w:val="center"/>
            <w:hideMark/>
          </w:tcPr>
          <w:p w:rsidR="007209A2" w:rsidRDefault="00AD53EE">
            <w:r>
              <w:t>20</w:t>
            </w:r>
          </w:p>
        </w:tc>
        <w:tc>
          <w:tcPr>
            <w:tcW w:w="350" w:type="pct"/>
            <w:gridSpan w:val="2"/>
            <w:noWrap/>
            <w:vAlign w:val="center"/>
            <w:hideMark/>
          </w:tcPr>
          <w:p w:rsidR="007209A2" w:rsidRDefault="00AD53EE">
            <w:r>
              <w:t>102</w:t>
            </w:r>
          </w:p>
        </w:tc>
        <w:tc>
          <w:tcPr>
            <w:tcW w:w="300" w:type="pct"/>
            <w:noWrap/>
            <w:vAlign w:val="center"/>
            <w:hideMark/>
          </w:tcPr>
          <w:p w:rsidR="007209A2" w:rsidRDefault="00AD53EE">
            <w:r>
              <w:t>6,1</w:t>
            </w:r>
          </w:p>
        </w:tc>
        <w:tc>
          <w:tcPr>
            <w:tcW w:w="400" w:type="pct"/>
            <w:noWrap/>
            <w:vAlign w:val="center"/>
            <w:hideMark/>
          </w:tcPr>
          <w:p w:rsidR="007209A2" w:rsidRDefault="00AD53EE">
            <w:r>
              <w:t>2,84</w:t>
            </w:r>
          </w:p>
        </w:tc>
        <w:tc>
          <w:tcPr>
            <w:tcW w:w="250" w:type="pct"/>
            <w:gridSpan w:val="2"/>
            <w:noWrap/>
            <w:vAlign w:val="center"/>
            <w:hideMark/>
          </w:tcPr>
          <w:p w:rsidR="007209A2" w:rsidRDefault="00AD53EE">
            <w:r>
              <w:t>15</w:t>
            </w:r>
          </w:p>
        </w:tc>
        <w:tc>
          <w:tcPr>
            <w:tcW w:w="500" w:type="pct"/>
            <w:gridSpan w:val="2"/>
            <w:noWrap/>
            <w:vAlign w:val="center"/>
            <w:hideMark/>
          </w:tcPr>
          <w:p w:rsidR="007209A2" w:rsidRDefault="00AD53EE">
            <w:r>
              <w:t>16,43</w:t>
            </w:r>
          </w:p>
        </w:tc>
        <w:tc>
          <w:tcPr>
            <w:tcW w:w="300" w:type="pct"/>
            <w:gridSpan w:val="2"/>
            <w:noWrap/>
            <w:vAlign w:val="center"/>
            <w:hideMark/>
          </w:tcPr>
          <w:p w:rsidR="007209A2" w:rsidRDefault="00AD53EE">
            <w:r>
              <w:t>2,50</w:t>
            </w:r>
          </w:p>
        </w:tc>
        <w:tc>
          <w:tcPr>
            <w:tcW w:w="350" w:type="pct"/>
            <w:gridSpan w:val="2"/>
            <w:noWrap/>
            <w:vAlign w:val="center"/>
            <w:hideMark/>
          </w:tcPr>
          <w:p w:rsidR="007209A2" w:rsidRDefault="00AD53EE">
            <w:r>
              <w:t>13,81</w:t>
            </w:r>
          </w:p>
        </w:tc>
        <w:tc>
          <w:tcPr>
            <w:tcW w:w="400" w:type="pct"/>
            <w:gridSpan w:val="2"/>
            <w:noWrap/>
            <w:vAlign w:val="center"/>
            <w:hideMark/>
          </w:tcPr>
          <w:p w:rsidR="007209A2" w:rsidRDefault="00AD53EE">
            <w:r>
              <w:t>30,24</w:t>
            </w:r>
          </w:p>
        </w:tc>
        <w:tc>
          <w:tcPr>
            <w:tcW w:w="300" w:type="pct"/>
            <w:vAlign w:val="center"/>
            <w:hideMark/>
          </w:tcPr>
          <w:p w:rsidR="007209A2" w:rsidRPr="00AD53EE" w:rsidRDefault="00AD53EE">
            <w:pPr>
              <w:pStyle w:val="a3"/>
            </w:pPr>
            <w:r w:rsidRPr="00AD53EE">
              <w:t> </w:t>
            </w:r>
          </w:p>
        </w:tc>
        <w:tc>
          <w:tcPr>
            <w:tcW w:w="6" w:type="dxa"/>
            <w:vAlign w:val="center"/>
            <w:hideMark/>
          </w:tcPr>
          <w:p w:rsidR="007209A2" w:rsidRPr="00AD53EE" w:rsidRDefault="007209A2"/>
        </w:tc>
      </w:tr>
      <w:tr w:rsidR="007209A2">
        <w:trPr>
          <w:divId w:val="297958511"/>
          <w:trHeight w:val="405"/>
          <w:tblCellSpacing w:w="0" w:type="dxa"/>
          <w:jc w:val="center"/>
        </w:trPr>
        <w:tc>
          <w:tcPr>
            <w:tcW w:w="400" w:type="pct"/>
            <w:noWrap/>
            <w:vAlign w:val="center"/>
            <w:hideMark/>
          </w:tcPr>
          <w:p w:rsidR="007209A2" w:rsidRDefault="00AD53EE">
            <w:r>
              <w:t>3-4</w:t>
            </w:r>
          </w:p>
        </w:tc>
        <w:tc>
          <w:tcPr>
            <w:tcW w:w="400" w:type="pct"/>
            <w:noWrap/>
            <w:vAlign w:val="center"/>
            <w:hideMark/>
          </w:tcPr>
          <w:p w:rsidR="007209A2" w:rsidRDefault="00AD53EE">
            <w:r>
              <w:t>4,514</w:t>
            </w:r>
          </w:p>
        </w:tc>
        <w:tc>
          <w:tcPr>
            <w:tcW w:w="400" w:type="pct"/>
            <w:noWrap/>
            <w:vAlign w:val="center"/>
            <w:hideMark/>
          </w:tcPr>
          <w:p w:rsidR="007209A2" w:rsidRDefault="00AD53EE">
            <w:r>
              <w:t>3,0</w:t>
            </w:r>
          </w:p>
        </w:tc>
        <w:tc>
          <w:tcPr>
            <w:tcW w:w="400" w:type="pct"/>
            <w:noWrap/>
            <w:vAlign w:val="center"/>
            <w:hideMark/>
          </w:tcPr>
          <w:p w:rsidR="007209A2" w:rsidRDefault="00AD53EE">
            <w:r>
              <w:t>20</w:t>
            </w:r>
          </w:p>
        </w:tc>
        <w:tc>
          <w:tcPr>
            <w:tcW w:w="350" w:type="pct"/>
            <w:gridSpan w:val="2"/>
            <w:noWrap/>
            <w:vAlign w:val="center"/>
            <w:hideMark/>
          </w:tcPr>
          <w:p w:rsidR="007209A2" w:rsidRDefault="00AD53EE">
            <w:r>
              <w:t>60</w:t>
            </w:r>
          </w:p>
        </w:tc>
        <w:tc>
          <w:tcPr>
            <w:tcW w:w="300" w:type="pct"/>
            <w:noWrap/>
            <w:vAlign w:val="center"/>
            <w:hideMark/>
          </w:tcPr>
          <w:p w:rsidR="007209A2" w:rsidRDefault="00AD53EE">
            <w:r>
              <w:t>3,6</w:t>
            </w:r>
          </w:p>
        </w:tc>
        <w:tc>
          <w:tcPr>
            <w:tcW w:w="400" w:type="pct"/>
            <w:noWrap/>
            <w:vAlign w:val="center"/>
            <w:hideMark/>
          </w:tcPr>
          <w:p w:rsidR="007209A2" w:rsidRDefault="00AD53EE">
            <w:r>
              <w:t>2,84</w:t>
            </w:r>
          </w:p>
        </w:tc>
        <w:tc>
          <w:tcPr>
            <w:tcW w:w="250" w:type="pct"/>
            <w:gridSpan w:val="2"/>
            <w:noWrap/>
            <w:vAlign w:val="center"/>
            <w:hideMark/>
          </w:tcPr>
          <w:p w:rsidR="007209A2" w:rsidRDefault="00AD53EE">
            <w:r>
              <w:t>15</w:t>
            </w:r>
          </w:p>
        </w:tc>
        <w:tc>
          <w:tcPr>
            <w:tcW w:w="500" w:type="pct"/>
            <w:gridSpan w:val="2"/>
            <w:noWrap/>
            <w:vAlign w:val="center"/>
            <w:hideMark/>
          </w:tcPr>
          <w:p w:rsidR="007209A2" w:rsidRDefault="00AD53EE">
            <w:r>
              <w:t>9,10</w:t>
            </w:r>
          </w:p>
        </w:tc>
        <w:tc>
          <w:tcPr>
            <w:tcW w:w="300" w:type="pct"/>
            <w:gridSpan w:val="2"/>
            <w:noWrap/>
            <w:vAlign w:val="center"/>
            <w:hideMark/>
          </w:tcPr>
          <w:p w:rsidR="007209A2" w:rsidRDefault="00AD53EE">
            <w:r>
              <w:t>3,00</w:t>
            </w:r>
          </w:p>
        </w:tc>
        <w:tc>
          <w:tcPr>
            <w:tcW w:w="350" w:type="pct"/>
            <w:gridSpan w:val="2"/>
            <w:noWrap/>
            <w:vAlign w:val="center"/>
            <w:hideMark/>
          </w:tcPr>
          <w:p w:rsidR="007209A2" w:rsidRDefault="00AD53EE">
            <w:r>
              <w:t>16,57</w:t>
            </w:r>
          </w:p>
        </w:tc>
        <w:tc>
          <w:tcPr>
            <w:tcW w:w="400" w:type="pct"/>
            <w:gridSpan w:val="2"/>
            <w:noWrap/>
            <w:vAlign w:val="center"/>
            <w:hideMark/>
          </w:tcPr>
          <w:p w:rsidR="007209A2" w:rsidRDefault="00AD53EE">
            <w:r>
              <w:t>25,67</w:t>
            </w:r>
          </w:p>
        </w:tc>
        <w:tc>
          <w:tcPr>
            <w:tcW w:w="300" w:type="pct"/>
            <w:vAlign w:val="center"/>
            <w:hideMark/>
          </w:tcPr>
          <w:p w:rsidR="007209A2" w:rsidRPr="00AD53EE" w:rsidRDefault="00AD53EE">
            <w:pPr>
              <w:pStyle w:val="a3"/>
            </w:pPr>
            <w:r w:rsidRPr="00AD53EE">
              <w:t> </w:t>
            </w:r>
          </w:p>
        </w:tc>
        <w:tc>
          <w:tcPr>
            <w:tcW w:w="6" w:type="dxa"/>
            <w:vAlign w:val="center"/>
            <w:hideMark/>
          </w:tcPr>
          <w:p w:rsidR="007209A2" w:rsidRPr="00AD53EE" w:rsidRDefault="007209A2"/>
        </w:tc>
      </w:tr>
      <w:tr w:rsidR="007209A2">
        <w:trPr>
          <w:divId w:val="297958511"/>
          <w:trHeight w:val="375"/>
          <w:tblCellSpacing w:w="0" w:type="dxa"/>
          <w:jc w:val="center"/>
        </w:trPr>
        <w:tc>
          <w:tcPr>
            <w:tcW w:w="400" w:type="pct"/>
            <w:noWrap/>
            <w:vAlign w:val="center"/>
            <w:hideMark/>
          </w:tcPr>
          <w:p w:rsidR="007209A2" w:rsidRDefault="00AD53EE">
            <w:r>
              <w:t>4-5</w:t>
            </w:r>
          </w:p>
        </w:tc>
        <w:tc>
          <w:tcPr>
            <w:tcW w:w="400" w:type="pct"/>
            <w:noWrap/>
            <w:vAlign w:val="center"/>
            <w:hideMark/>
          </w:tcPr>
          <w:p w:rsidR="007209A2" w:rsidRDefault="00AD53EE">
            <w:r>
              <w:t>5,803</w:t>
            </w:r>
          </w:p>
        </w:tc>
        <w:tc>
          <w:tcPr>
            <w:tcW w:w="400" w:type="pct"/>
            <w:noWrap/>
            <w:vAlign w:val="center"/>
            <w:hideMark/>
          </w:tcPr>
          <w:p w:rsidR="007209A2" w:rsidRDefault="00AD53EE">
            <w:r>
              <w:t>3,0</w:t>
            </w:r>
          </w:p>
        </w:tc>
        <w:tc>
          <w:tcPr>
            <w:tcW w:w="400" w:type="pct"/>
            <w:noWrap/>
            <w:vAlign w:val="center"/>
            <w:hideMark/>
          </w:tcPr>
          <w:p w:rsidR="007209A2" w:rsidRDefault="00AD53EE">
            <w:r>
              <w:t>20</w:t>
            </w:r>
          </w:p>
        </w:tc>
        <w:tc>
          <w:tcPr>
            <w:tcW w:w="350" w:type="pct"/>
            <w:gridSpan w:val="2"/>
            <w:noWrap/>
            <w:vAlign w:val="center"/>
            <w:hideMark/>
          </w:tcPr>
          <w:p w:rsidR="007209A2" w:rsidRDefault="00AD53EE">
            <w:r>
              <w:t>60</w:t>
            </w:r>
          </w:p>
        </w:tc>
        <w:tc>
          <w:tcPr>
            <w:tcW w:w="300" w:type="pct"/>
            <w:noWrap/>
            <w:vAlign w:val="center"/>
            <w:hideMark/>
          </w:tcPr>
          <w:p w:rsidR="007209A2" w:rsidRDefault="00AD53EE">
            <w:r>
              <w:t>3,6</w:t>
            </w:r>
          </w:p>
        </w:tc>
        <w:tc>
          <w:tcPr>
            <w:tcW w:w="400" w:type="pct"/>
            <w:noWrap/>
            <w:vAlign w:val="center"/>
            <w:hideMark/>
          </w:tcPr>
          <w:p w:rsidR="007209A2" w:rsidRDefault="00AD53EE">
            <w:r>
              <w:t>2,84</w:t>
            </w:r>
          </w:p>
        </w:tc>
        <w:tc>
          <w:tcPr>
            <w:tcW w:w="250" w:type="pct"/>
            <w:gridSpan w:val="2"/>
            <w:noWrap/>
            <w:vAlign w:val="center"/>
            <w:hideMark/>
          </w:tcPr>
          <w:p w:rsidR="007209A2" w:rsidRDefault="00AD53EE">
            <w:r>
              <w:t>25</w:t>
            </w:r>
          </w:p>
        </w:tc>
        <w:tc>
          <w:tcPr>
            <w:tcW w:w="500" w:type="pct"/>
            <w:gridSpan w:val="2"/>
            <w:noWrap/>
            <w:vAlign w:val="center"/>
            <w:hideMark/>
          </w:tcPr>
          <w:p w:rsidR="007209A2" w:rsidRDefault="00AD53EE">
            <w:r>
              <w:t>0,91</w:t>
            </w:r>
          </w:p>
        </w:tc>
        <w:tc>
          <w:tcPr>
            <w:tcW w:w="300" w:type="pct"/>
            <w:gridSpan w:val="2"/>
            <w:noWrap/>
            <w:vAlign w:val="center"/>
            <w:hideMark/>
          </w:tcPr>
          <w:p w:rsidR="007209A2" w:rsidRDefault="00AD53EE">
            <w:r>
              <w:t>3,00</w:t>
            </w:r>
          </w:p>
        </w:tc>
        <w:tc>
          <w:tcPr>
            <w:tcW w:w="350" w:type="pct"/>
            <w:gridSpan w:val="2"/>
            <w:noWrap/>
            <w:vAlign w:val="center"/>
            <w:hideMark/>
          </w:tcPr>
          <w:p w:rsidR="007209A2" w:rsidRDefault="00AD53EE">
            <w:r>
              <w:t>16,57</w:t>
            </w:r>
          </w:p>
        </w:tc>
        <w:tc>
          <w:tcPr>
            <w:tcW w:w="400" w:type="pct"/>
            <w:gridSpan w:val="2"/>
            <w:noWrap/>
            <w:vAlign w:val="center"/>
            <w:hideMark/>
          </w:tcPr>
          <w:p w:rsidR="007209A2" w:rsidRDefault="00AD53EE">
            <w:r>
              <w:t>17,48</w:t>
            </w:r>
          </w:p>
        </w:tc>
        <w:tc>
          <w:tcPr>
            <w:tcW w:w="300" w:type="pct"/>
            <w:vAlign w:val="center"/>
            <w:hideMark/>
          </w:tcPr>
          <w:p w:rsidR="007209A2" w:rsidRPr="00AD53EE" w:rsidRDefault="00AD53EE">
            <w:pPr>
              <w:pStyle w:val="a3"/>
            </w:pPr>
            <w:r w:rsidRPr="00AD53EE">
              <w:t> </w:t>
            </w:r>
          </w:p>
        </w:tc>
        <w:tc>
          <w:tcPr>
            <w:tcW w:w="6" w:type="dxa"/>
            <w:vAlign w:val="center"/>
            <w:hideMark/>
          </w:tcPr>
          <w:p w:rsidR="007209A2" w:rsidRPr="00AD53EE" w:rsidRDefault="007209A2"/>
        </w:tc>
      </w:tr>
      <w:tr w:rsidR="007209A2">
        <w:trPr>
          <w:divId w:val="297958511"/>
          <w:trHeight w:val="705"/>
          <w:tblCellSpacing w:w="0" w:type="dxa"/>
          <w:jc w:val="center"/>
        </w:trPr>
        <w:tc>
          <w:tcPr>
            <w:tcW w:w="400" w:type="pct"/>
            <w:noWrap/>
            <w:vAlign w:val="center"/>
            <w:hideMark/>
          </w:tcPr>
          <w:p w:rsidR="007209A2" w:rsidRDefault="00AD53EE">
            <w:r>
              <w:t>5-6</w:t>
            </w:r>
          </w:p>
        </w:tc>
        <w:tc>
          <w:tcPr>
            <w:tcW w:w="400" w:type="pct"/>
            <w:noWrap/>
            <w:vAlign w:val="center"/>
            <w:hideMark/>
          </w:tcPr>
          <w:p w:rsidR="007209A2" w:rsidRDefault="00AD53EE">
            <w:r>
              <w:t>6,932</w:t>
            </w:r>
          </w:p>
        </w:tc>
        <w:tc>
          <w:tcPr>
            <w:tcW w:w="400" w:type="pct"/>
            <w:noWrap/>
            <w:vAlign w:val="center"/>
            <w:hideMark/>
          </w:tcPr>
          <w:p w:rsidR="007209A2" w:rsidRDefault="00AD53EE">
            <w:r>
              <w:t>2,3</w:t>
            </w:r>
          </w:p>
        </w:tc>
        <w:tc>
          <w:tcPr>
            <w:tcW w:w="400" w:type="pct"/>
            <w:noWrap/>
            <w:vAlign w:val="center"/>
            <w:hideMark/>
          </w:tcPr>
          <w:p w:rsidR="007209A2" w:rsidRDefault="00AD53EE">
            <w:r>
              <w:t>20</w:t>
            </w:r>
          </w:p>
        </w:tc>
        <w:tc>
          <w:tcPr>
            <w:tcW w:w="350" w:type="pct"/>
            <w:gridSpan w:val="2"/>
            <w:noWrap/>
            <w:vAlign w:val="center"/>
            <w:hideMark/>
          </w:tcPr>
          <w:p w:rsidR="007209A2" w:rsidRDefault="00AD53EE">
            <w:r>
              <w:t>46</w:t>
            </w:r>
          </w:p>
        </w:tc>
        <w:tc>
          <w:tcPr>
            <w:tcW w:w="300" w:type="pct"/>
            <w:noWrap/>
            <w:vAlign w:val="center"/>
            <w:hideMark/>
          </w:tcPr>
          <w:p w:rsidR="007209A2" w:rsidRDefault="00AD53EE">
            <w:r>
              <w:t>2,8</w:t>
            </w:r>
          </w:p>
        </w:tc>
        <w:tc>
          <w:tcPr>
            <w:tcW w:w="400" w:type="pct"/>
            <w:noWrap/>
            <w:vAlign w:val="center"/>
            <w:hideMark/>
          </w:tcPr>
          <w:p w:rsidR="007209A2" w:rsidRDefault="00AD53EE">
            <w:r>
              <w:t>2,84</w:t>
            </w:r>
          </w:p>
        </w:tc>
        <w:tc>
          <w:tcPr>
            <w:tcW w:w="250" w:type="pct"/>
            <w:gridSpan w:val="2"/>
            <w:noWrap/>
            <w:vAlign w:val="center"/>
            <w:hideMark/>
          </w:tcPr>
          <w:p w:rsidR="007209A2" w:rsidRDefault="00AD53EE">
            <w:r>
              <w:t>32</w:t>
            </w:r>
          </w:p>
        </w:tc>
        <w:tc>
          <w:tcPr>
            <w:tcW w:w="500" w:type="pct"/>
            <w:gridSpan w:val="2"/>
            <w:noWrap/>
            <w:vAlign w:val="center"/>
            <w:hideMark/>
          </w:tcPr>
          <w:p w:rsidR="007209A2" w:rsidRDefault="00AD53EE">
            <w:r>
              <w:t>17,80</w:t>
            </w:r>
          </w:p>
        </w:tc>
        <w:tc>
          <w:tcPr>
            <w:tcW w:w="300" w:type="pct"/>
            <w:gridSpan w:val="2"/>
            <w:noWrap/>
            <w:vAlign w:val="center"/>
            <w:hideMark/>
          </w:tcPr>
          <w:p w:rsidR="007209A2" w:rsidRDefault="00AD53EE">
            <w:r>
              <w:t>3,00</w:t>
            </w:r>
          </w:p>
        </w:tc>
        <w:tc>
          <w:tcPr>
            <w:tcW w:w="350" w:type="pct"/>
            <w:gridSpan w:val="2"/>
            <w:noWrap/>
            <w:vAlign w:val="center"/>
            <w:hideMark/>
          </w:tcPr>
          <w:p w:rsidR="007209A2" w:rsidRDefault="00AD53EE">
            <w:r>
              <w:t>16,57</w:t>
            </w:r>
          </w:p>
        </w:tc>
        <w:tc>
          <w:tcPr>
            <w:tcW w:w="400" w:type="pct"/>
            <w:gridSpan w:val="2"/>
            <w:noWrap/>
            <w:vAlign w:val="center"/>
            <w:hideMark/>
          </w:tcPr>
          <w:p w:rsidR="007209A2" w:rsidRDefault="00AD53EE">
            <w:r>
              <w:t>34,37</w:t>
            </w:r>
          </w:p>
        </w:tc>
        <w:tc>
          <w:tcPr>
            <w:tcW w:w="300" w:type="pct"/>
            <w:vAlign w:val="center"/>
            <w:hideMark/>
          </w:tcPr>
          <w:p w:rsidR="007209A2" w:rsidRPr="00AD53EE" w:rsidRDefault="00AD53EE">
            <w:pPr>
              <w:pStyle w:val="a3"/>
            </w:pPr>
            <w:r w:rsidRPr="00AD53EE">
              <w:t> </w:t>
            </w:r>
          </w:p>
        </w:tc>
        <w:tc>
          <w:tcPr>
            <w:tcW w:w="6" w:type="dxa"/>
            <w:vAlign w:val="center"/>
            <w:hideMark/>
          </w:tcPr>
          <w:p w:rsidR="007209A2" w:rsidRPr="00AD53EE" w:rsidRDefault="007209A2"/>
        </w:tc>
      </w:tr>
      <w:tr w:rsidR="007209A2">
        <w:trPr>
          <w:divId w:val="297958511"/>
          <w:trHeight w:val="345"/>
          <w:tblCellSpacing w:w="0" w:type="dxa"/>
          <w:jc w:val="center"/>
        </w:trPr>
        <w:tc>
          <w:tcPr>
            <w:tcW w:w="400" w:type="pct"/>
            <w:noWrap/>
            <w:vAlign w:val="center"/>
            <w:hideMark/>
          </w:tcPr>
          <w:p w:rsidR="007209A2" w:rsidRDefault="00AD53EE">
            <w:r>
              <w:t>6-7</w:t>
            </w:r>
          </w:p>
        </w:tc>
        <w:tc>
          <w:tcPr>
            <w:tcW w:w="400" w:type="pct"/>
            <w:noWrap/>
            <w:vAlign w:val="center"/>
            <w:hideMark/>
          </w:tcPr>
          <w:p w:rsidR="007209A2" w:rsidRDefault="00AD53EE">
            <w:r>
              <w:t>6,932</w:t>
            </w:r>
          </w:p>
        </w:tc>
        <w:tc>
          <w:tcPr>
            <w:tcW w:w="400" w:type="pct"/>
            <w:noWrap/>
            <w:vAlign w:val="center"/>
            <w:hideMark/>
          </w:tcPr>
          <w:p w:rsidR="007209A2" w:rsidRDefault="00AD53EE">
            <w:r>
              <w:t>0,6</w:t>
            </w:r>
          </w:p>
        </w:tc>
        <w:tc>
          <w:tcPr>
            <w:tcW w:w="400" w:type="pct"/>
            <w:noWrap/>
            <w:vAlign w:val="center"/>
            <w:hideMark/>
          </w:tcPr>
          <w:p w:rsidR="007209A2" w:rsidRDefault="00AD53EE">
            <w:r>
              <w:t>25</w:t>
            </w:r>
          </w:p>
        </w:tc>
        <w:tc>
          <w:tcPr>
            <w:tcW w:w="350" w:type="pct"/>
            <w:gridSpan w:val="2"/>
            <w:noWrap/>
            <w:vAlign w:val="center"/>
            <w:hideMark/>
          </w:tcPr>
          <w:p w:rsidR="007209A2" w:rsidRDefault="00AD53EE">
            <w:r>
              <w:t>15</w:t>
            </w:r>
          </w:p>
        </w:tc>
        <w:tc>
          <w:tcPr>
            <w:tcW w:w="300" w:type="pct"/>
            <w:noWrap/>
            <w:vAlign w:val="center"/>
            <w:hideMark/>
          </w:tcPr>
          <w:p w:rsidR="007209A2" w:rsidRDefault="00AD53EE">
            <w:r>
              <w:t>0,8</w:t>
            </w:r>
          </w:p>
        </w:tc>
        <w:tc>
          <w:tcPr>
            <w:tcW w:w="400" w:type="pct"/>
            <w:noWrap/>
            <w:vAlign w:val="center"/>
            <w:hideMark/>
          </w:tcPr>
          <w:p w:rsidR="007209A2" w:rsidRDefault="00AD53EE">
            <w:r>
              <w:t>2,84</w:t>
            </w:r>
          </w:p>
        </w:tc>
        <w:tc>
          <w:tcPr>
            <w:tcW w:w="250" w:type="pct"/>
            <w:gridSpan w:val="2"/>
            <w:noWrap/>
            <w:vAlign w:val="center"/>
            <w:hideMark/>
          </w:tcPr>
          <w:p w:rsidR="007209A2" w:rsidRDefault="00AD53EE">
            <w:r>
              <w:t>32</w:t>
            </w:r>
          </w:p>
        </w:tc>
        <w:tc>
          <w:tcPr>
            <w:tcW w:w="500" w:type="pct"/>
            <w:gridSpan w:val="2"/>
            <w:noWrap/>
            <w:vAlign w:val="center"/>
            <w:hideMark/>
          </w:tcPr>
          <w:p w:rsidR="007209A2" w:rsidRDefault="00AD53EE">
            <w:r>
              <w:t>7,47</w:t>
            </w:r>
          </w:p>
        </w:tc>
        <w:tc>
          <w:tcPr>
            <w:tcW w:w="300" w:type="pct"/>
            <w:gridSpan w:val="2"/>
            <w:noWrap/>
            <w:vAlign w:val="center"/>
            <w:hideMark/>
          </w:tcPr>
          <w:p w:rsidR="007209A2" w:rsidRDefault="00AD53EE">
            <w:r>
              <w:t>0,00</w:t>
            </w:r>
          </w:p>
        </w:tc>
        <w:tc>
          <w:tcPr>
            <w:tcW w:w="350" w:type="pct"/>
            <w:gridSpan w:val="2"/>
            <w:noWrap/>
            <w:vAlign w:val="center"/>
            <w:hideMark/>
          </w:tcPr>
          <w:p w:rsidR="007209A2" w:rsidRDefault="00AD53EE">
            <w:r>
              <w:t>0,00</w:t>
            </w:r>
          </w:p>
        </w:tc>
        <w:tc>
          <w:tcPr>
            <w:tcW w:w="400" w:type="pct"/>
            <w:gridSpan w:val="2"/>
            <w:noWrap/>
            <w:vAlign w:val="center"/>
            <w:hideMark/>
          </w:tcPr>
          <w:p w:rsidR="007209A2" w:rsidRDefault="00AD53EE">
            <w:r>
              <w:t>7,47</w:t>
            </w:r>
          </w:p>
        </w:tc>
        <w:tc>
          <w:tcPr>
            <w:tcW w:w="300" w:type="pct"/>
            <w:vAlign w:val="center"/>
            <w:hideMark/>
          </w:tcPr>
          <w:p w:rsidR="007209A2" w:rsidRPr="00AD53EE" w:rsidRDefault="00AD53EE">
            <w:pPr>
              <w:pStyle w:val="a3"/>
            </w:pPr>
            <w:r w:rsidRPr="00AD53EE">
              <w:t> </w:t>
            </w:r>
          </w:p>
        </w:tc>
        <w:tc>
          <w:tcPr>
            <w:tcW w:w="6" w:type="dxa"/>
            <w:vAlign w:val="center"/>
            <w:hideMark/>
          </w:tcPr>
          <w:p w:rsidR="007209A2" w:rsidRPr="00AD53EE" w:rsidRDefault="007209A2"/>
        </w:tc>
      </w:tr>
      <w:tr w:rsidR="007209A2">
        <w:trPr>
          <w:divId w:val="297958511"/>
          <w:trHeight w:val="510"/>
          <w:tblCellSpacing w:w="0" w:type="dxa"/>
          <w:jc w:val="center"/>
        </w:trPr>
        <w:tc>
          <w:tcPr>
            <w:tcW w:w="400" w:type="pct"/>
            <w:noWrap/>
            <w:vAlign w:val="center"/>
            <w:hideMark/>
          </w:tcPr>
          <w:p w:rsidR="007209A2" w:rsidRDefault="00AD53EE">
            <w:r>
              <w:t>7-8</w:t>
            </w:r>
          </w:p>
        </w:tc>
        <w:tc>
          <w:tcPr>
            <w:tcW w:w="400" w:type="pct"/>
            <w:noWrap/>
            <w:vAlign w:val="center"/>
            <w:hideMark/>
          </w:tcPr>
          <w:p w:rsidR="007209A2" w:rsidRDefault="00AD53EE">
            <w:r>
              <w:t>11,606</w:t>
            </w:r>
          </w:p>
        </w:tc>
        <w:tc>
          <w:tcPr>
            <w:tcW w:w="400" w:type="pct"/>
            <w:noWrap/>
            <w:vAlign w:val="center"/>
            <w:hideMark/>
          </w:tcPr>
          <w:p w:rsidR="007209A2" w:rsidRDefault="00AD53EE">
            <w:r>
              <w:t>20,4</w:t>
            </w:r>
          </w:p>
        </w:tc>
        <w:tc>
          <w:tcPr>
            <w:tcW w:w="400" w:type="pct"/>
            <w:noWrap/>
            <w:vAlign w:val="center"/>
            <w:hideMark/>
          </w:tcPr>
          <w:p w:rsidR="007209A2" w:rsidRDefault="00AD53EE">
            <w:r>
              <w:t>25</w:t>
            </w:r>
          </w:p>
        </w:tc>
        <w:tc>
          <w:tcPr>
            <w:tcW w:w="350" w:type="pct"/>
            <w:gridSpan w:val="2"/>
            <w:noWrap/>
            <w:vAlign w:val="center"/>
            <w:hideMark/>
          </w:tcPr>
          <w:p w:rsidR="007209A2" w:rsidRDefault="00AD53EE">
            <w:r>
              <w:t>510</w:t>
            </w:r>
          </w:p>
        </w:tc>
        <w:tc>
          <w:tcPr>
            <w:tcW w:w="300" w:type="pct"/>
            <w:noWrap/>
            <w:vAlign w:val="center"/>
            <w:hideMark/>
          </w:tcPr>
          <w:p w:rsidR="007209A2" w:rsidRDefault="00AD53EE">
            <w:r>
              <w:t>25,5</w:t>
            </w:r>
          </w:p>
        </w:tc>
        <w:tc>
          <w:tcPr>
            <w:tcW w:w="400" w:type="pct"/>
            <w:noWrap/>
            <w:vAlign w:val="center"/>
            <w:hideMark/>
          </w:tcPr>
          <w:p w:rsidR="007209A2" w:rsidRDefault="00AD53EE">
            <w:r>
              <w:t>2,84</w:t>
            </w:r>
          </w:p>
        </w:tc>
        <w:tc>
          <w:tcPr>
            <w:tcW w:w="250" w:type="pct"/>
            <w:gridSpan w:val="2"/>
            <w:noWrap/>
            <w:vAlign w:val="center"/>
            <w:hideMark/>
          </w:tcPr>
          <w:p w:rsidR="007209A2" w:rsidRDefault="00AD53EE">
            <w:r>
              <w:t>40</w:t>
            </w:r>
          </w:p>
        </w:tc>
        <w:tc>
          <w:tcPr>
            <w:tcW w:w="500" w:type="pct"/>
            <w:gridSpan w:val="2"/>
            <w:noWrap/>
            <w:vAlign w:val="center"/>
            <w:hideMark/>
          </w:tcPr>
          <w:p w:rsidR="007209A2" w:rsidRDefault="00AD53EE">
            <w:r>
              <w:t>47,04</w:t>
            </w:r>
          </w:p>
        </w:tc>
        <w:tc>
          <w:tcPr>
            <w:tcW w:w="300" w:type="pct"/>
            <w:gridSpan w:val="2"/>
            <w:noWrap/>
            <w:vAlign w:val="center"/>
            <w:hideMark/>
          </w:tcPr>
          <w:p w:rsidR="007209A2" w:rsidRDefault="00AD53EE">
            <w:r>
              <w:t>0,00</w:t>
            </w:r>
          </w:p>
        </w:tc>
        <w:tc>
          <w:tcPr>
            <w:tcW w:w="350" w:type="pct"/>
            <w:gridSpan w:val="2"/>
            <w:noWrap/>
            <w:vAlign w:val="center"/>
            <w:hideMark/>
          </w:tcPr>
          <w:p w:rsidR="007209A2" w:rsidRDefault="00AD53EE">
            <w:r>
              <w:t>0,00</w:t>
            </w:r>
          </w:p>
        </w:tc>
        <w:tc>
          <w:tcPr>
            <w:tcW w:w="400" w:type="pct"/>
            <w:gridSpan w:val="2"/>
            <w:noWrap/>
            <w:vAlign w:val="center"/>
            <w:hideMark/>
          </w:tcPr>
          <w:p w:rsidR="007209A2" w:rsidRDefault="00AD53EE">
            <w:r>
              <w:t>47,04</w:t>
            </w:r>
          </w:p>
        </w:tc>
        <w:tc>
          <w:tcPr>
            <w:tcW w:w="300" w:type="pct"/>
            <w:vAlign w:val="center"/>
            <w:hideMark/>
          </w:tcPr>
          <w:p w:rsidR="007209A2" w:rsidRPr="00AD53EE" w:rsidRDefault="00AD53EE">
            <w:pPr>
              <w:pStyle w:val="a3"/>
            </w:pPr>
            <w:r w:rsidRPr="00AD53EE">
              <w:t> </w:t>
            </w:r>
          </w:p>
        </w:tc>
        <w:tc>
          <w:tcPr>
            <w:tcW w:w="6" w:type="dxa"/>
            <w:vAlign w:val="center"/>
            <w:hideMark/>
          </w:tcPr>
          <w:p w:rsidR="007209A2" w:rsidRPr="00AD53EE" w:rsidRDefault="007209A2"/>
        </w:tc>
      </w:tr>
      <w:tr w:rsidR="007209A2">
        <w:trPr>
          <w:divId w:val="297958511"/>
          <w:trHeight w:val="375"/>
          <w:tblCellSpacing w:w="0" w:type="dxa"/>
          <w:jc w:val="center"/>
        </w:trPr>
        <w:tc>
          <w:tcPr>
            <w:tcW w:w="400" w:type="pct"/>
            <w:noWrap/>
            <w:vAlign w:val="center"/>
            <w:hideMark/>
          </w:tcPr>
          <w:p w:rsidR="007209A2" w:rsidRDefault="00AD53EE">
            <w:r>
              <w:t>10-11</w:t>
            </w:r>
          </w:p>
        </w:tc>
        <w:tc>
          <w:tcPr>
            <w:tcW w:w="400" w:type="pct"/>
            <w:noWrap/>
            <w:vAlign w:val="center"/>
            <w:hideMark/>
          </w:tcPr>
          <w:p w:rsidR="007209A2" w:rsidRDefault="00AD53EE">
            <w:r>
              <w:t>15,669</w:t>
            </w:r>
          </w:p>
        </w:tc>
        <w:tc>
          <w:tcPr>
            <w:tcW w:w="400" w:type="pct"/>
            <w:noWrap/>
            <w:vAlign w:val="center"/>
            <w:hideMark/>
          </w:tcPr>
          <w:p w:rsidR="007209A2" w:rsidRDefault="00AD53EE">
            <w:r>
              <w:t>0,6</w:t>
            </w:r>
          </w:p>
        </w:tc>
        <w:tc>
          <w:tcPr>
            <w:tcW w:w="400" w:type="pct"/>
            <w:noWrap/>
            <w:vAlign w:val="center"/>
            <w:hideMark/>
          </w:tcPr>
          <w:p w:rsidR="007209A2" w:rsidRDefault="00AD53EE">
            <w:r>
              <w:t>25</w:t>
            </w:r>
          </w:p>
        </w:tc>
        <w:tc>
          <w:tcPr>
            <w:tcW w:w="350" w:type="pct"/>
            <w:gridSpan w:val="2"/>
            <w:noWrap/>
            <w:vAlign w:val="center"/>
            <w:hideMark/>
          </w:tcPr>
          <w:p w:rsidR="007209A2" w:rsidRDefault="00AD53EE">
            <w:r>
              <w:t>15</w:t>
            </w:r>
          </w:p>
        </w:tc>
        <w:tc>
          <w:tcPr>
            <w:tcW w:w="300" w:type="pct"/>
            <w:noWrap/>
            <w:vAlign w:val="center"/>
            <w:hideMark/>
          </w:tcPr>
          <w:p w:rsidR="007209A2" w:rsidRDefault="00AD53EE">
            <w:r>
              <w:t>0,8</w:t>
            </w:r>
          </w:p>
        </w:tc>
        <w:tc>
          <w:tcPr>
            <w:tcW w:w="400" w:type="pct"/>
            <w:noWrap/>
            <w:vAlign w:val="center"/>
            <w:hideMark/>
          </w:tcPr>
          <w:p w:rsidR="007209A2" w:rsidRDefault="00AD53EE">
            <w:r>
              <w:t>2,84</w:t>
            </w:r>
          </w:p>
        </w:tc>
        <w:tc>
          <w:tcPr>
            <w:tcW w:w="250" w:type="pct"/>
            <w:gridSpan w:val="2"/>
            <w:noWrap/>
            <w:vAlign w:val="center"/>
            <w:hideMark/>
          </w:tcPr>
          <w:p w:rsidR="007209A2" w:rsidRDefault="00AD53EE">
            <w:r>
              <w:t>40</w:t>
            </w:r>
          </w:p>
        </w:tc>
        <w:tc>
          <w:tcPr>
            <w:tcW w:w="500" w:type="pct"/>
            <w:gridSpan w:val="2"/>
            <w:noWrap/>
            <w:vAlign w:val="center"/>
            <w:hideMark/>
          </w:tcPr>
          <w:p w:rsidR="007209A2" w:rsidRDefault="00AD53EE">
            <w:r>
              <w:t>0,01</w:t>
            </w:r>
          </w:p>
        </w:tc>
        <w:tc>
          <w:tcPr>
            <w:tcW w:w="300" w:type="pct"/>
            <w:gridSpan w:val="2"/>
            <w:noWrap/>
            <w:vAlign w:val="center"/>
            <w:hideMark/>
          </w:tcPr>
          <w:p w:rsidR="007209A2" w:rsidRDefault="00AD53EE">
            <w:r>
              <w:t>0,00</w:t>
            </w:r>
          </w:p>
        </w:tc>
        <w:tc>
          <w:tcPr>
            <w:tcW w:w="350" w:type="pct"/>
            <w:gridSpan w:val="2"/>
            <w:noWrap/>
            <w:vAlign w:val="center"/>
            <w:hideMark/>
          </w:tcPr>
          <w:p w:rsidR="007209A2" w:rsidRDefault="00AD53EE">
            <w:r>
              <w:t>0,00</w:t>
            </w:r>
          </w:p>
        </w:tc>
        <w:tc>
          <w:tcPr>
            <w:tcW w:w="400" w:type="pct"/>
            <w:gridSpan w:val="2"/>
            <w:noWrap/>
            <w:vAlign w:val="center"/>
            <w:hideMark/>
          </w:tcPr>
          <w:p w:rsidR="007209A2" w:rsidRDefault="00AD53EE">
            <w:r>
              <w:t>0,01</w:t>
            </w:r>
          </w:p>
        </w:tc>
        <w:tc>
          <w:tcPr>
            <w:tcW w:w="300" w:type="pct"/>
            <w:vAlign w:val="center"/>
            <w:hideMark/>
          </w:tcPr>
          <w:p w:rsidR="007209A2" w:rsidRPr="00AD53EE" w:rsidRDefault="00AD53EE">
            <w:pPr>
              <w:pStyle w:val="a3"/>
            </w:pPr>
            <w:r w:rsidRPr="00AD53EE">
              <w:t> </w:t>
            </w:r>
          </w:p>
        </w:tc>
        <w:tc>
          <w:tcPr>
            <w:tcW w:w="6" w:type="dxa"/>
            <w:vAlign w:val="center"/>
            <w:hideMark/>
          </w:tcPr>
          <w:p w:rsidR="007209A2" w:rsidRPr="00AD53EE" w:rsidRDefault="007209A2"/>
        </w:tc>
      </w:tr>
      <w:tr w:rsidR="007209A2">
        <w:trPr>
          <w:divId w:val="297958511"/>
          <w:trHeight w:val="570"/>
          <w:tblCellSpacing w:w="0" w:type="dxa"/>
          <w:jc w:val="center"/>
        </w:trPr>
        <w:tc>
          <w:tcPr>
            <w:tcW w:w="400" w:type="pct"/>
            <w:noWrap/>
            <w:vAlign w:val="center"/>
            <w:hideMark/>
          </w:tcPr>
          <w:p w:rsidR="007209A2" w:rsidRDefault="00AD53EE">
            <w:r>
              <w:t>11-12</w:t>
            </w:r>
          </w:p>
        </w:tc>
        <w:tc>
          <w:tcPr>
            <w:tcW w:w="400" w:type="pct"/>
            <w:noWrap/>
            <w:vAlign w:val="center"/>
            <w:hideMark/>
          </w:tcPr>
          <w:p w:rsidR="007209A2" w:rsidRDefault="00AD53EE">
            <w:r>
              <w:t>19,086</w:t>
            </w:r>
          </w:p>
        </w:tc>
        <w:tc>
          <w:tcPr>
            <w:tcW w:w="400" w:type="pct"/>
            <w:noWrap/>
            <w:vAlign w:val="center"/>
            <w:hideMark/>
          </w:tcPr>
          <w:p w:rsidR="007209A2" w:rsidRDefault="00AD53EE">
            <w:r>
              <w:t>26,7</w:t>
            </w:r>
          </w:p>
        </w:tc>
        <w:tc>
          <w:tcPr>
            <w:tcW w:w="400" w:type="pct"/>
            <w:noWrap/>
            <w:vAlign w:val="center"/>
            <w:hideMark/>
          </w:tcPr>
          <w:p w:rsidR="007209A2" w:rsidRDefault="00AD53EE">
            <w:r>
              <w:t>25</w:t>
            </w:r>
          </w:p>
        </w:tc>
        <w:tc>
          <w:tcPr>
            <w:tcW w:w="350" w:type="pct"/>
            <w:gridSpan w:val="2"/>
            <w:noWrap/>
            <w:vAlign w:val="center"/>
            <w:hideMark/>
          </w:tcPr>
          <w:p w:rsidR="007209A2" w:rsidRDefault="00AD53EE">
            <w:r>
              <w:t>668</w:t>
            </w:r>
          </w:p>
        </w:tc>
        <w:tc>
          <w:tcPr>
            <w:tcW w:w="300" w:type="pct"/>
            <w:noWrap/>
            <w:vAlign w:val="center"/>
            <w:hideMark/>
          </w:tcPr>
          <w:p w:rsidR="007209A2" w:rsidRDefault="00AD53EE">
            <w:r>
              <w:t>33,4</w:t>
            </w:r>
          </w:p>
        </w:tc>
        <w:tc>
          <w:tcPr>
            <w:tcW w:w="400" w:type="pct"/>
            <w:noWrap/>
            <w:vAlign w:val="center"/>
            <w:hideMark/>
          </w:tcPr>
          <w:p w:rsidR="007209A2" w:rsidRDefault="00AD53EE">
            <w:r>
              <w:t>2,84</w:t>
            </w:r>
          </w:p>
        </w:tc>
        <w:tc>
          <w:tcPr>
            <w:tcW w:w="250" w:type="pct"/>
            <w:gridSpan w:val="2"/>
            <w:noWrap/>
            <w:vAlign w:val="center"/>
            <w:hideMark/>
          </w:tcPr>
          <w:p w:rsidR="007209A2" w:rsidRDefault="00AD53EE">
            <w:r>
              <w:t>40</w:t>
            </w:r>
          </w:p>
        </w:tc>
        <w:tc>
          <w:tcPr>
            <w:tcW w:w="500" w:type="pct"/>
            <w:gridSpan w:val="2"/>
            <w:noWrap/>
            <w:vAlign w:val="center"/>
            <w:hideMark/>
          </w:tcPr>
          <w:p w:rsidR="007209A2" w:rsidRDefault="00AD53EE">
            <w:r>
              <w:t>24,52</w:t>
            </w:r>
          </w:p>
        </w:tc>
        <w:tc>
          <w:tcPr>
            <w:tcW w:w="300" w:type="pct"/>
            <w:gridSpan w:val="2"/>
            <w:noWrap/>
            <w:vAlign w:val="center"/>
            <w:hideMark/>
          </w:tcPr>
          <w:p w:rsidR="007209A2" w:rsidRDefault="00AD53EE">
            <w:r>
              <w:t>0,00</w:t>
            </w:r>
          </w:p>
        </w:tc>
        <w:tc>
          <w:tcPr>
            <w:tcW w:w="350" w:type="pct"/>
            <w:gridSpan w:val="2"/>
            <w:noWrap/>
            <w:vAlign w:val="center"/>
            <w:hideMark/>
          </w:tcPr>
          <w:p w:rsidR="007209A2" w:rsidRDefault="00AD53EE">
            <w:r>
              <w:t>0,00</w:t>
            </w:r>
          </w:p>
        </w:tc>
        <w:tc>
          <w:tcPr>
            <w:tcW w:w="400" w:type="pct"/>
            <w:gridSpan w:val="2"/>
            <w:noWrap/>
            <w:vAlign w:val="center"/>
            <w:hideMark/>
          </w:tcPr>
          <w:p w:rsidR="007209A2" w:rsidRDefault="00AD53EE">
            <w:r>
              <w:t>24,52</w:t>
            </w:r>
          </w:p>
        </w:tc>
        <w:tc>
          <w:tcPr>
            <w:tcW w:w="300" w:type="pct"/>
            <w:vAlign w:val="center"/>
            <w:hideMark/>
          </w:tcPr>
          <w:p w:rsidR="007209A2" w:rsidRPr="00AD53EE" w:rsidRDefault="00AD53EE">
            <w:pPr>
              <w:pStyle w:val="a3"/>
            </w:pPr>
            <w:r w:rsidRPr="00AD53EE">
              <w:t> </w:t>
            </w:r>
          </w:p>
        </w:tc>
        <w:tc>
          <w:tcPr>
            <w:tcW w:w="6" w:type="dxa"/>
            <w:vAlign w:val="center"/>
            <w:hideMark/>
          </w:tcPr>
          <w:p w:rsidR="007209A2" w:rsidRPr="00AD53EE" w:rsidRDefault="007209A2"/>
        </w:tc>
      </w:tr>
      <w:tr w:rsidR="007209A2">
        <w:trPr>
          <w:divId w:val="297958511"/>
          <w:trHeight w:val="405"/>
          <w:tblCellSpacing w:w="0" w:type="dxa"/>
          <w:jc w:val="center"/>
        </w:trPr>
        <w:tc>
          <w:tcPr>
            <w:tcW w:w="400" w:type="pct"/>
            <w:noWrap/>
            <w:vAlign w:val="center"/>
            <w:hideMark/>
          </w:tcPr>
          <w:p w:rsidR="007209A2" w:rsidRDefault="00AD53EE">
            <w:r>
              <w:t>12-13</w:t>
            </w:r>
          </w:p>
        </w:tc>
        <w:tc>
          <w:tcPr>
            <w:tcW w:w="400" w:type="pct"/>
            <w:noWrap/>
            <w:vAlign w:val="center"/>
            <w:hideMark/>
          </w:tcPr>
          <w:p w:rsidR="007209A2" w:rsidRDefault="00AD53EE">
            <w:r>
              <w:t>6,932</w:t>
            </w:r>
          </w:p>
        </w:tc>
        <w:tc>
          <w:tcPr>
            <w:tcW w:w="400" w:type="pct"/>
            <w:noWrap/>
            <w:vAlign w:val="bottom"/>
            <w:hideMark/>
          </w:tcPr>
          <w:p w:rsidR="007209A2" w:rsidRDefault="00AD53EE">
            <w:r>
              <w:t>4</w:t>
            </w:r>
          </w:p>
        </w:tc>
        <w:tc>
          <w:tcPr>
            <w:tcW w:w="400" w:type="pct"/>
            <w:noWrap/>
            <w:vAlign w:val="center"/>
            <w:hideMark/>
          </w:tcPr>
          <w:p w:rsidR="007209A2" w:rsidRDefault="00AD53EE">
            <w:r>
              <w:t>25</w:t>
            </w:r>
          </w:p>
        </w:tc>
        <w:tc>
          <w:tcPr>
            <w:tcW w:w="350" w:type="pct"/>
            <w:gridSpan w:val="2"/>
            <w:noWrap/>
            <w:vAlign w:val="center"/>
            <w:hideMark/>
          </w:tcPr>
          <w:p w:rsidR="007209A2" w:rsidRDefault="00AD53EE">
            <w:r>
              <w:t>100</w:t>
            </w:r>
          </w:p>
        </w:tc>
        <w:tc>
          <w:tcPr>
            <w:tcW w:w="300" w:type="pct"/>
            <w:noWrap/>
            <w:vAlign w:val="center"/>
            <w:hideMark/>
          </w:tcPr>
          <w:p w:rsidR="007209A2" w:rsidRDefault="00AD53EE">
            <w:r>
              <w:t>5,0</w:t>
            </w:r>
          </w:p>
        </w:tc>
        <w:tc>
          <w:tcPr>
            <w:tcW w:w="400" w:type="pct"/>
            <w:noWrap/>
            <w:vAlign w:val="center"/>
            <w:hideMark/>
          </w:tcPr>
          <w:p w:rsidR="007209A2" w:rsidRDefault="00AD53EE">
            <w:r>
              <w:t>2,84</w:t>
            </w:r>
          </w:p>
        </w:tc>
        <w:tc>
          <w:tcPr>
            <w:tcW w:w="250" w:type="pct"/>
            <w:gridSpan w:val="2"/>
            <w:noWrap/>
            <w:vAlign w:val="center"/>
            <w:hideMark/>
          </w:tcPr>
          <w:p w:rsidR="007209A2" w:rsidRDefault="00AD53EE">
            <w:r>
              <w:t>32</w:t>
            </w:r>
          </w:p>
        </w:tc>
        <w:tc>
          <w:tcPr>
            <w:tcW w:w="500" w:type="pct"/>
            <w:gridSpan w:val="2"/>
            <w:noWrap/>
            <w:vAlign w:val="center"/>
            <w:hideMark/>
          </w:tcPr>
          <w:p w:rsidR="007209A2" w:rsidRDefault="00AD53EE">
            <w:r>
              <w:t>26,46</w:t>
            </w:r>
          </w:p>
        </w:tc>
        <w:tc>
          <w:tcPr>
            <w:tcW w:w="300" w:type="pct"/>
            <w:gridSpan w:val="2"/>
            <w:noWrap/>
            <w:vAlign w:val="center"/>
            <w:hideMark/>
          </w:tcPr>
          <w:p w:rsidR="007209A2" w:rsidRDefault="00AD53EE">
            <w:r>
              <w:t>0,00</w:t>
            </w:r>
          </w:p>
        </w:tc>
        <w:tc>
          <w:tcPr>
            <w:tcW w:w="350" w:type="pct"/>
            <w:gridSpan w:val="2"/>
            <w:noWrap/>
            <w:vAlign w:val="center"/>
            <w:hideMark/>
          </w:tcPr>
          <w:p w:rsidR="007209A2" w:rsidRDefault="00AD53EE">
            <w:r>
              <w:t>0,00</w:t>
            </w:r>
          </w:p>
        </w:tc>
        <w:tc>
          <w:tcPr>
            <w:tcW w:w="400" w:type="pct"/>
            <w:gridSpan w:val="2"/>
            <w:noWrap/>
            <w:vAlign w:val="center"/>
            <w:hideMark/>
          </w:tcPr>
          <w:p w:rsidR="007209A2" w:rsidRDefault="00AD53EE">
            <w:r>
              <w:t>26,46</w:t>
            </w:r>
          </w:p>
        </w:tc>
        <w:tc>
          <w:tcPr>
            <w:tcW w:w="300" w:type="pct"/>
            <w:vAlign w:val="center"/>
            <w:hideMark/>
          </w:tcPr>
          <w:p w:rsidR="007209A2" w:rsidRPr="00AD53EE" w:rsidRDefault="00AD53EE">
            <w:pPr>
              <w:pStyle w:val="a3"/>
            </w:pPr>
            <w:r w:rsidRPr="00AD53EE">
              <w:t> </w:t>
            </w:r>
          </w:p>
        </w:tc>
        <w:tc>
          <w:tcPr>
            <w:tcW w:w="6" w:type="dxa"/>
            <w:vAlign w:val="center"/>
            <w:hideMark/>
          </w:tcPr>
          <w:p w:rsidR="007209A2" w:rsidRPr="00AD53EE" w:rsidRDefault="007209A2"/>
        </w:tc>
      </w:tr>
      <w:tr w:rsidR="007209A2">
        <w:trPr>
          <w:divId w:val="297958511"/>
          <w:trHeight w:val="405"/>
          <w:tblCellSpacing w:w="0" w:type="dxa"/>
          <w:jc w:val="center"/>
        </w:trPr>
        <w:tc>
          <w:tcPr>
            <w:tcW w:w="400" w:type="pct"/>
            <w:noWrap/>
            <w:vAlign w:val="center"/>
            <w:hideMark/>
          </w:tcPr>
          <w:p w:rsidR="007209A2" w:rsidRDefault="00AD53EE">
            <w:r>
              <w:t>10-11</w:t>
            </w:r>
          </w:p>
        </w:tc>
        <w:tc>
          <w:tcPr>
            <w:tcW w:w="400" w:type="pct"/>
            <w:noWrap/>
            <w:vAlign w:val="center"/>
            <w:hideMark/>
          </w:tcPr>
          <w:p w:rsidR="007209A2" w:rsidRDefault="00AD53EE">
            <w:r>
              <w:t>31,724</w:t>
            </w:r>
          </w:p>
        </w:tc>
        <w:tc>
          <w:tcPr>
            <w:tcW w:w="400" w:type="pct"/>
            <w:noWrap/>
            <w:vAlign w:val="center"/>
            <w:hideMark/>
          </w:tcPr>
          <w:p w:rsidR="007209A2" w:rsidRDefault="00AD53EE">
            <w:r>
              <w:t>3,5</w:t>
            </w:r>
          </w:p>
        </w:tc>
        <w:tc>
          <w:tcPr>
            <w:tcW w:w="400" w:type="pct"/>
            <w:noWrap/>
            <w:vAlign w:val="center"/>
            <w:hideMark/>
          </w:tcPr>
          <w:p w:rsidR="007209A2" w:rsidRDefault="00AD53EE">
            <w:r>
              <w:t>25</w:t>
            </w:r>
          </w:p>
        </w:tc>
        <w:tc>
          <w:tcPr>
            <w:tcW w:w="350" w:type="pct"/>
            <w:gridSpan w:val="2"/>
            <w:noWrap/>
            <w:vAlign w:val="center"/>
            <w:hideMark/>
          </w:tcPr>
          <w:p w:rsidR="007209A2" w:rsidRDefault="00AD53EE">
            <w:r>
              <w:t>87,5</w:t>
            </w:r>
          </w:p>
        </w:tc>
        <w:tc>
          <w:tcPr>
            <w:tcW w:w="300" w:type="pct"/>
            <w:noWrap/>
            <w:vAlign w:val="center"/>
            <w:hideMark/>
          </w:tcPr>
          <w:p w:rsidR="007209A2" w:rsidRDefault="00AD53EE">
            <w:r>
              <w:t>4,4</w:t>
            </w:r>
          </w:p>
        </w:tc>
        <w:tc>
          <w:tcPr>
            <w:tcW w:w="400" w:type="pct"/>
            <w:noWrap/>
            <w:vAlign w:val="center"/>
            <w:hideMark/>
          </w:tcPr>
          <w:p w:rsidR="007209A2" w:rsidRDefault="00AD53EE">
            <w:r>
              <w:t>2,84</w:t>
            </w:r>
          </w:p>
        </w:tc>
        <w:tc>
          <w:tcPr>
            <w:tcW w:w="250" w:type="pct"/>
            <w:gridSpan w:val="2"/>
            <w:noWrap/>
            <w:vAlign w:val="center"/>
            <w:hideMark/>
          </w:tcPr>
          <w:p w:rsidR="007209A2" w:rsidRDefault="00AD53EE">
            <w:r>
              <w:t>50</w:t>
            </w:r>
          </w:p>
        </w:tc>
        <w:tc>
          <w:tcPr>
            <w:tcW w:w="500" w:type="pct"/>
            <w:gridSpan w:val="2"/>
            <w:noWrap/>
            <w:vAlign w:val="center"/>
            <w:hideMark/>
          </w:tcPr>
          <w:p w:rsidR="007209A2" w:rsidRDefault="00AD53EE">
            <w:r>
              <w:t>9,89</w:t>
            </w:r>
          </w:p>
        </w:tc>
        <w:tc>
          <w:tcPr>
            <w:tcW w:w="300" w:type="pct"/>
            <w:gridSpan w:val="2"/>
            <w:noWrap/>
            <w:vAlign w:val="center"/>
            <w:hideMark/>
          </w:tcPr>
          <w:p w:rsidR="007209A2" w:rsidRDefault="00AD53EE">
            <w:r>
              <w:t>3,40</w:t>
            </w:r>
          </w:p>
        </w:tc>
        <w:tc>
          <w:tcPr>
            <w:tcW w:w="350" w:type="pct"/>
            <w:gridSpan w:val="2"/>
            <w:noWrap/>
            <w:vAlign w:val="center"/>
            <w:hideMark/>
          </w:tcPr>
          <w:p w:rsidR="007209A2" w:rsidRDefault="00AD53EE">
            <w:r>
              <w:t>18,78</w:t>
            </w:r>
          </w:p>
        </w:tc>
        <w:tc>
          <w:tcPr>
            <w:tcW w:w="400" w:type="pct"/>
            <w:gridSpan w:val="2"/>
            <w:noWrap/>
            <w:vAlign w:val="center"/>
            <w:hideMark/>
          </w:tcPr>
          <w:p w:rsidR="007209A2" w:rsidRDefault="00AD53EE">
            <w:r>
              <w:t>28,67</w:t>
            </w:r>
          </w:p>
        </w:tc>
        <w:tc>
          <w:tcPr>
            <w:tcW w:w="300" w:type="pct"/>
            <w:vAlign w:val="center"/>
            <w:hideMark/>
          </w:tcPr>
          <w:p w:rsidR="007209A2" w:rsidRPr="00AD53EE" w:rsidRDefault="00AD53EE">
            <w:pPr>
              <w:pStyle w:val="a3"/>
            </w:pPr>
            <w:r w:rsidRPr="00AD53EE">
              <w:t> </w:t>
            </w:r>
          </w:p>
        </w:tc>
        <w:tc>
          <w:tcPr>
            <w:tcW w:w="6" w:type="dxa"/>
            <w:vAlign w:val="center"/>
            <w:hideMark/>
          </w:tcPr>
          <w:p w:rsidR="007209A2" w:rsidRPr="00AD53EE" w:rsidRDefault="007209A2"/>
        </w:tc>
      </w:tr>
      <w:tr w:rsidR="007209A2">
        <w:trPr>
          <w:divId w:val="297958511"/>
          <w:trHeight w:val="315"/>
          <w:tblCellSpacing w:w="0" w:type="dxa"/>
          <w:jc w:val="center"/>
        </w:trPr>
        <w:tc>
          <w:tcPr>
            <w:tcW w:w="400" w:type="pct"/>
            <w:noWrap/>
            <w:vAlign w:val="center"/>
            <w:hideMark/>
          </w:tcPr>
          <w:p w:rsidR="007209A2" w:rsidRDefault="007209A2">
            <w:pPr>
              <w:rPr>
                <w:sz w:val="20"/>
                <w:szCs w:val="20"/>
              </w:rPr>
            </w:pPr>
          </w:p>
        </w:tc>
        <w:tc>
          <w:tcPr>
            <w:tcW w:w="400" w:type="pct"/>
            <w:noWrap/>
            <w:vAlign w:val="center"/>
            <w:hideMark/>
          </w:tcPr>
          <w:p w:rsidR="007209A2" w:rsidRDefault="007209A2">
            <w:pPr>
              <w:rPr>
                <w:sz w:val="20"/>
                <w:szCs w:val="20"/>
              </w:rPr>
            </w:pPr>
          </w:p>
        </w:tc>
        <w:tc>
          <w:tcPr>
            <w:tcW w:w="400" w:type="pct"/>
            <w:noWrap/>
            <w:vAlign w:val="center"/>
            <w:hideMark/>
          </w:tcPr>
          <w:p w:rsidR="007209A2" w:rsidRDefault="007209A2">
            <w:pPr>
              <w:rPr>
                <w:sz w:val="20"/>
                <w:szCs w:val="20"/>
              </w:rPr>
            </w:pPr>
          </w:p>
        </w:tc>
        <w:tc>
          <w:tcPr>
            <w:tcW w:w="400" w:type="pct"/>
            <w:noWrap/>
            <w:vAlign w:val="center"/>
            <w:hideMark/>
          </w:tcPr>
          <w:p w:rsidR="007209A2" w:rsidRDefault="007209A2">
            <w:pPr>
              <w:rPr>
                <w:sz w:val="20"/>
                <w:szCs w:val="20"/>
              </w:rPr>
            </w:pPr>
          </w:p>
        </w:tc>
        <w:tc>
          <w:tcPr>
            <w:tcW w:w="350" w:type="pct"/>
            <w:gridSpan w:val="2"/>
            <w:noWrap/>
            <w:vAlign w:val="center"/>
            <w:hideMark/>
          </w:tcPr>
          <w:p w:rsidR="007209A2" w:rsidRDefault="007209A2">
            <w:pPr>
              <w:rPr>
                <w:sz w:val="20"/>
                <w:szCs w:val="20"/>
              </w:rPr>
            </w:pPr>
          </w:p>
        </w:tc>
        <w:tc>
          <w:tcPr>
            <w:tcW w:w="300" w:type="pct"/>
            <w:noWrap/>
            <w:vAlign w:val="center"/>
            <w:hideMark/>
          </w:tcPr>
          <w:p w:rsidR="007209A2" w:rsidRDefault="00AD53EE">
            <w:r>
              <w:t>88,1</w:t>
            </w:r>
          </w:p>
        </w:tc>
        <w:tc>
          <w:tcPr>
            <w:tcW w:w="400" w:type="pct"/>
            <w:noWrap/>
            <w:vAlign w:val="center"/>
            <w:hideMark/>
          </w:tcPr>
          <w:p w:rsidR="007209A2" w:rsidRDefault="007209A2"/>
        </w:tc>
        <w:tc>
          <w:tcPr>
            <w:tcW w:w="250" w:type="pct"/>
            <w:gridSpan w:val="2"/>
            <w:noWrap/>
            <w:vAlign w:val="center"/>
            <w:hideMark/>
          </w:tcPr>
          <w:p w:rsidR="007209A2" w:rsidRDefault="007209A2">
            <w:pPr>
              <w:rPr>
                <w:sz w:val="20"/>
                <w:szCs w:val="20"/>
              </w:rPr>
            </w:pPr>
          </w:p>
        </w:tc>
        <w:tc>
          <w:tcPr>
            <w:tcW w:w="500" w:type="pct"/>
            <w:gridSpan w:val="2"/>
            <w:noWrap/>
            <w:vAlign w:val="center"/>
            <w:hideMark/>
          </w:tcPr>
          <w:p w:rsidR="007209A2" w:rsidRDefault="007209A2">
            <w:pPr>
              <w:rPr>
                <w:sz w:val="20"/>
                <w:szCs w:val="20"/>
              </w:rPr>
            </w:pPr>
          </w:p>
        </w:tc>
        <w:tc>
          <w:tcPr>
            <w:tcW w:w="300" w:type="pct"/>
            <w:gridSpan w:val="2"/>
            <w:noWrap/>
            <w:vAlign w:val="center"/>
            <w:hideMark/>
          </w:tcPr>
          <w:p w:rsidR="007209A2" w:rsidRDefault="007209A2">
            <w:pPr>
              <w:rPr>
                <w:sz w:val="20"/>
                <w:szCs w:val="20"/>
              </w:rPr>
            </w:pPr>
          </w:p>
        </w:tc>
        <w:tc>
          <w:tcPr>
            <w:tcW w:w="350" w:type="pct"/>
            <w:gridSpan w:val="2"/>
            <w:noWrap/>
            <w:vAlign w:val="center"/>
            <w:hideMark/>
          </w:tcPr>
          <w:p w:rsidR="007209A2" w:rsidRDefault="007209A2">
            <w:pPr>
              <w:rPr>
                <w:sz w:val="20"/>
                <w:szCs w:val="20"/>
              </w:rPr>
            </w:pPr>
          </w:p>
        </w:tc>
        <w:tc>
          <w:tcPr>
            <w:tcW w:w="400" w:type="pct"/>
            <w:gridSpan w:val="2"/>
            <w:noWrap/>
            <w:vAlign w:val="center"/>
            <w:hideMark/>
          </w:tcPr>
          <w:p w:rsidR="007209A2" w:rsidRDefault="00AD53EE">
            <w:r>
              <w:t>243,25</w:t>
            </w:r>
          </w:p>
        </w:tc>
        <w:tc>
          <w:tcPr>
            <w:tcW w:w="300" w:type="pct"/>
            <w:vAlign w:val="center"/>
            <w:hideMark/>
          </w:tcPr>
          <w:p w:rsidR="007209A2" w:rsidRPr="00AD53EE" w:rsidRDefault="00AD53EE">
            <w:pPr>
              <w:pStyle w:val="a3"/>
            </w:pPr>
            <w:r w:rsidRPr="00AD53EE">
              <w:t> </w:t>
            </w:r>
          </w:p>
        </w:tc>
        <w:tc>
          <w:tcPr>
            <w:tcW w:w="6" w:type="dxa"/>
            <w:vAlign w:val="center"/>
            <w:hideMark/>
          </w:tcPr>
          <w:p w:rsidR="007209A2" w:rsidRPr="00AD53EE" w:rsidRDefault="007209A2"/>
        </w:tc>
      </w:tr>
      <w:tr w:rsidR="007209A2">
        <w:trPr>
          <w:divId w:val="297958511"/>
          <w:trHeight w:val="315"/>
          <w:tblCellSpacing w:w="0" w:type="dxa"/>
          <w:jc w:val="center"/>
        </w:trPr>
        <w:tc>
          <w:tcPr>
            <w:tcW w:w="400" w:type="pct"/>
            <w:noWrap/>
            <w:vAlign w:val="center"/>
            <w:hideMark/>
          </w:tcPr>
          <w:p w:rsidR="007209A2" w:rsidRDefault="00AD53EE">
            <w:r>
              <w:t>1</w:t>
            </w:r>
          </w:p>
        </w:tc>
        <w:tc>
          <w:tcPr>
            <w:tcW w:w="400" w:type="pct"/>
            <w:noWrap/>
            <w:vAlign w:val="center"/>
            <w:hideMark/>
          </w:tcPr>
          <w:p w:rsidR="007209A2" w:rsidRDefault="00AD53EE">
            <w:r>
              <w:t>2</w:t>
            </w:r>
          </w:p>
        </w:tc>
        <w:tc>
          <w:tcPr>
            <w:tcW w:w="400" w:type="pct"/>
            <w:noWrap/>
            <w:vAlign w:val="center"/>
            <w:hideMark/>
          </w:tcPr>
          <w:p w:rsidR="007209A2" w:rsidRDefault="00AD53EE">
            <w:r>
              <w:t>3</w:t>
            </w:r>
          </w:p>
        </w:tc>
        <w:tc>
          <w:tcPr>
            <w:tcW w:w="400" w:type="pct"/>
            <w:noWrap/>
            <w:vAlign w:val="center"/>
            <w:hideMark/>
          </w:tcPr>
          <w:p w:rsidR="007209A2" w:rsidRDefault="00AD53EE">
            <w:r>
              <w:t>5</w:t>
            </w:r>
          </w:p>
        </w:tc>
        <w:tc>
          <w:tcPr>
            <w:tcW w:w="350" w:type="pct"/>
            <w:gridSpan w:val="2"/>
            <w:noWrap/>
            <w:vAlign w:val="center"/>
            <w:hideMark/>
          </w:tcPr>
          <w:p w:rsidR="007209A2" w:rsidRDefault="00AD53EE">
            <w:r>
              <w:t>6</w:t>
            </w:r>
          </w:p>
        </w:tc>
        <w:tc>
          <w:tcPr>
            <w:tcW w:w="300" w:type="pct"/>
            <w:noWrap/>
            <w:vAlign w:val="center"/>
            <w:hideMark/>
          </w:tcPr>
          <w:p w:rsidR="007209A2" w:rsidRDefault="00AD53EE">
            <w:r>
              <w:t>7</w:t>
            </w:r>
          </w:p>
        </w:tc>
        <w:tc>
          <w:tcPr>
            <w:tcW w:w="400" w:type="pct"/>
            <w:noWrap/>
            <w:vAlign w:val="center"/>
            <w:hideMark/>
          </w:tcPr>
          <w:p w:rsidR="007209A2" w:rsidRDefault="00AD53EE">
            <w:r>
              <w:t>8</w:t>
            </w:r>
          </w:p>
        </w:tc>
        <w:tc>
          <w:tcPr>
            <w:tcW w:w="250" w:type="pct"/>
            <w:gridSpan w:val="2"/>
            <w:noWrap/>
            <w:vAlign w:val="center"/>
            <w:hideMark/>
          </w:tcPr>
          <w:p w:rsidR="007209A2" w:rsidRDefault="00AD53EE">
            <w:r>
              <w:t>9</w:t>
            </w:r>
          </w:p>
        </w:tc>
        <w:tc>
          <w:tcPr>
            <w:tcW w:w="500" w:type="pct"/>
            <w:gridSpan w:val="2"/>
            <w:noWrap/>
            <w:vAlign w:val="center"/>
            <w:hideMark/>
          </w:tcPr>
          <w:p w:rsidR="007209A2" w:rsidRDefault="00AD53EE">
            <w:r>
              <w:t>12</w:t>
            </w:r>
          </w:p>
        </w:tc>
        <w:tc>
          <w:tcPr>
            <w:tcW w:w="300" w:type="pct"/>
            <w:gridSpan w:val="2"/>
            <w:noWrap/>
            <w:vAlign w:val="center"/>
            <w:hideMark/>
          </w:tcPr>
          <w:p w:rsidR="007209A2" w:rsidRDefault="00AD53EE">
            <w:r>
              <w:t>13</w:t>
            </w:r>
          </w:p>
        </w:tc>
        <w:tc>
          <w:tcPr>
            <w:tcW w:w="350" w:type="pct"/>
            <w:gridSpan w:val="2"/>
            <w:noWrap/>
            <w:vAlign w:val="center"/>
            <w:hideMark/>
          </w:tcPr>
          <w:p w:rsidR="007209A2" w:rsidRDefault="00AD53EE">
            <w:r>
              <w:t>14</w:t>
            </w:r>
          </w:p>
        </w:tc>
        <w:tc>
          <w:tcPr>
            <w:tcW w:w="400" w:type="pct"/>
            <w:gridSpan w:val="2"/>
            <w:noWrap/>
            <w:vAlign w:val="center"/>
            <w:hideMark/>
          </w:tcPr>
          <w:p w:rsidR="007209A2" w:rsidRDefault="00AD53EE">
            <w:r>
              <w:t>15</w:t>
            </w:r>
          </w:p>
        </w:tc>
        <w:tc>
          <w:tcPr>
            <w:tcW w:w="300" w:type="pct"/>
            <w:vAlign w:val="center"/>
            <w:hideMark/>
          </w:tcPr>
          <w:p w:rsidR="007209A2" w:rsidRPr="00AD53EE" w:rsidRDefault="00AD53EE">
            <w:pPr>
              <w:pStyle w:val="a3"/>
            </w:pPr>
            <w:r w:rsidRPr="00AD53EE">
              <w:t> </w:t>
            </w:r>
          </w:p>
        </w:tc>
        <w:tc>
          <w:tcPr>
            <w:tcW w:w="6" w:type="dxa"/>
            <w:vAlign w:val="center"/>
            <w:hideMark/>
          </w:tcPr>
          <w:p w:rsidR="007209A2" w:rsidRPr="00AD53EE" w:rsidRDefault="007209A2"/>
        </w:tc>
      </w:tr>
      <w:tr w:rsidR="007209A2">
        <w:trPr>
          <w:divId w:val="297958511"/>
          <w:trHeight w:val="540"/>
          <w:tblCellSpacing w:w="0" w:type="dxa"/>
          <w:jc w:val="center"/>
        </w:trPr>
        <w:tc>
          <w:tcPr>
            <w:tcW w:w="400" w:type="pct"/>
            <w:noWrap/>
            <w:vAlign w:val="center"/>
            <w:hideMark/>
          </w:tcPr>
          <w:p w:rsidR="007209A2" w:rsidRDefault="00AD53EE">
            <w:r>
              <w:t>1-2</w:t>
            </w:r>
          </w:p>
        </w:tc>
        <w:tc>
          <w:tcPr>
            <w:tcW w:w="400" w:type="pct"/>
            <w:noWrap/>
            <w:vAlign w:val="center"/>
            <w:hideMark/>
          </w:tcPr>
          <w:p w:rsidR="007209A2" w:rsidRDefault="00AD53EE">
            <w:r>
              <w:t>2,900</w:t>
            </w:r>
          </w:p>
        </w:tc>
        <w:tc>
          <w:tcPr>
            <w:tcW w:w="400" w:type="pct"/>
            <w:noWrap/>
            <w:vAlign w:val="center"/>
            <w:hideMark/>
          </w:tcPr>
          <w:p w:rsidR="007209A2" w:rsidRDefault="00AD53EE">
            <w:r>
              <w:t>1,3</w:t>
            </w:r>
          </w:p>
        </w:tc>
        <w:tc>
          <w:tcPr>
            <w:tcW w:w="400" w:type="pct"/>
            <w:noWrap/>
            <w:vAlign w:val="center"/>
            <w:hideMark/>
          </w:tcPr>
          <w:p w:rsidR="007209A2" w:rsidRDefault="00AD53EE">
            <w:r>
              <w:t>450</w:t>
            </w:r>
          </w:p>
        </w:tc>
        <w:tc>
          <w:tcPr>
            <w:tcW w:w="350" w:type="pct"/>
            <w:gridSpan w:val="2"/>
            <w:noWrap/>
            <w:vAlign w:val="center"/>
            <w:hideMark/>
          </w:tcPr>
          <w:p w:rsidR="007209A2" w:rsidRDefault="00AD53EE">
            <w:r>
              <w:t>594</w:t>
            </w:r>
          </w:p>
        </w:tc>
        <w:tc>
          <w:tcPr>
            <w:tcW w:w="300" w:type="pct"/>
            <w:noWrap/>
            <w:vAlign w:val="center"/>
            <w:hideMark/>
          </w:tcPr>
          <w:p w:rsidR="007209A2" w:rsidRDefault="00AD53EE">
            <w:r>
              <w:t>7,3</w:t>
            </w:r>
          </w:p>
        </w:tc>
        <w:tc>
          <w:tcPr>
            <w:tcW w:w="400" w:type="pct"/>
            <w:noWrap/>
            <w:vAlign w:val="center"/>
            <w:hideMark/>
          </w:tcPr>
          <w:p w:rsidR="007209A2" w:rsidRDefault="00AD53EE">
            <w:r>
              <w:t>2,84</w:t>
            </w:r>
          </w:p>
        </w:tc>
        <w:tc>
          <w:tcPr>
            <w:tcW w:w="250" w:type="pct"/>
            <w:gridSpan w:val="2"/>
            <w:noWrap/>
            <w:vAlign w:val="center"/>
            <w:hideMark/>
          </w:tcPr>
          <w:p w:rsidR="007209A2" w:rsidRDefault="00AD53EE">
            <w:r>
              <w:t>15</w:t>
            </w:r>
          </w:p>
        </w:tc>
        <w:tc>
          <w:tcPr>
            <w:tcW w:w="500" w:type="pct"/>
            <w:gridSpan w:val="2"/>
            <w:noWrap/>
            <w:vAlign w:val="center"/>
            <w:hideMark/>
          </w:tcPr>
          <w:p w:rsidR="007209A2" w:rsidRDefault="00AD53EE">
            <w:r>
              <w:t>23,77</w:t>
            </w:r>
          </w:p>
        </w:tc>
        <w:tc>
          <w:tcPr>
            <w:tcW w:w="300" w:type="pct"/>
            <w:gridSpan w:val="2"/>
            <w:noWrap/>
            <w:vAlign w:val="center"/>
            <w:hideMark/>
          </w:tcPr>
          <w:p w:rsidR="007209A2" w:rsidRDefault="00AD53EE">
            <w:r>
              <w:t>0,73</w:t>
            </w:r>
          </w:p>
        </w:tc>
        <w:tc>
          <w:tcPr>
            <w:tcW w:w="350" w:type="pct"/>
            <w:gridSpan w:val="2"/>
            <w:noWrap/>
            <w:vAlign w:val="center"/>
            <w:hideMark/>
          </w:tcPr>
          <w:p w:rsidR="007209A2" w:rsidRDefault="00AD53EE">
            <w:r>
              <w:t>4,03</w:t>
            </w:r>
          </w:p>
        </w:tc>
        <w:tc>
          <w:tcPr>
            <w:tcW w:w="400" w:type="pct"/>
            <w:gridSpan w:val="2"/>
            <w:noWrap/>
            <w:vAlign w:val="center"/>
            <w:hideMark/>
          </w:tcPr>
          <w:p w:rsidR="007209A2" w:rsidRDefault="00AD53EE">
            <w:r>
              <w:t>27,80</w:t>
            </w:r>
          </w:p>
        </w:tc>
        <w:tc>
          <w:tcPr>
            <w:tcW w:w="300" w:type="pct"/>
            <w:vAlign w:val="center"/>
            <w:hideMark/>
          </w:tcPr>
          <w:p w:rsidR="007209A2" w:rsidRPr="00AD53EE" w:rsidRDefault="00AD53EE">
            <w:pPr>
              <w:pStyle w:val="a3"/>
            </w:pPr>
            <w:r w:rsidRPr="00AD53EE">
              <w:t> </w:t>
            </w:r>
          </w:p>
        </w:tc>
        <w:tc>
          <w:tcPr>
            <w:tcW w:w="6" w:type="dxa"/>
            <w:vAlign w:val="center"/>
            <w:hideMark/>
          </w:tcPr>
          <w:p w:rsidR="007209A2" w:rsidRPr="00AD53EE" w:rsidRDefault="007209A2"/>
        </w:tc>
      </w:tr>
      <w:tr w:rsidR="007209A2">
        <w:trPr>
          <w:divId w:val="297958511"/>
          <w:trHeight w:val="495"/>
          <w:tblCellSpacing w:w="0" w:type="dxa"/>
          <w:jc w:val="center"/>
        </w:trPr>
        <w:tc>
          <w:tcPr>
            <w:tcW w:w="400" w:type="pct"/>
            <w:noWrap/>
            <w:vAlign w:val="center"/>
            <w:hideMark/>
          </w:tcPr>
          <w:p w:rsidR="007209A2" w:rsidRDefault="00AD53EE">
            <w:r>
              <w:t>2-3</w:t>
            </w:r>
          </w:p>
        </w:tc>
        <w:tc>
          <w:tcPr>
            <w:tcW w:w="400" w:type="pct"/>
            <w:noWrap/>
            <w:vAlign w:val="center"/>
            <w:hideMark/>
          </w:tcPr>
          <w:p w:rsidR="007209A2" w:rsidRDefault="00AD53EE">
            <w:r>
              <w:t>2,821</w:t>
            </w:r>
          </w:p>
        </w:tc>
        <w:tc>
          <w:tcPr>
            <w:tcW w:w="400" w:type="pct"/>
            <w:noWrap/>
            <w:vAlign w:val="center"/>
            <w:hideMark/>
          </w:tcPr>
          <w:p w:rsidR="007209A2" w:rsidRDefault="00AD53EE">
            <w:r>
              <w:t>5,1</w:t>
            </w:r>
          </w:p>
        </w:tc>
        <w:tc>
          <w:tcPr>
            <w:tcW w:w="400" w:type="pct"/>
            <w:noWrap/>
            <w:vAlign w:val="center"/>
            <w:hideMark/>
          </w:tcPr>
          <w:p w:rsidR="007209A2" w:rsidRDefault="00AD53EE">
            <w:r>
              <w:t>20</w:t>
            </w:r>
          </w:p>
        </w:tc>
        <w:tc>
          <w:tcPr>
            <w:tcW w:w="350" w:type="pct"/>
            <w:gridSpan w:val="2"/>
            <w:noWrap/>
            <w:vAlign w:val="center"/>
            <w:hideMark/>
          </w:tcPr>
          <w:p w:rsidR="007209A2" w:rsidRDefault="00AD53EE">
            <w:r>
              <w:t>102</w:t>
            </w:r>
          </w:p>
        </w:tc>
        <w:tc>
          <w:tcPr>
            <w:tcW w:w="300" w:type="pct"/>
            <w:noWrap/>
            <w:vAlign w:val="center"/>
            <w:hideMark/>
          </w:tcPr>
          <w:p w:rsidR="007209A2" w:rsidRDefault="00AD53EE">
            <w:r>
              <w:t>6,1</w:t>
            </w:r>
          </w:p>
        </w:tc>
        <w:tc>
          <w:tcPr>
            <w:tcW w:w="400" w:type="pct"/>
            <w:noWrap/>
            <w:vAlign w:val="center"/>
            <w:hideMark/>
          </w:tcPr>
          <w:p w:rsidR="007209A2" w:rsidRDefault="00AD53EE">
            <w:r>
              <w:t>2,84</w:t>
            </w:r>
          </w:p>
        </w:tc>
        <w:tc>
          <w:tcPr>
            <w:tcW w:w="250" w:type="pct"/>
            <w:gridSpan w:val="2"/>
            <w:noWrap/>
            <w:vAlign w:val="center"/>
            <w:hideMark/>
          </w:tcPr>
          <w:p w:rsidR="007209A2" w:rsidRDefault="00AD53EE">
            <w:r>
              <w:t>15</w:t>
            </w:r>
          </w:p>
        </w:tc>
        <w:tc>
          <w:tcPr>
            <w:tcW w:w="500" w:type="pct"/>
            <w:gridSpan w:val="2"/>
            <w:noWrap/>
            <w:vAlign w:val="center"/>
            <w:hideMark/>
          </w:tcPr>
          <w:p w:rsidR="007209A2" w:rsidRDefault="00AD53EE">
            <w:r>
              <w:t>16,43</w:t>
            </w:r>
          </w:p>
        </w:tc>
        <w:tc>
          <w:tcPr>
            <w:tcW w:w="300" w:type="pct"/>
            <w:gridSpan w:val="2"/>
            <w:noWrap/>
            <w:vAlign w:val="center"/>
            <w:hideMark/>
          </w:tcPr>
          <w:p w:rsidR="007209A2" w:rsidRDefault="00AD53EE">
            <w:r>
              <w:t>2,50</w:t>
            </w:r>
          </w:p>
        </w:tc>
        <w:tc>
          <w:tcPr>
            <w:tcW w:w="350" w:type="pct"/>
            <w:gridSpan w:val="2"/>
            <w:noWrap/>
            <w:vAlign w:val="center"/>
            <w:hideMark/>
          </w:tcPr>
          <w:p w:rsidR="007209A2" w:rsidRDefault="00AD53EE">
            <w:r>
              <w:t>13,81</w:t>
            </w:r>
          </w:p>
        </w:tc>
        <w:tc>
          <w:tcPr>
            <w:tcW w:w="400" w:type="pct"/>
            <w:gridSpan w:val="2"/>
            <w:noWrap/>
            <w:vAlign w:val="center"/>
            <w:hideMark/>
          </w:tcPr>
          <w:p w:rsidR="007209A2" w:rsidRDefault="00AD53EE">
            <w:r>
              <w:t>30,24</w:t>
            </w:r>
          </w:p>
        </w:tc>
        <w:tc>
          <w:tcPr>
            <w:tcW w:w="300" w:type="pct"/>
            <w:vAlign w:val="center"/>
            <w:hideMark/>
          </w:tcPr>
          <w:p w:rsidR="007209A2" w:rsidRPr="00AD53EE" w:rsidRDefault="00AD53EE">
            <w:pPr>
              <w:pStyle w:val="a3"/>
            </w:pPr>
            <w:r w:rsidRPr="00AD53EE">
              <w:t> </w:t>
            </w:r>
          </w:p>
        </w:tc>
        <w:tc>
          <w:tcPr>
            <w:tcW w:w="6" w:type="dxa"/>
            <w:vAlign w:val="center"/>
            <w:hideMark/>
          </w:tcPr>
          <w:p w:rsidR="007209A2" w:rsidRPr="00AD53EE" w:rsidRDefault="007209A2"/>
        </w:tc>
      </w:tr>
      <w:tr w:rsidR="007209A2">
        <w:trPr>
          <w:divId w:val="297958511"/>
          <w:trHeight w:val="315"/>
          <w:tblCellSpacing w:w="0" w:type="dxa"/>
          <w:jc w:val="center"/>
        </w:trPr>
        <w:tc>
          <w:tcPr>
            <w:tcW w:w="400" w:type="pct"/>
            <w:noWrap/>
            <w:vAlign w:val="center"/>
            <w:hideMark/>
          </w:tcPr>
          <w:p w:rsidR="007209A2" w:rsidRDefault="00AD53EE">
            <w:r>
              <w:t>3-4</w:t>
            </w:r>
          </w:p>
        </w:tc>
        <w:tc>
          <w:tcPr>
            <w:tcW w:w="400" w:type="pct"/>
            <w:noWrap/>
            <w:vAlign w:val="center"/>
            <w:hideMark/>
          </w:tcPr>
          <w:p w:rsidR="007209A2" w:rsidRDefault="00AD53EE">
            <w:r>
              <w:t>4,514</w:t>
            </w:r>
          </w:p>
        </w:tc>
        <w:tc>
          <w:tcPr>
            <w:tcW w:w="400" w:type="pct"/>
            <w:noWrap/>
            <w:vAlign w:val="center"/>
            <w:hideMark/>
          </w:tcPr>
          <w:p w:rsidR="007209A2" w:rsidRDefault="00AD53EE">
            <w:r>
              <w:t>3,0</w:t>
            </w:r>
          </w:p>
        </w:tc>
        <w:tc>
          <w:tcPr>
            <w:tcW w:w="400" w:type="pct"/>
            <w:noWrap/>
            <w:vAlign w:val="center"/>
            <w:hideMark/>
          </w:tcPr>
          <w:p w:rsidR="007209A2" w:rsidRDefault="00AD53EE">
            <w:r>
              <w:t>20</w:t>
            </w:r>
          </w:p>
        </w:tc>
        <w:tc>
          <w:tcPr>
            <w:tcW w:w="350" w:type="pct"/>
            <w:gridSpan w:val="2"/>
            <w:noWrap/>
            <w:vAlign w:val="center"/>
            <w:hideMark/>
          </w:tcPr>
          <w:p w:rsidR="007209A2" w:rsidRDefault="00AD53EE">
            <w:r>
              <w:t>60</w:t>
            </w:r>
          </w:p>
        </w:tc>
        <w:tc>
          <w:tcPr>
            <w:tcW w:w="300" w:type="pct"/>
            <w:noWrap/>
            <w:vAlign w:val="center"/>
            <w:hideMark/>
          </w:tcPr>
          <w:p w:rsidR="007209A2" w:rsidRDefault="00AD53EE">
            <w:r>
              <w:t>3,6</w:t>
            </w:r>
          </w:p>
        </w:tc>
        <w:tc>
          <w:tcPr>
            <w:tcW w:w="400" w:type="pct"/>
            <w:noWrap/>
            <w:vAlign w:val="center"/>
            <w:hideMark/>
          </w:tcPr>
          <w:p w:rsidR="007209A2" w:rsidRDefault="00AD53EE">
            <w:r>
              <w:t>2,84</w:t>
            </w:r>
          </w:p>
        </w:tc>
        <w:tc>
          <w:tcPr>
            <w:tcW w:w="250" w:type="pct"/>
            <w:gridSpan w:val="2"/>
            <w:noWrap/>
            <w:vAlign w:val="center"/>
            <w:hideMark/>
          </w:tcPr>
          <w:p w:rsidR="007209A2" w:rsidRDefault="00AD53EE">
            <w:r>
              <w:t>15</w:t>
            </w:r>
          </w:p>
        </w:tc>
        <w:tc>
          <w:tcPr>
            <w:tcW w:w="500" w:type="pct"/>
            <w:gridSpan w:val="2"/>
            <w:noWrap/>
            <w:vAlign w:val="center"/>
            <w:hideMark/>
          </w:tcPr>
          <w:p w:rsidR="007209A2" w:rsidRDefault="00AD53EE">
            <w:r>
              <w:t>9,10</w:t>
            </w:r>
          </w:p>
        </w:tc>
        <w:tc>
          <w:tcPr>
            <w:tcW w:w="300" w:type="pct"/>
            <w:gridSpan w:val="2"/>
            <w:noWrap/>
            <w:vAlign w:val="center"/>
            <w:hideMark/>
          </w:tcPr>
          <w:p w:rsidR="007209A2" w:rsidRDefault="00AD53EE">
            <w:r>
              <w:t>3,00</w:t>
            </w:r>
          </w:p>
        </w:tc>
        <w:tc>
          <w:tcPr>
            <w:tcW w:w="350" w:type="pct"/>
            <w:gridSpan w:val="2"/>
            <w:noWrap/>
            <w:vAlign w:val="center"/>
            <w:hideMark/>
          </w:tcPr>
          <w:p w:rsidR="007209A2" w:rsidRDefault="00AD53EE">
            <w:r>
              <w:t>16,57</w:t>
            </w:r>
          </w:p>
        </w:tc>
        <w:tc>
          <w:tcPr>
            <w:tcW w:w="400" w:type="pct"/>
            <w:gridSpan w:val="2"/>
            <w:noWrap/>
            <w:vAlign w:val="center"/>
            <w:hideMark/>
          </w:tcPr>
          <w:p w:rsidR="007209A2" w:rsidRDefault="00AD53EE">
            <w:r>
              <w:t>25,67</w:t>
            </w:r>
          </w:p>
        </w:tc>
        <w:tc>
          <w:tcPr>
            <w:tcW w:w="300" w:type="pct"/>
            <w:vAlign w:val="center"/>
            <w:hideMark/>
          </w:tcPr>
          <w:p w:rsidR="007209A2" w:rsidRPr="00AD53EE" w:rsidRDefault="00AD53EE">
            <w:pPr>
              <w:pStyle w:val="a3"/>
            </w:pPr>
            <w:r w:rsidRPr="00AD53EE">
              <w:t> </w:t>
            </w:r>
          </w:p>
        </w:tc>
        <w:tc>
          <w:tcPr>
            <w:tcW w:w="6" w:type="dxa"/>
            <w:vAlign w:val="center"/>
            <w:hideMark/>
          </w:tcPr>
          <w:p w:rsidR="007209A2" w:rsidRPr="00AD53EE" w:rsidRDefault="007209A2"/>
        </w:tc>
      </w:tr>
      <w:tr w:rsidR="007209A2">
        <w:trPr>
          <w:divId w:val="297958511"/>
          <w:trHeight w:val="345"/>
          <w:tblCellSpacing w:w="0" w:type="dxa"/>
          <w:jc w:val="center"/>
        </w:trPr>
        <w:tc>
          <w:tcPr>
            <w:tcW w:w="400" w:type="pct"/>
            <w:noWrap/>
            <w:vAlign w:val="center"/>
            <w:hideMark/>
          </w:tcPr>
          <w:p w:rsidR="007209A2" w:rsidRDefault="00AD53EE">
            <w:r>
              <w:t>4-5</w:t>
            </w:r>
          </w:p>
        </w:tc>
        <w:tc>
          <w:tcPr>
            <w:tcW w:w="400" w:type="pct"/>
            <w:noWrap/>
            <w:vAlign w:val="center"/>
            <w:hideMark/>
          </w:tcPr>
          <w:p w:rsidR="007209A2" w:rsidRDefault="00AD53EE">
            <w:r>
              <w:t>5,803</w:t>
            </w:r>
          </w:p>
        </w:tc>
        <w:tc>
          <w:tcPr>
            <w:tcW w:w="400" w:type="pct"/>
            <w:noWrap/>
            <w:vAlign w:val="center"/>
            <w:hideMark/>
          </w:tcPr>
          <w:p w:rsidR="007209A2" w:rsidRDefault="00AD53EE">
            <w:r>
              <w:t>3,0</w:t>
            </w:r>
          </w:p>
        </w:tc>
        <w:tc>
          <w:tcPr>
            <w:tcW w:w="400" w:type="pct"/>
            <w:noWrap/>
            <w:vAlign w:val="center"/>
            <w:hideMark/>
          </w:tcPr>
          <w:p w:rsidR="007209A2" w:rsidRDefault="00AD53EE">
            <w:r>
              <w:t>20</w:t>
            </w:r>
          </w:p>
        </w:tc>
        <w:tc>
          <w:tcPr>
            <w:tcW w:w="350" w:type="pct"/>
            <w:gridSpan w:val="2"/>
            <w:noWrap/>
            <w:vAlign w:val="center"/>
            <w:hideMark/>
          </w:tcPr>
          <w:p w:rsidR="007209A2" w:rsidRDefault="00AD53EE">
            <w:r>
              <w:t>60</w:t>
            </w:r>
          </w:p>
        </w:tc>
        <w:tc>
          <w:tcPr>
            <w:tcW w:w="300" w:type="pct"/>
            <w:noWrap/>
            <w:vAlign w:val="center"/>
            <w:hideMark/>
          </w:tcPr>
          <w:p w:rsidR="007209A2" w:rsidRDefault="00AD53EE">
            <w:r>
              <w:t>3,6</w:t>
            </w:r>
          </w:p>
        </w:tc>
        <w:tc>
          <w:tcPr>
            <w:tcW w:w="400" w:type="pct"/>
            <w:noWrap/>
            <w:vAlign w:val="center"/>
            <w:hideMark/>
          </w:tcPr>
          <w:p w:rsidR="007209A2" w:rsidRDefault="00AD53EE">
            <w:r>
              <w:t>2,84</w:t>
            </w:r>
          </w:p>
        </w:tc>
        <w:tc>
          <w:tcPr>
            <w:tcW w:w="250" w:type="pct"/>
            <w:gridSpan w:val="2"/>
            <w:noWrap/>
            <w:vAlign w:val="center"/>
            <w:hideMark/>
          </w:tcPr>
          <w:p w:rsidR="007209A2" w:rsidRDefault="00AD53EE">
            <w:r>
              <w:t>25</w:t>
            </w:r>
          </w:p>
        </w:tc>
        <w:tc>
          <w:tcPr>
            <w:tcW w:w="500" w:type="pct"/>
            <w:gridSpan w:val="2"/>
            <w:noWrap/>
            <w:vAlign w:val="center"/>
            <w:hideMark/>
          </w:tcPr>
          <w:p w:rsidR="007209A2" w:rsidRDefault="00AD53EE">
            <w:r>
              <w:t>0,91</w:t>
            </w:r>
          </w:p>
        </w:tc>
        <w:tc>
          <w:tcPr>
            <w:tcW w:w="300" w:type="pct"/>
            <w:gridSpan w:val="2"/>
            <w:noWrap/>
            <w:vAlign w:val="center"/>
            <w:hideMark/>
          </w:tcPr>
          <w:p w:rsidR="007209A2" w:rsidRDefault="00AD53EE">
            <w:r>
              <w:t>3,00</w:t>
            </w:r>
          </w:p>
        </w:tc>
        <w:tc>
          <w:tcPr>
            <w:tcW w:w="350" w:type="pct"/>
            <w:gridSpan w:val="2"/>
            <w:noWrap/>
            <w:vAlign w:val="center"/>
            <w:hideMark/>
          </w:tcPr>
          <w:p w:rsidR="007209A2" w:rsidRDefault="00AD53EE">
            <w:r>
              <w:t>16,57</w:t>
            </w:r>
          </w:p>
        </w:tc>
        <w:tc>
          <w:tcPr>
            <w:tcW w:w="400" w:type="pct"/>
            <w:gridSpan w:val="2"/>
            <w:noWrap/>
            <w:vAlign w:val="center"/>
            <w:hideMark/>
          </w:tcPr>
          <w:p w:rsidR="007209A2" w:rsidRDefault="00AD53EE">
            <w:r>
              <w:t>17,48</w:t>
            </w:r>
          </w:p>
        </w:tc>
        <w:tc>
          <w:tcPr>
            <w:tcW w:w="300" w:type="pct"/>
            <w:vAlign w:val="center"/>
            <w:hideMark/>
          </w:tcPr>
          <w:p w:rsidR="007209A2" w:rsidRPr="00AD53EE" w:rsidRDefault="00AD53EE">
            <w:pPr>
              <w:pStyle w:val="a3"/>
            </w:pPr>
            <w:r w:rsidRPr="00AD53EE">
              <w:t> </w:t>
            </w:r>
          </w:p>
        </w:tc>
        <w:tc>
          <w:tcPr>
            <w:tcW w:w="6" w:type="dxa"/>
            <w:vAlign w:val="center"/>
            <w:hideMark/>
          </w:tcPr>
          <w:p w:rsidR="007209A2" w:rsidRPr="00AD53EE" w:rsidRDefault="007209A2"/>
        </w:tc>
      </w:tr>
      <w:tr w:rsidR="007209A2">
        <w:trPr>
          <w:divId w:val="297958511"/>
          <w:trHeight w:val="705"/>
          <w:tblCellSpacing w:w="0" w:type="dxa"/>
          <w:jc w:val="center"/>
        </w:trPr>
        <w:tc>
          <w:tcPr>
            <w:tcW w:w="400" w:type="pct"/>
            <w:noWrap/>
            <w:vAlign w:val="center"/>
            <w:hideMark/>
          </w:tcPr>
          <w:p w:rsidR="007209A2" w:rsidRDefault="00AD53EE">
            <w:r>
              <w:t>5-12</w:t>
            </w:r>
          </w:p>
        </w:tc>
        <w:tc>
          <w:tcPr>
            <w:tcW w:w="400" w:type="pct"/>
            <w:noWrap/>
            <w:vAlign w:val="center"/>
            <w:hideMark/>
          </w:tcPr>
          <w:p w:rsidR="007209A2" w:rsidRDefault="00AD53EE">
            <w:r>
              <w:t>6,932</w:t>
            </w:r>
          </w:p>
        </w:tc>
        <w:tc>
          <w:tcPr>
            <w:tcW w:w="400" w:type="pct"/>
            <w:noWrap/>
            <w:vAlign w:val="center"/>
            <w:hideMark/>
          </w:tcPr>
          <w:p w:rsidR="007209A2" w:rsidRDefault="00AD53EE">
            <w:r>
              <w:t>2,3</w:t>
            </w:r>
          </w:p>
        </w:tc>
        <w:tc>
          <w:tcPr>
            <w:tcW w:w="400" w:type="pct"/>
            <w:noWrap/>
            <w:vAlign w:val="center"/>
            <w:hideMark/>
          </w:tcPr>
          <w:p w:rsidR="007209A2" w:rsidRDefault="00AD53EE">
            <w:r>
              <w:t>20</w:t>
            </w:r>
          </w:p>
        </w:tc>
        <w:tc>
          <w:tcPr>
            <w:tcW w:w="350" w:type="pct"/>
            <w:gridSpan w:val="2"/>
            <w:noWrap/>
            <w:vAlign w:val="center"/>
            <w:hideMark/>
          </w:tcPr>
          <w:p w:rsidR="007209A2" w:rsidRDefault="00AD53EE">
            <w:r>
              <w:t>46</w:t>
            </w:r>
          </w:p>
        </w:tc>
        <w:tc>
          <w:tcPr>
            <w:tcW w:w="300" w:type="pct"/>
            <w:noWrap/>
            <w:vAlign w:val="center"/>
            <w:hideMark/>
          </w:tcPr>
          <w:p w:rsidR="007209A2" w:rsidRDefault="00AD53EE">
            <w:r>
              <w:t>2,8</w:t>
            </w:r>
          </w:p>
        </w:tc>
        <w:tc>
          <w:tcPr>
            <w:tcW w:w="400" w:type="pct"/>
            <w:noWrap/>
            <w:vAlign w:val="center"/>
            <w:hideMark/>
          </w:tcPr>
          <w:p w:rsidR="007209A2" w:rsidRDefault="00AD53EE">
            <w:r>
              <w:t>2,84</w:t>
            </w:r>
          </w:p>
        </w:tc>
        <w:tc>
          <w:tcPr>
            <w:tcW w:w="250" w:type="pct"/>
            <w:gridSpan w:val="2"/>
            <w:noWrap/>
            <w:vAlign w:val="center"/>
            <w:hideMark/>
          </w:tcPr>
          <w:p w:rsidR="007209A2" w:rsidRDefault="00AD53EE">
            <w:r>
              <w:t>32</w:t>
            </w:r>
          </w:p>
        </w:tc>
        <w:tc>
          <w:tcPr>
            <w:tcW w:w="500" w:type="pct"/>
            <w:gridSpan w:val="2"/>
            <w:noWrap/>
            <w:vAlign w:val="center"/>
            <w:hideMark/>
          </w:tcPr>
          <w:p w:rsidR="007209A2" w:rsidRDefault="00AD53EE">
            <w:r>
              <w:t>17,80</w:t>
            </w:r>
          </w:p>
        </w:tc>
        <w:tc>
          <w:tcPr>
            <w:tcW w:w="300" w:type="pct"/>
            <w:gridSpan w:val="2"/>
            <w:noWrap/>
            <w:vAlign w:val="center"/>
            <w:hideMark/>
          </w:tcPr>
          <w:p w:rsidR="007209A2" w:rsidRDefault="00AD53EE">
            <w:r>
              <w:t>3,00</w:t>
            </w:r>
          </w:p>
        </w:tc>
        <w:tc>
          <w:tcPr>
            <w:tcW w:w="350" w:type="pct"/>
            <w:gridSpan w:val="2"/>
            <w:noWrap/>
            <w:vAlign w:val="center"/>
            <w:hideMark/>
          </w:tcPr>
          <w:p w:rsidR="007209A2" w:rsidRDefault="00AD53EE">
            <w:r>
              <w:t>16,57</w:t>
            </w:r>
          </w:p>
        </w:tc>
        <w:tc>
          <w:tcPr>
            <w:tcW w:w="400" w:type="pct"/>
            <w:gridSpan w:val="2"/>
            <w:noWrap/>
            <w:vAlign w:val="center"/>
            <w:hideMark/>
          </w:tcPr>
          <w:p w:rsidR="007209A2" w:rsidRDefault="00AD53EE">
            <w:r>
              <w:t>34,37</w:t>
            </w:r>
          </w:p>
        </w:tc>
        <w:tc>
          <w:tcPr>
            <w:tcW w:w="300" w:type="pct"/>
            <w:vAlign w:val="center"/>
            <w:hideMark/>
          </w:tcPr>
          <w:p w:rsidR="007209A2" w:rsidRPr="00AD53EE" w:rsidRDefault="00AD53EE">
            <w:pPr>
              <w:pStyle w:val="a3"/>
            </w:pPr>
            <w:r w:rsidRPr="00AD53EE">
              <w:t> </w:t>
            </w:r>
          </w:p>
        </w:tc>
        <w:tc>
          <w:tcPr>
            <w:tcW w:w="6" w:type="dxa"/>
            <w:vAlign w:val="center"/>
            <w:hideMark/>
          </w:tcPr>
          <w:p w:rsidR="007209A2" w:rsidRPr="00AD53EE" w:rsidRDefault="007209A2"/>
        </w:tc>
      </w:tr>
      <w:tr w:rsidR="007209A2">
        <w:trPr>
          <w:divId w:val="297958511"/>
          <w:trHeight w:val="375"/>
          <w:tblCellSpacing w:w="0" w:type="dxa"/>
          <w:jc w:val="center"/>
        </w:trPr>
        <w:tc>
          <w:tcPr>
            <w:tcW w:w="400" w:type="pct"/>
            <w:noWrap/>
            <w:vAlign w:val="center"/>
            <w:hideMark/>
          </w:tcPr>
          <w:p w:rsidR="007209A2" w:rsidRDefault="00AD53EE">
            <w:r>
              <w:t>12-13</w:t>
            </w:r>
          </w:p>
        </w:tc>
        <w:tc>
          <w:tcPr>
            <w:tcW w:w="400" w:type="pct"/>
            <w:noWrap/>
            <w:vAlign w:val="center"/>
            <w:hideMark/>
          </w:tcPr>
          <w:p w:rsidR="007209A2" w:rsidRDefault="00AD53EE">
            <w:r>
              <w:t>6,932</w:t>
            </w:r>
          </w:p>
        </w:tc>
        <w:tc>
          <w:tcPr>
            <w:tcW w:w="400" w:type="pct"/>
            <w:noWrap/>
            <w:vAlign w:val="bottom"/>
            <w:hideMark/>
          </w:tcPr>
          <w:p w:rsidR="007209A2" w:rsidRDefault="00AD53EE">
            <w:r>
              <w:t>4</w:t>
            </w:r>
          </w:p>
        </w:tc>
        <w:tc>
          <w:tcPr>
            <w:tcW w:w="400" w:type="pct"/>
            <w:noWrap/>
            <w:vAlign w:val="center"/>
            <w:hideMark/>
          </w:tcPr>
          <w:p w:rsidR="007209A2" w:rsidRDefault="00AD53EE">
            <w:r>
              <w:t>25</w:t>
            </w:r>
          </w:p>
        </w:tc>
        <w:tc>
          <w:tcPr>
            <w:tcW w:w="350" w:type="pct"/>
            <w:gridSpan w:val="2"/>
            <w:noWrap/>
            <w:vAlign w:val="center"/>
            <w:hideMark/>
          </w:tcPr>
          <w:p w:rsidR="007209A2" w:rsidRDefault="00AD53EE">
            <w:r>
              <w:t>100</w:t>
            </w:r>
          </w:p>
        </w:tc>
        <w:tc>
          <w:tcPr>
            <w:tcW w:w="300" w:type="pct"/>
            <w:noWrap/>
            <w:vAlign w:val="center"/>
            <w:hideMark/>
          </w:tcPr>
          <w:p w:rsidR="007209A2" w:rsidRDefault="00AD53EE">
            <w:r>
              <w:t>5,0</w:t>
            </w:r>
          </w:p>
        </w:tc>
        <w:tc>
          <w:tcPr>
            <w:tcW w:w="400" w:type="pct"/>
            <w:noWrap/>
            <w:vAlign w:val="center"/>
            <w:hideMark/>
          </w:tcPr>
          <w:p w:rsidR="007209A2" w:rsidRDefault="00AD53EE">
            <w:r>
              <w:t>2,84</w:t>
            </w:r>
          </w:p>
        </w:tc>
        <w:tc>
          <w:tcPr>
            <w:tcW w:w="250" w:type="pct"/>
            <w:gridSpan w:val="2"/>
            <w:noWrap/>
            <w:vAlign w:val="center"/>
            <w:hideMark/>
          </w:tcPr>
          <w:p w:rsidR="007209A2" w:rsidRDefault="00AD53EE">
            <w:r>
              <w:t>32</w:t>
            </w:r>
          </w:p>
        </w:tc>
        <w:tc>
          <w:tcPr>
            <w:tcW w:w="500" w:type="pct"/>
            <w:gridSpan w:val="2"/>
            <w:noWrap/>
            <w:vAlign w:val="center"/>
            <w:hideMark/>
          </w:tcPr>
          <w:p w:rsidR="007209A2" w:rsidRDefault="00AD53EE">
            <w:r>
              <w:t>26,46</w:t>
            </w:r>
          </w:p>
        </w:tc>
        <w:tc>
          <w:tcPr>
            <w:tcW w:w="300" w:type="pct"/>
            <w:gridSpan w:val="2"/>
            <w:noWrap/>
            <w:vAlign w:val="center"/>
            <w:hideMark/>
          </w:tcPr>
          <w:p w:rsidR="007209A2" w:rsidRDefault="00AD53EE">
            <w:r>
              <w:t>0,00</w:t>
            </w:r>
          </w:p>
        </w:tc>
        <w:tc>
          <w:tcPr>
            <w:tcW w:w="350" w:type="pct"/>
            <w:gridSpan w:val="2"/>
            <w:noWrap/>
            <w:vAlign w:val="center"/>
            <w:hideMark/>
          </w:tcPr>
          <w:p w:rsidR="007209A2" w:rsidRDefault="00AD53EE">
            <w:r>
              <w:t>0,00</w:t>
            </w:r>
          </w:p>
        </w:tc>
        <w:tc>
          <w:tcPr>
            <w:tcW w:w="400" w:type="pct"/>
            <w:gridSpan w:val="2"/>
            <w:noWrap/>
            <w:vAlign w:val="center"/>
            <w:hideMark/>
          </w:tcPr>
          <w:p w:rsidR="007209A2" w:rsidRDefault="00AD53EE">
            <w:r>
              <w:t>26,46</w:t>
            </w:r>
          </w:p>
        </w:tc>
        <w:tc>
          <w:tcPr>
            <w:tcW w:w="300" w:type="pct"/>
            <w:vAlign w:val="center"/>
            <w:hideMark/>
          </w:tcPr>
          <w:p w:rsidR="007209A2" w:rsidRPr="00AD53EE" w:rsidRDefault="00AD53EE">
            <w:pPr>
              <w:pStyle w:val="a3"/>
            </w:pPr>
            <w:r w:rsidRPr="00AD53EE">
              <w:t> </w:t>
            </w:r>
          </w:p>
        </w:tc>
        <w:tc>
          <w:tcPr>
            <w:tcW w:w="6" w:type="dxa"/>
            <w:vAlign w:val="center"/>
            <w:hideMark/>
          </w:tcPr>
          <w:p w:rsidR="007209A2" w:rsidRPr="00AD53EE" w:rsidRDefault="007209A2"/>
        </w:tc>
      </w:tr>
      <w:tr w:rsidR="007209A2">
        <w:trPr>
          <w:divId w:val="297958511"/>
          <w:trHeight w:val="315"/>
          <w:tblCellSpacing w:w="0" w:type="dxa"/>
          <w:jc w:val="center"/>
        </w:trPr>
        <w:tc>
          <w:tcPr>
            <w:tcW w:w="400" w:type="pct"/>
            <w:noWrap/>
            <w:vAlign w:val="center"/>
            <w:hideMark/>
          </w:tcPr>
          <w:p w:rsidR="007209A2" w:rsidRDefault="00AD53EE">
            <w:r>
              <w:t>13-14</w:t>
            </w:r>
          </w:p>
        </w:tc>
        <w:tc>
          <w:tcPr>
            <w:tcW w:w="400" w:type="pct"/>
            <w:noWrap/>
            <w:vAlign w:val="center"/>
            <w:hideMark/>
          </w:tcPr>
          <w:p w:rsidR="007209A2" w:rsidRDefault="00AD53EE">
            <w:r>
              <w:t>11,606</w:t>
            </w:r>
          </w:p>
        </w:tc>
        <w:tc>
          <w:tcPr>
            <w:tcW w:w="400" w:type="pct"/>
            <w:noWrap/>
            <w:vAlign w:val="bottom"/>
            <w:hideMark/>
          </w:tcPr>
          <w:p w:rsidR="007209A2" w:rsidRDefault="00AD53EE">
            <w:r>
              <w:t>20,5</w:t>
            </w:r>
          </w:p>
        </w:tc>
        <w:tc>
          <w:tcPr>
            <w:tcW w:w="400" w:type="pct"/>
            <w:noWrap/>
            <w:vAlign w:val="center"/>
            <w:hideMark/>
          </w:tcPr>
          <w:p w:rsidR="007209A2" w:rsidRDefault="00AD53EE">
            <w:r>
              <w:t>25</w:t>
            </w:r>
          </w:p>
        </w:tc>
        <w:tc>
          <w:tcPr>
            <w:tcW w:w="350" w:type="pct"/>
            <w:gridSpan w:val="2"/>
            <w:noWrap/>
            <w:vAlign w:val="center"/>
            <w:hideMark/>
          </w:tcPr>
          <w:p w:rsidR="007209A2" w:rsidRDefault="00AD53EE">
            <w:r>
              <w:t>513</w:t>
            </w:r>
          </w:p>
        </w:tc>
        <w:tc>
          <w:tcPr>
            <w:tcW w:w="300" w:type="pct"/>
            <w:noWrap/>
            <w:vAlign w:val="center"/>
            <w:hideMark/>
          </w:tcPr>
          <w:p w:rsidR="007209A2" w:rsidRDefault="00AD53EE">
            <w:r>
              <w:t>25,6</w:t>
            </w:r>
          </w:p>
        </w:tc>
        <w:tc>
          <w:tcPr>
            <w:tcW w:w="400" w:type="pct"/>
            <w:noWrap/>
            <w:vAlign w:val="center"/>
            <w:hideMark/>
          </w:tcPr>
          <w:p w:rsidR="007209A2" w:rsidRDefault="00AD53EE">
            <w:r>
              <w:t>2,84</w:t>
            </w:r>
          </w:p>
        </w:tc>
        <w:tc>
          <w:tcPr>
            <w:tcW w:w="250" w:type="pct"/>
            <w:gridSpan w:val="2"/>
            <w:noWrap/>
            <w:vAlign w:val="center"/>
            <w:hideMark/>
          </w:tcPr>
          <w:p w:rsidR="007209A2" w:rsidRDefault="00AD53EE">
            <w:r>
              <w:t>40</w:t>
            </w:r>
          </w:p>
        </w:tc>
        <w:tc>
          <w:tcPr>
            <w:tcW w:w="500" w:type="pct"/>
            <w:gridSpan w:val="2"/>
            <w:noWrap/>
            <w:vAlign w:val="center"/>
            <w:hideMark/>
          </w:tcPr>
          <w:p w:rsidR="007209A2" w:rsidRDefault="00AD53EE">
            <w:r>
              <w:t>47,33</w:t>
            </w:r>
          </w:p>
        </w:tc>
        <w:tc>
          <w:tcPr>
            <w:tcW w:w="300" w:type="pct"/>
            <w:gridSpan w:val="2"/>
            <w:noWrap/>
            <w:vAlign w:val="center"/>
            <w:hideMark/>
          </w:tcPr>
          <w:p w:rsidR="007209A2" w:rsidRDefault="00AD53EE">
            <w:r>
              <w:t>0,00</w:t>
            </w:r>
          </w:p>
        </w:tc>
        <w:tc>
          <w:tcPr>
            <w:tcW w:w="350" w:type="pct"/>
            <w:gridSpan w:val="2"/>
            <w:noWrap/>
            <w:vAlign w:val="center"/>
            <w:hideMark/>
          </w:tcPr>
          <w:p w:rsidR="007209A2" w:rsidRDefault="00AD53EE">
            <w:r>
              <w:t>0,00</w:t>
            </w:r>
          </w:p>
        </w:tc>
        <w:tc>
          <w:tcPr>
            <w:tcW w:w="400" w:type="pct"/>
            <w:gridSpan w:val="2"/>
            <w:noWrap/>
            <w:vAlign w:val="center"/>
            <w:hideMark/>
          </w:tcPr>
          <w:p w:rsidR="007209A2" w:rsidRDefault="00AD53EE">
            <w:r>
              <w:t>47,33</w:t>
            </w:r>
          </w:p>
        </w:tc>
        <w:tc>
          <w:tcPr>
            <w:tcW w:w="300" w:type="pct"/>
            <w:vAlign w:val="center"/>
            <w:hideMark/>
          </w:tcPr>
          <w:p w:rsidR="007209A2" w:rsidRPr="00AD53EE" w:rsidRDefault="00AD53EE">
            <w:pPr>
              <w:pStyle w:val="a3"/>
            </w:pPr>
            <w:r w:rsidRPr="00AD53EE">
              <w:t> </w:t>
            </w:r>
          </w:p>
        </w:tc>
        <w:tc>
          <w:tcPr>
            <w:tcW w:w="6" w:type="dxa"/>
            <w:vAlign w:val="center"/>
            <w:hideMark/>
          </w:tcPr>
          <w:p w:rsidR="007209A2" w:rsidRPr="00AD53EE" w:rsidRDefault="007209A2"/>
        </w:tc>
      </w:tr>
      <w:tr w:rsidR="007209A2">
        <w:trPr>
          <w:divId w:val="297958511"/>
          <w:trHeight w:val="510"/>
          <w:tblCellSpacing w:w="0" w:type="dxa"/>
          <w:jc w:val="center"/>
        </w:trPr>
        <w:tc>
          <w:tcPr>
            <w:tcW w:w="400" w:type="pct"/>
            <w:noWrap/>
            <w:vAlign w:val="center"/>
            <w:hideMark/>
          </w:tcPr>
          <w:p w:rsidR="007209A2" w:rsidRDefault="00AD53EE">
            <w:r>
              <w:t>14-15</w:t>
            </w:r>
          </w:p>
        </w:tc>
        <w:tc>
          <w:tcPr>
            <w:tcW w:w="400" w:type="pct"/>
            <w:noWrap/>
            <w:vAlign w:val="center"/>
            <w:hideMark/>
          </w:tcPr>
          <w:p w:rsidR="007209A2" w:rsidRDefault="00AD53EE">
            <w:r>
              <w:t>15,669</w:t>
            </w:r>
          </w:p>
        </w:tc>
        <w:tc>
          <w:tcPr>
            <w:tcW w:w="400" w:type="pct"/>
            <w:noWrap/>
            <w:vAlign w:val="bottom"/>
            <w:hideMark/>
          </w:tcPr>
          <w:p w:rsidR="007209A2" w:rsidRDefault="00AD53EE">
            <w:r>
              <w:t>4</w:t>
            </w:r>
          </w:p>
        </w:tc>
        <w:tc>
          <w:tcPr>
            <w:tcW w:w="400" w:type="pct"/>
            <w:noWrap/>
            <w:vAlign w:val="center"/>
            <w:hideMark/>
          </w:tcPr>
          <w:p w:rsidR="007209A2" w:rsidRDefault="00AD53EE">
            <w:r>
              <w:t>25</w:t>
            </w:r>
          </w:p>
        </w:tc>
        <w:tc>
          <w:tcPr>
            <w:tcW w:w="350" w:type="pct"/>
            <w:gridSpan w:val="2"/>
            <w:noWrap/>
            <w:vAlign w:val="center"/>
            <w:hideMark/>
          </w:tcPr>
          <w:p w:rsidR="007209A2" w:rsidRDefault="00AD53EE">
            <w:r>
              <w:t>100</w:t>
            </w:r>
          </w:p>
        </w:tc>
        <w:tc>
          <w:tcPr>
            <w:tcW w:w="300" w:type="pct"/>
            <w:noWrap/>
            <w:vAlign w:val="center"/>
            <w:hideMark/>
          </w:tcPr>
          <w:p w:rsidR="007209A2" w:rsidRDefault="00AD53EE">
            <w:r>
              <w:t>5,0</w:t>
            </w:r>
          </w:p>
        </w:tc>
        <w:tc>
          <w:tcPr>
            <w:tcW w:w="400" w:type="pct"/>
            <w:noWrap/>
            <w:vAlign w:val="center"/>
            <w:hideMark/>
          </w:tcPr>
          <w:p w:rsidR="007209A2" w:rsidRDefault="00AD53EE">
            <w:r>
              <w:t>2,84</w:t>
            </w:r>
          </w:p>
        </w:tc>
        <w:tc>
          <w:tcPr>
            <w:tcW w:w="250" w:type="pct"/>
            <w:gridSpan w:val="2"/>
            <w:noWrap/>
            <w:vAlign w:val="center"/>
            <w:hideMark/>
          </w:tcPr>
          <w:p w:rsidR="007209A2" w:rsidRDefault="00AD53EE">
            <w:r>
              <w:t>40</w:t>
            </w:r>
          </w:p>
        </w:tc>
        <w:tc>
          <w:tcPr>
            <w:tcW w:w="500" w:type="pct"/>
            <w:gridSpan w:val="2"/>
            <w:noWrap/>
            <w:vAlign w:val="center"/>
            <w:hideMark/>
          </w:tcPr>
          <w:p w:rsidR="007209A2" w:rsidRDefault="00AD53EE">
            <w:r>
              <w:t>0,45</w:t>
            </w:r>
          </w:p>
        </w:tc>
        <w:tc>
          <w:tcPr>
            <w:tcW w:w="300" w:type="pct"/>
            <w:gridSpan w:val="2"/>
            <w:noWrap/>
            <w:vAlign w:val="center"/>
            <w:hideMark/>
          </w:tcPr>
          <w:p w:rsidR="007209A2" w:rsidRDefault="00AD53EE">
            <w:r>
              <w:t>0,00</w:t>
            </w:r>
          </w:p>
        </w:tc>
        <w:tc>
          <w:tcPr>
            <w:tcW w:w="350" w:type="pct"/>
            <w:gridSpan w:val="2"/>
            <w:noWrap/>
            <w:vAlign w:val="center"/>
            <w:hideMark/>
          </w:tcPr>
          <w:p w:rsidR="007209A2" w:rsidRDefault="00AD53EE">
            <w:r>
              <w:t>0,00</w:t>
            </w:r>
          </w:p>
        </w:tc>
        <w:tc>
          <w:tcPr>
            <w:tcW w:w="400" w:type="pct"/>
            <w:gridSpan w:val="2"/>
            <w:noWrap/>
            <w:vAlign w:val="center"/>
            <w:hideMark/>
          </w:tcPr>
          <w:p w:rsidR="007209A2" w:rsidRDefault="00AD53EE">
            <w:r>
              <w:t>0,45</w:t>
            </w:r>
          </w:p>
        </w:tc>
        <w:tc>
          <w:tcPr>
            <w:tcW w:w="300" w:type="pct"/>
            <w:vAlign w:val="center"/>
            <w:hideMark/>
          </w:tcPr>
          <w:p w:rsidR="007209A2" w:rsidRPr="00AD53EE" w:rsidRDefault="00AD53EE">
            <w:pPr>
              <w:pStyle w:val="a3"/>
            </w:pPr>
            <w:r w:rsidRPr="00AD53EE">
              <w:t> </w:t>
            </w:r>
          </w:p>
        </w:tc>
        <w:tc>
          <w:tcPr>
            <w:tcW w:w="6" w:type="dxa"/>
            <w:vAlign w:val="center"/>
            <w:hideMark/>
          </w:tcPr>
          <w:p w:rsidR="007209A2" w:rsidRPr="00AD53EE" w:rsidRDefault="007209A2"/>
        </w:tc>
      </w:tr>
      <w:tr w:rsidR="007209A2">
        <w:trPr>
          <w:divId w:val="297958511"/>
          <w:trHeight w:val="735"/>
          <w:tblCellSpacing w:w="0" w:type="dxa"/>
          <w:jc w:val="center"/>
        </w:trPr>
        <w:tc>
          <w:tcPr>
            <w:tcW w:w="400" w:type="pct"/>
            <w:noWrap/>
            <w:vAlign w:val="center"/>
            <w:hideMark/>
          </w:tcPr>
          <w:p w:rsidR="007209A2" w:rsidRDefault="00AD53EE">
            <w:r>
              <w:t>15-10</w:t>
            </w:r>
          </w:p>
        </w:tc>
        <w:tc>
          <w:tcPr>
            <w:tcW w:w="400" w:type="pct"/>
            <w:noWrap/>
            <w:vAlign w:val="center"/>
            <w:hideMark/>
          </w:tcPr>
          <w:p w:rsidR="007209A2" w:rsidRDefault="00AD53EE">
            <w:r>
              <w:t>19,086</w:t>
            </w:r>
          </w:p>
        </w:tc>
        <w:tc>
          <w:tcPr>
            <w:tcW w:w="400" w:type="pct"/>
            <w:noWrap/>
            <w:vAlign w:val="bottom"/>
            <w:hideMark/>
          </w:tcPr>
          <w:p w:rsidR="007209A2" w:rsidRDefault="00AD53EE">
            <w:r>
              <w:t>7,7</w:t>
            </w:r>
          </w:p>
        </w:tc>
        <w:tc>
          <w:tcPr>
            <w:tcW w:w="400" w:type="pct"/>
            <w:noWrap/>
            <w:vAlign w:val="center"/>
            <w:hideMark/>
          </w:tcPr>
          <w:p w:rsidR="007209A2" w:rsidRDefault="00AD53EE">
            <w:r>
              <w:t>25</w:t>
            </w:r>
          </w:p>
        </w:tc>
        <w:tc>
          <w:tcPr>
            <w:tcW w:w="350" w:type="pct"/>
            <w:gridSpan w:val="2"/>
            <w:noWrap/>
            <w:vAlign w:val="center"/>
            <w:hideMark/>
          </w:tcPr>
          <w:p w:rsidR="007209A2" w:rsidRDefault="00AD53EE">
            <w:r>
              <w:t>193</w:t>
            </w:r>
          </w:p>
        </w:tc>
        <w:tc>
          <w:tcPr>
            <w:tcW w:w="300" w:type="pct"/>
            <w:noWrap/>
            <w:vAlign w:val="center"/>
            <w:hideMark/>
          </w:tcPr>
          <w:p w:rsidR="007209A2" w:rsidRDefault="00AD53EE">
            <w:r>
              <w:t>9,6</w:t>
            </w:r>
          </w:p>
        </w:tc>
        <w:tc>
          <w:tcPr>
            <w:tcW w:w="400" w:type="pct"/>
            <w:noWrap/>
            <w:vAlign w:val="center"/>
            <w:hideMark/>
          </w:tcPr>
          <w:p w:rsidR="007209A2" w:rsidRDefault="00AD53EE">
            <w:r>
              <w:t>2,84</w:t>
            </w:r>
          </w:p>
        </w:tc>
        <w:tc>
          <w:tcPr>
            <w:tcW w:w="250" w:type="pct"/>
            <w:gridSpan w:val="2"/>
            <w:noWrap/>
            <w:vAlign w:val="center"/>
            <w:hideMark/>
          </w:tcPr>
          <w:p w:rsidR="007209A2" w:rsidRDefault="00AD53EE">
            <w:r>
              <w:t>40</w:t>
            </w:r>
          </w:p>
        </w:tc>
        <w:tc>
          <w:tcPr>
            <w:tcW w:w="500" w:type="pct"/>
            <w:gridSpan w:val="2"/>
            <w:noWrap/>
            <w:vAlign w:val="center"/>
            <w:hideMark/>
          </w:tcPr>
          <w:p w:rsidR="007209A2" w:rsidRDefault="00AD53EE">
            <w:r>
              <w:t>2,04</w:t>
            </w:r>
          </w:p>
        </w:tc>
        <w:tc>
          <w:tcPr>
            <w:tcW w:w="300" w:type="pct"/>
            <w:gridSpan w:val="2"/>
            <w:noWrap/>
            <w:vAlign w:val="center"/>
            <w:hideMark/>
          </w:tcPr>
          <w:p w:rsidR="007209A2" w:rsidRDefault="00AD53EE">
            <w:r>
              <w:t>0,00</w:t>
            </w:r>
          </w:p>
        </w:tc>
        <w:tc>
          <w:tcPr>
            <w:tcW w:w="350" w:type="pct"/>
            <w:gridSpan w:val="2"/>
            <w:noWrap/>
            <w:vAlign w:val="center"/>
            <w:hideMark/>
          </w:tcPr>
          <w:p w:rsidR="007209A2" w:rsidRDefault="00AD53EE">
            <w:r>
              <w:t>0,00</w:t>
            </w:r>
          </w:p>
        </w:tc>
        <w:tc>
          <w:tcPr>
            <w:tcW w:w="400" w:type="pct"/>
            <w:gridSpan w:val="2"/>
            <w:noWrap/>
            <w:vAlign w:val="center"/>
            <w:hideMark/>
          </w:tcPr>
          <w:p w:rsidR="007209A2" w:rsidRDefault="00AD53EE">
            <w:r>
              <w:t>2,04</w:t>
            </w:r>
          </w:p>
        </w:tc>
        <w:tc>
          <w:tcPr>
            <w:tcW w:w="300" w:type="pct"/>
            <w:vAlign w:val="center"/>
            <w:hideMark/>
          </w:tcPr>
          <w:p w:rsidR="007209A2" w:rsidRPr="00AD53EE" w:rsidRDefault="00AD53EE">
            <w:pPr>
              <w:pStyle w:val="a3"/>
            </w:pPr>
            <w:r w:rsidRPr="00AD53EE">
              <w:t> </w:t>
            </w:r>
          </w:p>
        </w:tc>
        <w:tc>
          <w:tcPr>
            <w:tcW w:w="6" w:type="dxa"/>
            <w:vAlign w:val="center"/>
            <w:hideMark/>
          </w:tcPr>
          <w:p w:rsidR="007209A2" w:rsidRPr="00AD53EE" w:rsidRDefault="007209A2"/>
        </w:tc>
      </w:tr>
      <w:tr w:rsidR="007209A2">
        <w:trPr>
          <w:divId w:val="297958511"/>
          <w:trHeight w:val="405"/>
          <w:tblCellSpacing w:w="0" w:type="dxa"/>
          <w:jc w:val="center"/>
        </w:trPr>
        <w:tc>
          <w:tcPr>
            <w:tcW w:w="400" w:type="pct"/>
            <w:noWrap/>
            <w:vAlign w:val="center"/>
            <w:hideMark/>
          </w:tcPr>
          <w:p w:rsidR="007209A2" w:rsidRDefault="00AD53EE">
            <w:r>
              <w:t>10-11</w:t>
            </w:r>
          </w:p>
        </w:tc>
        <w:tc>
          <w:tcPr>
            <w:tcW w:w="400" w:type="pct"/>
            <w:noWrap/>
            <w:vAlign w:val="center"/>
            <w:hideMark/>
          </w:tcPr>
          <w:p w:rsidR="007209A2" w:rsidRDefault="00AD53EE">
            <w:r>
              <w:t>31,724</w:t>
            </w:r>
          </w:p>
        </w:tc>
        <w:tc>
          <w:tcPr>
            <w:tcW w:w="400" w:type="pct"/>
            <w:noWrap/>
            <w:vAlign w:val="center"/>
            <w:hideMark/>
          </w:tcPr>
          <w:p w:rsidR="007209A2" w:rsidRDefault="00AD53EE">
            <w:r>
              <w:t>3,5</w:t>
            </w:r>
          </w:p>
        </w:tc>
        <w:tc>
          <w:tcPr>
            <w:tcW w:w="400" w:type="pct"/>
            <w:noWrap/>
            <w:vAlign w:val="center"/>
            <w:hideMark/>
          </w:tcPr>
          <w:p w:rsidR="007209A2" w:rsidRDefault="00AD53EE">
            <w:r>
              <w:t>25</w:t>
            </w:r>
          </w:p>
        </w:tc>
        <w:tc>
          <w:tcPr>
            <w:tcW w:w="350" w:type="pct"/>
            <w:gridSpan w:val="2"/>
            <w:noWrap/>
            <w:vAlign w:val="center"/>
            <w:hideMark/>
          </w:tcPr>
          <w:p w:rsidR="007209A2" w:rsidRDefault="00AD53EE">
            <w:r>
              <w:t>87,5</w:t>
            </w:r>
          </w:p>
        </w:tc>
        <w:tc>
          <w:tcPr>
            <w:tcW w:w="300" w:type="pct"/>
            <w:noWrap/>
            <w:vAlign w:val="center"/>
            <w:hideMark/>
          </w:tcPr>
          <w:p w:rsidR="007209A2" w:rsidRDefault="00AD53EE">
            <w:r>
              <w:t>4,4</w:t>
            </w:r>
          </w:p>
        </w:tc>
        <w:tc>
          <w:tcPr>
            <w:tcW w:w="400" w:type="pct"/>
            <w:noWrap/>
            <w:vAlign w:val="center"/>
            <w:hideMark/>
          </w:tcPr>
          <w:p w:rsidR="007209A2" w:rsidRDefault="00AD53EE">
            <w:r>
              <w:t>2,84</w:t>
            </w:r>
          </w:p>
        </w:tc>
        <w:tc>
          <w:tcPr>
            <w:tcW w:w="250" w:type="pct"/>
            <w:gridSpan w:val="2"/>
            <w:noWrap/>
            <w:vAlign w:val="center"/>
            <w:hideMark/>
          </w:tcPr>
          <w:p w:rsidR="007209A2" w:rsidRDefault="00AD53EE">
            <w:r>
              <w:t>50</w:t>
            </w:r>
          </w:p>
        </w:tc>
        <w:tc>
          <w:tcPr>
            <w:tcW w:w="500" w:type="pct"/>
            <w:gridSpan w:val="2"/>
            <w:noWrap/>
            <w:vAlign w:val="center"/>
            <w:hideMark/>
          </w:tcPr>
          <w:p w:rsidR="007209A2" w:rsidRDefault="00AD53EE">
            <w:r>
              <w:t>9,89</w:t>
            </w:r>
          </w:p>
        </w:tc>
        <w:tc>
          <w:tcPr>
            <w:tcW w:w="300" w:type="pct"/>
            <w:gridSpan w:val="2"/>
            <w:noWrap/>
            <w:vAlign w:val="center"/>
            <w:hideMark/>
          </w:tcPr>
          <w:p w:rsidR="007209A2" w:rsidRDefault="00AD53EE">
            <w:r>
              <w:t>3,40</w:t>
            </w:r>
          </w:p>
        </w:tc>
        <w:tc>
          <w:tcPr>
            <w:tcW w:w="350" w:type="pct"/>
            <w:gridSpan w:val="2"/>
            <w:noWrap/>
            <w:vAlign w:val="center"/>
            <w:hideMark/>
          </w:tcPr>
          <w:p w:rsidR="007209A2" w:rsidRDefault="00AD53EE">
            <w:r>
              <w:t>18,78</w:t>
            </w:r>
          </w:p>
        </w:tc>
        <w:tc>
          <w:tcPr>
            <w:tcW w:w="400" w:type="pct"/>
            <w:gridSpan w:val="2"/>
            <w:noWrap/>
            <w:vAlign w:val="center"/>
            <w:hideMark/>
          </w:tcPr>
          <w:p w:rsidR="007209A2" w:rsidRDefault="00AD53EE">
            <w:r>
              <w:t>28,67</w:t>
            </w:r>
          </w:p>
        </w:tc>
        <w:tc>
          <w:tcPr>
            <w:tcW w:w="300" w:type="pct"/>
            <w:vAlign w:val="center"/>
            <w:hideMark/>
          </w:tcPr>
          <w:p w:rsidR="007209A2" w:rsidRPr="00AD53EE" w:rsidRDefault="00AD53EE">
            <w:pPr>
              <w:pStyle w:val="a3"/>
            </w:pPr>
            <w:r w:rsidRPr="00AD53EE">
              <w:t> </w:t>
            </w:r>
          </w:p>
        </w:tc>
        <w:tc>
          <w:tcPr>
            <w:tcW w:w="6" w:type="dxa"/>
            <w:vAlign w:val="center"/>
            <w:hideMark/>
          </w:tcPr>
          <w:p w:rsidR="007209A2" w:rsidRPr="00AD53EE" w:rsidRDefault="007209A2"/>
        </w:tc>
      </w:tr>
      <w:tr w:rsidR="007209A2">
        <w:trPr>
          <w:divId w:val="297958511"/>
          <w:trHeight w:val="315"/>
          <w:tblCellSpacing w:w="0" w:type="dxa"/>
          <w:jc w:val="center"/>
        </w:trPr>
        <w:tc>
          <w:tcPr>
            <w:tcW w:w="400" w:type="pct"/>
            <w:noWrap/>
            <w:vAlign w:val="bottom"/>
            <w:hideMark/>
          </w:tcPr>
          <w:p w:rsidR="007209A2" w:rsidRDefault="007209A2">
            <w:pPr>
              <w:rPr>
                <w:sz w:val="20"/>
                <w:szCs w:val="20"/>
              </w:rPr>
            </w:pPr>
          </w:p>
        </w:tc>
        <w:tc>
          <w:tcPr>
            <w:tcW w:w="400" w:type="pct"/>
            <w:noWrap/>
            <w:vAlign w:val="bottom"/>
            <w:hideMark/>
          </w:tcPr>
          <w:p w:rsidR="007209A2" w:rsidRDefault="007209A2">
            <w:pPr>
              <w:rPr>
                <w:sz w:val="20"/>
                <w:szCs w:val="20"/>
              </w:rPr>
            </w:pPr>
          </w:p>
        </w:tc>
        <w:tc>
          <w:tcPr>
            <w:tcW w:w="400" w:type="pct"/>
            <w:noWrap/>
            <w:vAlign w:val="bottom"/>
            <w:hideMark/>
          </w:tcPr>
          <w:p w:rsidR="007209A2" w:rsidRDefault="007209A2">
            <w:pPr>
              <w:rPr>
                <w:sz w:val="20"/>
                <w:szCs w:val="20"/>
              </w:rPr>
            </w:pPr>
          </w:p>
        </w:tc>
        <w:tc>
          <w:tcPr>
            <w:tcW w:w="400" w:type="pct"/>
            <w:noWrap/>
            <w:vAlign w:val="bottom"/>
            <w:hideMark/>
          </w:tcPr>
          <w:p w:rsidR="007209A2" w:rsidRDefault="007209A2">
            <w:pPr>
              <w:rPr>
                <w:sz w:val="20"/>
                <w:szCs w:val="20"/>
              </w:rPr>
            </w:pPr>
          </w:p>
        </w:tc>
        <w:tc>
          <w:tcPr>
            <w:tcW w:w="350" w:type="pct"/>
            <w:gridSpan w:val="2"/>
            <w:noWrap/>
            <w:vAlign w:val="bottom"/>
            <w:hideMark/>
          </w:tcPr>
          <w:p w:rsidR="007209A2" w:rsidRDefault="007209A2">
            <w:pPr>
              <w:rPr>
                <w:sz w:val="20"/>
                <w:szCs w:val="20"/>
              </w:rPr>
            </w:pPr>
          </w:p>
        </w:tc>
        <w:tc>
          <w:tcPr>
            <w:tcW w:w="300" w:type="pct"/>
            <w:noWrap/>
            <w:vAlign w:val="bottom"/>
            <w:hideMark/>
          </w:tcPr>
          <w:p w:rsidR="007209A2" w:rsidRDefault="007209A2">
            <w:pPr>
              <w:rPr>
                <w:sz w:val="20"/>
                <w:szCs w:val="20"/>
              </w:rPr>
            </w:pPr>
          </w:p>
        </w:tc>
        <w:tc>
          <w:tcPr>
            <w:tcW w:w="400" w:type="pct"/>
            <w:noWrap/>
            <w:vAlign w:val="bottom"/>
            <w:hideMark/>
          </w:tcPr>
          <w:p w:rsidR="007209A2" w:rsidRDefault="007209A2">
            <w:pPr>
              <w:rPr>
                <w:sz w:val="20"/>
                <w:szCs w:val="20"/>
              </w:rPr>
            </w:pPr>
          </w:p>
        </w:tc>
        <w:tc>
          <w:tcPr>
            <w:tcW w:w="250" w:type="pct"/>
            <w:gridSpan w:val="2"/>
            <w:noWrap/>
            <w:vAlign w:val="bottom"/>
            <w:hideMark/>
          </w:tcPr>
          <w:p w:rsidR="007209A2" w:rsidRDefault="007209A2">
            <w:pPr>
              <w:rPr>
                <w:sz w:val="20"/>
                <w:szCs w:val="20"/>
              </w:rPr>
            </w:pPr>
          </w:p>
        </w:tc>
        <w:tc>
          <w:tcPr>
            <w:tcW w:w="500" w:type="pct"/>
            <w:gridSpan w:val="2"/>
            <w:noWrap/>
            <w:vAlign w:val="bottom"/>
            <w:hideMark/>
          </w:tcPr>
          <w:p w:rsidR="007209A2" w:rsidRDefault="007209A2">
            <w:pPr>
              <w:rPr>
                <w:sz w:val="20"/>
                <w:szCs w:val="20"/>
              </w:rPr>
            </w:pPr>
          </w:p>
        </w:tc>
        <w:tc>
          <w:tcPr>
            <w:tcW w:w="300" w:type="pct"/>
            <w:gridSpan w:val="2"/>
            <w:noWrap/>
            <w:vAlign w:val="bottom"/>
            <w:hideMark/>
          </w:tcPr>
          <w:p w:rsidR="007209A2" w:rsidRDefault="007209A2">
            <w:pPr>
              <w:rPr>
                <w:sz w:val="20"/>
                <w:szCs w:val="20"/>
              </w:rPr>
            </w:pPr>
          </w:p>
        </w:tc>
        <w:tc>
          <w:tcPr>
            <w:tcW w:w="350" w:type="pct"/>
            <w:gridSpan w:val="2"/>
            <w:noWrap/>
            <w:vAlign w:val="bottom"/>
            <w:hideMark/>
          </w:tcPr>
          <w:p w:rsidR="007209A2" w:rsidRDefault="007209A2">
            <w:pPr>
              <w:rPr>
                <w:sz w:val="20"/>
                <w:szCs w:val="20"/>
              </w:rPr>
            </w:pPr>
          </w:p>
        </w:tc>
        <w:tc>
          <w:tcPr>
            <w:tcW w:w="400" w:type="pct"/>
            <w:gridSpan w:val="2"/>
            <w:noWrap/>
            <w:vAlign w:val="bottom"/>
            <w:hideMark/>
          </w:tcPr>
          <w:p w:rsidR="007209A2" w:rsidRDefault="00AD53EE">
            <w:r>
              <w:t>240,50</w:t>
            </w:r>
          </w:p>
        </w:tc>
        <w:tc>
          <w:tcPr>
            <w:tcW w:w="300" w:type="pct"/>
            <w:vAlign w:val="center"/>
            <w:hideMark/>
          </w:tcPr>
          <w:p w:rsidR="007209A2" w:rsidRPr="00AD53EE" w:rsidRDefault="00AD53EE">
            <w:pPr>
              <w:pStyle w:val="a3"/>
            </w:pPr>
            <w:r w:rsidRPr="00AD53EE">
              <w:t> </w:t>
            </w:r>
          </w:p>
        </w:tc>
        <w:tc>
          <w:tcPr>
            <w:tcW w:w="6" w:type="dxa"/>
            <w:vAlign w:val="center"/>
            <w:hideMark/>
          </w:tcPr>
          <w:p w:rsidR="007209A2" w:rsidRPr="00AD53EE" w:rsidRDefault="007209A2"/>
        </w:tc>
      </w:tr>
      <w:tr w:rsidR="007209A2">
        <w:trPr>
          <w:divId w:val="297958511"/>
          <w:tblCellSpacing w:w="0" w:type="dxa"/>
          <w:jc w:val="center"/>
        </w:trPr>
        <w:tc>
          <w:tcPr>
            <w:tcW w:w="795" w:type="dxa"/>
            <w:vAlign w:val="center"/>
            <w:hideMark/>
          </w:tcPr>
          <w:p w:rsidR="007209A2" w:rsidRDefault="007209A2">
            <w:pPr>
              <w:rPr>
                <w:sz w:val="20"/>
                <w:szCs w:val="20"/>
              </w:rPr>
            </w:pPr>
          </w:p>
        </w:tc>
        <w:tc>
          <w:tcPr>
            <w:tcW w:w="795" w:type="dxa"/>
            <w:vAlign w:val="center"/>
            <w:hideMark/>
          </w:tcPr>
          <w:p w:rsidR="007209A2" w:rsidRDefault="007209A2">
            <w:pPr>
              <w:rPr>
                <w:sz w:val="20"/>
                <w:szCs w:val="20"/>
              </w:rPr>
            </w:pPr>
          </w:p>
        </w:tc>
        <w:tc>
          <w:tcPr>
            <w:tcW w:w="795" w:type="dxa"/>
            <w:vAlign w:val="center"/>
            <w:hideMark/>
          </w:tcPr>
          <w:p w:rsidR="007209A2" w:rsidRDefault="007209A2">
            <w:pPr>
              <w:rPr>
                <w:sz w:val="20"/>
                <w:szCs w:val="20"/>
              </w:rPr>
            </w:pPr>
          </w:p>
        </w:tc>
        <w:tc>
          <w:tcPr>
            <w:tcW w:w="1500" w:type="dxa"/>
            <w:vAlign w:val="center"/>
            <w:hideMark/>
          </w:tcPr>
          <w:p w:rsidR="007209A2" w:rsidRDefault="007209A2">
            <w:pPr>
              <w:rPr>
                <w:sz w:val="20"/>
                <w:szCs w:val="20"/>
              </w:rPr>
            </w:pPr>
          </w:p>
        </w:tc>
        <w:tc>
          <w:tcPr>
            <w:tcW w:w="675" w:type="dxa"/>
            <w:vAlign w:val="center"/>
            <w:hideMark/>
          </w:tcPr>
          <w:p w:rsidR="007209A2" w:rsidRDefault="007209A2">
            <w:pPr>
              <w:rPr>
                <w:sz w:val="20"/>
                <w:szCs w:val="20"/>
              </w:rPr>
            </w:pPr>
          </w:p>
        </w:tc>
        <w:tc>
          <w:tcPr>
            <w:tcW w:w="15" w:type="dxa"/>
            <w:vAlign w:val="center"/>
            <w:hideMark/>
          </w:tcPr>
          <w:p w:rsidR="007209A2" w:rsidRDefault="007209A2">
            <w:pPr>
              <w:rPr>
                <w:sz w:val="20"/>
                <w:szCs w:val="20"/>
              </w:rPr>
            </w:pPr>
          </w:p>
        </w:tc>
        <w:tc>
          <w:tcPr>
            <w:tcW w:w="600" w:type="dxa"/>
            <w:vAlign w:val="center"/>
            <w:hideMark/>
          </w:tcPr>
          <w:p w:rsidR="007209A2" w:rsidRDefault="007209A2">
            <w:pPr>
              <w:rPr>
                <w:sz w:val="20"/>
                <w:szCs w:val="20"/>
              </w:rPr>
            </w:pPr>
          </w:p>
        </w:tc>
        <w:tc>
          <w:tcPr>
            <w:tcW w:w="810" w:type="dxa"/>
            <w:vAlign w:val="center"/>
            <w:hideMark/>
          </w:tcPr>
          <w:p w:rsidR="007209A2" w:rsidRDefault="007209A2">
            <w:pPr>
              <w:rPr>
                <w:sz w:val="20"/>
                <w:szCs w:val="20"/>
              </w:rPr>
            </w:pPr>
          </w:p>
        </w:tc>
        <w:tc>
          <w:tcPr>
            <w:tcW w:w="255" w:type="dxa"/>
            <w:vAlign w:val="center"/>
            <w:hideMark/>
          </w:tcPr>
          <w:p w:rsidR="007209A2" w:rsidRDefault="007209A2">
            <w:pPr>
              <w:rPr>
                <w:sz w:val="20"/>
                <w:szCs w:val="20"/>
              </w:rPr>
            </w:pPr>
          </w:p>
        </w:tc>
        <w:tc>
          <w:tcPr>
            <w:tcW w:w="240" w:type="dxa"/>
            <w:vAlign w:val="center"/>
            <w:hideMark/>
          </w:tcPr>
          <w:p w:rsidR="007209A2" w:rsidRDefault="007209A2">
            <w:pPr>
              <w:rPr>
                <w:sz w:val="20"/>
                <w:szCs w:val="20"/>
              </w:rPr>
            </w:pPr>
          </w:p>
        </w:tc>
        <w:tc>
          <w:tcPr>
            <w:tcW w:w="525" w:type="dxa"/>
            <w:vAlign w:val="center"/>
            <w:hideMark/>
          </w:tcPr>
          <w:p w:rsidR="007209A2" w:rsidRDefault="007209A2">
            <w:pPr>
              <w:rPr>
                <w:sz w:val="20"/>
                <w:szCs w:val="20"/>
              </w:rPr>
            </w:pPr>
          </w:p>
        </w:tc>
        <w:tc>
          <w:tcPr>
            <w:tcW w:w="480" w:type="dxa"/>
            <w:vAlign w:val="center"/>
            <w:hideMark/>
          </w:tcPr>
          <w:p w:rsidR="007209A2" w:rsidRDefault="007209A2">
            <w:pPr>
              <w:rPr>
                <w:sz w:val="20"/>
                <w:szCs w:val="20"/>
              </w:rPr>
            </w:pPr>
          </w:p>
        </w:tc>
        <w:tc>
          <w:tcPr>
            <w:tcW w:w="165" w:type="dxa"/>
            <w:vAlign w:val="center"/>
            <w:hideMark/>
          </w:tcPr>
          <w:p w:rsidR="007209A2" w:rsidRDefault="007209A2">
            <w:pPr>
              <w:rPr>
                <w:sz w:val="20"/>
                <w:szCs w:val="20"/>
              </w:rPr>
            </w:pPr>
          </w:p>
        </w:tc>
        <w:tc>
          <w:tcPr>
            <w:tcW w:w="435" w:type="dxa"/>
            <w:vAlign w:val="center"/>
            <w:hideMark/>
          </w:tcPr>
          <w:p w:rsidR="007209A2" w:rsidRDefault="007209A2">
            <w:pPr>
              <w:rPr>
                <w:sz w:val="20"/>
                <w:szCs w:val="20"/>
              </w:rPr>
            </w:pPr>
          </w:p>
        </w:tc>
        <w:tc>
          <w:tcPr>
            <w:tcW w:w="435" w:type="dxa"/>
            <w:vAlign w:val="center"/>
            <w:hideMark/>
          </w:tcPr>
          <w:p w:rsidR="007209A2" w:rsidRDefault="007209A2">
            <w:pPr>
              <w:rPr>
                <w:sz w:val="20"/>
                <w:szCs w:val="20"/>
              </w:rPr>
            </w:pPr>
          </w:p>
        </w:tc>
        <w:tc>
          <w:tcPr>
            <w:tcW w:w="285" w:type="dxa"/>
            <w:vAlign w:val="center"/>
            <w:hideMark/>
          </w:tcPr>
          <w:p w:rsidR="007209A2" w:rsidRDefault="007209A2">
            <w:pPr>
              <w:rPr>
                <w:sz w:val="20"/>
                <w:szCs w:val="20"/>
              </w:rPr>
            </w:pPr>
          </w:p>
        </w:tc>
        <w:tc>
          <w:tcPr>
            <w:tcW w:w="75" w:type="dxa"/>
            <w:vAlign w:val="center"/>
            <w:hideMark/>
          </w:tcPr>
          <w:p w:rsidR="007209A2" w:rsidRDefault="007209A2">
            <w:pPr>
              <w:rPr>
                <w:sz w:val="20"/>
                <w:szCs w:val="20"/>
              </w:rPr>
            </w:pPr>
          </w:p>
        </w:tc>
        <w:tc>
          <w:tcPr>
            <w:tcW w:w="750" w:type="dxa"/>
            <w:vAlign w:val="center"/>
            <w:hideMark/>
          </w:tcPr>
          <w:p w:rsidR="007209A2" w:rsidRDefault="007209A2">
            <w:pPr>
              <w:rPr>
                <w:sz w:val="20"/>
                <w:szCs w:val="20"/>
              </w:rPr>
            </w:pPr>
          </w:p>
        </w:tc>
        <w:tc>
          <w:tcPr>
            <w:tcW w:w="600" w:type="dxa"/>
            <w:vAlign w:val="center"/>
            <w:hideMark/>
          </w:tcPr>
          <w:p w:rsidR="007209A2" w:rsidRDefault="007209A2">
            <w:pPr>
              <w:rPr>
                <w:sz w:val="20"/>
                <w:szCs w:val="20"/>
              </w:rPr>
            </w:pPr>
          </w:p>
        </w:tc>
        <w:tc>
          <w:tcPr>
            <w:tcW w:w="6" w:type="dxa"/>
            <w:vAlign w:val="center"/>
            <w:hideMark/>
          </w:tcPr>
          <w:p w:rsidR="007209A2" w:rsidRPr="00AD53EE" w:rsidRDefault="00AD53EE">
            <w:pPr>
              <w:pStyle w:val="a3"/>
            </w:pPr>
            <w:r w:rsidRPr="00AD53EE">
              <w:t> </w:t>
            </w:r>
          </w:p>
        </w:tc>
      </w:tr>
    </w:tbl>
    <w:p w:rsidR="007209A2" w:rsidRPr="00AD53EE" w:rsidRDefault="00AD53EE">
      <w:pPr>
        <w:pStyle w:val="a3"/>
        <w:divId w:val="297958511"/>
      </w:pPr>
      <w:r>
        <w:rPr>
          <w:i/>
          <w:iCs/>
        </w:rPr>
        <w:t> </w:t>
      </w:r>
    </w:p>
    <w:p w:rsidR="007209A2" w:rsidRDefault="007209A2">
      <w:pPr>
        <w:divId w:val="297958511"/>
      </w:pPr>
    </w:p>
    <w:p w:rsidR="007209A2" w:rsidRPr="00AD53EE" w:rsidRDefault="00AD53EE">
      <w:pPr>
        <w:pStyle w:val="a3"/>
        <w:divId w:val="297958511"/>
      </w:pPr>
      <w:r>
        <w:rPr>
          <w:b/>
          <w:bCs/>
        </w:rPr>
        <w:t>3. РАСЧЕТ ДВОРОВЫХ СЕТЕЙ</w:t>
      </w:r>
    </w:p>
    <w:p w:rsidR="007209A2" w:rsidRDefault="00AD53EE">
      <w:pPr>
        <w:pStyle w:val="a3"/>
        <w:divId w:val="297958511"/>
      </w:pPr>
      <w:r>
        <w:rPr>
          <w:b/>
          <w:bCs/>
        </w:rPr>
        <w:t> </w:t>
      </w:r>
    </w:p>
    <w:p w:rsidR="007209A2" w:rsidRDefault="00AD53EE">
      <w:pPr>
        <w:pStyle w:val="a3"/>
        <w:divId w:val="297958511"/>
      </w:pPr>
      <w:r>
        <w:t>Гидравлический расчет дворовых газопроводов производим по формулам [27], [28]:</w:t>
      </w:r>
    </w:p>
    <w:p w:rsidR="007209A2" w:rsidRDefault="00AD53EE">
      <w:pPr>
        <w:pStyle w:val="a3"/>
        <w:divId w:val="297958511"/>
      </w:pPr>
      <w:r>
        <w:t>Расчет сводим в таблицу 7.</w:t>
      </w:r>
    </w:p>
    <w:p w:rsidR="007209A2" w:rsidRDefault="00AD53EE">
      <w:pPr>
        <w:pStyle w:val="a3"/>
        <w:divId w:val="297958511"/>
      </w:pPr>
      <w:r>
        <w:t>Табл.7. Расчет дворового газопровода</w:t>
      </w:r>
    </w:p>
    <w:tbl>
      <w:tblPr>
        <w:tblW w:w="8265" w:type="dxa"/>
        <w:jc w:val="center"/>
        <w:tblCellSpacing w:w="0" w:type="dxa"/>
        <w:tblCellMar>
          <w:left w:w="0" w:type="dxa"/>
          <w:right w:w="0" w:type="dxa"/>
        </w:tblCellMar>
        <w:tblLook w:val="04A0" w:firstRow="1" w:lastRow="0" w:firstColumn="1" w:lastColumn="0" w:noHBand="0" w:noVBand="1"/>
      </w:tblPr>
      <w:tblGrid>
        <w:gridCol w:w="2430"/>
        <w:gridCol w:w="990"/>
        <w:gridCol w:w="960"/>
        <w:gridCol w:w="1005"/>
        <w:gridCol w:w="960"/>
        <w:gridCol w:w="960"/>
        <w:gridCol w:w="960"/>
        <w:gridCol w:w="144"/>
      </w:tblGrid>
      <w:tr w:rsidR="007209A2">
        <w:trPr>
          <w:divId w:val="297958511"/>
          <w:trHeight w:val="480"/>
          <w:tblCellSpacing w:w="0" w:type="dxa"/>
          <w:jc w:val="center"/>
        </w:trPr>
        <w:tc>
          <w:tcPr>
            <w:tcW w:w="2430" w:type="dxa"/>
            <w:vMerge w:val="restart"/>
            <w:vAlign w:val="center"/>
            <w:hideMark/>
          </w:tcPr>
          <w:p w:rsidR="007209A2" w:rsidRDefault="00AD53EE">
            <w:r>
              <w:t>№№ уч-ков</w:t>
            </w:r>
          </w:p>
        </w:tc>
        <w:tc>
          <w:tcPr>
            <w:tcW w:w="990" w:type="dxa"/>
            <w:vMerge w:val="restart"/>
            <w:vAlign w:val="center"/>
            <w:hideMark/>
          </w:tcPr>
          <w:p w:rsidR="007209A2" w:rsidRPr="00AD53EE" w:rsidRDefault="00AD53EE">
            <w:pPr>
              <w:pStyle w:val="a3"/>
            </w:pPr>
            <w:r w:rsidRPr="00AD53EE">
              <w:t>В</w:t>
            </w:r>
            <w:r w:rsidRPr="00AD53EE">
              <w:rPr>
                <w:vertAlign w:val="subscript"/>
              </w:rPr>
              <w:t>р,</w:t>
            </w:r>
          </w:p>
          <w:p w:rsidR="007209A2" w:rsidRPr="00AD53EE" w:rsidRDefault="00AD53EE">
            <w:pPr>
              <w:pStyle w:val="a3"/>
            </w:pPr>
            <w:r w:rsidRPr="00AD53EE">
              <w:t>м</w:t>
            </w:r>
            <w:r w:rsidRPr="00AD53EE">
              <w:rPr>
                <w:vertAlign w:val="superscript"/>
              </w:rPr>
              <w:t>3</w:t>
            </w:r>
            <w:r w:rsidRPr="00AD53EE">
              <w:t>/ч</w:t>
            </w:r>
          </w:p>
        </w:tc>
        <w:tc>
          <w:tcPr>
            <w:tcW w:w="960" w:type="dxa"/>
            <w:vMerge w:val="restart"/>
            <w:vAlign w:val="center"/>
            <w:hideMark/>
          </w:tcPr>
          <w:p w:rsidR="007209A2" w:rsidRPr="00AD53EE" w:rsidRDefault="00AD53EE">
            <w:pPr>
              <w:pStyle w:val="a3"/>
            </w:pPr>
            <w:r w:rsidRPr="00AD53EE">
              <w:t>l</w:t>
            </w:r>
            <w:r w:rsidRPr="00AD53EE">
              <w:rPr>
                <w:vertAlign w:val="subscript"/>
              </w:rPr>
              <w:t>р</w:t>
            </w:r>
            <w:r w:rsidRPr="00AD53EE">
              <w:t>,м</w:t>
            </w:r>
          </w:p>
        </w:tc>
        <w:tc>
          <w:tcPr>
            <w:tcW w:w="1005" w:type="dxa"/>
            <w:vMerge w:val="restart"/>
            <w:vAlign w:val="center"/>
            <w:hideMark/>
          </w:tcPr>
          <w:p w:rsidR="007209A2" w:rsidRPr="00AD53EE" w:rsidRDefault="00AD53EE">
            <w:pPr>
              <w:pStyle w:val="a3"/>
            </w:pPr>
            <w:r w:rsidRPr="00AD53EE">
              <w:t>Δhуд,ф,</w:t>
            </w:r>
          </w:p>
          <w:p w:rsidR="007209A2" w:rsidRPr="00AD53EE" w:rsidRDefault="00AD53EE">
            <w:pPr>
              <w:pStyle w:val="a3"/>
            </w:pPr>
            <w:r w:rsidRPr="00AD53EE">
              <w:t>Па / м</w:t>
            </w:r>
          </w:p>
        </w:tc>
        <w:tc>
          <w:tcPr>
            <w:tcW w:w="960" w:type="dxa"/>
            <w:vMerge w:val="restart"/>
            <w:vAlign w:val="center"/>
            <w:hideMark/>
          </w:tcPr>
          <w:p w:rsidR="007209A2" w:rsidRDefault="00AD53EE">
            <w:r>
              <w:t>dнxδ, мм</w:t>
            </w:r>
          </w:p>
        </w:tc>
        <w:tc>
          <w:tcPr>
            <w:tcW w:w="960" w:type="dxa"/>
            <w:vMerge w:val="restart"/>
            <w:noWrap/>
            <w:vAlign w:val="center"/>
            <w:hideMark/>
          </w:tcPr>
          <w:p w:rsidR="007209A2" w:rsidRDefault="00AD53EE">
            <w:r>
              <w:t>Δhф, Па/м</w:t>
            </w:r>
          </w:p>
        </w:tc>
        <w:tc>
          <w:tcPr>
            <w:tcW w:w="960" w:type="dxa"/>
            <w:vMerge w:val="restart"/>
            <w:vAlign w:val="center"/>
            <w:hideMark/>
          </w:tcPr>
          <w:p w:rsidR="007209A2" w:rsidRPr="00AD53EE" w:rsidRDefault="00AD53EE">
            <w:pPr>
              <w:pStyle w:val="a3"/>
            </w:pPr>
            <w:r w:rsidRPr="00AD53EE">
              <w:t>ΔР,</w:t>
            </w:r>
          </w:p>
          <w:p w:rsidR="007209A2" w:rsidRPr="00AD53EE" w:rsidRDefault="00AD53EE">
            <w:pPr>
              <w:pStyle w:val="a3"/>
            </w:pPr>
            <w:r w:rsidRPr="00AD53EE">
              <w:t xml:space="preserve">Па </w:t>
            </w:r>
          </w:p>
        </w:tc>
        <w:tc>
          <w:tcPr>
            <w:tcW w:w="6" w:type="dxa"/>
            <w:vAlign w:val="center"/>
            <w:hideMark/>
          </w:tcPr>
          <w:p w:rsidR="007209A2" w:rsidRPr="00AD53EE" w:rsidRDefault="007209A2"/>
        </w:tc>
      </w:tr>
      <w:tr w:rsidR="007209A2">
        <w:trPr>
          <w:divId w:val="297958511"/>
          <w:trHeight w:val="480"/>
          <w:tblCellSpacing w:w="0" w:type="dxa"/>
          <w:jc w:val="center"/>
        </w:trPr>
        <w:tc>
          <w:tcPr>
            <w:tcW w:w="0" w:type="auto"/>
            <w:vMerge/>
            <w:vAlign w:val="center"/>
            <w:hideMark/>
          </w:tcPr>
          <w:p w:rsidR="007209A2" w:rsidRDefault="007209A2"/>
        </w:tc>
        <w:tc>
          <w:tcPr>
            <w:tcW w:w="0" w:type="auto"/>
            <w:vMerge/>
            <w:vAlign w:val="center"/>
            <w:hideMark/>
          </w:tcPr>
          <w:p w:rsidR="007209A2" w:rsidRPr="00AD53EE" w:rsidRDefault="007209A2"/>
        </w:tc>
        <w:tc>
          <w:tcPr>
            <w:tcW w:w="0" w:type="auto"/>
            <w:vMerge/>
            <w:vAlign w:val="center"/>
            <w:hideMark/>
          </w:tcPr>
          <w:p w:rsidR="007209A2" w:rsidRPr="00AD53EE" w:rsidRDefault="007209A2"/>
        </w:tc>
        <w:tc>
          <w:tcPr>
            <w:tcW w:w="0" w:type="auto"/>
            <w:vMerge/>
            <w:vAlign w:val="center"/>
            <w:hideMark/>
          </w:tcPr>
          <w:p w:rsidR="007209A2" w:rsidRPr="00AD53EE" w:rsidRDefault="007209A2"/>
        </w:tc>
        <w:tc>
          <w:tcPr>
            <w:tcW w:w="0" w:type="auto"/>
            <w:vMerge/>
            <w:vAlign w:val="center"/>
            <w:hideMark/>
          </w:tcPr>
          <w:p w:rsidR="007209A2" w:rsidRDefault="007209A2"/>
        </w:tc>
        <w:tc>
          <w:tcPr>
            <w:tcW w:w="0" w:type="auto"/>
            <w:vMerge/>
            <w:vAlign w:val="center"/>
            <w:hideMark/>
          </w:tcPr>
          <w:p w:rsidR="007209A2" w:rsidRDefault="007209A2"/>
        </w:tc>
        <w:tc>
          <w:tcPr>
            <w:tcW w:w="0" w:type="auto"/>
            <w:vMerge/>
            <w:vAlign w:val="center"/>
            <w:hideMark/>
          </w:tcPr>
          <w:p w:rsidR="007209A2" w:rsidRPr="00AD53EE" w:rsidRDefault="007209A2"/>
        </w:tc>
        <w:tc>
          <w:tcPr>
            <w:tcW w:w="6" w:type="dxa"/>
            <w:vAlign w:val="center"/>
            <w:hideMark/>
          </w:tcPr>
          <w:p w:rsidR="007209A2" w:rsidRDefault="007209A2">
            <w:pPr>
              <w:rPr>
                <w:sz w:val="20"/>
                <w:szCs w:val="20"/>
              </w:rPr>
            </w:pPr>
          </w:p>
        </w:tc>
      </w:tr>
      <w:tr w:rsidR="007209A2">
        <w:trPr>
          <w:divId w:val="297958511"/>
          <w:trHeight w:val="300"/>
          <w:tblCellSpacing w:w="0" w:type="dxa"/>
          <w:jc w:val="center"/>
        </w:trPr>
        <w:tc>
          <w:tcPr>
            <w:tcW w:w="2430" w:type="dxa"/>
            <w:vAlign w:val="center"/>
            <w:hideMark/>
          </w:tcPr>
          <w:p w:rsidR="007209A2" w:rsidRDefault="00AD53EE">
            <w:r>
              <w:t>1</w:t>
            </w:r>
          </w:p>
        </w:tc>
        <w:tc>
          <w:tcPr>
            <w:tcW w:w="990" w:type="dxa"/>
            <w:vAlign w:val="center"/>
            <w:hideMark/>
          </w:tcPr>
          <w:p w:rsidR="007209A2" w:rsidRDefault="00AD53EE">
            <w:r>
              <w:t>2</w:t>
            </w:r>
          </w:p>
        </w:tc>
        <w:tc>
          <w:tcPr>
            <w:tcW w:w="960" w:type="dxa"/>
            <w:vAlign w:val="center"/>
            <w:hideMark/>
          </w:tcPr>
          <w:p w:rsidR="007209A2" w:rsidRDefault="00AD53EE">
            <w:r>
              <w:t>5</w:t>
            </w:r>
          </w:p>
        </w:tc>
        <w:tc>
          <w:tcPr>
            <w:tcW w:w="1005" w:type="dxa"/>
            <w:vAlign w:val="center"/>
            <w:hideMark/>
          </w:tcPr>
          <w:p w:rsidR="007209A2" w:rsidRDefault="00AD53EE">
            <w:r>
              <w:t>6</w:t>
            </w:r>
          </w:p>
        </w:tc>
        <w:tc>
          <w:tcPr>
            <w:tcW w:w="960" w:type="dxa"/>
            <w:vAlign w:val="center"/>
            <w:hideMark/>
          </w:tcPr>
          <w:p w:rsidR="007209A2" w:rsidRDefault="00AD53EE">
            <w:r>
              <w:t>7</w:t>
            </w:r>
          </w:p>
        </w:tc>
        <w:tc>
          <w:tcPr>
            <w:tcW w:w="960" w:type="dxa"/>
            <w:vAlign w:val="center"/>
            <w:hideMark/>
          </w:tcPr>
          <w:p w:rsidR="007209A2" w:rsidRDefault="00AD53EE">
            <w:r>
              <w:t>10</w:t>
            </w:r>
          </w:p>
        </w:tc>
        <w:tc>
          <w:tcPr>
            <w:tcW w:w="960" w:type="dxa"/>
            <w:vAlign w:val="center"/>
            <w:hideMark/>
          </w:tcPr>
          <w:p w:rsidR="007209A2" w:rsidRDefault="00AD53EE">
            <w:r>
              <w:t>11</w:t>
            </w:r>
          </w:p>
        </w:tc>
        <w:tc>
          <w:tcPr>
            <w:tcW w:w="6" w:type="dxa"/>
            <w:vAlign w:val="center"/>
            <w:hideMark/>
          </w:tcPr>
          <w:p w:rsidR="007209A2" w:rsidRDefault="007209A2"/>
        </w:tc>
      </w:tr>
      <w:tr w:rsidR="007209A2">
        <w:trPr>
          <w:divId w:val="297958511"/>
          <w:trHeight w:val="465"/>
          <w:tblCellSpacing w:w="0" w:type="dxa"/>
          <w:jc w:val="center"/>
        </w:trPr>
        <w:tc>
          <w:tcPr>
            <w:tcW w:w="2430" w:type="dxa"/>
            <w:noWrap/>
            <w:vAlign w:val="center"/>
            <w:hideMark/>
          </w:tcPr>
          <w:p w:rsidR="007209A2" w:rsidRDefault="00AD53EE">
            <w:r>
              <w:t>ПК2+19-ПК1+46</w:t>
            </w:r>
          </w:p>
        </w:tc>
        <w:tc>
          <w:tcPr>
            <w:tcW w:w="990" w:type="dxa"/>
            <w:noWrap/>
            <w:vAlign w:val="center"/>
            <w:hideMark/>
          </w:tcPr>
          <w:p w:rsidR="007209A2" w:rsidRDefault="00AD53EE">
            <w:r>
              <w:t>31,724</w:t>
            </w:r>
          </w:p>
        </w:tc>
        <w:tc>
          <w:tcPr>
            <w:tcW w:w="960" w:type="dxa"/>
            <w:noWrap/>
            <w:vAlign w:val="center"/>
            <w:hideMark/>
          </w:tcPr>
          <w:p w:rsidR="007209A2" w:rsidRDefault="00AD53EE">
            <w:r>
              <w:t>66,9</w:t>
            </w:r>
          </w:p>
        </w:tc>
        <w:tc>
          <w:tcPr>
            <w:tcW w:w="1005" w:type="dxa"/>
            <w:vMerge w:val="restart"/>
            <w:noWrap/>
            <w:vAlign w:val="center"/>
            <w:hideMark/>
          </w:tcPr>
          <w:p w:rsidR="007209A2" w:rsidRDefault="00AD53EE">
            <w:r>
              <w:t>2,87</w:t>
            </w:r>
          </w:p>
        </w:tc>
        <w:tc>
          <w:tcPr>
            <w:tcW w:w="960" w:type="dxa"/>
            <w:noWrap/>
            <w:vAlign w:val="center"/>
            <w:hideMark/>
          </w:tcPr>
          <w:p w:rsidR="007209A2" w:rsidRDefault="00AD53EE">
            <w:r>
              <w:t>89х3,5</w:t>
            </w:r>
          </w:p>
        </w:tc>
        <w:tc>
          <w:tcPr>
            <w:tcW w:w="960" w:type="dxa"/>
            <w:noWrap/>
            <w:vAlign w:val="center"/>
            <w:hideMark/>
          </w:tcPr>
          <w:p w:rsidR="007209A2" w:rsidRDefault="00AD53EE">
            <w:r>
              <w:t>0,44</w:t>
            </w:r>
          </w:p>
        </w:tc>
        <w:tc>
          <w:tcPr>
            <w:tcW w:w="960" w:type="dxa"/>
            <w:noWrap/>
            <w:vAlign w:val="center"/>
            <w:hideMark/>
          </w:tcPr>
          <w:p w:rsidR="007209A2" w:rsidRDefault="00AD53EE">
            <w:r>
              <w:t>32,38</w:t>
            </w:r>
          </w:p>
        </w:tc>
        <w:tc>
          <w:tcPr>
            <w:tcW w:w="6" w:type="dxa"/>
            <w:vAlign w:val="center"/>
            <w:hideMark/>
          </w:tcPr>
          <w:p w:rsidR="007209A2" w:rsidRDefault="007209A2"/>
        </w:tc>
      </w:tr>
      <w:tr w:rsidR="007209A2">
        <w:trPr>
          <w:divId w:val="297958511"/>
          <w:trHeight w:val="405"/>
          <w:tblCellSpacing w:w="0" w:type="dxa"/>
          <w:jc w:val="center"/>
        </w:trPr>
        <w:tc>
          <w:tcPr>
            <w:tcW w:w="2430" w:type="dxa"/>
            <w:noWrap/>
            <w:vAlign w:val="center"/>
            <w:hideMark/>
          </w:tcPr>
          <w:p w:rsidR="007209A2" w:rsidRDefault="00AD53EE">
            <w:r>
              <w:t>ПК1+46-ПК1+12</w:t>
            </w:r>
          </w:p>
        </w:tc>
        <w:tc>
          <w:tcPr>
            <w:tcW w:w="990" w:type="dxa"/>
            <w:noWrap/>
            <w:vAlign w:val="center"/>
            <w:hideMark/>
          </w:tcPr>
          <w:p w:rsidR="007209A2" w:rsidRDefault="00AD53EE">
            <w:r>
              <w:t>63,448</w:t>
            </w:r>
          </w:p>
        </w:tc>
        <w:tc>
          <w:tcPr>
            <w:tcW w:w="960" w:type="dxa"/>
            <w:noWrap/>
            <w:vAlign w:val="center"/>
            <w:hideMark/>
          </w:tcPr>
          <w:p w:rsidR="007209A2" w:rsidRDefault="00AD53EE">
            <w:r>
              <w:t>34,0</w:t>
            </w:r>
          </w:p>
        </w:tc>
        <w:tc>
          <w:tcPr>
            <w:tcW w:w="0" w:type="auto"/>
            <w:vMerge/>
            <w:vAlign w:val="center"/>
            <w:hideMark/>
          </w:tcPr>
          <w:p w:rsidR="007209A2" w:rsidRDefault="007209A2"/>
        </w:tc>
        <w:tc>
          <w:tcPr>
            <w:tcW w:w="960" w:type="dxa"/>
            <w:noWrap/>
            <w:vAlign w:val="center"/>
            <w:hideMark/>
          </w:tcPr>
          <w:p w:rsidR="007209A2" w:rsidRDefault="00AD53EE">
            <w:r>
              <w:t>89х3,5</w:t>
            </w:r>
          </w:p>
        </w:tc>
        <w:tc>
          <w:tcPr>
            <w:tcW w:w="960" w:type="dxa"/>
            <w:noWrap/>
            <w:vAlign w:val="center"/>
            <w:hideMark/>
          </w:tcPr>
          <w:p w:rsidR="007209A2" w:rsidRDefault="00AD53EE">
            <w:r>
              <w:t>1,50</w:t>
            </w:r>
          </w:p>
        </w:tc>
        <w:tc>
          <w:tcPr>
            <w:tcW w:w="960" w:type="dxa"/>
            <w:noWrap/>
            <w:vAlign w:val="center"/>
            <w:hideMark/>
          </w:tcPr>
          <w:p w:rsidR="007209A2" w:rsidRDefault="00AD53EE">
            <w:r>
              <w:t>56,10</w:t>
            </w:r>
          </w:p>
        </w:tc>
        <w:tc>
          <w:tcPr>
            <w:tcW w:w="6" w:type="dxa"/>
            <w:vAlign w:val="center"/>
            <w:hideMark/>
          </w:tcPr>
          <w:p w:rsidR="007209A2" w:rsidRDefault="007209A2"/>
        </w:tc>
      </w:tr>
      <w:tr w:rsidR="007209A2">
        <w:trPr>
          <w:divId w:val="297958511"/>
          <w:trHeight w:val="390"/>
          <w:tblCellSpacing w:w="0" w:type="dxa"/>
          <w:jc w:val="center"/>
        </w:trPr>
        <w:tc>
          <w:tcPr>
            <w:tcW w:w="2430" w:type="dxa"/>
            <w:noWrap/>
            <w:vAlign w:val="center"/>
            <w:hideMark/>
          </w:tcPr>
          <w:p w:rsidR="007209A2" w:rsidRDefault="00AD53EE">
            <w:r>
              <w:t>ПК1+12-ПК0+62,3</w:t>
            </w:r>
          </w:p>
        </w:tc>
        <w:tc>
          <w:tcPr>
            <w:tcW w:w="990" w:type="dxa"/>
            <w:noWrap/>
            <w:vAlign w:val="center"/>
            <w:hideMark/>
          </w:tcPr>
          <w:p w:rsidR="007209A2" w:rsidRDefault="00AD53EE">
            <w:r>
              <w:t>95,172</w:t>
            </w:r>
          </w:p>
        </w:tc>
        <w:tc>
          <w:tcPr>
            <w:tcW w:w="960" w:type="dxa"/>
            <w:noWrap/>
            <w:vAlign w:val="center"/>
            <w:hideMark/>
          </w:tcPr>
          <w:p w:rsidR="007209A2" w:rsidRDefault="00AD53EE">
            <w:r>
              <w:t>49,7</w:t>
            </w:r>
          </w:p>
        </w:tc>
        <w:tc>
          <w:tcPr>
            <w:tcW w:w="0" w:type="auto"/>
            <w:vMerge/>
            <w:vAlign w:val="center"/>
            <w:hideMark/>
          </w:tcPr>
          <w:p w:rsidR="007209A2" w:rsidRDefault="007209A2"/>
        </w:tc>
        <w:tc>
          <w:tcPr>
            <w:tcW w:w="960" w:type="dxa"/>
            <w:noWrap/>
            <w:vAlign w:val="center"/>
            <w:hideMark/>
          </w:tcPr>
          <w:p w:rsidR="007209A2" w:rsidRDefault="00AD53EE">
            <w:r>
              <w:t>108х4</w:t>
            </w:r>
          </w:p>
        </w:tc>
        <w:tc>
          <w:tcPr>
            <w:tcW w:w="960" w:type="dxa"/>
            <w:noWrap/>
            <w:vAlign w:val="center"/>
            <w:hideMark/>
          </w:tcPr>
          <w:p w:rsidR="007209A2" w:rsidRDefault="00AD53EE">
            <w:r>
              <w:t>0,38</w:t>
            </w:r>
          </w:p>
        </w:tc>
        <w:tc>
          <w:tcPr>
            <w:tcW w:w="960" w:type="dxa"/>
            <w:noWrap/>
            <w:vAlign w:val="center"/>
            <w:hideMark/>
          </w:tcPr>
          <w:p w:rsidR="007209A2" w:rsidRDefault="00AD53EE">
            <w:r>
              <w:t>20,77</w:t>
            </w:r>
          </w:p>
        </w:tc>
        <w:tc>
          <w:tcPr>
            <w:tcW w:w="6" w:type="dxa"/>
            <w:vAlign w:val="center"/>
            <w:hideMark/>
          </w:tcPr>
          <w:p w:rsidR="007209A2" w:rsidRDefault="007209A2"/>
        </w:tc>
      </w:tr>
      <w:tr w:rsidR="007209A2">
        <w:trPr>
          <w:divId w:val="297958511"/>
          <w:trHeight w:val="495"/>
          <w:tblCellSpacing w:w="0" w:type="dxa"/>
          <w:jc w:val="center"/>
        </w:trPr>
        <w:tc>
          <w:tcPr>
            <w:tcW w:w="2430" w:type="dxa"/>
            <w:noWrap/>
            <w:vAlign w:val="center"/>
            <w:hideMark/>
          </w:tcPr>
          <w:p w:rsidR="007209A2" w:rsidRDefault="00AD53EE">
            <w:r>
              <w:t>ПК0+62,3-ПК0+27,3</w:t>
            </w:r>
          </w:p>
        </w:tc>
        <w:tc>
          <w:tcPr>
            <w:tcW w:w="990" w:type="dxa"/>
            <w:noWrap/>
            <w:vAlign w:val="center"/>
            <w:hideMark/>
          </w:tcPr>
          <w:p w:rsidR="007209A2" w:rsidRDefault="00AD53EE">
            <w:r>
              <w:t>126,896</w:t>
            </w:r>
          </w:p>
        </w:tc>
        <w:tc>
          <w:tcPr>
            <w:tcW w:w="960" w:type="dxa"/>
            <w:noWrap/>
            <w:vAlign w:val="center"/>
            <w:hideMark/>
          </w:tcPr>
          <w:p w:rsidR="007209A2" w:rsidRDefault="00AD53EE">
            <w:r>
              <w:t>35,0</w:t>
            </w:r>
          </w:p>
        </w:tc>
        <w:tc>
          <w:tcPr>
            <w:tcW w:w="0" w:type="auto"/>
            <w:vMerge/>
            <w:vAlign w:val="center"/>
            <w:hideMark/>
          </w:tcPr>
          <w:p w:rsidR="007209A2" w:rsidRDefault="007209A2"/>
        </w:tc>
        <w:tc>
          <w:tcPr>
            <w:tcW w:w="960" w:type="dxa"/>
            <w:noWrap/>
            <w:vAlign w:val="center"/>
            <w:hideMark/>
          </w:tcPr>
          <w:p w:rsidR="007209A2" w:rsidRDefault="00AD53EE">
            <w:r>
              <w:t>108х4</w:t>
            </w:r>
          </w:p>
        </w:tc>
        <w:tc>
          <w:tcPr>
            <w:tcW w:w="960" w:type="dxa"/>
            <w:noWrap/>
            <w:vAlign w:val="center"/>
            <w:hideMark/>
          </w:tcPr>
          <w:p w:rsidR="007209A2" w:rsidRDefault="00AD53EE">
            <w:r>
              <w:t>1,99</w:t>
            </w:r>
          </w:p>
        </w:tc>
        <w:tc>
          <w:tcPr>
            <w:tcW w:w="960" w:type="dxa"/>
            <w:noWrap/>
            <w:vAlign w:val="center"/>
            <w:hideMark/>
          </w:tcPr>
          <w:p w:rsidR="007209A2" w:rsidRDefault="00AD53EE">
            <w:r>
              <w:t>76,62</w:t>
            </w:r>
          </w:p>
        </w:tc>
        <w:tc>
          <w:tcPr>
            <w:tcW w:w="6" w:type="dxa"/>
            <w:vAlign w:val="center"/>
            <w:hideMark/>
          </w:tcPr>
          <w:p w:rsidR="007209A2" w:rsidRDefault="007209A2"/>
        </w:tc>
      </w:tr>
      <w:tr w:rsidR="007209A2">
        <w:trPr>
          <w:divId w:val="297958511"/>
          <w:trHeight w:val="525"/>
          <w:tblCellSpacing w:w="0" w:type="dxa"/>
          <w:jc w:val="center"/>
        </w:trPr>
        <w:tc>
          <w:tcPr>
            <w:tcW w:w="2430" w:type="dxa"/>
            <w:noWrap/>
            <w:vAlign w:val="center"/>
            <w:hideMark/>
          </w:tcPr>
          <w:p w:rsidR="007209A2" w:rsidRDefault="00AD53EE">
            <w:r>
              <w:t>ПК0+27,3-ПК0+17</w:t>
            </w:r>
          </w:p>
        </w:tc>
        <w:tc>
          <w:tcPr>
            <w:tcW w:w="990" w:type="dxa"/>
            <w:noWrap/>
            <w:vAlign w:val="center"/>
            <w:hideMark/>
          </w:tcPr>
          <w:p w:rsidR="007209A2" w:rsidRDefault="00AD53EE">
            <w:r>
              <w:t>158,620</w:t>
            </w:r>
          </w:p>
        </w:tc>
        <w:tc>
          <w:tcPr>
            <w:tcW w:w="960" w:type="dxa"/>
            <w:noWrap/>
            <w:vAlign w:val="center"/>
            <w:hideMark/>
          </w:tcPr>
          <w:p w:rsidR="007209A2" w:rsidRDefault="00AD53EE">
            <w:r>
              <w:t>10,3</w:t>
            </w:r>
          </w:p>
        </w:tc>
        <w:tc>
          <w:tcPr>
            <w:tcW w:w="0" w:type="auto"/>
            <w:vMerge/>
            <w:vAlign w:val="center"/>
            <w:hideMark/>
          </w:tcPr>
          <w:p w:rsidR="007209A2" w:rsidRDefault="007209A2"/>
        </w:tc>
        <w:tc>
          <w:tcPr>
            <w:tcW w:w="960" w:type="dxa"/>
            <w:noWrap/>
            <w:vAlign w:val="center"/>
            <w:hideMark/>
          </w:tcPr>
          <w:p w:rsidR="007209A2" w:rsidRDefault="00AD53EE">
            <w:r>
              <w:t>133х4</w:t>
            </w:r>
          </w:p>
        </w:tc>
        <w:tc>
          <w:tcPr>
            <w:tcW w:w="960" w:type="dxa"/>
            <w:noWrap/>
            <w:vAlign w:val="center"/>
            <w:hideMark/>
          </w:tcPr>
          <w:p w:rsidR="007209A2" w:rsidRDefault="00AD53EE">
            <w:r>
              <w:t>1,08</w:t>
            </w:r>
          </w:p>
        </w:tc>
        <w:tc>
          <w:tcPr>
            <w:tcW w:w="960" w:type="dxa"/>
            <w:noWrap/>
            <w:vAlign w:val="center"/>
            <w:hideMark/>
          </w:tcPr>
          <w:p w:rsidR="007209A2" w:rsidRDefault="00AD53EE">
            <w:r>
              <w:t>12,24</w:t>
            </w:r>
          </w:p>
        </w:tc>
        <w:tc>
          <w:tcPr>
            <w:tcW w:w="6" w:type="dxa"/>
            <w:vAlign w:val="center"/>
            <w:hideMark/>
          </w:tcPr>
          <w:p w:rsidR="007209A2" w:rsidRDefault="007209A2"/>
        </w:tc>
      </w:tr>
      <w:tr w:rsidR="007209A2">
        <w:trPr>
          <w:divId w:val="297958511"/>
          <w:trHeight w:val="435"/>
          <w:tblCellSpacing w:w="0" w:type="dxa"/>
          <w:jc w:val="center"/>
        </w:trPr>
        <w:tc>
          <w:tcPr>
            <w:tcW w:w="2430" w:type="dxa"/>
            <w:noWrap/>
            <w:vAlign w:val="center"/>
            <w:hideMark/>
          </w:tcPr>
          <w:p w:rsidR="007209A2" w:rsidRDefault="00AD53EE">
            <w:r>
              <w:t>ПК0+13,5-ПК0</w:t>
            </w:r>
          </w:p>
        </w:tc>
        <w:tc>
          <w:tcPr>
            <w:tcW w:w="990" w:type="dxa"/>
            <w:noWrap/>
            <w:vAlign w:val="center"/>
            <w:hideMark/>
          </w:tcPr>
          <w:p w:rsidR="007209A2" w:rsidRDefault="00AD53EE">
            <w:r>
              <w:t>158,620</w:t>
            </w:r>
          </w:p>
        </w:tc>
        <w:tc>
          <w:tcPr>
            <w:tcW w:w="960" w:type="dxa"/>
            <w:noWrap/>
            <w:vAlign w:val="center"/>
            <w:hideMark/>
          </w:tcPr>
          <w:p w:rsidR="007209A2" w:rsidRDefault="00AD53EE">
            <w:r>
              <w:t>13,4</w:t>
            </w:r>
          </w:p>
        </w:tc>
        <w:tc>
          <w:tcPr>
            <w:tcW w:w="0" w:type="auto"/>
            <w:vMerge/>
            <w:vAlign w:val="center"/>
            <w:hideMark/>
          </w:tcPr>
          <w:p w:rsidR="007209A2" w:rsidRDefault="007209A2"/>
        </w:tc>
        <w:tc>
          <w:tcPr>
            <w:tcW w:w="960" w:type="dxa"/>
            <w:noWrap/>
            <w:vAlign w:val="center"/>
            <w:hideMark/>
          </w:tcPr>
          <w:p w:rsidR="007209A2" w:rsidRDefault="00AD53EE">
            <w:r>
              <w:t>133х4</w:t>
            </w:r>
          </w:p>
        </w:tc>
        <w:tc>
          <w:tcPr>
            <w:tcW w:w="960" w:type="dxa"/>
            <w:noWrap/>
            <w:vAlign w:val="center"/>
            <w:hideMark/>
          </w:tcPr>
          <w:p w:rsidR="007209A2" w:rsidRDefault="00AD53EE">
            <w:r>
              <w:t>1,08</w:t>
            </w:r>
          </w:p>
        </w:tc>
        <w:tc>
          <w:tcPr>
            <w:tcW w:w="960" w:type="dxa"/>
            <w:noWrap/>
            <w:vAlign w:val="center"/>
            <w:hideMark/>
          </w:tcPr>
          <w:p w:rsidR="007209A2" w:rsidRDefault="00AD53EE">
            <w:r>
              <w:t>15,92</w:t>
            </w:r>
          </w:p>
        </w:tc>
        <w:tc>
          <w:tcPr>
            <w:tcW w:w="6" w:type="dxa"/>
            <w:vAlign w:val="center"/>
            <w:hideMark/>
          </w:tcPr>
          <w:p w:rsidR="007209A2" w:rsidRDefault="007209A2"/>
        </w:tc>
      </w:tr>
      <w:tr w:rsidR="007209A2">
        <w:trPr>
          <w:divId w:val="297958511"/>
          <w:trHeight w:val="315"/>
          <w:tblCellSpacing w:w="0" w:type="dxa"/>
          <w:jc w:val="center"/>
        </w:trPr>
        <w:tc>
          <w:tcPr>
            <w:tcW w:w="2430" w:type="dxa"/>
            <w:noWrap/>
            <w:vAlign w:val="center"/>
            <w:hideMark/>
          </w:tcPr>
          <w:p w:rsidR="007209A2" w:rsidRDefault="007209A2">
            <w:pPr>
              <w:rPr>
                <w:sz w:val="20"/>
                <w:szCs w:val="20"/>
              </w:rPr>
            </w:pPr>
          </w:p>
        </w:tc>
        <w:tc>
          <w:tcPr>
            <w:tcW w:w="990" w:type="dxa"/>
            <w:noWrap/>
            <w:vAlign w:val="center"/>
            <w:hideMark/>
          </w:tcPr>
          <w:p w:rsidR="007209A2" w:rsidRDefault="007209A2">
            <w:pPr>
              <w:rPr>
                <w:sz w:val="20"/>
                <w:szCs w:val="20"/>
              </w:rPr>
            </w:pPr>
          </w:p>
        </w:tc>
        <w:tc>
          <w:tcPr>
            <w:tcW w:w="960" w:type="dxa"/>
            <w:noWrap/>
            <w:vAlign w:val="center"/>
            <w:hideMark/>
          </w:tcPr>
          <w:p w:rsidR="007209A2" w:rsidRDefault="00AD53EE">
            <w:r>
              <w:t>209,3</w:t>
            </w:r>
          </w:p>
        </w:tc>
        <w:tc>
          <w:tcPr>
            <w:tcW w:w="1005" w:type="dxa"/>
            <w:noWrap/>
            <w:vAlign w:val="center"/>
            <w:hideMark/>
          </w:tcPr>
          <w:p w:rsidR="007209A2" w:rsidRDefault="007209A2"/>
        </w:tc>
        <w:tc>
          <w:tcPr>
            <w:tcW w:w="960" w:type="dxa"/>
            <w:noWrap/>
            <w:vAlign w:val="center"/>
            <w:hideMark/>
          </w:tcPr>
          <w:p w:rsidR="007209A2" w:rsidRDefault="007209A2">
            <w:pPr>
              <w:rPr>
                <w:sz w:val="20"/>
                <w:szCs w:val="20"/>
              </w:rPr>
            </w:pPr>
          </w:p>
        </w:tc>
        <w:tc>
          <w:tcPr>
            <w:tcW w:w="960" w:type="dxa"/>
            <w:noWrap/>
            <w:vAlign w:val="center"/>
            <w:hideMark/>
          </w:tcPr>
          <w:p w:rsidR="007209A2" w:rsidRDefault="00AD53EE">
            <w:r>
              <w:t>Σ∆Р=</w:t>
            </w:r>
          </w:p>
        </w:tc>
        <w:tc>
          <w:tcPr>
            <w:tcW w:w="960" w:type="dxa"/>
            <w:noWrap/>
            <w:vAlign w:val="center"/>
            <w:hideMark/>
          </w:tcPr>
          <w:p w:rsidR="007209A2" w:rsidRDefault="00AD53EE">
            <w:r>
              <w:t>214,02</w:t>
            </w:r>
          </w:p>
        </w:tc>
        <w:tc>
          <w:tcPr>
            <w:tcW w:w="6" w:type="dxa"/>
            <w:vAlign w:val="center"/>
            <w:hideMark/>
          </w:tcPr>
          <w:p w:rsidR="007209A2" w:rsidRDefault="007209A2"/>
        </w:tc>
      </w:tr>
    </w:tbl>
    <w:p w:rsidR="007209A2" w:rsidRPr="00AD53EE" w:rsidRDefault="00AD53EE">
      <w:pPr>
        <w:pStyle w:val="a3"/>
        <w:divId w:val="297958511"/>
      </w:pPr>
      <w:r>
        <w:t>Подбор ГРПШ</w:t>
      </w:r>
    </w:p>
    <w:p w:rsidR="007209A2" w:rsidRDefault="00AD53EE">
      <w:pPr>
        <w:pStyle w:val="a3"/>
        <w:divId w:val="297958511"/>
      </w:pPr>
      <w:r>
        <w:t>Рабочее значение входного давления</w:t>
      </w:r>
    </w:p>
    <w:p w:rsidR="007209A2" w:rsidRDefault="00AD53EE">
      <w:pPr>
        <w:pStyle w:val="a3"/>
        <w:divId w:val="297958511"/>
      </w:pPr>
      <w:r>
        <w:t xml:space="preserve">Рвх раб: 0,28 МПа </w:t>
      </w:r>
    </w:p>
    <w:p w:rsidR="007209A2" w:rsidRDefault="00AD53EE">
      <w:pPr>
        <w:pStyle w:val="a3"/>
        <w:divId w:val="297958511"/>
      </w:pPr>
      <w:r>
        <w:t>Расход при рабочем давлении</w:t>
      </w:r>
    </w:p>
    <w:p w:rsidR="007209A2" w:rsidRDefault="00AD53EE">
      <w:pPr>
        <w:pStyle w:val="a3"/>
        <w:divId w:val="297958511"/>
      </w:pPr>
      <w:r>
        <w:t>Qmax: 158,62 м</w:t>
      </w:r>
      <w:r>
        <w:rPr>
          <w:vertAlign w:val="superscript"/>
        </w:rPr>
        <w:t>3</w:t>
      </w:r>
      <w:r>
        <w:t>/ч</w:t>
      </w:r>
    </w:p>
    <w:p w:rsidR="007209A2" w:rsidRDefault="00AD53EE">
      <w:pPr>
        <w:pStyle w:val="a3"/>
        <w:divId w:val="297958511"/>
      </w:pPr>
      <w:r>
        <w:t>Рабочее значение выходного давления</w:t>
      </w:r>
    </w:p>
    <w:p w:rsidR="007209A2" w:rsidRDefault="00AD53EE">
      <w:pPr>
        <w:pStyle w:val="a3"/>
        <w:divId w:val="297958511"/>
      </w:pPr>
      <w:r>
        <w:t>Рвых раб: 2 кПа</w:t>
      </w:r>
    </w:p>
    <w:p w:rsidR="007209A2" w:rsidRDefault="00AD53EE">
      <w:pPr>
        <w:pStyle w:val="a3"/>
        <w:divId w:val="297958511"/>
      </w:pPr>
      <w:r>
        <w:t>Принимаем ГРПШ-400:</w:t>
      </w:r>
    </w:p>
    <w:p w:rsidR="007209A2" w:rsidRDefault="00AD53EE">
      <w:pPr>
        <w:pStyle w:val="a3"/>
        <w:divId w:val="297958511"/>
      </w:pPr>
      <w:r>
        <w:t>Регулятор давления РДНК-400, давление на входе Рвх=0,6 МПа; диапазон настройки выходного давления 2÷5 кПа; пропускная способность 250 м</w:t>
      </w:r>
      <w:r>
        <w:rPr>
          <w:vertAlign w:val="superscript"/>
        </w:rPr>
        <w:t>3</w:t>
      </w:r>
      <w:r>
        <w:t>/ч; масса 90 кг.</w:t>
      </w:r>
    </w:p>
    <w:p w:rsidR="007209A2" w:rsidRDefault="007209A2">
      <w:pPr>
        <w:divId w:val="297958511"/>
      </w:pPr>
    </w:p>
    <w:p w:rsidR="007209A2" w:rsidRPr="00AD53EE" w:rsidRDefault="00AD53EE">
      <w:pPr>
        <w:pStyle w:val="a3"/>
        <w:divId w:val="297958511"/>
      </w:pPr>
      <w:r>
        <w:rPr>
          <w:b/>
          <w:bCs/>
        </w:rPr>
        <w:t>ЛИТЕРАТУРА</w:t>
      </w:r>
    </w:p>
    <w:p w:rsidR="007209A2" w:rsidRDefault="00AD53EE">
      <w:pPr>
        <w:pStyle w:val="a3"/>
        <w:divId w:val="297958511"/>
      </w:pPr>
      <w:r>
        <w:t>1.         СНиП 23 – 01 – 99 (2003) Строительная климатология</w:t>
      </w:r>
    </w:p>
    <w:p w:rsidR="007209A2" w:rsidRDefault="00AD53EE">
      <w:pPr>
        <w:pStyle w:val="a3"/>
        <w:divId w:val="297958511"/>
      </w:pPr>
      <w:r>
        <w:t>2.         СНиП 42 – 01 – 2002 Газораспределительные системы</w:t>
      </w:r>
    </w:p>
    <w:p w:rsidR="007209A2" w:rsidRDefault="00AD53EE">
      <w:pPr>
        <w:pStyle w:val="a3"/>
        <w:divId w:val="297958511"/>
      </w:pPr>
      <w:r>
        <w:t>3.         СП 42 – 101 – 2003 Общие положения по проектированию и строительству газораспределительных систем из металлических и полиэтиленовых труб</w:t>
      </w:r>
    </w:p>
    <w:p w:rsidR="007209A2" w:rsidRDefault="00AD53EE">
      <w:pPr>
        <w:pStyle w:val="a3"/>
        <w:divId w:val="297958511"/>
      </w:pPr>
      <w:r>
        <w:t>4.         СП 42 – 103 – 2003 Проектирование и строительство газопроводов из полиэтиленовых труб и реконструкция изношенных труб</w:t>
      </w:r>
    </w:p>
    <w:p w:rsidR="007209A2" w:rsidRDefault="00AD53EE">
      <w:pPr>
        <w:pStyle w:val="a3"/>
        <w:divId w:val="297958511"/>
      </w:pPr>
      <w:r>
        <w:t>5.         СНиП 2.04.07 – 86 (2000) Тепловые сети</w:t>
      </w:r>
    </w:p>
    <w:p w:rsidR="007209A2" w:rsidRDefault="00AD53EE">
      <w:pPr>
        <w:pStyle w:val="a3"/>
        <w:divId w:val="297958511"/>
      </w:pPr>
      <w:r>
        <w:t>6.         СНиП 2.04.01 – 86 Внутренний водопровод и канализация зданий</w:t>
      </w:r>
    </w:p>
    <w:p w:rsidR="007209A2" w:rsidRDefault="00AD53EE">
      <w:pPr>
        <w:pStyle w:val="a3"/>
        <w:divId w:val="297958511"/>
      </w:pPr>
      <w:r>
        <w:t>7.         Богословский В.Н. и др. Внутренние санитарно-технические устройства. В 2-х ч. Под ред. Староверова И.Г. Изд. 3-е, пераб. и доп. Ч.1. Отопление, водопровод, канализация. – М.: Стройиздат, 1976. (Справочник проектировщика)</w:t>
      </w:r>
    </w:p>
    <w:p w:rsidR="007209A2" w:rsidRDefault="00AD53EE">
      <w:pPr>
        <w:pStyle w:val="a3"/>
        <w:divId w:val="297958511"/>
      </w:pPr>
      <w:r>
        <w:t>8.         Раздел VIII – Газоснабжение</w:t>
      </w:r>
    </w:p>
    <w:p w:rsidR="007209A2" w:rsidRDefault="00AD53EE">
      <w:pPr>
        <w:pStyle w:val="a3"/>
        <w:divId w:val="297958511"/>
      </w:pPr>
      <w:r>
        <w:t>9.         Ионин А.А. Газоснабжение. Учебник для вузов. Изд. 2-е, пераб. и доп. – М.: Стройиздат, 1975</w:t>
      </w:r>
    </w:p>
    <w:p w:rsidR="007209A2" w:rsidRDefault="00AD53EE">
      <w:pPr>
        <w:pStyle w:val="a3"/>
        <w:divId w:val="297958511"/>
      </w:pPr>
      <w:r>
        <w:t>10.       Пешехонов Н.И. Проектирование газоснабжения – Киев: Будивельник, 1970</w:t>
      </w:r>
    </w:p>
    <w:p w:rsidR="007209A2" w:rsidRDefault="00AD53EE">
      <w:pPr>
        <w:pStyle w:val="a3"/>
        <w:divId w:val="297958511"/>
      </w:pPr>
      <w:r>
        <w:t>11.       Порецкий Л.Я. и др. Справочник эксплуатационника газифицированных котельных / Л.Я. Порецкий, Р.Р. Рыбаков, Е.Б. Столпнер и др. – 2-е изд., перераб. И доп. – Л.: Недра, 1988</w:t>
      </w:r>
    </w:p>
    <w:p w:rsidR="007209A2" w:rsidRDefault="00AD53EE">
      <w:pPr>
        <w:pStyle w:val="a3"/>
        <w:divId w:val="297958511"/>
      </w:pPr>
      <w:r>
        <w:t>12.       Тепловой расчёт котельных агрегатов (Нормативный метод). Под ред. Кузнецова Н.В. и др. – М.: Энергия, 1973</w:t>
      </w:r>
    </w:p>
    <w:p w:rsidR="007209A2" w:rsidRDefault="00AD53EE">
      <w:pPr>
        <w:pStyle w:val="a3"/>
        <w:divId w:val="297958511"/>
      </w:pPr>
      <w:r>
        <w:t>13.       Шанин Б.В., Кочев А.Г. Газоснабжение района города. Метод. указания к курсовому проекту – Горький: 1988г.</w:t>
      </w:r>
    </w:p>
    <w:p w:rsidR="007209A2" w:rsidRDefault="00AD53EE">
      <w:pPr>
        <w:pStyle w:val="a3"/>
        <w:divId w:val="297958511"/>
      </w:pPr>
      <w:r>
        <w:rPr>
          <w:i/>
          <w:iCs/>
        </w:rPr>
        <w:t> </w:t>
      </w:r>
    </w:p>
    <w:p w:rsidR="007209A2" w:rsidRDefault="00AD53EE">
      <w:pPr>
        <w:pStyle w:val="a3"/>
        <w:divId w:val="297958511"/>
      </w:pPr>
      <w:r>
        <w:rPr>
          <w:i/>
          <w:iCs/>
        </w:rPr>
        <w:t> </w:t>
      </w:r>
      <w:bookmarkStart w:id="0" w:name="_GoBack"/>
      <w:bookmarkEnd w:id="0"/>
    </w:p>
    <w:sectPr w:rsidR="007209A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3EE"/>
    <w:rsid w:val="007209A2"/>
    <w:rsid w:val="00AD53EE"/>
    <w:rsid w:val="00F23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8"/>
    <o:shapelayout v:ext="edit">
      <o:idmap v:ext="edit" data="1"/>
    </o:shapelayout>
  </w:shapeDefaults>
  <w:decimalSymbol w:val=","/>
  <w:listSeparator w:val=";"/>
  <w15:chartTrackingRefBased/>
  <w15:docId w15:val="{4BC1FC43-A4E0-4833-9220-7C8DA42A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9585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63" Type="http://schemas.openxmlformats.org/officeDocument/2006/relationships/image" Target="media/image60.png"/><Relationship Id="rId68" Type="http://schemas.openxmlformats.org/officeDocument/2006/relationships/image" Target="media/image65.png"/><Relationship Id="rId76" Type="http://schemas.openxmlformats.org/officeDocument/2006/relationships/image" Target="media/image73.png"/><Relationship Id="rId84" Type="http://schemas.openxmlformats.org/officeDocument/2006/relationships/image" Target="media/image81.png"/><Relationship Id="rId7" Type="http://schemas.openxmlformats.org/officeDocument/2006/relationships/image" Target="media/image4.png"/><Relationship Id="rId71" Type="http://schemas.openxmlformats.org/officeDocument/2006/relationships/image" Target="media/image68.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66" Type="http://schemas.openxmlformats.org/officeDocument/2006/relationships/image" Target="media/image63.png"/><Relationship Id="rId74" Type="http://schemas.openxmlformats.org/officeDocument/2006/relationships/image" Target="media/image71.png"/><Relationship Id="rId79" Type="http://schemas.openxmlformats.org/officeDocument/2006/relationships/image" Target="media/image76.png"/><Relationship Id="rId87" Type="http://schemas.openxmlformats.org/officeDocument/2006/relationships/theme" Target="theme/theme1.xml"/><Relationship Id="rId5" Type="http://schemas.openxmlformats.org/officeDocument/2006/relationships/image" Target="media/image2.png"/><Relationship Id="rId61" Type="http://schemas.openxmlformats.org/officeDocument/2006/relationships/image" Target="media/image58.png"/><Relationship Id="rId82" Type="http://schemas.openxmlformats.org/officeDocument/2006/relationships/image" Target="media/image79.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image" Target="media/image66.png"/><Relationship Id="rId77" Type="http://schemas.openxmlformats.org/officeDocument/2006/relationships/image" Target="media/image74.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80" Type="http://schemas.openxmlformats.org/officeDocument/2006/relationships/image" Target="media/image77.png"/><Relationship Id="rId85" Type="http://schemas.openxmlformats.org/officeDocument/2006/relationships/image" Target="media/image82.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image" Target="media/image80.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12175</Words>
  <Characters>69399</Characters>
  <Application>Microsoft Office Word</Application>
  <DocSecurity>0</DocSecurity>
  <Lines>578</Lines>
  <Paragraphs>162</Paragraphs>
  <ScaleCrop>false</ScaleCrop>
  <Company/>
  <LinksUpToDate>false</LinksUpToDate>
  <CharactersWithSpaces>81412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Газоснабжение района города</dc:title>
  <dc:subject/>
  <dc:creator>admin</dc:creator>
  <cp:keywords/>
  <dc:description/>
  <cp:lastModifiedBy>admin</cp:lastModifiedBy>
  <cp:revision>2</cp:revision>
  <dcterms:created xsi:type="dcterms:W3CDTF">2014-03-26T13:39:00Z</dcterms:created>
  <dcterms:modified xsi:type="dcterms:W3CDTF">2014-03-26T13:39:00Z</dcterms:modified>
</cp:coreProperties>
</file>