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06" w:rsidRPr="00AD4706" w:rsidRDefault="00AB4EC4" w:rsidP="005C616F">
      <w:pPr>
        <w:pStyle w:val="aff3"/>
      </w:pPr>
      <w:r w:rsidRPr="00AD4706">
        <w:t>Федеральное агентство по образованию Российской Федерации</w:t>
      </w:r>
    </w:p>
    <w:p w:rsidR="00AD4706" w:rsidRDefault="00AB4EC4" w:rsidP="005C616F">
      <w:pPr>
        <w:pStyle w:val="aff3"/>
      </w:pPr>
      <w:r w:rsidRPr="00AD4706">
        <w:t xml:space="preserve">ГОУ ВПО </w:t>
      </w:r>
      <w:r w:rsidR="00AD4706" w:rsidRPr="00AD4706">
        <w:t>"</w:t>
      </w:r>
      <w:r w:rsidRPr="00AD4706">
        <w:t>СИБИРСКИЙ</w:t>
      </w:r>
      <w:r w:rsidR="00AD4706" w:rsidRPr="00AD4706">
        <w:t xml:space="preserve"> </w:t>
      </w:r>
      <w:r w:rsidRPr="00AD4706">
        <w:t>ГОСУДАРСТВЕННЫЙ ТЕХНОЛОГИЧЕСКИЙ УНИВЕРСИТЕТ</w:t>
      </w:r>
      <w:r w:rsidR="00AD4706" w:rsidRPr="00AD4706">
        <w:t>"</w:t>
      </w:r>
    </w:p>
    <w:p w:rsidR="00AD4706" w:rsidRPr="00AD4706" w:rsidRDefault="00AB4EC4" w:rsidP="005C616F">
      <w:pPr>
        <w:pStyle w:val="aff3"/>
      </w:pPr>
      <w:r w:rsidRPr="00AD4706">
        <w:t>ЛЕСОТЕХНИЧЕСКИЙ</w:t>
      </w:r>
      <w:r w:rsidR="00AD4706" w:rsidRPr="00AD4706">
        <w:t xml:space="preserve"> </w:t>
      </w:r>
      <w:r w:rsidRPr="00AD4706">
        <w:t>ФАКУЛЬТЕТ</w:t>
      </w:r>
    </w:p>
    <w:p w:rsidR="00AD4706" w:rsidRPr="00AD4706" w:rsidRDefault="00AB4EC4" w:rsidP="005C616F">
      <w:pPr>
        <w:pStyle w:val="aff3"/>
      </w:pPr>
      <w:r w:rsidRPr="00AD4706">
        <w:t>Кафедра селекции и озеленения</w:t>
      </w:r>
    </w:p>
    <w:p w:rsidR="005C616F" w:rsidRDefault="005C616F" w:rsidP="005C616F">
      <w:pPr>
        <w:pStyle w:val="aff3"/>
      </w:pPr>
    </w:p>
    <w:p w:rsidR="005C616F" w:rsidRDefault="005C616F" w:rsidP="005C616F">
      <w:pPr>
        <w:pStyle w:val="aff3"/>
      </w:pPr>
    </w:p>
    <w:p w:rsidR="005C616F" w:rsidRDefault="005C616F" w:rsidP="005C616F">
      <w:pPr>
        <w:pStyle w:val="aff3"/>
      </w:pPr>
    </w:p>
    <w:p w:rsidR="005C616F" w:rsidRDefault="005C616F" w:rsidP="005C616F">
      <w:pPr>
        <w:pStyle w:val="aff3"/>
      </w:pPr>
    </w:p>
    <w:p w:rsidR="005C616F" w:rsidRDefault="005C616F" w:rsidP="005C616F">
      <w:pPr>
        <w:pStyle w:val="aff3"/>
      </w:pPr>
    </w:p>
    <w:p w:rsidR="005C616F" w:rsidRDefault="005C616F" w:rsidP="005C616F">
      <w:pPr>
        <w:pStyle w:val="aff3"/>
      </w:pPr>
    </w:p>
    <w:p w:rsidR="005C616F" w:rsidRDefault="005C616F" w:rsidP="005C616F">
      <w:pPr>
        <w:pStyle w:val="aff3"/>
      </w:pPr>
    </w:p>
    <w:p w:rsidR="005C616F" w:rsidRDefault="005C616F" w:rsidP="005C616F">
      <w:pPr>
        <w:pStyle w:val="aff3"/>
      </w:pPr>
    </w:p>
    <w:p w:rsidR="005C616F" w:rsidRDefault="005C616F" w:rsidP="005C616F">
      <w:pPr>
        <w:pStyle w:val="aff3"/>
      </w:pPr>
    </w:p>
    <w:p w:rsidR="00AD4706" w:rsidRPr="00AD4706" w:rsidRDefault="00AB4EC4" w:rsidP="005C616F">
      <w:pPr>
        <w:pStyle w:val="aff3"/>
      </w:pPr>
      <w:r w:rsidRPr="00AD4706">
        <w:t>Генетика лиственницы сибирской</w:t>
      </w:r>
    </w:p>
    <w:p w:rsidR="00AD4706" w:rsidRPr="00AD4706" w:rsidRDefault="00AB4EC4" w:rsidP="005C616F">
      <w:pPr>
        <w:pStyle w:val="aff3"/>
      </w:pPr>
      <w:r w:rsidRPr="00AD4706">
        <w:t>Пояснительная</w:t>
      </w:r>
      <w:r w:rsidR="00AD4706" w:rsidRPr="00AD4706">
        <w:t xml:space="preserve"> </w:t>
      </w:r>
      <w:r w:rsidRPr="00AD4706">
        <w:t>записка</w:t>
      </w:r>
    </w:p>
    <w:p w:rsidR="00AD4706" w:rsidRDefault="00AB4EC4" w:rsidP="005C616F">
      <w:pPr>
        <w:pStyle w:val="aff3"/>
      </w:pPr>
      <w:r w:rsidRPr="00AD4706">
        <w:t>(СиО</w:t>
      </w:r>
      <w:r w:rsidR="00AD4706">
        <w:t>.0</w:t>
      </w:r>
      <w:r w:rsidRPr="00AD4706">
        <w:t>00000</w:t>
      </w:r>
      <w:r w:rsidR="00AD4706">
        <w:t>.1</w:t>
      </w:r>
      <w:r w:rsidRPr="00AD4706">
        <w:t>01</w:t>
      </w:r>
      <w:r w:rsidR="00AD4706" w:rsidRPr="00AD4706">
        <w:t xml:space="preserve">) </w:t>
      </w:r>
    </w:p>
    <w:p w:rsidR="005C616F" w:rsidRDefault="005C616F" w:rsidP="005C616F">
      <w:pPr>
        <w:pStyle w:val="aff3"/>
      </w:pPr>
    </w:p>
    <w:p w:rsidR="005C616F" w:rsidRDefault="005C616F" w:rsidP="005C616F">
      <w:pPr>
        <w:pStyle w:val="aff3"/>
      </w:pPr>
    </w:p>
    <w:p w:rsidR="00AD4706" w:rsidRPr="00AD4706" w:rsidRDefault="00AB4EC4" w:rsidP="005C616F">
      <w:pPr>
        <w:pStyle w:val="aff3"/>
        <w:jc w:val="left"/>
      </w:pPr>
      <w:r w:rsidRPr="00AD4706">
        <w:t>Руководитель</w:t>
      </w:r>
      <w:r w:rsidR="00AD4706" w:rsidRPr="00AD4706">
        <w:t xml:space="preserve">: </w:t>
      </w:r>
    </w:p>
    <w:p w:rsidR="00AD4706" w:rsidRPr="00AD4706" w:rsidRDefault="00AB4EC4" w:rsidP="005C616F">
      <w:pPr>
        <w:pStyle w:val="aff3"/>
        <w:jc w:val="left"/>
      </w:pPr>
      <w:r w:rsidRPr="00AD4706">
        <w:t>_____________________Н</w:t>
      </w:r>
      <w:r w:rsidR="00AD4706" w:rsidRPr="00AD4706">
        <w:t xml:space="preserve">. </w:t>
      </w:r>
      <w:r w:rsidRPr="00AD4706">
        <w:t>А Шенмайер</w:t>
      </w:r>
    </w:p>
    <w:p w:rsidR="00AB4EC4" w:rsidRPr="00AD4706" w:rsidRDefault="00AB4EC4" w:rsidP="005C616F">
      <w:pPr>
        <w:pStyle w:val="aff3"/>
        <w:jc w:val="left"/>
      </w:pPr>
      <w:r w:rsidRPr="00AD4706">
        <w:t>(подпись</w:t>
      </w:r>
      <w:r w:rsidR="00AD4706" w:rsidRPr="00AD4706">
        <w:t xml:space="preserve">) </w:t>
      </w:r>
    </w:p>
    <w:p w:rsidR="00AD4706" w:rsidRPr="00AD4706" w:rsidRDefault="00AB4EC4" w:rsidP="005C616F">
      <w:pPr>
        <w:pStyle w:val="aff3"/>
        <w:jc w:val="left"/>
      </w:pPr>
      <w:r w:rsidRPr="00AD4706">
        <w:t>__________________________</w:t>
      </w:r>
    </w:p>
    <w:p w:rsidR="00AB4EC4" w:rsidRPr="00AD4706" w:rsidRDefault="00AB4EC4" w:rsidP="005C616F">
      <w:pPr>
        <w:pStyle w:val="aff3"/>
        <w:jc w:val="left"/>
      </w:pPr>
      <w:r w:rsidRPr="00AD4706">
        <w:t>(оценка, дата</w:t>
      </w:r>
      <w:r w:rsidR="00AD4706" w:rsidRPr="00AD4706">
        <w:t xml:space="preserve">) </w:t>
      </w:r>
    </w:p>
    <w:p w:rsidR="00AD4706" w:rsidRPr="00AD4706" w:rsidRDefault="00AB4EC4" w:rsidP="005C616F">
      <w:pPr>
        <w:pStyle w:val="aff3"/>
        <w:jc w:val="left"/>
      </w:pPr>
      <w:r w:rsidRPr="00AD4706">
        <w:t>Разработал</w:t>
      </w:r>
      <w:r w:rsidR="00AD4706" w:rsidRPr="00AD4706">
        <w:t xml:space="preserve">: </w:t>
      </w:r>
    </w:p>
    <w:p w:rsidR="00AB4EC4" w:rsidRPr="00AD4706" w:rsidRDefault="00AB4EC4" w:rsidP="005C616F">
      <w:pPr>
        <w:pStyle w:val="aff3"/>
        <w:jc w:val="left"/>
      </w:pPr>
      <w:r w:rsidRPr="00AD4706">
        <w:t>Студент группы 2604</w:t>
      </w:r>
    </w:p>
    <w:p w:rsidR="00AD4706" w:rsidRPr="00AD4706" w:rsidRDefault="00AB4EC4" w:rsidP="005C616F">
      <w:pPr>
        <w:pStyle w:val="aff3"/>
        <w:jc w:val="left"/>
      </w:pPr>
      <w:r w:rsidRPr="00AD4706">
        <w:t>___________________Е</w:t>
      </w:r>
      <w:r w:rsidR="00AD4706">
        <w:t xml:space="preserve">.С. </w:t>
      </w:r>
      <w:r w:rsidRPr="00AD4706">
        <w:t>Синюгин</w:t>
      </w:r>
    </w:p>
    <w:p w:rsidR="00AD4706" w:rsidRPr="00AD4706" w:rsidRDefault="00AB4EC4" w:rsidP="005C616F">
      <w:pPr>
        <w:pStyle w:val="aff3"/>
        <w:jc w:val="left"/>
      </w:pPr>
      <w:r w:rsidRPr="00AD4706">
        <w:t>(подпись</w:t>
      </w:r>
      <w:r w:rsidR="00AD4706" w:rsidRPr="00AD4706">
        <w:t xml:space="preserve">) </w:t>
      </w:r>
    </w:p>
    <w:p w:rsidR="00AD4706" w:rsidRPr="00AD4706" w:rsidRDefault="00AB4EC4" w:rsidP="005C616F">
      <w:pPr>
        <w:pStyle w:val="aff3"/>
        <w:jc w:val="left"/>
      </w:pPr>
      <w:r w:rsidRPr="00AD4706">
        <w:t>_____________________________</w:t>
      </w:r>
    </w:p>
    <w:p w:rsidR="00AD4706" w:rsidRPr="00AD4706" w:rsidRDefault="00AB4EC4" w:rsidP="005C616F">
      <w:pPr>
        <w:pStyle w:val="aff3"/>
        <w:jc w:val="left"/>
      </w:pPr>
      <w:r w:rsidRPr="00AD4706">
        <w:t>(дата</w:t>
      </w:r>
      <w:r w:rsidR="00AD4706" w:rsidRPr="00AD4706">
        <w:t xml:space="preserve">) </w:t>
      </w:r>
    </w:p>
    <w:p w:rsidR="00AD4706" w:rsidRPr="00AD4706" w:rsidRDefault="005C616F" w:rsidP="00AD4706">
      <w:pPr>
        <w:widowControl w:val="0"/>
        <w:autoSpaceDE w:val="0"/>
        <w:autoSpaceDN w:val="0"/>
        <w:adjustRightInd w:val="0"/>
      </w:pPr>
      <w:r>
        <w:br w:type="page"/>
      </w:r>
      <w:r w:rsidR="00AB4EC4" w:rsidRPr="00AD4706">
        <w:t>РЕФЕРАТ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Курсовая работа выполнена на основе анализа литературных источников</w:t>
      </w:r>
      <w:r w:rsidR="00AD4706" w:rsidRPr="00AD4706">
        <w:t xml:space="preserve">. </w:t>
      </w:r>
      <w:r w:rsidRPr="00AD4706">
        <w:t>Рассматриваются вопросы биологических особенностей вида, наследственности, изменчивости, мутагенеза, полиплоидии и генной инженерии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Курсовая работа занимает 38 страниц и использованы 16 источников литературы</w:t>
      </w:r>
      <w:r w:rsidR="00AD4706" w:rsidRPr="00AD4706">
        <w:t xml:space="preserve">. </w:t>
      </w:r>
    </w:p>
    <w:p w:rsidR="00AD4706" w:rsidRDefault="00AB4EC4" w:rsidP="00AD4706">
      <w:pPr>
        <w:widowControl w:val="0"/>
        <w:autoSpaceDE w:val="0"/>
        <w:autoSpaceDN w:val="0"/>
        <w:adjustRightInd w:val="0"/>
      </w:pPr>
      <w:r w:rsidRPr="00AD4706">
        <w:t>ЛИСТВЕННИЦА СИБИРСКАЯ, ИЗМЕНЧИВОСТЬ, МУТАГЕНЕЗ, ПОЛИПЛОИДИЯ, МУТАЦИИ, КАРИОТИП, НАСЛЕДСТВЕННОСТЬ</w:t>
      </w:r>
      <w:r w:rsidR="00AD4706" w:rsidRPr="00AD4706">
        <w:t xml:space="preserve">, </w:t>
      </w:r>
      <w:r w:rsidRPr="00AD4706">
        <w:t>ГЕННАЯ ИНЖЕНЕРИЯ</w:t>
      </w:r>
      <w:r w:rsidR="00AD4706" w:rsidRPr="00AD4706">
        <w:t xml:space="preserve">. </w:t>
      </w:r>
    </w:p>
    <w:p w:rsidR="00AD4706" w:rsidRDefault="00AD4706" w:rsidP="00AD4706">
      <w:pPr>
        <w:widowControl w:val="0"/>
        <w:autoSpaceDE w:val="0"/>
        <w:autoSpaceDN w:val="0"/>
        <w:adjustRightInd w:val="0"/>
      </w:pPr>
    </w:p>
    <w:p w:rsidR="00AD4706" w:rsidRDefault="005C616F" w:rsidP="00B739FF">
      <w:pPr>
        <w:pStyle w:val="2"/>
      </w:pPr>
      <w:r>
        <w:br w:type="page"/>
      </w:r>
      <w:r w:rsidR="00AB4EC4" w:rsidRPr="00AD4706">
        <w:t>Содержание</w:t>
      </w:r>
    </w:p>
    <w:p w:rsidR="005C616F" w:rsidRDefault="005C616F" w:rsidP="00AD4706">
      <w:pPr>
        <w:widowControl w:val="0"/>
        <w:autoSpaceDE w:val="0"/>
        <w:autoSpaceDN w:val="0"/>
        <w:adjustRightInd w:val="0"/>
      </w:pP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1. Биологические особенности вида</w:t>
      </w:r>
      <w:r>
        <w:rPr>
          <w:noProof/>
          <w:webHidden/>
        </w:rPr>
        <w:tab/>
        <w:t>5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1.1 Ареал</w:t>
      </w:r>
      <w:r>
        <w:rPr>
          <w:noProof/>
          <w:webHidden/>
        </w:rPr>
        <w:tab/>
        <w:t>5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1.2 Условия произрастания</w:t>
      </w:r>
      <w:r>
        <w:rPr>
          <w:noProof/>
          <w:webHidden/>
        </w:rPr>
        <w:tab/>
        <w:t>5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1.3 Характеристика внешнего вида</w:t>
      </w:r>
      <w:r>
        <w:rPr>
          <w:noProof/>
          <w:webHidden/>
        </w:rPr>
        <w:tab/>
        <w:t>7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1.4 Хозяйственное значение</w:t>
      </w:r>
      <w:r>
        <w:rPr>
          <w:noProof/>
          <w:webHidden/>
        </w:rPr>
        <w:tab/>
        <w:t>10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2. Наследственность</w:t>
      </w:r>
      <w:r>
        <w:rPr>
          <w:noProof/>
          <w:webHidden/>
        </w:rPr>
        <w:tab/>
        <w:t>12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 Изменчивость</w:t>
      </w:r>
      <w:r>
        <w:rPr>
          <w:noProof/>
          <w:webHidden/>
        </w:rPr>
        <w:tab/>
        <w:t>18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3.1 Изменчивость генеративных органов</w:t>
      </w:r>
      <w:r>
        <w:rPr>
          <w:noProof/>
          <w:webHidden/>
        </w:rPr>
        <w:tab/>
        <w:t>20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3.1.1 Длина шишек</w:t>
      </w:r>
      <w:r>
        <w:rPr>
          <w:noProof/>
          <w:webHidden/>
        </w:rPr>
        <w:tab/>
        <w:t>20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3.1.2 Число чешуй в шишке</w:t>
      </w:r>
      <w:r>
        <w:rPr>
          <w:noProof/>
          <w:webHidden/>
        </w:rPr>
        <w:tab/>
        <w:t>21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3.1.3 Форма шишек</w:t>
      </w:r>
      <w:r>
        <w:rPr>
          <w:noProof/>
          <w:webHidden/>
        </w:rPr>
        <w:tab/>
        <w:t>22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3.1.4 Форма края семенной чешуи</w:t>
      </w:r>
      <w:r>
        <w:rPr>
          <w:noProof/>
          <w:webHidden/>
        </w:rPr>
        <w:tab/>
        <w:t>23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3.1.5 Опушенность семенной чешуи</w:t>
      </w:r>
      <w:r>
        <w:rPr>
          <w:noProof/>
          <w:webHidden/>
        </w:rPr>
        <w:tab/>
        <w:t>23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3.1.6 Цвет семенных чешуй</w:t>
      </w:r>
      <w:r>
        <w:rPr>
          <w:noProof/>
          <w:webHidden/>
        </w:rPr>
        <w:tab/>
        <w:t>24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3.1.7 Окраска пыльников</w:t>
      </w:r>
      <w:r>
        <w:rPr>
          <w:noProof/>
          <w:webHidden/>
        </w:rPr>
        <w:tab/>
        <w:t>25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3.2 Изменчивость вегетативных органов</w:t>
      </w:r>
      <w:r>
        <w:rPr>
          <w:noProof/>
          <w:webHidden/>
        </w:rPr>
        <w:tab/>
        <w:t>25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3.2.1 Окраска молодых побегов</w:t>
      </w:r>
      <w:r>
        <w:rPr>
          <w:noProof/>
          <w:webHidden/>
        </w:rPr>
        <w:tab/>
        <w:t>25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3.2.2 Длина хвои</w:t>
      </w:r>
      <w:r>
        <w:rPr>
          <w:noProof/>
          <w:webHidden/>
        </w:rPr>
        <w:tab/>
        <w:t>26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3.2.3 Форма кроны</w:t>
      </w:r>
      <w:r>
        <w:rPr>
          <w:noProof/>
          <w:webHidden/>
        </w:rPr>
        <w:tab/>
        <w:t>26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4. Методы изменения наследственности</w:t>
      </w:r>
      <w:r>
        <w:rPr>
          <w:noProof/>
          <w:webHidden/>
        </w:rPr>
        <w:tab/>
        <w:t>28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4.1 Мутагенез</w:t>
      </w:r>
      <w:r>
        <w:rPr>
          <w:noProof/>
          <w:webHidden/>
        </w:rPr>
        <w:tab/>
        <w:t>28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4.2 Полиплоидия</w:t>
      </w:r>
      <w:r>
        <w:rPr>
          <w:noProof/>
          <w:webHidden/>
        </w:rPr>
        <w:tab/>
        <w:t>30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4.3 Генная инженерия</w:t>
      </w:r>
      <w:r>
        <w:rPr>
          <w:noProof/>
          <w:webHidden/>
        </w:rPr>
        <w:tab/>
        <w:t>34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Заключение</w:t>
      </w:r>
      <w:r>
        <w:rPr>
          <w:noProof/>
          <w:webHidden/>
        </w:rPr>
        <w:tab/>
        <w:t>37</w:t>
      </w:r>
    </w:p>
    <w:p w:rsidR="00B739FF" w:rsidRDefault="00B739FF">
      <w:pPr>
        <w:pStyle w:val="22"/>
        <w:rPr>
          <w:smallCaps w:val="0"/>
          <w:noProof/>
          <w:sz w:val="24"/>
          <w:szCs w:val="24"/>
        </w:rPr>
      </w:pPr>
      <w:r w:rsidRPr="00256C60">
        <w:rPr>
          <w:rStyle w:val="af4"/>
          <w:noProof/>
        </w:rPr>
        <w:t>Библиографический список</w:t>
      </w:r>
      <w:r>
        <w:rPr>
          <w:noProof/>
          <w:webHidden/>
        </w:rPr>
        <w:tab/>
        <w:t>38</w:t>
      </w:r>
    </w:p>
    <w:p w:rsidR="005C616F" w:rsidRDefault="005C616F" w:rsidP="00AD4706">
      <w:pPr>
        <w:widowControl w:val="0"/>
        <w:autoSpaceDE w:val="0"/>
        <w:autoSpaceDN w:val="0"/>
        <w:adjustRightInd w:val="0"/>
      </w:pPr>
    </w:p>
    <w:p w:rsidR="00AB4EC4" w:rsidRPr="00AD4706" w:rsidRDefault="00C57114" w:rsidP="00AD4706">
      <w:pPr>
        <w:widowControl w:val="0"/>
        <w:autoSpaceDE w:val="0"/>
        <w:autoSpaceDN w:val="0"/>
        <w:adjustRightInd w:val="0"/>
      </w:pPr>
      <w:r>
        <w:br w:type="page"/>
      </w:r>
      <w:r w:rsidR="00AB4EC4" w:rsidRPr="00AD4706">
        <w:t>Основной задачей генетики лесных, плодовых и декоративных древесных пород является получение и размножение таких экземпляров, которые превосходили бы остальные по ряду хозяйственно-ценных признаков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Решить эту задачу можно, используя следующие методы выведения сортов</w:t>
      </w:r>
      <w:r w:rsidR="00AD4706" w:rsidRPr="00AD4706">
        <w:t xml:space="preserve">: </w:t>
      </w:r>
      <w:r w:rsidRPr="00AD4706">
        <w:t>отбор, гибридизация, мутагенез, полиплоидия, генная инженерия</w:t>
      </w:r>
      <w:r w:rsidR="00AD4706" w:rsidRPr="00AD4706">
        <w:t xml:space="preserve">. </w:t>
      </w:r>
    </w:p>
    <w:p w:rsidR="00AD4706" w:rsidRDefault="00AB4EC4" w:rsidP="00AD4706">
      <w:pPr>
        <w:widowControl w:val="0"/>
        <w:autoSpaceDE w:val="0"/>
        <w:autoSpaceDN w:val="0"/>
        <w:adjustRightInd w:val="0"/>
      </w:pPr>
      <w:r w:rsidRPr="00AD4706">
        <w:t>Для выведения сорта отбором необходимо знать закономерности наследования признаков, межвидовую и внутривидовую изменчивость, наличие хозяйственных форм и запросы потребителей, что позволит сформулировать цель отбора и провести работу по заданной программе</w:t>
      </w:r>
      <w:r w:rsidR="00AD4706" w:rsidRPr="00AD4706">
        <w:t xml:space="preserve">. </w:t>
      </w:r>
      <w:r w:rsidRPr="00AD4706">
        <w:t>Гибридизация, или скрещивание проводится с целью получения гибридов путем искусственного опыления, что позволяет получить гибрид, содержащий в генотипе признаки обоих родителей</w:t>
      </w:r>
      <w:r w:rsidR="00AD4706" w:rsidRPr="00AD4706">
        <w:t xml:space="preserve">. </w:t>
      </w:r>
      <w:r w:rsidRPr="00AD4706">
        <w:t>Мутагенез и полиплоидия позволяют при помощи физических и химических воздействий получить измененные организмы, часть из которых может обладать ценными свойствами</w:t>
      </w:r>
      <w:r w:rsidR="00AD4706" w:rsidRPr="00AD4706">
        <w:t xml:space="preserve">. </w:t>
      </w:r>
      <w:r w:rsidRPr="00AD4706">
        <w:t>Генная инженерия открывает возможность создания сорта по заданной программе</w:t>
      </w:r>
      <w:r w:rsidR="00AD4706" w:rsidRPr="00AD4706">
        <w:t xml:space="preserve">. </w:t>
      </w:r>
    </w:p>
    <w:p w:rsidR="00AD4706" w:rsidRDefault="00AD4706" w:rsidP="00AD4706">
      <w:pPr>
        <w:widowControl w:val="0"/>
        <w:autoSpaceDE w:val="0"/>
        <w:autoSpaceDN w:val="0"/>
        <w:adjustRightInd w:val="0"/>
      </w:pPr>
    </w:p>
    <w:p w:rsidR="00AB4EC4" w:rsidRPr="00AD4706" w:rsidRDefault="005C616F" w:rsidP="005C616F">
      <w:pPr>
        <w:pStyle w:val="2"/>
      </w:pPr>
      <w:r>
        <w:br w:type="page"/>
      </w:r>
      <w:bookmarkStart w:id="0" w:name="_Toc227244083"/>
      <w:r>
        <w:t xml:space="preserve">1. </w:t>
      </w:r>
      <w:r w:rsidR="00AB4EC4" w:rsidRPr="00AD4706">
        <w:t>Биологические особенности вида</w:t>
      </w:r>
      <w:bookmarkEnd w:id="0"/>
    </w:p>
    <w:p w:rsidR="005C616F" w:rsidRDefault="005C616F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5C616F">
      <w:pPr>
        <w:pStyle w:val="2"/>
      </w:pPr>
      <w:bookmarkStart w:id="1" w:name="_Toc227244084"/>
      <w:r>
        <w:t xml:space="preserve">1.1 </w:t>
      </w:r>
      <w:r w:rsidR="00AB4EC4" w:rsidRPr="00AD4706">
        <w:t>Ареал</w:t>
      </w:r>
      <w:bookmarkEnd w:id="1"/>
    </w:p>
    <w:p w:rsidR="005C616F" w:rsidRDefault="005C616F" w:rsidP="00AD4706">
      <w:pPr>
        <w:widowControl w:val="0"/>
        <w:autoSpaceDE w:val="0"/>
        <w:autoSpaceDN w:val="0"/>
        <w:adjustRightInd w:val="0"/>
      </w:pP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Громадные территории центральных районов Сибири занимает лиственница сибирская</w:t>
      </w:r>
      <w:r w:rsidR="00AD4706" w:rsidRPr="00AD4706">
        <w:t xml:space="preserve">. </w:t>
      </w:r>
      <w:r w:rsidRPr="00AD4706">
        <w:t>Лиственница сибирская произрастает в Сибири от нижнего и среднего течения Оби до Байкала</w:t>
      </w:r>
      <w:r w:rsidR="00AD4706" w:rsidRPr="00AD4706">
        <w:t xml:space="preserve">: </w:t>
      </w:r>
      <w:r w:rsidRPr="00AD4706">
        <w:t>от тундры на севере до Алтая и Саян на юге</w:t>
      </w:r>
      <w:r w:rsidR="00AD4706" w:rsidRPr="00AD4706">
        <w:t xml:space="preserve">. </w:t>
      </w:r>
      <w:r w:rsidRPr="00AD4706">
        <w:t>В европейской части России она распространена к востоку от Онежского озера и Белого моря, захватывает Урал, спускаясь до южных его предгорий</w:t>
      </w:r>
      <w:r w:rsidR="00AD4706" w:rsidRPr="00AD4706">
        <w:t xml:space="preserve">. </w:t>
      </w:r>
      <w:r w:rsidRPr="00AD4706">
        <w:t>В горах лиственница сибирская поднимается до верхней границы леса (на Алтае до 2400м</w:t>
      </w:r>
      <w:r w:rsidR="00AD4706" w:rsidRPr="00AD4706">
        <w:t xml:space="preserve">). </w:t>
      </w:r>
      <w:r w:rsidRPr="00AD4706">
        <w:t>Основные массивы лиственничных лесов приурочены к горным районам Южной Сибири</w:t>
      </w:r>
      <w:r w:rsidR="00AD4706" w:rsidRPr="00AD4706">
        <w:t xml:space="preserve">. </w:t>
      </w:r>
      <w:r w:rsidRPr="00AD4706">
        <w:t>Низкогорные лиственничники характеры для Кузнецкого Алатау, Усинской котловины в Западном Саяне, бассейнов Канна и Маны в Восточном Саяне (Ирошников, 1978г</w:t>
      </w:r>
      <w:r w:rsidR="00AD4706" w:rsidRPr="00AD4706">
        <w:t xml:space="preserve">). </w:t>
      </w:r>
      <w:r w:rsidRPr="00AD4706">
        <w:t>Лиственница сибирская образует несколько самостоятельных рас</w:t>
      </w:r>
      <w:r w:rsidR="00AD4706" w:rsidRPr="00AD4706">
        <w:t xml:space="preserve">. </w:t>
      </w:r>
      <w:r w:rsidRPr="00AD4706">
        <w:t>Н</w:t>
      </w:r>
      <w:r w:rsidR="00AD4706">
        <w:t xml:space="preserve">.В. </w:t>
      </w:r>
      <w:r w:rsidRPr="00AD4706">
        <w:t>Дылис (1961г</w:t>
      </w:r>
      <w:r w:rsidR="00AD4706" w:rsidRPr="00AD4706">
        <w:t xml:space="preserve">) </w:t>
      </w:r>
      <w:r w:rsidRPr="00AD4706">
        <w:t>в связи с разнообразием условий произрастания и экологической неоднородностью лиственницы сибирской выделил несколько климатипов, или географических рас (полярная, алтайская, саянская, енисейская, ленская и байкальская</w:t>
      </w:r>
      <w:r w:rsidR="00AD4706" w:rsidRPr="00AD4706">
        <w:t xml:space="preserve">). </w:t>
      </w:r>
      <w:r w:rsidRPr="00AD4706">
        <w:t>Лиственница обладает очень широким экологическим ареалом</w:t>
      </w:r>
      <w:r w:rsidR="00AD4706" w:rsidRPr="00AD4706">
        <w:t xml:space="preserve">. </w:t>
      </w:r>
      <w:r w:rsidRPr="00AD4706">
        <w:t>В пределах границ своего распространения она формирует леса в самых разнообразных климатических и почвенных условиях – от засушливых центральных районов Азии (Тува, Монголия</w:t>
      </w:r>
      <w:r w:rsidR="00AD4706" w:rsidRPr="00AD4706">
        <w:t xml:space="preserve">) </w:t>
      </w:r>
      <w:r w:rsidRPr="00AD4706">
        <w:t>до лесотундры на северо-востоке азиатской части России</w:t>
      </w:r>
      <w:r w:rsidR="00AD4706" w:rsidRPr="00AD4706">
        <w:t xml:space="preserve">. </w:t>
      </w:r>
    </w:p>
    <w:p w:rsidR="005C616F" w:rsidRDefault="005C616F" w:rsidP="00AD4706">
      <w:pPr>
        <w:widowControl w:val="0"/>
        <w:autoSpaceDE w:val="0"/>
        <w:autoSpaceDN w:val="0"/>
        <w:adjustRightInd w:val="0"/>
      </w:pPr>
    </w:p>
    <w:p w:rsidR="00AB4EC4" w:rsidRDefault="00AD4706" w:rsidP="005C616F">
      <w:pPr>
        <w:pStyle w:val="2"/>
      </w:pPr>
      <w:bookmarkStart w:id="2" w:name="_Toc227244085"/>
      <w:r>
        <w:t xml:space="preserve">1.2 </w:t>
      </w:r>
      <w:r w:rsidR="00AB4EC4" w:rsidRPr="00AD4706">
        <w:t>Условия произрастания</w:t>
      </w:r>
      <w:bookmarkEnd w:id="2"/>
    </w:p>
    <w:p w:rsidR="005C616F" w:rsidRPr="005C616F" w:rsidRDefault="005C616F" w:rsidP="005C616F">
      <w:pPr>
        <w:widowControl w:val="0"/>
        <w:autoSpaceDE w:val="0"/>
        <w:autoSpaceDN w:val="0"/>
        <w:adjustRightInd w:val="0"/>
      </w:pP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Успешный рост и высокая продуктивность лиственницы – это соответствие ее биологических особенностей экологическим условиям произрастания</w:t>
      </w:r>
      <w:r w:rsidR="00AD4706" w:rsidRPr="00AD4706">
        <w:t xml:space="preserve">. </w:t>
      </w:r>
      <w:r w:rsidRPr="00AD4706">
        <w:t>Чем полнее удовлетворены биологические особенности и требования лиственницы к условиям жизни, или биология ее соответствует экологии, то есть климатическим, почвенным, фито</w:t>
      </w:r>
      <w:r w:rsidR="00AD4706" w:rsidRPr="00AD4706">
        <w:t xml:space="preserve"> - </w:t>
      </w:r>
      <w:r w:rsidRPr="00AD4706">
        <w:t>и зооценотическим условиям, тем лучше растут образуемые лиственницей лесные насаждения и формируют устойчивые и продуктивные древостои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Лиственница как ботанический род сформировалась в условиях гор и континентального климата</w:t>
      </w:r>
      <w:r w:rsidR="00AD4706" w:rsidRPr="00AD4706">
        <w:t xml:space="preserve">. </w:t>
      </w:r>
      <w:r w:rsidRPr="00AD4706">
        <w:t>Это определило высокую ее требовательность к сухости воздуха, большому количеству тепла в период вегетации и низким температурам в зимний период</w:t>
      </w:r>
      <w:r w:rsidR="00AD4706" w:rsidRPr="00AD4706">
        <w:t xml:space="preserve">. </w:t>
      </w:r>
      <w:r w:rsidRPr="00AD4706">
        <w:t>Наличие этих условий при достаточном количестве воды в почве определяет повышенную транспирацию и ассимиляцию лиственницы, способствует быстрому росту, прямоствольности, устойчивости к заболеваниям, в том числе ракам (</w:t>
      </w:r>
      <w:r w:rsidRPr="00AD4706">
        <w:rPr>
          <w:lang w:val="en-US"/>
        </w:rPr>
        <w:t>Dasyscypha</w:t>
      </w:r>
      <w:r w:rsidRPr="00AD4706">
        <w:t xml:space="preserve"> </w:t>
      </w:r>
      <w:r w:rsidRPr="00AD4706">
        <w:rPr>
          <w:lang w:val="en-US"/>
        </w:rPr>
        <w:t>Willcommii</w:t>
      </w:r>
      <w:r w:rsidRPr="00AD4706">
        <w:t xml:space="preserve"> </w:t>
      </w:r>
      <w:r w:rsidRPr="00AD4706">
        <w:rPr>
          <w:lang w:val="en-US"/>
        </w:rPr>
        <w:t>Hart</w:t>
      </w:r>
      <w:r w:rsidR="00AD4706" w:rsidRPr="00AD4706">
        <w:t>),</w:t>
      </w:r>
      <w:r w:rsidRPr="00AD4706">
        <w:t xml:space="preserve"> выживаемость в борьбе с другими породами</w:t>
      </w:r>
      <w:r w:rsidR="00AD4706">
        <w:t>.</w:t>
      </w:r>
      <w:r w:rsidR="005C616F">
        <w:t xml:space="preserve"> </w:t>
      </w:r>
      <w:r w:rsidR="00AD4706">
        <w:t xml:space="preserve">В.И. </w:t>
      </w:r>
      <w:r w:rsidRPr="00AD4706">
        <w:t>Богоявленский (1940 г</w:t>
      </w:r>
      <w:r w:rsidR="00AD4706" w:rsidRPr="00AD4706">
        <w:t xml:space="preserve">) </w:t>
      </w:r>
      <w:r w:rsidRPr="00AD4706">
        <w:t>приводит примеры высокой энергии роста лиственницы сибирской в условиях горного и подвижного воздуха с достаточным количеством воды в почве для Хакасии, Горной Шории и др</w:t>
      </w:r>
      <w:r w:rsidR="00AD4706" w:rsidRPr="00AD4706">
        <w:t xml:space="preserve">. </w:t>
      </w:r>
      <w:r w:rsidRPr="00AD4706">
        <w:t>районов Сибири</w:t>
      </w:r>
      <w:r w:rsidR="00AD4706" w:rsidRPr="00AD4706">
        <w:t xml:space="preserve">. </w:t>
      </w:r>
      <w:r w:rsidRPr="00AD4706">
        <w:t>При большой влажности и пониженных температурах воздуха в период вегетации у лиственницы замедляется транспирация, нарушается интенсивность дыхания и ассимиляции</w:t>
      </w:r>
      <w:r w:rsidR="00AD4706" w:rsidRPr="00AD4706">
        <w:t xml:space="preserve">; </w:t>
      </w:r>
      <w:r w:rsidRPr="00AD4706">
        <w:t>она медленно растет, болеет, покрывается лишайниками, дает большой опад</w:t>
      </w:r>
      <w:r w:rsidR="00AD4706" w:rsidRPr="00AD4706">
        <w:t xml:space="preserve">. </w:t>
      </w:r>
      <w:r w:rsidRPr="00AD4706">
        <w:t>Жаркое лето, быстро сменяющее весну, при достаточном количестве влаги в почве благоприятно для роста лиственницы</w:t>
      </w:r>
      <w:r w:rsidR="00AD4706" w:rsidRPr="00AD4706">
        <w:t xml:space="preserve">. </w:t>
      </w:r>
      <w:r w:rsidRPr="00AD4706">
        <w:t>Особенно чувствительна к застою воздуха и повышенной его влажности лиственница сибирская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Лиственница светолюбива и не переносит затенения, культивируют ее на открытых, хорошо освещаемых местоположениях</w:t>
      </w:r>
      <w:r w:rsidR="00AD4706" w:rsidRPr="00AD4706">
        <w:t xml:space="preserve">. </w:t>
      </w:r>
      <w:r w:rsidRPr="00AD4706">
        <w:t>В таких условиях хвоя лиственницы обладает высокой фотосинтетической способностью и при наличии воды и пищи в почве определяет хороший рост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Лиственница лучше растет на склонах</w:t>
      </w:r>
      <w:r w:rsidR="00AD4706" w:rsidRPr="00AD4706">
        <w:t xml:space="preserve">. </w:t>
      </w:r>
      <w:r w:rsidRPr="00AD4706">
        <w:t>К химическому составу почв лиственница не требовательна (Попов, 1983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засушливых условиях у границы своего ареала в центральных районах Сибири лиственничные леса часто граничат с сухими степями</w:t>
      </w:r>
      <w:r w:rsidR="00AD4706" w:rsidRPr="00AD4706">
        <w:t xml:space="preserve">. </w:t>
      </w:r>
      <w:r w:rsidRPr="00AD4706">
        <w:t>Леса здесь размещаются на северных склонах гор и растут на мелких сухих каменистых почвах</w:t>
      </w:r>
      <w:r w:rsidR="00AD4706" w:rsidRPr="00AD4706">
        <w:t xml:space="preserve">. </w:t>
      </w:r>
      <w:r w:rsidRPr="00AD4706">
        <w:t>Живой напочвенный покров в таких лиственничниках представлен степными ксерофитами</w:t>
      </w:r>
      <w:r w:rsidR="00AD4706" w:rsidRPr="00AD4706">
        <w:t xml:space="preserve">. </w:t>
      </w:r>
      <w:r w:rsidRPr="00AD4706">
        <w:t>Такие типы леса в некоторых южных горных</w:t>
      </w:r>
      <w:r w:rsidR="00AD4706" w:rsidRPr="00AD4706">
        <w:t xml:space="preserve"> </w:t>
      </w:r>
      <w:r w:rsidRPr="00AD4706">
        <w:t>районах Сибири являются господствующими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Однако, произрастая в условиях резкого недостатка влаги, лиственница образует очень низкие по производительности (</w:t>
      </w:r>
      <w:r w:rsidRPr="00AD4706">
        <w:rPr>
          <w:lang w:val="en-US"/>
        </w:rPr>
        <w:t>V</w:t>
      </w:r>
      <w:r w:rsidRPr="00AD4706">
        <w:t xml:space="preserve"> – </w:t>
      </w:r>
      <w:r w:rsidRPr="00AD4706">
        <w:rPr>
          <w:lang w:val="en-US"/>
        </w:rPr>
        <w:t>V</w:t>
      </w:r>
      <w:r w:rsidRPr="00AD4706">
        <w:t>а классы бонитета</w:t>
      </w:r>
      <w:r w:rsidR="00AD4706" w:rsidRPr="00AD4706">
        <w:t xml:space="preserve">) </w:t>
      </w:r>
      <w:r w:rsidRPr="00AD4706">
        <w:t>древостои, отличающиеся небольшими полнотами</w:t>
      </w:r>
      <w:r w:rsidR="00AD4706" w:rsidRPr="00AD4706">
        <w:t xml:space="preserve">. </w:t>
      </w:r>
      <w:r w:rsidRPr="00AD4706">
        <w:t>Достаточно устойчивы лиственничные леса и в условиях избыточного увлажнения</w:t>
      </w:r>
      <w:r w:rsidR="00AD4706" w:rsidRPr="00AD4706">
        <w:t xml:space="preserve">. </w:t>
      </w:r>
      <w:r w:rsidRPr="00AD4706">
        <w:t>Обширные массивы лиственничников на избыточно увлажненных почвах можно встретить в пределах границ всего ареала распространения лиственницы</w:t>
      </w:r>
      <w:r w:rsidR="00AD4706" w:rsidRPr="00AD4706">
        <w:t xml:space="preserve">. </w:t>
      </w:r>
      <w:r w:rsidRPr="00AD4706">
        <w:t>Чаще всего лиственница занимает заболоченные участки, образовавшиеся в связи с наличием на небольшой глубине слоя вечной мерзлоты, где она не имеет серьезных конкурентов (Онучин, 1959</w:t>
      </w:r>
      <w:r w:rsidR="00AD4706" w:rsidRPr="00AD4706">
        <w:t xml:space="preserve">). </w:t>
      </w:r>
      <w:r w:rsidRPr="00AD4706">
        <w:t>Высокая устойчивость лиственницы на почвах с близким уровнем мерзлоты объясняется способностью лиственницы образовывать придаточную корневую систему</w:t>
      </w:r>
      <w:r w:rsidR="00AD4706" w:rsidRPr="00AD4706">
        <w:t xml:space="preserve">. </w:t>
      </w:r>
      <w:r w:rsidRPr="00AD4706">
        <w:t>При поднятии мерзлого горизонта нижние ярусы корней лиственницы вмерзают в почву</w:t>
      </w:r>
      <w:r w:rsidR="00AD4706" w:rsidRPr="00AD4706">
        <w:t xml:space="preserve">. </w:t>
      </w:r>
      <w:r w:rsidRPr="00AD4706">
        <w:t>Выше уровня мерзлоты сейчас же образуются новые придаточные корни, вследствие чего корневая система расположена в несколько ярусов (Тихомиров, 1973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пределах своего естественного ареала лиственница образует леса на почвах, содержащих большое количество кальция, и на кислых почвах</w:t>
      </w:r>
      <w:r w:rsidR="00AD4706" w:rsidRPr="00AD4706">
        <w:t xml:space="preserve">. </w:t>
      </w:r>
      <w:r w:rsidRPr="00AD4706">
        <w:t>По требовательности к различным элементам минерального питания, по данным Г</w:t>
      </w:r>
      <w:r w:rsidR="00AD4706">
        <w:t xml:space="preserve">.Ф. </w:t>
      </w:r>
      <w:r w:rsidRPr="00AD4706">
        <w:t>Морозова (Тихомиров, 1973</w:t>
      </w:r>
      <w:r w:rsidR="00AD4706" w:rsidRPr="00AD4706">
        <w:t>),</w:t>
      </w:r>
      <w:r w:rsidRPr="00AD4706">
        <w:t xml:space="preserve"> лиственница среди основных наших древесных пород занимает предпоследнее место, уступая только сосне обыкновенной</w:t>
      </w:r>
      <w:r w:rsidR="00AD4706" w:rsidRPr="00AD4706">
        <w:t xml:space="preserve">. </w:t>
      </w:r>
    </w:p>
    <w:p w:rsidR="005C616F" w:rsidRDefault="005C616F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5C616F">
      <w:pPr>
        <w:pStyle w:val="2"/>
      </w:pPr>
      <w:bookmarkStart w:id="3" w:name="_Toc227244086"/>
      <w:r>
        <w:t xml:space="preserve">1.3 </w:t>
      </w:r>
      <w:r w:rsidR="00AB4EC4" w:rsidRPr="00AD4706">
        <w:t>Характеристика внешнего вида</w:t>
      </w:r>
      <w:bookmarkEnd w:id="3"/>
      <w:r w:rsidRPr="00AD4706">
        <w:t xml:space="preserve"> </w:t>
      </w:r>
    </w:p>
    <w:p w:rsidR="005C616F" w:rsidRDefault="005C616F" w:rsidP="00AD4706">
      <w:pPr>
        <w:widowControl w:val="0"/>
        <w:autoSpaceDE w:val="0"/>
        <w:autoSpaceDN w:val="0"/>
        <w:adjustRightInd w:val="0"/>
      </w:pPr>
    </w:p>
    <w:p w:rsidR="00AD4706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Лиственница (</w:t>
      </w:r>
      <w:r w:rsidRPr="00AD4706">
        <w:rPr>
          <w:lang w:val="en-US"/>
        </w:rPr>
        <w:t>Larix</w:t>
      </w:r>
      <w:r w:rsidR="00AD4706" w:rsidRPr="00AD4706">
        <w:t>),</w:t>
      </w:r>
      <w:r w:rsidRPr="00AD4706">
        <w:t xml:space="preserve"> род хвойных летне-зеленых деревьев семейство сосновых</w:t>
      </w:r>
      <w:r w:rsidR="00AD4706" w:rsidRPr="00AD4706">
        <w:t xml:space="preserve">. </w:t>
      </w:r>
      <w:r w:rsidRPr="00AD4706">
        <w:t>Однодомные деревья, обычно крупные, высотой до 35-50 м, диаметром до 1 м</w:t>
      </w:r>
      <w:r w:rsidR="00AD4706" w:rsidRPr="00AD4706">
        <w:t xml:space="preserve">. </w:t>
      </w:r>
      <w:r w:rsidRPr="00AD4706">
        <w:t>В течение всей жизни лиственницы общая форма ее кроны яйцевидно-коническая, причем в молодости – более узкая, к старости – широкая, с более тупой вершиной</w:t>
      </w:r>
      <w:r w:rsidR="00AD4706" w:rsidRPr="00AD4706">
        <w:t xml:space="preserve">. </w:t>
      </w:r>
      <w:r w:rsidRPr="00AD4706">
        <w:t>Ветви отходят под углом, более или</w:t>
      </w:r>
      <w:r w:rsidR="00AD4706" w:rsidRPr="00AD4706">
        <w:t xml:space="preserve"> </w:t>
      </w:r>
      <w:r w:rsidRPr="00AD4706">
        <w:t>менее приближающимся к прямому</w:t>
      </w:r>
      <w:r w:rsidR="00AD4706" w:rsidRPr="00AD4706">
        <w:t xml:space="preserve">; </w:t>
      </w:r>
      <w:r w:rsidRPr="00AD4706">
        <w:t>при этом более старые характерно изгибаются</w:t>
      </w:r>
      <w:r w:rsidR="00AD4706" w:rsidRPr="00AD4706">
        <w:t xml:space="preserve">: </w:t>
      </w:r>
      <w:r w:rsidRPr="00AD4706">
        <w:t>будучи сначала немного направлены вверх, они затем отгибаются к низу, а потом снова несколько приподнимаются к верху</w:t>
      </w:r>
      <w:r w:rsidR="00AD4706" w:rsidRPr="00AD4706">
        <w:t xml:space="preserve">. </w:t>
      </w:r>
      <w:r w:rsidRPr="00AD4706">
        <w:t>На худшей почве крона формируется более узкой</w:t>
      </w:r>
      <w:r w:rsidR="00AD4706" w:rsidRPr="00AD4706">
        <w:t xml:space="preserve">. </w:t>
      </w:r>
      <w:r w:rsidRPr="00AD4706">
        <w:t>Крона образована удлиненными ростовыми побегами (ауксибластами</w:t>
      </w:r>
      <w:r w:rsidR="00AD4706" w:rsidRPr="00AD4706">
        <w:t>),</w:t>
      </w:r>
      <w:r w:rsidRPr="00AD4706">
        <w:t xml:space="preserve"> на которых листья (хвоя</w:t>
      </w:r>
      <w:r w:rsidR="00AD4706" w:rsidRPr="00AD4706">
        <w:t xml:space="preserve">) </w:t>
      </w:r>
      <w:r w:rsidRPr="00AD4706">
        <w:t>расположены одиночно и спирально, и укороченными побегами (брахибластами</w:t>
      </w:r>
      <w:r w:rsidR="00AD4706" w:rsidRPr="00AD4706">
        <w:t>),</w:t>
      </w:r>
      <w:r w:rsidRPr="00AD4706">
        <w:t xml:space="preserve"> с пучками хвоинок (по 20-40 в каждом</w:t>
      </w:r>
      <w:r w:rsidR="00AD4706" w:rsidRPr="00AD4706">
        <w:t xml:space="preserve">). </w:t>
      </w:r>
      <w:r w:rsidRPr="00AD4706">
        <w:t>Брахибласты развиваются на ауксибластах второго года жизни и старше</w:t>
      </w:r>
      <w:r w:rsidR="00AD4706" w:rsidRPr="00AD4706">
        <w:t xml:space="preserve">. </w:t>
      </w:r>
      <w:r w:rsidRPr="00AD4706">
        <w:t>Хвоя лиственницы узколинейная, мягкая, к вершине немного расширенная, ярко-зеленая с сизоватым налетом, на удлиненных побегах одиночная, прямая или слегка согнутая, на укороченных побегах сидит пучками, чаще по 30-50 штук не равной длины</w:t>
      </w:r>
      <w:r w:rsidR="00AD4706" w:rsidRPr="00AD4706">
        <w:t xml:space="preserve">. </w:t>
      </w:r>
      <w:r w:rsidRPr="00AD4706">
        <w:t>В разрезе овальная, с более выпуклой верхней стороной и более плоской, но с несколько выдающимся килем с низу</w:t>
      </w:r>
      <w:r w:rsidR="00AD4706" w:rsidRPr="00AD4706">
        <w:t xml:space="preserve">. </w:t>
      </w:r>
      <w:r w:rsidRPr="00AD4706">
        <w:t>Хвоя в длине колеблется очень значительно (от 12 до 45 мм</w:t>
      </w:r>
      <w:r w:rsidR="00AD4706" w:rsidRPr="00AD4706">
        <w:t>),</w:t>
      </w:r>
      <w:r w:rsidRPr="00AD4706">
        <w:t xml:space="preserve"> а на быстрорастущих длинных верхушечных побегах достигает даже свыше 10 см</w:t>
      </w:r>
      <w:r w:rsidR="00AD4706" w:rsidRPr="00AD4706">
        <w:t xml:space="preserve">. </w:t>
      </w:r>
      <w:r w:rsidRPr="00AD4706">
        <w:t>Наиболее обычной, типичной длиной хвои лиственницы сибирской надо считать 30-35 мм</w:t>
      </w:r>
      <w:r w:rsidR="00AD4706" w:rsidRPr="00AD4706">
        <w:t xml:space="preserve">. </w:t>
      </w:r>
      <w:r w:rsidRPr="00AD4706">
        <w:t>Ширина хвои тоже сильно колеблется, начиная от 0,6 мм и до 1,0 мм, но на очень сильных верхушечных побегах она достигает ширины до 2,5 мм</w:t>
      </w:r>
      <w:r w:rsidR="00AD4706" w:rsidRPr="00AD4706">
        <w:t xml:space="preserve">. </w:t>
      </w:r>
      <w:r w:rsidRPr="00AD4706">
        <w:t>Она распускается рано весной, перед осенним листопадом желтеет, обладает высокой продуктивностью фотосинтеза (в 1,5-2 большей, чем хвоя ели и сосны</w:t>
      </w:r>
      <w:r w:rsidR="00AD4706" w:rsidRPr="00AD4706">
        <w:t xml:space="preserve">). </w:t>
      </w:r>
      <w:r w:rsidRPr="00AD4706">
        <w:t>Основное значение в сложении коры и в физиологических функциях имеет пучковая хвоя (на ее долю приходится до 90% и более общей массы хвои</w:t>
      </w:r>
      <w:r w:rsidR="00AD4706" w:rsidRPr="00AD4706">
        <w:t xml:space="preserve">) </w:t>
      </w:r>
      <w:r w:rsidRPr="00AD4706">
        <w:t>(Дылис, 1981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Кора на молодых побегах светло-серо-буроватая, потом темнеет и сереет, к старости делается очень толстой, глубоко-бороздчатой, отделяющейся значительными кусками</w:t>
      </w:r>
      <w:r w:rsidR="00AD4706" w:rsidRPr="00AD4706">
        <w:t xml:space="preserve">. </w:t>
      </w:r>
      <w:r w:rsidRPr="00AD4706">
        <w:t>На старых деревьях в нижней части ствола кора достигает иногда свыше 10 см толщины</w:t>
      </w:r>
      <w:r w:rsidR="00AD4706" w:rsidRPr="00AD4706">
        <w:t xml:space="preserve">. </w:t>
      </w:r>
      <w:r w:rsidRPr="00AD4706">
        <w:t>У взрослых деревьев ствол одет продольно глубоко-трещиноватой толстой коркой, которая хорошо защищает его от огня (Коровин</w:t>
      </w:r>
      <w:r w:rsidR="00AD4706">
        <w:t>, 20</w:t>
      </w:r>
      <w:r w:rsidRPr="00AD4706">
        <w:t>01</w:t>
      </w:r>
      <w:r w:rsidR="00AD4706" w:rsidRPr="00AD4706">
        <w:t xml:space="preserve">). </w:t>
      </w:r>
      <w:r w:rsidRPr="00AD4706">
        <w:t xml:space="preserve">Лиственница начинает </w:t>
      </w:r>
      <w:r w:rsidR="00AD4706" w:rsidRPr="00AD4706">
        <w:t>"</w:t>
      </w:r>
      <w:r w:rsidRPr="00AD4706">
        <w:t>цвести</w:t>
      </w:r>
      <w:r w:rsidR="00AD4706" w:rsidRPr="00AD4706">
        <w:t>"</w:t>
      </w:r>
      <w:r w:rsidRPr="00AD4706">
        <w:t xml:space="preserve"> при свободном состоянии в возрасте около 15 лет, иногда и ранее, в сомкнутом насаждении – около 20-30 лет</w:t>
      </w:r>
      <w:r w:rsidR="00AD4706" w:rsidRPr="00AD4706">
        <w:t>. "</w:t>
      </w:r>
      <w:r w:rsidRPr="00AD4706">
        <w:t>Цветки</w:t>
      </w:r>
      <w:r w:rsidR="00AD4706" w:rsidRPr="00AD4706">
        <w:t>"</w:t>
      </w:r>
      <w:r w:rsidRPr="00AD4706">
        <w:t xml:space="preserve"> появляются рано весной одновременно с хвоей</w:t>
      </w:r>
      <w:r w:rsidR="00AD4706" w:rsidRPr="00AD4706">
        <w:t xml:space="preserve">. </w:t>
      </w:r>
      <w:r w:rsidRPr="00AD4706">
        <w:t xml:space="preserve">Мужские </w:t>
      </w:r>
      <w:r w:rsidR="00AD4706" w:rsidRPr="00AD4706">
        <w:t>"</w:t>
      </w:r>
      <w:r w:rsidRPr="00AD4706">
        <w:t>соцветия</w:t>
      </w:r>
      <w:r w:rsidR="00AD4706" w:rsidRPr="00AD4706">
        <w:t>"</w:t>
      </w:r>
      <w:r w:rsidRPr="00AD4706">
        <w:t xml:space="preserve"> (микростробилы</w:t>
      </w:r>
      <w:r w:rsidR="00AD4706" w:rsidRPr="00AD4706">
        <w:t xml:space="preserve">) </w:t>
      </w:r>
      <w:r w:rsidRPr="00AD4706">
        <w:t>овально-шаровидные, желтоватые, расположены на безлистных укороченных побегах, преимущественно с нижней стороны ветвей</w:t>
      </w:r>
      <w:r w:rsidR="00AD4706" w:rsidRPr="00AD4706">
        <w:t xml:space="preserve">. </w:t>
      </w:r>
      <w:r w:rsidRPr="00AD4706">
        <w:t>Состоят из многочисленных тычинок, несущих пыльцу, которая не имеет воздушных мешков и разносится не далеко</w:t>
      </w:r>
      <w:r w:rsidR="00AD4706" w:rsidRPr="00AD4706">
        <w:t xml:space="preserve">. </w:t>
      </w:r>
      <w:r w:rsidRPr="00AD4706">
        <w:t xml:space="preserve">Женские </w:t>
      </w:r>
      <w:r w:rsidR="00AD4706" w:rsidRPr="00AD4706">
        <w:t>"</w:t>
      </w:r>
      <w:r w:rsidRPr="00AD4706">
        <w:t>соцветия</w:t>
      </w:r>
      <w:r w:rsidR="00AD4706" w:rsidRPr="00AD4706">
        <w:t>"</w:t>
      </w:r>
      <w:r w:rsidRPr="00AD4706">
        <w:t xml:space="preserve"> (шишечки или макростробилы</w:t>
      </w:r>
      <w:r w:rsidR="00AD4706" w:rsidRPr="00AD4706">
        <w:t xml:space="preserve">) </w:t>
      </w:r>
      <w:r w:rsidRPr="00AD4706">
        <w:t>продолговатые красные, розовые, зеленые, расположены вертикально, состоят из спирально сидящих на общем стержне чешуй</w:t>
      </w:r>
      <w:r w:rsidR="00AD4706" w:rsidRPr="00AD4706">
        <w:t xml:space="preserve">. </w:t>
      </w:r>
      <w:r w:rsidRPr="00AD4706">
        <w:t>Опыляются ветром, оплодотворение наступает через месяц</w:t>
      </w:r>
      <w:r w:rsidR="00AD4706" w:rsidRPr="00AD4706">
        <w:t xml:space="preserve">. </w:t>
      </w:r>
      <w:r w:rsidRPr="00AD4706">
        <w:t>Шишки созревают к осени, раскрываются тогда же или зимой и рассеивают свои крылатые семена на значительные расстояния (в отличии от ели и сосны семена прчно сочленены с крылом</w:t>
      </w:r>
      <w:r w:rsidR="00AD4706" w:rsidRPr="00AD4706">
        <w:t xml:space="preserve">). </w:t>
      </w:r>
      <w:r w:rsidRPr="00AD4706">
        <w:t>После этого шишки могут сохранятся на дереве несколько лет</w:t>
      </w:r>
      <w:r w:rsidR="00AD4706" w:rsidRPr="00AD4706">
        <w:t xml:space="preserve">. </w:t>
      </w:r>
      <w:r w:rsidRPr="00AD4706">
        <w:t>Плодоношение начинается</w:t>
      </w:r>
      <w:r w:rsidR="00AD4706" w:rsidRPr="00AD4706">
        <w:t xml:space="preserve"> </w:t>
      </w:r>
      <w:r w:rsidRPr="00AD4706">
        <w:t>в 3-5 лет до старости (Дылис, 1961</w:t>
      </w:r>
      <w:r w:rsidR="00AD4706" w:rsidRPr="00AD4706">
        <w:t xml:space="preserve">). </w:t>
      </w:r>
      <w:r w:rsidRPr="00AD4706">
        <w:t>Семена косо-обратнояйцевидные, длиной 4-6 мм, твёрдые, серовато или желтовато-светло-бурые</w:t>
      </w:r>
      <w:r w:rsidR="00AD4706" w:rsidRPr="00AD4706">
        <w:t xml:space="preserve">; </w:t>
      </w:r>
      <w:r w:rsidRPr="00AD4706">
        <w:t>крылышко 4-5 мм</w:t>
      </w:r>
      <w:r w:rsidR="00AD4706" w:rsidRPr="00AD4706">
        <w:t xml:space="preserve">. </w:t>
      </w:r>
      <w:r w:rsidRPr="00AD4706">
        <w:t>длиной, ланцетовидное, с одной стороны – прямое, с другой – закруглённое</w:t>
      </w:r>
      <w:r w:rsidR="00AD4706" w:rsidRPr="00AD4706">
        <w:t xml:space="preserve">; </w:t>
      </w:r>
      <w:r w:rsidRPr="00AD4706">
        <w:t>вместе с семенем длина 12-13 мм</w:t>
      </w:r>
      <w:r w:rsidR="00AD4706" w:rsidRPr="00AD4706">
        <w:t xml:space="preserve">. </w:t>
      </w:r>
      <w:r w:rsidRPr="00AD4706">
        <w:t>Всхожесть семян Сибирской лиственницы обычно не очень велика и быстро падает</w:t>
      </w:r>
      <w:r w:rsidR="00AD4706" w:rsidRPr="00AD4706">
        <w:t xml:space="preserve">. </w:t>
      </w:r>
      <w:r w:rsidRPr="00AD4706">
        <w:t>Корневая система лиственницы сильно разветвлена, глубокая, с хорошо развитым стержневым корнем</w:t>
      </w:r>
      <w:r w:rsidR="00AD4706" w:rsidRPr="00AD4706">
        <w:t xml:space="preserve">. </w:t>
      </w:r>
      <w:r w:rsidRPr="00AD4706">
        <w:t>Её строение в значительной степени зависит от особенностей почвы</w:t>
      </w:r>
      <w:r w:rsidR="00AD4706" w:rsidRPr="00AD4706">
        <w:t xml:space="preserve">. </w:t>
      </w:r>
      <w:r w:rsidRPr="00AD4706">
        <w:t>Укрепляется прочно и неветровальна, по крайней мере, если растет на достаточно сухих почвах</w:t>
      </w:r>
      <w:r w:rsidR="00AD4706" w:rsidRPr="00AD4706">
        <w:t xml:space="preserve">. </w:t>
      </w:r>
      <w:r w:rsidRPr="00AD4706">
        <w:t>Размножается лиственница семенами (особенно хорошо на участках, пройденных низовыми пожарами</w:t>
      </w:r>
      <w:r w:rsidR="00AD4706" w:rsidRPr="00AD4706">
        <w:t>),</w:t>
      </w:r>
      <w:r w:rsidRPr="00AD4706">
        <w:t xml:space="preserve"> отводками, в культуре – также летними черенками</w:t>
      </w:r>
      <w:r w:rsidR="00AD4706" w:rsidRPr="00AD4706">
        <w:t xml:space="preserve">. </w:t>
      </w:r>
      <w:r w:rsidRPr="00AD4706">
        <w:t>Растет лиственница первые годы быстро, имея максимум прироста между 30-40 годами, когда её прирост в отдельные годы достигает 1 м</w:t>
      </w:r>
      <w:r w:rsidR="00AD4706" w:rsidRPr="00AD4706">
        <w:t xml:space="preserve">. </w:t>
      </w:r>
      <w:r w:rsidRPr="00AD4706">
        <w:t>в год</w:t>
      </w:r>
      <w:r w:rsidR="00AD4706" w:rsidRPr="00AD4706">
        <w:t xml:space="preserve">. </w:t>
      </w:r>
      <w:r w:rsidRPr="00AD4706">
        <w:t>Как крайний предел продолжительность жизни сибирской лиственницы считается 350 лет</w:t>
      </w:r>
      <w:r w:rsidR="00AD4706" w:rsidRPr="00AD4706">
        <w:t xml:space="preserve">; </w:t>
      </w:r>
      <w:r w:rsidRPr="00AD4706">
        <w:t>к этому возрасту она достигает 45 м</w:t>
      </w:r>
      <w:r w:rsidR="00AD4706" w:rsidRPr="00AD4706">
        <w:t xml:space="preserve">. </w:t>
      </w:r>
      <w:r w:rsidRPr="00AD4706">
        <w:t>высоты и 1,75 м</w:t>
      </w:r>
      <w:r w:rsidR="00AD4706" w:rsidRPr="00AD4706">
        <w:t xml:space="preserve">. </w:t>
      </w:r>
      <w:r w:rsidRPr="00AD4706">
        <w:t xml:space="preserve">в диаметре на высоте груди, утолщаясь значительно к комлю </w:t>
      </w:r>
      <w:r w:rsidR="00AD4706" w:rsidRPr="00AD4706">
        <w:t>(</w:t>
      </w:r>
      <w:r w:rsidRPr="00AD4706">
        <w:t>Тихомиров, Фалалеев, 1961</w:t>
      </w:r>
      <w:r w:rsidR="00AD4706" w:rsidRPr="00AD4706">
        <w:t xml:space="preserve">). </w:t>
      </w:r>
      <w:r w:rsidRPr="00AD4706">
        <w:t>Быстро растущая (наиболее интенсивно растёт до 80-100 лет</w:t>
      </w:r>
      <w:r w:rsidR="00AD4706" w:rsidRPr="00AD4706">
        <w:t>),</w:t>
      </w:r>
      <w:r w:rsidRPr="00AD4706">
        <w:t xml:space="preserve"> светолюбивая, неприхотливая к почве, исключительно морозоустойчивая, долговечная (доживает до 300-400, а некоторые деревья до 800-900 лет</w:t>
      </w:r>
      <w:r w:rsidR="00AD4706" w:rsidRPr="00AD4706">
        <w:t xml:space="preserve">) </w:t>
      </w:r>
      <w:r w:rsidRPr="00AD4706">
        <w:t>порода</w:t>
      </w:r>
      <w:r w:rsidR="00AD4706" w:rsidRPr="00AD4706">
        <w:t xml:space="preserve">. </w:t>
      </w:r>
      <w:r w:rsidRPr="00AD4706">
        <w:t>Благодаря быстрому росту, ажурной кроне, покрытой нежной ярко-зелёной хвоей, которая осенью окрашивается в золотистые тона, весьма декоративна</w:t>
      </w:r>
      <w:r w:rsidR="00AD4706" w:rsidRPr="00AD4706">
        <w:t xml:space="preserve">. </w:t>
      </w:r>
      <w:r w:rsidRPr="00AD4706">
        <w:t>Широко используется в лесной культуре и для озеленения городов Европейской части России (Дылис</w:t>
      </w:r>
      <w:r w:rsidR="00AD4706">
        <w:t>, 19</w:t>
      </w:r>
      <w:r w:rsidRPr="00AD4706">
        <w:t>81</w:t>
      </w:r>
      <w:r w:rsidR="00AD4706" w:rsidRPr="00AD4706">
        <w:t xml:space="preserve">). </w:t>
      </w:r>
    </w:p>
    <w:p w:rsidR="005C616F" w:rsidRDefault="005C616F" w:rsidP="00AD4706">
      <w:pPr>
        <w:widowControl w:val="0"/>
        <w:autoSpaceDE w:val="0"/>
        <w:autoSpaceDN w:val="0"/>
        <w:adjustRightInd w:val="0"/>
      </w:pPr>
      <w:bookmarkStart w:id="4" w:name="_Toc111314106"/>
      <w:bookmarkStart w:id="5" w:name="_Toc111314241"/>
      <w:bookmarkStart w:id="6" w:name="_Toc111325112"/>
    </w:p>
    <w:p w:rsidR="00AB4EC4" w:rsidRPr="00AD4706" w:rsidRDefault="00AD4706" w:rsidP="005C616F">
      <w:pPr>
        <w:pStyle w:val="2"/>
      </w:pPr>
      <w:bookmarkStart w:id="7" w:name="_Toc227244087"/>
      <w:r>
        <w:t>1.4</w:t>
      </w:r>
      <w:r w:rsidR="00AB4EC4" w:rsidRPr="00AD4706">
        <w:t xml:space="preserve"> Хозяйственное значение</w:t>
      </w:r>
      <w:bookmarkEnd w:id="4"/>
      <w:bookmarkEnd w:id="5"/>
      <w:bookmarkEnd w:id="6"/>
      <w:bookmarkEnd w:id="7"/>
    </w:p>
    <w:p w:rsidR="005C616F" w:rsidRDefault="005C616F" w:rsidP="00AD4706">
      <w:pPr>
        <w:widowControl w:val="0"/>
        <w:autoSpaceDE w:val="0"/>
        <w:autoSpaceDN w:val="0"/>
        <w:adjustRightInd w:val="0"/>
      </w:pP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Лиственница является господствующей породой светлохвойной тайги</w:t>
      </w:r>
      <w:r w:rsidR="00AD4706" w:rsidRPr="00AD4706">
        <w:t xml:space="preserve">. </w:t>
      </w:r>
      <w:r w:rsidRPr="00AD4706">
        <w:t>Образует чистые и смешанные с елью, сосной, пихтой древостои</w:t>
      </w:r>
      <w:r w:rsidR="00AD4706" w:rsidRPr="00AD4706">
        <w:t xml:space="preserve">. </w:t>
      </w:r>
      <w:r w:rsidRPr="00AD4706">
        <w:t>Благодаря быстрому росту, высокой продуктивности лиственницы способны существенно повышать продуктивность лесов и поэтому широко внедряются в лесные культуры</w:t>
      </w:r>
      <w:r w:rsidR="00AD4706" w:rsidRPr="00AD4706">
        <w:t xml:space="preserve">. </w:t>
      </w:r>
      <w:r w:rsidRPr="00AD4706">
        <w:t>Лиственница хорошо переносит смытые почвы на склонах и по берегам оврагов, что позволяет широко использовать ее при облесении оврагов в борьбе с эрозией почвы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Лиственница своим опадом улучшает почву</w:t>
      </w:r>
      <w:r w:rsidR="00AD4706" w:rsidRPr="00AD4706">
        <w:t xml:space="preserve">. </w:t>
      </w:r>
      <w:r w:rsidRPr="00AD4706">
        <w:t>Исследования в различных географических и почвенных условиях показали, что она благоприятно влияет на лесорастительные свойства и плодородие почв</w:t>
      </w:r>
      <w:r w:rsidR="00AD4706">
        <w:t xml:space="preserve">.П.С. </w:t>
      </w:r>
      <w:r w:rsidRPr="00AD4706">
        <w:t>Погребняк (1955</w:t>
      </w:r>
      <w:r w:rsidR="00AD4706" w:rsidRPr="00AD4706">
        <w:t xml:space="preserve">) </w:t>
      </w:r>
      <w:r w:rsidRPr="00AD4706">
        <w:t>отметил, что под лиственницей увеличиваются запасы фосфора, мощность горизонтов А+В, содержание гумуса и обменных оснований в почве за счет кальция, магния, подвижных форм Р2О5 и К2О, а также подвижного F2О3</w:t>
      </w:r>
      <w:r w:rsidR="00AD4706" w:rsidRPr="00AD4706">
        <w:t xml:space="preserve">. </w:t>
      </w:r>
      <w:r w:rsidRPr="00AD4706">
        <w:t>Кроме этого, в лиственничных насаждениях затушевывается подзолообразовательный процесс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Особенно важное лесообразующее (огромные ареалы</w:t>
      </w:r>
      <w:r w:rsidR="00AD4706" w:rsidRPr="00AD4706">
        <w:t xml:space="preserve">) </w:t>
      </w:r>
      <w:r w:rsidRPr="00AD4706">
        <w:t>и экономическое значение имеют три вида лиственницы – сибирская, Сукачева и Гмелина</w:t>
      </w:r>
      <w:r w:rsidR="00AD4706" w:rsidRPr="00AD4706">
        <w:t xml:space="preserve">. </w:t>
      </w:r>
      <w:r w:rsidRPr="00AD4706">
        <w:t>Древесина с большим красноватым ядром и узкой светлой заболонью (в отличие от древесины сосны и ели</w:t>
      </w:r>
      <w:r w:rsidR="00AD4706" w:rsidRPr="00AD4706">
        <w:t>),</w:t>
      </w:r>
      <w:r w:rsidRPr="00AD4706">
        <w:t xml:space="preserve"> твёрдая высокопрочная, устойчива к гниению (Венеция стоит на лиственничных сваях</w:t>
      </w:r>
      <w:r w:rsidR="00AD4706" w:rsidRPr="00AD4706">
        <w:t>),</w:t>
      </w:r>
      <w:r w:rsidRPr="00AD4706">
        <w:t xml:space="preserve"> но легко растрескивается, и коробиться при высыхании</w:t>
      </w:r>
      <w:r w:rsidR="00AD4706" w:rsidRPr="00AD4706">
        <w:t xml:space="preserve">. </w:t>
      </w:r>
      <w:r w:rsidRPr="00AD4706">
        <w:t>Из-за своей тяжести (плотность 620-700 кг/м3</w:t>
      </w:r>
      <w:r w:rsidR="00AD4706" w:rsidRPr="00AD4706">
        <w:t xml:space="preserve">) </w:t>
      </w:r>
      <w:r w:rsidRPr="00AD4706">
        <w:t>непригодна для сплава, что ограничивает её заготовку</w:t>
      </w:r>
      <w:r w:rsidR="00AD4706" w:rsidRPr="00AD4706">
        <w:t xml:space="preserve">. </w:t>
      </w:r>
      <w:r w:rsidRPr="00AD4706">
        <w:t>Используется для строительства гидротехнических сооружений, судостроения, для получения целлюлозы, спирта, идет на пиломатериалы и др</w:t>
      </w:r>
      <w:r w:rsidR="00AD4706" w:rsidRPr="00AD4706">
        <w:t xml:space="preserve">. </w:t>
      </w:r>
      <w:r w:rsidRPr="00AD4706">
        <w:t>Большой интерес представляет прижизненное использование лиственницы</w:t>
      </w:r>
      <w:r w:rsidR="00AD4706" w:rsidRPr="00AD4706">
        <w:t xml:space="preserve">. </w:t>
      </w:r>
      <w:r w:rsidRPr="00AD4706">
        <w:t>При подсочке ее может быть получено значительное количество лиственничной живицы, которая по своей ценности намного превосходит сосновую живицу</w:t>
      </w:r>
      <w:r w:rsidR="00AD4706" w:rsidRPr="00AD4706">
        <w:t xml:space="preserve">. </w:t>
      </w:r>
      <w:r w:rsidRPr="00AD4706">
        <w:t>Кора лиственницы является ценным сырьем для получения дубильных веществ, других химических продуктов, могущих найти применение в различных отраслях народного хозяйства, в частности, в металлургии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хвое о содержании эфирных масел, витамина С, а также минеральных элементов, обогащающих почву при ежегодном сбрасывании хвои, отмечал В</w:t>
      </w:r>
      <w:r w:rsidR="00AD4706">
        <w:t xml:space="preserve">.П. </w:t>
      </w:r>
      <w:r w:rsidRPr="00AD4706">
        <w:t>Тимофеев (1961</w:t>
      </w:r>
      <w:r w:rsidR="00AD4706" w:rsidRPr="00AD4706">
        <w:t xml:space="preserve">). </w:t>
      </w:r>
      <w:r w:rsidRPr="00AD4706">
        <w:t>По сравнению с другими сосновыми лиственница лучше выдерживает атмосферу города (благодаря листопадности</w:t>
      </w:r>
      <w:r w:rsidR="00AD4706" w:rsidRPr="00AD4706">
        <w:t xml:space="preserve">) </w:t>
      </w:r>
      <w:r w:rsidRPr="00AD4706">
        <w:t>и широко применяется в озеленении, а также в защитном лесоразведении</w:t>
      </w:r>
      <w:r w:rsidR="00AD4706" w:rsidRPr="00AD4706">
        <w:t xml:space="preserve">. </w:t>
      </w:r>
    </w:p>
    <w:p w:rsidR="00AB4EC4" w:rsidRPr="00AD4706" w:rsidRDefault="00AB4EC4" w:rsidP="00233865">
      <w:pPr>
        <w:pStyle w:val="2"/>
      </w:pPr>
      <w:r w:rsidRPr="00AD4706">
        <w:br w:type="page"/>
      </w:r>
      <w:bookmarkStart w:id="8" w:name="_Toc227244088"/>
      <w:r w:rsidRPr="00AD4706">
        <w:t>2</w:t>
      </w:r>
      <w:r w:rsidR="00AD4706" w:rsidRPr="00AD4706">
        <w:t xml:space="preserve">. </w:t>
      </w:r>
      <w:r w:rsidRPr="00AD4706">
        <w:t>Наследственность</w:t>
      </w:r>
      <w:bookmarkEnd w:id="8"/>
    </w:p>
    <w:p w:rsidR="00233865" w:rsidRDefault="00233865" w:rsidP="00AD4706">
      <w:pPr>
        <w:widowControl w:val="0"/>
        <w:autoSpaceDE w:val="0"/>
        <w:autoSpaceDN w:val="0"/>
        <w:adjustRightInd w:val="0"/>
      </w:pP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Определение наследственности как свойство организмов обеспечивать материальную и функциональную преемственность поколений, определённый план строения и характер их индивидуального развития, а также норму реакции на условия внешней среды приводится в работе А</w:t>
      </w:r>
      <w:r w:rsidR="00AD4706">
        <w:t xml:space="preserve">.Я. </w:t>
      </w:r>
      <w:r w:rsidRPr="00AD4706">
        <w:t xml:space="preserve">Любавской </w:t>
      </w:r>
      <w:r w:rsidR="00AD4706" w:rsidRPr="00AD4706">
        <w:t>"</w:t>
      </w:r>
      <w:r w:rsidRPr="00AD4706">
        <w:t>Лесная селекция и генетика</w:t>
      </w:r>
      <w:r w:rsidR="00AD4706" w:rsidRPr="00AD4706">
        <w:t>"</w:t>
      </w:r>
      <w:r w:rsidRPr="00AD4706">
        <w:t xml:space="preserve"> (1982</w:t>
      </w:r>
      <w:r w:rsidR="00AD4706" w:rsidRPr="00AD4706">
        <w:t xml:space="preserve">). </w:t>
      </w:r>
      <w:r w:rsidRPr="00AD4706">
        <w:t>Такое понятие включает учение о наследственности как основном свойстве живых существ воспроизводить себе подобных в системе поколений</w:t>
      </w:r>
      <w:r w:rsidR="00AD4706" w:rsidRPr="00AD4706">
        <w:t xml:space="preserve">. </w:t>
      </w:r>
      <w:r w:rsidRPr="00AD4706">
        <w:t>Оно указывает, что наследственность является итогом исторического развития предков, представленного программой индивидуального развития особей</w:t>
      </w:r>
      <w:r w:rsidR="00AD4706" w:rsidRPr="00AD4706">
        <w:t xml:space="preserve">. </w:t>
      </w:r>
      <w:r w:rsidRPr="00AD4706">
        <w:t>Наследственность рассматривается как свойство, как вещество и как взаимоотношение определенных биологических структур между собой и внешней средой</w:t>
      </w:r>
      <w:r w:rsidR="00AD4706" w:rsidRPr="00AD4706">
        <w:t xml:space="preserve">. </w:t>
      </w:r>
      <w:r w:rsidRPr="00AD4706">
        <w:t>Преемственность поколений, и есть наследственность</w:t>
      </w:r>
      <w:r w:rsidR="00AD4706" w:rsidRPr="00AD4706">
        <w:t xml:space="preserve">. </w:t>
      </w:r>
      <w:r w:rsidRPr="00AD4706">
        <w:t>Учение о наследственности неразрывно связано с именем Г</w:t>
      </w:r>
      <w:r w:rsidR="00AD4706" w:rsidRPr="00AD4706">
        <w:t xml:space="preserve">. </w:t>
      </w:r>
      <w:r w:rsidRPr="00AD4706">
        <w:t>Менделя, открывшего дискретность наследственных факторов</w:t>
      </w:r>
      <w:r w:rsidR="00AD4706" w:rsidRPr="00AD4706">
        <w:t xml:space="preserve">. </w:t>
      </w:r>
      <w:r w:rsidRPr="00AD4706">
        <w:t>Он разработал метод генетического анализа, при помощи которого была раскрыта материальная природа факторов наследственности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первом десятилетии ХХ в</w:t>
      </w:r>
      <w:r w:rsidR="00AD4706" w:rsidRPr="00AD4706">
        <w:t xml:space="preserve">. </w:t>
      </w:r>
      <w:r w:rsidRPr="00AD4706">
        <w:t>Учение о наследственности утверждалось на основе многочисленных опытов с растениями, животными и микроорганизмами</w:t>
      </w:r>
      <w:r w:rsidR="00AD4706" w:rsidRPr="00AD4706">
        <w:t xml:space="preserve">. </w:t>
      </w:r>
      <w:r w:rsidRPr="00AD4706">
        <w:t>Многообразие и сложность явлений наследственности требовали более совершенных методов исследований</w:t>
      </w:r>
      <w:r w:rsidR="00AD4706" w:rsidRPr="00AD4706">
        <w:t xml:space="preserve">. </w:t>
      </w:r>
      <w:r w:rsidRPr="00AD4706">
        <w:t>Хромосомная теория наследственности, созданная Т</w:t>
      </w:r>
      <w:r w:rsidR="00AD4706" w:rsidRPr="00AD4706">
        <w:t xml:space="preserve">. </w:t>
      </w:r>
      <w:r w:rsidRPr="00AD4706">
        <w:t>Морганом в 1910 г</w:t>
      </w:r>
      <w:r w:rsidR="00AD4706" w:rsidRPr="00AD4706">
        <w:t>.,</w:t>
      </w:r>
      <w:r w:rsidRPr="00AD4706">
        <w:t xml:space="preserve"> утвердила материалистическую сущность генетики и показала, что ген представляет собой материальную структуру в хромосомах ядра клетки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Важнейшим событием в изучении наследственности в период 1944-1953 гг</w:t>
      </w:r>
      <w:r w:rsidR="00AD4706" w:rsidRPr="00AD4706">
        <w:t xml:space="preserve">. </w:t>
      </w:r>
      <w:r w:rsidRPr="00AD4706">
        <w:t>явились результаты исследований, доказавших, что не белок, а молекулы дезоксирибонуклеиновой кислоты (ДНК</w:t>
      </w:r>
      <w:r w:rsidR="00AD4706" w:rsidRPr="00AD4706">
        <w:t>),</w:t>
      </w:r>
      <w:r w:rsidRPr="00AD4706">
        <w:t xml:space="preserve"> входящей в состав хромосом, несут в себе запись (код</w:t>
      </w:r>
      <w:r w:rsidR="00AD4706" w:rsidRPr="00AD4706">
        <w:t xml:space="preserve">) </w:t>
      </w:r>
      <w:r w:rsidRPr="00AD4706">
        <w:t>генетической информации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результате структурного анализа молекулы ДНК оказалось, что сущность наследственности заключена в воспроизведении процессов материального взаимодействия молекул закодированной структуры генетической информации ДНК и белков в сложной, постоянно развивающейся системе живого организма</w:t>
      </w:r>
      <w:r w:rsidR="00AD4706" w:rsidRPr="00AD4706">
        <w:t xml:space="preserve">. </w:t>
      </w:r>
      <w:r w:rsidRPr="00AD4706">
        <w:t>Живое отличается от не живого способностью воспроизводить себе подобное</w:t>
      </w:r>
      <w:r w:rsidR="00AD4706" w:rsidRPr="00AD4706">
        <w:t xml:space="preserve">. </w:t>
      </w:r>
      <w:r w:rsidRPr="00AD4706">
        <w:t>Это возможно только потому, что живая система несёт в себе закодированную в молекулярных структурах генетическую информацию, программирующую воспроизведение</w:t>
      </w:r>
      <w:r w:rsidR="00AD4706" w:rsidRPr="00AD4706">
        <w:t xml:space="preserve">. </w:t>
      </w:r>
      <w:r w:rsidRPr="00AD4706">
        <w:t xml:space="preserve">Без этой информации, </w:t>
      </w:r>
      <w:r w:rsidR="00AD4706" w:rsidRPr="00AD4706">
        <w:t xml:space="preserve">т.е. </w:t>
      </w:r>
      <w:r w:rsidRPr="00AD4706">
        <w:t>без наследственности, не может быть жизни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Таким образом, ген, как единица наследственности, определяет отдельный элементарный признак, который в свою очередь может отражать структуру белковой молекулы</w:t>
      </w:r>
      <w:r w:rsidR="00AD4706" w:rsidRPr="00AD4706">
        <w:t xml:space="preserve">. </w:t>
      </w:r>
      <w:r w:rsidRPr="00AD4706">
        <w:t>При изучении наследственности как одного из свойств живого организма различают два понятия</w:t>
      </w:r>
      <w:r w:rsidR="00AD4706" w:rsidRPr="00AD4706">
        <w:t xml:space="preserve">: </w:t>
      </w:r>
      <w:r w:rsidRPr="00AD4706">
        <w:t>наследственность и наследование</w:t>
      </w:r>
      <w:r w:rsidR="00AD4706" w:rsidRPr="00AD4706">
        <w:t xml:space="preserve">. </w:t>
      </w:r>
      <w:r w:rsidRPr="00AD4706">
        <w:t>В понятие наследственности входит свойство генов детерминировать построению специфической молекулы, развитие признаков и план строения организма</w:t>
      </w:r>
      <w:r w:rsidR="00AD4706" w:rsidRPr="00AD4706">
        <w:t xml:space="preserve">. </w:t>
      </w:r>
      <w:r w:rsidRPr="00AD4706">
        <w:t>Наследование отражает процесс передачи задатков наследственно детерминированных признаков и свойств организма от одного поколения к другому при размножении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Открытие Г</w:t>
      </w:r>
      <w:r w:rsidR="00AD4706" w:rsidRPr="00AD4706">
        <w:t xml:space="preserve">. </w:t>
      </w:r>
      <w:r w:rsidRPr="00AD4706">
        <w:t>Менделем явлений доминирования, расщепления и независимого комбинирования признаков относится к закономерностям наследования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Наследственность изучается на разных уровнях организации живой материи</w:t>
      </w:r>
      <w:r w:rsidR="00AD4706" w:rsidRPr="00AD4706">
        <w:t xml:space="preserve">: </w:t>
      </w:r>
      <w:r w:rsidRPr="00AD4706">
        <w:t>молекулярном, хромосомном, клеточном, организменном и популяционном (Любавская</w:t>
      </w:r>
      <w:r w:rsidR="00AD4706">
        <w:t>, 19</w:t>
      </w:r>
      <w:r w:rsidRPr="00AD4706">
        <w:t>82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Главными клеточными структурами, ответственными за сохранение и передачу по наследству специфических видовых признаков, являются ядро и содержащиеся в нем хромосомы</w:t>
      </w:r>
      <w:r w:rsidR="00AD4706" w:rsidRPr="00AD4706">
        <w:t xml:space="preserve">. </w:t>
      </w:r>
      <w:r w:rsidRPr="00AD4706">
        <w:t>Комплекс хромосом в клетке называется хромосомным набором</w:t>
      </w:r>
      <w:r w:rsidR="00AD4706" w:rsidRPr="00AD4706">
        <w:t xml:space="preserve">. </w:t>
      </w:r>
      <w:r w:rsidRPr="00AD4706">
        <w:t>Различают два основных типа хромосомных наборов</w:t>
      </w:r>
      <w:r w:rsidR="00AD4706" w:rsidRPr="00AD4706">
        <w:t xml:space="preserve">: </w:t>
      </w:r>
      <w:r w:rsidRPr="00AD4706">
        <w:t>гаплоидный и диплоидный</w:t>
      </w:r>
      <w:r w:rsidR="00AD4706" w:rsidRPr="00AD4706">
        <w:t xml:space="preserve">. </w:t>
      </w:r>
      <w:r w:rsidRPr="00AD4706">
        <w:t>Гаплоидный (одиночный</w:t>
      </w:r>
      <w:r w:rsidR="00AD4706" w:rsidRPr="00AD4706">
        <w:t xml:space="preserve">) </w:t>
      </w:r>
      <w:r w:rsidRPr="00AD4706">
        <w:t>набор имеют клетки гаметофита (включая половые клетки</w:t>
      </w:r>
      <w:r w:rsidR="00AD4706" w:rsidRPr="00AD4706">
        <w:t>),</w:t>
      </w:r>
      <w:r w:rsidRPr="00AD4706">
        <w:t xml:space="preserve"> он обозначается буквой п</w:t>
      </w:r>
      <w:r w:rsidR="00AD4706" w:rsidRPr="00AD4706">
        <w:t xml:space="preserve">. </w:t>
      </w:r>
      <w:r w:rsidRPr="00AD4706">
        <w:t>Диплоидный набор образуется в процессе оплодотворения и состоит из двух гаплоидных наборов – материнского и отцовского</w:t>
      </w:r>
      <w:r w:rsidR="00AD4706" w:rsidRPr="00AD4706">
        <w:t xml:space="preserve">. </w:t>
      </w:r>
      <w:r w:rsidRPr="00AD4706">
        <w:t>Буквенное обозначение его-2п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Число хромосом в вегетативных (соматических</w:t>
      </w:r>
      <w:r w:rsidR="00AD4706" w:rsidRPr="00AD4706">
        <w:t xml:space="preserve">) </w:t>
      </w:r>
      <w:r w:rsidRPr="00AD4706">
        <w:t>клетках различных видов растений может варьировать, но для клеток одного вида, за редким исключением, оно остаётся постоянным</w:t>
      </w:r>
      <w:r w:rsidR="00AD4706" w:rsidRPr="00AD4706">
        <w:t xml:space="preserve">. </w:t>
      </w:r>
      <w:r w:rsidRPr="00AD4706">
        <w:t>Разные виды организмов различаются между собой не только числом хромосом в наборе, но и их индивидуальной морфологией</w:t>
      </w:r>
      <w:r w:rsidR="00AD4706" w:rsidRPr="00AD4706">
        <w:t xml:space="preserve">. </w:t>
      </w:r>
      <w:r w:rsidRPr="00AD4706">
        <w:t>Когда говорят о морфологии хромосом, то чаще всего имеют в виду метафазные хромосомы</w:t>
      </w:r>
      <w:r w:rsidR="00AD4706" w:rsidRPr="00AD4706">
        <w:t xml:space="preserve">. </w:t>
      </w:r>
      <w:r w:rsidRPr="00AD4706">
        <w:t>На стадии метафазы и ранней анафазы митоза и мейоза легче всего определяются форма и размеры хромосом</w:t>
      </w:r>
      <w:r w:rsidR="00AD4706" w:rsidRPr="00AD4706">
        <w:t xml:space="preserve">. </w:t>
      </w:r>
      <w:r w:rsidRPr="00AD4706">
        <w:t>В это время они имеют вид нитей или палочек, округлых в сечении (Тренин, 1988</w:t>
      </w:r>
      <w:r w:rsidR="00AD4706" w:rsidRPr="00AD4706">
        <w:t xml:space="preserve">). </w:t>
      </w:r>
      <w:r w:rsidRPr="00AD4706">
        <w:t>При описании отдельных хромосом обычно указывают на следующие признаки</w:t>
      </w:r>
      <w:r w:rsidR="00AD4706" w:rsidRPr="00AD4706">
        <w:t xml:space="preserve">: </w:t>
      </w:r>
      <w:r w:rsidRPr="00AD4706">
        <w:t>размер хромосомы и ее отдельных частей, наличие и местоположение первичных и вторичных перетяжек, присутствие спутника хромосомы</w:t>
      </w:r>
      <w:r w:rsidR="00AD4706" w:rsidRPr="00AD4706">
        <w:t xml:space="preserve">. </w:t>
      </w:r>
      <w:r w:rsidRPr="00AD4706">
        <w:t>Совокупность всех морфологических признаков (включая и число хромосом</w:t>
      </w:r>
      <w:r w:rsidR="00AD4706" w:rsidRPr="00AD4706">
        <w:t>),</w:t>
      </w:r>
      <w:r w:rsidRPr="00AD4706">
        <w:t xml:space="preserve"> по которым возможна идентификация данного хромосомного набора, называется кариотипом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Форма каждой хромосомы определяется положением первичной перетяжки, где располагается центромера</w:t>
      </w:r>
      <w:r w:rsidR="00AD4706" w:rsidRPr="00AD4706">
        <w:t xml:space="preserve">. </w:t>
      </w:r>
      <w:r w:rsidRPr="00AD4706">
        <w:t>Кроме первичной перетяжки хромосомы могут иметь вторичные перетяжки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Кариотип является одной из характеристик того или иного вида растений</w:t>
      </w:r>
      <w:r w:rsidR="00AD4706" w:rsidRPr="00AD4706">
        <w:t xml:space="preserve">. </w:t>
      </w:r>
      <w:r w:rsidRPr="00AD4706">
        <w:t>Особенности кариотипа наряду с другими признаками учитываются при решении сложных проблем эволюции и систематики растений</w:t>
      </w:r>
      <w:r w:rsidR="00AD4706" w:rsidRPr="00AD4706">
        <w:t xml:space="preserve">. </w:t>
      </w:r>
      <w:r w:rsidRPr="00AD4706">
        <w:t>В лесной генетики и селекции кариотипический анализ необходим при оценке причин не скрещиваемости</w:t>
      </w:r>
      <w:r w:rsidR="00AD4706" w:rsidRPr="00AD4706">
        <w:t xml:space="preserve">. </w:t>
      </w:r>
    </w:p>
    <w:p w:rsidR="00AD4706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Вторичные перетяжки являются для хвойных растений важным морфологическим признаком кариотипа (Царёв и др</w:t>
      </w:r>
      <w:r w:rsidR="00AD4706" w:rsidRPr="00AD4706">
        <w:t>., 20</w:t>
      </w:r>
      <w:r w:rsidRPr="00AD4706">
        <w:t>00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диплоидном наборе хромосом лиственницы сибирской характерны две однородные группы, объединяющие I-YI (метацентрические</w:t>
      </w:r>
      <w:r w:rsidR="00AD4706" w:rsidRPr="00AD4706">
        <w:t xml:space="preserve">) </w:t>
      </w:r>
      <w:r w:rsidRPr="00AD4706">
        <w:t>и YII-XII (субметацентрические</w:t>
      </w:r>
      <w:r w:rsidR="00AD4706" w:rsidRPr="00AD4706">
        <w:t xml:space="preserve">) </w:t>
      </w:r>
      <w:r w:rsidRPr="00AD4706">
        <w:t>пары</w:t>
      </w:r>
      <w:r w:rsidR="00AD4706" w:rsidRPr="00AD4706">
        <w:t xml:space="preserve">. </w:t>
      </w:r>
      <w:r w:rsidRPr="00AD4706">
        <w:t>В группе неравноплечих хромосом наблюдаются вторичные перетяжки у III-IY пар</w:t>
      </w:r>
      <w:r w:rsidR="00AD4706" w:rsidRPr="00AD4706">
        <w:t xml:space="preserve">. </w:t>
      </w:r>
      <w:r w:rsidRPr="00AD4706">
        <w:t>Наибольшая частота встречаемости вторичных перетяжек приходиться на II-III пары хромосом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Среди видов лиственницы наиболее значительным кариологическим полиморфизмом отличается лиственница Гмелина</w:t>
      </w:r>
      <w:r w:rsidR="00AD4706" w:rsidRPr="00AD4706">
        <w:t xml:space="preserve">. </w:t>
      </w:r>
      <w:r w:rsidRPr="00AD4706">
        <w:t>У этого вида выявлены различные хромосомные аномалии, частота встречаемости которых увеличивается у границ ареала</w:t>
      </w:r>
      <w:r w:rsidR="00AD4706" w:rsidRPr="00AD4706">
        <w:t xml:space="preserve">. </w:t>
      </w:r>
      <w:r w:rsidRPr="00AD4706">
        <w:t>У лиственницы Гмелина из Забайкалья впервые для рода Larix Е</w:t>
      </w:r>
      <w:r w:rsidR="00AD4706">
        <w:t xml:space="preserve">.Н. </w:t>
      </w:r>
      <w:r w:rsidRPr="00AD4706">
        <w:t>Муратовой (1991</w:t>
      </w:r>
      <w:r w:rsidR="00AD4706" w:rsidRPr="00AD4706">
        <w:t xml:space="preserve">) </w:t>
      </w:r>
      <w:r w:rsidRPr="00AD4706">
        <w:t>обнаружены добавочные хромосомы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Виды лиственницы легко скрещиваются между собой</w:t>
      </w:r>
      <w:r w:rsidR="00AD4706" w:rsidRPr="00AD4706">
        <w:t xml:space="preserve">. </w:t>
      </w:r>
      <w:r w:rsidRPr="00AD4706">
        <w:t>Неоднократно отмечались гетерозисные гибриды, отличающиеся более быстрым ростом в сравнении с родительскими видами или отдельными особями одного вида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Лиственница – дерево однодомное, ветроопыляемое</w:t>
      </w:r>
      <w:r w:rsidR="00AD4706" w:rsidRPr="00AD4706">
        <w:t xml:space="preserve">. </w:t>
      </w:r>
      <w:r w:rsidRPr="00AD4706">
        <w:t>Цветет лиственница сибирская одновременно с распусканием хвои в мае</w:t>
      </w:r>
      <w:r w:rsidR="00AD4706" w:rsidRPr="00AD4706">
        <w:t xml:space="preserve">. </w:t>
      </w:r>
      <w:r w:rsidRPr="00AD4706">
        <w:t>Женские и мужские стробилы располагаются по всей кроне на одних и тех же ветках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Характерной отличительной чертой лиственницы является отсутствие воздушных мешков, борозд и пор</w:t>
      </w:r>
      <w:r w:rsidR="00AD4706" w:rsidRPr="00AD4706">
        <w:t xml:space="preserve">. </w:t>
      </w:r>
      <w:r w:rsidRPr="00AD4706">
        <w:t>Зерно диаметром 75-96 мкм</w:t>
      </w:r>
      <w:r w:rsidR="00AD4706" w:rsidRPr="00AD4706">
        <w:t xml:space="preserve">. </w:t>
      </w:r>
      <w:r w:rsidRPr="00AD4706">
        <w:t>Экзина тонкая, гладкая, двухслойная</w:t>
      </w:r>
      <w:r w:rsidR="00AD4706" w:rsidRPr="00AD4706">
        <w:t xml:space="preserve">. </w:t>
      </w:r>
      <w:r w:rsidRPr="00AD4706">
        <w:t>Интина очень толстая, примерно в три раза толще экзины</w:t>
      </w:r>
      <w:r w:rsidR="00AD4706" w:rsidRPr="00AD4706">
        <w:t xml:space="preserve">. </w:t>
      </w:r>
      <w:r w:rsidRPr="00AD4706">
        <w:t>При выходе пыльцевых трубок пыльца лопается в любом месте (Круклис, 1971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По данным М</w:t>
      </w:r>
      <w:r w:rsidR="00AD4706">
        <w:t xml:space="preserve">.В. </w:t>
      </w:r>
      <w:r w:rsidRPr="00AD4706">
        <w:t>Круклиса и Л</w:t>
      </w:r>
      <w:r w:rsidR="00AD4706">
        <w:t xml:space="preserve">.И. </w:t>
      </w:r>
      <w:r w:rsidRPr="00AD4706">
        <w:t>Милютина (1977</w:t>
      </w:r>
      <w:r w:rsidR="00AD4706" w:rsidRPr="00AD4706">
        <w:t xml:space="preserve">) </w:t>
      </w:r>
      <w:r w:rsidRPr="00AD4706">
        <w:t>сравнительно-кариологические методы исследования показали, что исходные виды лиственниц имеют диплоидное число хромосом, равное 24 (2n=24</w:t>
      </w:r>
      <w:r w:rsidR="00AD4706" w:rsidRPr="00AD4706">
        <w:t xml:space="preserve">). </w:t>
      </w:r>
      <w:r w:rsidRPr="00AD4706">
        <w:t>Полиплоидных форм ни у лиственницы даурской, ни у лиственницы сибирской не обнаружено</w:t>
      </w:r>
      <w:r w:rsidR="00AD4706" w:rsidRPr="00AD4706">
        <w:t xml:space="preserve">. </w:t>
      </w:r>
      <w:r w:rsidRPr="00AD4706">
        <w:t>На основании относительной длины и центромерного индекса хромосомы лиственниц можно разделить на две группы гомеоморфных хромосом</w:t>
      </w:r>
      <w:r w:rsidR="00AD4706" w:rsidRPr="00AD4706">
        <w:t xml:space="preserve">. </w:t>
      </w:r>
      <w:r w:rsidRPr="00AD4706">
        <w:t>Шесть пар хромосом являются метацентрическими, или равноплечими, с медианной центромерой (I-VI</w:t>
      </w:r>
      <w:r w:rsidR="00AD4706" w:rsidRPr="00AD4706">
        <w:t>),</w:t>
      </w:r>
      <w:r w:rsidRPr="00AD4706">
        <w:t xml:space="preserve"> остальные шесть (VII-XII</w:t>
      </w:r>
      <w:r w:rsidR="00AD4706" w:rsidRPr="00AD4706">
        <w:t xml:space="preserve">) </w:t>
      </w:r>
      <w:r w:rsidRPr="00AD4706">
        <w:t>– акроцентрическими, или неравноплечими, с субтерминальной центромерой</w:t>
      </w:r>
      <w:r w:rsidR="00AD4706" w:rsidRPr="00AD4706">
        <w:t xml:space="preserve">. </w:t>
      </w:r>
      <w:r w:rsidRPr="00AD4706">
        <w:t>В результате исследования установлено, что кариотипы лиственниц даурской и сибирской во многом сходны как по величине хромосом, так и по морфологии</w:t>
      </w:r>
      <w:r w:rsidR="00AD4706" w:rsidRPr="00AD4706">
        <w:t xml:space="preserve">. </w:t>
      </w:r>
      <w:r w:rsidRPr="00AD4706">
        <w:t>Сравнительно – кариологический анализ проводился на проростках семян, собранных в разных пунктах ареала лиственниц даурской и сибирской</w:t>
      </w:r>
      <w:r w:rsidR="00AD4706" w:rsidRPr="00AD4706">
        <w:t xml:space="preserve">. </w:t>
      </w:r>
      <w:r w:rsidRPr="00AD4706">
        <w:t>Различий в морфологии хромосом в пределах изученной части ареала вида не установлено, отмечается только некоторая вариация общей длины хромосом диплоидного набора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Так, у лиственницы даурской средняя суммарная длина диплоидного набора наибольшая в северной популяции (185,3 + 5,95 мк</w:t>
      </w:r>
      <w:r w:rsidR="00AD4706" w:rsidRPr="00AD4706">
        <w:t xml:space="preserve">) </w:t>
      </w:r>
      <w:r w:rsidRPr="00AD4706">
        <w:t>и несколько меньше в Забайкалье (166,2 + 4,98 мк</w:t>
      </w:r>
      <w:r w:rsidR="00AD4706" w:rsidRPr="00AD4706">
        <w:t xml:space="preserve">). </w:t>
      </w:r>
      <w:r w:rsidRPr="00AD4706">
        <w:t>У лиственницы сибирской такая закономерность нарушена, вероятно, вследствие того, что самая южная из включенных в исследование популяция расположена в горах на значительной высоте над уровнем моря</w:t>
      </w:r>
      <w:r w:rsidR="00AD4706" w:rsidRPr="00AD4706">
        <w:t xml:space="preserve">. </w:t>
      </w:r>
      <w:r w:rsidRPr="00AD4706">
        <w:t>В целом же общая длина хромосом диплоидного набора в выборках, оптимальных по степени спирализации, у лиственницы даурской характеризуется величиной, равной 174,3 + 4,61 мк, а у лиственницы сибирской – 159,3 + 3,58 мк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Изучение хромосомных наборов лиственниц даурской и сибирской позволило установить, что у этих видов в группе метацентрических хромосом наблюдаются вторичные перетяжки, число и локализация которых сравнительно постоянны</w:t>
      </w:r>
      <w:r w:rsidR="00AD4706" w:rsidRPr="00AD4706">
        <w:t xml:space="preserve">. </w:t>
      </w:r>
      <w:r w:rsidRPr="00AD4706">
        <w:t xml:space="preserve">При расположении гомеоморфных хромосом этой группы в порядке уменьшения их величины обнаруживается, что вторичные перетяжки наиболее часто локализуются на более коротких плечах III и IV </w:t>
      </w:r>
      <w:r w:rsidR="00AD4706" w:rsidRPr="00AD4706">
        <w:t>"</w:t>
      </w:r>
      <w:r w:rsidRPr="00AD4706">
        <w:t>хромосомных пар</w:t>
      </w:r>
      <w:r w:rsidR="00AD4706" w:rsidRPr="00AD4706">
        <w:t xml:space="preserve">". </w:t>
      </w:r>
      <w:r w:rsidRPr="00AD4706">
        <w:t>Если составить отношение количества акроцентрических хромосом с вторичной перетяжкой к общему количеству хромосом этой группы с учетом наличия вторичной перетяжки у одной пары гомологов, получим отношение 1</w:t>
      </w:r>
      <w:r w:rsidR="00AD4706" w:rsidRPr="00AD4706">
        <w:t xml:space="preserve">: </w:t>
      </w:r>
      <w:r w:rsidRPr="00AD4706">
        <w:t>6</w:t>
      </w:r>
      <w:r w:rsidR="00AD4706" w:rsidRPr="00AD4706">
        <w:t xml:space="preserve">. </w:t>
      </w:r>
      <w:r w:rsidRPr="00AD4706">
        <w:t>Такое расхождение полученных результатов с ожидаемыми объясняется, по-видимому, тем, что хромосомы с вторичной перетяжкой проявляют значительную фенотипическую изменчивость и не могут быть постоянно идентифицированы</w:t>
      </w:r>
      <w:r w:rsidR="00AD4706" w:rsidRPr="00AD4706">
        <w:t xml:space="preserve">. </w:t>
      </w:r>
      <w:r w:rsidRPr="00AD4706">
        <w:t>У лиственниц, как и у многих других видов, не обнаружено существенных отклонений в числе и локализации вторичных перетяжек, и для большинства кариологически изученных видов различия в числе и локализации вторичных перетяжек на данном уровне исследования являются единственным отличием их кариотипов</w:t>
      </w:r>
      <w:r w:rsidR="00AD4706" w:rsidRPr="00AD4706">
        <w:t xml:space="preserve">. </w:t>
      </w:r>
    </w:p>
    <w:p w:rsidR="00AB4EC4" w:rsidRPr="00AD4706" w:rsidRDefault="00AB4EC4" w:rsidP="00233865">
      <w:pPr>
        <w:pStyle w:val="2"/>
      </w:pPr>
      <w:r w:rsidRPr="00AD4706">
        <w:br w:type="page"/>
      </w:r>
      <w:bookmarkStart w:id="9" w:name="_Toc227244089"/>
      <w:r w:rsidRPr="00AD4706">
        <w:t>3</w:t>
      </w:r>
      <w:r w:rsidR="00AD4706" w:rsidRPr="00AD4706">
        <w:t xml:space="preserve">. </w:t>
      </w:r>
      <w:r w:rsidRPr="00AD4706">
        <w:t>Изменчивость</w:t>
      </w:r>
      <w:bookmarkEnd w:id="9"/>
      <w:r w:rsidR="00AD4706" w:rsidRPr="00AD4706">
        <w:t xml:space="preserve"> </w:t>
      </w:r>
    </w:p>
    <w:p w:rsidR="00233865" w:rsidRDefault="00233865" w:rsidP="00AD4706">
      <w:pPr>
        <w:widowControl w:val="0"/>
        <w:autoSpaceDE w:val="0"/>
        <w:autoSpaceDN w:val="0"/>
        <w:adjustRightInd w:val="0"/>
      </w:pP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Изучение изменчивости организмов – одна из основных проблем биологии</w:t>
      </w:r>
      <w:r w:rsidR="00AD4706" w:rsidRPr="00AD4706">
        <w:t xml:space="preserve">. </w:t>
      </w:r>
      <w:r w:rsidRPr="00AD4706">
        <w:t>Многие исследователи в той или иной форме выделяли изменчивость, вызванную процессами гибридизации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Изменчивостью называют различия признаков и свойств между двумя или группой особей, предками и потомками одного и того же или разных видов растений и животных (Любавская</w:t>
      </w:r>
      <w:r w:rsidR="00AD4706">
        <w:t>, 19</w:t>
      </w:r>
      <w:r w:rsidRPr="00AD4706">
        <w:t>82</w:t>
      </w:r>
      <w:r w:rsidR="00AD4706" w:rsidRPr="00AD4706">
        <w:t xml:space="preserve">). </w:t>
      </w:r>
      <w:r w:rsidRPr="00AD4706">
        <w:t>В зависимости от масштаба исследований известно несколько уровней внутривидовой изменчивости</w:t>
      </w:r>
      <w:r w:rsidR="00AD4706" w:rsidRPr="00AD4706">
        <w:t xml:space="preserve">: </w:t>
      </w:r>
      <w:r w:rsidRPr="00AD4706">
        <w:t>различия отдельных частей организма – метамерная изменчивость</w:t>
      </w:r>
      <w:r w:rsidR="00AD4706" w:rsidRPr="00AD4706">
        <w:t xml:space="preserve">; </w:t>
      </w:r>
      <w:r w:rsidRPr="00AD4706">
        <w:t>несхожесть некоторых признаков у отдельных особей – индивидуальная изменчивость и в группе особей одного вида – групповая, или внутрипопуляционная изменчивость и межпопуляционная изменчивость</w:t>
      </w:r>
      <w:r w:rsidR="00AD4706" w:rsidRPr="00AD4706">
        <w:t xml:space="preserve">. </w:t>
      </w:r>
      <w:r w:rsidRPr="00AD4706">
        <w:t>По характеру изменения признаков и свойств различают прерывистую и непрерывную (клинальную</w:t>
      </w:r>
      <w:r w:rsidR="00AD4706" w:rsidRPr="00AD4706">
        <w:t xml:space="preserve">) </w:t>
      </w:r>
      <w:r w:rsidRPr="00AD4706">
        <w:t>изменчивость</w:t>
      </w:r>
      <w:r w:rsidR="00AD4706" w:rsidRPr="00AD4706">
        <w:t xml:space="preserve">. </w:t>
      </w:r>
      <w:r w:rsidRPr="00AD4706">
        <w:t>Эти типы изменчивости отмечают при рассмотрении признака или свойства во времени и пространстве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При изучении изменчивости выделяют качественные и количественные признаки</w:t>
      </w:r>
      <w:r w:rsidR="00AD4706" w:rsidRPr="00AD4706">
        <w:t xml:space="preserve">. </w:t>
      </w:r>
      <w:r w:rsidRPr="00AD4706">
        <w:t>Качественными называют такие признаки, различия по которым можно установить глазомерно</w:t>
      </w:r>
      <w:r w:rsidR="00AD4706" w:rsidRPr="00AD4706">
        <w:t xml:space="preserve">. </w:t>
      </w:r>
      <w:r w:rsidRPr="00AD4706">
        <w:t>Количественными называют такие признаки, различия по которым нельзя или трудно установить глазомерно</w:t>
      </w:r>
      <w:r w:rsidR="00AD4706" w:rsidRPr="00AD4706">
        <w:t xml:space="preserve">. </w:t>
      </w:r>
      <w:r w:rsidRPr="00AD4706">
        <w:t>Для их определения необходимо производить измерения, взвешивания, подсчет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Ч</w:t>
      </w:r>
      <w:r w:rsidR="00AD4706" w:rsidRPr="00AD4706">
        <w:t xml:space="preserve">. </w:t>
      </w:r>
      <w:r w:rsidRPr="00AD4706">
        <w:t>Дарвин впервые установил, что изменчивость является основным (самым постоянным</w:t>
      </w:r>
      <w:r w:rsidR="00AD4706" w:rsidRPr="00AD4706">
        <w:t xml:space="preserve">) </w:t>
      </w:r>
      <w:r w:rsidRPr="00AD4706">
        <w:t>свойством всех живых организмов, поэтому в природе отсутствуют особи абсолютно идентичные по всем признакам и свойствам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</w:t>
      </w:r>
      <w:r w:rsidR="00AD4706">
        <w:t xml:space="preserve">.И. </w:t>
      </w:r>
      <w:r w:rsidRPr="00AD4706">
        <w:t>Шмальгаузен определял изменчивость как свойство живых организмов воспроизводить себе подобных, но не тождественных потомков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Ч</w:t>
      </w:r>
      <w:r w:rsidR="00AD4706" w:rsidRPr="00AD4706">
        <w:t xml:space="preserve">. </w:t>
      </w:r>
      <w:r w:rsidRPr="00AD4706">
        <w:t>Дарвин разделил изменчивость на наследственную и ненаследственную</w:t>
      </w:r>
      <w:r w:rsidR="00AD4706" w:rsidRPr="00AD4706">
        <w:t xml:space="preserve">. </w:t>
      </w:r>
      <w:r w:rsidRPr="00AD4706">
        <w:t>Он показал, что в основе органической эволюции лежит разнонаправленная неопределённая (наследственная</w:t>
      </w:r>
      <w:r w:rsidR="00AD4706" w:rsidRPr="00AD4706">
        <w:t xml:space="preserve">) </w:t>
      </w:r>
      <w:r w:rsidRPr="00AD4706">
        <w:t>изменчивость</w:t>
      </w:r>
      <w:r w:rsidR="00AD4706" w:rsidRPr="00AD4706">
        <w:t xml:space="preserve">. </w:t>
      </w:r>
      <w:r w:rsidRPr="00AD4706">
        <w:t>Он считал, что источником изменчивости должны быть влияния изменённых условий существования</w:t>
      </w:r>
      <w:r w:rsidR="00AD4706" w:rsidRPr="00AD4706">
        <w:t xml:space="preserve">. </w:t>
      </w:r>
      <w:r w:rsidRPr="00AD4706">
        <w:t xml:space="preserve">При этом </w:t>
      </w:r>
      <w:r w:rsidR="00AD4706" w:rsidRPr="00AD4706">
        <w:t>"</w:t>
      </w:r>
      <w:r w:rsidRPr="00AD4706">
        <w:t>влияния на потомство могут быть или определенными или неопределенными</w:t>
      </w:r>
      <w:r w:rsidR="00AD4706" w:rsidRPr="00AD4706">
        <w:t xml:space="preserve">". </w:t>
      </w:r>
      <w:r w:rsidRPr="00AD4706">
        <w:t>Отсюда возникло деление изменчивости на определенную и неопределенную</w:t>
      </w:r>
      <w:r w:rsidR="00AD4706" w:rsidRPr="00AD4706">
        <w:t xml:space="preserve">: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1</w:t>
      </w:r>
      <w:r w:rsidR="00AD4706" w:rsidRPr="00AD4706">
        <w:t xml:space="preserve">) </w:t>
      </w:r>
      <w:r w:rsidRPr="00AD4706">
        <w:t>определенная, или массовая, изменчивость, когда все или почти все потомство особей, подвергшихся известным воздействиям, изменяется одинаково</w:t>
      </w:r>
      <w:r w:rsidR="00AD4706" w:rsidRPr="00AD4706">
        <w:t xml:space="preserve">;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2</w:t>
      </w:r>
      <w:r w:rsidR="00AD4706" w:rsidRPr="00AD4706">
        <w:t xml:space="preserve">) </w:t>
      </w:r>
      <w:r w:rsidRPr="00AD4706">
        <w:t>неопределенная, или индивидуальная, изменчивость, когда под влиянием одинаковых воздействий появляются разнообразные уклонения особей</w:t>
      </w:r>
      <w:r w:rsidR="00AD4706" w:rsidRPr="00AD4706">
        <w:t xml:space="preserve">. </w:t>
      </w:r>
      <w:r w:rsidRPr="00AD4706">
        <w:t>Изменчивость Ч</w:t>
      </w:r>
      <w:r w:rsidR="00AD4706" w:rsidRPr="00AD4706">
        <w:t xml:space="preserve">. </w:t>
      </w:r>
      <w:r w:rsidRPr="00AD4706">
        <w:t>Дарвин относил к одному из свойств организма, поэтому специфика реакции определяется в основном особенностями каждого организма, а не характером воздействия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Появление у отдельных особей новых признаков, которых не было у его родителей, названо мутационной изменчивостью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Ненаследственной, или модификационной, изменчивостью называют изменения, возникающие у животных и растений под влиянием окружающей среды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1911 г</w:t>
      </w:r>
      <w:r w:rsidR="00AD4706">
        <w:t xml:space="preserve">.В. </w:t>
      </w:r>
      <w:r w:rsidRPr="00AD4706">
        <w:t>Иоганнсен ввел в генетику понятия генотип и фенотип</w:t>
      </w:r>
      <w:r w:rsidR="00AD4706" w:rsidRPr="00AD4706">
        <w:t xml:space="preserve">. </w:t>
      </w:r>
      <w:r w:rsidRPr="00AD4706">
        <w:t>Генотип – это комплекс генов, полученный организмом от его родителей</w:t>
      </w:r>
      <w:r w:rsidR="00AD4706" w:rsidRPr="00AD4706">
        <w:t xml:space="preserve">. </w:t>
      </w:r>
      <w:r w:rsidRPr="00AD4706">
        <w:t>Фенотип – это комплекс всех внешних и внутренних признаков, сформировавшихся на основе генотипа во взаимодействии с условиями внешней среды</w:t>
      </w:r>
      <w:r w:rsidR="00AD4706" w:rsidRPr="00AD4706">
        <w:t xml:space="preserve">. </w:t>
      </w:r>
      <w:r w:rsidRPr="00AD4706">
        <w:t>В соответствии с этими понятиями различают генотипическую и фенотипическую изменчивость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С</w:t>
      </w:r>
      <w:r w:rsidR="00AD4706">
        <w:t xml:space="preserve">.А. </w:t>
      </w:r>
      <w:r w:rsidRPr="00AD4706">
        <w:t>Мамаев делит изменчивость древесных растений на два типа</w:t>
      </w:r>
      <w:r w:rsidR="00AD4706" w:rsidRPr="00AD4706">
        <w:t xml:space="preserve">: </w:t>
      </w:r>
      <w:r w:rsidRPr="00AD4706">
        <w:t>внутри видовую и внутриорганизменную, или эндогенную</w:t>
      </w:r>
      <w:r w:rsidR="00AD4706" w:rsidRPr="00AD4706">
        <w:t xml:space="preserve">. </w:t>
      </w:r>
      <w:r w:rsidRPr="00AD4706">
        <w:t>Внутривидовая изменчивость подразделяется на несколько форм</w:t>
      </w:r>
      <w:r w:rsidR="00AD4706" w:rsidRPr="00AD4706">
        <w:t xml:space="preserve">: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1</w:t>
      </w:r>
      <w:r w:rsidR="00AD4706" w:rsidRPr="00AD4706">
        <w:t xml:space="preserve">. </w:t>
      </w:r>
      <w:r w:rsidRPr="00AD4706">
        <w:t>индивидуальную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2</w:t>
      </w:r>
      <w:r w:rsidR="00AD4706" w:rsidRPr="00AD4706">
        <w:t xml:space="preserve">. </w:t>
      </w:r>
      <w:r w:rsidRPr="00AD4706">
        <w:t>половую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3</w:t>
      </w:r>
      <w:r w:rsidR="00AD4706" w:rsidRPr="00AD4706">
        <w:t xml:space="preserve">. </w:t>
      </w:r>
      <w:r w:rsidRPr="00AD4706">
        <w:t>хронографическую (сезонную и возрастную</w:t>
      </w:r>
      <w:r w:rsidR="00AD4706" w:rsidRPr="00AD4706">
        <w:t xml:space="preserve">)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4</w:t>
      </w:r>
      <w:r w:rsidR="00AD4706" w:rsidRPr="00AD4706">
        <w:t xml:space="preserve">. </w:t>
      </w:r>
      <w:r w:rsidRPr="00AD4706">
        <w:t>экологическую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5</w:t>
      </w:r>
      <w:r w:rsidR="00AD4706" w:rsidRPr="00AD4706">
        <w:t xml:space="preserve">. </w:t>
      </w:r>
      <w:r w:rsidRPr="00AD4706">
        <w:t>географическую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6</w:t>
      </w:r>
      <w:r w:rsidR="00AD4706" w:rsidRPr="00AD4706">
        <w:t xml:space="preserve">. </w:t>
      </w:r>
      <w:r w:rsidRPr="00AD4706">
        <w:t>гибридогенную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7</w:t>
      </w:r>
      <w:r w:rsidR="00AD4706" w:rsidRPr="00AD4706">
        <w:t xml:space="preserve">. </w:t>
      </w:r>
      <w:r w:rsidRPr="00AD4706">
        <w:t xml:space="preserve">эндогенную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Для генетических исследований важное значение имеют два научных открытия Н</w:t>
      </w:r>
      <w:r w:rsidR="00AD4706">
        <w:t xml:space="preserve">.И. </w:t>
      </w:r>
      <w:r w:rsidRPr="00AD4706">
        <w:t>Вавилова</w:t>
      </w:r>
      <w:r w:rsidR="00AD4706" w:rsidRPr="00AD4706">
        <w:t xml:space="preserve">: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1</w:t>
      </w:r>
      <w:r w:rsidR="00AD4706" w:rsidRPr="00AD4706">
        <w:t xml:space="preserve">. </w:t>
      </w:r>
      <w:r w:rsidRPr="00AD4706">
        <w:t>Теория вида как системы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2</w:t>
      </w:r>
      <w:r w:rsidR="00AD4706" w:rsidRPr="00AD4706">
        <w:t xml:space="preserve">. </w:t>
      </w:r>
      <w:r w:rsidRPr="00AD4706">
        <w:t>Теория параллельной внутривидовой изменчивости (закон гомологических рядов</w:t>
      </w:r>
      <w:r w:rsidR="00AD4706" w:rsidRPr="00AD4706">
        <w:t xml:space="preserve">)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Сравнивая изменчивость внутри разных родов, он обнаружил параллелизм повторяемости процессов</w:t>
      </w:r>
      <w:r w:rsidR="00AD4706" w:rsidRPr="00AD4706">
        <w:t xml:space="preserve">. </w:t>
      </w:r>
      <w:r w:rsidRPr="00AD4706">
        <w:t>Одни и те же признаки повторяются в разных видах и родах</w:t>
      </w:r>
    </w:p>
    <w:p w:rsidR="00233865" w:rsidRDefault="00233865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233865">
      <w:pPr>
        <w:pStyle w:val="2"/>
      </w:pPr>
      <w:bookmarkStart w:id="10" w:name="_Toc227244090"/>
      <w:r>
        <w:t>3.1</w:t>
      </w:r>
      <w:r w:rsidR="00AB4EC4" w:rsidRPr="00AD4706">
        <w:t xml:space="preserve"> Изменчивость генеративных органов</w:t>
      </w:r>
      <w:bookmarkEnd w:id="10"/>
    </w:p>
    <w:p w:rsidR="00233865" w:rsidRDefault="00233865" w:rsidP="00AD4706">
      <w:pPr>
        <w:widowControl w:val="0"/>
        <w:autoSpaceDE w:val="0"/>
        <w:autoSpaceDN w:val="0"/>
        <w:adjustRightInd w:val="0"/>
      </w:pPr>
      <w:bookmarkStart w:id="11" w:name="_Toc111325116"/>
    </w:p>
    <w:p w:rsidR="00AB4EC4" w:rsidRPr="00AD4706" w:rsidRDefault="00AD4706" w:rsidP="00233865">
      <w:pPr>
        <w:pStyle w:val="2"/>
      </w:pPr>
      <w:bookmarkStart w:id="12" w:name="_Toc227244091"/>
      <w:r>
        <w:t>3.1</w:t>
      </w:r>
      <w:r w:rsidR="00233865">
        <w:t>.</w:t>
      </w:r>
      <w:r w:rsidR="00AB4EC4" w:rsidRPr="00AD4706">
        <w:t>1 Длина шишек</w:t>
      </w:r>
      <w:bookmarkEnd w:id="12"/>
      <w:r w:rsidRPr="00AD4706">
        <w:t xml:space="preserve"> </w:t>
      </w:r>
      <w:bookmarkEnd w:id="11"/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Длина зрелых женских шишек – один из важнейших признаков при изучении систематики и внутривидовой изменчивости лиственниц</w:t>
      </w:r>
      <w:r w:rsidR="00AD4706" w:rsidRPr="00AD4706">
        <w:t xml:space="preserve">. </w:t>
      </w:r>
      <w:r w:rsidRPr="00AD4706">
        <w:t>По данным В</w:t>
      </w:r>
      <w:r w:rsidR="00AD4706">
        <w:t xml:space="preserve">.Н. </w:t>
      </w:r>
      <w:r w:rsidRPr="00AD4706">
        <w:t>Сукачева, длина шишек имеет и филогенетическое значение</w:t>
      </w:r>
      <w:r w:rsidR="00AD4706" w:rsidRPr="00AD4706">
        <w:t xml:space="preserve">: </w:t>
      </w:r>
      <w:r w:rsidRPr="00AD4706">
        <w:t>крупные шишки должны рассматриваться как признак более древний, мелкие – как филогенетически более молодой</w:t>
      </w:r>
      <w:r w:rsidR="00AD4706" w:rsidRPr="00AD4706">
        <w:t xml:space="preserve">. </w:t>
      </w:r>
      <w:r w:rsidRPr="00AD4706">
        <w:t>В то же время этот признак очень изменчив, причем факторами его изменчивости являются не только генетические особенности отдельных деревьев и популяций, но и экологические условия</w:t>
      </w:r>
      <w:r w:rsidR="00AD4706" w:rsidRPr="00AD4706">
        <w:t xml:space="preserve">: </w:t>
      </w:r>
      <w:r w:rsidRPr="00AD4706">
        <w:t xml:space="preserve">почвенные, погодные и </w:t>
      </w:r>
      <w:r w:rsidR="00AD4706">
        <w:t>т.п.</w:t>
      </w:r>
      <w:r w:rsidR="00AD4706" w:rsidRPr="00AD4706">
        <w:t xml:space="preserve"> </w:t>
      </w:r>
      <w:r w:rsidRPr="00AD4706">
        <w:t>По мнению Н</w:t>
      </w:r>
      <w:r w:rsidR="00AD4706">
        <w:t xml:space="preserve">.В. </w:t>
      </w:r>
      <w:r w:rsidRPr="00AD4706">
        <w:t>Дылиса (1961</w:t>
      </w:r>
      <w:r w:rsidR="00AD4706" w:rsidRPr="00AD4706">
        <w:t>),</w:t>
      </w:r>
      <w:r w:rsidRPr="00AD4706">
        <w:t xml:space="preserve"> генетические особенности деревьев в изменчивости длины шишек имеют большее значение, чем экологические факторы</w:t>
      </w:r>
      <w:r w:rsidR="00AD4706" w:rsidRPr="00AD4706">
        <w:t xml:space="preserve">. </w:t>
      </w:r>
    </w:p>
    <w:p w:rsidR="00AD4706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Изменчивость длины шишек в пределах дерева (эндогенная изменчивость</w:t>
      </w:r>
      <w:r w:rsidR="00AD4706" w:rsidRPr="00AD4706">
        <w:t xml:space="preserve">) </w:t>
      </w:r>
      <w:r w:rsidRPr="00AD4706">
        <w:t>незначительна, коэффициенты вариации С=5-18%</w:t>
      </w:r>
      <w:r w:rsidR="00AD4706" w:rsidRPr="00AD4706">
        <w:t xml:space="preserve">. </w:t>
      </w:r>
      <w:r w:rsidRPr="00AD4706">
        <w:t>Такие показатели, по С</w:t>
      </w:r>
      <w:r w:rsidR="00AD4706">
        <w:t xml:space="preserve">.А. </w:t>
      </w:r>
      <w:r w:rsidRPr="00AD4706">
        <w:t>Мамаеву (1969</w:t>
      </w:r>
      <w:r w:rsidR="00AD4706" w:rsidRPr="00AD4706">
        <w:t>),</w:t>
      </w:r>
      <w:r w:rsidRPr="00AD4706">
        <w:t xml:space="preserve"> отражают низкий и средний уровни изменчивости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Наибольшая длина шишек у лиственницы сибирской у восточных пределов её расположения выявлена в Среднем Приангарье (Кежма</w:t>
      </w:r>
      <w:r w:rsidR="00AD4706" w:rsidRPr="00AD4706">
        <w:t>),</w:t>
      </w:r>
      <w:r w:rsidRPr="00AD4706">
        <w:t xml:space="preserve"> средняя длина для популяции – 39 мм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Минимальная длина шишек у лиственницы сибирской у восточной границы её ареала отмечена в низовьях Нижней Тунгуски (с</w:t>
      </w:r>
      <w:r w:rsidR="00AD4706" w:rsidRPr="00AD4706">
        <w:t xml:space="preserve">. </w:t>
      </w:r>
      <w:r w:rsidRPr="00AD4706">
        <w:t>Туруханск</w:t>
      </w:r>
      <w:r w:rsidR="00AD4706" w:rsidRPr="00AD4706">
        <w:t>),</w:t>
      </w:r>
      <w:r w:rsidRPr="00AD4706">
        <w:t xml:space="preserve"> средняя длина для популяции – 19 мм</w:t>
      </w:r>
      <w:r w:rsidR="00AD4706">
        <w:t>.2</w:t>
      </w:r>
      <w:r w:rsidR="00AD4706" w:rsidRPr="00AD4706">
        <w:t xml:space="preserve">. </w:t>
      </w:r>
      <w:r w:rsidRPr="00AD4706">
        <w:t>Ширина шишек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Данный признак – один из самых не устойчивых, так как он зависит не только от генетических и экологических факторов формирования шишки, но и от степени раскрытия её чешуй, обусловленной в свою очередь, целым рядом причин, в том числе и погодными условиями во время взятия образцов</w:t>
      </w:r>
      <w:r w:rsidR="00AD4706" w:rsidRPr="00AD4706">
        <w:t xml:space="preserve">. </w:t>
      </w:r>
      <w:r w:rsidRPr="00AD4706">
        <w:t>Ширина шишек отличается большой сезонной изменчивостью (до 8-9мм</w:t>
      </w:r>
      <w:r w:rsidR="00AD4706" w:rsidRPr="00AD4706">
        <w:t>),</w:t>
      </w:r>
      <w:r w:rsidRPr="00AD4706">
        <w:t xml:space="preserve"> в отдельные годы с преимущественно дождливым и холодным летом ширина значительно уменьшается, причем не только у отдельных деревьев, но и в целом в популяции (Онучин</w:t>
      </w:r>
      <w:r w:rsidR="00AD4706">
        <w:t>, 19</w:t>
      </w:r>
      <w:r w:rsidRPr="00AD4706">
        <w:t>62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Максимальная ширина шишек у лиственницы сибирской у восточных пределов ее распространения выявлена в Среднем Приангарье, средняя ширина для популяции – 40мм</w:t>
      </w:r>
      <w:r w:rsidR="00AD4706" w:rsidRPr="00AD4706">
        <w:t xml:space="preserve">. </w:t>
      </w:r>
      <w:r w:rsidRPr="00AD4706">
        <w:t>Минимальная ширина – на юго-западном побережье Байкала – 15мм (Милютин</w:t>
      </w:r>
      <w:r w:rsidR="00AD4706">
        <w:t>, 19</w:t>
      </w:r>
      <w:r w:rsidRPr="00AD4706">
        <w:t>71</w:t>
      </w:r>
      <w:r w:rsidR="00AD4706" w:rsidRPr="00AD4706">
        <w:t xml:space="preserve">). </w:t>
      </w:r>
    </w:p>
    <w:p w:rsidR="00233865" w:rsidRDefault="00233865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233865">
      <w:pPr>
        <w:pStyle w:val="2"/>
      </w:pPr>
      <w:bookmarkStart w:id="13" w:name="_Toc227244092"/>
      <w:r>
        <w:t>3.1</w:t>
      </w:r>
      <w:r w:rsidR="00233865">
        <w:t>.</w:t>
      </w:r>
      <w:r w:rsidR="00AB4EC4" w:rsidRPr="00AD4706">
        <w:t>2 Число чешуй в шишке</w:t>
      </w:r>
      <w:bookmarkEnd w:id="13"/>
      <w:r w:rsidR="00AB4EC4" w:rsidRPr="00AD4706">
        <w:t xml:space="preserve">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Данный признак связан с длиной шишек</w:t>
      </w:r>
      <w:r w:rsidR="00AD4706" w:rsidRPr="00AD4706">
        <w:t xml:space="preserve">. </w:t>
      </w:r>
      <w:r w:rsidRPr="00AD4706">
        <w:t>Эндогенная изменчивость числа чешуй характеризуется низким и средним уровнями изменчивости (С = 5-23%</w:t>
      </w:r>
      <w:r w:rsidR="00AD4706" w:rsidRPr="00AD4706">
        <w:t xml:space="preserve">) </w:t>
      </w:r>
      <w:r w:rsidRPr="00AD4706">
        <w:t>и не имеет существенных различий у разных видов лиственниц</w:t>
      </w:r>
      <w:r w:rsidR="00AD4706" w:rsidRPr="00AD4706">
        <w:t xml:space="preserve">. </w:t>
      </w:r>
      <w:r w:rsidRPr="00AD4706">
        <w:t>Средний коэффициент вариации числа чешуй в пределах популяции для сибирской лиственницы равен 11%</w:t>
      </w:r>
      <w:r w:rsidR="00AD4706" w:rsidRPr="00AD4706">
        <w:t xml:space="preserve">. </w:t>
      </w:r>
      <w:r w:rsidRPr="00AD4706">
        <w:t>Различие в среднем число чешуй у отдельных деревьев в разные годы достигает 15-16 чешуй, но в среднем для популяции этот показатель более или менее стабилен из года в год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Максимальное число чешуй шишек у сибирской лиственницы у восточных пределов её распространения отмечено в юго-западных районах Читинской области – 31</w:t>
      </w:r>
      <w:r w:rsidR="00AD4706" w:rsidRPr="00AD4706">
        <w:t xml:space="preserve">. </w:t>
      </w:r>
      <w:r w:rsidRPr="00AD4706">
        <w:t>Минимальное число чешуй – в бассейне Подкаменной Тунгуски – 19 (Милютин, 1964</w:t>
      </w:r>
      <w:r w:rsidR="00AD4706" w:rsidRPr="00AD4706">
        <w:t xml:space="preserve">). </w:t>
      </w:r>
    </w:p>
    <w:p w:rsidR="00233865" w:rsidRDefault="00233865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233865">
      <w:pPr>
        <w:pStyle w:val="2"/>
      </w:pPr>
      <w:bookmarkStart w:id="14" w:name="_Toc227244093"/>
      <w:r>
        <w:t>3.1</w:t>
      </w:r>
      <w:r w:rsidR="00233865">
        <w:t>.</w:t>
      </w:r>
      <w:r w:rsidR="00AB4EC4" w:rsidRPr="00AD4706">
        <w:t>3 Форма шишек</w:t>
      </w:r>
      <w:bookmarkEnd w:id="14"/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Исследования показали, что по форме шишек между лиственницами сибирской и даурской нет существенных различий</w:t>
      </w:r>
      <w:r w:rsidR="00AD4706" w:rsidRPr="00AD4706">
        <w:t xml:space="preserve">. </w:t>
      </w:r>
      <w:r w:rsidRPr="00AD4706">
        <w:t>Форму шишек характеризовали как отношение их ширины к длине</w:t>
      </w:r>
      <w:r w:rsidR="00AD4706" w:rsidRPr="00AD4706">
        <w:t xml:space="preserve">. </w:t>
      </w:r>
      <w:r w:rsidRPr="00AD4706">
        <w:t>Это отношение для сибирской лиственницы в среднем равно 0,81</w:t>
      </w:r>
      <w:r w:rsidR="00AD4706" w:rsidRPr="00AD4706">
        <w:t xml:space="preserve">. </w:t>
      </w:r>
      <w:r w:rsidRPr="00AD4706">
        <w:t>При сравнительном изучении формы шишек выделяют только пять основных групп</w:t>
      </w:r>
      <w:r w:rsidR="00AD4706" w:rsidRPr="00AD4706">
        <w:t xml:space="preserve">: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овальные – ширина значительно меньше длины и самая широкая часть расположена посередине</w:t>
      </w:r>
      <w:r w:rsidR="00AD4706" w:rsidRPr="00AD4706">
        <w:t xml:space="preserve">;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яйцевидные – ширина меньше длины и самая широкая часть расположена ближе к основанию</w:t>
      </w:r>
      <w:r w:rsidR="00AD4706" w:rsidRPr="00AD4706">
        <w:t xml:space="preserve">;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широкояйцевидные – длина шишек чуть больше ширины или равна ей и самая широкая часть расположена ближе к основанию</w:t>
      </w:r>
      <w:r w:rsidR="00AD4706" w:rsidRPr="00AD4706">
        <w:t xml:space="preserve">;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шаровидные – длина шишек равна их ширине, и самая широкая часть находиться посередине</w:t>
      </w:r>
      <w:r w:rsidR="00AD4706" w:rsidRPr="00AD4706">
        <w:t xml:space="preserve">;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сплюснуто-шаровидные – ширина всегда значительно больше длины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По наблюдениям, на любом дереве основное количество шишек обычно тяготеет к какому-либо одному типу формы (Абаимов, Коропачинский, 1984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Форма шишек зависит главным образом от географических факторов</w:t>
      </w:r>
      <w:r w:rsidR="00AD4706" w:rsidRPr="00AD4706">
        <w:t xml:space="preserve">. </w:t>
      </w:r>
      <w:r w:rsidRPr="00AD4706">
        <w:t>В пределах сравнительно небольшого географического района популяции лиственницы имеют близкие значения формы шишек</w:t>
      </w:r>
      <w:r w:rsidR="00AD4706" w:rsidRPr="00AD4706">
        <w:t xml:space="preserve">. </w:t>
      </w:r>
      <w:r w:rsidRPr="00AD4706">
        <w:t>Так, у лиственницы сибирской в двух насаждениях в районе пос</w:t>
      </w:r>
      <w:r w:rsidR="00AD4706" w:rsidRPr="00AD4706">
        <w:t xml:space="preserve">. </w:t>
      </w:r>
      <w:r w:rsidRPr="00AD4706">
        <w:t>Закаменска отношение ширины шишек к их длине 0,77-0,78</w:t>
      </w:r>
      <w:r w:rsidR="00AD4706" w:rsidRPr="00AD4706">
        <w:t xml:space="preserve">; </w:t>
      </w:r>
      <w:r w:rsidRPr="00AD4706">
        <w:t xml:space="preserve">в четырех насаждениях в верхнем течении Лены – 0,81-0,87, в двух насаждениях на юго-западном побережье Байкала – 0,66-0,68 и </w:t>
      </w:r>
      <w:r w:rsidR="00AD4706" w:rsidRPr="00AD4706">
        <w:t xml:space="preserve">т.д. </w:t>
      </w:r>
      <w:r w:rsidRPr="00AD4706">
        <w:t xml:space="preserve">Произрастая, географически близко друг от друга, разные виды лиственниц не различаются по форме шишек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Степень изменчивости формы шишек прямо пропорциональна величине шишек, поэтому наиболее изменчива форма шишек у лиственницы сибирской, а наиболее стабильна – у даурской</w:t>
      </w:r>
      <w:r w:rsidR="00AD4706" w:rsidRPr="00AD4706">
        <w:t xml:space="preserve">. </w:t>
      </w:r>
      <w:r w:rsidRPr="00AD4706">
        <w:t>Форма шишек является признаком довольно строго наследуемым, что доказано экспериментально (Круклис, Милютин, 1977</w:t>
      </w:r>
      <w:r w:rsidR="00AD4706" w:rsidRPr="00AD4706">
        <w:t xml:space="preserve">). </w:t>
      </w:r>
    </w:p>
    <w:p w:rsidR="00233865" w:rsidRDefault="00233865" w:rsidP="00AD4706">
      <w:pPr>
        <w:widowControl w:val="0"/>
        <w:autoSpaceDE w:val="0"/>
        <w:autoSpaceDN w:val="0"/>
        <w:adjustRightInd w:val="0"/>
      </w:pPr>
    </w:p>
    <w:p w:rsidR="00AD4706" w:rsidRDefault="00AD4706" w:rsidP="00233865">
      <w:pPr>
        <w:pStyle w:val="2"/>
      </w:pPr>
      <w:bookmarkStart w:id="15" w:name="_Toc227244094"/>
      <w:r>
        <w:t>3.1</w:t>
      </w:r>
      <w:r w:rsidR="00233865">
        <w:t>.</w:t>
      </w:r>
      <w:r w:rsidR="00AB4EC4" w:rsidRPr="00AD4706">
        <w:t>4 Форма края семенной чешуи</w:t>
      </w:r>
      <w:bookmarkEnd w:id="15"/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дендрологических описаниях видов и форм по очертанию верхнего края выделяют чешуи округлые, прямосрезанные, выемчатые и реже зазубренные (Абаимов, 1984</w:t>
      </w:r>
      <w:r w:rsidR="00AD4706" w:rsidRPr="00AD4706">
        <w:t xml:space="preserve">). </w:t>
      </w:r>
      <w:r w:rsidRPr="00AD4706">
        <w:t>В популяциях сибирской лиственницы особи с круглыми чешуями составляют чаще всего 80-100%, до 20% представлено особями с прямыми и реже слабо выемчатыми чешуями</w:t>
      </w:r>
      <w:r w:rsidR="00AD4706" w:rsidRPr="00AD4706">
        <w:t xml:space="preserve">. </w:t>
      </w:r>
      <w:r w:rsidRPr="00AD4706">
        <w:t>Однако наблюдаются отдельные популяции с иной встречаемостью этого признака</w:t>
      </w:r>
      <w:r w:rsidR="00AD4706" w:rsidRPr="00AD4706">
        <w:t xml:space="preserve">. </w:t>
      </w:r>
      <w:r w:rsidRPr="00AD4706">
        <w:t>Например, одна из популяций сибирской лиственницы в бассейне Подкаменной Тунгуски представлена лишь на половину (46%</w:t>
      </w:r>
      <w:r w:rsidR="00AD4706" w:rsidRPr="00AD4706">
        <w:t xml:space="preserve">) </w:t>
      </w:r>
      <w:r w:rsidRPr="00AD4706">
        <w:t>особями с круглыми чешуями, 35% имеют слабо выемчатые и 19%</w:t>
      </w:r>
      <w:r w:rsidR="00AD4706" w:rsidRPr="00AD4706">
        <w:t xml:space="preserve"> - </w:t>
      </w:r>
      <w:r w:rsidRPr="00AD4706">
        <w:t>прямые чешуи</w:t>
      </w:r>
      <w:r w:rsidR="00AD4706" w:rsidRPr="00AD4706">
        <w:t xml:space="preserve">. </w:t>
      </w:r>
    </w:p>
    <w:p w:rsidR="00233865" w:rsidRDefault="00233865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233865">
      <w:pPr>
        <w:pStyle w:val="2"/>
      </w:pPr>
      <w:bookmarkStart w:id="16" w:name="_Toc227244095"/>
      <w:r>
        <w:t>3.1</w:t>
      </w:r>
      <w:r w:rsidR="00233865">
        <w:t>.</w:t>
      </w:r>
      <w:r w:rsidR="00AB4EC4" w:rsidRPr="00AD4706">
        <w:t>5 Опушенность семенной чешуи</w:t>
      </w:r>
      <w:bookmarkEnd w:id="16"/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Опушение семенных чешуй – важный признак для диагностирования видов лиственниц</w:t>
      </w:r>
      <w:r w:rsidR="00AD4706" w:rsidRPr="00AD4706">
        <w:t xml:space="preserve">. </w:t>
      </w:r>
      <w:r w:rsidRPr="00AD4706">
        <w:t>Сибирская лиственница более полиморфна по этому признаку, так как степень опушенности неодинакова у различных особей</w:t>
      </w:r>
      <w:r w:rsidR="00AD4706" w:rsidRPr="00AD4706">
        <w:t xml:space="preserve">. </w:t>
      </w:r>
      <w:r w:rsidRPr="00AD4706">
        <w:t>Все многообразие опушенности семенных чешуй шишек объединяется в несколько групп</w:t>
      </w:r>
      <w:r w:rsidR="00AD4706" w:rsidRPr="00AD4706">
        <w:t xml:space="preserve">: </w:t>
      </w:r>
      <w:r w:rsidRPr="00AD4706">
        <w:t xml:space="preserve">очень сильное опушение – чешуи покрыты густым рыжим </w:t>
      </w:r>
      <w:r w:rsidR="00AD4706" w:rsidRPr="00AD4706">
        <w:t>"</w:t>
      </w:r>
      <w:r w:rsidRPr="00AD4706">
        <w:t>войлочным</w:t>
      </w:r>
      <w:r w:rsidR="00AD4706" w:rsidRPr="00AD4706">
        <w:t>"</w:t>
      </w:r>
      <w:r w:rsidRPr="00AD4706">
        <w:t xml:space="preserve"> опушением</w:t>
      </w:r>
      <w:r w:rsidR="00AD4706" w:rsidRPr="00AD4706">
        <w:t xml:space="preserve">; </w:t>
      </w:r>
      <w:r w:rsidRPr="00AD4706">
        <w:t>сильное – чешуи покрыты хорошо заметным рыжим опушением</w:t>
      </w:r>
      <w:r w:rsidR="00AD4706" w:rsidRPr="00AD4706">
        <w:t xml:space="preserve">; </w:t>
      </w:r>
      <w:r w:rsidRPr="00AD4706">
        <w:t>среднее – чешуи от основания примерно до половины покрыты рыжеватыми волосками</w:t>
      </w:r>
      <w:r w:rsidR="00AD4706" w:rsidRPr="00AD4706">
        <w:t xml:space="preserve">; </w:t>
      </w:r>
      <w:r w:rsidRPr="00AD4706">
        <w:t>слабое – рыжеватые волоски заметны лишь у основания чешуй</w:t>
      </w:r>
      <w:r w:rsidR="00AD4706" w:rsidRPr="00AD4706">
        <w:t xml:space="preserve">; </w:t>
      </w:r>
      <w:r w:rsidRPr="00AD4706">
        <w:t>слабое белесое опушение – у основания чешуй видны редкие белесые волоски</w:t>
      </w:r>
      <w:r w:rsidR="00AD4706" w:rsidRPr="00AD4706">
        <w:t xml:space="preserve">. </w:t>
      </w:r>
      <w:r w:rsidRPr="00AD4706">
        <w:t>Группы эти довольно условны и часто не имеют четких границ, но в какой-то мере они позволяют классифицировать степень опушенности чешуй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Очень сильное опушение чаще всего встречается у сибирской лиственницы на юго-западном и юго-восточном побережье Байкала (22-52%</w:t>
      </w:r>
      <w:r w:rsidR="00AD4706" w:rsidRPr="00AD4706">
        <w:t xml:space="preserve">). </w:t>
      </w:r>
      <w:r w:rsidRPr="00AD4706">
        <w:t>В значительно меньшем количестве (3-27%</w:t>
      </w:r>
      <w:r w:rsidR="00AD4706" w:rsidRPr="00AD4706">
        <w:t xml:space="preserve">) </w:t>
      </w:r>
      <w:r w:rsidRPr="00AD4706">
        <w:t>такое опушение отмечено в четырех популяциях других районов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Наиболее характерно для сибирской лиственницы сильное опушение чешуй</w:t>
      </w:r>
      <w:r w:rsidR="00AD4706" w:rsidRPr="00AD4706">
        <w:t xml:space="preserve">: </w:t>
      </w:r>
      <w:r w:rsidRPr="00AD4706">
        <w:t>у 21 популяции из 25 изученных такое опушение отмечено у 70-100% всех деревьев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Слабое и среднее опушение встречается редко (в 12 популяциях – до 20</w:t>
      </w:r>
      <w:r w:rsidR="00AD4706" w:rsidRPr="00AD4706">
        <w:t>%</w:t>
      </w:r>
      <w:r w:rsidRPr="00AD4706">
        <w:t>, в четырех – отсутствует совершенно</w:t>
      </w:r>
      <w:r w:rsidR="00AD4706" w:rsidRPr="00AD4706">
        <w:t xml:space="preserve">) </w:t>
      </w:r>
      <w:r w:rsidRPr="00AD4706">
        <w:t>(Круклис, Милютин, 1977</w:t>
      </w:r>
      <w:r w:rsidR="00AD4706" w:rsidRPr="00AD4706">
        <w:t xml:space="preserve">). </w:t>
      </w:r>
    </w:p>
    <w:p w:rsidR="00233865" w:rsidRDefault="00233865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233865">
      <w:pPr>
        <w:pStyle w:val="2"/>
      </w:pPr>
      <w:bookmarkStart w:id="17" w:name="_Toc227244096"/>
      <w:r>
        <w:t>3.1</w:t>
      </w:r>
      <w:r w:rsidR="00233865">
        <w:t>.</w:t>
      </w:r>
      <w:r w:rsidR="00AB4EC4" w:rsidRPr="00AD4706">
        <w:t>6 Цвет семенных чешуй</w:t>
      </w:r>
      <w:bookmarkEnd w:id="17"/>
      <w:r w:rsidR="00AB4EC4" w:rsidRPr="00AD4706">
        <w:t xml:space="preserve">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У сибирской и даурской лиственниц встречаются одни и те же формы по окраске семенных чешуй женских шишек – красношишечная и зелёношишечная</w:t>
      </w:r>
      <w:r w:rsidR="00AD4706" w:rsidRPr="00AD4706">
        <w:t xml:space="preserve">. </w:t>
      </w:r>
      <w:r w:rsidRPr="00AD4706">
        <w:t>Наблюдается некоторая видоспецифичность встречаемости форм лиственницы по окраске семенных чешуй</w:t>
      </w:r>
      <w:r w:rsidR="00AD4706" w:rsidRPr="00AD4706">
        <w:t xml:space="preserve">. </w:t>
      </w:r>
      <w:r w:rsidRPr="00AD4706">
        <w:t>В популяциях сибирской лиственницы преобладают красношишечные особи, которые в ряде случаев составляют свыше 90% всех деревьев</w:t>
      </w:r>
      <w:r w:rsidR="00AD4706" w:rsidRPr="00AD4706">
        <w:t xml:space="preserve">. </w:t>
      </w:r>
      <w:r w:rsidRPr="00AD4706">
        <w:t>Зелёношишечные встречаются очень редко, лишь у восточных границ ареала достигая 9%</w:t>
      </w:r>
      <w:r w:rsidR="00AD4706" w:rsidRPr="00AD4706">
        <w:t xml:space="preserve">. </w:t>
      </w:r>
      <w:r w:rsidRPr="00AD4706">
        <w:t>Деревья с шишками, имеющими чешуи желтой окраски, в популяциях сибирской лиственницы не встречаются (Круклис, Милютин, 1977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Во многих исследованиях рассматривается вопрос о лесоводственных особенностях форм лиственниц по цвету шишек</w:t>
      </w:r>
      <w:r w:rsidR="00AD4706" w:rsidRPr="00AD4706">
        <w:t xml:space="preserve">. </w:t>
      </w:r>
      <w:r w:rsidRPr="00AD4706">
        <w:t>Многочисленны и в то же время противоречивы литературные данные о быстроте роста этих форм у лиственницы сибирской</w:t>
      </w:r>
      <w:r w:rsidR="00AD4706" w:rsidRPr="00AD4706">
        <w:t xml:space="preserve">. </w:t>
      </w:r>
      <w:r w:rsidRPr="00AD4706">
        <w:t>Одни авторы (Альбенский, 1959</w:t>
      </w:r>
      <w:r w:rsidR="00AD4706" w:rsidRPr="00AD4706">
        <w:t xml:space="preserve">; </w:t>
      </w:r>
      <w:r w:rsidRPr="00AD4706">
        <w:t>Бирюков</w:t>
      </w:r>
      <w:r w:rsidR="00AD4706">
        <w:t>, 19</w:t>
      </w:r>
      <w:r w:rsidRPr="00AD4706">
        <w:t>64</w:t>
      </w:r>
      <w:r w:rsidR="00AD4706" w:rsidRPr="00AD4706">
        <w:t xml:space="preserve">) </w:t>
      </w:r>
      <w:r w:rsidRPr="00AD4706">
        <w:t>считают наиболее быстрорастущей зеленошишечную форму лиственницы сибирской, другие (Ирошников, 1970</w:t>
      </w:r>
      <w:r w:rsidR="00AD4706" w:rsidRPr="00AD4706">
        <w:t>),</w:t>
      </w:r>
      <w:r w:rsidRPr="00AD4706">
        <w:t xml:space="preserve"> полагают, что показатели роста этих форм довольно близки</w:t>
      </w:r>
      <w:r w:rsidR="00AD4706" w:rsidRPr="00AD4706">
        <w:t xml:space="preserve">. </w:t>
      </w:r>
      <w:r w:rsidRPr="00AD4706">
        <w:t>По мнению А</w:t>
      </w:r>
      <w:r w:rsidR="00AD4706">
        <w:t xml:space="preserve">.И. </w:t>
      </w:r>
      <w:r w:rsidRPr="00AD4706">
        <w:t>Ирошникова, наиболее быстрорастущие особи чаще встречаются среди переходных форм по цвету шишек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А</w:t>
      </w:r>
      <w:r w:rsidR="00AD4706">
        <w:t xml:space="preserve">.В. </w:t>
      </w:r>
      <w:r w:rsidRPr="00AD4706">
        <w:t>Альбенский (1959</w:t>
      </w:r>
      <w:r w:rsidR="00AD4706" w:rsidRPr="00AD4706">
        <w:t xml:space="preserve">) </w:t>
      </w:r>
      <w:r w:rsidRPr="00AD4706">
        <w:t>отмечал, что зелёношишечная форма лиственницы сибирской имеет более стройные стволы, чем красношишечная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По материалам М</w:t>
      </w:r>
      <w:r w:rsidR="00AD4706">
        <w:t xml:space="preserve">.В. </w:t>
      </w:r>
      <w:r w:rsidRPr="00AD4706">
        <w:t>Круклиса и Л</w:t>
      </w:r>
      <w:r w:rsidR="00AD4706">
        <w:t xml:space="preserve">.И. </w:t>
      </w:r>
      <w:r w:rsidRPr="00AD4706">
        <w:t>Милютина (1977</w:t>
      </w:r>
      <w:r w:rsidR="00AD4706" w:rsidRPr="00AD4706">
        <w:t>),</w:t>
      </w:r>
      <w:r w:rsidRPr="00AD4706">
        <w:t xml:space="preserve"> размеры и цвет шишек не имеют между собой определенной связи</w:t>
      </w:r>
      <w:r w:rsidR="00AD4706" w:rsidRPr="00AD4706">
        <w:t xml:space="preserve">. </w:t>
      </w:r>
      <w:r w:rsidRPr="00AD4706">
        <w:t>Также не выявлено различий в посевных качествах семян у форм по цвету шишек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Все вышесказанное относится к окраске семенных чешуй молодых шишек лиственницы</w:t>
      </w:r>
      <w:r w:rsidR="00AD4706" w:rsidRPr="00AD4706">
        <w:t xml:space="preserve">. </w:t>
      </w:r>
      <w:r w:rsidRPr="00AD4706">
        <w:t>Диагностическое значение может иметь и цвет зрелых семенных чешуй, на что обращал внимание В</w:t>
      </w:r>
      <w:r w:rsidR="00AD4706">
        <w:t xml:space="preserve">.Н. </w:t>
      </w:r>
      <w:r w:rsidRPr="00AD4706">
        <w:t>Сукачев, отмечавший, что сибирская лиственница имеет шишки темного цвета с рыжевато-серым оттенком</w:t>
      </w:r>
      <w:r w:rsidR="00AD4706" w:rsidRPr="00AD4706">
        <w:t xml:space="preserve">. </w:t>
      </w:r>
    </w:p>
    <w:p w:rsidR="005C16BA" w:rsidRDefault="005C16BA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5C16BA">
      <w:pPr>
        <w:pStyle w:val="2"/>
      </w:pPr>
      <w:bookmarkStart w:id="18" w:name="_Toc227244097"/>
      <w:r>
        <w:t>3.1</w:t>
      </w:r>
      <w:r w:rsidR="005C16BA">
        <w:t>.</w:t>
      </w:r>
      <w:r w:rsidR="00AB4EC4" w:rsidRPr="00AD4706">
        <w:t>7 Окраска пыльников</w:t>
      </w:r>
      <w:bookmarkEnd w:id="18"/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У северо-восточной границы ареала сибирской лиственницы (Талханская популяция</w:t>
      </w:r>
      <w:r w:rsidR="00AD4706" w:rsidRPr="00AD4706">
        <w:t xml:space="preserve">) </w:t>
      </w:r>
      <w:r w:rsidRPr="00AD4706">
        <w:t>деревья с пыльниками розовой окраски составили 65,7%, с желто-розовыми – 33,8, с зелеными, желтыми и зелено-желтыми – 0,5% (Ирошников, Федорова</w:t>
      </w:r>
      <w:r w:rsidR="00AD4706">
        <w:t>, 19</w:t>
      </w:r>
      <w:r w:rsidRPr="00AD4706">
        <w:t>74</w:t>
      </w:r>
      <w:r w:rsidR="00AD4706" w:rsidRPr="00AD4706">
        <w:t xml:space="preserve">). </w:t>
      </w:r>
    </w:p>
    <w:p w:rsidR="005C16BA" w:rsidRDefault="005C16BA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5C16BA">
      <w:pPr>
        <w:pStyle w:val="2"/>
      </w:pPr>
      <w:bookmarkStart w:id="19" w:name="_Toc227244098"/>
      <w:r>
        <w:t>3.2</w:t>
      </w:r>
      <w:r w:rsidRPr="00AD4706">
        <w:t xml:space="preserve"> </w:t>
      </w:r>
      <w:r w:rsidR="00AB4EC4" w:rsidRPr="00AD4706">
        <w:t>Изменчивость вегетативных органов</w:t>
      </w:r>
      <w:bookmarkEnd w:id="19"/>
    </w:p>
    <w:p w:rsidR="005C16BA" w:rsidRDefault="005C16BA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5C16BA">
      <w:pPr>
        <w:pStyle w:val="2"/>
      </w:pPr>
      <w:bookmarkStart w:id="20" w:name="_Toc227244099"/>
      <w:r w:rsidRPr="00AD4706">
        <w:t>3.</w:t>
      </w:r>
      <w:r>
        <w:t>2.1</w:t>
      </w:r>
      <w:r w:rsidR="00AB4EC4" w:rsidRPr="00AD4706">
        <w:t xml:space="preserve"> Окраска молодых побегов</w:t>
      </w:r>
      <w:bookmarkEnd w:id="20"/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Обстоятельное исследование изменчивости этого признака проведены Н</w:t>
      </w:r>
      <w:r w:rsidR="00AD4706">
        <w:t xml:space="preserve">.В. </w:t>
      </w:r>
      <w:r w:rsidRPr="00AD4706">
        <w:t>Дылисом, в результате чего установлены его строгая наследуемость и определенная географическая дифференциация, свидетельствующие о наличии видоспецифичности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Окраска молодых побегов на любом дереве почти варьирует и характеризуется определенным цветом с едва уловимыми отклонениями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однородных популяциях зависимости от размеров и местоположения деревьев также не установлено</w:t>
      </w:r>
      <w:r w:rsidR="00AD4706" w:rsidRPr="00AD4706">
        <w:t xml:space="preserve">. </w:t>
      </w:r>
      <w:r w:rsidRPr="00AD4706">
        <w:t>Обычно преобладают два, реже три цветовых градиента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Для лиственниц характерно преобладание побегов светлой пигментации независимо от условий местопроизрастания и географического распространения</w:t>
      </w:r>
      <w:r w:rsidR="00AD4706" w:rsidRPr="00AD4706">
        <w:t xml:space="preserve">. </w:t>
      </w:r>
      <w:r w:rsidRPr="00AD4706">
        <w:t>Однако значительная доля приходиться и на побеги более темной окраски</w:t>
      </w:r>
      <w:r w:rsidR="00AD4706" w:rsidRPr="00AD4706">
        <w:t xml:space="preserve">. </w:t>
      </w:r>
      <w:r w:rsidRPr="00AD4706">
        <w:t>Таким образом, по этому признаку изучаемые виды отличаются от сибирской и дальневосточных лиственниц (Абаимов, Коропачинский, 1984</w:t>
      </w:r>
      <w:r w:rsidR="00AD4706" w:rsidRPr="00AD4706">
        <w:t xml:space="preserve">). </w:t>
      </w:r>
    </w:p>
    <w:p w:rsidR="00AB4EC4" w:rsidRPr="00AD4706" w:rsidRDefault="005C16BA" w:rsidP="005C16BA">
      <w:pPr>
        <w:pStyle w:val="2"/>
      </w:pPr>
      <w:r>
        <w:br w:type="page"/>
      </w:r>
      <w:bookmarkStart w:id="21" w:name="_Toc227244100"/>
      <w:r w:rsidR="00AD4706" w:rsidRPr="00AD4706">
        <w:t>3.</w:t>
      </w:r>
      <w:r w:rsidR="00AD4706">
        <w:t>2.2</w:t>
      </w:r>
      <w:r w:rsidR="00AB4EC4" w:rsidRPr="00AD4706">
        <w:t xml:space="preserve"> Длина хвои</w:t>
      </w:r>
      <w:bookmarkEnd w:id="21"/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Длина хвои изменяется как в различных частях кроны, так и на побегах разного возраста (Правдин, 1964</w:t>
      </w:r>
      <w:r w:rsidR="00AD4706" w:rsidRPr="00AD4706">
        <w:t xml:space="preserve">; </w:t>
      </w:r>
      <w:r w:rsidRPr="00AD4706">
        <w:t>Круклис, Милютин, 1977</w:t>
      </w:r>
      <w:r w:rsidR="00AD4706" w:rsidRPr="00AD4706">
        <w:t>),</w:t>
      </w:r>
      <w:r w:rsidRPr="00AD4706">
        <w:t xml:space="preserve"> поэтому во всех случаях модельные ветви срезались в юго-восточном секторе средней части кроны, а пучки хвои – с побегами третьего года жизни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Установлено, что эндогенная изменчивость длины хвои у восточно</w:t>
      </w:r>
      <w:r w:rsidR="00AD4706" w:rsidRPr="00AD4706">
        <w:t xml:space="preserve"> - </w:t>
      </w:r>
      <w:r w:rsidRPr="00AD4706">
        <w:t>сибирских лиственниц весьма значительна</w:t>
      </w:r>
      <w:r w:rsidR="00AD4706" w:rsidRPr="00AD4706">
        <w:t xml:space="preserve">. </w:t>
      </w:r>
      <w:r w:rsidRPr="00AD4706">
        <w:t>Так, в популяциях лиственницы Гмелина средняя длина хвои варьирует от 11,2 до 21,9 мм</w:t>
      </w:r>
      <w:r w:rsidR="00AD4706" w:rsidRPr="00AD4706">
        <w:t xml:space="preserve">. </w:t>
      </w:r>
      <w:r w:rsidRPr="00AD4706">
        <w:t>(лимиты 4-23 мм</w:t>
      </w:r>
      <w:r w:rsidR="00AD4706" w:rsidRPr="00AD4706">
        <w:t xml:space="preserve">); </w:t>
      </w:r>
      <w:r w:rsidRPr="00AD4706">
        <w:t>для лиственницы Каяндера пределы колебания составляют 14,2-23,1</w:t>
      </w:r>
      <w:r w:rsidR="00AD4706" w:rsidRPr="00AD4706">
        <w:t xml:space="preserve">; </w:t>
      </w:r>
      <w:r w:rsidRPr="00AD4706">
        <w:t>лиственницы Чекановского – 17,6-27,5 (6-37</w:t>
      </w:r>
      <w:r w:rsidR="00AD4706" w:rsidRPr="00AD4706">
        <w:t xml:space="preserve">); </w:t>
      </w:r>
      <w:r w:rsidRPr="00AD4706">
        <w:t>лиственницы сибирской – 26,3-31,0 мм</w:t>
      </w:r>
      <w:r w:rsidR="00AD4706" w:rsidRPr="00AD4706">
        <w:t xml:space="preserve">. </w:t>
      </w:r>
      <w:r w:rsidRPr="00AD4706">
        <w:t>(14-47 мм</w:t>
      </w:r>
      <w:r w:rsidR="00AD4706" w:rsidRPr="00AD4706">
        <w:t xml:space="preserve">). </w:t>
      </w:r>
      <w:r w:rsidRPr="00AD4706">
        <w:t>Причем в любой популяции, прослеживая изменчивость признака от дерева к дереву, можно наблюдать существенные изменения средних показателей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каждом географическом пункте наблюдается значительное варьирование признака по типам леса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Приведенные материалы позволяют заключить, что этот структурный признак в значительной степени зависит от почвенно-грунтовых и климатических факторов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Итак, установлена определенная видовая специфика признака</w:t>
      </w:r>
      <w:r w:rsidR="00AD4706" w:rsidRPr="00AD4706">
        <w:t xml:space="preserve">. </w:t>
      </w:r>
      <w:r w:rsidRPr="00AD4706">
        <w:t>Однако зависимость длины хвои от факторов внешней среды затрудняет широкое использование ее в диагностических целях</w:t>
      </w:r>
      <w:r w:rsidR="00AD4706" w:rsidRPr="00AD4706">
        <w:t xml:space="preserve">. </w:t>
      </w:r>
      <w:r w:rsidRPr="00AD4706">
        <w:t>Наличие в различных географических пунктах особей лиственницы с короткой и длинной хвоей свидетельствует о возможности выделения соответствующих форм в популяциях изучаемых видов (Абаимов, Корапачинский</w:t>
      </w:r>
      <w:r w:rsidR="00AD4706">
        <w:t>, 19</w:t>
      </w:r>
      <w:r w:rsidRPr="00AD4706">
        <w:t>84</w:t>
      </w:r>
      <w:r w:rsidR="00AD4706" w:rsidRPr="00AD4706">
        <w:t xml:space="preserve">). </w:t>
      </w:r>
    </w:p>
    <w:p w:rsidR="005C16BA" w:rsidRDefault="005C16BA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5C16BA">
      <w:pPr>
        <w:pStyle w:val="2"/>
      </w:pPr>
      <w:bookmarkStart w:id="22" w:name="_Toc227244101"/>
      <w:r w:rsidRPr="00AD4706">
        <w:t>3.</w:t>
      </w:r>
      <w:r>
        <w:t>2.3</w:t>
      </w:r>
      <w:r w:rsidR="00AB4EC4" w:rsidRPr="00AD4706">
        <w:t xml:space="preserve"> Форма кроны</w:t>
      </w:r>
      <w:bookmarkEnd w:id="22"/>
      <w:r w:rsidR="00AB4EC4" w:rsidRPr="00AD4706">
        <w:t xml:space="preserve">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Изучая формовое разнообразие лиственницы по характеру кроны в Восточной Сибири, Н</w:t>
      </w:r>
      <w:r w:rsidR="00AD4706">
        <w:t xml:space="preserve">.В. </w:t>
      </w:r>
      <w:r w:rsidRPr="00AD4706">
        <w:t>Дылис (1981</w:t>
      </w:r>
      <w:r w:rsidR="00AD4706" w:rsidRPr="00AD4706">
        <w:t xml:space="preserve">) </w:t>
      </w:r>
      <w:r w:rsidRPr="00AD4706">
        <w:t>отмечает, что наиболее часто встречаются яйцевидно-пирамидальная и пирамидальная</w:t>
      </w:r>
      <w:r w:rsidR="00AD4706" w:rsidRPr="00AD4706">
        <w:t xml:space="preserve">. </w:t>
      </w:r>
      <w:r w:rsidRPr="00AD4706">
        <w:t>А в насаждениях более старого возраста – цилиндрическая или продолговато-яйцевидная формы кроны</w:t>
      </w:r>
      <w:r w:rsidR="00AD4706">
        <w:t>.</w:t>
      </w:r>
      <w:r w:rsidR="005C16BA">
        <w:t xml:space="preserve"> </w:t>
      </w:r>
      <w:r w:rsidR="00AD4706">
        <w:t xml:space="preserve">Л.И. </w:t>
      </w:r>
      <w:r w:rsidRPr="00AD4706">
        <w:t>Милютиным (1978</w:t>
      </w:r>
      <w:r w:rsidR="00AD4706" w:rsidRPr="00AD4706">
        <w:t xml:space="preserve">) </w:t>
      </w:r>
      <w:r w:rsidRPr="00AD4706">
        <w:t>выявлена некоторая зависимость встречаемости различных форм кроны от условий произрастания</w:t>
      </w:r>
      <w:r w:rsidR="00AD4706" w:rsidRPr="00AD4706">
        <w:t xml:space="preserve">. </w:t>
      </w:r>
      <w:r w:rsidRPr="00AD4706">
        <w:t>В насаждениях лиственницы в Приангарье преобладают деревья с цилиндрической (25,8-44,7</w:t>
      </w:r>
      <w:r w:rsidR="00AD4706" w:rsidRPr="00AD4706">
        <w:t>%),</w:t>
      </w:r>
      <w:r w:rsidRPr="00AD4706">
        <w:t xml:space="preserve"> а также с овально-яйцевидной (23,8-39,8</w:t>
      </w:r>
      <w:r w:rsidR="00AD4706" w:rsidRPr="00AD4706">
        <w:t xml:space="preserve">%) </w:t>
      </w:r>
      <w:r w:rsidRPr="00AD4706">
        <w:t>формами кроны</w:t>
      </w:r>
      <w:r w:rsidR="00AD4706" w:rsidRPr="00AD4706">
        <w:t xml:space="preserve">. </w:t>
      </w:r>
      <w:r w:rsidRPr="00AD4706">
        <w:t>Для крупных деревьев более характерна пирамидальная форма кроны, для оставшихся в росте деревьев – флагообразная форма</w:t>
      </w:r>
      <w:r w:rsidR="00AD4706" w:rsidRPr="00AD4706">
        <w:t xml:space="preserve">. </w:t>
      </w:r>
    </w:p>
    <w:p w:rsidR="005C16BA" w:rsidRDefault="005C16BA" w:rsidP="00AD4706">
      <w:pPr>
        <w:widowControl w:val="0"/>
        <w:autoSpaceDE w:val="0"/>
        <w:autoSpaceDN w:val="0"/>
        <w:adjustRightInd w:val="0"/>
      </w:pPr>
    </w:p>
    <w:p w:rsidR="00AB4EC4" w:rsidRPr="00AD4706" w:rsidRDefault="005C16BA" w:rsidP="00D327C6">
      <w:pPr>
        <w:pStyle w:val="2"/>
      </w:pPr>
      <w:r>
        <w:br w:type="page"/>
      </w:r>
      <w:bookmarkStart w:id="23" w:name="_Toc227244102"/>
      <w:r w:rsidR="00AB4EC4" w:rsidRPr="00AD4706">
        <w:t>4</w:t>
      </w:r>
      <w:r w:rsidR="00AD4706" w:rsidRPr="00AD4706">
        <w:t xml:space="preserve">. </w:t>
      </w:r>
      <w:r w:rsidR="00AB4EC4" w:rsidRPr="00AD4706">
        <w:t>Методы изменения наследственности</w:t>
      </w:r>
      <w:bookmarkEnd w:id="23"/>
    </w:p>
    <w:p w:rsidR="00D327C6" w:rsidRDefault="00D327C6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D327C6">
      <w:pPr>
        <w:pStyle w:val="2"/>
      </w:pPr>
      <w:bookmarkStart w:id="24" w:name="_Toc227244103"/>
      <w:r>
        <w:t>4.1</w:t>
      </w:r>
      <w:r w:rsidR="00AB4EC4" w:rsidRPr="00AD4706">
        <w:t xml:space="preserve"> Мутагенез</w:t>
      </w:r>
      <w:bookmarkEnd w:id="24"/>
    </w:p>
    <w:p w:rsidR="00D327C6" w:rsidRDefault="00D327C6" w:rsidP="00AD4706">
      <w:pPr>
        <w:widowControl w:val="0"/>
        <w:autoSpaceDE w:val="0"/>
        <w:autoSpaceDN w:val="0"/>
        <w:adjustRightInd w:val="0"/>
      </w:pPr>
    </w:p>
    <w:p w:rsid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Искусственная изменчивость при воздействии мутагенными факторами, или мутагенами, называется индуцированным мутагенезом</w:t>
      </w:r>
      <w:r w:rsidR="00AD4706" w:rsidRPr="00AD4706">
        <w:t xml:space="preserve">. </w:t>
      </w:r>
      <w:r w:rsidRPr="00AD4706">
        <w:t>В отличие от естественного мутагенеза при искусственном воздействии мутагенами изменчивость увеличивается в десятки раз</w:t>
      </w:r>
      <w:r w:rsidR="00AD4706" w:rsidRPr="00AD4706">
        <w:t xml:space="preserve">. </w:t>
      </w:r>
      <w:r w:rsidRPr="00AD4706">
        <w:t>Измененные организмы подвергаются отбору</w:t>
      </w:r>
      <w:r w:rsidR="00AD4706" w:rsidRPr="00AD4706">
        <w:t xml:space="preserve">. </w:t>
      </w:r>
      <w:r w:rsidRPr="00AD4706">
        <w:t>Порядок и содержание мутационной селекции включает следующие этапы</w:t>
      </w:r>
      <w:r w:rsidR="00AD4706">
        <w:t>:</w:t>
      </w:r>
    </w:p>
    <w:p w:rsidR="00AD4706" w:rsidRDefault="00AD4706" w:rsidP="00AD4706">
      <w:pPr>
        <w:widowControl w:val="0"/>
        <w:autoSpaceDE w:val="0"/>
        <w:autoSpaceDN w:val="0"/>
        <w:adjustRightInd w:val="0"/>
      </w:pPr>
      <w:r>
        <w:t>1)</w:t>
      </w:r>
      <w:r w:rsidRPr="00AD4706">
        <w:t xml:space="preserve"> </w:t>
      </w:r>
      <w:r w:rsidR="00AB4EC4" w:rsidRPr="00AD4706">
        <w:t>цель работы</w:t>
      </w:r>
      <w:r>
        <w:t>;</w:t>
      </w:r>
    </w:p>
    <w:p w:rsidR="00AD4706" w:rsidRDefault="00AD4706" w:rsidP="00AD4706">
      <w:pPr>
        <w:widowControl w:val="0"/>
        <w:autoSpaceDE w:val="0"/>
        <w:autoSpaceDN w:val="0"/>
        <w:adjustRightInd w:val="0"/>
      </w:pPr>
      <w:r>
        <w:t>2)</w:t>
      </w:r>
      <w:r w:rsidRPr="00AD4706">
        <w:t xml:space="preserve"> </w:t>
      </w:r>
      <w:r w:rsidR="00AB4EC4" w:rsidRPr="00AD4706">
        <w:t>выбор мутагенных факторов</w:t>
      </w:r>
      <w:r>
        <w:t>;</w:t>
      </w:r>
    </w:p>
    <w:p w:rsidR="00AD4706" w:rsidRDefault="00AD4706" w:rsidP="00AD4706">
      <w:pPr>
        <w:widowControl w:val="0"/>
        <w:autoSpaceDE w:val="0"/>
        <w:autoSpaceDN w:val="0"/>
        <w:adjustRightInd w:val="0"/>
      </w:pPr>
      <w:r>
        <w:t>3)</w:t>
      </w:r>
      <w:r w:rsidRPr="00AD4706">
        <w:t xml:space="preserve"> </w:t>
      </w:r>
      <w:r w:rsidR="00AB4EC4" w:rsidRPr="00AD4706">
        <w:t>изучение наследственной изменчивости подопытных видов и форм по влияниям мутагенов</w:t>
      </w:r>
      <w:r>
        <w:t>;</w:t>
      </w:r>
    </w:p>
    <w:p w:rsidR="00AD4706" w:rsidRDefault="00AD4706" w:rsidP="00AD4706">
      <w:pPr>
        <w:widowControl w:val="0"/>
        <w:autoSpaceDE w:val="0"/>
        <w:autoSpaceDN w:val="0"/>
        <w:adjustRightInd w:val="0"/>
      </w:pPr>
      <w:r>
        <w:t>4)</w:t>
      </w:r>
      <w:r w:rsidRPr="00AD4706">
        <w:t xml:space="preserve"> </w:t>
      </w:r>
      <w:r w:rsidR="00AB4EC4" w:rsidRPr="00AD4706">
        <w:t>определение направления мутационной селекции</w:t>
      </w:r>
      <w:r>
        <w:t>;</w:t>
      </w:r>
    </w:p>
    <w:p w:rsidR="00AB4EC4" w:rsidRPr="00AD4706" w:rsidRDefault="00AD4706" w:rsidP="00AD4706">
      <w:pPr>
        <w:widowControl w:val="0"/>
        <w:autoSpaceDE w:val="0"/>
        <w:autoSpaceDN w:val="0"/>
        <w:adjustRightInd w:val="0"/>
      </w:pPr>
      <w:r>
        <w:t>5)</w:t>
      </w:r>
      <w:r w:rsidRPr="00AD4706">
        <w:t xml:space="preserve"> </w:t>
      </w:r>
      <w:r w:rsidR="00AB4EC4" w:rsidRPr="00AD4706">
        <w:t>производственное испытание, отбор и выбраковка мутантов</w:t>
      </w:r>
      <w:r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Мутагенные факторы применительно к лесным древесным породам делят на физические и химические</w:t>
      </w:r>
      <w:r w:rsidR="00AD4706" w:rsidRPr="00AD4706">
        <w:t xml:space="preserve">. </w:t>
      </w:r>
      <w:r w:rsidRPr="00AD4706">
        <w:t>К основным физическим мутагенам относятся</w:t>
      </w:r>
      <w:r w:rsidR="00AD4706" w:rsidRPr="00AD4706">
        <w:t xml:space="preserve">: </w:t>
      </w:r>
      <w:r w:rsidRPr="00AD4706">
        <w:t>радиация, температурные шоки, ультрафиолетовые лучи</w:t>
      </w:r>
      <w:r w:rsidR="00AD4706" w:rsidRPr="00AD4706">
        <w:t xml:space="preserve">. </w:t>
      </w:r>
      <w:r w:rsidRPr="00AD4706">
        <w:t>В мутационной селекции наиболее широко применяются ионизирующиеся излучения, которые по своей природе подразделяются на волновые и корпускулярные</w:t>
      </w:r>
      <w:r w:rsidR="00AD4706" w:rsidRPr="00AD4706">
        <w:t xml:space="preserve">. </w:t>
      </w:r>
      <w:r w:rsidRPr="00AD4706">
        <w:t>К волновым излучениям относятся ультрафиолетовые лучи, рентгеновские лучи и гамма-лучи</w:t>
      </w:r>
      <w:r w:rsidR="00AD4706" w:rsidRPr="00AD4706">
        <w:t xml:space="preserve">. </w:t>
      </w:r>
      <w:r w:rsidRPr="00AD4706">
        <w:t>К корпускулярным излучениям относятся частицы, протоны, нейтроны, дейтроны и др</w:t>
      </w:r>
      <w:r w:rsidR="00AD4706" w:rsidRPr="00AD4706">
        <w:t xml:space="preserve">. </w:t>
      </w:r>
      <w:r w:rsidRPr="00AD4706">
        <w:t>Ионизирующие излучения при проникновении в клетку действуют непосредственно на наследственные структуры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Наименьшей проникающей способностью обладают ультрафиолетовые лучи, рентгеновские и гамма-лучи</w:t>
      </w:r>
      <w:r w:rsidR="00AD4706" w:rsidRPr="00AD4706">
        <w:t xml:space="preserve">. </w:t>
      </w:r>
      <w:r w:rsidRPr="00AD4706">
        <w:t>Проникающая способность корпускулярных излучений выше, чем у гамма</w:t>
      </w:r>
      <w:r w:rsidR="00AD4706" w:rsidRPr="00AD4706">
        <w:t xml:space="preserve"> - </w:t>
      </w:r>
      <w:r w:rsidRPr="00AD4706">
        <w:t>лучей более чем в 20 раз</w:t>
      </w:r>
      <w:r w:rsidR="00AD4706" w:rsidRPr="00AD4706">
        <w:t xml:space="preserve">. </w:t>
      </w:r>
      <w:r w:rsidRPr="00AD4706">
        <w:t xml:space="preserve">Источниками ультрафиолетовых лучей, эффективных при облучении пыльцы, являются ртутно-кварцевые лампы, рентгеновских лучей – рентгеновские установки, гамма-лучей – радиоактивные изотопы (Са и </w:t>
      </w:r>
      <w:r w:rsidR="00AD4706">
        <w:t>др.), к</w:t>
      </w:r>
      <w:r w:rsidRPr="00AD4706">
        <w:t>орпускулярных излучений – ядерные колонки</w:t>
      </w:r>
      <w:r w:rsidR="00AD4706" w:rsidRPr="00AD4706">
        <w:t xml:space="preserve">. </w:t>
      </w:r>
    </w:p>
    <w:p w:rsidR="00AD4706" w:rsidRDefault="00AB4EC4" w:rsidP="00AD4706">
      <w:pPr>
        <w:widowControl w:val="0"/>
        <w:autoSpaceDE w:val="0"/>
        <w:autoSpaceDN w:val="0"/>
        <w:adjustRightInd w:val="0"/>
      </w:pPr>
      <w:r w:rsidRPr="00AD4706">
        <w:t>Химические мутагены, насчитывающие более 400 наименований, разделяют на 5 групп</w:t>
      </w:r>
      <w:r w:rsidR="00AD4706">
        <w:t>:</w:t>
      </w:r>
    </w:p>
    <w:p w:rsidR="00AB4EC4" w:rsidRPr="00AD4706" w:rsidRDefault="00AD4706" w:rsidP="00AD4706">
      <w:pPr>
        <w:widowControl w:val="0"/>
        <w:autoSpaceDE w:val="0"/>
        <w:autoSpaceDN w:val="0"/>
        <w:adjustRightInd w:val="0"/>
      </w:pPr>
      <w:r>
        <w:t>1)</w:t>
      </w:r>
      <w:r w:rsidRPr="00AD4706">
        <w:t xml:space="preserve"> </w:t>
      </w:r>
      <w:r w:rsidR="00AB4EC4" w:rsidRPr="00AD4706">
        <w:t>Ингибиторы азотистых оснований, входящих в состав нуклеиновых кислот</w:t>
      </w:r>
      <w:r w:rsidRPr="00AD4706">
        <w:t xml:space="preserve">. </w:t>
      </w:r>
      <w:r w:rsidR="00AB4EC4" w:rsidRPr="00AD4706">
        <w:t>Их действие заключается в подавлении синтеза гуанина и тимина</w:t>
      </w:r>
      <w:r w:rsidRPr="00AD4706">
        <w:t xml:space="preserve">. </w:t>
      </w:r>
      <w:r w:rsidR="00AB4EC4" w:rsidRPr="00AD4706">
        <w:t>К ним относятся кофеин, теобромин, этилуретан и др</w:t>
      </w:r>
      <w:r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2</w:t>
      </w:r>
      <w:r w:rsidR="00AD4706" w:rsidRPr="00AD4706">
        <w:t xml:space="preserve">) </w:t>
      </w:r>
      <w:r w:rsidRPr="00AD4706">
        <w:t>Аналоги азотистых оснований, также входящие в нуклеиновые кислоты</w:t>
      </w:r>
      <w:r w:rsidR="00AD4706" w:rsidRPr="00AD4706">
        <w:t xml:space="preserve">. </w:t>
      </w:r>
      <w:r w:rsidRPr="00AD4706">
        <w:t>Они включаются в ДНК на место тимина</w:t>
      </w:r>
      <w:r w:rsidR="00AD4706" w:rsidRPr="00AD4706">
        <w:t xml:space="preserve">. </w:t>
      </w:r>
      <w:r w:rsidRPr="00AD4706">
        <w:t>Это кофеин, 5-бро-мурацил и др</w:t>
      </w:r>
      <w:r w:rsidR="00AD4706">
        <w:t>.3</w:t>
      </w:r>
      <w:r w:rsidR="00AD4706" w:rsidRPr="00AD4706">
        <w:t xml:space="preserve">) </w:t>
      </w:r>
      <w:r w:rsidRPr="00AD4706">
        <w:t>Алкилирующие соединения, вызывающие нарушение точности авторепродукции молекул ДНК под воздействием этих соединений</w:t>
      </w:r>
      <w:r w:rsidR="00AD4706" w:rsidRPr="00AD4706">
        <w:t xml:space="preserve">. </w:t>
      </w:r>
      <w:r w:rsidRPr="00AD4706">
        <w:t>К ним относятся</w:t>
      </w:r>
      <w:r w:rsidR="00AD4706" w:rsidRPr="00AD4706">
        <w:t xml:space="preserve">: </w:t>
      </w:r>
      <w:r w:rsidRPr="00AD4706">
        <w:t>иприт, этилметансульфонат-нитрозоэтилмочевина идр</w:t>
      </w:r>
      <w:r w:rsidR="00AD4706">
        <w:t>.4</w:t>
      </w:r>
      <w:r w:rsidR="00AD4706" w:rsidRPr="00AD4706">
        <w:t xml:space="preserve">) </w:t>
      </w:r>
      <w:r w:rsidRPr="00AD4706">
        <w:t>Окислители, восстановители и свободные радикалы, вызывающие замену в молекуле ДНК пар оснований А-Т на Г-Ц</w:t>
      </w:r>
      <w:r w:rsidR="00AD4706" w:rsidRPr="00AD4706">
        <w:t xml:space="preserve">. </w:t>
      </w:r>
      <w:r w:rsidRPr="00AD4706">
        <w:t>Эта группа мутагенов объединяет азотную кислоту, перекиси, альдегиды, соли тяжелых металлов</w:t>
      </w:r>
      <w:r w:rsidR="00AD4706">
        <w:t>.5</w:t>
      </w:r>
      <w:r w:rsidR="00AD4706" w:rsidRPr="00AD4706">
        <w:t xml:space="preserve">) </w:t>
      </w:r>
      <w:r w:rsidRPr="00AD4706">
        <w:t>Акридиновые красители, образующие в результате реакции с ДНК комплекс, препятствующий нормальной редупликации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Химические мутагены вызывают преимущественно генные мутации, физические-генные и хромосомные</w:t>
      </w:r>
      <w:r w:rsidR="00AD4706" w:rsidRPr="00AD4706">
        <w:t xml:space="preserve">. </w:t>
      </w:r>
      <w:r w:rsidRPr="00AD4706">
        <w:t>Характер мутаций изучают на основе оценки чувствительности растения к мутагену</w:t>
      </w:r>
      <w:r w:rsidR="00AD4706" w:rsidRPr="00AD4706">
        <w:t xml:space="preserve">. </w:t>
      </w:r>
      <w:r w:rsidRPr="00AD4706">
        <w:t>Оказалось, что слабое воздействие мутагена стимулирует процессы жизнедеятельности растений</w:t>
      </w:r>
      <w:r w:rsidR="00AD4706" w:rsidRPr="00AD4706">
        <w:t xml:space="preserve">. </w:t>
      </w:r>
      <w:r w:rsidRPr="00AD4706">
        <w:t>С усилением воздействия мутагеном стимулирующий эффект возрастает и достигает предела, затем постепенно падает и снижается до нуля</w:t>
      </w:r>
      <w:r w:rsidR="00AD4706" w:rsidRPr="00AD4706">
        <w:t xml:space="preserve">. </w:t>
      </w:r>
      <w:r w:rsidRPr="00AD4706">
        <w:t>После этого он оказывает противоположное действие – начинает подавлять процессы жизнедеятельности и тем больше, чем сильное воздействие</w:t>
      </w:r>
      <w:r w:rsidR="00AD4706" w:rsidRPr="00AD4706">
        <w:t xml:space="preserve">. </w:t>
      </w:r>
      <w:r w:rsidRPr="00AD4706">
        <w:t>Подавляющее воздействие мутагенов возрастает с повышением дозы воздействия до полной гибели клеток, органа или всего растения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Различают стимулирующие, критические, летальные и оптимальные дозы мутагенов</w:t>
      </w:r>
      <w:r w:rsidR="00AD4706" w:rsidRPr="00AD4706">
        <w:t xml:space="preserve">. </w:t>
      </w:r>
      <w:r w:rsidRPr="00AD4706">
        <w:t>Дозы мутагена определяются мощностью источника излучения, концентрацией и продолжительностью их воздействия на растения</w:t>
      </w:r>
      <w:r w:rsidR="00AD4706" w:rsidRPr="00AD4706">
        <w:t xml:space="preserve">. </w:t>
      </w:r>
      <w:r w:rsidRPr="00AD4706">
        <w:t>Дозы, при которых всхожесть семян составляет около 50% контроля, а выживаемость 20-30% числа всходов, называются критическими</w:t>
      </w:r>
      <w:r w:rsidR="00AD4706" w:rsidRPr="00AD4706">
        <w:t xml:space="preserve">. </w:t>
      </w:r>
      <w:r w:rsidRPr="00AD4706">
        <w:t>Дозы, вызывающие гибель обрабатываемого материала, называются летальными, а дозы, при которых на единицу выживаемости растения получается наибольшее количество мутаций, называются оптимальными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Чувствительность растений к мутагенам можно оценивать по энергии прорастания семян, всхожести, выживаемости растений, степени плодовитости и стерильности, энергии роста, числу и типу хромосомных перестроек в первом митозе в клетках проростков</w:t>
      </w:r>
      <w:r w:rsidR="00AD4706" w:rsidRPr="00AD4706">
        <w:t xml:space="preserve">. </w:t>
      </w:r>
      <w:r w:rsidRPr="00AD4706">
        <w:t>По чувствительности к мутагенам древесные растения делят на три группы</w:t>
      </w:r>
      <w:r w:rsidR="00AD4706" w:rsidRPr="00AD4706">
        <w:t xml:space="preserve">: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1</w:t>
      </w:r>
      <w:r w:rsidR="00AD4706" w:rsidRPr="00AD4706">
        <w:t xml:space="preserve">) </w:t>
      </w:r>
      <w:r w:rsidRPr="00AD4706">
        <w:t>чувствительные – кедр сибирский, лиственница, сосна обыкновенная, ели, дуб черешчатый, березы, ольха, смородина черная, шелковица (диплоидная</w:t>
      </w:r>
      <w:r w:rsidR="00AD4706" w:rsidRPr="00AD4706">
        <w:t>),</w:t>
      </w:r>
      <w:r w:rsidRPr="00AD4706">
        <w:t xml:space="preserve"> яблони (грушовка, белый налив</w:t>
      </w:r>
      <w:r w:rsidR="00AD4706" w:rsidRPr="00AD4706">
        <w:t xml:space="preserve">) </w:t>
      </w:r>
      <w:r w:rsidRPr="00AD4706">
        <w:t>и др</w:t>
      </w:r>
      <w:r w:rsidR="00AD4706" w:rsidRPr="00AD4706">
        <w:t xml:space="preserve">.;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2</w:t>
      </w:r>
      <w:r w:rsidR="00AD4706" w:rsidRPr="00AD4706">
        <w:t xml:space="preserve">) </w:t>
      </w:r>
      <w:r w:rsidRPr="00AD4706">
        <w:t>среднечувствительные – рябина обыкновенная, шиповник, акация желтая, сирень, жасмин, боярышник, жимолость обыкновенная, орех черный, каштан конский, шелковица (тетраплоидная</w:t>
      </w:r>
      <w:r w:rsidR="00AD4706" w:rsidRPr="00AD4706">
        <w:t>),</w:t>
      </w:r>
      <w:r w:rsidRPr="00AD4706">
        <w:t xml:space="preserve"> облепиха (европейского происхождения</w:t>
      </w:r>
      <w:r w:rsidR="00AD4706" w:rsidRPr="00AD4706">
        <w:t>),</w:t>
      </w:r>
      <w:r w:rsidRPr="00AD4706">
        <w:t xml:space="preserve"> яблони (антоновка, пепин шафранный и </w:t>
      </w:r>
      <w:r w:rsidR="00AD4706">
        <w:t>др.)</w:t>
      </w:r>
      <w:r w:rsidR="00AD4706" w:rsidRPr="00AD4706">
        <w:t xml:space="preserve">; </w:t>
      </w:r>
    </w:p>
    <w:p w:rsidR="00AD4706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3</w:t>
      </w:r>
      <w:r w:rsidR="00AD4706" w:rsidRPr="00AD4706">
        <w:t xml:space="preserve">) </w:t>
      </w:r>
      <w:r w:rsidRPr="00AD4706">
        <w:t>устойчивые – липа, тополь черный, гледичия, спирея, ракитник, облепиха (алтайская</w:t>
      </w:r>
      <w:r w:rsidR="00AD4706" w:rsidRPr="00AD4706">
        <w:t xml:space="preserve">) </w:t>
      </w:r>
      <w:r w:rsidRPr="00AD4706">
        <w:t>(Любавская</w:t>
      </w:r>
      <w:r w:rsidR="00AD4706">
        <w:t>, 19</w:t>
      </w:r>
      <w:r w:rsidRPr="00AD4706">
        <w:t>82</w:t>
      </w:r>
      <w:r w:rsidR="00AD4706" w:rsidRPr="00AD4706">
        <w:t xml:space="preserve">). </w:t>
      </w:r>
    </w:p>
    <w:p w:rsidR="00D327C6" w:rsidRDefault="00D327C6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D327C6">
      <w:pPr>
        <w:pStyle w:val="2"/>
      </w:pPr>
      <w:bookmarkStart w:id="25" w:name="_Toc227244104"/>
      <w:r>
        <w:t>4.2</w:t>
      </w:r>
      <w:r w:rsidR="00AB4EC4" w:rsidRPr="00AD4706">
        <w:t xml:space="preserve"> Полиплоидия</w:t>
      </w:r>
      <w:bookmarkEnd w:id="25"/>
    </w:p>
    <w:p w:rsidR="00D327C6" w:rsidRDefault="00D327C6" w:rsidP="00AD4706">
      <w:pPr>
        <w:widowControl w:val="0"/>
        <w:autoSpaceDE w:val="0"/>
        <w:autoSpaceDN w:val="0"/>
        <w:adjustRightInd w:val="0"/>
      </w:pP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Изучение некоторых разновидностей и сортов культивируемых древесных растений показало, что по своей генетической природе они являются аллополинлоидами древних гибридных видов</w:t>
      </w:r>
      <w:r w:rsidR="00AD4706" w:rsidRPr="00AD4706">
        <w:t xml:space="preserve">. </w:t>
      </w:r>
      <w:r w:rsidRPr="00AD4706">
        <w:t>Между количеством хромосом и свойствами полиплоидных форм не всегда наблюдается прямая связь</w:t>
      </w:r>
      <w:r w:rsidR="00AD4706" w:rsidRPr="00AD4706">
        <w:t xml:space="preserve">. </w:t>
      </w:r>
      <w:r w:rsidRPr="00AD4706">
        <w:t>Часто диплоидные особи оказываются значительно лучше полиплоидов, полученных от них</w:t>
      </w:r>
      <w:r w:rsidR="00AD4706" w:rsidRPr="00AD4706">
        <w:t xml:space="preserve">. </w:t>
      </w:r>
      <w:r w:rsidRPr="00AD4706">
        <w:t>Часто диплоидные особи оказываются значительно лучше полиплоидов, полученных от них</w:t>
      </w:r>
      <w:r w:rsidR="00AD4706" w:rsidRPr="00AD4706">
        <w:t xml:space="preserve">. </w:t>
      </w:r>
      <w:r w:rsidRPr="00AD4706">
        <w:t>Например, тетраплоидные формы березы, тополей, вязов, ольхи и белой акации растут медленнее диплоидных, а триплоидные особи оказались более быстрорастущими</w:t>
      </w:r>
      <w:r w:rsidR="00AD4706" w:rsidRPr="00AD4706">
        <w:t xml:space="preserve">. </w:t>
      </w:r>
      <w:r w:rsidRPr="00AD4706">
        <w:t>Например, триплоидная осина характеризуется необычайно крупными листьями и исключительно быстрым ростом</w:t>
      </w:r>
      <w:r w:rsidR="00AD4706" w:rsidRPr="00AD4706">
        <w:t xml:space="preserve">. </w:t>
      </w:r>
      <w:r w:rsidRPr="00AD4706">
        <w:t>Разработаны методы массового искусственного получения триплоидной осины</w:t>
      </w:r>
      <w:r w:rsidR="00AD4706" w:rsidRPr="00AD4706">
        <w:t xml:space="preserve">. </w:t>
      </w:r>
      <w:r w:rsidRPr="00AD4706">
        <w:t>Опыты показали, что оллополиплоидия дает намного больше возможностей для селекции, чем аутоплиплоидия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Фертильность определяется порядком прохождения мейоза</w:t>
      </w:r>
      <w:r w:rsidR="00AD4706" w:rsidRPr="00AD4706">
        <w:t xml:space="preserve">. </w:t>
      </w:r>
      <w:r w:rsidRPr="00AD4706">
        <w:t>У тетраплоидных особей в клетках растения существуют два набора гомологичных хромосом, которые в мейозе группируются по четыре хромосомы</w:t>
      </w:r>
      <w:r w:rsidR="00AD4706" w:rsidRPr="00AD4706">
        <w:t xml:space="preserve">. </w:t>
      </w:r>
      <w:r w:rsidRPr="00AD4706">
        <w:t>Четыре гомологичные хромосомы из одной группы могут расходиться к противоположным полюсам следующим образом</w:t>
      </w:r>
      <w:r w:rsidR="00AD4706" w:rsidRPr="00AD4706">
        <w:t xml:space="preserve">: </w:t>
      </w:r>
      <w:r w:rsidRPr="00AD4706">
        <w:t>2 и 2</w:t>
      </w:r>
      <w:r w:rsidR="00AD4706" w:rsidRPr="00AD4706">
        <w:t xml:space="preserve">; </w:t>
      </w:r>
      <w:r w:rsidRPr="00AD4706">
        <w:t>1 и 3</w:t>
      </w:r>
      <w:r w:rsidR="00AD4706" w:rsidRPr="00AD4706">
        <w:t xml:space="preserve">; </w:t>
      </w:r>
      <w:r w:rsidRPr="00AD4706">
        <w:t>3 и 1</w:t>
      </w:r>
      <w:r w:rsidR="00AD4706" w:rsidRPr="00AD4706">
        <w:t xml:space="preserve">. </w:t>
      </w:r>
      <w:r w:rsidRPr="00AD4706">
        <w:t>Дочерние клетки в результате мейоза могут получить не полный или избыточный набор хромосом</w:t>
      </w:r>
      <w:r w:rsidR="00AD4706" w:rsidRPr="00AD4706">
        <w:t xml:space="preserve">. </w:t>
      </w:r>
      <w:r w:rsidRPr="00AD4706">
        <w:t>Гаметы с несбалансированным набором хромосом, как правило, погибают</w:t>
      </w:r>
      <w:r w:rsidR="00AD4706" w:rsidRPr="00AD4706">
        <w:t xml:space="preserve">. </w:t>
      </w:r>
      <w:r w:rsidRPr="00AD4706">
        <w:t>Такому стерильному дереву с нарушенным процессом образования гамет можно вернуть плодовитость (фертильность</w:t>
      </w:r>
      <w:r w:rsidR="00AD4706" w:rsidRPr="00AD4706">
        <w:t xml:space="preserve">) </w:t>
      </w:r>
      <w:r w:rsidRPr="00AD4706">
        <w:t>вмешательством в процесс формирования кариотипа зародыша семян</w:t>
      </w:r>
      <w:r w:rsidR="00AD4706" w:rsidRPr="00AD4706">
        <w:t xml:space="preserve">. </w:t>
      </w:r>
      <w:r w:rsidRPr="00AD4706">
        <w:t>Это имеет большое значение при отдаленной гибридизации для восстановления фертильности в последующих поколениях ценных гибридов (Любавская, 1982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Существует правило</w:t>
      </w:r>
      <w:r w:rsidR="00AD4706" w:rsidRPr="00AD4706">
        <w:t xml:space="preserve">: </w:t>
      </w:r>
      <w:r w:rsidRPr="00AD4706">
        <w:t>если диплоид фертильный, то образованный от него тетрапоид может быть стерильным</w:t>
      </w:r>
      <w:r w:rsidR="00AD4706" w:rsidRPr="00AD4706">
        <w:t xml:space="preserve">; </w:t>
      </w:r>
      <w:r w:rsidRPr="00AD4706">
        <w:t>если же диплоид стерильный, то производный тетраплоид может быть фертильным</w:t>
      </w:r>
      <w:r w:rsidR="00AD4706" w:rsidRPr="00AD4706">
        <w:t xml:space="preserve">. </w:t>
      </w:r>
      <w:r w:rsidRPr="00AD4706">
        <w:t>Наряду с этим замечено, что если диплоидный гибрид стерилен или образует варьирующее потомство, то при удвоении числа хромосом он может стать фертильным и хорошо размножаться, так как в этом случае все члены одного набора хромосом полностью соответствуют своим двойникам в другом наборе хромосом</w:t>
      </w:r>
      <w:r w:rsidR="00AD4706" w:rsidRPr="00AD4706">
        <w:t xml:space="preserve">. </w:t>
      </w:r>
      <w:r w:rsidRPr="00AD4706">
        <w:t>Например, полученный гибрид с диплоидным набором хромосом имеет негомологичные хромосомы, вследствие скрещивания отдаленных в систематическом отношении видов</w:t>
      </w:r>
      <w:r w:rsidR="00AD4706" w:rsidRPr="00AD4706">
        <w:t xml:space="preserve">. </w:t>
      </w:r>
      <w:r w:rsidRPr="00AD4706">
        <w:t>В результате хромосомы не образуют во время мейоза необходимых гомологичных пар и не распределяются равномерно по полюсам</w:t>
      </w:r>
      <w:r w:rsidR="00AD4706" w:rsidRPr="00AD4706">
        <w:t xml:space="preserve">. </w:t>
      </w:r>
      <w:r w:rsidRPr="00AD4706">
        <w:t>Вместо этого они могут мигрировать к полюсам в сочетаниях</w:t>
      </w:r>
      <w:r w:rsidR="00AD4706" w:rsidRPr="00AD4706">
        <w:t xml:space="preserve">: </w:t>
      </w:r>
      <w:r w:rsidRPr="00AD4706">
        <w:t>2 и 0</w:t>
      </w:r>
      <w:r w:rsidR="00AD4706" w:rsidRPr="00AD4706">
        <w:t xml:space="preserve">; </w:t>
      </w:r>
      <w:r w:rsidRPr="00AD4706">
        <w:t>1 и 1</w:t>
      </w:r>
      <w:r w:rsidR="00AD4706" w:rsidRPr="00AD4706">
        <w:t xml:space="preserve">; </w:t>
      </w:r>
      <w:r w:rsidRPr="00AD4706">
        <w:t>0 и 1</w:t>
      </w:r>
      <w:r w:rsidR="00AD4706" w:rsidRPr="00AD4706">
        <w:t xml:space="preserve">. </w:t>
      </w:r>
      <w:r w:rsidRPr="00AD4706">
        <w:t>В каждом случае яйцеклетка или пыльцевое зерно получает несбалансированные наборы хромосом и погибает</w:t>
      </w:r>
      <w:r w:rsidR="00AD4706" w:rsidRPr="00AD4706">
        <w:t xml:space="preserve">. </w:t>
      </w:r>
      <w:r w:rsidRPr="00AD4706">
        <w:t>Однако, если число хромосом этого гибрида удваивается и образующаяся тетраплоидная особь имеет два полных набора хромосом (по 2п в каждом</w:t>
      </w:r>
      <w:r w:rsidR="00AD4706" w:rsidRPr="00AD4706">
        <w:t>),</w:t>
      </w:r>
      <w:r w:rsidRPr="00AD4706">
        <w:t xml:space="preserve"> получаются гаметы с гомологичными наборами хромосом</w:t>
      </w:r>
      <w:r w:rsidR="00AD4706" w:rsidRPr="00AD4706">
        <w:t xml:space="preserve">. </w:t>
      </w:r>
      <w:r w:rsidRPr="00AD4706">
        <w:t>В мейозе хромосомы образуют нормальные пары и равномерно распределяются в дочерние клетки</w:t>
      </w:r>
      <w:r w:rsidR="00AD4706" w:rsidRPr="00AD4706">
        <w:t xml:space="preserve">. </w:t>
      </w:r>
      <w:r w:rsidRPr="00AD4706">
        <w:t>Такое тетраплоидное дерево становится фертильным</w:t>
      </w:r>
      <w:r w:rsidR="00AD4706" w:rsidRPr="00AD4706">
        <w:t xml:space="preserve">. </w:t>
      </w:r>
      <w:r w:rsidRPr="00AD4706">
        <w:t>Следовательно, в селекционной работе с древесными растениями полиплоидия приобретает большое значение, как метод восстановления фертильности и преодоления явления несовместимости при отдаленной межвидовой гибридизации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Расщепление у диплоидов может сильно отличаться от расщепления у полиплоидов</w:t>
      </w:r>
      <w:r w:rsidR="00AD4706" w:rsidRPr="00AD4706">
        <w:t xml:space="preserve">. </w:t>
      </w:r>
      <w:r w:rsidRPr="00AD4706">
        <w:t>Следовательно, и реакция на самоопыление у тетраплоидов и диплоидов может быть разной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Существующие методы искусственного получения аллополиплоидов можно разделить на две группы</w:t>
      </w:r>
      <w:r w:rsidR="00AD4706" w:rsidRPr="00AD4706">
        <w:t xml:space="preserve">: </w:t>
      </w:r>
      <w:r w:rsidRPr="00AD4706">
        <w:t>опыление нередуцированными гаметами и индуцирование мутагенами</w:t>
      </w:r>
      <w:r w:rsidR="00AD4706" w:rsidRPr="00AD4706">
        <w:t xml:space="preserve">. </w:t>
      </w:r>
      <w:r w:rsidRPr="00AD4706">
        <w:t>При нормально протекающем мейозе хромосомное число в клетках уменьшается с 2п до 1п</w:t>
      </w:r>
      <w:r w:rsidR="00AD4706" w:rsidRPr="00AD4706">
        <w:t xml:space="preserve">. </w:t>
      </w:r>
      <w:r w:rsidRPr="00AD4706">
        <w:t>Иногда редукционного деления не происходит и образуются яйцеклетки или пыльцевые зерна с 2п хромосомами</w:t>
      </w:r>
      <w:r w:rsidR="00AD4706" w:rsidRPr="00AD4706">
        <w:t xml:space="preserve">. </w:t>
      </w:r>
      <w:r w:rsidRPr="00AD4706">
        <w:t>Если пыльцевое зерно с 2п хромосомами оплодотворит яйцеклетку с гаплоидным набором хромосом, образуется триплоидный эмбрион</w:t>
      </w:r>
      <w:r w:rsidR="00AD4706" w:rsidRPr="00AD4706">
        <w:t xml:space="preserve">. </w:t>
      </w:r>
      <w:r w:rsidRPr="00AD4706">
        <w:t>Таким образом получают тетраплоидную осину, опыляя крупными триплоидными пыльцевыми зернами женские цветки диплоидных растений</w:t>
      </w:r>
      <w:r w:rsidR="00AD4706" w:rsidRPr="00AD4706">
        <w:t xml:space="preserve">. </w:t>
      </w:r>
      <w:r w:rsidRPr="00AD4706">
        <w:t>Крупную триплоидную пыльцу отделяют от диплоидной, просеивая пыльцу через тонкую ткань (Любавская, 1982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Индуцирование полиплоидии в свою очередь проводится тремя способами</w:t>
      </w:r>
      <w:r w:rsidR="00AD4706" w:rsidRPr="00AD4706">
        <w:t xml:space="preserve">: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Воздействие нагреванием, высушиванием или холодом</w:t>
      </w:r>
      <w:r w:rsidR="00AD4706" w:rsidRPr="00AD4706">
        <w:t xml:space="preserve">. </w:t>
      </w:r>
      <w:r w:rsidRPr="00AD4706">
        <w:t>Удвоение соматических хромосом таким путем происходит довольно часто (в 1</w:t>
      </w:r>
      <w:r w:rsidR="00AD4706" w:rsidRPr="00AD4706">
        <w:t>%</w:t>
      </w:r>
      <w:r w:rsidRPr="00AD4706">
        <w:t xml:space="preserve"> или более делящихся клеток</w:t>
      </w:r>
      <w:r w:rsidR="00AD4706" w:rsidRPr="00AD4706">
        <w:t xml:space="preserve">). </w:t>
      </w:r>
      <w:r w:rsidRPr="00AD4706">
        <w:t>Образующиеся клетки с тетраплоидным набором хромосом обрастают вокруг тканью, и растение в целом остается диплоидным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Индуцирование колхицином и подофиллином</w:t>
      </w:r>
      <w:r w:rsidR="00AD4706" w:rsidRPr="00AD4706">
        <w:t xml:space="preserve">. </w:t>
      </w:r>
      <w:r w:rsidRPr="00AD4706">
        <w:t>Они не препятствуют делению хромосом, а подавляют только механизм образования веретена деления, при помощи которого разделившиеся хромосомы мигрируют к полюсам</w:t>
      </w:r>
      <w:r w:rsidR="00AD4706" w:rsidRPr="00AD4706">
        <w:t xml:space="preserve">. </w:t>
      </w:r>
      <w:r w:rsidRPr="00AD4706">
        <w:t>Поэтому при воздействии этими веществами хромосомы делятся, но не расходятся к полюсам, и диплоидная клетка превращается в тетраплоидную</w:t>
      </w:r>
      <w:r w:rsidR="00AD4706" w:rsidRPr="00AD4706">
        <w:t xml:space="preserve">. </w:t>
      </w:r>
      <w:r w:rsidRPr="00AD4706">
        <w:t>Колхицин используют в качестве мутагена чаще, чем подофиллин</w:t>
      </w:r>
      <w:r w:rsidR="00AD4706" w:rsidRPr="00AD4706">
        <w:t xml:space="preserve">. </w:t>
      </w:r>
      <w:r w:rsidRPr="00AD4706">
        <w:t>Обычно его применяют в виде слабого (ОД</w:t>
      </w:r>
      <w:r w:rsidR="00AD4706" w:rsidRPr="00AD4706">
        <w:t xml:space="preserve"> - </w:t>
      </w:r>
      <w:r w:rsidRPr="00AD4706">
        <w:t>0,5</w:t>
      </w:r>
      <w:r w:rsidR="00AD4706">
        <w:t>% -</w:t>
      </w:r>
      <w:r w:rsidRPr="00AD4706">
        <w:t>ного</w:t>
      </w:r>
      <w:r w:rsidR="00AD4706" w:rsidRPr="00AD4706">
        <w:t xml:space="preserve">) </w:t>
      </w:r>
      <w:r w:rsidRPr="00AD4706">
        <w:t>водного раствора в течение нескольких часов или дней</w:t>
      </w:r>
      <w:r w:rsidR="00AD4706" w:rsidRPr="00AD4706">
        <w:t xml:space="preserve">. </w:t>
      </w:r>
      <w:r w:rsidRPr="00AD4706">
        <w:t>Колхицин влияет на любую активно растущую ткань, например на клетки кончика корня или прорастающее пыльцевое зерно</w:t>
      </w:r>
      <w:r w:rsidR="00AD4706" w:rsidRPr="00AD4706">
        <w:t xml:space="preserve">. </w:t>
      </w:r>
      <w:r w:rsidRPr="00AD4706">
        <w:t xml:space="preserve">Обработка колхицином часто заканчивается образованием миксоплоидов, или </w:t>
      </w:r>
      <w:r w:rsidR="00AD4706" w:rsidRPr="00AD4706">
        <w:t>"</w:t>
      </w:r>
      <w:r w:rsidRPr="00AD4706">
        <w:t>химер</w:t>
      </w:r>
      <w:r w:rsidR="00AD4706" w:rsidRPr="00AD4706">
        <w:t>"</w:t>
      </w:r>
      <w:r w:rsidRPr="00AD4706">
        <w:t>, имеющих и диплоидные, и тетраплоидные ткани</w:t>
      </w:r>
      <w:r w:rsidR="00AD4706" w:rsidRPr="00AD4706">
        <w:t xml:space="preserve">. </w:t>
      </w:r>
      <w:r w:rsidRPr="00AD4706">
        <w:t>Миксоплоиды могут быть разных типов</w:t>
      </w:r>
      <w:r w:rsidR="00AD4706" w:rsidRPr="00AD4706">
        <w:t xml:space="preserve">: </w:t>
      </w:r>
      <w:r w:rsidRPr="00AD4706">
        <w:t>одна ветвь тетраплоидная, другая</w:t>
      </w:r>
      <w:r w:rsidR="00AD4706" w:rsidRPr="00AD4706">
        <w:t>-</w:t>
      </w:r>
      <w:r w:rsidRPr="00AD4706">
        <w:t>диплоидная, или верхушка листа диплоидная, а основание тетраплоидное</w:t>
      </w:r>
      <w:r w:rsidR="00AD4706" w:rsidRPr="00AD4706">
        <w:t xml:space="preserve">. </w:t>
      </w:r>
      <w:r w:rsidRPr="00AD4706">
        <w:t>Если верхушка листа тетраплоидная, а основание диплоидное, то оно растет быстрее и лист заворачивается вверх, если наоборот, то лист заворачивается вниз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Получение триплоидов из семян</w:t>
      </w:r>
      <w:r w:rsidR="00AD4706" w:rsidRPr="00AD4706">
        <w:t xml:space="preserve">. </w:t>
      </w:r>
      <w:r w:rsidRPr="00AD4706">
        <w:t>Триплоидные растения древесных видов характеризуются быстрым ростом</w:t>
      </w:r>
      <w:r w:rsidR="00AD4706" w:rsidRPr="00AD4706">
        <w:t xml:space="preserve">. </w:t>
      </w:r>
      <w:r w:rsidRPr="00AD4706">
        <w:t>Поэтому получение тетраплоидов для последующего перевода их в триплоиды скрещиванием с диплоидоми становится распространенным направлением селекции на гетерозис</w:t>
      </w:r>
      <w:r w:rsidR="00AD4706" w:rsidRPr="00AD4706">
        <w:t xml:space="preserve">. </w:t>
      </w:r>
      <w:r w:rsidRPr="00AD4706">
        <w:t>Так, в Северной Европе в больших количествах выращивают триплоидные деревья осины, которые получают в результате скрещивания женских клонов тетраплоидных растений с одним из диплоидных мужских клонов</w:t>
      </w:r>
      <w:r w:rsidR="00AD4706" w:rsidRPr="00AD4706">
        <w:t xml:space="preserve">. </w:t>
      </w:r>
      <w:r w:rsidRPr="00AD4706">
        <w:t>Эту работу, как правило, проводят в теплицах</w:t>
      </w:r>
      <w:r w:rsidR="00AD4706" w:rsidRPr="00AD4706">
        <w:t xml:space="preserve">. </w:t>
      </w:r>
      <w:r w:rsidRPr="00AD4706">
        <w:t>Дополнительно к этому практикуют посадку одного тетраплоидного клона в центре естественных насаждений мужских диплоидных особей</w:t>
      </w:r>
      <w:r w:rsidR="00AD4706" w:rsidRPr="00AD4706">
        <w:t xml:space="preserve">. </w:t>
      </w:r>
      <w:r w:rsidRPr="00AD4706">
        <w:t>На деревьях женского клона семена будут триплоидными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Гаплоидные особи образуются в результате самопроизвольного деления неоплодотворенной яйцеклетки</w:t>
      </w:r>
      <w:r w:rsidR="00AD4706" w:rsidRPr="00AD4706">
        <w:t xml:space="preserve">. </w:t>
      </w:r>
      <w:r w:rsidRPr="00AD4706">
        <w:t>Такие формы обнаружены как у голосеменных, так и у покрытосеменных</w:t>
      </w:r>
      <w:r w:rsidR="00AD4706" w:rsidRPr="00AD4706">
        <w:t xml:space="preserve">. </w:t>
      </w:r>
      <w:r w:rsidRPr="00AD4706">
        <w:t>Однако гаплоидные формы древесных пород в селекции не применяются, так как они нежизнеспособны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Из неоплодотворенных яйцеклеток индуцируют развитие партеногенетических особей после опыления их заранее инактивированной пыльцой</w:t>
      </w:r>
      <w:r w:rsidR="00AD4706" w:rsidRPr="00AD4706">
        <w:t xml:space="preserve">. </w:t>
      </w:r>
      <w:r w:rsidRPr="00AD4706">
        <w:t>Среду для культуры тканей обычно готовят из агара с добавлением веществ, стимулирующих рост</w:t>
      </w:r>
      <w:r w:rsidR="00AD4706" w:rsidRPr="00AD4706">
        <w:t xml:space="preserve">: </w:t>
      </w:r>
      <w:r w:rsidRPr="00AD4706">
        <w:t>сахарозы, аминокислот, гормонов растений, минеральных веществ, экстрактов пыльников</w:t>
      </w:r>
      <w:r w:rsidR="00AD4706" w:rsidRPr="00AD4706">
        <w:t xml:space="preserve">. </w:t>
      </w:r>
      <w:r w:rsidRPr="00AD4706">
        <w:t>Температурный режим и свет</w:t>
      </w:r>
      <w:r w:rsidR="00AD4706" w:rsidRPr="00AD4706">
        <w:t xml:space="preserve"> - </w:t>
      </w:r>
      <w:r w:rsidRPr="00AD4706">
        <w:t>важнейшие факторы при культуре тканей растений</w:t>
      </w:r>
      <w:r w:rsidR="00AD4706" w:rsidRPr="00AD4706">
        <w:t xml:space="preserve">. </w:t>
      </w:r>
      <w:r w:rsidRPr="00AD4706">
        <w:t>Пыльцевые зерна в культуру тканей берут в период, когда генеративное и вегетативное ядра начинают одновременно делиться</w:t>
      </w:r>
      <w:r w:rsidR="00AD4706" w:rsidRPr="00AD4706">
        <w:t xml:space="preserve">. </w:t>
      </w:r>
      <w:r w:rsidRPr="00AD4706">
        <w:t>При этом имеется большая вероятность образования триплоидных эмбрионов, чем гаплоидных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Такие методы успешно используются при работе с травянистыми растениями</w:t>
      </w:r>
      <w:r w:rsidR="00AD4706" w:rsidRPr="00AD4706">
        <w:t xml:space="preserve">. </w:t>
      </w:r>
      <w:r w:rsidRPr="00AD4706">
        <w:t>Это дает основание полагать, что эти методы можно будет применять и при работе с древесными породами (Любавская</w:t>
      </w:r>
      <w:r w:rsidR="00AD4706">
        <w:t>, 19</w:t>
      </w:r>
      <w:r w:rsidRPr="00AD4706">
        <w:t>82</w:t>
      </w:r>
      <w:r w:rsidR="00AD4706" w:rsidRPr="00AD4706">
        <w:t xml:space="preserve">). </w:t>
      </w:r>
    </w:p>
    <w:p w:rsidR="00D327C6" w:rsidRDefault="00D327C6" w:rsidP="00AD4706">
      <w:pPr>
        <w:widowControl w:val="0"/>
        <w:autoSpaceDE w:val="0"/>
        <w:autoSpaceDN w:val="0"/>
        <w:adjustRightInd w:val="0"/>
      </w:pPr>
    </w:p>
    <w:p w:rsidR="00AB4EC4" w:rsidRPr="00AD4706" w:rsidRDefault="00AD4706" w:rsidP="00D327C6">
      <w:pPr>
        <w:pStyle w:val="2"/>
      </w:pPr>
      <w:bookmarkStart w:id="26" w:name="_Toc227244105"/>
      <w:r>
        <w:t>4.3</w:t>
      </w:r>
      <w:r w:rsidR="00AB4EC4" w:rsidRPr="00AD4706">
        <w:t xml:space="preserve"> Генная инженерия</w:t>
      </w:r>
      <w:bookmarkEnd w:id="26"/>
    </w:p>
    <w:p w:rsidR="00D327C6" w:rsidRDefault="00D327C6" w:rsidP="00AD4706">
      <w:pPr>
        <w:widowControl w:val="0"/>
        <w:autoSpaceDE w:val="0"/>
        <w:autoSpaceDN w:val="0"/>
        <w:adjustRightInd w:val="0"/>
      </w:pP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Одним из важнейших путей изучения культурных растений, занимается генная инженерия</w:t>
      </w:r>
      <w:r w:rsidR="00AD4706" w:rsidRPr="00AD4706">
        <w:t xml:space="preserve">. </w:t>
      </w:r>
      <w:r w:rsidRPr="00AD4706">
        <w:t>Она направлена на создание новых форм и сортов растений с наследственно закрепленными хозяйственно ценными признаками</w:t>
      </w:r>
      <w:r w:rsidR="00AD4706" w:rsidRPr="00AD4706">
        <w:t xml:space="preserve">. </w:t>
      </w:r>
      <w:r w:rsidRPr="00AD4706">
        <w:t>Методы генной инженерии обеспечивают высокую точность передачи признаков, в результате сроки получения новых форм и сортов сокращаются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Актуально применение методов генной инженерии к древесным породам, для которых полученные растения с новым признаком традиционными методами селекции требуют несколько десятков лет</w:t>
      </w:r>
      <w:r w:rsidR="00AD4706" w:rsidRPr="00AD4706">
        <w:t xml:space="preserve">. </w:t>
      </w:r>
      <w:r w:rsidRPr="00AD4706">
        <w:t>Выполнение гибридного анализа, при работе ДНК древесных растений связано с определенными трудностями</w:t>
      </w:r>
      <w:r w:rsidR="00AD4706" w:rsidRPr="00AD4706">
        <w:t xml:space="preserve">. </w:t>
      </w:r>
      <w:r w:rsidRPr="00AD4706">
        <w:t>В частности очень большой размер генного ряда виды хвойных растений (Колесниченко, 1989</w:t>
      </w:r>
      <w:r w:rsidR="00AD4706" w:rsidRPr="00AD4706">
        <w:t xml:space="preserve">).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Генно-инженерные работы включают две главные группы методов</w:t>
      </w:r>
      <w:r w:rsidR="00AD4706" w:rsidRPr="00AD4706">
        <w:t xml:space="preserve">: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Инокулирование растений культурной агробактерией и культивирование эксплантов или протопластов с культурной агробактерией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Эти методы основаны для природного способа инфицирования растения агробактериями</w:t>
      </w:r>
      <w:r w:rsidR="00AD4706" w:rsidRPr="00AD4706">
        <w:t xml:space="preserve">. </w:t>
      </w:r>
      <w:r w:rsidRPr="00AD4706">
        <w:t>В этом случае эффективность трансформации в значительной мере определяется способностью использования трансформировать данный вид растения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Методы по культивированию позволяют получить большое количество трансформированных клеток и тканей в строго регулирующих условиях</w:t>
      </w:r>
      <w:r w:rsidR="00AD4706" w:rsidRPr="00AD4706">
        <w:t xml:space="preserve">. </w:t>
      </w:r>
      <w:r w:rsidRPr="00AD4706">
        <w:t>В отличии от методов инокулирования данные методы требуют регулярного контроля</w:t>
      </w:r>
      <w:r w:rsidR="00AD4706" w:rsidRPr="00AD4706">
        <w:t xml:space="preserve">. </w:t>
      </w:r>
      <w:r w:rsidRPr="00AD4706">
        <w:t>Методы прямого переноса ДНК в растение</w:t>
      </w:r>
      <w:r w:rsidR="00AD4706" w:rsidRPr="00AD4706">
        <w:t xml:space="preserve">. </w:t>
      </w:r>
      <w:r w:rsidRPr="00AD4706">
        <w:t>В работе с этим методом необходимо добиться иммобилизации клеток, для чего применяют следующие способы</w:t>
      </w:r>
      <w:r w:rsidR="00AD4706" w:rsidRPr="00AD4706">
        <w:t xml:space="preserve">: </w:t>
      </w:r>
      <w:r w:rsidRPr="00AD4706">
        <w:t>закрепление клеток в огаре</w:t>
      </w:r>
      <w:r w:rsidR="00AD4706" w:rsidRPr="00AD4706">
        <w:t xml:space="preserve">; </w:t>
      </w:r>
      <w:r w:rsidRPr="00AD4706">
        <w:t>обработка стеклянной поверхности полиплоидами</w:t>
      </w:r>
      <w:r w:rsidR="00AD4706" w:rsidRPr="00AD4706">
        <w:t xml:space="preserve">; </w:t>
      </w:r>
      <w:r w:rsidRPr="00AD4706">
        <w:t>использовать присасывающие пипетки</w:t>
      </w:r>
      <w:r w:rsidR="00AD4706" w:rsidRPr="00AD4706">
        <w:t xml:space="preserve">. </w:t>
      </w:r>
      <w:r w:rsidRPr="00AD4706">
        <w:t>В отличии от других методов прямого переноса ДНК путём микроинъекции возможен перенос целых хромосом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Инъекции ДНК в молодые цветоносные побеги</w:t>
      </w:r>
      <w:r w:rsidR="00AD4706" w:rsidRPr="00AD4706">
        <w:t xml:space="preserve">. </w:t>
      </w:r>
      <w:r w:rsidRPr="00AD4706">
        <w:t>Этот метод связан с предыдущими, но в отличии от него перенос ДНК производится не в протопласте или клетки, а в целые растения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 xml:space="preserve">Электропорирование применялось для введения </w:t>
      </w:r>
      <w:r w:rsidR="00AD4706" w:rsidRPr="00AD4706">
        <w:t>"</w:t>
      </w:r>
      <w:r w:rsidRPr="00AD4706">
        <w:t>химерного</w:t>
      </w:r>
      <w:r w:rsidR="00AD4706" w:rsidRPr="00AD4706">
        <w:t>"</w:t>
      </w:r>
      <w:r w:rsidRPr="00AD4706">
        <w:t xml:space="preserve"> гена хлорофениколацетилтрансферазы в протопласты ряда двудольных и однодольных растений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Химические стимуляторы для введения ДНК в клетки растений используют полиэтиленгликоль и поливиниловый спирт</w:t>
      </w:r>
      <w:r w:rsidR="00AD4706" w:rsidRPr="00AD4706">
        <w:t xml:space="preserve">. </w:t>
      </w:r>
      <w:r w:rsidRPr="00AD4706">
        <w:t>Эти вещества при высоких значениях pH и наличии ионов Ca индуцируют протопласты к поглощению чужеродной ДНК</w:t>
      </w:r>
      <w:r w:rsidR="00AD4706" w:rsidRPr="00AD4706">
        <w:t xml:space="preserve">. </w:t>
      </w:r>
    </w:p>
    <w:p w:rsid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Высокоскоростной микроснаряд для переноса ДНК</w:t>
      </w:r>
      <w:r w:rsidR="00AD4706" w:rsidRPr="00AD4706">
        <w:t xml:space="preserve">. </w:t>
      </w:r>
      <w:r w:rsidRPr="00AD4706">
        <w:t>Основан на способности молекулярных титановых и вольфрамовых частиц с напыленной на них ДНК на большой скорости через мембрану и проникать в клетку не вызывая ее гибель</w:t>
      </w:r>
      <w:r w:rsidR="00AD4706" w:rsidRPr="00AD4706">
        <w:t xml:space="preserve">. </w:t>
      </w:r>
      <w:r w:rsidRPr="00AD4706">
        <w:t>Перенос ДНК рибосомами (Колесниченко</w:t>
      </w:r>
      <w:r w:rsidR="00AD4706">
        <w:t>, 19</w:t>
      </w:r>
      <w:r w:rsidRPr="00AD4706">
        <w:t>89</w:t>
      </w:r>
      <w:r w:rsidR="00AD4706" w:rsidRPr="00AD4706">
        <w:t xml:space="preserve">). </w:t>
      </w:r>
    </w:p>
    <w:p w:rsidR="00AB4EC4" w:rsidRPr="00AD4706" w:rsidRDefault="00D327C6" w:rsidP="00D327C6">
      <w:pPr>
        <w:pStyle w:val="2"/>
      </w:pPr>
      <w:r>
        <w:br w:type="page"/>
      </w:r>
      <w:bookmarkStart w:id="27" w:name="_Toc227244106"/>
      <w:r w:rsidR="00AB4EC4" w:rsidRPr="00AD4706">
        <w:t>Заключение</w:t>
      </w:r>
      <w:bookmarkEnd w:id="27"/>
      <w:r w:rsidR="00AD4706" w:rsidRPr="00AD4706">
        <w:t xml:space="preserve"> </w:t>
      </w:r>
    </w:p>
    <w:p w:rsidR="00D327C6" w:rsidRDefault="00D327C6" w:rsidP="00AD4706">
      <w:pPr>
        <w:widowControl w:val="0"/>
        <w:autoSpaceDE w:val="0"/>
        <w:autoSpaceDN w:val="0"/>
        <w:adjustRightInd w:val="0"/>
      </w:pP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результате проведенных мной исследований, можно говорить о лиственнице, как об очень ценном дереве, имеющем большое значение в народном хозяйстве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Она является породой быстрорастущей, оставляя позади сосну и ель</w:t>
      </w:r>
      <w:r w:rsidR="00AD4706" w:rsidRPr="00AD4706">
        <w:t xml:space="preserve">. </w:t>
      </w:r>
      <w:r w:rsidRPr="00AD4706">
        <w:t>При отборе лиственницы сибирской по коррелятивным признакам можно использовать показатели водного режима хвои, щелочность золы из хвои, электрическое сопротивление клеток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Виды лиственницы легко скрещиваются между собой</w:t>
      </w:r>
      <w:r w:rsidR="00AD4706" w:rsidRPr="00AD4706">
        <w:t xml:space="preserve">. </w:t>
      </w:r>
      <w:r w:rsidRPr="00AD4706">
        <w:t>Особенно важны гетерозисные гибриды, отличающиеся более быстрым ростом в сравнении с родительскими видами или отдельными особями одного вида</w:t>
      </w:r>
      <w:r w:rsidR="00AD4706" w:rsidRPr="00AD4706">
        <w:t xml:space="preserve">. </w:t>
      </w:r>
      <w:r w:rsidRPr="00AD4706">
        <w:t xml:space="preserve">Такие гибриды были получены в результате скрещиваний лиственницы сибирской с лиственницей японской, лиственницы сибирской с лиственницей европейской и </w:t>
      </w:r>
      <w:r w:rsidR="00AD4706" w:rsidRPr="00AD4706">
        <w:t xml:space="preserve">т.д. </w:t>
      </w:r>
      <w:r w:rsidRPr="00AD4706">
        <w:t>При контролируемом скрещивании лиственницы сибирской использовалась схема частичного диалельного скрещивания, опыление смесью пыльцы и свободное опыление</w:t>
      </w:r>
      <w:r w:rsidR="00AD4706" w:rsidRPr="00AD4706">
        <w:t xml:space="preserve">. </w:t>
      </w:r>
      <w:r w:rsidRPr="00AD4706">
        <w:t>Из общего числа полученных семян только 19,4</w:t>
      </w:r>
      <w:r w:rsidR="00AD4706" w:rsidRPr="00AD4706">
        <w:t>%</w:t>
      </w:r>
      <w:r w:rsidRPr="00AD4706">
        <w:t xml:space="preserve"> были полнозернистыми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Лиственница – дерево однодомное, ветроопыляемое</w:t>
      </w:r>
      <w:r w:rsidR="00AD4706" w:rsidRPr="00AD4706">
        <w:t xml:space="preserve">. </w:t>
      </w:r>
      <w:r w:rsidRPr="00AD4706">
        <w:t>Цветет лиственница сибирская одновременно с распусканием хвои в мае</w:t>
      </w:r>
      <w:r w:rsidR="00AD4706" w:rsidRPr="00AD4706">
        <w:t xml:space="preserve">. </w:t>
      </w:r>
      <w:r w:rsidRPr="00AD4706">
        <w:t>Женские и мужские стробилы располагаются по всей кроне на одних и тех же ветках</w:t>
      </w:r>
      <w:r w:rsidR="00AD4706" w:rsidRPr="00AD4706">
        <w:t xml:space="preserve">. </w:t>
      </w:r>
      <w:r w:rsidRPr="00AD4706">
        <w:t>Семена созревают в сентябре того же года и разлетаются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результате обработки семян лиственницы химическими мутагенами повышается их грунтовая всхожесть, сохранность семян, усиливается рост и ветвление корней</w:t>
      </w:r>
      <w:r w:rsidR="00AD4706" w:rsidRPr="00AD4706">
        <w:t xml:space="preserve">. </w:t>
      </w:r>
      <w:r w:rsidRPr="00AD4706">
        <w:t>Стимуляция линейного роста надземной части растений обнаруживается к третьему году вегетации</w:t>
      </w:r>
      <w:r w:rsidR="00AD4706" w:rsidRPr="00AD4706">
        <w:t xml:space="preserve">. </w:t>
      </w:r>
    </w:p>
    <w:p w:rsidR="00AB4EC4" w:rsidRPr="00AD4706" w:rsidRDefault="00AB4EC4" w:rsidP="00AD4706">
      <w:pPr>
        <w:widowControl w:val="0"/>
        <w:autoSpaceDE w:val="0"/>
        <w:autoSpaceDN w:val="0"/>
        <w:adjustRightInd w:val="0"/>
      </w:pPr>
      <w:r w:rsidRPr="00AD4706">
        <w:t>В настоящее время известны три</w:t>
      </w:r>
      <w:r w:rsidR="00AD4706" w:rsidRPr="00AD4706">
        <w:t xml:space="preserve"> - </w:t>
      </w:r>
      <w:r w:rsidRPr="00AD4706">
        <w:t>и тетраплоидные формы лиственницы сибирской</w:t>
      </w:r>
      <w:r w:rsidR="00AD4706" w:rsidRPr="00AD4706">
        <w:t xml:space="preserve">. </w:t>
      </w:r>
      <w:r w:rsidRPr="00AD4706">
        <w:t>Тетраплоидная форма обычно имеет угнетенный рост, но при последующем скрещивании их с диплоидами образуется триплоидное потомство с эффектом гетерозиса</w:t>
      </w:r>
      <w:r w:rsidR="00AD4706" w:rsidRPr="00AD4706">
        <w:t xml:space="preserve">. </w:t>
      </w:r>
    </w:p>
    <w:p w:rsidR="00AB4EC4" w:rsidRPr="00AD4706" w:rsidRDefault="00AB4EC4" w:rsidP="00D327C6">
      <w:pPr>
        <w:pStyle w:val="2"/>
      </w:pPr>
      <w:r w:rsidRPr="00AD4706">
        <w:br w:type="page"/>
      </w:r>
      <w:bookmarkStart w:id="28" w:name="_Toc227244107"/>
      <w:r w:rsidRPr="00AD4706">
        <w:t>Библиографический список</w:t>
      </w:r>
      <w:bookmarkEnd w:id="28"/>
    </w:p>
    <w:p w:rsidR="00D327C6" w:rsidRDefault="00D327C6" w:rsidP="00AD4706">
      <w:pPr>
        <w:widowControl w:val="0"/>
        <w:autoSpaceDE w:val="0"/>
        <w:autoSpaceDN w:val="0"/>
        <w:adjustRightInd w:val="0"/>
      </w:pP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Абаимов А</w:t>
      </w:r>
      <w:r w:rsidR="00AD4706">
        <w:t xml:space="preserve">.П., </w:t>
      </w:r>
      <w:r w:rsidRPr="00AD4706">
        <w:t>Коропачинский И</w:t>
      </w:r>
      <w:r w:rsidR="00AD4706">
        <w:t xml:space="preserve">.Ю., </w:t>
      </w:r>
      <w:r w:rsidRPr="00AD4706">
        <w:t>Лиственницы Гмелина и Каяндера, Новосиб</w:t>
      </w:r>
      <w:r w:rsidR="00AD4706" w:rsidRPr="00AD4706">
        <w:t>.,</w:t>
      </w:r>
      <w:r w:rsidRPr="00AD4706">
        <w:t xml:space="preserve"> 1985</w:t>
      </w:r>
      <w:r w:rsidR="00AD4706">
        <w:t>.1</w:t>
      </w:r>
      <w:r w:rsidRPr="00AD4706">
        <w:t>48с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Альбенский А</w:t>
      </w:r>
      <w:r w:rsidR="00AD4706">
        <w:t xml:space="preserve">.В. </w:t>
      </w:r>
      <w:r w:rsidRPr="00AD4706">
        <w:t>Селекция древесных пород и семеноводство</w:t>
      </w:r>
      <w:r w:rsidR="00AD4706">
        <w:t>.</w:t>
      </w:r>
      <w:r w:rsidR="00D327C6">
        <w:t xml:space="preserve"> </w:t>
      </w:r>
      <w:r w:rsidR="00AD4706">
        <w:t xml:space="preserve">М., </w:t>
      </w:r>
      <w:r w:rsidRPr="00AD4706">
        <w:t>Л</w:t>
      </w:r>
      <w:r w:rsidR="00AD4706" w:rsidRPr="00AD4706">
        <w:t xml:space="preserve">.: </w:t>
      </w:r>
      <w:r w:rsidRPr="00AD4706">
        <w:t>Гослесбумиздат, 1959</w:t>
      </w:r>
      <w:r w:rsidR="00AD4706">
        <w:t>.3</w:t>
      </w:r>
      <w:r w:rsidRPr="00AD4706">
        <w:t>06с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Бобров Е</w:t>
      </w:r>
      <w:r w:rsidR="00AD4706">
        <w:t xml:space="preserve">.Г., </w:t>
      </w:r>
      <w:r w:rsidRPr="00AD4706">
        <w:t>История и систематика лиственниц, в кн</w:t>
      </w:r>
      <w:r w:rsidR="00AD4706" w:rsidRPr="00AD4706">
        <w:t>. "</w:t>
      </w:r>
      <w:r w:rsidRPr="00AD4706">
        <w:t>Комаровские учения</w:t>
      </w:r>
      <w:r w:rsidR="00AD4706" w:rsidRPr="00AD4706">
        <w:t>"</w:t>
      </w:r>
      <w:r w:rsidRPr="00AD4706">
        <w:t>, вып</w:t>
      </w:r>
      <w:r w:rsidR="00AD4706">
        <w:t>.2</w:t>
      </w:r>
      <w:r w:rsidRPr="00AD4706">
        <w:t>5, Л</w:t>
      </w:r>
      <w:r w:rsidR="00AD4706" w:rsidRPr="00AD4706">
        <w:t>.,</w:t>
      </w:r>
      <w:r w:rsidRPr="00AD4706">
        <w:t xml:space="preserve"> 197</w:t>
      </w:r>
      <w:r w:rsidR="00AD4706">
        <w:t>2.2</w:t>
      </w:r>
      <w:r w:rsidRPr="00AD4706">
        <w:t>5с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Гуляев Г</w:t>
      </w:r>
      <w:r w:rsidR="00AD4706">
        <w:t xml:space="preserve">.В. </w:t>
      </w:r>
      <w:r w:rsidRPr="00AD4706">
        <w:t>Генетика</w:t>
      </w:r>
      <w:r w:rsidR="00AD4706" w:rsidRPr="00AD4706">
        <w:t xml:space="preserve">: </w:t>
      </w:r>
      <w:r w:rsidRPr="00AD4706">
        <w:t>Учеб</w:t>
      </w:r>
      <w:r w:rsidR="00AD4706" w:rsidRPr="00AD4706">
        <w:t xml:space="preserve">. </w:t>
      </w:r>
      <w:r w:rsidRPr="00AD4706">
        <w:t>для с</w:t>
      </w:r>
      <w:r w:rsidR="00AD4706" w:rsidRPr="00AD4706">
        <w:t xml:space="preserve">. </w:t>
      </w:r>
      <w:r w:rsidRPr="00AD4706">
        <w:t>-х</w:t>
      </w:r>
      <w:r w:rsidR="00AD4706" w:rsidRPr="00AD4706">
        <w:t xml:space="preserve">. </w:t>
      </w:r>
      <w:r w:rsidRPr="00AD4706">
        <w:t>вузов</w:t>
      </w:r>
      <w:r w:rsidR="00AD4706">
        <w:t>.3</w:t>
      </w:r>
      <w:r w:rsidRPr="00AD4706">
        <w:t>-е изд</w:t>
      </w:r>
      <w:r w:rsidR="00AD4706" w:rsidRPr="00AD4706">
        <w:t xml:space="preserve">. </w:t>
      </w:r>
      <w:r w:rsidRPr="00AD4706">
        <w:t>М</w:t>
      </w:r>
      <w:r w:rsidR="00AD4706" w:rsidRPr="00AD4706">
        <w:t xml:space="preserve">.: </w:t>
      </w:r>
      <w:r w:rsidRPr="00AD4706">
        <w:t>Колос, 198</w:t>
      </w:r>
      <w:r w:rsidR="00AD4706">
        <w:t>4.3</w:t>
      </w:r>
      <w:r w:rsidRPr="00AD4706">
        <w:t>60с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Дылис Н</w:t>
      </w:r>
      <w:r w:rsidR="00AD4706">
        <w:t xml:space="preserve">.В., </w:t>
      </w:r>
      <w:r w:rsidRPr="00AD4706">
        <w:t>Лиственница Восточной Сибири и Дальнего Востока</w:t>
      </w:r>
      <w:r w:rsidR="00AD4706" w:rsidRPr="00AD4706">
        <w:t xml:space="preserve">. </w:t>
      </w:r>
      <w:r w:rsidRPr="00AD4706">
        <w:t>Изменчивость и природное разнообразие</w:t>
      </w:r>
      <w:r w:rsidR="00AD4706">
        <w:t>.</w:t>
      </w:r>
      <w:r w:rsidR="00D327C6">
        <w:t xml:space="preserve"> </w:t>
      </w:r>
      <w:r w:rsidR="00AD4706">
        <w:t xml:space="preserve">М., </w:t>
      </w:r>
      <w:r w:rsidRPr="00AD4706">
        <w:t>Наука, 196</w:t>
      </w:r>
      <w:r w:rsidR="00AD4706">
        <w:t>1.2</w:t>
      </w:r>
      <w:r w:rsidRPr="00AD4706">
        <w:t>10с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Дылис Н</w:t>
      </w:r>
      <w:r w:rsidR="00AD4706">
        <w:t xml:space="preserve">.В., </w:t>
      </w:r>
      <w:r w:rsidRPr="00AD4706">
        <w:t>Лиственница</w:t>
      </w:r>
      <w:r w:rsidR="00AD4706" w:rsidRPr="00AD4706">
        <w:t xml:space="preserve">. </w:t>
      </w:r>
      <w:r w:rsidRPr="00AD4706">
        <w:t>М</w:t>
      </w:r>
      <w:r w:rsidR="00AD4706" w:rsidRPr="00AD4706">
        <w:t xml:space="preserve">.: </w:t>
      </w:r>
      <w:r w:rsidRPr="00AD4706">
        <w:t>Лесн</w:t>
      </w:r>
      <w:r w:rsidR="00AD4706" w:rsidRPr="00AD4706">
        <w:t xml:space="preserve">. </w:t>
      </w:r>
      <w:r w:rsidRPr="00AD4706">
        <w:t>Пром-сть, 198</w:t>
      </w:r>
      <w:r w:rsidR="00AD4706">
        <w:t>1.9</w:t>
      </w:r>
      <w:r w:rsidRPr="00AD4706">
        <w:t>6с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Ирошников А</w:t>
      </w:r>
      <w:r w:rsidR="00AD4706">
        <w:t xml:space="preserve">.И. </w:t>
      </w:r>
      <w:r w:rsidRPr="00AD4706">
        <w:t>Изучение полиморфизма популяций древесных пород</w:t>
      </w:r>
      <w:r w:rsidR="00AD4706" w:rsidRPr="00AD4706">
        <w:t xml:space="preserve"> // </w:t>
      </w:r>
      <w:r w:rsidRPr="00AD4706">
        <w:t>Лесная генетика, селекция и семеноводство</w:t>
      </w:r>
      <w:r w:rsidR="00AD4706" w:rsidRPr="00AD4706">
        <w:t xml:space="preserve">. </w:t>
      </w:r>
      <w:r w:rsidRPr="00AD4706">
        <w:t>Петрозаводск</w:t>
      </w:r>
      <w:r w:rsidR="00AD4706" w:rsidRPr="00AD4706">
        <w:t xml:space="preserve">: </w:t>
      </w:r>
      <w:r w:rsidRPr="00AD4706">
        <w:t>Карелия, 1970</w:t>
      </w:r>
      <w:r w:rsidR="00AD4706" w:rsidRPr="00AD4706">
        <w:t xml:space="preserve">. </w:t>
      </w:r>
      <w:r w:rsidRPr="00AD4706">
        <w:t>С</w:t>
      </w:r>
      <w:r w:rsidR="00AD4706">
        <w:t>.8</w:t>
      </w:r>
      <w:r w:rsidRPr="00AD4706">
        <w:t>0-85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Ирошников А</w:t>
      </w:r>
      <w:r w:rsidR="00AD4706">
        <w:t xml:space="preserve">.И. </w:t>
      </w:r>
      <w:r w:rsidRPr="00AD4706">
        <w:t>Селекция хвойных пород Сибири / Институт леса и древесины</w:t>
      </w:r>
      <w:r w:rsidR="00AD4706" w:rsidRPr="00AD4706">
        <w:t xml:space="preserve">. </w:t>
      </w:r>
      <w:r w:rsidRPr="00AD4706">
        <w:t>Красноярск, 1978</w:t>
      </w:r>
      <w:r w:rsidR="00AD4706">
        <w:t>. 19</w:t>
      </w:r>
      <w:r w:rsidRPr="00AD4706">
        <w:t>0с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Колесниченко В</w:t>
      </w:r>
      <w:r w:rsidR="00AD4706">
        <w:t xml:space="preserve">.Н. </w:t>
      </w:r>
      <w:r w:rsidRPr="00AD4706">
        <w:t>Проблемы и перспективы генно-инженерного улучшения лесных древесных растений</w:t>
      </w:r>
      <w:r w:rsidR="00AD4706" w:rsidRPr="00AD4706">
        <w:t xml:space="preserve"> // </w:t>
      </w:r>
      <w:r w:rsidRPr="00AD4706">
        <w:t>Генетика и селекция в лесоводстве</w:t>
      </w:r>
      <w:r w:rsidR="00AD4706" w:rsidRPr="00AD4706">
        <w:t xml:space="preserve">. - </w:t>
      </w:r>
      <w:r w:rsidRPr="00AD4706">
        <w:t>М</w:t>
      </w:r>
      <w:r w:rsidR="00AD4706" w:rsidRPr="00AD4706">
        <w:t>.,</w:t>
      </w:r>
      <w:r w:rsidRPr="00AD4706">
        <w:t xml:space="preserve"> 1991</w:t>
      </w:r>
      <w:r w:rsidR="00AD4706" w:rsidRPr="00AD4706">
        <w:t xml:space="preserve">. - </w:t>
      </w:r>
      <w:r w:rsidRPr="00AD4706">
        <w:t>с</w:t>
      </w:r>
      <w:r w:rsidR="00AD4706">
        <w:t>.5</w:t>
      </w:r>
      <w:r w:rsidRPr="00AD4706">
        <w:t>0-55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Коровин В</w:t>
      </w:r>
      <w:r w:rsidR="00AD4706">
        <w:t xml:space="preserve">.В. </w:t>
      </w:r>
      <w:r w:rsidRPr="00AD4706">
        <w:t>Биология</w:t>
      </w:r>
      <w:r w:rsidR="00AD4706" w:rsidRPr="00AD4706">
        <w:t xml:space="preserve">. </w:t>
      </w:r>
      <w:r w:rsidRPr="00AD4706">
        <w:t>Уч</w:t>
      </w:r>
      <w:r w:rsidR="00AD4706" w:rsidRPr="00AD4706">
        <w:t xml:space="preserve">. </w:t>
      </w:r>
      <w:r w:rsidRPr="00AD4706">
        <w:t>Пособие</w:t>
      </w:r>
      <w:r w:rsidR="00AD4706">
        <w:t>.2</w:t>
      </w:r>
      <w:r w:rsidRPr="00AD4706">
        <w:t>-е изд</w:t>
      </w:r>
      <w:r w:rsidR="00AD4706" w:rsidRPr="00AD4706">
        <w:t>.,</w:t>
      </w:r>
      <w:r w:rsidRPr="00AD4706">
        <w:t xml:space="preserve"> испр</w:t>
      </w:r>
      <w:r w:rsidR="00AD4706" w:rsidRPr="00AD4706">
        <w:t xml:space="preserve">. </w:t>
      </w:r>
      <w:r w:rsidRPr="00AD4706">
        <w:t>и доп</w:t>
      </w:r>
      <w:r w:rsidR="00AD4706" w:rsidRPr="00AD4706">
        <w:t xml:space="preserve">. </w:t>
      </w:r>
      <w:r w:rsidRPr="00AD4706">
        <w:t>– М</w:t>
      </w:r>
      <w:r w:rsidR="00AD4706" w:rsidRPr="00AD4706">
        <w:t xml:space="preserve">.: </w:t>
      </w:r>
      <w:r w:rsidRPr="00AD4706">
        <w:t>МГУЛ, 200</w:t>
      </w:r>
      <w:r w:rsidR="00AD4706">
        <w:t>1. 19</w:t>
      </w:r>
      <w:r w:rsidRPr="00AD4706">
        <w:t>9с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Круклис М</w:t>
      </w:r>
      <w:r w:rsidR="00AD4706">
        <w:t xml:space="preserve">.В., </w:t>
      </w:r>
      <w:r w:rsidRPr="00AD4706">
        <w:t>Милютин Л</w:t>
      </w:r>
      <w:r w:rsidR="00AD4706">
        <w:t xml:space="preserve">.И. </w:t>
      </w:r>
      <w:r w:rsidRPr="00AD4706">
        <w:t>Лиственница Чекановского</w:t>
      </w:r>
      <w:r w:rsidR="00AD4706" w:rsidRPr="00AD4706">
        <w:t xml:space="preserve">. </w:t>
      </w:r>
      <w:r w:rsidRPr="00AD4706">
        <w:t>– М</w:t>
      </w:r>
      <w:r w:rsidR="00AD4706" w:rsidRPr="00AD4706">
        <w:t xml:space="preserve">.: </w:t>
      </w:r>
      <w:r w:rsidRPr="00AD4706">
        <w:t>Наука, 1977</w:t>
      </w:r>
      <w:r w:rsidR="00AD4706">
        <w:t>.2</w:t>
      </w:r>
      <w:r w:rsidRPr="00AD4706">
        <w:t>10с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Любавская А</w:t>
      </w:r>
      <w:r w:rsidR="00AD4706">
        <w:t xml:space="preserve">.Я. </w:t>
      </w:r>
      <w:r w:rsidRPr="00AD4706">
        <w:t>Лесная селекция и генетика</w:t>
      </w:r>
      <w:r w:rsidR="00AD4706" w:rsidRPr="00AD4706">
        <w:t xml:space="preserve">. </w:t>
      </w:r>
      <w:r w:rsidRPr="00AD4706">
        <w:t>М</w:t>
      </w:r>
      <w:r w:rsidR="00AD4706" w:rsidRPr="00AD4706">
        <w:t xml:space="preserve">.: </w:t>
      </w:r>
      <w:r w:rsidRPr="00AD4706">
        <w:t>Лесн</w:t>
      </w:r>
      <w:r w:rsidR="00AD4706" w:rsidRPr="00AD4706">
        <w:t xml:space="preserve">. </w:t>
      </w:r>
      <w:r w:rsidRPr="00AD4706">
        <w:t>Пром-сть, 198</w:t>
      </w:r>
      <w:r w:rsidR="00AD4706">
        <w:t>2.2</w:t>
      </w:r>
      <w:r w:rsidRPr="00AD4706">
        <w:t>85с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Поздняков Л</w:t>
      </w:r>
      <w:r w:rsidR="00AD4706">
        <w:t xml:space="preserve">.К., </w:t>
      </w:r>
      <w:r w:rsidRPr="00AD4706">
        <w:t>Даурская лиственница, М</w:t>
      </w:r>
      <w:r w:rsidR="00AD4706" w:rsidRPr="00AD4706">
        <w:t>., 19</w:t>
      </w:r>
      <w:r w:rsidRPr="00AD4706">
        <w:t>75</w:t>
      </w:r>
      <w:r w:rsidR="00AD4706">
        <w:t>.1</w:t>
      </w:r>
      <w:r w:rsidRPr="00AD4706">
        <w:t>53с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Тимофеев В</w:t>
      </w:r>
      <w:r w:rsidR="00AD4706">
        <w:t xml:space="preserve">.П. </w:t>
      </w:r>
      <w:r w:rsidRPr="00AD4706">
        <w:t>Роль лиственницы в поднятии продуктивности лесов</w:t>
      </w:r>
      <w:r w:rsidR="00AD4706">
        <w:t>.</w:t>
      </w:r>
      <w:r w:rsidR="00D327C6">
        <w:t xml:space="preserve"> </w:t>
      </w:r>
      <w:r w:rsidR="00AD4706">
        <w:t xml:space="preserve">М., </w:t>
      </w:r>
      <w:r w:rsidRPr="00AD4706">
        <w:t>Изд-во АН СССР</w:t>
      </w:r>
      <w:r w:rsidR="00AD4706">
        <w:t>, 19</w:t>
      </w:r>
      <w:r w:rsidRPr="00AD4706">
        <w:t>6</w:t>
      </w:r>
      <w:r w:rsidR="00AD4706">
        <w:t>1.1</w:t>
      </w:r>
      <w:r w:rsidRPr="00AD4706">
        <w:t>60с</w:t>
      </w:r>
      <w:r w:rsidR="00AD4706" w:rsidRPr="00AD4706">
        <w:t xml:space="preserve">. </w:t>
      </w:r>
    </w:p>
    <w:p w:rsidR="00AB4EC4" w:rsidRPr="00AD4706" w:rsidRDefault="00AB4EC4" w:rsidP="00D327C6">
      <w:pPr>
        <w:pStyle w:val="a2"/>
        <w:tabs>
          <w:tab w:val="left" w:pos="560"/>
        </w:tabs>
        <w:ind w:firstLine="0"/>
      </w:pPr>
      <w:r w:rsidRPr="00AD4706">
        <w:t>Тихомиров В</w:t>
      </w:r>
      <w:r w:rsidR="00AD4706">
        <w:t xml:space="preserve">.Н., </w:t>
      </w:r>
      <w:r w:rsidRPr="00AD4706">
        <w:t>Коропачинский И</w:t>
      </w:r>
      <w:r w:rsidR="00AD4706">
        <w:t xml:space="preserve">.Ю., </w:t>
      </w:r>
      <w:r w:rsidRPr="00AD4706">
        <w:t>Фалалеев Э</w:t>
      </w:r>
      <w:r w:rsidR="00AD4706">
        <w:t xml:space="preserve">.Н., </w:t>
      </w:r>
      <w:r w:rsidRPr="00AD4706">
        <w:t>Лиственничные леса Сибири и Дальнего Востока, М</w:t>
      </w:r>
      <w:r w:rsidR="00AD4706" w:rsidRPr="00AD4706">
        <w:t xml:space="preserve">. </w:t>
      </w:r>
      <w:r w:rsidRPr="00AD4706">
        <w:t>– Л</w:t>
      </w:r>
      <w:r w:rsidR="00AD4706" w:rsidRPr="00AD4706">
        <w:t>.,</w:t>
      </w:r>
      <w:r w:rsidRPr="00AD4706">
        <w:t xml:space="preserve"> 196</w:t>
      </w:r>
      <w:r w:rsidR="00AD4706">
        <w:t>1.3</w:t>
      </w:r>
      <w:r w:rsidRPr="00AD4706">
        <w:t>52с</w:t>
      </w:r>
      <w:r w:rsidR="00AD4706" w:rsidRPr="00AD4706">
        <w:t xml:space="preserve">. </w:t>
      </w:r>
    </w:p>
    <w:p w:rsidR="00AD4706" w:rsidRDefault="00AB4EC4" w:rsidP="00D327C6">
      <w:pPr>
        <w:pStyle w:val="a2"/>
        <w:tabs>
          <w:tab w:val="left" w:pos="560"/>
        </w:tabs>
        <w:ind w:firstLine="0"/>
      </w:pPr>
      <w:r w:rsidRPr="00AD4706">
        <w:t>Тренин В</w:t>
      </w:r>
      <w:r w:rsidR="00AD4706">
        <w:t xml:space="preserve">.В. </w:t>
      </w:r>
      <w:r w:rsidRPr="00AD4706">
        <w:t>Введение в цитоэмбриологию хвойных</w:t>
      </w:r>
      <w:r w:rsidR="00AD4706" w:rsidRPr="00AD4706">
        <w:t xml:space="preserve">. </w:t>
      </w:r>
      <w:r w:rsidRPr="00AD4706">
        <w:t>Петрозаводск, 1988</w:t>
      </w:r>
      <w:r w:rsidR="00AD4706">
        <w:t>.</w:t>
      </w:r>
      <w:r w:rsidR="00B739FF">
        <w:t xml:space="preserve"> </w:t>
      </w:r>
      <w:r w:rsidR="00AD4706">
        <w:t>1</w:t>
      </w:r>
      <w:r w:rsidRPr="00AD4706">
        <w:t>52с</w:t>
      </w:r>
      <w:r w:rsidR="00AD4706" w:rsidRPr="00AD4706">
        <w:t xml:space="preserve">. </w:t>
      </w:r>
    </w:p>
    <w:p w:rsidR="009E744A" w:rsidRPr="00AD4706" w:rsidRDefault="009E744A" w:rsidP="00AD4706">
      <w:pPr>
        <w:widowControl w:val="0"/>
        <w:autoSpaceDE w:val="0"/>
        <w:autoSpaceDN w:val="0"/>
        <w:adjustRightInd w:val="0"/>
      </w:pPr>
      <w:bookmarkStart w:id="29" w:name="_GoBack"/>
      <w:bookmarkEnd w:id="29"/>
    </w:p>
    <w:sectPr w:rsidR="009E744A" w:rsidRPr="00AD4706" w:rsidSect="00AD4706">
      <w:headerReference w:type="default" r:id="rId7"/>
      <w:footerReference w:type="default" r:id="rId8"/>
      <w:footerReference w:type="first" r:id="rId9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D0" w:rsidRDefault="00F543D0" w:rsidP="007B22D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F543D0" w:rsidRDefault="00F543D0" w:rsidP="007B22D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14" w:rsidRDefault="00C57114" w:rsidP="005C616F">
    <w:pPr>
      <w:pStyle w:val="af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14" w:rsidRDefault="00C57114" w:rsidP="00C57114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D0" w:rsidRDefault="00F543D0" w:rsidP="007B22D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F543D0" w:rsidRDefault="00F543D0" w:rsidP="007B22DC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14" w:rsidRDefault="00256C60" w:rsidP="00C57114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C57114" w:rsidRDefault="00C57114" w:rsidP="00C57114">
    <w:pPr>
      <w:pStyle w:val="ad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DEF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F86B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C04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F40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966A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3FE57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5BCB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9B08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66061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7C6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B211DEC"/>
    <w:multiLevelType w:val="hybridMultilevel"/>
    <w:tmpl w:val="B98825C6"/>
    <w:lvl w:ilvl="0" w:tplc="A2DC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9C239E">
      <w:numFmt w:val="none"/>
      <w:lvlText w:val=""/>
      <w:lvlJc w:val="left"/>
      <w:pPr>
        <w:tabs>
          <w:tab w:val="num" w:pos="360"/>
        </w:tabs>
      </w:pPr>
    </w:lvl>
    <w:lvl w:ilvl="2" w:tplc="DB70DCA4">
      <w:numFmt w:val="none"/>
      <w:lvlText w:val=""/>
      <w:lvlJc w:val="left"/>
      <w:pPr>
        <w:tabs>
          <w:tab w:val="num" w:pos="360"/>
        </w:tabs>
      </w:pPr>
    </w:lvl>
    <w:lvl w:ilvl="3" w:tplc="01B49A78">
      <w:numFmt w:val="none"/>
      <w:lvlText w:val=""/>
      <w:lvlJc w:val="left"/>
      <w:pPr>
        <w:tabs>
          <w:tab w:val="num" w:pos="360"/>
        </w:tabs>
      </w:pPr>
    </w:lvl>
    <w:lvl w:ilvl="4" w:tplc="67D6016E">
      <w:numFmt w:val="none"/>
      <w:lvlText w:val=""/>
      <w:lvlJc w:val="left"/>
      <w:pPr>
        <w:tabs>
          <w:tab w:val="num" w:pos="360"/>
        </w:tabs>
      </w:pPr>
    </w:lvl>
    <w:lvl w:ilvl="5" w:tplc="1950929A">
      <w:numFmt w:val="none"/>
      <w:lvlText w:val=""/>
      <w:lvlJc w:val="left"/>
      <w:pPr>
        <w:tabs>
          <w:tab w:val="num" w:pos="360"/>
        </w:tabs>
      </w:pPr>
    </w:lvl>
    <w:lvl w:ilvl="6" w:tplc="9B94F728">
      <w:numFmt w:val="none"/>
      <w:lvlText w:val=""/>
      <w:lvlJc w:val="left"/>
      <w:pPr>
        <w:tabs>
          <w:tab w:val="num" w:pos="360"/>
        </w:tabs>
      </w:pPr>
    </w:lvl>
    <w:lvl w:ilvl="7" w:tplc="5D0AACE2">
      <w:numFmt w:val="none"/>
      <w:lvlText w:val=""/>
      <w:lvlJc w:val="left"/>
      <w:pPr>
        <w:tabs>
          <w:tab w:val="num" w:pos="360"/>
        </w:tabs>
      </w:pPr>
    </w:lvl>
    <w:lvl w:ilvl="8" w:tplc="EF10BD8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0DDA0F70"/>
    <w:multiLevelType w:val="hybridMultilevel"/>
    <w:tmpl w:val="B7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CD6D43"/>
    <w:multiLevelType w:val="hybridMultilevel"/>
    <w:tmpl w:val="F47E4C4C"/>
    <w:lvl w:ilvl="0" w:tplc="C5609F70">
      <w:start w:val="17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0582240"/>
    <w:multiLevelType w:val="hybridMultilevel"/>
    <w:tmpl w:val="ACC0F2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1A237E9"/>
    <w:multiLevelType w:val="hybridMultilevel"/>
    <w:tmpl w:val="29BA3F82"/>
    <w:lvl w:ilvl="0" w:tplc="B93CE874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426527"/>
    <w:multiLevelType w:val="hybridMultilevel"/>
    <w:tmpl w:val="8E90AD0E"/>
    <w:lvl w:ilvl="0" w:tplc="0BAE76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B96CCC"/>
    <w:multiLevelType w:val="multilevel"/>
    <w:tmpl w:val="3C0AA7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F8F2CDA"/>
    <w:multiLevelType w:val="hybridMultilevel"/>
    <w:tmpl w:val="A29E078E"/>
    <w:lvl w:ilvl="0" w:tplc="96D6059C">
      <w:start w:val="13"/>
      <w:numFmt w:val="decimal"/>
      <w:lvlText w:val="%1."/>
      <w:lvlJc w:val="left"/>
      <w:pPr>
        <w:tabs>
          <w:tab w:val="num" w:pos="3330"/>
        </w:tabs>
        <w:ind w:left="333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88387A"/>
    <w:multiLevelType w:val="hybridMultilevel"/>
    <w:tmpl w:val="262CAD62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D56A6C"/>
    <w:multiLevelType w:val="singleLevel"/>
    <w:tmpl w:val="2772A95C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1">
    <w:nsid w:val="391A562A"/>
    <w:multiLevelType w:val="hybridMultilevel"/>
    <w:tmpl w:val="82486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0B2455"/>
    <w:multiLevelType w:val="hybridMultilevel"/>
    <w:tmpl w:val="B582C7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313BFC"/>
    <w:multiLevelType w:val="multilevel"/>
    <w:tmpl w:val="29BA3F82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84C6C"/>
    <w:multiLevelType w:val="multilevel"/>
    <w:tmpl w:val="2CF0819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5A5302B"/>
    <w:multiLevelType w:val="hybridMultilevel"/>
    <w:tmpl w:val="5102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D4C81"/>
    <w:multiLevelType w:val="hybridMultilevel"/>
    <w:tmpl w:val="7F4CF76C"/>
    <w:lvl w:ilvl="0" w:tplc="753852F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/>
      </w:rPr>
    </w:lvl>
    <w:lvl w:ilvl="1" w:tplc="B15EF3EE">
      <w:numFmt w:val="none"/>
      <w:lvlText w:val=""/>
      <w:lvlJc w:val="left"/>
      <w:pPr>
        <w:tabs>
          <w:tab w:val="num" w:pos="360"/>
        </w:tabs>
      </w:pPr>
    </w:lvl>
    <w:lvl w:ilvl="2" w:tplc="BC80F478">
      <w:numFmt w:val="none"/>
      <w:lvlText w:val=""/>
      <w:lvlJc w:val="left"/>
      <w:pPr>
        <w:tabs>
          <w:tab w:val="num" w:pos="360"/>
        </w:tabs>
      </w:pPr>
    </w:lvl>
    <w:lvl w:ilvl="3" w:tplc="4F643DF4">
      <w:numFmt w:val="none"/>
      <w:lvlText w:val=""/>
      <w:lvlJc w:val="left"/>
      <w:pPr>
        <w:tabs>
          <w:tab w:val="num" w:pos="360"/>
        </w:tabs>
      </w:pPr>
    </w:lvl>
    <w:lvl w:ilvl="4" w:tplc="0FD0DF48">
      <w:numFmt w:val="none"/>
      <w:lvlText w:val=""/>
      <w:lvlJc w:val="left"/>
      <w:pPr>
        <w:tabs>
          <w:tab w:val="num" w:pos="360"/>
        </w:tabs>
      </w:pPr>
    </w:lvl>
    <w:lvl w:ilvl="5" w:tplc="66149104">
      <w:numFmt w:val="none"/>
      <w:lvlText w:val=""/>
      <w:lvlJc w:val="left"/>
      <w:pPr>
        <w:tabs>
          <w:tab w:val="num" w:pos="360"/>
        </w:tabs>
      </w:pPr>
    </w:lvl>
    <w:lvl w:ilvl="6" w:tplc="AC9A085E">
      <w:numFmt w:val="none"/>
      <w:lvlText w:val=""/>
      <w:lvlJc w:val="left"/>
      <w:pPr>
        <w:tabs>
          <w:tab w:val="num" w:pos="360"/>
        </w:tabs>
      </w:pPr>
    </w:lvl>
    <w:lvl w:ilvl="7" w:tplc="775A313C">
      <w:numFmt w:val="none"/>
      <w:lvlText w:val=""/>
      <w:lvlJc w:val="left"/>
      <w:pPr>
        <w:tabs>
          <w:tab w:val="num" w:pos="360"/>
        </w:tabs>
      </w:pPr>
    </w:lvl>
    <w:lvl w:ilvl="8" w:tplc="45B6C88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4DB466C"/>
    <w:multiLevelType w:val="hybridMultilevel"/>
    <w:tmpl w:val="9AA05186"/>
    <w:lvl w:ilvl="0" w:tplc="40DE157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41188"/>
    <w:multiLevelType w:val="hybridMultilevel"/>
    <w:tmpl w:val="2EB06DEE"/>
    <w:lvl w:ilvl="0" w:tplc="9522E0E4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26"/>
  </w:num>
  <w:num w:numId="7">
    <w:abstractNumId w:val="28"/>
  </w:num>
  <w:num w:numId="8">
    <w:abstractNumId w:val="27"/>
  </w:num>
  <w:num w:numId="9">
    <w:abstractNumId w:val="15"/>
  </w:num>
  <w:num w:numId="10">
    <w:abstractNumId w:val="18"/>
  </w:num>
  <w:num w:numId="11">
    <w:abstractNumId w:val="13"/>
  </w:num>
  <w:num w:numId="12">
    <w:abstractNumId w:val="16"/>
  </w:num>
  <w:num w:numId="13">
    <w:abstractNumId w:val="23"/>
  </w:num>
  <w:num w:numId="14">
    <w:abstractNumId w:val="21"/>
  </w:num>
  <w:num w:numId="15">
    <w:abstractNumId w:val="12"/>
  </w:num>
  <w:num w:numId="16">
    <w:abstractNumId w:val="25"/>
  </w:num>
  <w:num w:numId="17">
    <w:abstractNumId w:val="20"/>
  </w:num>
  <w:num w:numId="18">
    <w:abstractNumId w:val="22"/>
  </w:num>
  <w:num w:numId="19">
    <w:abstractNumId w:val="14"/>
  </w:num>
  <w:num w:numId="20">
    <w:abstractNumId w:val="19"/>
  </w:num>
  <w:num w:numId="21">
    <w:abstractNumId w:val="10"/>
  </w:num>
  <w:num w:numId="22">
    <w:abstractNumId w:val="29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EC4"/>
    <w:rsid w:val="00166311"/>
    <w:rsid w:val="00233865"/>
    <w:rsid w:val="00256C60"/>
    <w:rsid w:val="00326EE9"/>
    <w:rsid w:val="005C16BA"/>
    <w:rsid w:val="005C616F"/>
    <w:rsid w:val="00777EC4"/>
    <w:rsid w:val="007B22DC"/>
    <w:rsid w:val="007E4B76"/>
    <w:rsid w:val="00900E32"/>
    <w:rsid w:val="00932783"/>
    <w:rsid w:val="009B5902"/>
    <w:rsid w:val="009E744A"/>
    <w:rsid w:val="00AB4EC4"/>
    <w:rsid w:val="00AD4706"/>
    <w:rsid w:val="00B739FF"/>
    <w:rsid w:val="00C57114"/>
    <w:rsid w:val="00D327C6"/>
    <w:rsid w:val="00F543D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CA82C2-6FAD-46FA-955E-41EB9428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99"/>
    <w:qFormat/>
    <w:rsid w:val="00AD470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AD470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AD470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AD4706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AD470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AD470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AD470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AD4706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AD4706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B4EC4"/>
    <w:rPr>
      <w:b/>
      <w:bCs/>
      <w:noProof/>
      <w:sz w:val="28"/>
      <w:szCs w:val="28"/>
      <w:lang w:val="ru-RU" w:eastAsia="ru-RU"/>
    </w:rPr>
  </w:style>
  <w:style w:type="paragraph" w:styleId="a">
    <w:name w:val="List Number"/>
    <w:basedOn w:val="a3"/>
    <w:uiPriority w:val="99"/>
    <w:rsid w:val="00AB4EC4"/>
    <w:pPr>
      <w:widowControl w:val="0"/>
      <w:numPr>
        <w:numId w:val="5"/>
      </w:numPr>
      <w:autoSpaceDE w:val="0"/>
      <w:autoSpaceDN w:val="0"/>
      <w:adjustRightInd w:val="0"/>
    </w:pPr>
  </w:style>
  <w:style w:type="character" w:customStyle="1" w:styleId="40">
    <w:name w:val="Заголовок 4 Знак"/>
    <w:link w:val="4"/>
    <w:uiPriority w:val="99"/>
    <w:locked/>
    <w:rsid w:val="00AB4EC4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AB4EC4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B4EC4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AB4EC4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AB4EC4"/>
    <w:rPr>
      <w:rFonts w:ascii="Arial" w:hAnsi="Arial" w:cs="Arial"/>
      <w:b/>
      <w:bCs/>
      <w:sz w:val="32"/>
      <w:szCs w:val="32"/>
      <w:lang w:val="ru-RU" w:eastAsia="ru-RU"/>
    </w:rPr>
  </w:style>
  <w:style w:type="paragraph" w:styleId="a7">
    <w:name w:val="Body Text Indent"/>
    <w:basedOn w:val="a3"/>
    <w:link w:val="a8"/>
    <w:uiPriority w:val="99"/>
    <w:rsid w:val="00AD470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10">
    <w:name w:val="Заголовок 1 Знак"/>
    <w:link w:val="1"/>
    <w:uiPriority w:val="99"/>
    <w:locked/>
    <w:rsid w:val="00AB4EC4"/>
    <w:rPr>
      <w:b/>
      <w:bCs/>
      <w:caps/>
      <w:noProof/>
      <w:kern w:val="16"/>
      <w:sz w:val="28"/>
      <w:szCs w:val="28"/>
      <w:lang w:val="ru-RU" w:eastAsia="ru-RU"/>
    </w:rPr>
  </w:style>
  <w:style w:type="paragraph" w:styleId="a9">
    <w:name w:val="Body Text"/>
    <w:basedOn w:val="a3"/>
    <w:link w:val="aa"/>
    <w:uiPriority w:val="99"/>
    <w:rsid w:val="00AD4706"/>
    <w:pPr>
      <w:widowControl w:val="0"/>
      <w:autoSpaceDE w:val="0"/>
      <w:autoSpaceDN w:val="0"/>
      <w:adjustRightInd w:val="0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AB4EC4"/>
    <w:rPr>
      <w:sz w:val="28"/>
      <w:szCs w:val="28"/>
      <w:lang w:val="ru-RU" w:eastAsia="ru-RU"/>
    </w:rPr>
  </w:style>
  <w:style w:type="paragraph" w:customStyle="1" w:styleId="ab">
    <w:name w:val="Чертежный"/>
    <w:uiPriority w:val="99"/>
    <w:rsid w:val="00AB4EC4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customStyle="1" w:styleId="aa">
    <w:name w:val="Основной текст Знак"/>
    <w:link w:val="a9"/>
    <w:uiPriority w:val="99"/>
    <w:semiHidden/>
    <w:locked/>
    <w:rsid w:val="00AB4EC4"/>
    <w:rPr>
      <w:sz w:val="28"/>
      <w:szCs w:val="28"/>
      <w:lang w:val="ru-RU" w:eastAsia="ru-RU"/>
    </w:rPr>
  </w:style>
  <w:style w:type="paragraph" w:customStyle="1" w:styleId="ac">
    <w:name w:val="Стиль"/>
    <w:uiPriority w:val="99"/>
    <w:rsid w:val="00AB4EC4"/>
    <w:rPr>
      <w:rFonts w:ascii="Times New Roman" w:hAnsi="Times New Roman"/>
    </w:rPr>
  </w:style>
  <w:style w:type="paragraph" w:styleId="ad">
    <w:name w:val="header"/>
    <w:basedOn w:val="a3"/>
    <w:next w:val="a9"/>
    <w:link w:val="11"/>
    <w:uiPriority w:val="99"/>
    <w:rsid w:val="00AD470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page number"/>
    <w:uiPriority w:val="99"/>
    <w:rsid w:val="00AD4706"/>
  </w:style>
  <w:style w:type="character" w:customStyle="1" w:styleId="11">
    <w:name w:val="Верхний колонтитул Знак1"/>
    <w:link w:val="ad"/>
    <w:uiPriority w:val="99"/>
    <w:locked/>
    <w:rsid w:val="00AB4EC4"/>
    <w:rPr>
      <w:noProof/>
      <w:kern w:val="16"/>
      <w:sz w:val="28"/>
      <w:szCs w:val="28"/>
      <w:lang w:val="ru-RU" w:eastAsia="ru-RU"/>
    </w:rPr>
  </w:style>
  <w:style w:type="paragraph" w:styleId="af">
    <w:name w:val="footer"/>
    <w:basedOn w:val="a3"/>
    <w:uiPriority w:val="99"/>
    <w:semiHidden/>
    <w:rsid w:val="00AD4706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paragraph" w:customStyle="1" w:styleId="12">
    <w:name w:val="Стиль1"/>
    <w:basedOn w:val="af0"/>
    <w:link w:val="13"/>
    <w:autoRedefine/>
    <w:uiPriority w:val="99"/>
    <w:rsid w:val="00AD4706"/>
    <w:pPr>
      <w:spacing w:line="240" w:lineRule="auto"/>
    </w:pPr>
  </w:style>
  <w:style w:type="character" w:styleId="af1">
    <w:name w:val="endnote reference"/>
    <w:uiPriority w:val="99"/>
    <w:semiHidden/>
    <w:rsid w:val="00AD4706"/>
    <w:rPr>
      <w:vertAlign w:val="superscript"/>
    </w:rPr>
  </w:style>
  <w:style w:type="character" w:customStyle="1" w:styleId="13">
    <w:name w:val="Стиль1 Знак"/>
    <w:link w:val="12"/>
    <w:uiPriority w:val="99"/>
    <w:locked/>
    <w:rsid w:val="00AB4EC4"/>
    <w:rPr>
      <w:color w:val="000000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AB4EC4"/>
    <w:rPr>
      <w:b/>
      <w:bCs/>
      <w:i/>
      <w:iCs/>
      <w:smallCaps/>
      <w:noProof/>
      <w:sz w:val="28"/>
      <w:szCs w:val="28"/>
      <w:lang w:val="ru-RU" w:eastAsia="ru-RU"/>
    </w:rPr>
  </w:style>
  <w:style w:type="paragraph" w:customStyle="1" w:styleId="21">
    <w:name w:val="Стиль2"/>
    <w:basedOn w:val="a3"/>
    <w:next w:val="12"/>
    <w:autoRedefine/>
    <w:uiPriority w:val="99"/>
    <w:rsid w:val="00AB4EC4"/>
    <w:pPr>
      <w:widowControl w:val="0"/>
      <w:autoSpaceDE w:val="0"/>
      <w:autoSpaceDN w:val="0"/>
      <w:adjustRightInd w:val="0"/>
      <w:jc w:val="right"/>
    </w:pPr>
  </w:style>
  <w:style w:type="paragraph" w:styleId="af2">
    <w:name w:val="Document Map"/>
    <w:basedOn w:val="a3"/>
    <w:link w:val="af3"/>
    <w:uiPriority w:val="99"/>
    <w:semiHidden/>
    <w:rsid w:val="00AB4EC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paragraph" w:styleId="14">
    <w:name w:val="toc 1"/>
    <w:basedOn w:val="a3"/>
    <w:next w:val="a3"/>
    <w:autoRedefine/>
    <w:uiPriority w:val="99"/>
    <w:semiHidden/>
    <w:rsid w:val="00AD4706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character" w:customStyle="1" w:styleId="af3">
    <w:name w:val="Схема документа Знак"/>
    <w:link w:val="af2"/>
    <w:uiPriority w:val="99"/>
    <w:semiHidden/>
    <w:locked/>
    <w:rsid w:val="00AD4706"/>
    <w:rPr>
      <w:noProof/>
      <w:kern w:val="16"/>
      <w:sz w:val="28"/>
      <w:szCs w:val="28"/>
      <w:lang w:val="ru-RU" w:eastAsia="ru-RU"/>
    </w:rPr>
  </w:style>
  <w:style w:type="paragraph" w:styleId="22">
    <w:name w:val="toc 2"/>
    <w:basedOn w:val="a3"/>
    <w:next w:val="a3"/>
    <w:autoRedefine/>
    <w:uiPriority w:val="99"/>
    <w:semiHidden/>
    <w:rsid w:val="00AD4706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AD4706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AD470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AD4706"/>
    <w:pPr>
      <w:widowControl w:val="0"/>
      <w:autoSpaceDE w:val="0"/>
      <w:autoSpaceDN w:val="0"/>
      <w:adjustRightInd w:val="0"/>
      <w:ind w:left="958"/>
    </w:pPr>
  </w:style>
  <w:style w:type="paragraph" w:styleId="61">
    <w:name w:val="toc 6"/>
    <w:basedOn w:val="a3"/>
    <w:next w:val="a3"/>
    <w:autoRedefine/>
    <w:uiPriority w:val="99"/>
    <w:semiHidden/>
    <w:rsid w:val="00AB4EC4"/>
    <w:pPr>
      <w:widowControl w:val="0"/>
      <w:autoSpaceDE w:val="0"/>
      <w:autoSpaceDN w:val="0"/>
      <w:adjustRightInd w:val="0"/>
      <w:ind w:left="960"/>
    </w:pPr>
    <w:rPr>
      <w:sz w:val="20"/>
      <w:szCs w:val="20"/>
    </w:rPr>
  </w:style>
  <w:style w:type="paragraph" w:styleId="71">
    <w:name w:val="toc 7"/>
    <w:basedOn w:val="a3"/>
    <w:next w:val="a3"/>
    <w:autoRedefine/>
    <w:uiPriority w:val="99"/>
    <w:semiHidden/>
    <w:rsid w:val="00AB4EC4"/>
    <w:pPr>
      <w:widowControl w:val="0"/>
      <w:autoSpaceDE w:val="0"/>
      <w:autoSpaceDN w:val="0"/>
      <w:adjustRightInd w:val="0"/>
      <w:ind w:left="1200"/>
    </w:pPr>
    <w:rPr>
      <w:sz w:val="20"/>
      <w:szCs w:val="20"/>
    </w:rPr>
  </w:style>
  <w:style w:type="paragraph" w:styleId="81">
    <w:name w:val="toc 8"/>
    <w:basedOn w:val="a3"/>
    <w:next w:val="a3"/>
    <w:autoRedefine/>
    <w:uiPriority w:val="99"/>
    <w:semiHidden/>
    <w:rsid w:val="00AB4EC4"/>
    <w:pPr>
      <w:widowControl w:val="0"/>
      <w:autoSpaceDE w:val="0"/>
      <w:autoSpaceDN w:val="0"/>
      <w:adjustRightInd w:val="0"/>
      <w:ind w:left="1440"/>
    </w:pPr>
    <w:rPr>
      <w:sz w:val="20"/>
      <w:szCs w:val="20"/>
    </w:rPr>
  </w:style>
  <w:style w:type="paragraph" w:styleId="9">
    <w:name w:val="toc 9"/>
    <w:basedOn w:val="a3"/>
    <w:next w:val="a3"/>
    <w:autoRedefine/>
    <w:uiPriority w:val="99"/>
    <w:semiHidden/>
    <w:rsid w:val="00AB4EC4"/>
    <w:pPr>
      <w:widowControl w:val="0"/>
      <w:autoSpaceDE w:val="0"/>
      <w:autoSpaceDN w:val="0"/>
      <w:adjustRightInd w:val="0"/>
      <w:ind w:left="1680"/>
    </w:pPr>
    <w:rPr>
      <w:sz w:val="20"/>
      <w:szCs w:val="20"/>
    </w:rPr>
  </w:style>
  <w:style w:type="character" w:styleId="af4">
    <w:name w:val="Hyperlink"/>
    <w:uiPriority w:val="99"/>
    <w:rsid w:val="00AD4706"/>
    <w:rPr>
      <w:color w:val="0000FF"/>
      <w:u w:val="single"/>
    </w:rPr>
  </w:style>
  <w:style w:type="paragraph" w:customStyle="1" w:styleId="140">
    <w:name w:val="Стиль14"/>
    <w:basedOn w:val="a3"/>
    <w:uiPriority w:val="99"/>
    <w:rsid w:val="00AB4EC4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pacing w:val="20"/>
    </w:rPr>
  </w:style>
  <w:style w:type="paragraph" w:styleId="af5">
    <w:name w:val="Balloon Text"/>
    <w:basedOn w:val="a3"/>
    <w:link w:val="af6"/>
    <w:uiPriority w:val="99"/>
    <w:semiHidden/>
    <w:rsid w:val="00AB4EC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styleId="23">
    <w:name w:val="Body Text 2"/>
    <w:basedOn w:val="a3"/>
    <w:uiPriority w:val="99"/>
    <w:rsid w:val="00AB4EC4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 w:val="32"/>
      <w:szCs w:val="32"/>
    </w:rPr>
  </w:style>
  <w:style w:type="character" w:customStyle="1" w:styleId="af6">
    <w:name w:val="Текст выноски Знак"/>
    <w:link w:val="af5"/>
    <w:uiPriority w:val="99"/>
    <w:semiHidden/>
    <w:locked/>
    <w:rsid w:val="00AD4706"/>
    <w:rPr>
      <w:sz w:val="28"/>
      <w:szCs w:val="28"/>
      <w:lang w:val="ru-RU" w:eastAsia="ru-RU"/>
    </w:rPr>
  </w:style>
  <w:style w:type="paragraph" w:customStyle="1" w:styleId="32">
    <w:name w:val="Стиль3"/>
    <w:basedOn w:val="23"/>
    <w:link w:val="33"/>
    <w:uiPriority w:val="99"/>
    <w:rsid w:val="00AB4EC4"/>
    <w:rPr>
      <w:color w:val="auto"/>
      <w:sz w:val="28"/>
      <w:szCs w:val="28"/>
    </w:rPr>
  </w:style>
  <w:style w:type="character" w:customStyle="1" w:styleId="15">
    <w:name w:val="Текст Знак1"/>
    <w:link w:val="af7"/>
    <w:uiPriority w:val="99"/>
    <w:locked/>
    <w:rsid w:val="00AD4706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33">
    <w:name w:val="Стиль3 Знак"/>
    <w:link w:val="32"/>
    <w:uiPriority w:val="99"/>
    <w:locked/>
    <w:rsid w:val="00AB4EC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ru-RU"/>
    </w:rPr>
  </w:style>
  <w:style w:type="character" w:customStyle="1" w:styleId="af8">
    <w:name w:val="Верхний колонтитул Знак"/>
    <w:uiPriority w:val="99"/>
    <w:rsid w:val="00AD4706"/>
    <w:rPr>
      <w:kern w:val="16"/>
      <w:sz w:val="24"/>
      <w:szCs w:val="24"/>
    </w:rPr>
  </w:style>
  <w:style w:type="paragraph" w:customStyle="1" w:styleId="af9">
    <w:name w:val="выделение"/>
    <w:uiPriority w:val="99"/>
    <w:rsid w:val="00AD470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3"/>
    <w:next w:val="a7"/>
    <w:uiPriority w:val="99"/>
    <w:rsid w:val="00AD470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Plain Text"/>
    <w:basedOn w:val="a3"/>
    <w:link w:val="15"/>
    <w:uiPriority w:val="99"/>
    <w:rsid w:val="00AD4706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b">
    <w:name w:val="footnote reference"/>
    <w:uiPriority w:val="99"/>
    <w:semiHidden/>
    <w:rsid w:val="00AD4706"/>
    <w:rPr>
      <w:sz w:val="28"/>
      <w:szCs w:val="28"/>
      <w:vertAlign w:val="superscript"/>
    </w:rPr>
  </w:style>
  <w:style w:type="paragraph" w:customStyle="1" w:styleId="a1">
    <w:name w:val="лит"/>
    <w:basedOn w:val="a3"/>
    <w:autoRedefine/>
    <w:uiPriority w:val="99"/>
    <w:rsid w:val="00AD4706"/>
    <w:pPr>
      <w:widowControl w:val="0"/>
      <w:numPr>
        <w:numId w:val="20"/>
      </w:numPr>
      <w:autoSpaceDE w:val="0"/>
      <w:autoSpaceDN w:val="0"/>
      <w:adjustRightInd w:val="0"/>
      <w:jc w:val="left"/>
    </w:pPr>
  </w:style>
  <w:style w:type="character" w:customStyle="1" w:styleId="afc">
    <w:name w:val="номер страницы"/>
    <w:uiPriority w:val="99"/>
    <w:rsid w:val="00AD4706"/>
    <w:rPr>
      <w:sz w:val="28"/>
      <w:szCs w:val="28"/>
    </w:rPr>
  </w:style>
  <w:style w:type="paragraph" w:styleId="afd">
    <w:name w:val="Normal (Web)"/>
    <w:basedOn w:val="a3"/>
    <w:uiPriority w:val="99"/>
    <w:rsid w:val="00AD4706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25">
    <w:name w:val="Body Text Indent 2"/>
    <w:basedOn w:val="a3"/>
    <w:link w:val="26"/>
    <w:uiPriority w:val="99"/>
    <w:rsid w:val="00AD470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4">
    <w:name w:val="Body Text Indent 3"/>
    <w:basedOn w:val="a3"/>
    <w:link w:val="35"/>
    <w:uiPriority w:val="99"/>
    <w:rsid w:val="00AD470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rFonts w:ascii="Times New Roman" w:hAnsi="Times New Roman"/>
      <w:sz w:val="16"/>
      <w:szCs w:val="16"/>
    </w:rPr>
  </w:style>
  <w:style w:type="paragraph" w:customStyle="1" w:styleId="a0">
    <w:name w:val="список ненумерованный"/>
    <w:autoRedefine/>
    <w:uiPriority w:val="99"/>
    <w:rsid w:val="00AD4706"/>
    <w:pPr>
      <w:numPr>
        <w:numId w:val="21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AD4706"/>
    <w:pPr>
      <w:numPr>
        <w:numId w:val="2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AD4706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AD4706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D470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D4706"/>
    <w:rPr>
      <w:i/>
      <w:iCs/>
    </w:rPr>
  </w:style>
  <w:style w:type="paragraph" w:customStyle="1" w:styleId="af0">
    <w:name w:val="ТАБЛИЦА"/>
    <w:next w:val="a3"/>
    <w:autoRedefine/>
    <w:uiPriority w:val="99"/>
    <w:rsid w:val="00AD470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хема"/>
    <w:basedOn w:val="a3"/>
    <w:autoRedefine/>
    <w:uiPriority w:val="99"/>
    <w:rsid w:val="00AD470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3"/>
    <w:link w:val="aff0"/>
    <w:uiPriority w:val="99"/>
    <w:semiHidden/>
    <w:rsid w:val="00AD470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3"/>
    <w:link w:val="aff2"/>
    <w:autoRedefine/>
    <w:uiPriority w:val="99"/>
    <w:semiHidden/>
    <w:rsid w:val="00AD4706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customStyle="1" w:styleId="aff3">
    <w:name w:val="титут"/>
    <w:autoRedefine/>
    <w:uiPriority w:val="99"/>
    <w:rsid w:val="00AD470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4">
    <w:name w:val="Block Text"/>
    <w:basedOn w:val="a3"/>
    <w:uiPriority w:val="99"/>
    <w:rsid w:val="00AD470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8520</Words>
  <Characters>48564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56971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Маша и Женя</dc:creator>
  <cp:keywords/>
  <dc:description/>
  <cp:lastModifiedBy>admin</cp:lastModifiedBy>
  <cp:revision>2</cp:revision>
  <dcterms:created xsi:type="dcterms:W3CDTF">2014-02-21T18:26:00Z</dcterms:created>
  <dcterms:modified xsi:type="dcterms:W3CDTF">2014-02-21T18:26:00Z</dcterms:modified>
</cp:coreProperties>
</file>