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29" w:rsidRPr="00DF5042" w:rsidRDefault="00001601">
      <w:pPr>
        <w:rPr>
          <w:b/>
          <w:bCs/>
          <w:sz w:val="28"/>
          <w:szCs w:val="28"/>
        </w:rPr>
      </w:pPr>
      <w:r>
        <w:tab/>
      </w:r>
      <w:r w:rsidRPr="00741F85">
        <w:rPr>
          <w:b/>
          <w:bCs/>
        </w:rPr>
        <w:tab/>
      </w:r>
      <w:r w:rsidRPr="00741F85">
        <w:rPr>
          <w:b/>
          <w:bCs/>
        </w:rPr>
        <w:tab/>
      </w:r>
      <w:r w:rsidRPr="00741F85">
        <w:rPr>
          <w:b/>
          <w:bCs/>
        </w:rPr>
        <w:tab/>
      </w:r>
      <w:r w:rsidRPr="00741F85">
        <w:rPr>
          <w:b/>
          <w:bCs/>
        </w:rPr>
        <w:tab/>
      </w:r>
      <w:r w:rsidRPr="00DF5042">
        <w:rPr>
          <w:b/>
          <w:bCs/>
          <w:sz w:val="28"/>
          <w:szCs w:val="28"/>
        </w:rPr>
        <w:tab/>
        <w:t>ПЛАН</w:t>
      </w:r>
    </w:p>
    <w:p w:rsidR="00001601" w:rsidRPr="00741F85" w:rsidRDefault="00001601">
      <w:pPr>
        <w:rPr>
          <w:b/>
          <w:bCs/>
        </w:rPr>
      </w:pPr>
    </w:p>
    <w:p w:rsidR="00001601" w:rsidRDefault="00001601">
      <w:pPr>
        <w:rPr>
          <w:sz w:val="28"/>
          <w:szCs w:val="28"/>
        </w:rPr>
      </w:pPr>
      <w:r w:rsidRPr="00DF5042">
        <w:rPr>
          <w:b/>
          <w:bCs/>
          <w:sz w:val="28"/>
          <w:szCs w:val="28"/>
        </w:rPr>
        <w:t>ВВЕДЕНИЕ</w:t>
      </w:r>
      <w:r w:rsidR="00DF5042">
        <w:rPr>
          <w:b/>
          <w:bCs/>
        </w:rPr>
        <w:tab/>
      </w:r>
      <w:r w:rsidR="00DF5042">
        <w:rPr>
          <w:b/>
          <w:bCs/>
        </w:rPr>
        <w:tab/>
      </w:r>
      <w:r w:rsidR="00DF5042">
        <w:rPr>
          <w:b/>
          <w:bCs/>
        </w:rPr>
        <w:tab/>
      </w:r>
      <w:r w:rsidR="00DF5042">
        <w:rPr>
          <w:b/>
          <w:bCs/>
        </w:rPr>
        <w:tab/>
      </w:r>
      <w:r w:rsidR="00DF5042">
        <w:rPr>
          <w:b/>
          <w:bCs/>
        </w:rPr>
        <w:tab/>
      </w:r>
      <w:r w:rsidR="00DF5042">
        <w:rPr>
          <w:b/>
          <w:bCs/>
        </w:rPr>
        <w:tab/>
      </w:r>
      <w:r w:rsidR="00DF5042">
        <w:rPr>
          <w:b/>
          <w:bCs/>
        </w:rPr>
        <w:tab/>
      </w:r>
      <w:r w:rsidR="00DF5042">
        <w:rPr>
          <w:b/>
          <w:bCs/>
        </w:rPr>
        <w:tab/>
      </w:r>
      <w:r w:rsidR="00DF5042">
        <w:rPr>
          <w:b/>
          <w:bCs/>
        </w:rPr>
        <w:tab/>
      </w:r>
      <w:r w:rsidR="00DF5042">
        <w:rPr>
          <w:sz w:val="28"/>
          <w:szCs w:val="28"/>
        </w:rPr>
        <w:t>стр. 2-4</w:t>
      </w:r>
    </w:p>
    <w:p w:rsidR="00523655" w:rsidRDefault="00523655">
      <w:pPr>
        <w:rPr>
          <w:sz w:val="28"/>
          <w:szCs w:val="28"/>
        </w:rPr>
      </w:pPr>
    </w:p>
    <w:p w:rsidR="00DF5042" w:rsidRDefault="00DF5042" w:rsidP="00DF5042">
      <w:pPr>
        <w:numPr>
          <w:ilvl w:val="0"/>
          <w:numId w:val="4"/>
        </w:numPr>
        <w:rPr>
          <w:sz w:val="28"/>
          <w:szCs w:val="28"/>
        </w:rPr>
      </w:pPr>
      <w:r>
        <w:rPr>
          <w:sz w:val="28"/>
          <w:szCs w:val="28"/>
        </w:rPr>
        <w:t xml:space="preserve">Виды исправительных учреждений для отбывания </w:t>
      </w:r>
    </w:p>
    <w:p w:rsidR="00DF5042" w:rsidRDefault="00DF5042" w:rsidP="00DF5042">
      <w:pPr>
        <w:ind w:left="360"/>
        <w:rPr>
          <w:sz w:val="28"/>
          <w:szCs w:val="28"/>
        </w:rPr>
      </w:pPr>
      <w:r>
        <w:rPr>
          <w:sz w:val="28"/>
          <w:szCs w:val="28"/>
        </w:rPr>
        <w:t>наказания в виде лишения свободы осужденными</w:t>
      </w:r>
    </w:p>
    <w:p w:rsidR="00DF5042" w:rsidRDefault="00DF5042" w:rsidP="00DF5042">
      <w:pPr>
        <w:ind w:left="360"/>
        <w:rPr>
          <w:sz w:val="28"/>
          <w:szCs w:val="28"/>
        </w:rPr>
      </w:pPr>
      <w:r>
        <w:rPr>
          <w:sz w:val="28"/>
          <w:szCs w:val="28"/>
        </w:rPr>
        <w:t>женщинами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5-8</w:t>
      </w:r>
    </w:p>
    <w:p w:rsidR="00DF5042" w:rsidRDefault="00DF5042" w:rsidP="00DF5042">
      <w:pPr>
        <w:numPr>
          <w:ilvl w:val="0"/>
          <w:numId w:val="4"/>
        </w:numPr>
        <w:rPr>
          <w:sz w:val="28"/>
          <w:szCs w:val="28"/>
        </w:rPr>
      </w:pPr>
      <w:r>
        <w:rPr>
          <w:sz w:val="28"/>
          <w:szCs w:val="28"/>
        </w:rPr>
        <w:t xml:space="preserve">Особенности условий порядка исполнения и отбывания </w:t>
      </w:r>
    </w:p>
    <w:p w:rsidR="00DF5042" w:rsidRDefault="00DF5042" w:rsidP="00DF5042">
      <w:pPr>
        <w:ind w:left="360"/>
        <w:rPr>
          <w:sz w:val="28"/>
          <w:szCs w:val="28"/>
        </w:rPr>
      </w:pPr>
      <w:r>
        <w:rPr>
          <w:sz w:val="28"/>
          <w:szCs w:val="28"/>
        </w:rPr>
        <w:t xml:space="preserve">наказания в исправительных учреждениях для </w:t>
      </w:r>
    </w:p>
    <w:p w:rsidR="00DF5042" w:rsidRDefault="00DF5042" w:rsidP="00DF5042">
      <w:pPr>
        <w:ind w:left="360"/>
        <w:rPr>
          <w:sz w:val="28"/>
          <w:szCs w:val="28"/>
        </w:rPr>
      </w:pPr>
      <w:r>
        <w:rPr>
          <w:sz w:val="28"/>
          <w:szCs w:val="28"/>
        </w:rPr>
        <w:t>осужденных женщин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9-16</w:t>
      </w:r>
    </w:p>
    <w:p w:rsidR="00DF5042" w:rsidRDefault="00DF5042" w:rsidP="00DF5042">
      <w:pPr>
        <w:numPr>
          <w:ilvl w:val="0"/>
          <w:numId w:val="4"/>
        </w:numPr>
        <w:rPr>
          <w:sz w:val="28"/>
          <w:szCs w:val="28"/>
        </w:rPr>
      </w:pPr>
      <w:r>
        <w:rPr>
          <w:sz w:val="28"/>
          <w:szCs w:val="28"/>
        </w:rPr>
        <w:t xml:space="preserve">Правовое регулирование отсрочки отбывания наказания </w:t>
      </w:r>
    </w:p>
    <w:p w:rsidR="00DF5042" w:rsidRDefault="00DF5042" w:rsidP="00DF5042">
      <w:pPr>
        <w:ind w:left="360"/>
        <w:rPr>
          <w:sz w:val="28"/>
          <w:szCs w:val="28"/>
        </w:rPr>
      </w:pPr>
      <w:r>
        <w:rPr>
          <w:sz w:val="28"/>
          <w:szCs w:val="28"/>
        </w:rPr>
        <w:t xml:space="preserve">осужденными беременными женщинами и женщинами </w:t>
      </w:r>
    </w:p>
    <w:p w:rsidR="00DF5042" w:rsidRPr="00DF5042" w:rsidRDefault="00DF5042" w:rsidP="00DF5042">
      <w:pPr>
        <w:ind w:left="360"/>
        <w:rPr>
          <w:sz w:val="28"/>
          <w:szCs w:val="28"/>
        </w:rPr>
      </w:pPr>
      <w:r>
        <w:rPr>
          <w:sz w:val="28"/>
          <w:szCs w:val="28"/>
        </w:rPr>
        <w:t>имеющими малолетних детей</w:t>
      </w:r>
      <w:r>
        <w:rPr>
          <w:sz w:val="28"/>
          <w:szCs w:val="28"/>
        </w:rPr>
        <w:tab/>
      </w:r>
      <w:r>
        <w:rPr>
          <w:sz w:val="28"/>
          <w:szCs w:val="28"/>
        </w:rPr>
        <w:tab/>
      </w:r>
      <w:r>
        <w:rPr>
          <w:sz w:val="28"/>
          <w:szCs w:val="28"/>
        </w:rPr>
        <w:tab/>
      </w:r>
      <w:r>
        <w:rPr>
          <w:sz w:val="28"/>
          <w:szCs w:val="28"/>
        </w:rPr>
        <w:tab/>
      </w:r>
      <w:r>
        <w:rPr>
          <w:sz w:val="28"/>
          <w:szCs w:val="28"/>
        </w:rPr>
        <w:tab/>
      </w:r>
      <w:r>
        <w:rPr>
          <w:sz w:val="28"/>
          <w:szCs w:val="28"/>
        </w:rPr>
        <w:tab/>
        <w:t>стр. 17</w:t>
      </w:r>
      <w:r w:rsidR="00523655">
        <w:rPr>
          <w:sz w:val="28"/>
          <w:szCs w:val="28"/>
        </w:rPr>
        <w:t>-21</w:t>
      </w:r>
    </w:p>
    <w:p w:rsidR="00001601" w:rsidRPr="00741F85" w:rsidRDefault="00001601">
      <w:pPr>
        <w:rPr>
          <w:b/>
          <w:bCs/>
        </w:rPr>
      </w:pPr>
    </w:p>
    <w:p w:rsidR="00001601" w:rsidRPr="00741F85" w:rsidRDefault="00001601">
      <w:pPr>
        <w:rPr>
          <w:b/>
          <w:bCs/>
        </w:rPr>
      </w:pPr>
    </w:p>
    <w:p w:rsidR="00001601" w:rsidRPr="00741F85" w:rsidRDefault="00001601">
      <w:pPr>
        <w:rPr>
          <w:b/>
          <w:bCs/>
        </w:rPr>
      </w:pPr>
    </w:p>
    <w:p w:rsidR="00001601" w:rsidRPr="00DF5042" w:rsidRDefault="00001601">
      <w:pPr>
        <w:rPr>
          <w:b/>
          <w:bCs/>
          <w:sz w:val="28"/>
          <w:szCs w:val="28"/>
        </w:rPr>
      </w:pPr>
      <w:r w:rsidRPr="00DF5042">
        <w:rPr>
          <w:b/>
          <w:bCs/>
          <w:sz w:val="28"/>
          <w:szCs w:val="28"/>
        </w:rPr>
        <w:t>ЗАКЛЮЧЕНИЕ</w:t>
      </w:r>
      <w:r w:rsidR="00DF5042" w:rsidRPr="00DF5042">
        <w:rPr>
          <w:b/>
          <w:bCs/>
          <w:sz w:val="28"/>
          <w:szCs w:val="28"/>
        </w:rPr>
        <w:tab/>
      </w:r>
      <w:r w:rsidR="00DF5042" w:rsidRPr="00DF5042">
        <w:rPr>
          <w:b/>
          <w:bCs/>
          <w:sz w:val="28"/>
          <w:szCs w:val="28"/>
        </w:rPr>
        <w:tab/>
      </w:r>
      <w:r w:rsidR="00DF5042">
        <w:rPr>
          <w:b/>
          <w:bCs/>
          <w:sz w:val="28"/>
          <w:szCs w:val="28"/>
        </w:rPr>
        <w:tab/>
      </w:r>
      <w:r w:rsidR="00DF5042">
        <w:rPr>
          <w:b/>
          <w:bCs/>
          <w:sz w:val="28"/>
          <w:szCs w:val="28"/>
        </w:rPr>
        <w:tab/>
      </w:r>
      <w:r w:rsidR="00DF5042">
        <w:rPr>
          <w:b/>
          <w:bCs/>
          <w:sz w:val="28"/>
          <w:szCs w:val="28"/>
        </w:rPr>
        <w:tab/>
      </w:r>
      <w:r w:rsidR="00DF5042">
        <w:rPr>
          <w:b/>
          <w:bCs/>
          <w:sz w:val="28"/>
          <w:szCs w:val="28"/>
        </w:rPr>
        <w:tab/>
      </w:r>
      <w:r w:rsidR="00DF5042">
        <w:rPr>
          <w:b/>
          <w:bCs/>
          <w:sz w:val="28"/>
          <w:szCs w:val="28"/>
        </w:rPr>
        <w:tab/>
      </w:r>
      <w:r w:rsidR="00DF5042">
        <w:rPr>
          <w:b/>
          <w:bCs/>
          <w:sz w:val="28"/>
          <w:szCs w:val="28"/>
        </w:rPr>
        <w:tab/>
      </w:r>
      <w:r w:rsidR="00DF5042">
        <w:rPr>
          <w:sz w:val="28"/>
          <w:szCs w:val="28"/>
        </w:rPr>
        <w:tab/>
        <w:t>стр.</w:t>
      </w:r>
      <w:r w:rsidR="00523655">
        <w:rPr>
          <w:sz w:val="28"/>
          <w:szCs w:val="28"/>
        </w:rPr>
        <w:t xml:space="preserve"> 22</w:t>
      </w:r>
      <w:r w:rsidR="006D4EB6">
        <w:rPr>
          <w:sz w:val="28"/>
          <w:szCs w:val="28"/>
        </w:rPr>
        <w:t>-2</w:t>
      </w:r>
      <w:r w:rsidR="00523655">
        <w:rPr>
          <w:sz w:val="28"/>
          <w:szCs w:val="28"/>
        </w:rPr>
        <w:t>3</w:t>
      </w:r>
    </w:p>
    <w:p w:rsidR="00001601" w:rsidRPr="00DF5042" w:rsidRDefault="00001601">
      <w:pPr>
        <w:rPr>
          <w:b/>
          <w:bCs/>
          <w:sz w:val="28"/>
          <w:szCs w:val="28"/>
        </w:rPr>
      </w:pPr>
    </w:p>
    <w:p w:rsidR="00001601" w:rsidRPr="00DF5042" w:rsidRDefault="00001601">
      <w:pPr>
        <w:rPr>
          <w:sz w:val="28"/>
          <w:szCs w:val="28"/>
        </w:rPr>
      </w:pPr>
      <w:r w:rsidRPr="00DF5042">
        <w:rPr>
          <w:b/>
          <w:bCs/>
          <w:sz w:val="28"/>
          <w:szCs w:val="28"/>
        </w:rPr>
        <w:t>СПИСОК ИСПОЛЬЗУЕМОЙ ЛИТЕРАТУРЫ</w:t>
      </w:r>
      <w:r w:rsidR="00DF5042">
        <w:rPr>
          <w:sz w:val="28"/>
          <w:szCs w:val="28"/>
        </w:rPr>
        <w:tab/>
      </w:r>
      <w:r w:rsidR="00DF5042">
        <w:rPr>
          <w:sz w:val="28"/>
          <w:szCs w:val="28"/>
        </w:rPr>
        <w:tab/>
      </w:r>
      <w:r w:rsidR="00DF5042">
        <w:rPr>
          <w:sz w:val="28"/>
          <w:szCs w:val="28"/>
        </w:rPr>
        <w:tab/>
        <w:t>стр.</w:t>
      </w:r>
      <w:r w:rsidR="00523655">
        <w:rPr>
          <w:sz w:val="28"/>
          <w:szCs w:val="28"/>
        </w:rPr>
        <w:t xml:space="preserve"> 24</w:t>
      </w:r>
      <w:r w:rsidR="0018467F">
        <w:rPr>
          <w:sz w:val="28"/>
          <w:szCs w:val="28"/>
        </w:rPr>
        <w:t>- 26</w:t>
      </w:r>
    </w:p>
    <w:p w:rsidR="00001601" w:rsidRPr="00741F85" w:rsidRDefault="00001601">
      <w:pPr>
        <w:rPr>
          <w:b/>
          <w:bCs/>
        </w:rPr>
      </w:pPr>
    </w:p>
    <w:p w:rsidR="00001601" w:rsidRDefault="00C14FE1" w:rsidP="00C00E7F">
      <w:pPr>
        <w:ind w:left="900"/>
        <w:jc w:val="center"/>
        <w:rPr>
          <w:b/>
          <w:bCs/>
          <w:sz w:val="28"/>
          <w:szCs w:val="28"/>
        </w:rPr>
      </w:pPr>
      <w:r>
        <w:rPr>
          <w:b/>
          <w:bCs/>
          <w:sz w:val="28"/>
          <w:szCs w:val="28"/>
        </w:rPr>
        <w:br w:type="page"/>
      </w:r>
      <w:r w:rsidR="00001601" w:rsidRPr="00001601">
        <w:rPr>
          <w:b/>
          <w:bCs/>
          <w:sz w:val="28"/>
          <w:szCs w:val="28"/>
        </w:rPr>
        <w:t>ВВЕДЕНИЕ</w:t>
      </w:r>
    </w:p>
    <w:p w:rsidR="003C68FE" w:rsidRPr="00001601" w:rsidRDefault="003C68FE" w:rsidP="00741F85">
      <w:pPr>
        <w:ind w:left="2832" w:firstLine="708"/>
        <w:rPr>
          <w:b/>
          <w:bCs/>
          <w:sz w:val="28"/>
          <w:szCs w:val="28"/>
        </w:rPr>
      </w:pP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 xml:space="preserve">Исследования показывают, что женщины по характеристике совершаемых преступлений все больше приближаются к мужчинам. </w:t>
      </w:r>
      <w:r>
        <w:rPr>
          <w:rFonts w:ascii="Times New Roman" w:hAnsi="Times New Roman" w:cs="Times New Roman"/>
          <w:sz w:val="28"/>
          <w:szCs w:val="28"/>
        </w:rPr>
        <w:t>Ж</w:t>
      </w:r>
      <w:r w:rsidRPr="003C68FE">
        <w:rPr>
          <w:rFonts w:ascii="Times New Roman" w:hAnsi="Times New Roman" w:cs="Times New Roman"/>
          <w:sz w:val="28"/>
          <w:szCs w:val="28"/>
        </w:rPr>
        <w:t>енщины все чаще участвуют в совершении насильственных и иных тяжких преступлений. Даже количество хулиганств в общей массе преступлений, совершенных женщинами, выросло в последнее десятилетие почти в 4 раза.</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Насильственные преступления ранее не были характерны для женщин и совершались ими в основном в семейно-бытовой сфере. Однако с 90-х годов прошлого века число женщин, совершивших такие преступления, постоянно растет. Общее число женщин-убийц выросло почти в 2,5 раза, и сейчас женщиной является каждый тринадцатый убийца. Непосредственно женским преступлением является убийство матерью новорожденного ребенка. В последние годы это преступление (а их ежегодно регистрируется около 200) совершает каждая двадцатая женщина-убийца.</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К убийствам по способам и методам исполнения близко умышленное причинение тяжкого вреда здоровью. Количество выявленных женщин, виновных в совершении этого преступления, в 2,7 раза превысило число выявленных женщин-убийц. Участвуют женщины и в совершении таких корыстно-насильственных преступлений, как грабеж и разбой.</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Тяжкие преступления против личности женщинами совершаются в основном в сфере семейно-бытовых отношений. При этом жертвами чаще всего становились мужья, сожители, дети и иные близкие родственники женщин. Основными мотивами этих преступлений являются разрешение затянувшихся семейных конфликтов, стремление вырваться из семьи, иногда ревность, корысть. Убийство и истязание детей совершается, как правило, в угоду сожителям, состоящим в гражданском браке. При совершении насильственных преступлений отмечается повышенная агрессивность и жестокость женщин-преступниц.</w:t>
      </w:r>
      <w:r>
        <w:rPr>
          <w:rStyle w:val="a8"/>
          <w:rFonts w:ascii="Times New Roman" w:hAnsi="Times New Roman" w:cs="Times New Roman"/>
          <w:sz w:val="28"/>
          <w:szCs w:val="28"/>
        </w:rPr>
        <w:footnoteReference w:id="1"/>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Традиционно женским преступлением является организация или содержание притонов для занятия проституцией. Криминальная активность женщин отмечается при совершении и таких преступлений, как клевета, оскорбление, ложный донос. Отмечены случаи соучастия женщины при совершении изнасилования.</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Среди всех совершенных женщинами преступлений наибольшую долю составляют тяжкие преступления - 77,8%. Особо тяжкие преступления составляют 11,4%, преступления средней тяжести - 8,5%, менее тяжкие - 2,2%.</w:t>
      </w:r>
      <w:r w:rsidR="008516B9">
        <w:rPr>
          <w:rStyle w:val="a8"/>
          <w:rFonts w:ascii="Times New Roman" w:hAnsi="Times New Roman" w:cs="Times New Roman"/>
          <w:sz w:val="28"/>
          <w:szCs w:val="28"/>
        </w:rPr>
        <w:footnoteReference w:id="2"/>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Сближение показателей преступности женщин и мужчин, в первую очередь ее количественных характеристик, изменение структуры женской преступности, ее отягощение более опасными преступлениями связано с ростом безработицы, низкими доходами на каждого члена семьи, а также с выполнением несвойственных для женщин социальных ролей, например предпринимательства. Женщина-коммерсант, женщина-бизнесмен склонна к совершению налоговых преступлений и различного рода мошенничеств.</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Рост участия женщин в совершении групповых преступлений (до 40% преступлений женщин), а также увеличение (до 10% от числа всех преступниц) количества женщин-рецидивисток.</w:t>
      </w:r>
    </w:p>
    <w:p w:rsidR="003C68FE" w:rsidRPr="003C68FE" w:rsidRDefault="003C68FE" w:rsidP="003C68FE">
      <w:pPr>
        <w:pStyle w:val="ConsPlusNormal"/>
        <w:widowControl/>
        <w:spacing w:line="360" w:lineRule="auto"/>
        <w:ind w:firstLine="540"/>
        <w:jc w:val="both"/>
        <w:rPr>
          <w:rFonts w:ascii="Times New Roman" w:hAnsi="Times New Roman" w:cs="Times New Roman"/>
          <w:sz w:val="28"/>
          <w:szCs w:val="28"/>
        </w:rPr>
      </w:pPr>
      <w:r w:rsidRPr="003C68FE">
        <w:rPr>
          <w:rFonts w:ascii="Times New Roman" w:hAnsi="Times New Roman" w:cs="Times New Roman"/>
          <w:sz w:val="28"/>
          <w:szCs w:val="28"/>
        </w:rPr>
        <w:t>Зависимость женской преступности от алкоголизации и наркотизации женщин. Совершение преступлений в последние годы чаще всего связано с алкоголизацией и наркотизацией женщин. Из общего числа выявленных преступниц примерно 30 - 40% совершают уголовно наказуемые деяния в состоянии опьянения. Все большие масштабы принимают преступления женщин, связанные с использованием ими наркотических и сильнодействующих препаратов. Эти преступления совершаются женщинами, находящимися в состоянии наркотического опьянения, либо с целью сбыта или приобретения наркотиков и сильнодействующих лекарственных препаратов. При этом процесс социально-нравственной деградации женщин значительно более интенсивен, чем у мужчин.</w:t>
      </w:r>
    </w:p>
    <w:p w:rsidR="00001601" w:rsidRPr="008516B9" w:rsidRDefault="003C68FE" w:rsidP="008516B9">
      <w:pPr>
        <w:pStyle w:val="ConsPlusNormal"/>
        <w:widowControl/>
        <w:spacing w:line="360" w:lineRule="auto"/>
        <w:ind w:firstLine="540"/>
        <w:jc w:val="both"/>
        <w:rPr>
          <w:rFonts w:ascii="Times New Roman" w:hAnsi="Times New Roman" w:cs="Times New Roman"/>
          <w:sz w:val="28"/>
          <w:szCs w:val="28"/>
        </w:rPr>
      </w:pPr>
      <w:r w:rsidRPr="008516B9">
        <w:rPr>
          <w:rFonts w:ascii="Times New Roman" w:hAnsi="Times New Roman" w:cs="Times New Roman"/>
          <w:sz w:val="28"/>
          <w:szCs w:val="28"/>
        </w:rPr>
        <w:t>Омоложение женской преступности. В последние годы в стране произошло значительное омоложение женской преступности. Наблюдается рост женской преступности и среди несовершеннолетних. Судебная практика знает случаи зверских убийств, совершаемых группами девочек в возрасте 14 - 15 лет. Однако возраст большинства женщин-преступниц все же превышает 35 лет, что обусловлено спецификой условий, детерминирующих женскую преступность. Чаще всего эта специфика проявляется в сфере профессиональной деятельности женщин либо в их семейных и родственных отношениях. Профессия и семья в жизнь женщины вторгается после 20 лет, а к 30 - 35 годам женщины все больше ощущают проявление их некоторых негативных факторов, что иногда детерминирует их преступные проявления.</w:t>
      </w:r>
    </w:p>
    <w:p w:rsidR="00F87956" w:rsidRDefault="00F87956" w:rsidP="00F87956">
      <w:pPr>
        <w:spacing w:line="360" w:lineRule="auto"/>
        <w:ind w:firstLine="708"/>
        <w:jc w:val="both"/>
        <w:rPr>
          <w:sz w:val="28"/>
          <w:szCs w:val="28"/>
        </w:rPr>
      </w:pPr>
      <w:r>
        <w:rPr>
          <w:sz w:val="28"/>
          <w:szCs w:val="28"/>
        </w:rPr>
        <w:t>Современное уголовно-исполнительное законодательство предусматривает специальную регламентацию условий отбывания наказания в виде лишения свободы лишь в отношении некоторых категорий осужденных женщин. В целом, правовой статус женщины, осужденной к лишению свободы, очень незначительно отличается от статуса мужчины, осужденного к данному наказанию. Так, условия содержания в исправительной колонии общего режима (обычные, облегченные и строгие) для осужденных женщин регламентированы нормами действующего УИК РФ, распространяющимися на всех осужденных безотносительно их половой принадлежности.</w:t>
      </w:r>
    </w:p>
    <w:p w:rsidR="00001601" w:rsidRDefault="00F87956" w:rsidP="008516B9">
      <w:pPr>
        <w:spacing w:line="360" w:lineRule="auto"/>
        <w:ind w:firstLine="708"/>
        <w:rPr>
          <w:rFonts w:ascii="Arial" w:hAnsi="Arial" w:cs="Arial"/>
          <w:sz w:val="20"/>
          <w:szCs w:val="20"/>
        </w:rPr>
      </w:pPr>
      <w:r>
        <w:rPr>
          <w:sz w:val="28"/>
          <w:szCs w:val="28"/>
        </w:rPr>
        <w:t>Существуют лишь отдельные незначительные нормы, улучшающие положение женщин, отбывающих лишение свободы.</w:t>
      </w:r>
    </w:p>
    <w:p w:rsidR="00C14FE1" w:rsidRDefault="003C68FE" w:rsidP="00C14FE1">
      <w:pPr>
        <w:spacing w:line="360" w:lineRule="auto"/>
        <w:rPr>
          <w:rFonts w:ascii="Arial" w:hAnsi="Arial" w:cs="Arial"/>
          <w:sz w:val="20"/>
          <w:szCs w:val="20"/>
        </w:rPr>
      </w:pPr>
      <w:r>
        <w:rPr>
          <w:rFonts w:ascii="Arial" w:hAnsi="Arial" w:cs="Arial"/>
          <w:sz w:val="20"/>
          <w:szCs w:val="20"/>
        </w:rPr>
        <w:tab/>
      </w:r>
    </w:p>
    <w:p w:rsidR="00001601" w:rsidRDefault="00C14FE1" w:rsidP="00C14FE1">
      <w:pPr>
        <w:spacing w:line="360" w:lineRule="auto"/>
        <w:rPr>
          <w:b/>
          <w:bCs/>
          <w:sz w:val="28"/>
          <w:szCs w:val="28"/>
        </w:rPr>
      </w:pPr>
      <w:r>
        <w:rPr>
          <w:rFonts w:ascii="Arial" w:hAnsi="Arial" w:cs="Arial"/>
          <w:sz w:val="20"/>
          <w:szCs w:val="20"/>
        </w:rPr>
        <w:br w:type="page"/>
      </w:r>
      <w:r w:rsidR="00001601" w:rsidRPr="00001601">
        <w:rPr>
          <w:b/>
          <w:bCs/>
          <w:sz w:val="28"/>
          <w:szCs w:val="28"/>
        </w:rPr>
        <w:t>Виды исправительных учреждений для отбывания наказания в виде лишения свободы осужденными женщина</w:t>
      </w:r>
      <w:r w:rsidR="00001601">
        <w:rPr>
          <w:b/>
          <w:bCs/>
          <w:sz w:val="28"/>
          <w:szCs w:val="28"/>
        </w:rPr>
        <w:t>м</w:t>
      </w:r>
      <w:r w:rsidR="00001601" w:rsidRPr="00001601">
        <w:rPr>
          <w:b/>
          <w:bCs/>
          <w:sz w:val="28"/>
          <w:szCs w:val="28"/>
        </w:rPr>
        <w:t>и</w:t>
      </w:r>
    </w:p>
    <w:p w:rsidR="00DD5BE5" w:rsidRDefault="00DD5BE5" w:rsidP="00DD5BE5">
      <w:pPr>
        <w:ind w:left="360"/>
        <w:jc w:val="center"/>
        <w:rPr>
          <w:b/>
          <w:bCs/>
          <w:sz w:val="28"/>
          <w:szCs w:val="28"/>
        </w:rPr>
      </w:pPr>
    </w:p>
    <w:p w:rsidR="00001601" w:rsidRDefault="001E64A2" w:rsidP="00231BA1">
      <w:pPr>
        <w:spacing w:line="360" w:lineRule="auto"/>
        <w:ind w:firstLine="708"/>
        <w:jc w:val="both"/>
        <w:rPr>
          <w:sz w:val="28"/>
          <w:szCs w:val="28"/>
        </w:rPr>
      </w:pPr>
      <w:r>
        <w:rPr>
          <w:sz w:val="28"/>
          <w:szCs w:val="28"/>
        </w:rPr>
        <w:t>Осужденные</w:t>
      </w:r>
      <w:r w:rsidR="003D7510">
        <w:rPr>
          <w:sz w:val="28"/>
          <w:szCs w:val="28"/>
        </w:rPr>
        <w:t xml:space="preserve"> к лишению свободы</w:t>
      </w:r>
      <w:r>
        <w:rPr>
          <w:sz w:val="28"/>
          <w:szCs w:val="28"/>
        </w:rPr>
        <w:t xml:space="preserve"> содержаться в исправительных учреждениях. Исправительные учреждения являются часть уголовно-исполнительной системы Министерства юстиции Российской Федерации. Эти учреждения исполняют наказания в виде лишения свободы на </w:t>
      </w:r>
      <w:r w:rsidR="003D7510">
        <w:rPr>
          <w:sz w:val="28"/>
          <w:szCs w:val="28"/>
        </w:rPr>
        <w:t xml:space="preserve">определенный срок, пожизненного лишения свободы и </w:t>
      </w:r>
      <w:r w:rsidR="008823D8">
        <w:rPr>
          <w:sz w:val="28"/>
          <w:szCs w:val="28"/>
        </w:rPr>
        <w:t>смертной</w:t>
      </w:r>
      <w:r w:rsidR="003D7510">
        <w:rPr>
          <w:sz w:val="28"/>
          <w:szCs w:val="28"/>
        </w:rPr>
        <w:t xml:space="preserve"> казни. Они </w:t>
      </w:r>
      <w:r w:rsidR="008823D8">
        <w:rPr>
          <w:sz w:val="28"/>
          <w:szCs w:val="28"/>
        </w:rPr>
        <w:t>включают исправительные колонии, воспитательные колонии, тюрьмы, лечебные исправительные учреждения.</w:t>
      </w:r>
      <w:r w:rsidR="003D7510">
        <w:rPr>
          <w:sz w:val="28"/>
          <w:szCs w:val="28"/>
        </w:rPr>
        <w:t xml:space="preserve"> </w:t>
      </w:r>
      <w:r w:rsidR="00EC40AA">
        <w:rPr>
          <w:sz w:val="28"/>
          <w:szCs w:val="28"/>
        </w:rPr>
        <w:t>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w:t>
      </w:r>
    </w:p>
    <w:p w:rsidR="00616CCC" w:rsidRDefault="00EC40AA" w:rsidP="00231BA1">
      <w:pPr>
        <w:spacing w:line="360" w:lineRule="auto"/>
        <w:jc w:val="both"/>
        <w:rPr>
          <w:sz w:val="28"/>
          <w:szCs w:val="28"/>
        </w:rPr>
      </w:pPr>
      <w:r>
        <w:rPr>
          <w:sz w:val="28"/>
          <w:szCs w:val="28"/>
        </w:rPr>
        <w:t>Основным видом исправительных учреждений являются исправительные колонии, в которых содержаться лица, достигшие 18 лет. Вид исправительного учреждения определяется судом. В уголовно-исполнительной системе существует четыре вида исправительных колоний: колонии-поселения, колонии общего режима, колонии строгого режима, колонии особого режима.</w:t>
      </w:r>
    </w:p>
    <w:p w:rsidR="00EC40AA" w:rsidRDefault="00EC40AA" w:rsidP="00231BA1">
      <w:pPr>
        <w:spacing w:line="360" w:lineRule="auto"/>
        <w:jc w:val="both"/>
        <w:rPr>
          <w:sz w:val="28"/>
          <w:szCs w:val="28"/>
        </w:rPr>
      </w:pPr>
      <w:r>
        <w:rPr>
          <w:sz w:val="28"/>
          <w:szCs w:val="28"/>
        </w:rPr>
        <w:tab/>
        <w:t>Федеральным законом от 9 марта 2001 года в систему комплектования колоний-п</w:t>
      </w:r>
      <w:r w:rsidR="00FC3059">
        <w:rPr>
          <w:sz w:val="28"/>
          <w:szCs w:val="28"/>
        </w:rPr>
        <w:t xml:space="preserve">оселений были внесены изменения. Прежде </w:t>
      </w:r>
      <w:r w:rsidR="001F4BE9">
        <w:rPr>
          <w:sz w:val="28"/>
          <w:szCs w:val="28"/>
        </w:rPr>
        <w:t>всего,</w:t>
      </w:r>
      <w:r w:rsidR="00FC3059">
        <w:rPr>
          <w:sz w:val="28"/>
          <w:szCs w:val="28"/>
        </w:rPr>
        <w:t xml:space="preserve"> введен третий вид этих учреждений – для содержания лиц, осужденных за умышленные преступления небольшой и средней тяжести, если они ранее не отбывали наказание в виде лишения свободы. Кроме того, было разрешено направлять в колонии-поселения осужденных за преступления, совершенные по неосторожности, независимо от назначенного срока содержания, а не только осужденных на срок до пяти лет. </w:t>
      </w:r>
    </w:p>
    <w:p w:rsidR="00FC3059" w:rsidRDefault="00FC3059" w:rsidP="00231BA1">
      <w:pPr>
        <w:spacing w:line="360" w:lineRule="auto"/>
        <w:jc w:val="both"/>
        <w:rPr>
          <w:sz w:val="28"/>
          <w:szCs w:val="28"/>
        </w:rPr>
      </w:pPr>
      <w:r>
        <w:rPr>
          <w:sz w:val="28"/>
          <w:szCs w:val="28"/>
        </w:rPr>
        <w:tab/>
        <w:t>Вместе с тем, законодатель учел, что в ряде случаев на скамье подсудимых оказываются осужденные за такие преступления, которых с учетом обстоятельств совершения преступления и личности виновного нельзя помещать в учреждения полусвободного режима. Поэтому судам было разрешено в таких случаях назначить указанным лицам отбывание наказания в исправительных колониях общего режима.</w:t>
      </w:r>
    </w:p>
    <w:p w:rsidR="00FC3059" w:rsidRDefault="00FC3059" w:rsidP="00231BA1">
      <w:pPr>
        <w:spacing w:line="360" w:lineRule="auto"/>
        <w:jc w:val="both"/>
        <w:rPr>
          <w:sz w:val="28"/>
          <w:szCs w:val="28"/>
        </w:rPr>
      </w:pPr>
      <w:r>
        <w:rPr>
          <w:sz w:val="28"/>
          <w:szCs w:val="28"/>
        </w:rPr>
        <w:tab/>
        <w:t>В колониях-поселениях могут совместно отбывать наказание мужчины и женщины. В остальных видах исправительных учреждений мужчины и женщины отбывают наказание раздельно.</w:t>
      </w:r>
    </w:p>
    <w:p w:rsidR="008130F8" w:rsidRDefault="00FC3059" w:rsidP="00231BA1">
      <w:pPr>
        <w:spacing w:line="360" w:lineRule="auto"/>
        <w:jc w:val="both"/>
        <w:rPr>
          <w:sz w:val="28"/>
          <w:szCs w:val="28"/>
        </w:rPr>
      </w:pPr>
      <w:r>
        <w:rPr>
          <w:sz w:val="28"/>
          <w:szCs w:val="28"/>
        </w:rPr>
        <w:tab/>
      </w:r>
      <w:r w:rsidR="00B44A79">
        <w:rPr>
          <w:sz w:val="28"/>
          <w:szCs w:val="28"/>
        </w:rPr>
        <w:tab/>
      </w:r>
      <w:r w:rsidR="00616CCC">
        <w:rPr>
          <w:sz w:val="28"/>
          <w:szCs w:val="28"/>
        </w:rPr>
        <w:t xml:space="preserve">По состоянию на 1 апреля 2004 года в исправительных учреждениях Российской Федерации содержалось 48,1 тыс. осужденных женщин. Подавляющее большинство из них отбывают наказание в виде лишения свободы в исправительных колониях общего режима. Федеральным законом от 8 декабря 2003 года было установлено, что отбывание лишения свободы в исправительных колониях общего режима назначается женщинам, осужденным к лишению свободы за совершение тяжких и особо тяжких преступлений, в том числе при любом виде рецидива. Кроме того, с учетом обстоятельств совершения преступления и личности виновной суд может назначить отбывание наказания в исправительной колонии общего режима и женщинам, совершившим преступление по неосторожности, а также за умышленные преступления </w:t>
      </w:r>
      <w:r w:rsidR="00D969B8">
        <w:rPr>
          <w:sz w:val="28"/>
          <w:szCs w:val="28"/>
        </w:rPr>
        <w:t>небольшой и средней тяжести, ранее не отбывавшим лишение свободы. При отсутствии таких обстоятельств в соответствии с п. «а» ч. 1 ст. 58 УК РФ суд назначает отбывание лишение свободы в отношении осужденных женщин, совершивших преступления по неосторожности, а также умышленные преступления небольшой и средней тяжести, в колониях- поселениях.</w:t>
      </w:r>
      <w:r w:rsidR="007E5F83">
        <w:rPr>
          <w:rStyle w:val="a8"/>
          <w:sz w:val="28"/>
          <w:szCs w:val="28"/>
        </w:rPr>
        <w:footnoteReference w:id="3"/>
      </w:r>
    </w:p>
    <w:p w:rsidR="00D969B8" w:rsidRDefault="00D969B8" w:rsidP="00231BA1">
      <w:pPr>
        <w:spacing w:line="360" w:lineRule="auto"/>
        <w:jc w:val="both"/>
        <w:rPr>
          <w:sz w:val="28"/>
          <w:szCs w:val="28"/>
        </w:rPr>
      </w:pPr>
      <w:r>
        <w:rPr>
          <w:sz w:val="28"/>
          <w:szCs w:val="28"/>
        </w:rPr>
        <w:tab/>
        <w:t xml:space="preserve">Все несовершеннолетние осужденные женщины отбывают лишение свободы в воспитательных колониях </w:t>
      </w:r>
      <w:r w:rsidR="00C85E79">
        <w:rPr>
          <w:sz w:val="28"/>
          <w:szCs w:val="28"/>
        </w:rPr>
        <w:t>с однотипным (общим) режимом. В В женских воспитательных колониях устанавливаются обычные , облегченные, льготные и строгие условия отбывания наказания.</w:t>
      </w:r>
      <w:r w:rsidR="00C85E79">
        <w:rPr>
          <w:rStyle w:val="a8"/>
          <w:sz w:val="28"/>
          <w:szCs w:val="28"/>
        </w:rPr>
        <w:footnoteReference w:id="4"/>
      </w:r>
      <w:r w:rsidR="00C85E79">
        <w:rPr>
          <w:sz w:val="28"/>
          <w:szCs w:val="28"/>
        </w:rPr>
        <w:t xml:space="preserve"> Единственная льгота, которой пользуются несовершеннолетние осужденные женского пола, состоит в том, что все они при отсутствии взысканий и добросовестном отношении к труду и учебе могут быть переведены из обычных условий отбывания наказания в облегченные по отбытии трех месяцев лишения свободы.</w:t>
      </w:r>
    </w:p>
    <w:p w:rsidR="00C85E79" w:rsidRDefault="00C85E79" w:rsidP="00231BA1">
      <w:pPr>
        <w:spacing w:line="360" w:lineRule="auto"/>
        <w:jc w:val="both"/>
        <w:rPr>
          <w:sz w:val="28"/>
          <w:szCs w:val="28"/>
        </w:rPr>
      </w:pPr>
      <w:r>
        <w:rPr>
          <w:sz w:val="28"/>
          <w:szCs w:val="28"/>
        </w:rPr>
        <w:tab/>
        <w:t xml:space="preserve">Российским законодательством не предусмотрено дифференцирование по половому признаку колоний-поселений и лечебных учреждений, в том числе лечебно-профилактических, поэтому </w:t>
      </w:r>
      <w:r w:rsidR="000D2293">
        <w:rPr>
          <w:sz w:val="28"/>
          <w:szCs w:val="28"/>
        </w:rPr>
        <w:t>осужденные мужского и женского пола могут проживать в одном учреждении данных видов, но, разумеется, в раздельных изолированных помещениях. Так, в лечебных</w:t>
      </w:r>
    </w:p>
    <w:p w:rsidR="008130F8" w:rsidRDefault="000D2293" w:rsidP="00231BA1">
      <w:pPr>
        <w:spacing w:line="360" w:lineRule="auto"/>
        <w:jc w:val="both"/>
        <w:rPr>
          <w:sz w:val="28"/>
          <w:szCs w:val="28"/>
        </w:rPr>
      </w:pPr>
      <w:r>
        <w:rPr>
          <w:sz w:val="28"/>
          <w:szCs w:val="28"/>
        </w:rPr>
        <w:t>исправительных учреждениях существуют специальные отделения для женщин, а в колониях-поселениях осужденные того и другого пола работают и проживают в зданиях, расположенных на одной территории. Кроме того, допускается содержание в одном учреждении осужденных мужского и женского пола, оставленных по их желанию в следственных изоляторах или тюрьмах для работ по хозяйственному обслуживанию.</w:t>
      </w:r>
    </w:p>
    <w:p w:rsidR="000D2293" w:rsidRDefault="00231BA1" w:rsidP="00231BA1">
      <w:pPr>
        <w:spacing w:line="360" w:lineRule="auto"/>
        <w:jc w:val="both"/>
        <w:rPr>
          <w:sz w:val="28"/>
          <w:szCs w:val="28"/>
        </w:rPr>
      </w:pPr>
      <w:r>
        <w:rPr>
          <w:sz w:val="28"/>
          <w:szCs w:val="28"/>
        </w:rPr>
        <w:tab/>
        <w:t>Распределение осужденных женщин непосредственно внутри исправительных колоний должно осуществляться с учетом положений ст. 80 УИК РФ, которая устанавливает, что лица, впервые осужденные к лишению свободы, должны содержаться отдельно от осужденных, ранее отбывавших лишение свободы.</w:t>
      </w:r>
      <w:r>
        <w:rPr>
          <w:rStyle w:val="a8"/>
          <w:sz w:val="28"/>
          <w:szCs w:val="28"/>
        </w:rPr>
        <w:footnoteReference w:id="5"/>
      </w:r>
      <w:r>
        <w:rPr>
          <w:sz w:val="28"/>
          <w:szCs w:val="28"/>
        </w:rPr>
        <w:t xml:space="preserve"> Изолированно от других осужденных содержаться осужденные при опасном и особо опасном рецидиве преступлений. Администрация исправительных колоний должна осуществлять данные принципы дифференциации осужденных путем размещения различных категорий осужденных женщин на изолированных между собой участка, хотя это не всегда возможно в условиях нехватки жилых площадей и отсутствия иных необходимых материально-технических и организационных условий.</w:t>
      </w:r>
    </w:p>
    <w:p w:rsidR="007C44CF" w:rsidRDefault="00231BA1" w:rsidP="00231BA1">
      <w:pPr>
        <w:spacing w:line="360" w:lineRule="auto"/>
        <w:jc w:val="both"/>
        <w:rPr>
          <w:sz w:val="28"/>
          <w:szCs w:val="28"/>
        </w:rPr>
      </w:pPr>
      <w:r>
        <w:rPr>
          <w:sz w:val="28"/>
          <w:szCs w:val="28"/>
        </w:rPr>
        <w:tab/>
        <w:t>В соответствии со ст. 100 УИК РФ в исправительных учреждениях, где отбывают лишение свободы женщины, имеющие детей до трех лет, могут организовываться дома ребенка. В настоящее время в России функционируют 11 женских исправительных колоний, при которых созданы дома ребенка, по состоянию на 1 апреля 2004 года в них проживало 576 детей. В данные учреждения направляются все осужденные беременные женщины и женщины</w:t>
      </w:r>
      <w:r w:rsidR="007C44CF">
        <w:rPr>
          <w:sz w:val="28"/>
          <w:szCs w:val="28"/>
        </w:rPr>
        <w:t>,</w:t>
      </w:r>
      <w:r>
        <w:rPr>
          <w:sz w:val="28"/>
          <w:szCs w:val="28"/>
        </w:rPr>
        <w:t xml:space="preserve"> имеющие </w:t>
      </w:r>
      <w:r w:rsidR="007C44CF">
        <w:rPr>
          <w:sz w:val="28"/>
          <w:szCs w:val="28"/>
        </w:rPr>
        <w:t>детей до трех лет.</w:t>
      </w:r>
      <w:r>
        <w:rPr>
          <w:sz w:val="28"/>
          <w:szCs w:val="28"/>
        </w:rPr>
        <w:t xml:space="preserve"> </w:t>
      </w:r>
      <w:r w:rsidR="007C44CF">
        <w:rPr>
          <w:sz w:val="28"/>
          <w:szCs w:val="28"/>
        </w:rPr>
        <w:t>Не большое число женских исправительных колоний может обеспечить полную реализацию принципа отбывания наказания женщинами, осужденными к лишению свободы, в пределах субъекта Федерации, в котором они проживали или были осуждены. Осужденные женщины направляются для отбывания лишения свободы по месту нахождения соответствующих учреждений, а не по месту жительства или осуждения.</w:t>
      </w:r>
    </w:p>
    <w:p w:rsidR="00E72737" w:rsidRDefault="007C44CF" w:rsidP="00231BA1">
      <w:pPr>
        <w:spacing w:line="360" w:lineRule="auto"/>
        <w:jc w:val="both"/>
        <w:rPr>
          <w:sz w:val="28"/>
          <w:szCs w:val="28"/>
        </w:rPr>
      </w:pPr>
      <w:r>
        <w:rPr>
          <w:sz w:val="28"/>
          <w:szCs w:val="28"/>
        </w:rPr>
        <w:tab/>
        <w:t>Таким образом, существует необходимость создания на территории субъектов Российской Федерации полного набора важнейших видов исправительных учреждений, которые предусмотрены действующим законодательством.</w:t>
      </w:r>
    </w:p>
    <w:p w:rsidR="00E33CE7" w:rsidRDefault="00C14FE1" w:rsidP="00051F7C">
      <w:pPr>
        <w:numPr>
          <w:ilvl w:val="0"/>
          <w:numId w:val="1"/>
        </w:numPr>
        <w:spacing w:line="360" w:lineRule="auto"/>
        <w:rPr>
          <w:b/>
          <w:bCs/>
          <w:sz w:val="28"/>
          <w:szCs w:val="28"/>
        </w:rPr>
      </w:pPr>
      <w:r>
        <w:rPr>
          <w:b/>
          <w:bCs/>
          <w:sz w:val="28"/>
          <w:szCs w:val="28"/>
        </w:rPr>
        <w:br w:type="page"/>
      </w:r>
      <w:r w:rsidR="002236F7" w:rsidRPr="002236F7">
        <w:rPr>
          <w:b/>
          <w:bCs/>
          <w:sz w:val="28"/>
          <w:szCs w:val="28"/>
        </w:rPr>
        <w:t>Особенности условий порядка исполнения и отбывания наказания в исправительных учреждениях для осужденных женщин.</w:t>
      </w:r>
      <w:r w:rsidR="00E33CE7" w:rsidRPr="002236F7">
        <w:rPr>
          <w:b/>
          <w:bCs/>
          <w:sz w:val="28"/>
          <w:szCs w:val="28"/>
        </w:rPr>
        <w:t xml:space="preserve"> </w:t>
      </w:r>
    </w:p>
    <w:p w:rsidR="00EC1E1F" w:rsidRPr="00EC1E1F" w:rsidRDefault="00EC1E1F" w:rsidP="000146DA">
      <w:pPr>
        <w:spacing w:line="360" w:lineRule="auto"/>
        <w:ind w:firstLine="708"/>
        <w:jc w:val="both"/>
        <w:rPr>
          <w:sz w:val="28"/>
          <w:szCs w:val="28"/>
        </w:rPr>
      </w:pPr>
      <w:r>
        <w:rPr>
          <w:sz w:val="28"/>
          <w:szCs w:val="28"/>
        </w:rPr>
        <w:t xml:space="preserve">Так же как и для мужчин, содержащихся в </w:t>
      </w:r>
      <w:r w:rsidR="000146DA">
        <w:rPr>
          <w:sz w:val="28"/>
          <w:szCs w:val="28"/>
        </w:rPr>
        <w:t>исправительных</w:t>
      </w:r>
      <w:r>
        <w:rPr>
          <w:sz w:val="28"/>
          <w:szCs w:val="28"/>
        </w:rPr>
        <w:t xml:space="preserve"> колониях общего режима, для осужденных женщин создаются обычные, облегченные, и строгие условия отбывания наказания, регламентация которых осуществляется на тех же правовых началах. Вместе с тем Федеральный закон от 8 декабря 2003 года внес в эту статью дополнение, согласно которому осужденным женщинам, отбывающим наказание в облегченных условиях исправительной колонии общего режима, за шесть месяцев до окончания срока наказания может быть разрешено проживание за пределами </w:t>
      </w:r>
      <w:r w:rsidR="00F00196">
        <w:rPr>
          <w:sz w:val="28"/>
          <w:szCs w:val="28"/>
        </w:rPr>
        <w:t>учреждения</w:t>
      </w:r>
      <w:r>
        <w:rPr>
          <w:sz w:val="28"/>
          <w:szCs w:val="28"/>
        </w:rPr>
        <w:t xml:space="preserve"> совместно с семьей </w:t>
      </w:r>
      <w:r w:rsidR="00F00196">
        <w:rPr>
          <w:sz w:val="28"/>
          <w:szCs w:val="28"/>
        </w:rPr>
        <w:t>или детьми на арендованной или собственной жилой площади.</w:t>
      </w:r>
      <w:r>
        <w:rPr>
          <w:sz w:val="28"/>
          <w:szCs w:val="28"/>
        </w:rPr>
        <w:t xml:space="preserve">  </w:t>
      </w:r>
    </w:p>
    <w:p w:rsidR="00051F7C" w:rsidRDefault="00EC1E1F" w:rsidP="00082EDB">
      <w:pPr>
        <w:spacing w:line="360" w:lineRule="auto"/>
        <w:ind w:firstLine="708"/>
        <w:jc w:val="both"/>
        <w:rPr>
          <w:sz w:val="28"/>
          <w:szCs w:val="28"/>
        </w:rPr>
      </w:pPr>
      <w:r w:rsidRPr="00EC1E1F">
        <w:rPr>
          <w:sz w:val="28"/>
          <w:szCs w:val="28"/>
        </w:rPr>
        <w:t>Процесс прогрессивных изменений правового статуса</w:t>
      </w:r>
      <w:r>
        <w:rPr>
          <w:sz w:val="28"/>
          <w:szCs w:val="28"/>
        </w:rPr>
        <w:t xml:space="preserve"> осужденной женщины ознаменовался вступлением в силу Закона Российской Федерации «О внесении изменений и дополнений в Исправительно-трудовой кодекс РСФСР, Уголовный кодекс РСФСР и Уголовно-исполнительный кодекс РСФСР», принятого Верховным Советом 12 июня 1992 года. Данный закон в основном привел российское пенитенциарное законодательство в соответствие с международными нормами права. </w:t>
      </w:r>
    </w:p>
    <w:p w:rsidR="00EC1E1F" w:rsidRDefault="00EC1E1F" w:rsidP="00082EDB">
      <w:pPr>
        <w:spacing w:line="360" w:lineRule="auto"/>
        <w:jc w:val="both"/>
        <w:rPr>
          <w:sz w:val="28"/>
          <w:szCs w:val="28"/>
        </w:rPr>
      </w:pPr>
      <w:r>
        <w:rPr>
          <w:sz w:val="28"/>
          <w:szCs w:val="28"/>
        </w:rPr>
        <w:tab/>
        <w:t>Осужденным женщинам были предоставлены такие права, как свобода вероисповедания, право на личную безопасность,</w:t>
      </w:r>
      <w:r w:rsidR="00F00196">
        <w:rPr>
          <w:sz w:val="28"/>
          <w:szCs w:val="28"/>
        </w:rPr>
        <w:t xml:space="preserve"> возможность проживания за пределами исправительного учреждения, тем, кто из них имеет детей до трех лет. Кроме того, осужденным женщинам, отбывающим наказание в колониях общего режима, было разрешено носить гражданскую одежду.</w:t>
      </w:r>
      <w:r>
        <w:rPr>
          <w:sz w:val="28"/>
          <w:szCs w:val="28"/>
        </w:rPr>
        <w:t xml:space="preserve"> </w:t>
      </w:r>
    </w:p>
    <w:p w:rsidR="00F00196" w:rsidRDefault="00F00196" w:rsidP="00082EDB">
      <w:pPr>
        <w:spacing w:line="360" w:lineRule="auto"/>
        <w:jc w:val="both"/>
        <w:rPr>
          <w:sz w:val="28"/>
          <w:szCs w:val="28"/>
        </w:rPr>
      </w:pPr>
      <w:r>
        <w:rPr>
          <w:sz w:val="28"/>
          <w:szCs w:val="28"/>
        </w:rPr>
        <w:tab/>
        <w:t xml:space="preserve">В целом, реформирование российской уголовно-исполнительной системы, обусловленное изменениями и дополнениями, внесенными в исправительно- трудовое законодательство в 1992-1993 годах, а также принятием в 1996 году Уголовно-исполнительного кодекса РФ, свидетельствует о последовательной гуманизации исполнения наказания в виде лишения свободы в отношении осужденных женщин. Принцип гуманизма при исполнении уголовных наказаний является одним из классических в </w:t>
      </w:r>
      <w:r w:rsidR="00082EDB">
        <w:rPr>
          <w:sz w:val="28"/>
          <w:szCs w:val="28"/>
        </w:rPr>
        <w:t>пенитенциарной</w:t>
      </w:r>
      <w:r>
        <w:rPr>
          <w:sz w:val="28"/>
          <w:szCs w:val="28"/>
        </w:rPr>
        <w:t xml:space="preserve"> политике России. Его значение </w:t>
      </w:r>
      <w:r w:rsidR="00082EDB">
        <w:rPr>
          <w:sz w:val="28"/>
          <w:szCs w:val="28"/>
        </w:rPr>
        <w:t xml:space="preserve">неоднократно отмечал А.Н. Стручков, который писал: «К человеку, каким бы он ни был, нужно относиться гуманно. Принцип гуманизма должен распространяться на всех без исключения осужденных. И вряд ли следует опасаться усмотреть в таком подходе абстрактный, универсальный гуманизм, который не позволит якобы отличать добро от зла, правого от виновного». </w:t>
      </w:r>
      <w:r>
        <w:rPr>
          <w:sz w:val="28"/>
          <w:szCs w:val="28"/>
        </w:rPr>
        <w:t xml:space="preserve"> </w:t>
      </w:r>
    </w:p>
    <w:p w:rsidR="00EC1E1F" w:rsidRDefault="00A245E7" w:rsidP="00A245E7">
      <w:pPr>
        <w:spacing w:line="360" w:lineRule="auto"/>
        <w:ind w:firstLine="708"/>
        <w:jc w:val="both"/>
        <w:rPr>
          <w:sz w:val="28"/>
          <w:szCs w:val="28"/>
        </w:rPr>
      </w:pPr>
      <w:r>
        <w:rPr>
          <w:sz w:val="28"/>
          <w:szCs w:val="28"/>
        </w:rPr>
        <w:t>Современное уголовно-исполнительное законодательство предусматривает специальную регламентацию условий отбывания наказания в виде лишения свободы лишь в отношении некоторых категорий осужденных женщин. В целом, правовой статус женщины, осужденной к лишению свободы, очень незначительно отличается от статуса мужчины, осужденного к данному наказанию. Так, условия содержания в исправительной колонии общего режима (обычные, облегченные и строгие) для осужденных женщин регламентированы нормами действующего УИК РФ, распространяющимися на всех осужденных безотносительно их половой принадлежности.</w:t>
      </w:r>
    </w:p>
    <w:p w:rsidR="00A245E7" w:rsidRDefault="00A245E7" w:rsidP="00A245E7">
      <w:pPr>
        <w:spacing w:line="360" w:lineRule="auto"/>
        <w:ind w:firstLine="708"/>
        <w:jc w:val="both"/>
        <w:rPr>
          <w:sz w:val="28"/>
          <w:szCs w:val="28"/>
        </w:rPr>
      </w:pPr>
      <w:r>
        <w:rPr>
          <w:sz w:val="28"/>
          <w:szCs w:val="28"/>
        </w:rPr>
        <w:t>Существуют лишь отдельные незначительные нормы, улучшающие положение женщин, отбывающих лишение свободы. Так,</w:t>
      </w:r>
      <w:r w:rsidR="00BA37B1">
        <w:rPr>
          <w:sz w:val="28"/>
          <w:szCs w:val="28"/>
        </w:rPr>
        <w:t xml:space="preserve"> </w:t>
      </w:r>
      <w:r>
        <w:rPr>
          <w:sz w:val="28"/>
          <w:szCs w:val="28"/>
        </w:rPr>
        <w:t>минимальная норма жилой площади, приходящейся на одну осужденную, содержащуюся в женской исправительной колонии, согласно ст. 99 УИК РФ составляет не два квадратных метра, как в мужском учреждении, а три, в воспитательных колониях – 3,5 метра.</w:t>
      </w:r>
      <w:r w:rsidR="007E5F83">
        <w:rPr>
          <w:rStyle w:val="a8"/>
          <w:sz w:val="28"/>
          <w:szCs w:val="28"/>
        </w:rPr>
        <w:footnoteReference w:id="6"/>
      </w:r>
    </w:p>
    <w:p w:rsidR="00055CEB" w:rsidRDefault="00055CEB" w:rsidP="00A245E7">
      <w:pPr>
        <w:spacing w:line="360" w:lineRule="auto"/>
        <w:ind w:firstLine="708"/>
        <w:jc w:val="both"/>
        <w:rPr>
          <w:sz w:val="28"/>
          <w:szCs w:val="28"/>
        </w:rPr>
      </w:pPr>
      <w:r>
        <w:rPr>
          <w:sz w:val="28"/>
          <w:szCs w:val="28"/>
        </w:rPr>
        <w:t>Осужденные женщины старше 55 лет и беременные могут привлекаться к работам без оплаты труда только по их желанию.</w:t>
      </w:r>
      <w:r w:rsidR="009B515E">
        <w:rPr>
          <w:sz w:val="28"/>
          <w:szCs w:val="28"/>
        </w:rPr>
        <w:t xml:space="preserve"> На лицевой счет указанных категорий осужденных женщин, а также несовершеннолетних зачисляется независимо от всех удержаний не менее 50% заработка. </w:t>
      </w:r>
    </w:p>
    <w:p w:rsidR="009B515E" w:rsidRDefault="009B515E" w:rsidP="00A245E7">
      <w:pPr>
        <w:spacing w:line="360" w:lineRule="auto"/>
        <w:ind w:firstLine="708"/>
        <w:jc w:val="both"/>
        <w:rPr>
          <w:sz w:val="28"/>
          <w:szCs w:val="28"/>
        </w:rPr>
      </w:pPr>
      <w:r>
        <w:rPr>
          <w:sz w:val="28"/>
          <w:szCs w:val="28"/>
        </w:rPr>
        <w:t>В соответствии с перечнем предметов, разрешенных к использованию осужденными, установленным Правилами внутреннего распорядка исправительных учреждений, женщины могут пользоваться косметикой, приобретать в магазине учреждения и получать в посылках необходимые вещи: одежду, парфюмерные принадлежности, гигиенические средства. В исправительном учреждении женщины должны обеспечиваться средствами личной гигиены.</w:t>
      </w:r>
      <w:r>
        <w:rPr>
          <w:rStyle w:val="a8"/>
          <w:sz w:val="28"/>
          <w:szCs w:val="28"/>
        </w:rPr>
        <w:footnoteReference w:id="7"/>
      </w:r>
      <w:r>
        <w:rPr>
          <w:sz w:val="28"/>
          <w:szCs w:val="28"/>
        </w:rPr>
        <w:t xml:space="preserve"> Исправительная колония предоставляет осужденным женщинам возможность пользоваться услугами парикмахера, фотографа, работа которых оплачивается осужденными. </w:t>
      </w:r>
    </w:p>
    <w:p w:rsidR="009B515E" w:rsidRDefault="009B515E" w:rsidP="00A245E7">
      <w:pPr>
        <w:spacing w:line="360" w:lineRule="auto"/>
        <w:ind w:firstLine="708"/>
        <w:jc w:val="both"/>
        <w:rPr>
          <w:sz w:val="28"/>
          <w:szCs w:val="28"/>
        </w:rPr>
      </w:pPr>
      <w:r>
        <w:rPr>
          <w:sz w:val="28"/>
          <w:szCs w:val="28"/>
        </w:rPr>
        <w:t>Особого внимания заслуживает проблема сохранения физического и психического здоровья женщин в условиях лишения свободы в тесной взаимосвязи с улучшением санитарно-гигиенических и бытовых условий. Так, Тюремные правила Англии и Уэльса конкретно и жестко регламентируют особенности обращения с заключенными женщинами с учетом их физиологических и психических особенностей.</w:t>
      </w:r>
    </w:p>
    <w:p w:rsidR="00EC1E1F" w:rsidRDefault="009B515E" w:rsidP="00AC2535">
      <w:pPr>
        <w:spacing w:line="360" w:lineRule="auto"/>
        <w:ind w:firstLine="708"/>
        <w:jc w:val="both"/>
        <w:rPr>
          <w:sz w:val="28"/>
          <w:szCs w:val="28"/>
        </w:rPr>
      </w:pPr>
      <w:r>
        <w:rPr>
          <w:sz w:val="28"/>
          <w:szCs w:val="28"/>
        </w:rPr>
        <w:t xml:space="preserve">Кроме  того, очень важным элементом статуса осужденной женщины является </w:t>
      </w:r>
      <w:r w:rsidR="00AC2535">
        <w:rPr>
          <w:sz w:val="28"/>
          <w:szCs w:val="28"/>
        </w:rPr>
        <w:t>ее</w:t>
      </w:r>
      <w:r>
        <w:rPr>
          <w:sz w:val="28"/>
          <w:szCs w:val="28"/>
        </w:rPr>
        <w:t xml:space="preserve"> материнство, которое фактически </w:t>
      </w:r>
      <w:r w:rsidR="00AC2535">
        <w:rPr>
          <w:sz w:val="28"/>
          <w:szCs w:val="28"/>
        </w:rPr>
        <w:t>не создает никаких правовых преимуществ для женщины и ее детей, остающихся в полной изоляции от матери на время отбывания ею наказания (за исключением беременных и имеющих детей до трех лет). Аким образом, правовой статус осужденных женщин, отбывающих лишение свободы, нуждается в постоянном совершенствовании и более детальном регламентировании, учитывающем психофизические, социально-демографические и иные особенности женщин.</w:t>
      </w:r>
      <w:r w:rsidR="00E72737">
        <w:rPr>
          <w:rStyle w:val="a8"/>
          <w:sz w:val="28"/>
          <w:szCs w:val="28"/>
        </w:rPr>
        <w:footnoteReference w:id="8"/>
      </w:r>
    </w:p>
    <w:p w:rsidR="00AC2535" w:rsidRDefault="00AC2535" w:rsidP="00AC2535">
      <w:pPr>
        <w:spacing w:line="360" w:lineRule="auto"/>
        <w:ind w:firstLine="708"/>
        <w:jc w:val="both"/>
        <w:rPr>
          <w:sz w:val="28"/>
          <w:szCs w:val="28"/>
        </w:rPr>
      </w:pPr>
      <w:r>
        <w:rPr>
          <w:sz w:val="28"/>
          <w:szCs w:val="28"/>
        </w:rPr>
        <w:t xml:space="preserve">Женщины, имеющие детей до трех лет, могут отбывать лишение свободы в исправительных колониях, при которых есть дома ребенка. В данных учреждениях предусмотрено содержание осужденных беременных женщин, направляемых непосредственно по приговору суда либо переведенным из исправительных колоний обычного типа. В целях оказания своевременной медицинской помощи осужденным женщинам в исправительных колониях указанного вида образованы родильные отделения. Законодатель обязывает создавать в таких учреждениях условия, необходимые для нормального проживания и развития детей, находящихся в домах ребенка. Осужденные матери могут общаться с детьми в свободное от работы время без ограничения, возможно и совместное проживание матери и ребенка. Как только ребенку исполнится три года, с согласия осужденной женщины он предается для дальнейшего воспитания родственникам, иным лицам либо направляется в </w:t>
      </w:r>
      <w:r w:rsidR="0061736F">
        <w:rPr>
          <w:sz w:val="28"/>
          <w:szCs w:val="28"/>
        </w:rPr>
        <w:t>соответствующее</w:t>
      </w:r>
      <w:r>
        <w:rPr>
          <w:sz w:val="28"/>
          <w:szCs w:val="28"/>
        </w:rPr>
        <w:t xml:space="preserve"> детское учреждение. Для устройства ребенка у родственников либо в детском доме</w:t>
      </w:r>
      <w:r w:rsidR="0061736F">
        <w:rPr>
          <w:sz w:val="28"/>
          <w:szCs w:val="28"/>
        </w:rPr>
        <w:t xml:space="preserve"> осужденной женщине предоставляется кратковременный отпуск сроком до пятнадцати суток, не считая времени, необходимого на проезд туда и обратно. На тот же срок осужденной женщине предоставляется ежегодный краткосрочный выезд для свидания с несовершеннолетним ребенком-инвалидом вне исправительной колонии.</w:t>
      </w:r>
      <w:r w:rsidR="0061736F">
        <w:rPr>
          <w:rStyle w:val="a8"/>
          <w:sz w:val="28"/>
          <w:szCs w:val="28"/>
        </w:rPr>
        <w:footnoteReference w:id="9"/>
      </w:r>
    </w:p>
    <w:p w:rsidR="00DB1632" w:rsidRDefault="0061736F" w:rsidP="00DB1632">
      <w:pPr>
        <w:spacing w:line="360" w:lineRule="auto"/>
        <w:ind w:firstLine="708"/>
        <w:jc w:val="both"/>
        <w:rPr>
          <w:sz w:val="28"/>
          <w:szCs w:val="28"/>
        </w:rPr>
      </w:pPr>
      <w:r>
        <w:rPr>
          <w:sz w:val="28"/>
          <w:szCs w:val="28"/>
        </w:rPr>
        <w:t xml:space="preserve">Исключение составляют случаи, когда при исполнении ребенку трех лет оставшийся срок отбывания наказания у матери не превышает одного года. В такой ситуации администрация учреждения может продлить срок содержания ребенка в доме ребенка при колонии до освобождения осужденной. Такое право предоставляется осужденной при условии ее безукоризненного поведения, в противном случае решение администрации может быть аннулировано. </w:t>
      </w:r>
    </w:p>
    <w:p w:rsidR="00EC1E1F" w:rsidRDefault="0061736F" w:rsidP="00DB1632">
      <w:pPr>
        <w:spacing w:line="360" w:lineRule="auto"/>
        <w:ind w:firstLine="708"/>
        <w:jc w:val="both"/>
        <w:rPr>
          <w:sz w:val="28"/>
          <w:szCs w:val="28"/>
        </w:rPr>
      </w:pPr>
      <w:r>
        <w:rPr>
          <w:sz w:val="28"/>
          <w:szCs w:val="28"/>
        </w:rPr>
        <w:t xml:space="preserve"> Беременным женщинам, кормящим матерям, а также имеющим при себе детей до трех лет предоставляются все соответствующие права и льготы, которыми обладает обычная женщина согласно российскому законодательству. Беременным женщинам, при сроке беременности свыше 4 месяцев, и кормящим матерям на период освобождения от работы бесплатно предоставляются: одежда, белье, обувь, питание по повышенным нормам, создаются улучшенные жилищно-бытовые условия. На питание детей распространяются общие нормы.</w:t>
      </w:r>
      <w:r w:rsidR="00E72737">
        <w:rPr>
          <w:rStyle w:val="a8"/>
          <w:sz w:val="28"/>
          <w:szCs w:val="28"/>
        </w:rPr>
        <w:footnoteReference w:id="10"/>
      </w:r>
    </w:p>
    <w:p w:rsidR="0061736F" w:rsidRDefault="0061736F" w:rsidP="00DB1632">
      <w:pPr>
        <w:spacing w:line="360" w:lineRule="auto"/>
        <w:ind w:firstLine="708"/>
        <w:jc w:val="both"/>
        <w:rPr>
          <w:sz w:val="28"/>
          <w:szCs w:val="28"/>
        </w:rPr>
      </w:pPr>
      <w:r>
        <w:rPr>
          <w:sz w:val="28"/>
          <w:szCs w:val="28"/>
        </w:rPr>
        <w:t xml:space="preserve">Осужденные беременные женщины, а также имеющие при себе детей до трех лет могут без ограничений приобретать продукты питания и предметы первой необходимости за счет средств, находящихся на их лицевых счетах. </w:t>
      </w:r>
      <w:r w:rsidR="004F1184">
        <w:rPr>
          <w:sz w:val="28"/>
          <w:szCs w:val="28"/>
        </w:rPr>
        <w:t>Кроме того, женщине и ребенку может понадобиться специальная одежда, обувь, медицинская техника, оздоровительно-развивающие приборы, которыми исправительное учреждение обеспечить их не может. Во время беременности, а также в послеродовой период осужденным женщинам и их детям гарантировано предоставление специализированной медицинской помощи.</w:t>
      </w:r>
    </w:p>
    <w:p w:rsidR="00EC1E1F" w:rsidRDefault="00F856A9" w:rsidP="00DB1632">
      <w:pPr>
        <w:spacing w:line="360" w:lineRule="auto"/>
        <w:ind w:firstLine="708"/>
        <w:jc w:val="both"/>
        <w:rPr>
          <w:sz w:val="28"/>
          <w:szCs w:val="28"/>
        </w:rPr>
      </w:pPr>
      <w:r>
        <w:rPr>
          <w:sz w:val="28"/>
          <w:szCs w:val="28"/>
        </w:rPr>
        <w:t>Основными средствами исправления осужденных являются: установленный порядок исполнения и отбывания наказания (режим), воспитательная работ, общественно полезный труд, получение общего образования, профессиональная подготовка и общественное воздействие.</w:t>
      </w:r>
      <w:r>
        <w:rPr>
          <w:rStyle w:val="a8"/>
          <w:sz w:val="28"/>
          <w:szCs w:val="28"/>
        </w:rPr>
        <w:footnoteReference w:id="11"/>
      </w:r>
    </w:p>
    <w:p w:rsidR="00EC1E1F" w:rsidRDefault="00F856A9" w:rsidP="00DB1632">
      <w:pPr>
        <w:spacing w:line="360" w:lineRule="auto"/>
        <w:ind w:firstLine="708"/>
        <w:jc w:val="both"/>
        <w:rPr>
          <w:sz w:val="28"/>
          <w:szCs w:val="28"/>
        </w:rPr>
      </w:pPr>
      <w:r>
        <w:rPr>
          <w:sz w:val="28"/>
          <w:szCs w:val="28"/>
        </w:rPr>
        <w:t>Уголовно-исполнительное законодательство защищает жизнь и здоровье женщин – будущих матерей, в случае возникновения ситуаций, нарушающих нормальную деятельность исправительного учреждения – оказание осужденными сопротивления персонал, злостного неповиновения его законным требованиям, проявление буйства, участие в массовых беспорядках и др.). В таких случаях администрация учреждения вынуждена использовать физическую силу, специальные средства и огнестрельное оружие. Однако все специальные средства и оружие запрещено применять в отношении женщин с явными признаками беременности.</w:t>
      </w:r>
    </w:p>
    <w:p w:rsidR="00F856A9" w:rsidRDefault="00F856A9" w:rsidP="00DB1632">
      <w:pPr>
        <w:spacing w:line="360" w:lineRule="auto"/>
        <w:ind w:firstLine="708"/>
        <w:jc w:val="both"/>
        <w:rPr>
          <w:sz w:val="28"/>
          <w:szCs w:val="28"/>
        </w:rPr>
      </w:pPr>
      <w:r>
        <w:rPr>
          <w:sz w:val="28"/>
          <w:szCs w:val="28"/>
        </w:rPr>
        <w:t>По количеству наложенных взысканий женщины очень незначительно уступают мужчинам, а в воспитательных учреждениях, как показывают некоторые исследовании, де</w:t>
      </w:r>
      <w:r w:rsidR="000D005A">
        <w:rPr>
          <w:sz w:val="28"/>
          <w:szCs w:val="28"/>
        </w:rPr>
        <w:t xml:space="preserve">вушки часто опережают своих </w:t>
      </w:r>
      <w:r w:rsidR="0044625A">
        <w:rPr>
          <w:sz w:val="28"/>
          <w:szCs w:val="28"/>
        </w:rPr>
        <w:t>сверстников</w:t>
      </w:r>
      <w:r w:rsidR="000D005A">
        <w:rPr>
          <w:sz w:val="28"/>
          <w:szCs w:val="28"/>
        </w:rPr>
        <w:t xml:space="preserve"> мужского пола, демонстрируя </w:t>
      </w:r>
      <w:r w:rsidR="0044625A">
        <w:rPr>
          <w:sz w:val="28"/>
          <w:szCs w:val="28"/>
        </w:rPr>
        <w:t>пренебрежение</w:t>
      </w:r>
      <w:r w:rsidR="000D005A">
        <w:rPr>
          <w:sz w:val="28"/>
          <w:szCs w:val="28"/>
        </w:rPr>
        <w:t xml:space="preserve"> к соблюдению требований режима. </w:t>
      </w:r>
      <w:r>
        <w:rPr>
          <w:sz w:val="28"/>
          <w:szCs w:val="28"/>
        </w:rPr>
        <w:t xml:space="preserve"> </w:t>
      </w:r>
      <w:r w:rsidR="0044625A">
        <w:rPr>
          <w:sz w:val="28"/>
          <w:szCs w:val="28"/>
        </w:rPr>
        <w:t>В отношении женщин, являющихся злостными нарушительницами, перевод в помещения камерного типа допускается на срок только до тех месяцев, а в единые помещения камерного типа и одиночные камеры вообще не предусмотрен.</w:t>
      </w:r>
    </w:p>
    <w:p w:rsidR="0044625A" w:rsidRDefault="0044625A" w:rsidP="00DB1632">
      <w:pPr>
        <w:spacing w:line="360" w:lineRule="auto"/>
        <w:jc w:val="both"/>
        <w:rPr>
          <w:sz w:val="28"/>
          <w:szCs w:val="28"/>
        </w:rPr>
      </w:pPr>
      <w:r>
        <w:rPr>
          <w:sz w:val="28"/>
          <w:szCs w:val="28"/>
        </w:rPr>
        <w:tab/>
        <w:t xml:space="preserve">Осужденные женщины, имеющие детей в возрасте до трех лет, которые находятся в доме ребенка исправительного учреждения, и освобожденные от работы по беременности и родам, в штрафной изолятор и помещения камерного типа не переводятся. </w:t>
      </w:r>
    </w:p>
    <w:p w:rsidR="00DB1632" w:rsidRDefault="0044625A" w:rsidP="00DB1632">
      <w:pPr>
        <w:spacing w:line="360" w:lineRule="auto"/>
        <w:ind w:firstLine="708"/>
        <w:jc w:val="both"/>
        <w:rPr>
          <w:sz w:val="28"/>
          <w:szCs w:val="28"/>
        </w:rPr>
      </w:pPr>
      <w:r>
        <w:rPr>
          <w:sz w:val="28"/>
          <w:szCs w:val="28"/>
        </w:rPr>
        <w:t>Администрация исправительной колонии обязана обеспечить трудовую занятость осужденных с учетом пола, трудоспособности, возраста и, по возможности, специальности. Осужденная женщина старше 55 лет может привлекаться к труду, только по ее желанию, а труд несовершеннолетних женского пола регламентируется законодательством Российской Федерации о труде. Работающая осужденная женщина, так как и мужчина, имеет право на ежегодный оплачиваемый отпуск продолжительность 12 рабочих дней, а отбывающая наказание в воспитательной колонии – 18 рабочих дней. Осужденным женщинам старше 55 лет продолжительность ежегодного оплачиваемого отпуска может быть увеличена до 18 рабочих дней, а несовершеннолетним девушкам – до 24 рабочих дней.</w:t>
      </w:r>
      <w:r>
        <w:rPr>
          <w:rStyle w:val="a8"/>
          <w:sz w:val="28"/>
          <w:szCs w:val="28"/>
        </w:rPr>
        <w:footnoteReference w:id="12"/>
      </w:r>
      <w:r>
        <w:rPr>
          <w:sz w:val="28"/>
          <w:szCs w:val="28"/>
        </w:rPr>
        <w:t xml:space="preserve"> Профессиональная подготовка осужденных женщин старше 55 лет осуществляется только по их желанию.</w:t>
      </w:r>
    </w:p>
    <w:p w:rsidR="0044625A" w:rsidRDefault="0044625A" w:rsidP="00DB1632">
      <w:pPr>
        <w:spacing w:line="360" w:lineRule="auto"/>
        <w:ind w:firstLine="708"/>
        <w:jc w:val="both"/>
        <w:rPr>
          <w:sz w:val="28"/>
          <w:szCs w:val="28"/>
        </w:rPr>
      </w:pPr>
      <w:r>
        <w:rPr>
          <w:sz w:val="28"/>
          <w:szCs w:val="28"/>
        </w:rPr>
        <w:t>Осужденные женщины, как правило, более старательно трудятся, нежели мужчин. Среди них очень незначительна доля тех, кто относится к труду недобросовестно, либо вообще не желает работать. Однако однообразный, монотонный, но требующий постоянной концентрации внимания труд на швейном производстве, типичный для женских исправительных колоний, большинству осужденных женщин не нравится.</w:t>
      </w:r>
    </w:p>
    <w:p w:rsidR="00EC1E1F" w:rsidRDefault="0044625A" w:rsidP="00DB1632">
      <w:pPr>
        <w:spacing w:line="360" w:lineRule="auto"/>
        <w:ind w:firstLine="708"/>
        <w:jc w:val="both"/>
        <w:rPr>
          <w:sz w:val="28"/>
          <w:szCs w:val="28"/>
        </w:rPr>
      </w:pPr>
      <w:r>
        <w:rPr>
          <w:sz w:val="28"/>
          <w:szCs w:val="28"/>
        </w:rPr>
        <w:t>Продолжать работу по специальностям, полученным в колонии, после осуждения желают лишь единицы. Администрация женских исправительных колоний старается разнообразить  труд осужденных, вводя новые сферы трудовой занятости – плетение кружев, вязание, занятие народными промыслами и т.п.</w:t>
      </w:r>
      <w:r w:rsidR="008456F4">
        <w:rPr>
          <w:sz w:val="28"/>
          <w:szCs w:val="28"/>
        </w:rPr>
        <w:t xml:space="preserve"> Однако проблема полноценной трудовой занятости осужденных женщин в исправительной колонии, как и профессиональной подготовки, к работе после осуждения, остается достаточно актуальной.</w:t>
      </w:r>
    </w:p>
    <w:p w:rsidR="00EC1E1F" w:rsidRDefault="008456F4" w:rsidP="00DB1632">
      <w:pPr>
        <w:spacing w:line="360" w:lineRule="auto"/>
        <w:ind w:firstLine="708"/>
        <w:jc w:val="both"/>
        <w:rPr>
          <w:sz w:val="28"/>
          <w:szCs w:val="28"/>
        </w:rPr>
      </w:pPr>
      <w:r>
        <w:rPr>
          <w:sz w:val="28"/>
          <w:szCs w:val="28"/>
        </w:rPr>
        <w:t>Естественно, что осуждены женщины не занятые полезной деятельность, внутри исправительного учреждения представляют собой контингент повышенной опасности, как в объективном, так и в субъективно-психологическом отношении. Сотрудники женских исправительных учреждений отмечают повышенную тревожность осужденных в сложившихся условиях, не редко требующую экстренного психологического и даже медицинского вмешательства для снятия состояний агрессии, истерии, психоза. И, напротив, полноценно работающие осужденные более устойчивы в психологическом отношении, быстрее и эффективнее реагируют на меры воспитательного характера, успешнее достигают целей ресоциализации.</w:t>
      </w:r>
    </w:p>
    <w:p w:rsidR="008456F4" w:rsidRDefault="008456F4" w:rsidP="00DB1632">
      <w:pPr>
        <w:spacing w:line="360" w:lineRule="auto"/>
        <w:ind w:firstLine="708"/>
        <w:jc w:val="both"/>
        <w:rPr>
          <w:sz w:val="28"/>
          <w:szCs w:val="28"/>
        </w:rPr>
      </w:pPr>
      <w:r>
        <w:rPr>
          <w:sz w:val="28"/>
          <w:szCs w:val="28"/>
        </w:rPr>
        <w:t xml:space="preserve">Досуг осужденных женщин, отбывающих лишение свободы в исправительных колониях, в основном заполнен мелкими бытовыми хлопотами, обслуживанием своих личных потребностей, написанием писем, участием в художественной самодеятельности, занятиями спортом, чтением книг и периодической литературы, просмотром телевизионных программ. Характерно, что все без исключения женщины подчеркивают большое значение неограниченной переписки, получение через книготорговую сеть интересующих изданий, в некоторых учреждениях - возможность использования компьютерной сети, а также услуг телефонной связи с близкими родственниками. </w:t>
      </w:r>
      <w:r w:rsidR="007E5F83">
        <w:rPr>
          <w:rStyle w:val="a8"/>
          <w:sz w:val="28"/>
          <w:szCs w:val="28"/>
        </w:rPr>
        <w:footnoteReference w:id="13"/>
      </w:r>
    </w:p>
    <w:p w:rsidR="008456F4" w:rsidRDefault="008456F4" w:rsidP="00DB1632">
      <w:pPr>
        <w:spacing w:line="360" w:lineRule="auto"/>
        <w:ind w:firstLine="708"/>
        <w:jc w:val="both"/>
        <w:rPr>
          <w:sz w:val="28"/>
          <w:szCs w:val="28"/>
        </w:rPr>
      </w:pPr>
      <w:r>
        <w:rPr>
          <w:sz w:val="28"/>
          <w:szCs w:val="28"/>
        </w:rPr>
        <w:t>Переписка осужденных женщин ведется в основном с родственниками,</w:t>
      </w:r>
      <w:r w:rsidR="00DB1632">
        <w:rPr>
          <w:sz w:val="28"/>
          <w:szCs w:val="28"/>
        </w:rPr>
        <w:t xml:space="preserve"> а также (</w:t>
      </w:r>
      <w:r>
        <w:rPr>
          <w:sz w:val="28"/>
          <w:szCs w:val="28"/>
        </w:rPr>
        <w:t>особенно у несовершеннолетних) с лицами, отбывающими лишение свободы в других исправительных учреждениях. Стала популярной так  называемая почта знакомств – переписка по газетным и журнальным объявлениям в целях поиска друга, супруга и т.п. Женщины активно участвуют в работе самодеятельных организация, религиозной деятельности, отправлении обрядов, помогают служителям церкви в проведении соответствующих мероприятий и распространении религиозной литературы.</w:t>
      </w:r>
    </w:p>
    <w:p w:rsidR="002236F7" w:rsidRDefault="00C14FE1" w:rsidP="0065123A">
      <w:pPr>
        <w:numPr>
          <w:ilvl w:val="0"/>
          <w:numId w:val="1"/>
        </w:numPr>
        <w:spacing w:line="360" w:lineRule="auto"/>
        <w:jc w:val="center"/>
        <w:rPr>
          <w:b/>
          <w:bCs/>
          <w:sz w:val="28"/>
          <w:szCs w:val="28"/>
        </w:rPr>
      </w:pPr>
      <w:r>
        <w:rPr>
          <w:b/>
          <w:bCs/>
          <w:sz w:val="28"/>
          <w:szCs w:val="28"/>
        </w:rPr>
        <w:br w:type="page"/>
      </w:r>
      <w:r w:rsidR="00254C8A">
        <w:rPr>
          <w:b/>
          <w:bCs/>
          <w:sz w:val="28"/>
          <w:szCs w:val="28"/>
        </w:rPr>
        <w:t>Правовое регулирование</w:t>
      </w:r>
      <w:r w:rsidR="00BF7DB8">
        <w:rPr>
          <w:b/>
          <w:bCs/>
          <w:sz w:val="28"/>
          <w:szCs w:val="28"/>
        </w:rPr>
        <w:t xml:space="preserve"> отсрочки отбывания</w:t>
      </w:r>
      <w:r w:rsidR="00254C8A">
        <w:rPr>
          <w:b/>
          <w:bCs/>
          <w:sz w:val="28"/>
          <w:szCs w:val="28"/>
        </w:rPr>
        <w:t xml:space="preserve"> наказания осужденными беременными женщинами и осужденными женщинами, имеющими малолетних детей</w:t>
      </w:r>
    </w:p>
    <w:p w:rsidR="00254C8A" w:rsidRPr="00D50980" w:rsidRDefault="005040D3" w:rsidP="007E5F83">
      <w:pPr>
        <w:spacing w:line="360" w:lineRule="auto"/>
        <w:ind w:firstLine="708"/>
        <w:jc w:val="both"/>
        <w:rPr>
          <w:sz w:val="28"/>
          <w:szCs w:val="28"/>
        </w:rPr>
      </w:pPr>
      <w:r>
        <w:rPr>
          <w:sz w:val="28"/>
          <w:szCs w:val="28"/>
        </w:rPr>
        <w:t xml:space="preserve">Существенной правовой льготой является отсрочка отбывания наказания регламентированная ст. 177 УИК РФ которая может быть предоставлена судом осужденной беременной женщине либо осужденной женщине до достижения ее ребенком 14-летнего возраста. Данная норма позволяет указанным категориям осужденных женщин избежать отбывания уголовно наказания в виде лишения свободы при условии добросовестного исполнения установленных законом требований. </w:t>
      </w:r>
    </w:p>
    <w:p w:rsidR="002236F7" w:rsidRDefault="005040D3" w:rsidP="007E5F83">
      <w:pPr>
        <w:spacing w:line="360" w:lineRule="auto"/>
        <w:jc w:val="both"/>
        <w:rPr>
          <w:sz w:val="28"/>
          <w:szCs w:val="28"/>
        </w:rPr>
      </w:pPr>
      <w:r>
        <w:rPr>
          <w:b/>
          <w:bCs/>
          <w:sz w:val="28"/>
          <w:szCs w:val="28"/>
        </w:rPr>
        <w:tab/>
      </w:r>
      <w:r>
        <w:rPr>
          <w:sz w:val="28"/>
          <w:szCs w:val="28"/>
        </w:rPr>
        <w:t xml:space="preserve">В старой редакции УИК РФ 1996 года эта статья предусматривала возможность применения отсрочки от отбывания наказания в виде лишения свободы осужденным беременным женщинам и осужденным женщинам, имеющим малолетних детей только до 8 лет. Федеральным законом «О внесении изменений и дополнений в УК РФ, УПК РСФСР, УИК РФ и другие законодательные акты Российской Федерации» от 9 марта 2001 года действие данной нормы было распространено и на категорию осужденных женщин, имеющих малолетних детей более старшего возраста – до 14 лет. Этот шаг представляется вполне обоснованным как с точки зрения политики гуманизма по отношению к женщине и ребенку, так и с позиции правовой целесообразности: ребенок в возрасте до 14 лет гражданским законодательством признается малолетним. Следует учесть, что по достижении ребенком указанного возраста право отсрочки осужденной женщине уже не предоставляется. </w:t>
      </w:r>
    </w:p>
    <w:p w:rsidR="005040D3" w:rsidRPr="005040D3" w:rsidRDefault="005040D3" w:rsidP="007E5F83">
      <w:pPr>
        <w:spacing w:line="360" w:lineRule="auto"/>
        <w:jc w:val="both"/>
        <w:rPr>
          <w:sz w:val="28"/>
          <w:szCs w:val="28"/>
        </w:rPr>
      </w:pPr>
      <w:r>
        <w:rPr>
          <w:sz w:val="28"/>
          <w:szCs w:val="28"/>
        </w:rPr>
        <w:tab/>
        <w:t xml:space="preserve">Закон исключает применение отсрочки к женщинам, которые осуждены на срок свыше 5 лет за совершение тяжких и особо тяжких преступлений против личности. В </w:t>
      </w:r>
      <w:r w:rsidR="00DB1632">
        <w:rPr>
          <w:sz w:val="28"/>
          <w:szCs w:val="28"/>
        </w:rPr>
        <w:t>соответствии</w:t>
      </w:r>
      <w:r>
        <w:rPr>
          <w:sz w:val="28"/>
          <w:szCs w:val="28"/>
        </w:rPr>
        <w:t xml:space="preserve"> со ст. 15 УК РФ т</w:t>
      </w:r>
      <w:r w:rsidR="00DB1632">
        <w:rPr>
          <w:sz w:val="28"/>
          <w:szCs w:val="28"/>
        </w:rPr>
        <w:t xml:space="preserve">яжкими преступлениями признаются умышленные деяния, за совершение которых назначенное наказание составляет свыше 5, но не превышает 10 лет лишения свободы. Особо тяжкими преступлениями признаются умышленные деяния за совершение которых уголовным законом предусмотрено наказание в виде лишения свободы на срок свыше 10 лет или более строго наказания. Указанное исключение представляется справедливым, поскольку, например, такие деяния, как убийство и причинение тяжкого вреда здоровью имеют большой удельный вес в структуре преступлений, совершаемых женщинами, и свидетельствуют о высокой криминальной активности личности. </w:t>
      </w:r>
    </w:p>
    <w:p w:rsidR="000146DA" w:rsidRDefault="000146DA" w:rsidP="000146DA">
      <w:pPr>
        <w:spacing w:line="360" w:lineRule="auto"/>
        <w:jc w:val="both"/>
        <w:rPr>
          <w:sz w:val="28"/>
          <w:szCs w:val="28"/>
        </w:rPr>
      </w:pPr>
      <w:r>
        <w:rPr>
          <w:b/>
          <w:bCs/>
          <w:sz w:val="28"/>
          <w:szCs w:val="28"/>
        </w:rPr>
        <w:tab/>
      </w:r>
      <w:r>
        <w:rPr>
          <w:sz w:val="28"/>
          <w:szCs w:val="28"/>
        </w:rPr>
        <w:t>Наличие судимости за неосторожное преступление, а также за тяжкие и особо тяжкие преступления, за исключением преступлений против личности, не препятствует применению отсрочки данного вида. Между тем, применение ее является недопустимым, если осужденная лишена родительских прав, проходит курс принудительного лечения алкоголизма или наркомании, ранее уклонялась от содержания и воспитания ребенка, отрицательно характеризуется по месту отбывания наказания. Поскольку отсрочка преследует и цель защиты интересов ребенка, представляется необоснованным ее   применение к осужденным женщинам, совершившим любые посягательства против несовершеннолетних детей.</w:t>
      </w:r>
    </w:p>
    <w:p w:rsidR="000146DA" w:rsidRDefault="000146DA" w:rsidP="000146DA">
      <w:pPr>
        <w:spacing w:line="360" w:lineRule="auto"/>
        <w:jc w:val="both"/>
        <w:rPr>
          <w:sz w:val="28"/>
          <w:szCs w:val="28"/>
        </w:rPr>
      </w:pPr>
      <w:r>
        <w:rPr>
          <w:sz w:val="28"/>
          <w:szCs w:val="28"/>
        </w:rPr>
        <w:tab/>
        <w:t xml:space="preserve">Прежде чем ходатайствовать перед судом, администрация исправительного учреждения должна убедиться в целесообразности применения к осужденной данного вида освобождения от отбывания наказания. Закон не предусматривает истечение каких-либо сроков для применения отсрочки, поэтому администрация исправительной колонии может ходатайствовать о ней перед судом на любом этапе отбывания наказания. Между тем применение такого вида освобождения от отбывания наказания в женских исправительных колониях очень ограничена, хотя администрация исправительных учреждений должна содействовать осужденным женщинам в реализации этого законного интереса. </w:t>
      </w:r>
    </w:p>
    <w:p w:rsidR="000146DA" w:rsidRDefault="000146DA" w:rsidP="000146DA">
      <w:pPr>
        <w:spacing w:line="360" w:lineRule="auto"/>
        <w:ind w:firstLine="708"/>
        <w:jc w:val="both"/>
        <w:rPr>
          <w:sz w:val="28"/>
          <w:szCs w:val="28"/>
        </w:rPr>
      </w:pPr>
      <w:r>
        <w:rPr>
          <w:sz w:val="28"/>
          <w:szCs w:val="28"/>
        </w:rPr>
        <w:t xml:space="preserve">Одновременно с решением вопроса о возможности применения отсрочки администрация исправительного учреждения (совместно с осужденной) должна подготовить необходимые документы, которые направляются в суд. Каждый из указанных в законе документов служит для администрации колонии и суда определенным гарантом ресоциализации осужденной после ее освобождения, свидетельствует о наличии необходимых условия для нормального проживания матери и ребенка. В частности, такими документами являются: </w:t>
      </w:r>
    </w:p>
    <w:p w:rsidR="000146DA" w:rsidRDefault="000146DA" w:rsidP="000146DA">
      <w:pPr>
        <w:numPr>
          <w:ilvl w:val="0"/>
          <w:numId w:val="5"/>
        </w:numPr>
        <w:spacing w:line="360" w:lineRule="auto"/>
        <w:jc w:val="both"/>
        <w:rPr>
          <w:sz w:val="28"/>
          <w:szCs w:val="28"/>
        </w:rPr>
      </w:pPr>
      <w:r>
        <w:rPr>
          <w:sz w:val="28"/>
          <w:szCs w:val="28"/>
        </w:rPr>
        <w:t>характеристика осужденной;</w:t>
      </w:r>
    </w:p>
    <w:p w:rsidR="000146DA" w:rsidRDefault="000146DA" w:rsidP="000146DA">
      <w:pPr>
        <w:numPr>
          <w:ilvl w:val="0"/>
          <w:numId w:val="5"/>
        </w:numPr>
        <w:spacing w:line="360" w:lineRule="auto"/>
        <w:jc w:val="both"/>
        <w:rPr>
          <w:sz w:val="28"/>
          <w:szCs w:val="28"/>
        </w:rPr>
      </w:pPr>
      <w:r>
        <w:rPr>
          <w:sz w:val="28"/>
          <w:szCs w:val="28"/>
        </w:rPr>
        <w:t>справка о согласии родственников принять ее и ребенка, предоставить им жилье и создать необходимые условия для проживания либо  справка о наличии у осужденной жилья и необходимых условий для проживания с ребенком;</w:t>
      </w:r>
    </w:p>
    <w:p w:rsidR="000146DA" w:rsidRDefault="000146DA" w:rsidP="000146DA">
      <w:pPr>
        <w:numPr>
          <w:ilvl w:val="0"/>
          <w:numId w:val="5"/>
        </w:numPr>
        <w:spacing w:line="360" w:lineRule="auto"/>
        <w:jc w:val="both"/>
        <w:rPr>
          <w:sz w:val="28"/>
          <w:szCs w:val="28"/>
        </w:rPr>
      </w:pPr>
      <w:r>
        <w:rPr>
          <w:sz w:val="28"/>
          <w:szCs w:val="28"/>
        </w:rPr>
        <w:t>медицинское заключение о беременности либо справка о наличии ребенка, копия свидетельства о его рождении;</w:t>
      </w:r>
    </w:p>
    <w:p w:rsidR="000146DA" w:rsidRDefault="000146DA" w:rsidP="000146DA">
      <w:pPr>
        <w:numPr>
          <w:ilvl w:val="0"/>
          <w:numId w:val="5"/>
        </w:numPr>
        <w:spacing w:line="360" w:lineRule="auto"/>
        <w:jc w:val="both"/>
        <w:rPr>
          <w:sz w:val="28"/>
          <w:szCs w:val="28"/>
        </w:rPr>
      </w:pPr>
      <w:r>
        <w:rPr>
          <w:sz w:val="28"/>
          <w:szCs w:val="28"/>
        </w:rPr>
        <w:t>личное дело осужденной.</w:t>
      </w:r>
    </w:p>
    <w:p w:rsidR="000146DA" w:rsidRDefault="000146DA" w:rsidP="000146DA">
      <w:pPr>
        <w:spacing w:line="360" w:lineRule="auto"/>
        <w:ind w:firstLine="708"/>
        <w:jc w:val="both"/>
        <w:rPr>
          <w:sz w:val="28"/>
          <w:szCs w:val="28"/>
        </w:rPr>
      </w:pPr>
      <w:r>
        <w:rPr>
          <w:sz w:val="28"/>
          <w:szCs w:val="28"/>
        </w:rPr>
        <w:t>Даже при наличии положительной характеристики осужденной и всех необходимых документов, суд иногда отказывает в предоставлении отсрочки отбывания наказания. Чаще всего причинами этого бывают характер и особенности совершенного женщиной преступления, которые признаются судом как несовместимые с освобождением осужденной по предоставлению ей отсрочки отбывания наказания в соответствии со ст. 117 УИК РФ.</w:t>
      </w:r>
    </w:p>
    <w:p w:rsidR="000146DA" w:rsidRDefault="000146DA" w:rsidP="000146DA">
      <w:pPr>
        <w:spacing w:line="360" w:lineRule="auto"/>
        <w:ind w:firstLine="708"/>
        <w:jc w:val="both"/>
        <w:rPr>
          <w:sz w:val="28"/>
          <w:szCs w:val="28"/>
        </w:rPr>
      </w:pPr>
      <w:r>
        <w:rPr>
          <w:sz w:val="28"/>
          <w:szCs w:val="28"/>
        </w:rPr>
        <w:t xml:space="preserve">В соответствии со ст. 178 УИК РФ за соблюдением условий отсрочки устанавливается контроль, осуществляемый уголовно-исполнительной инспекцией по месту жительства осужденной. В день освобождения осужденной администрация исправительной колонии направляет в уголовно-исправительную инспекцию копию определения суда об отсрочке отбывания наказания с указанием даты освобождения, к которой прилагаются все указанные в ст. 177 УИК РФ документы, а также подписка осужденной о явке ее в инспекцию по месту жительства в трехдневный срок со дня прибытия. </w:t>
      </w:r>
    </w:p>
    <w:p w:rsidR="000146DA" w:rsidRDefault="000146DA" w:rsidP="000146DA">
      <w:pPr>
        <w:spacing w:line="360" w:lineRule="auto"/>
        <w:ind w:firstLine="708"/>
        <w:jc w:val="both"/>
        <w:rPr>
          <w:sz w:val="28"/>
          <w:szCs w:val="28"/>
        </w:rPr>
      </w:pPr>
      <w:r>
        <w:rPr>
          <w:sz w:val="28"/>
          <w:szCs w:val="28"/>
        </w:rPr>
        <w:t>Осужденная следует к месту жительства самостоятельно, за счет государства. Уголовно-исполнительная инспекция ставит осужденную на учет и в дальнейшем осуществляет контроль за ее поведением. Одновременно с постановкой на учет осужденной женщины уголовно-исполнительная инспекция в течение трех суток направляет подтверждение в исправительное учреждение о ее прибытии, а также уведомляет об этом органы опеки и попечительства по месту ее жительства.</w:t>
      </w:r>
    </w:p>
    <w:p w:rsidR="000146DA" w:rsidRDefault="000146DA" w:rsidP="007E5F83">
      <w:pPr>
        <w:spacing w:line="360" w:lineRule="auto"/>
        <w:ind w:firstLine="708"/>
        <w:jc w:val="both"/>
        <w:rPr>
          <w:sz w:val="28"/>
          <w:szCs w:val="28"/>
        </w:rPr>
      </w:pPr>
      <w:r>
        <w:rPr>
          <w:sz w:val="28"/>
          <w:szCs w:val="28"/>
        </w:rPr>
        <w:t xml:space="preserve">Предоставление отсрочки влечет обязательное исполнение осужденной указанных в законе условий. Во-первых, это требование соблюдения норм социально-позитивного, правопослушного поведения. Во-вторых, добросовестное исполнение родительских обязанностей по уходу за ребенком и его воспитанию. При нарушении данных требований, повлекшим применение к осужденной мер административного или дисциплинарного взыскания, либо установлении факта уклонения от воспитания ребенка и ухода за ним уголовно-исполнительная инспекция объявляет осужденной предупреждение. Уклонение женщины от воспитания ребенка включает в себя: </w:t>
      </w:r>
    </w:p>
    <w:p w:rsidR="000146DA" w:rsidRDefault="000146DA" w:rsidP="007E5F83">
      <w:pPr>
        <w:spacing w:line="360" w:lineRule="auto"/>
        <w:jc w:val="both"/>
        <w:rPr>
          <w:sz w:val="28"/>
          <w:szCs w:val="28"/>
        </w:rPr>
      </w:pPr>
      <w:r>
        <w:rPr>
          <w:sz w:val="28"/>
          <w:szCs w:val="28"/>
        </w:rPr>
        <w:t>а) оставление ребенка в родильном доме или передача его в детский дом без оформления отказа от него;</w:t>
      </w:r>
    </w:p>
    <w:p w:rsidR="000146DA" w:rsidRDefault="000146DA" w:rsidP="007E5F83">
      <w:pPr>
        <w:spacing w:line="360" w:lineRule="auto"/>
        <w:jc w:val="both"/>
        <w:rPr>
          <w:sz w:val="28"/>
          <w:szCs w:val="28"/>
        </w:rPr>
      </w:pPr>
      <w:r>
        <w:rPr>
          <w:sz w:val="28"/>
          <w:szCs w:val="28"/>
        </w:rPr>
        <w:t>б) антиобщественный образ жизни, сопряженный с отсутствием ухода за ребенком и уклонением от его воспитания;</w:t>
      </w:r>
    </w:p>
    <w:p w:rsidR="000146DA" w:rsidRDefault="000146DA" w:rsidP="007E5F83">
      <w:pPr>
        <w:spacing w:line="360" w:lineRule="auto"/>
        <w:jc w:val="both"/>
        <w:rPr>
          <w:sz w:val="28"/>
          <w:szCs w:val="28"/>
        </w:rPr>
      </w:pPr>
      <w:r>
        <w:rPr>
          <w:sz w:val="28"/>
          <w:szCs w:val="28"/>
        </w:rPr>
        <w:t>в) оставление ребенка родственникам или иным лицам;</w:t>
      </w:r>
    </w:p>
    <w:p w:rsidR="000146DA" w:rsidRDefault="000146DA" w:rsidP="007E5F83">
      <w:pPr>
        <w:spacing w:line="360" w:lineRule="auto"/>
        <w:jc w:val="both"/>
        <w:rPr>
          <w:sz w:val="28"/>
          <w:szCs w:val="28"/>
        </w:rPr>
      </w:pPr>
      <w:r>
        <w:rPr>
          <w:sz w:val="28"/>
          <w:szCs w:val="28"/>
        </w:rPr>
        <w:t>г) сокрытие осужденной с места жительства и от контроля уголовно-исполнительной инспекции;</w:t>
      </w:r>
    </w:p>
    <w:p w:rsidR="000146DA" w:rsidRDefault="000146DA" w:rsidP="007E5F83">
      <w:pPr>
        <w:spacing w:line="360" w:lineRule="auto"/>
        <w:jc w:val="both"/>
        <w:rPr>
          <w:sz w:val="28"/>
          <w:szCs w:val="28"/>
        </w:rPr>
      </w:pPr>
      <w:r>
        <w:rPr>
          <w:sz w:val="28"/>
          <w:szCs w:val="28"/>
        </w:rPr>
        <w:t>д) иные действия свидетельствующие об уклонении от воспитания ребенка.</w:t>
      </w:r>
    </w:p>
    <w:p w:rsidR="000146DA" w:rsidRDefault="000146DA" w:rsidP="000146DA">
      <w:pPr>
        <w:spacing w:line="360" w:lineRule="auto"/>
        <w:jc w:val="both"/>
        <w:rPr>
          <w:sz w:val="28"/>
          <w:szCs w:val="28"/>
        </w:rPr>
      </w:pPr>
      <w:r>
        <w:rPr>
          <w:sz w:val="28"/>
          <w:szCs w:val="28"/>
        </w:rPr>
        <w:tab/>
        <w:t>В целях контроля и выявления фактов уклонения от воспитания ребенка и ухода за ним сотрудники уголовно-исполнительной инспекции ежемесячно посещают осужденных женщин по месту их жительства. Если предупреждение оказалось не эффективной мерой воздействия, то уголовно-исполнительная инспекция вносит в суд представление об отмене отсрочки отбывания наказания и о направлении осужденной для отбывания наказания, назначенного приговором суда.</w:t>
      </w:r>
    </w:p>
    <w:p w:rsidR="000146DA" w:rsidRDefault="000146DA" w:rsidP="000146DA">
      <w:pPr>
        <w:spacing w:line="360" w:lineRule="auto"/>
        <w:jc w:val="both"/>
        <w:rPr>
          <w:sz w:val="28"/>
          <w:szCs w:val="28"/>
        </w:rPr>
      </w:pPr>
      <w:r>
        <w:rPr>
          <w:sz w:val="28"/>
          <w:szCs w:val="28"/>
        </w:rPr>
        <w:tab/>
        <w:t>Уголовно-исполнительная инспекция незамедлительно обращается  с соответствующим представлением в суд, если женщина отказалась от ребенка в официальном порядке. Такие случаи возможны при официальном отказе матери взять своего ребенка из родильного дома либо из воспитательного, лечебного, иного учреждения социальной защиты населения, а также в ситуациях, когда по причинам признанными судом не уважительными, более 6 месяцев мать не проживает с ребенком и уклоняется от его воспитания и содержания. Суд, изучив представление, выносит решение о возобновлении отбывания наказания женщиной и направлении ее в исправительную колонию в соответствии с ранее объявленным приговором. При этом суд вправе незачесть время отсрочки при определении оставшегося срока отбывания наказания либо учесть ее полностью или частично. Судьба малолетнего ребенка в случае отмены отсрочки и направлении осужденной в исправительную колонию для дальнейшего отбывания наказания решается исходя из соответствующих норм гражданского и семейного законодательства.</w:t>
      </w:r>
    </w:p>
    <w:p w:rsidR="002236F7" w:rsidRDefault="00C14FE1" w:rsidP="000146DA">
      <w:pPr>
        <w:spacing w:line="360" w:lineRule="auto"/>
        <w:ind w:left="2832" w:firstLine="708"/>
        <w:rPr>
          <w:b/>
          <w:bCs/>
          <w:sz w:val="28"/>
          <w:szCs w:val="28"/>
        </w:rPr>
      </w:pPr>
      <w:r>
        <w:rPr>
          <w:b/>
          <w:bCs/>
          <w:sz w:val="28"/>
          <w:szCs w:val="28"/>
        </w:rPr>
        <w:br w:type="page"/>
      </w:r>
      <w:r w:rsidR="002236F7">
        <w:rPr>
          <w:b/>
          <w:bCs/>
          <w:sz w:val="28"/>
          <w:szCs w:val="28"/>
        </w:rPr>
        <w:t>ЗАКЛЮЧЕНИЕ</w:t>
      </w:r>
    </w:p>
    <w:p w:rsidR="002236F7" w:rsidRPr="001A2197" w:rsidRDefault="002236F7" w:rsidP="001A2197">
      <w:pPr>
        <w:autoSpaceDE w:val="0"/>
        <w:autoSpaceDN w:val="0"/>
        <w:adjustRightInd w:val="0"/>
        <w:spacing w:line="360" w:lineRule="auto"/>
        <w:ind w:firstLine="540"/>
        <w:jc w:val="both"/>
        <w:rPr>
          <w:sz w:val="28"/>
          <w:szCs w:val="28"/>
        </w:rPr>
      </w:pPr>
      <w:r w:rsidRPr="001A2197">
        <w:rPr>
          <w:sz w:val="28"/>
          <w:szCs w:val="28"/>
        </w:rPr>
        <w:t>Женская преступность представляет собой часть общей преступности, совокупность преступлений, совершаемых женщинами. Эта преступность обладает определенными особенностями, связанными с социальной ролью и функциями женщины, образом жизни и профессиональной деятельностью, биологической и психофизиологической спецификой, а также с ее исторически обусловленным местом в системе общественных отношений. С изменением социальных условий и образа жизни женщины, ее социальных ролей изменяются характер и способы ее преступного поведения.</w:t>
      </w:r>
    </w:p>
    <w:p w:rsidR="002236F7" w:rsidRPr="001A2197" w:rsidRDefault="002236F7" w:rsidP="001A2197">
      <w:pPr>
        <w:autoSpaceDE w:val="0"/>
        <w:autoSpaceDN w:val="0"/>
        <w:adjustRightInd w:val="0"/>
        <w:spacing w:line="360" w:lineRule="auto"/>
        <w:ind w:firstLine="540"/>
        <w:jc w:val="both"/>
        <w:rPr>
          <w:sz w:val="28"/>
          <w:szCs w:val="28"/>
        </w:rPr>
      </w:pPr>
      <w:r w:rsidRPr="001A2197">
        <w:rPr>
          <w:sz w:val="28"/>
          <w:szCs w:val="28"/>
        </w:rPr>
        <w:t>Относительно постоянные (но с тенденцией роста) объем и уровень преступности. На протяжении всего прошлого века объем (состояние) женской преступности был в 5 - 7 раз меньше соответствующих показателей преступности мужчин, составляя 10 - 15% всей преступности в стране. И это несмотря на то, что численность женщин в стране постоянно превышала численность мужчин. В последние годы, однако, наметилась тенденция некоторого роста женской преступности (до 3% ежегодно) и увеличения (до 17 - 18%) доли женщин в структуре выявленных преступников. Это свидетельствует о возрастании и уровня женской преступности. Одновременно выросло более чем в 4 раза количество выявленных женщин, совершивших тяжкие преступления. Более высоки, чем у мужчин (в 2 - 3 раза), и темпы прироста числа женщин-преступниц.</w:t>
      </w:r>
      <w:r w:rsidR="003C68FE">
        <w:rPr>
          <w:rStyle w:val="a8"/>
          <w:sz w:val="28"/>
          <w:szCs w:val="28"/>
        </w:rPr>
        <w:footnoteReference w:id="14"/>
      </w:r>
    </w:p>
    <w:p w:rsidR="002236F7" w:rsidRPr="001A2197" w:rsidRDefault="002236F7" w:rsidP="001A2197">
      <w:pPr>
        <w:autoSpaceDE w:val="0"/>
        <w:autoSpaceDN w:val="0"/>
        <w:adjustRightInd w:val="0"/>
        <w:spacing w:line="360" w:lineRule="auto"/>
        <w:ind w:firstLine="540"/>
        <w:jc w:val="both"/>
        <w:rPr>
          <w:sz w:val="28"/>
          <w:szCs w:val="28"/>
        </w:rPr>
      </w:pPr>
      <w:r w:rsidRPr="001A2197">
        <w:rPr>
          <w:sz w:val="28"/>
          <w:szCs w:val="28"/>
        </w:rPr>
        <w:t>Зависимость уровня женской преступности от социально-экономических особенностей разных регионов страны. Рассматривая женскую преступность по регионам, следует отметить, что в тех из них, где общий коэффициент преступности выше, растет и коэффициент преступности женщин. В то же время особый рост преступности женщин отмечается в наиболее экономически развитых регионах: в городах Москве, Санкт-Петербурге, Хабаровском, Красноярском и Краснодарском краях, Сахалинской, Магаданской, Свердловской областях.</w:t>
      </w:r>
    </w:p>
    <w:p w:rsidR="002236F7" w:rsidRPr="001A2197" w:rsidRDefault="002236F7" w:rsidP="001A2197">
      <w:pPr>
        <w:autoSpaceDE w:val="0"/>
        <w:autoSpaceDN w:val="0"/>
        <w:adjustRightInd w:val="0"/>
        <w:spacing w:line="360" w:lineRule="auto"/>
        <w:ind w:firstLine="540"/>
        <w:jc w:val="both"/>
        <w:rPr>
          <w:sz w:val="28"/>
          <w:szCs w:val="28"/>
        </w:rPr>
      </w:pPr>
      <w:r w:rsidRPr="001A2197">
        <w:rPr>
          <w:sz w:val="28"/>
          <w:szCs w:val="28"/>
        </w:rPr>
        <w:t>Превалирование в структуре женской преступности корыстных посягательств.</w:t>
      </w:r>
    </w:p>
    <w:p w:rsidR="002236F7" w:rsidRPr="001A2197" w:rsidRDefault="002236F7" w:rsidP="001A2197">
      <w:pPr>
        <w:autoSpaceDE w:val="0"/>
        <w:autoSpaceDN w:val="0"/>
        <w:adjustRightInd w:val="0"/>
        <w:spacing w:line="360" w:lineRule="auto"/>
        <w:ind w:firstLine="540"/>
        <w:jc w:val="both"/>
        <w:rPr>
          <w:sz w:val="28"/>
          <w:szCs w:val="28"/>
        </w:rPr>
      </w:pPr>
      <w:r w:rsidRPr="001A2197">
        <w:rPr>
          <w:sz w:val="28"/>
          <w:szCs w:val="28"/>
        </w:rPr>
        <w:t>Структура женской преступности представлена преимущественно корыстными преступлениями, связанными с профессиональной деятельностью женщин. Наиболее характерны для них хищения, совершенные путем присвоения, растраты либо злоупотребления служебным положением (18 - 20% преступлений женщин), кражи (15%), вымогательство, мошенничество, получение взятки, незаконное предпринимательство. В общем же числе зарегистрированных преступлений женщин доля корыстных посягательств составляет примерно 45 - 50%. Она не уменьшилась и сейчас, хотя государственный сектор в экономике в настоящее время резко сократился.</w:t>
      </w:r>
    </w:p>
    <w:p w:rsidR="00254C8A" w:rsidRDefault="00C14FE1" w:rsidP="00DF5042">
      <w:pPr>
        <w:ind w:left="708" w:firstLine="708"/>
        <w:rPr>
          <w:b/>
          <w:bCs/>
          <w:sz w:val="28"/>
          <w:szCs w:val="28"/>
        </w:rPr>
      </w:pPr>
      <w:r>
        <w:rPr>
          <w:b/>
          <w:bCs/>
          <w:sz w:val="28"/>
          <w:szCs w:val="28"/>
        </w:rPr>
        <w:br w:type="page"/>
      </w:r>
      <w:r w:rsidR="00254C8A">
        <w:rPr>
          <w:b/>
          <w:bCs/>
          <w:sz w:val="28"/>
          <w:szCs w:val="28"/>
        </w:rPr>
        <w:t>СПИСОК ИСПОЛЬЗУЕМОЙ ЛИТЕРАТУРЫ</w:t>
      </w:r>
    </w:p>
    <w:p w:rsidR="00DF5042" w:rsidRDefault="00DF5042" w:rsidP="00DF5042">
      <w:pPr>
        <w:ind w:left="708" w:firstLine="708"/>
        <w:rPr>
          <w:b/>
          <w:bCs/>
          <w:sz w:val="28"/>
          <w:szCs w:val="28"/>
        </w:rPr>
      </w:pPr>
    </w:p>
    <w:p w:rsidR="00DF5042" w:rsidRDefault="001B3CDB" w:rsidP="007E5F83">
      <w:pPr>
        <w:numPr>
          <w:ilvl w:val="0"/>
          <w:numId w:val="3"/>
        </w:numPr>
        <w:spacing w:line="360" w:lineRule="auto"/>
        <w:jc w:val="both"/>
        <w:rPr>
          <w:sz w:val="28"/>
          <w:szCs w:val="28"/>
        </w:rPr>
      </w:pPr>
      <w:r>
        <w:rPr>
          <w:sz w:val="28"/>
          <w:szCs w:val="28"/>
        </w:rPr>
        <w:t>Уголовно-исполнительный кодекс РФ от 18 декабря 1996 г. (изм. от 02.05.2006 г. № 58-ФЗ);</w:t>
      </w:r>
    </w:p>
    <w:p w:rsidR="00DF5042" w:rsidRDefault="00DF5042" w:rsidP="007E5F83">
      <w:pPr>
        <w:numPr>
          <w:ilvl w:val="0"/>
          <w:numId w:val="3"/>
        </w:numPr>
        <w:spacing w:line="360" w:lineRule="auto"/>
        <w:jc w:val="both"/>
        <w:rPr>
          <w:sz w:val="28"/>
          <w:szCs w:val="28"/>
        </w:rPr>
      </w:pPr>
      <w:r w:rsidRPr="004A595D">
        <w:rPr>
          <w:sz w:val="28"/>
          <w:szCs w:val="28"/>
        </w:rPr>
        <w:t>Уго</w:t>
      </w:r>
      <w:r>
        <w:rPr>
          <w:sz w:val="28"/>
          <w:szCs w:val="28"/>
        </w:rPr>
        <w:t>ловно-процессуальный кодекс РФ от 2001</w:t>
      </w:r>
      <w:r w:rsidRPr="004A595D">
        <w:rPr>
          <w:sz w:val="28"/>
          <w:szCs w:val="28"/>
        </w:rPr>
        <w:t>г.</w:t>
      </w:r>
      <w:r>
        <w:rPr>
          <w:sz w:val="28"/>
          <w:szCs w:val="28"/>
        </w:rPr>
        <w:t xml:space="preserve"> № 174-ФЗ с послед. изм.;</w:t>
      </w:r>
    </w:p>
    <w:p w:rsidR="00733EDB" w:rsidRDefault="00DF5042" w:rsidP="00733EDB">
      <w:pPr>
        <w:numPr>
          <w:ilvl w:val="0"/>
          <w:numId w:val="3"/>
        </w:numPr>
        <w:spacing w:line="360" w:lineRule="auto"/>
        <w:jc w:val="both"/>
        <w:rPr>
          <w:sz w:val="28"/>
          <w:szCs w:val="28"/>
        </w:rPr>
      </w:pPr>
      <w:r>
        <w:rPr>
          <w:sz w:val="28"/>
          <w:szCs w:val="28"/>
        </w:rPr>
        <w:t>Постановление</w:t>
      </w:r>
      <w:r w:rsidRPr="00DD5BE5">
        <w:rPr>
          <w:sz w:val="28"/>
          <w:szCs w:val="28"/>
        </w:rPr>
        <w:t xml:space="preserve"> Правительства РФ от 11 апреля 2005 г. N 205 "О минимальных нормах питания и материально-бытового обеспечения осужденных к лишению свободы, а также о нормах питания и материально-бытового обеспечения подозреваемых и обвиняемых в совершении преступлений, находящихся в следственных изоляторах Федеральной службы исполнения наказаний и Федеральной службы безопасности Российской Федерации, на мирное время"</w:t>
      </w:r>
      <w:r>
        <w:rPr>
          <w:sz w:val="28"/>
          <w:szCs w:val="28"/>
        </w:rPr>
        <w:t>;</w:t>
      </w:r>
    </w:p>
    <w:p w:rsidR="00C818DF" w:rsidRDefault="00733EDB" w:rsidP="00C818DF">
      <w:pPr>
        <w:numPr>
          <w:ilvl w:val="0"/>
          <w:numId w:val="3"/>
        </w:numPr>
        <w:spacing w:line="360" w:lineRule="auto"/>
        <w:jc w:val="both"/>
        <w:rPr>
          <w:sz w:val="28"/>
          <w:szCs w:val="28"/>
        </w:rPr>
      </w:pPr>
      <w:r w:rsidRPr="00733EDB">
        <w:rPr>
          <w:sz w:val="28"/>
          <w:szCs w:val="28"/>
        </w:rPr>
        <w:t>Федеральный закон от 1 апреля 2005 г. N 29-ФЗ</w:t>
      </w:r>
      <w:r>
        <w:rPr>
          <w:sz w:val="28"/>
          <w:szCs w:val="28"/>
        </w:rPr>
        <w:t xml:space="preserve"> </w:t>
      </w:r>
      <w:r w:rsidRPr="00733EDB">
        <w:rPr>
          <w:sz w:val="28"/>
          <w:szCs w:val="28"/>
        </w:rPr>
        <w:t>"О внесении изменений в Уголовно-исполнительный кодекс Российской Федерации"</w:t>
      </w:r>
      <w:r>
        <w:rPr>
          <w:sz w:val="28"/>
          <w:szCs w:val="28"/>
        </w:rPr>
        <w:t xml:space="preserve"> </w:t>
      </w:r>
      <w:r w:rsidRPr="00733EDB">
        <w:rPr>
          <w:sz w:val="28"/>
          <w:szCs w:val="28"/>
        </w:rPr>
        <w:t>Принят Государс</w:t>
      </w:r>
      <w:r>
        <w:rPr>
          <w:sz w:val="28"/>
          <w:szCs w:val="28"/>
        </w:rPr>
        <w:t xml:space="preserve">твенной Думой 16 марта 2005 г. </w:t>
      </w:r>
      <w:r w:rsidRPr="00733EDB">
        <w:rPr>
          <w:sz w:val="28"/>
          <w:szCs w:val="28"/>
        </w:rPr>
        <w:t>Одобрен Сове</w:t>
      </w:r>
      <w:r w:rsidR="008D2A75">
        <w:rPr>
          <w:sz w:val="28"/>
          <w:szCs w:val="28"/>
        </w:rPr>
        <w:t>том Федерации 23 марта 2005 г.;</w:t>
      </w:r>
    </w:p>
    <w:p w:rsidR="00C818DF" w:rsidRDefault="008D2A75" w:rsidP="00C818DF">
      <w:pPr>
        <w:numPr>
          <w:ilvl w:val="0"/>
          <w:numId w:val="3"/>
        </w:numPr>
        <w:spacing w:line="360" w:lineRule="auto"/>
        <w:jc w:val="both"/>
        <w:rPr>
          <w:sz w:val="28"/>
          <w:szCs w:val="28"/>
        </w:rPr>
      </w:pPr>
      <w:r w:rsidRPr="00C818DF">
        <w:rPr>
          <w:sz w:val="28"/>
          <w:szCs w:val="28"/>
        </w:rPr>
        <w:t>Приказ Минюста РФ от 2 августа 2005 г. N 125</w:t>
      </w:r>
      <w:r w:rsidR="00C818DF">
        <w:rPr>
          <w:sz w:val="28"/>
          <w:szCs w:val="28"/>
        </w:rPr>
        <w:t xml:space="preserve"> </w:t>
      </w:r>
      <w:r w:rsidRPr="00C818DF">
        <w:rPr>
          <w:sz w:val="28"/>
          <w:szCs w:val="28"/>
        </w:rPr>
        <w:t>"Об утверждении норм питания и материально-бытового обеспечения осужденных к лишению свободы, а также подозреваемых и обвиняемых в совершении преступлений, находящихся в следственных изоляторах Федеральной службы исполнения наказаний, на мирное время"</w:t>
      </w:r>
      <w:r w:rsidR="00C818DF">
        <w:rPr>
          <w:sz w:val="28"/>
          <w:szCs w:val="28"/>
        </w:rPr>
        <w:t>;</w:t>
      </w:r>
    </w:p>
    <w:p w:rsidR="00C818DF" w:rsidRDefault="008D2A75" w:rsidP="00C818DF">
      <w:pPr>
        <w:numPr>
          <w:ilvl w:val="0"/>
          <w:numId w:val="3"/>
        </w:numPr>
        <w:spacing w:line="360" w:lineRule="auto"/>
        <w:jc w:val="both"/>
        <w:rPr>
          <w:sz w:val="28"/>
          <w:szCs w:val="28"/>
        </w:rPr>
      </w:pPr>
      <w:r w:rsidRPr="00C818DF">
        <w:rPr>
          <w:sz w:val="28"/>
          <w:szCs w:val="28"/>
        </w:rPr>
        <w:t>Приказ Минюста РФ от 3 ноября 2005 г. N 205</w:t>
      </w:r>
      <w:r w:rsidR="00C818DF" w:rsidRPr="00C818DF">
        <w:rPr>
          <w:sz w:val="28"/>
          <w:szCs w:val="28"/>
        </w:rPr>
        <w:t xml:space="preserve"> </w:t>
      </w:r>
      <w:r w:rsidRPr="00C818DF">
        <w:rPr>
          <w:sz w:val="28"/>
          <w:szCs w:val="28"/>
        </w:rPr>
        <w:t>"Об утверждении Правил внутреннего распорядка исправительных учреждений"</w:t>
      </w:r>
      <w:r w:rsidR="00C818DF">
        <w:rPr>
          <w:sz w:val="28"/>
          <w:szCs w:val="28"/>
        </w:rPr>
        <w:t>;</w:t>
      </w:r>
    </w:p>
    <w:p w:rsidR="00C818DF" w:rsidRDefault="008D2A75" w:rsidP="00C818DF">
      <w:pPr>
        <w:numPr>
          <w:ilvl w:val="0"/>
          <w:numId w:val="3"/>
        </w:numPr>
        <w:spacing w:line="360" w:lineRule="auto"/>
        <w:jc w:val="both"/>
        <w:rPr>
          <w:sz w:val="28"/>
          <w:szCs w:val="28"/>
        </w:rPr>
      </w:pPr>
      <w:r w:rsidRPr="00C818DF">
        <w:rPr>
          <w:sz w:val="28"/>
          <w:szCs w:val="28"/>
        </w:rPr>
        <w:t>Приказ Минюста РФ от 1 декабря 2005 г. N 235</w:t>
      </w:r>
      <w:r w:rsidR="00C818DF">
        <w:rPr>
          <w:sz w:val="28"/>
          <w:szCs w:val="28"/>
        </w:rPr>
        <w:t xml:space="preserve"> </w:t>
      </w:r>
      <w:r w:rsidRPr="00C818DF">
        <w:rPr>
          <w:sz w:val="28"/>
          <w:szCs w:val="28"/>
        </w:rPr>
        <w:t>"Об утверждении Инструкции о порядке направления осужденных к лишению свободы для отбывания наказания, их перевода из одного исправительного учреждения в другое, а также направления осужденных на лечение и обследование в лечебно-профилактические и лечебные исправительные учреждения"</w:t>
      </w:r>
      <w:r w:rsidR="00C818DF">
        <w:rPr>
          <w:sz w:val="28"/>
          <w:szCs w:val="28"/>
        </w:rPr>
        <w:t xml:space="preserve">  </w:t>
      </w:r>
      <w:r w:rsidRPr="00C818DF">
        <w:rPr>
          <w:sz w:val="28"/>
          <w:szCs w:val="28"/>
        </w:rPr>
        <w:t>(с изменениями от 10 февраля 2006 г.)</w:t>
      </w:r>
      <w:r w:rsidR="00C818DF">
        <w:rPr>
          <w:sz w:val="28"/>
          <w:szCs w:val="28"/>
        </w:rPr>
        <w:t>;</w:t>
      </w:r>
    </w:p>
    <w:p w:rsidR="00CD0D68" w:rsidRDefault="008D2A75" w:rsidP="00CD0D68">
      <w:pPr>
        <w:numPr>
          <w:ilvl w:val="0"/>
          <w:numId w:val="3"/>
        </w:numPr>
        <w:spacing w:line="360" w:lineRule="auto"/>
        <w:jc w:val="both"/>
        <w:rPr>
          <w:sz w:val="28"/>
          <w:szCs w:val="28"/>
        </w:rPr>
      </w:pPr>
      <w:r w:rsidRPr="00C818DF">
        <w:rPr>
          <w:sz w:val="28"/>
          <w:szCs w:val="28"/>
        </w:rPr>
        <w:t>Приказ Минюста РФ от 10 февраля 2006 г. N 20</w:t>
      </w:r>
      <w:r w:rsidR="00C818DF">
        <w:rPr>
          <w:sz w:val="28"/>
          <w:szCs w:val="28"/>
        </w:rPr>
        <w:t xml:space="preserve"> </w:t>
      </w:r>
      <w:r w:rsidRPr="00C818DF">
        <w:rPr>
          <w:sz w:val="28"/>
          <w:szCs w:val="28"/>
        </w:rPr>
        <w:t>"О внесении изменения в приказ Министерства юстиции Российской Федерации от 1 декабря 2005 г. N 235"</w:t>
      </w:r>
      <w:r w:rsidR="00C818DF">
        <w:rPr>
          <w:sz w:val="28"/>
          <w:szCs w:val="28"/>
        </w:rPr>
        <w:t xml:space="preserve">; </w:t>
      </w:r>
    </w:p>
    <w:p w:rsidR="00CD0D68" w:rsidRDefault="008D2A75" w:rsidP="00CD0D68">
      <w:pPr>
        <w:numPr>
          <w:ilvl w:val="0"/>
          <w:numId w:val="3"/>
        </w:numPr>
        <w:spacing w:line="360" w:lineRule="auto"/>
        <w:jc w:val="both"/>
        <w:rPr>
          <w:sz w:val="28"/>
          <w:szCs w:val="28"/>
        </w:rPr>
      </w:pPr>
      <w:r w:rsidRPr="00CD0D68">
        <w:rPr>
          <w:sz w:val="28"/>
          <w:szCs w:val="28"/>
        </w:rPr>
        <w:t>Приказ Минюста РФ от 23 июня 2005 г. N 9</w:t>
      </w:r>
      <w:r w:rsidR="00CD0D68">
        <w:rPr>
          <w:sz w:val="28"/>
          <w:szCs w:val="28"/>
        </w:rPr>
        <w:t xml:space="preserve"> </w:t>
      </w:r>
      <w:r w:rsidRPr="00CD0D68">
        <w:rPr>
          <w:sz w:val="28"/>
          <w:szCs w:val="28"/>
        </w:rPr>
        <w:t>"Об утверждении Инструкции о надзоре за осужденными, содержащимися в воспитательных колониях Федеральной службы исполнения наказаний"</w:t>
      </w:r>
      <w:r w:rsidR="00CD0D68">
        <w:rPr>
          <w:sz w:val="28"/>
          <w:szCs w:val="28"/>
        </w:rPr>
        <w:t>;</w:t>
      </w:r>
    </w:p>
    <w:p w:rsidR="008D2A75" w:rsidRPr="00CD0D68" w:rsidRDefault="008D2A75" w:rsidP="00CD0D68">
      <w:pPr>
        <w:numPr>
          <w:ilvl w:val="0"/>
          <w:numId w:val="3"/>
        </w:numPr>
        <w:spacing w:line="360" w:lineRule="auto"/>
        <w:jc w:val="both"/>
        <w:rPr>
          <w:sz w:val="28"/>
          <w:szCs w:val="28"/>
        </w:rPr>
      </w:pPr>
      <w:r w:rsidRPr="00CD0D68">
        <w:rPr>
          <w:sz w:val="28"/>
          <w:szCs w:val="28"/>
        </w:rPr>
        <w:t>Приказ Министерства здравоохранения и социального развития РФ и Минюста РФ</w:t>
      </w:r>
      <w:r w:rsidR="00CD0D68">
        <w:rPr>
          <w:sz w:val="28"/>
          <w:szCs w:val="28"/>
        </w:rPr>
        <w:t xml:space="preserve"> </w:t>
      </w:r>
      <w:r w:rsidRPr="00CD0D68">
        <w:rPr>
          <w:sz w:val="28"/>
          <w:szCs w:val="28"/>
        </w:rPr>
        <w:t>от 17 октября 2005 г. N 640/190</w:t>
      </w:r>
      <w:r w:rsidR="00CD0D68">
        <w:rPr>
          <w:sz w:val="28"/>
          <w:szCs w:val="28"/>
        </w:rPr>
        <w:t xml:space="preserve"> </w:t>
      </w:r>
      <w:r w:rsidRPr="00CD0D68">
        <w:rPr>
          <w:sz w:val="28"/>
          <w:szCs w:val="28"/>
        </w:rPr>
        <w:t>"О порядке организации медицинской помощи лицам, отбывающим наказание в местах лишения свободы и заключенным под стражу"</w:t>
      </w:r>
      <w:r w:rsidR="00CD0D68">
        <w:rPr>
          <w:sz w:val="28"/>
          <w:szCs w:val="28"/>
        </w:rPr>
        <w:t>;</w:t>
      </w:r>
    </w:p>
    <w:p w:rsidR="008D2A75" w:rsidRPr="008D2A75" w:rsidRDefault="008D2A75" w:rsidP="008D2A75">
      <w:pPr>
        <w:numPr>
          <w:ilvl w:val="0"/>
          <w:numId w:val="3"/>
        </w:numPr>
        <w:spacing w:line="360" w:lineRule="auto"/>
        <w:jc w:val="both"/>
        <w:rPr>
          <w:sz w:val="28"/>
          <w:szCs w:val="28"/>
        </w:rPr>
      </w:pPr>
      <w:r w:rsidRPr="008D2A75">
        <w:rPr>
          <w:sz w:val="28"/>
          <w:szCs w:val="28"/>
        </w:rPr>
        <w:t>Постановление Правительства РФ от 7 апреля 2005 г. N 201</w:t>
      </w:r>
      <w:r>
        <w:rPr>
          <w:sz w:val="28"/>
          <w:szCs w:val="28"/>
        </w:rPr>
        <w:t xml:space="preserve"> </w:t>
      </w:r>
      <w:r w:rsidRPr="008D2A75">
        <w:rPr>
          <w:sz w:val="28"/>
          <w:szCs w:val="28"/>
        </w:rPr>
        <w:t>"Об определении границ территорий исправительных центров"</w:t>
      </w:r>
      <w:r>
        <w:rPr>
          <w:sz w:val="28"/>
          <w:szCs w:val="28"/>
        </w:rPr>
        <w:t>;</w:t>
      </w:r>
    </w:p>
    <w:p w:rsidR="001A2197" w:rsidRPr="001B3CDB" w:rsidRDefault="001B3CDB" w:rsidP="007E5F83">
      <w:pPr>
        <w:numPr>
          <w:ilvl w:val="0"/>
          <w:numId w:val="3"/>
        </w:numPr>
        <w:spacing w:line="360" w:lineRule="auto"/>
        <w:jc w:val="both"/>
        <w:rPr>
          <w:b/>
          <w:bCs/>
          <w:sz w:val="28"/>
          <w:szCs w:val="28"/>
        </w:rPr>
      </w:pPr>
      <w:r>
        <w:rPr>
          <w:sz w:val="28"/>
          <w:szCs w:val="28"/>
        </w:rPr>
        <w:t>Комментарий к ФЗ «О содержании под стражей подозреваемых и бвиняемых в совершении преступлений» А.А. Батяев, - Юстицинформа 2006г.;</w:t>
      </w:r>
    </w:p>
    <w:p w:rsidR="001B3CDB" w:rsidRPr="00DF5042" w:rsidRDefault="001B3CDB" w:rsidP="007E5F83">
      <w:pPr>
        <w:numPr>
          <w:ilvl w:val="0"/>
          <w:numId w:val="3"/>
        </w:numPr>
        <w:spacing w:line="360" w:lineRule="auto"/>
        <w:jc w:val="both"/>
        <w:rPr>
          <w:b/>
          <w:bCs/>
          <w:sz w:val="28"/>
          <w:szCs w:val="28"/>
        </w:rPr>
      </w:pPr>
      <w:r>
        <w:rPr>
          <w:sz w:val="28"/>
          <w:szCs w:val="28"/>
        </w:rPr>
        <w:t>Комментарий к Уголовно-исполнительному кодексу РФ под. ред. А.И. Зубкова, - Норма, 2005г.;</w:t>
      </w:r>
    </w:p>
    <w:p w:rsidR="00DF5042" w:rsidRPr="001B3CDB" w:rsidRDefault="00DF5042" w:rsidP="007E5F83">
      <w:pPr>
        <w:numPr>
          <w:ilvl w:val="0"/>
          <w:numId w:val="3"/>
        </w:numPr>
        <w:spacing w:line="360" w:lineRule="auto"/>
        <w:jc w:val="both"/>
        <w:rPr>
          <w:b/>
          <w:bCs/>
          <w:sz w:val="28"/>
          <w:szCs w:val="28"/>
        </w:rPr>
      </w:pPr>
      <w:r>
        <w:rPr>
          <w:sz w:val="28"/>
          <w:szCs w:val="28"/>
        </w:rPr>
        <w:t>Интересы ребенка в семейном праве Российской Федерации. О.Ю. Ильина, - «Издательский дом «Городец», 2006</w:t>
      </w:r>
      <w:r w:rsidR="00523655">
        <w:rPr>
          <w:sz w:val="28"/>
          <w:szCs w:val="28"/>
        </w:rPr>
        <w:t>г.</w:t>
      </w:r>
      <w:r>
        <w:rPr>
          <w:b/>
          <w:bCs/>
          <w:sz w:val="28"/>
          <w:szCs w:val="28"/>
        </w:rPr>
        <w:t>;</w:t>
      </w:r>
    </w:p>
    <w:p w:rsidR="001B3CDB" w:rsidRDefault="001B3CDB" w:rsidP="007E5F83">
      <w:pPr>
        <w:numPr>
          <w:ilvl w:val="0"/>
          <w:numId w:val="3"/>
        </w:numPr>
        <w:spacing w:line="360" w:lineRule="auto"/>
        <w:jc w:val="both"/>
        <w:rPr>
          <w:b/>
          <w:bCs/>
          <w:sz w:val="28"/>
          <w:szCs w:val="28"/>
        </w:rPr>
      </w:pPr>
      <w:r>
        <w:rPr>
          <w:sz w:val="28"/>
          <w:szCs w:val="28"/>
        </w:rPr>
        <w:t>В.Д. Малкова. Криминологи</w:t>
      </w:r>
      <w:r w:rsidR="00523655">
        <w:rPr>
          <w:sz w:val="28"/>
          <w:szCs w:val="28"/>
        </w:rPr>
        <w:t>я. Учебник, - Юстицинформ, 2006</w:t>
      </w:r>
      <w:r>
        <w:rPr>
          <w:sz w:val="28"/>
          <w:szCs w:val="28"/>
        </w:rPr>
        <w:t>г.;</w:t>
      </w:r>
    </w:p>
    <w:p w:rsidR="001B3CDB" w:rsidRPr="001B3CDB" w:rsidRDefault="001B3CDB" w:rsidP="007E5F83">
      <w:pPr>
        <w:numPr>
          <w:ilvl w:val="0"/>
          <w:numId w:val="3"/>
        </w:numPr>
        <w:spacing w:line="360" w:lineRule="auto"/>
        <w:jc w:val="both"/>
        <w:rPr>
          <w:b/>
          <w:bCs/>
          <w:sz w:val="28"/>
          <w:szCs w:val="28"/>
        </w:rPr>
      </w:pPr>
      <w:r>
        <w:rPr>
          <w:sz w:val="28"/>
          <w:szCs w:val="28"/>
        </w:rPr>
        <w:t>Развитие уголовно-исполнительного законодательства Российской Федерации и направления его совершенствования // «Журнал российского права», 2005</w:t>
      </w:r>
      <w:r w:rsidR="00523655">
        <w:rPr>
          <w:sz w:val="28"/>
          <w:szCs w:val="28"/>
        </w:rPr>
        <w:t>г.</w:t>
      </w:r>
      <w:r>
        <w:rPr>
          <w:sz w:val="28"/>
          <w:szCs w:val="28"/>
        </w:rPr>
        <w:t>, №10 (С.А. Миклин);</w:t>
      </w:r>
    </w:p>
    <w:p w:rsidR="001B3CDB" w:rsidRPr="00DF5042" w:rsidRDefault="001B3CDB" w:rsidP="007E5F83">
      <w:pPr>
        <w:numPr>
          <w:ilvl w:val="0"/>
          <w:numId w:val="3"/>
        </w:numPr>
        <w:spacing w:line="360" w:lineRule="auto"/>
        <w:jc w:val="both"/>
        <w:rPr>
          <w:b/>
          <w:bCs/>
          <w:sz w:val="28"/>
          <w:szCs w:val="28"/>
        </w:rPr>
      </w:pPr>
      <w:r>
        <w:rPr>
          <w:sz w:val="28"/>
          <w:szCs w:val="28"/>
        </w:rPr>
        <w:t xml:space="preserve">«Общие проблемы и отдельные особенности некоторых положений уголовного права России». Б.Д. </w:t>
      </w:r>
      <w:r w:rsidR="00DF5042">
        <w:rPr>
          <w:sz w:val="28"/>
          <w:szCs w:val="28"/>
        </w:rPr>
        <w:t>З</w:t>
      </w:r>
      <w:r>
        <w:rPr>
          <w:sz w:val="28"/>
          <w:szCs w:val="28"/>
        </w:rPr>
        <w:t>авидов, А.В. Борбат</w:t>
      </w:r>
      <w:r w:rsidR="00DF5042">
        <w:rPr>
          <w:sz w:val="28"/>
          <w:szCs w:val="28"/>
        </w:rPr>
        <w:t>, - Норма, 2005г.;</w:t>
      </w:r>
    </w:p>
    <w:p w:rsidR="001A2197" w:rsidRDefault="00DF5042" w:rsidP="007E5F83">
      <w:pPr>
        <w:numPr>
          <w:ilvl w:val="0"/>
          <w:numId w:val="3"/>
        </w:numPr>
        <w:spacing w:line="360" w:lineRule="auto"/>
        <w:jc w:val="both"/>
        <w:rPr>
          <w:b/>
          <w:bCs/>
          <w:sz w:val="28"/>
          <w:szCs w:val="28"/>
        </w:rPr>
      </w:pPr>
      <w:r>
        <w:rPr>
          <w:sz w:val="28"/>
          <w:szCs w:val="28"/>
        </w:rPr>
        <w:t>Уголовное право. Учебник. Общая часть. Л.Л. Кругликова, Волтерс Клувер, 2005</w:t>
      </w:r>
      <w:r w:rsidR="00523655">
        <w:rPr>
          <w:sz w:val="28"/>
          <w:szCs w:val="28"/>
        </w:rPr>
        <w:t>г.</w:t>
      </w:r>
      <w:r>
        <w:rPr>
          <w:sz w:val="28"/>
          <w:szCs w:val="28"/>
        </w:rPr>
        <w:t>;</w:t>
      </w:r>
    </w:p>
    <w:p w:rsidR="00E72737" w:rsidRPr="00E72737" w:rsidRDefault="000146DA" w:rsidP="00E72737">
      <w:pPr>
        <w:numPr>
          <w:ilvl w:val="0"/>
          <w:numId w:val="3"/>
        </w:numPr>
        <w:spacing w:line="360" w:lineRule="auto"/>
        <w:jc w:val="both"/>
        <w:rPr>
          <w:sz w:val="28"/>
          <w:szCs w:val="28"/>
        </w:rPr>
      </w:pPr>
      <w:r w:rsidRPr="00E72737">
        <w:rPr>
          <w:sz w:val="28"/>
          <w:szCs w:val="28"/>
        </w:rPr>
        <w:t>Ю.И. Калинина Уголовно-исполнительное право. Учебник: В 2 т. Т. 2; Особенная часть</w:t>
      </w:r>
      <w:r w:rsidR="00523655" w:rsidRPr="00E72737">
        <w:rPr>
          <w:sz w:val="28"/>
          <w:szCs w:val="28"/>
        </w:rPr>
        <w:t>, - Рязань, Логос; Академия права и Управление Федеральной Службы исполнения наказаний, 2006г.</w:t>
      </w:r>
      <w:r w:rsidR="00E72737" w:rsidRPr="00E72737">
        <w:rPr>
          <w:sz w:val="28"/>
          <w:szCs w:val="28"/>
        </w:rPr>
        <w:t>;</w:t>
      </w:r>
    </w:p>
    <w:p w:rsidR="00E72737" w:rsidRPr="00E72737" w:rsidRDefault="00E72737" w:rsidP="00CD0D68">
      <w:pPr>
        <w:numPr>
          <w:ilvl w:val="0"/>
          <w:numId w:val="3"/>
        </w:numPr>
        <w:spacing w:line="360" w:lineRule="auto"/>
        <w:jc w:val="both"/>
        <w:rPr>
          <w:sz w:val="28"/>
          <w:szCs w:val="28"/>
        </w:rPr>
      </w:pPr>
      <w:r w:rsidRPr="00E72737">
        <w:rPr>
          <w:sz w:val="28"/>
          <w:szCs w:val="28"/>
        </w:rPr>
        <w:t xml:space="preserve"> Сильвестров В.И. Уголовно-исполнительное право: Учебник для юрид. Вузов. – М.: ИД «Юриспруденция», 2006.</w:t>
      </w:r>
      <w:bookmarkStart w:id="0" w:name="_GoBack"/>
      <w:bookmarkEnd w:id="0"/>
    </w:p>
    <w:sectPr w:rsidR="00E72737" w:rsidRPr="00E72737" w:rsidSect="00DF5042">
      <w:head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5B" w:rsidRDefault="001D0F5B">
      <w:r>
        <w:separator/>
      </w:r>
    </w:p>
  </w:endnote>
  <w:endnote w:type="continuationSeparator" w:id="0">
    <w:p w:rsidR="001D0F5B" w:rsidRDefault="001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5B" w:rsidRDefault="001D0F5B">
      <w:r>
        <w:separator/>
      </w:r>
    </w:p>
  </w:footnote>
  <w:footnote w:type="continuationSeparator" w:id="0">
    <w:p w:rsidR="001D0F5B" w:rsidRDefault="001D0F5B">
      <w:r>
        <w:continuationSeparator/>
      </w:r>
    </w:p>
  </w:footnote>
  <w:footnote w:id="1">
    <w:p w:rsidR="0018467F" w:rsidRDefault="0018467F" w:rsidP="008A4FA2">
      <w:pPr>
        <w:pStyle w:val="a6"/>
      </w:pPr>
      <w:r>
        <w:rPr>
          <w:rStyle w:val="a8"/>
        </w:rPr>
        <w:footnoteRef/>
      </w:r>
      <w:r>
        <w:t xml:space="preserve"> </w:t>
      </w:r>
      <w:r w:rsidRPr="003C68FE">
        <w:t>В.Д. Малкова. Криминология. Учебник, - Юстицинформ, 2006г.</w:t>
      </w:r>
    </w:p>
    <w:p w:rsidR="001D0F5B" w:rsidRDefault="001D0F5B" w:rsidP="008A4FA2">
      <w:pPr>
        <w:pStyle w:val="a6"/>
      </w:pPr>
    </w:p>
  </w:footnote>
  <w:footnote w:id="2">
    <w:p w:rsidR="001D0F5B" w:rsidRDefault="0018467F">
      <w:pPr>
        <w:pStyle w:val="a6"/>
      </w:pPr>
      <w:r>
        <w:rPr>
          <w:rStyle w:val="a8"/>
        </w:rPr>
        <w:footnoteRef/>
      </w:r>
      <w:r>
        <w:t xml:space="preserve"> </w:t>
      </w:r>
      <w:r w:rsidRPr="003C68FE">
        <w:t>В.Д. Малкова. Криминология. Учебник, - Юстицинформ, 2006г.</w:t>
      </w:r>
    </w:p>
  </w:footnote>
  <w:footnote w:id="3">
    <w:p w:rsidR="001D0F5B" w:rsidRDefault="0018467F">
      <w:pPr>
        <w:pStyle w:val="a6"/>
      </w:pPr>
      <w:r>
        <w:rPr>
          <w:rStyle w:val="a8"/>
        </w:rPr>
        <w:footnoteRef/>
      </w:r>
      <w:r>
        <w:t xml:space="preserve"> Ю.И. Калинин</w:t>
      </w:r>
      <w:r w:rsidRPr="007E5F83">
        <w:t xml:space="preserve"> Уголовно-исполнительное право. Учебник: В 2 т. Т. 2; Особенная часть, - Рязань, Логос; Академия права и Управление Федеральной Службы исполнения наказаний, 2006г</w:t>
      </w:r>
      <w:r>
        <w:t>.</w:t>
      </w:r>
    </w:p>
  </w:footnote>
  <w:footnote w:id="4">
    <w:p w:rsidR="001D0F5B" w:rsidRDefault="0018467F">
      <w:pPr>
        <w:pStyle w:val="a6"/>
      </w:pPr>
      <w:r>
        <w:rPr>
          <w:rStyle w:val="a8"/>
        </w:rPr>
        <w:footnoteRef/>
      </w:r>
      <w:r>
        <w:t xml:space="preserve"> Ст. 132 УИК РФ.</w:t>
      </w:r>
    </w:p>
  </w:footnote>
  <w:footnote w:id="5">
    <w:p w:rsidR="001D0F5B" w:rsidRDefault="0018467F">
      <w:pPr>
        <w:pStyle w:val="a6"/>
      </w:pPr>
      <w:r>
        <w:rPr>
          <w:rStyle w:val="a8"/>
        </w:rPr>
        <w:footnoteRef/>
      </w:r>
      <w:r>
        <w:t xml:space="preserve"> Ч. 2 ст. 80 УИК РФ.</w:t>
      </w:r>
    </w:p>
  </w:footnote>
  <w:footnote w:id="6">
    <w:p w:rsidR="0018467F" w:rsidRPr="007E5F83" w:rsidRDefault="0018467F" w:rsidP="007E5F83">
      <w:pPr>
        <w:pStyle w:val="a6"/>
      </w:pPr>
      <w:r>
        <w:rPr>
          <w:rStyle w:val="a8"/>
        </w:rPr>
        <w:footnoteRef/>
      </w:r>
      <w:r>
        <w:t xml:space="preserve"> Ю.И. Калинин</w:t>
      </w:r>
      <w:r w:rsidRPr="007E5F83">
        <w:t xml:space="preserve"> Уголовно-исполнительное право. Учебник: В 2 т. Т. 2; Особенная часть, - Рязань, Логос; Академия права и Управление Федеральной Службы исполнения наказаний, 2006г</w:t>
      </w:r>
      <w:r>
        <w:t>.</w:t>
      </w:r>
    </w:p>
    <w:p w:rsidR="001D0F5B" w:rsidRDefault="001D0F5B" w:rsidP="007E5F83">
      <w:pPr>
        <w:pStyle w:val="a6"/>
      </w:pPr>
    </w:p>
  </w:footnote>
  <w:footnote w:id="7">
    <w:p w:rsidR="001D0F5B" w:rsidRDefault="0018467F">
      <w:pPr>
        <w:pStyle w:val="a6"/>
      </w:pPr>
      <w:r>
        <w:rPr>
          <w:rStyle w:val="a8"/>
        </w:rPr>
        <w:footnoteRef/>
      </w:r>
      <w:r>
        <w:t xml:space="preserve"> Ч. 2 ст. 99 УИК РФ в ред. ФЗ от 8 декабря 2003 г.</w:t>
      </w:r>
    </w:p>
  </w:footnote>
  <w:footnote w:id="8">
    <w:p w:rsidR="001D0F5B" w:rsidRDefault="0018467F">
      <w:pPr>
        <w:pStyle w:val="a6"/>
      </w:pPr>
      <w:r>
        <w:rPr>
          <w:rStyle w:val="a8"/>
        </w:rPr>
        <w:footnoteRef/>
      </w:r>
      <w:r>
        <w:t xml:space="preserve"> </w:t>
      </w:r>
      <w:r w:rsidRPr="00E72737">
        <w:t>Уголовное право. Учебник. Общая часть. Л.Л. Кругликова, Волтерс Клувер, 2005г.</w:t>
      </w:r>
    </w:p>
  </w:footnote>
  <w:footnote w:id="9">
    <w:p w:rsidR="001D0F5B" w:rsidRDefault="0018467F">
      <w:pPr>
        <w:pStyle w:val="a6"/>
      </w:pPr>
      <w:r>
        <w:rPr>
          <w:rStyle w:val="a8"/>
        </w:rPr>
        <w:footnoteRef/>
      </w:r>
      <w:r>
        <w:t xml:space="preserve"> Ч. 2 ст. 97 УИК РФ</w:t>
      </w:r>
    </w:p>
  </w:footnote>
  <w:footnote w:id="10">
    <w:p w:rsidR="001D0F5B" w:rsidRDefault="0018467F">
      <w:pPr>
        <w:pStyle w:val="a6"/>
      </w:pPr>
      <w:r>
        <w:rPr>
          <w:rStyle w:val="a8"/>
        </w:rPr>
        <w:footnoteRef/>
      </w:r>
      <w:r>
        <w:t xml:space="preserve"> Сильвестров В.И. Уголовно-исполнительное право: Учебник для юрид. Вузов. – М.: ИД «Юриспруденция», 2006.</w:t>
      </w:r>
    </w:p>
  </w:footnote>
  <w:footnote w:id="11">
    <w:p w:rsidR="001D0F5B" w:rsidRDefault="0018467F">
      <w:pPr>
        <w:pStyle w:val="a6"/>
      </w:pPr>
      <w:r>
        <w:rPr>
          <w:rStyle w:val="a8"/>
        </w:rPr>
        <w:footnoteRef/>
      </w:r>
      <w:r>
        <w:t xml:space="preserve"> ст. 9 УИК РФ</w:t>
      </w:r>
    </w:p>
  </w:footnote>
  <w:footnote w:id="12">
    <w:p w:rsidR="001D0F5B" w:rsidRDefault="0018467F">
      <w:pPr>
        <w:pStyle w:val="a6"/>
      </w:pPr>
      <w:r>
        <w:rPr>
          <w:rStyle w:val="a8"/>
        </w:rPr>
        <w:footnoteRef/>
      </w:r>
      <w:r>
        <w:t xml:space="preserve"> С. 104 УИК РФ</w:t>
      </w:r>
    </w:p>
  </w:footnote>
  <w:footnote w:id="13">
    <w:p w:rsidR="0018467F" w:rsidRPr="007E5F83" w:rsidRDefault="0018467F" w:rsidP="007E5F83">
      <w:pPr>
        <w:pStyle w:val="a6"/>
      </w:pPr>
      <w:r>
        <w:rPr>
          <w:rStyle w:val="a8"/>
        </w:rPr>
        <w:footnoteRef/>
      </w:r>
      <w:r>
        <w:t xml:space="preserve"> Ю.И. Калинин</w:t>
      </w:r>
      <w:r w:rsidRPr="007E5F83">
        <w:t xml:space="preserve"> Уголовно-исполнительное право. Учебник: В 2 т. Т. 2; Особенная часть, - Рязань, Логос; Академия права и Управление Федеральной Службы исполнения наказаний, 2006г</w:t>
      </w:r>
      <w:r>
        <w:t>.</w:t>
      </w:r>
    </w:p>
    <w:p w:rsidR="001D0F5B" w:rsidRDefault="001D0F5B" w:rsidP="007E5F83">
      <w:pPr>
        <w:pStyle w:val="a6"/>
      </w:pPr>
    </w:p>
  </w:footnote>
  <w:footnote w:id="14">
    <w:p w:rsidR="001D0F5B" w:rsidRDefault="0018467F">
      <w:pPr>
        <w:pStyle w:val="a6"/>
      </w:pPr>
      <w:r>
        <w:rPr>
          <w:rStyle w:val="a8"/>
        </w:rPr>
        <w:footnoteRef/>
      </w:r>
      <w:r>
        <w:t xml:space="preserve"> </w:t>
      </w:r>
      <w:r w:rsidRPr="003C68FE">
        <w:t>В.Д. Малкова. Криминология. Учебник, - Юстицинформ, 2006г.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7F" w:rsidRDefault="00EC2984" w:rsidP="00DF5042">
    <w:pPr>
      <w:pStyle w:val="a3"/>
      <w:framePr w:wrap="auto" w:vAnchor="text" w:hAnchor="margin" w:xAlign="right" w:y="1"/>
      <w:rPr>
        <w:rStyle w:val="a5"/>
      </w:rPr>
    </w:pPr>
    <w:r>
      <w:rPr>
        <w:rStyle w:val="a5"/>
        <w:noProof/>
      </w:rPr>
      <w:t>2</w:t>
    </w:r>
  </w:p>
  <w:p w:rsidR="0018467F" w:rsidRDefault="0018467F" w:rsidP="00DF50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0D1B"/>
    <w:multiLevelType w:val="hybridMultilevel"/>
    <w:tmpl w:val="87C61B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A108EA"/>
    <w:multiLevelType w:val="hybridMultilevel"/>
    <w:tmpl w:val="FFD8C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B34D54"/>
    <w:multiLevelType w:val="hybridMultilevel"/>
    <w:tmpl w:val="F03E0F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2D71E89"/>
    <w:multiLevelType w:val="hybridMultilevel"/>
    <w:tmpl w:val="CBAACC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3F73578"/>
    <w:multiLevelType w:val="hybridMultilevel"/>
    <w:tmpl w:val="68AE368C"/>
    <w:lvl w:ilvl="0" w:tplc="E758DEA6">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5C3"/>
    <w:rsid w:val="00001601"/>
    <w:rsid w:val="000146DA"/>
    <w:rsid w:val="00051F7C"/>
    <w:rsid w:val="00055CEB"/>
    <w:rsid w:val="00082EDB"/>
    <w:rsid w:val="00090FAC"/>
    <w:rsid w:val="000D005A"/>
    <w:rsid w:val="000D0602"/>
    <w:rsid w:val="000D2293"/>
    <w:rsid w:val="00121011"/>
    <w:rsid w:val="00176753"/>
    <w:rsid w:val="0018467F"/>
    <w:rsid w:val="001A2197"/>
    <w:rsid w:val="001B3CDB"/>
    <w:rsid w:val="001D0F5B"/>
    <w:rsid w:val="001E64A2"/>
    <w:rsid w:val="001F4BE9"/>
    <w:rsid w:val="002236F7"/>
    <w:rsid w:val="00231BA1"/>
    <w:rsid w:val="00241969"/>
    <w:rsid w:val="00254C8A"/>
    <w:rsid w:val="002911C7"/>
    <w:rsid w:val="002D4EA2"/>
    <w:rsid w:val="003C68FE"/>
    <w:rsid w:val="003C7002"/>
    <w:rsid w:val="003D7510"/>
    <w:rsid w:val="0044625A"/>
    <w:rsid w:val="004815AF"/>
    <w:rsid w:val="004A595D"/>
    <w:rsid w:val="004F1184"/>
    <w:rsid w:val="005040D3"/>
    <w:rsid w:val="00523655"/>
    <w:rsid w:val="00616CCC"/>
    <w:rsid w:val="0061736F"/>
    <w:rsid w:val="0065123A"/>
    <w:rsid w:val="006A3029"/>
    <w:rsid w:val="006D4EB6"/>
    <w:rsid w:val="00733EDB"/>
    <w:rsid w:val="0073415F"/>
    <w:rsid w:val="00741F85"/>
    <w:rsid w:val="007C44CF"/>
    <w:rsid w:val="007E5F83"/>
    <w:rsid w:val="00802070"/>
    <w:rsid w:val="008130F8"/>
    <w:rsid w:val="0081519B"/>
    <w:rsid w:val="008456F4"/>
    <w:rsid w:val="008516B9"/>
    <w:rsid w:val="008823D8"/>
    <w:rsid w:val="008A4FA2"/>
    <w:rsid w:val="008C4546"/>
    <w:rsid w:val="008D2A75"/>
    <w:rsid w:val="00914655"/>
    <w:rsid w:val="009B515E"/>
    <w:rsid w:val="00A245E7"/>
    <w:rsid w:val="00A50650"/>
    <w:rsid w:val="00A759FE"/>
    <w:rsid w:val="00A94BDA"/>
    <w:rsid w:val="00AC2535"/>
    <w:rsid w:val="00AE761D"/>
    <w:rsid w:val="00B26D1F"/>
    <w:rsid w:val="00B44A79"/>
    <w:rsid w:val="00BA37B1"/>
    <w:rsid w:val="00BF7DB8"/>
    <w:rsid w:val="00C00E7F"/>
    <w:rsid w:val="00C14FE1"/>
    <w:rsid w:val="00C76C28"/>
    <w:rsid w:val="00C818DF"/>
    <w:rsid w:val="00C85E79"/>
    <w:rsid w:val="00CB1B29"/>
    <w:rsid w:val="00CD0D68"/>
    <w:rsid w:val="00D50980"/>
    <w:rsid w:val="00D969B8"/>
    <w:rsid w:val="00DB1632"/>
    <w:rsid w:val="00DD5BE5"/>
    <w:rsid w:val="00DF5042"/>
    <w:rsid w:val="00E33CE7"/>
    <w:rsid w:val="00E72737"/>
    <w:rsid w:val="00EC1E1F"/>
    <w:rsid w:val="00EC2984"/>
    <w:rsid w:val="00EC40AA"/>
    <w:rsid w:val="00F00196"/>
    <w:rsid w:val="00F16967"/>
    <w:rsid w:val="00F56DE0"/>
    <w:rsid w:val="00F635C3"/>
    <w:rsid w:val="00F856A9"/>
    <w:rsid w:val="00F87956"/>
    <w:rsid w:val="00FC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E8539-BBA2-4E0E-A9C1-BFB2F4FF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01601"/>
    <w:pPr>
      <w:autoSpaceDE w:val="0"/>
      <w:autoSpaceDN w:val="0"/>
      <w:adjustRightInd w:val="0"/>
      <w:ind w:right="19772" w:firstLine="720"/>
    </w:pPr>
    <w:rPr>
      <w:rFonts w:ascii="Arial" w:hAnsi="Arial" w:cs="Arial"/>
    </w:rPr>
  </w:style>
  <w:style w:type="paragraph" w:customStyle="1" w:styleId="ConsPlusNormal">
    <w:name w:val="ConsPlusNormal"/>
    <w:uiPriority w:val="99"/>
    <w:rsid w:val="001E64A2"/>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3415F"/>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BF7DB8"/>
    <w:pPr>
      <w:autoSpaceDE w:val="0"/>
      <w:autoSpaceDN w:val="0"/>
      <w:adjustRightInd w:val="0"/>
      <w:ind w:right="19772"/>
    </w:pPr>
    <w:rPr>
      <w:rFonts w:ascii="Courier New" w:hAnsi="Courier New" w:cs="Courier New"/>
    </w:rPr>
  </w:style>
  <w:style w:type="paragraph" w:styleId="a3">
    <w:name w:val="header"/>
    <w:basedOn w:val="a"/>
    <w:link w:val="a4"/>
    <w:uiPriority w:val="99"/>
    <w:rsid w:val="00DF50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F5042"/>
  </w:style>
  <w:style w:type="paragraph" w:styleId="a6">
    <w:name w:val="footnote text"/>
    <w:basedOn w:val="a"/>
    <w:link w:val="a7"/>
    <w:uiPriority w:val="99"/>
    <w:semiHidden/>
    <w:rsid w:val="00C85E7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85E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cuctema</dc:creator>
  <cp:keywords/>
  <dc:description/>
  <cp:lastModifiedBy>admin</cp:lastModifiedBy>
  <cp:revision>2</cp:revision>
  <cp:lastPrinted>2006-12-29T18:31:00Z</cp:lastPrinted>
  <dcterms:created xsi:type="dcterms:W3CDTF">2014-03-06T03:50:00Z</dcterms:created>
  <dcterms:modified xsi:type="dcterms:W3CDTF">2014-03-06T03:50:00Z</dcterms:modified>
</cp:coreProperties>
</file>