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75" w:rsidRPr="005F5452" w:rsidRDefault="00186875" w:rsidP="0017314C">
      <w:pPr>
        <w:pStyle w:val="a3"/>
        <w:widowControl w:val="0"/>
        <w:tabs>
          <w:tab w:val="left" w:pos="851"/>
        </w:tabs>
        <w:spacing w:line="360" w:lineRule="auto"/>
        <w:rPr>
          <w:b w:val="0"/>
          <w:sz w:val="28"/>
          <w:szCs w:val="28"/>
        </w:rPr>
      </w:pPr>
      <w:r w:rsidRPr="005F5452">
        <w:rPr>
          <w:b w:val="0"/>
          <w:sz w:val="28"/>
          <w:szCs w:val="28"/>
        </w:rPr>
        <w:t>Министерство образования и науки российской федерации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  <w:r w:rsidRPr="005F5452">
        <w:rPr>
          <w:bCs/>
          <w:sz w:val="28"/>
          <w:szCs w:val="28"/>
        </w:rPr>
        <w:t>Московский государственный университет прикладной биотехнологии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  <w:r w:rsidRPr="005F5452">
        <w:rPr>
          <w:bCs/>
          <w:sz w:val="28"/>
          <w:szCs w:val="28"/>
        </w:rPr>
        <w:t>Кафедра зоогигиены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5F5452" w:rsidRPr="005F5452" w:rsidRDefault="005F5452" w:rsidP="0017314C">
      <w:pPr>
        <w:pStyle w:val="1"/>
        <w:keepNext w:val="0"/>
        <w:widowControl w:val="0"/>
        <w:tabs>
          <w:tab w:val="left" w:pos="851"/>
        </w:tabs>
        <w:spacing w:line="360" w:lineRule="auto"/>
        <w:rPr>
          <w:b w:val="0"/>
          <w:sz w:val="28"/>
          <w:szCs w:val="28"/>
        </w:rPr>
      </w:pPr>
    </w:p>
    <w:p w:rsidR="00186875" w:rsidRPr="005F5452" w:rsidRDefault="00186875" w:rsidP="0017314C">
      <w:pPr>
        <w:pStyle w:val="1"/>
        <w:keepNext w:val="0"/>
        <w:widowControl w:val="0"/>
        <w:tabs>
          <w:tab w:val="left" w:pos="851"/>
        </w:tabs>
        <w:spacing w:line="360" w:lineRule="auto"/>
        <w:rPr>
          <w:b w:val="0"/>
          <w:sz w:val="28"/>
          <w:szCs w:val="28"/>
        </w:rPr>
      </w:pPr>
      <w:r w:rsidRPr="005F5452">
        <w:rPr>
          <w:b w:val="0"/>
          <w:sz w:val="28"/>
          <w:szCs w:val="28"/>
        </w:rPr>
        <w:t>Курсовая работа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186875" w:rsidRPr="005F5452" w:rsidRDefault="00186875" w:rsidP="0017314C">
      <w:pPr>
        <w:pStyle w:val="a5"/>
        <w:widowControl w:val="0"/>
        <w:tabs>
          <w:tab w:val="left" w:pos="851"/>
        </w:tabs>
        <w:spacing w:line="360" w:lineRule="auto"/>
        <w:rPr>
          <w:b w:val="0"/>
          <w:sz w:val="28"/>
          <w:szCs w:val="28"/>
        </w:rPr>
      </w:pPr>
      <w:r w:rsidRPr="005F5452">
        <w:rPr>
          <w:b w:val="0"/>
          <w:sz w:val="28"/>
          <w:szCs w:val="28"/>
        </w:rPr>
        <w:t>Гигиеническое значение воды в животноводстве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F5452" w:rsidRDefault="005F5452" w:rsidP="0017314C">
      <w:pPr>
        <w:pStyle w:val="2"/>
        <w:keepNext w:val="0"/>
        <w:widowControl w:val="0"/>
        <w:tabs>
          <w:tab w:val="left" w:pos="851"/>
        </w:tabs>
        <w:spacing w:line="360" w:lineRule="auto"/>
        <w:jc w:val="center"/>
        <w:rPr>
          <w:szCs w:val="28"/>
        </w:rPr>
      </w:pPr>
    </w:p>
    <w:p w:rsidR="005F5452" w:rsidRDefault="005F5452" w:rsidP="0017314C">
      <w:pPr>
        <w:pStyle w:val="2"/>
        <w:keepNext w:val="0"/>
        <w:widowControl w:val="0"/>
        <w:tabs>
          <w:tab w:val="left" w:pos="851"/>
        </w:tabs>
        <w:spacing w:line="360" w:lineRule="auto"/>
        <w:jc w:val="center"/>
        <w:rPr>
          <w:szCs w:val="28"/>
        </w:rPr>
      </w:pPr>
    </w:p>
    <w:p w:rsidR="00186875" w:rsidRPr="005F5452" w:rsidRDefault="00186875" w:rsidP="0017314C">
      <w:pPr>
        <w:pStyle w:val="2"/>
        <w:keepNext w:val="0"/>
        <w:widowControl w:val="0"/>
        <w:tabs>
          <w:tab w:val="left" w:pos="851"/>
        </w:tabs>
        <w:spacing w:line="360" w:lineRule="auto"/>
        <w:rPr>
          <w:szCs w:val="28"/>
        </w:rPr>
      </w:pPr>
      <w:r w:rsidRPr="005F5452">
        <w:rPr>
          <w:szCs w:val="28"/>
        </w:rPr>
        <w:t>Выполнил: студент 3 курса 9 группы</w:t>
      </w:r>
    </w:p>
    <w:p w:rsidR="00186875" w:rsidRPr="005F5452" w:rsidRDefault="00186875" w:rsidP="0017314C">
      <w:pPr>
        <w:pStyle w:val="3"/>
        <w:keepNext w:val="0"/>
        <w:widowControl w:val="0"/>
        <w:tabs>
          <w:tab w:val="left" w:pos="851"/>
        </w:tabs>
        <w:spacing w:line="360" w:lineRule="auto"/>
        <w:rPr>
          <w:i w:val="0"/>
          <w:sz w:val="28"/>
          <w:szCs w:val="28"/>
        </w:rPr>
      </w:pPr>
      <w:r w:rsidRPr="005F5452">
        <w:rPr>
          <w:i w:val="0"/>
          <w:sz w:val="28"/>
          <w:szCs w:val="28"/>
        </w:rPr>
        <w:t>Егоров Петр Алексеевич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right"/>
        <w:rPr>
          <w:sz w:val="28"/>
          <w:szCs w:val="28"/>
        </w:rPr>
      </w:pPr>
      <w:r w:rsidRPr="005F5452">
        <w:rPr>
          <w:sz w:val="28"/>
          <w:szCs w:val="28"/>
        </w:rPr>
        <w:t>Проверил: доц. Смирнова И.Р.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i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iCs/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5F5452">
        <w:rPr>
          <w:sz w:val="28"/>
          <w:szCs w:val="28"/>
        </w:rPr>
        <w:t>Москва</w:t>
      </w:r>
      <w:r w:rsidR="005F5452">
        <w:rPr>
          <w:sz w:val="28"/>
          <w:szCs w:val="28"/>
        </w:rPr>
        <w:t xml:space="preserve"> </w:t>
      </w:r>
      <w:r w:rsidRPr="005F5452">
        <w:rPr>
          <w:sz w:val="28"/>
          <w:szCs w:val="28"/>
        </w:rPr>
        <w:t>2005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5452">
        <w:rPr>
          <w:sz w:val="28"/>
          <w:szCs w:val="28"/>
        </w:rPr>
        <w:br w:type="page"/>
      </w:r>
      <w:r w:rsidR="005F5452" w:rsidRPr="0017314C">
        <w:rPr>
          <w:b/>
          <w:sz w:val="28"/>
          <w:szCs w:val="28"/>
        </w:rPr>
        <w:t>С</w:t>
      </w:r>
      <w:r w:rsidRPr="005F5452">
        <w:rPr>
          <w:b/>
          <w:bCs/>
          <w:sz w:val="28"/>
          <w:szCs w:val="28"/>
        </w:rPr>
        <w:t>одержание</w:t>
      </w:r>
    </w:p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86875" w:rsidRPr="005F5452">
        <w:rPr>
          <w:bCs/>
          <w:sz w:val="28"/>
          <w:szCs w:val="28"/>
        </w:rPr>
        <w:t>ведение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186875" w:rsidRPr="005F5452">
        <w:rPr>
          <w:bCs/>
          <w:sz w:val="28"/>
          <w:szCs w:val="28"/>
        </w:rPr>
        <w:t>лассификация природных вод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86875" w:rsidRPr="005F5452">
        <w:rPr>
          <w:bCs/>
          <w:sz w:val="28"/>
          <w:szCs w:val="28"/>
        </w:rPr>
        <w:t>аспортизация водоисточников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86875" w:rsidRPr="005F5452">
        <w:rPr>
          <w:bCs/>
          <w:sz w:val="28"/>
          <w:szCs w:val="28"/>
        </w:rPr>
        <w:t>иды систем водоснабжения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186875" w:rsidRPr="005F5452">
        <w:rPr>
          <w:bCs/>
          <w:sz w:val="28"/>
          <w:szCs w:val="28"/>
        </w:rPr>
        <w:t>агрязнение природной воды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86875" w:rsidRPr="005F5452">
        <w:rPr>
          <w:bCs/>
          <w:sz w:val="28"/>
          <w:szCs w:val="28"/>
        </w:rPr>
        <w:t>амоочищение природной воды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86875" w:rsidRPr="005F5452">
        <w:rPr>
          <w:bCs/>
          <w:sz w:val="28"/>
          <w:szCs w:val="28"/>
        </w:rPr>
        <w:t>чистка и обеззараживание воды</w:t>
      </w:r>
    </w:p>
    <w:p w:rsidR="00186875" w:rsidRPr="005F5452" w:rsidRDefault="005F5452" w:rsidP="0017314C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86875" w:rsidRPr="005F5452">
        <w:rPr>
          <w:bCs/>
          <w:sz w:val="28"/>
          <w:szCs w:val="28"/>
        </w:rPr>
        <w:t>анитарная охрана водоисточников</w:t>
      </w:r>
    </w:p>
    <w:p w:rsidR="00186875" w:rsidRPr="005F5452" w:rsidRDefault="005F5452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186875" w:rsidRPr="005F5452">
        <w:rPr>
          <w:b w:val="0"/>
          <w:sz w:val="28"/>
          <w:szCs w:val="28"/>
        </w:rPr>
        <w:t>осударственный контроль и охрана природных вод от загрязнения</w:t>
      </w:r>
    </w:p>
    <w:p w:rsidR="00186875" w:rsidRPr="005F5452" w:rsidRDefault="005F5452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186875" w:rsidRPr="005F5452">
        <w:rPr>
          <w:b w:val="0"/>
          <w:sz w:val="28"/>
          <w:szCs w:val="28"/>
        </w:rPr>
        <w:t>оль воды в организме животных</w:t>
      </w:r>
    </w:p>
    <w:p w:rsidR="00186875" w:rsidRPr="005F5452" w:rsidRDefault="005F5452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186875" w:rsidRPr="005F5452">
        <w:rPr>
          <w:b w:val="0"/>
          <w:sz w:val="28"/>
          <w:szCs w:val="28"/>
        </w:rPr>
        <w:t>игиенические требования к воде</w:t>
      </w:r>
    </w:p>
    <w:p w:rsidR="00186875" w:rsidRPr="005F5452" w:rsidRDefault="005F5452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186875" w:rsidRPr="005F5452">
        <w:rPr>
          <w:b w:val="0"/>
          <w:sz w:val="28"/>
          <w:szCs w:val="28"/>
        </w:rPr>
        <w:t>стройства для поения животных</w:t>
      </w:r>
    </w:p>
    <w:p w:rsidR="00186875" w:rsidRPr="005F5452" w:rsidRDefault="005F5452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186875" w:rsidRPr="005F5452">
        <w:rPr>
          <w:b w:val="0"/>
          <w:sz w:val="28"/>
          <w:szCs w:val="28"/>
        </w:rPr>
        <w:t>ежимы поения животных</w:t>
      </w:r>
    </w:p>
    <w:p w:rsidR="00186875" w:rsidRPr="005F5452" w:rsidRDefault="0017314C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186875" w:rsidRPr="005F5452">
        <w:rPr>
          <w:b w:val="0"/>
          <w:sz w:val="28"/>
          <w:szCs w:val="28"/>
        </w:rPr>
        <w:t>аключение</w:t>
      </w:r>
    </w:p>
    <w:p w:rsidR="005F5452" w:rsidRPr="005F5452" w:rsidRDefault="0017314C" w:rsidP="0017314C">
      <w:pPr>
        <w:pStyle w:val="1"/>
        <w:keepNext w:val="0"/>
        <w:widowControl w:val="0"/>
        <w:tabs>
          <w:tab w:val="left" w:pos="85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186875" w:rsidRPr="005F5452">
        <w:rPr>
          <w:b w:val="0"/>
          <w:sz w:val="28"/>
          <w:szCs w:val="28"/>
        </w:rPr>
        <w:t>писок литературы</w:t>
      </w:r>
    </w:p>
    <w:p w:rsidR="005F5452" w:rsidRDefault="005F5452" w:rsidP="0017314C">
      <w:pPr>
        <w:tabs>
          <w:tab w:val="left" w:pos="851"/>
        </w:tabs>
        <w:spacing w:after="200" w:line="276" w:lineRule="auto"/>
        <w:rPr>
          <w:sz w:val="28"/>
          <w:szCs w:val="28"/>
        </w:rPr>
      </w:pPr>
    </w:p>
    <w:p w:rsidR="005F5452" w:rsidRDefault="005F5452" w:rsidP="0017314C">
      <w:pPr>
        <w:tabs>
          <w:tab w:val="left" w:pos="851"/>
        </w:tabs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86875" w:rsidRPr="005F5452" w:rsidRDefault="00186875" w:rsidP="0017314C">
      <w:pPr>
        <w:pStyle w:val="1"/>
        <w:keepNext w:val="0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Введение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Здоровье животных, или естественная резистентность их организма, обеспечивается физиологическими процессами в результате постоянного адаптирования и реактивности органов и тканей (по отдельности и в целом организма) к условиям внешней среды.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Внешняя среда — это все то, что окружает животное (воздушная среда, вода, почва, корма, здания и т. д.), источник получения пластического (строительного), энергетического и информационного материала для своего организма.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 своему составу факторы внешней среды подразделяют на химические (вещественные), физические (энергетические) и биологические (биотические). Одни оказывают прямое (непосредственное) влияние, а другие — опосредованное, или косвенное. По своей природе основные факторы внешней среды могут быть биотическими (живыми), абиотическими (неживыми) и трофическими (питательными). Внешняя среда воздействует на организм животных в различных формах: в виде веществ, энергии, биоты, биогеоценозов и т. д.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Я в своей курсовой работе описал основное значение такого фактора внешней среды как вода.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Большая часть поверхности нашей планеты (около 71 %) покрыта Мировым океаном).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Все живое на нашей планете состоит на 2/3 из воды. Без нее невозможно существование живых организмов. Вода содержится в кормах, воздухе, строительных материалах, почве и т. д. Под ее воздействием изменяются их свойства, качество, что оказывает положительное или отрицательное влияние на организм животных. Например, корова выпивает в сутки до 100...110л воды, следовательно, в год ей необходимо до 36 500 л воды. Это превышает массу ее тела в 50...60 раз. Содержание воды в организме зависит от вида, возраста, пола и типа тканей животных. Так, в организме собак вода составляет 65 %, лошадей — 55, крупного рогатого скота — около 60, морских свинок и кроликов — 72, рыб — 80 % массы тела; в наземных растениях —50...75 % и водорослях — 95...99 %. В организме молодого животного, особенно новорожденного, содержание воды значительно выше, чем взрослого. В теле новорожденного теленка она составляет 72 %, полуторагодовалого — 61 и взрослого быка — 52 % массы тела. Организм истощенной овцы содержит 60 % воды, а жирной — 46 %. Содержание воды в эмбрионах животных может достигать 97 % их массы. Доля воды в отдельных тканях организма неодинакова. Несмотря на ее высокое содержание, ткани представляют собой плотную массу. Это объясняется способностью воды вызывать набухание коллоидов в отличие от крови, которая сама является жидкой тканью. Содержание воды в крови (80%) лишь незначительно больше, чем, например, в сердечной мышце (78 %). Таким образом, вода — основная биологическая жидкость. Она содержится в виде внутриклеточной жидкости, находящейся в клетках, и внеклеточной — внутри сосудистого русла (плазмы) и в тканях (тканевой жидкости).</w:t>
      </w:r>
    </w:p>
    <w:p w:rsidR="0017314C" w:rsidRDefault="0017314C" w:rsidP="0017314C">
      <w:pPr>
        <w:tabs>
          <w:tab w:val="left" w:pos="85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Классификация природных вод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зависимости от происхождения различают атмосферные, поверхностные и подземные воды. Первые выпадают на поверхность в виде дождя, града, снега, росы и тумана. Они отличаются высоким содержанием газов (азота, кислорода и диоксида углерода). Из-за содержания в них углекислоты атмосферные воды имеют кислую реакцию, что придает им неприятный вкус; для питья они непригодны.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Поверхностные воды — это атмосферные и отчасти грунтовые воды, которые переместились к пониженным частям рельефа местности (лужи, пруды, озера, реки, моря). Такую воду используют для питья только после предварительной обработки.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Подземные воды образуются главным образом из атмосферных вод, которые проникают в нижележащие слои почвы и накапливаются в виде подземных водотоков или водохранилищ. Эти воды концентрируются над водонепроницаемым слоем в порах грунта, образуя водоносный горизонт. С санитарной точки зрения, подземные воды Делятся на верховодку, грунтовые и артезианские. Первые находятся обычно в верхнем (2-3 м) слое земли, накапливаясь над первым водонепроницаемым слоем. Часть этих вод образует так называемый почвенный раствор, который заполняет капиллярные пространства между частицами почвы, создавая гидратационный слой. Из-за легкости загрязнения верховодка в большинстве случаев непригодна для питья.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Грунтовые воды находятся под первым водонепроницаемым слоем, залегают на глубине не менее 7 м и до 2-3 км, иногда даже до 6,5 км. В них содержится не менее 1000 мг/л растворенных солей или углекислого газа, или одного из редко встречающихся в пресной воде элементов, например брома, йода, фтора, железа, радия. Такая вода называется минеральной.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зависимости от преобладания того или иного химического соединения различают следующие виды минеральных вод: хлоридные, содержат большое количество хлоридов; сульфидные — соответственно сероводорода; углекислые — карбонатов и свободного СО</w:t>
      </w:r>
      <w:r w:rsidRPr="005F5452">
        <w:rPr>
          <w:sz w:val="28"/>
          <w:szCs w:val="28"/>
          <w:vertAlign w:val="subscript"/>
        </w:rPr>
        <w:t>2</w:t>
      </w:r>
      <w:r w:rsidRPr="005F5452">
        <w:rPr>
          <w:sz w:val="28"/>
          <w:szCs w:val="28"/>
        </w:rPr>
        <w:t>; горькие — главным образом сернокислого магния; воды, называемые по одному из главных компонентов (йодные, радоновые или радиоактивные и др.)&gt;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Артезианские воды особенно ценятся в гигиеническом отношении. Они почти свободны от микроорганизмов, и поэтому пригодны для питья без очистки и обеззараживания.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Паспортизация водоисточников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Санитарный надзор за водоснабжением животноводческих ферм — важный элемент профилактической работы зооветспециалистов. Основа такого надзора — учет и паспортизация всех источников воды. Для характеристики ее количества и качества в водоисточнике составляют санитарный паспорт. В нем отражают санитарное состояние водоисточника, результат повторных исследований, химический состав и бактериологические показатели, сведения о всех случаях возникновения у животных заболеваний, связанных с водой.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Паспорт составляют на основе санитарного обследования на месте источника воды; при этом выясняют эпизоотологические, эпидемиологические, топографические и технические условия.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Санитарно-топографическое обследование водоисточника позволяет установить происхождение или тип источника, размеры и глубину, характер почвы и подпочвенных слоев грунта, топографию местности и территории вокруг источника. Выявляют объекты, которые могут загрязнить воду и источник. Осматривают водозаборные устройства и оборудование.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Ветеринарно-санитарный надзор водоисточников включает: наблюдение за его состоянием и организацию охраны с целью предупреждения возможных загрязнений воды органическими и прочими отбросами и нечистотами; организацию лабораторного исследования воды и учет постоянства ее качества в зависимости от сезонов года и почвенных условий; установление взаимосвязи между доброкачественностью питьевой воды и возникновением (наличием) болезней у животных.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К веществам антропогенного происхождения относят окисляемость воды, азот аммонийных солей и альбуминовидный азот, а также азот нитритов и нитратов, полифосфаты, пестициды и некоторые другие.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соответствии с существующими положениями для установления качества воды источника необходимо выполнить анализ определенного количества проб воды. Для грунтовых, межпластовых, безнапорных подземных источников (скважин, колодцев, ключей и каптажей) проводят анализы не менее 9 проб, взятых по три в весенний, летний</w:t>
      </w:r>
      <w:r w:rsidR="0017314C">
        <w:rPr>
          <w:sz w:val="28"/>
          <w:szCs w:val="28"/>
        </w:rPr>
        <w:t xml:space="preserve"> и</w:t>
      </w:r>
      <w:r w:rsidRPr="005F5452">
        <w:rPr>
          <w:sz w:val="28"/>
          <w:szCs w:val="28"/>
        </w:rPr>
        <w:t xml:space="preserve"> в зимний периоды. При неустойчивых органолептических, химических или бактериологических показателях первых анализов проб необходимо исследовать воды ежемесячно с апреля </w:t>
      </w:r>
      <w:r w:rsidR="0017314C">
        <w:rPr>
          <w:sz w:val="28"/>
          <w:szCs w:val="28"/>
        </w:rPr>
        <w:t>п</w:t>
      </w:r>
      <w:r w:rsidRPr="005F5452">
        <w:rPr>
          <w:sz w:val="28"/>
          <w:szCs w:val="28"/>
        </w:rPr>
        <w:t>о декабрь.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Для источников и каптажей в карстовых районах пробу воды берут после сильного дождя через промежуток времени, достаточный для прохождения воды через закарстованную горную породу. Из напорных артезианских скважин проверяют не менее </w:t>
      </w:r>
      <w:r w:rsidRPr="005F5452">
        <w:rPr>
          <w:iCs/>
          <w:sz w:val="28"/>
          <w:szCs w:val="28"/>
        </w:rPr>
        <w:t xml:space="preserve">2 </w:t>
      </w:r>
      <w:r w:rsidRPr="005F5452">
        <w:rPr>
          <w:sz w:val="28"/>
          <w:szCs w:val="28"/>
        </w:rPr>
        <w:t>проб, взятых не ранее 24 ч одна после другой.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Из открытых водоемов анализы проб воды берут по сезонам года: весной в половодье, летом в зимой, в каждый сезон исследуют не менее 3 раз.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К каждой пробе, направляемой для анализа, отмечают следующие показатели: 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название источника;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дату, место, глубину взятия пробы и кем она отобрана; 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метеорологические условия — температуру воздуха и осадки в день получения пробы и в каждые 10 дней до ее взятия (для открытых водоемов, 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кроме того, указывают силу и направление ветра и особые условия, могущие оказать влияние на качество воды в водоисточнике); </w:t>
      </w:r>
    </w:p>
    <w:p w:rsid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дату исследования; 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название и адрес лаборатории, производившей анализ.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Результаты анализа проб воды должны содержать следующие данные: показатели температуры воды; запах — качественно и в баллах; прозрачность по шрифту Снеллена № 1; цвет в градусах (по платино-кобальтовой шкале); муть и осадок описательно с указанием их особенностей; взвешенные вещества (мг/л) определяют при прозрачности менее 10 см; активную реакцию (рН); щелочность (мг/экв. л), жесткость общую, жесткость устранимую (мг/экв. л); сухой остаток (мг/л), кальций, магний, железо общее, железо окислое, хлориды, сульфаты, аммонийные соли, нитриты, нитраты (мг/л); окисляемость (мг О</w:t>
      </w:r>
      <w:r w:rsidRPr="005F5452">
        <w:rPr>
          <w:sz w:val="28"/>
          <w:szCs w:val="28"/>
          <w:vertAlign w:val="subscript"/>
        </w:rPr>
        <w:t>2</w:t>
      </w:r>
      <w:r w:rsidRPr="005F5452">
        <w:rPr>
          <w:sz w:val="28"/>
          <w:szCs w:val="28"/>
        </w:rPr>
        <w:t>/л); сероводород определяют при ощущении запаха (мг/л); общее количество бактерий в 1 мл; количество кишечных палочек в 1 л воды.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Пробы воды, взятые из открытых водоемов, дополнительно исследуют на содержание растворенного кислорода (мг/л) и определяют БПК-5 (биохимическое потребление кислорода).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5452">
        <w:rPr>
          <w:b/>
          <w:bCs/>
          <w:sz w:val="28"/>
          <w:szCs w:val="28"/>
        </w:rPr>
        <w:t>Виды систем водоснабжения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 характеру использования водных ресурсов различают следующие системы водоснабжения: получают воду из поверхностных (реки, озера, пруды и т. д.) и подземных источников (артезианские, родниковые и т. п.), используют и атмосферную (дождевая, талая).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 способу подачи воды системы водоснабжения могут быть самотечные (источник находится выше потребителей воды), с механической подачей (с помощью насосов) и зонные — вода в некоторые районы подается отдельными насосами.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Одну систему водоснабжения, обслуживающую ряд (группу) объектов, называют централизованной. Последняя характеризуется большой протяженностью водопроводной сети, наличием насосных станций, запасных резервуаров и водонапорных башен. Если каждый пункт в хозяйстве имеет отдельную схему водоснабжения, то ее называют децентрализованной или местной, локальной. Существуют системы водоснабжения, предназначенные для населенных пунктов (городов, поселков, сел), производственных и сельскохозяйственных нужд.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Загрязнение природной воды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Все загрязняющие вещества, поступающие в природные воды, вызывают в них различные качественные изменения, которые могут представлять собой следующее:</w:t>
      </w:r>
    </w:p>
    <w:p w:rsidR="00186875" w:rsidRPr="005F5452" w:rsidRDefault="00186875" w:rsidP="0017314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изменение физических свойств воды (нарушение первоначальной прозрачности и цвета, появление неприятных запахов и привкусов и т. п.);</w:t>
      </w:r>
    </w:p>
    <w:p w:rsidR="00186875" w:rsidRPr="005F5452" w:rsidRDefault="00186875" w:rsidP="0017314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изменение химического состава воды, в частности появление в ней вредных веществ;</w:t>
      </w:r>
    </w:p>
    <w:p w:rsidR="00186875" w:rsidRPr="005F5452" w:rsidRDefault="00186875" w:rsidP="0017314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плавающие вещества на поверхности воды и отложения на дне;</w:t>
      </w:r>
    </w:p>
    <w:p w:rsidR="00186875" w:rsidRPr="005F5452" w:rsidRDefault="00186875" w:rsidP="0017314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сокращение в воде количества растворенного кислорода вследствие расхода его на окисление поступающих в водоем органических веществ;</w:t>
      </w:r>
    </w:p>
    <w:p w:rsidR="00186875" w:rsidRPr="005F5452" w:rsidRDefault="00186875" w:rsidP="0017314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появление микроорганизмов, в том числе патогенных.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Вредное воздействие на поверхностные и подземные воды оказывают нефть и ее производные. Они не только образуют пленки на поверхности водоемов, но и отложения на дне. Даже незначительное содержание нефти (0,2-0,4 мг/л) сопровождается появлением специфического запаха, не исчезающего после хлорирования и фильтрования воды. Присутствие нефтепродуктов особенно негативно влияет на рыб, вызывая их массовое заболевание и гибель. Содержание нефти в воде свыше 0,1 мг/л придает мясу рыб не устранимые ни при каких технологических обработках привкус и специфический запах.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Большую опасность представляют фенольные соединения, содержащиеся в сточных водах различных предприятий. Обладая сильными антисептическими свойствами, они нарушают биологические процессы в воде, придавая ей резкий, неприятный залах.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последнее время отмечается загрязнение природных вод синтетическими поверхностно-активными веществами (СПАВ), содержащимися в сточных водах некоторых производств. Влияние СПАВ проявляется в увеличении в воде привкусов и запахов, образовании скоплений пены и ухудшении биохимической способности воды. Уже при небольших концентрациях СПАВ в воде прекращается рост водорослей и другой растительности.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Теплые воды, поступающие в водоисточники от различных энергетических установок, усиливают испарение и увеличивают ее минерализацию. Одновременно в воде накапливаются органические вещества с последующим их разложением. В результате уменьшается количество растворенного кислорода в воде, что отрицательно сказывается на растительности и живых организмах.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Значительный ущерб водоисточникам причиняют молевой сплав леса и древесные отходы в</w:t>
      </w:r>
      <w:r w:rsidRPr="005F5452">
        <w:rPr>
          <w:iCs/>
          <w:sz w:val="28"/>
          <w:szCs w:val="28"/>
        </w:rPr>
        <w:t xml:space="preserve"> </w:t>
      </w:r>
      <w:r w:rsidRPr="005F5452">
        <w:rPr>
          <w:sz w:val="28"/>
          <w:szCs w:val="28"/>
        </w:rPr>
        <w:t>виде опилок, коры. Помимо непосредственного повреждения рыб и их нерестилищ бревнами, сучьями и ветками, вредное влияние на них оказывают выделяющиеся смолы и другие вещества. Медленно разлагаясь в воде, они поглощают кислород и вызывают гибель рыб и их икринок.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Наибольшую опасность для природных вод, здоровья людей, животных и рыб представляют различные радиоактивные отходы. Мелкие организмы, содержащие эти вещества в небольших дозах, поглощаются более крупными, в которых возникают уже опасные концентрации. Поэтому отдельные пресноводные рыбы в несколько тысяч раз радиоактивнее водной среды, в которой они обитают.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настоящее время все сточные воды с радиоактивностью выше 100 кюри/л сливают в специальные подземные резервуары или закачивают в глубокие подземные бессточные бассейны. Кроме того, имеются и другие, более совершенные методы захоронения радиоактивных отходов, предупреждающие загрязнение природных вод.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5F5452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Самоочищение воды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Открытые водоемы почти непрерывно подвергаются различным загряз нениям. Однако в крупных водоемах не наблюдается резкого ухудшения качества воды. Это объясняется тем, что вода рек, озер под влиянием различных физико-химических и биологических процессов обладает способностью самоочищаться.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Процесс самоочищения открытых водоемов протекает под влиянием разнообразных факторов, действующих одновременно в различных сочетаниях. К числу таких факторов следует отнести: гидрологические — разбавление и смешивание попавших загрязнений с основной массой воды; механические — осаждение взвешенных частиц; физические — влияние солнечной радиации и температуры; биологические — сложные процессы взаимодействия водных растительных и микроорганизмов с составными частями поступающих стоков; химические — превращение органических веществ в минеральные (минерализация).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процессе самоочищения в воде отмирают сапрофиты и патогенные микроорганизмы в результате обеднения воды питательными веществами, бактерицидного действия ультрафиолетовых лучей, проникающих в толщу воды более чем на 1 м, влияния бактериофагов и антибиотических веществ, выделяемых сапрофитами, неблагоприятных температурных условий, антагонистического воздействия водных организмов и других факторов. Более интенсивно эти процессы протекают в теплое время года, а также в проточных водоемах, реках.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Существенное влияние на процессы самоочищения воды оказывает сапрофитная микрофлора и водные организмы. Некоторые представители микрофлоры обладают антагонистическими свойствами к патогенным микроорганизмам, вызывая их гибель.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Простейшие водные организмы, а также зоопланктон (рачки, коловратки и др.), пропуская воду через свой кишечник, уничтожают огромное количество бактерий. Бактериофаги, попавшие в водоем, также оказывают отрицательное воздействие на болезнетворные организмы.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Один из важных процессов самоочищения воды — минерализация органических веществ, т. е. их разложение, окисление. Хорошая аэрация воды (обогащение ее кислородом) обеспечивает активизацию окислительных, биологических и других процессов, способствует самоочищению. Скорость последней зависит от многих условий: количества загрязнений, поступивших в водоем, его глубины и скорости течения воды; температуры, содержания растворенного кислорода, состава микрофауны и флоры воды и т. д. Однако следует иметь в виду, что водоем обладает определенной способностью к самоочищению от загрязнений, но она не безгранична.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Самоочищение подземных вод происходит благодаря фильтрации через почву и за счет процессов минерализации, в результате вода полностью освобождается от органических загрязнений и микроорганизмов.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Очистка и обеззараживание воды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Очистка воды проводится на соответствующих сооружениях и направлена на улучшение ее органолёптических, физических, несколько меньше — химических и еще меньше — биологических (наличие микроорганизмов) свойств. Очистка воды включает ее осветление и обесцвечивание с помощью коагуляции, отстаивания и фильтрации.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iCs/>
          <w:sz w:val="28"/>
          <w:szCs w:val="28"/>
        </w:rPr>
        <w:t xml:space="preserve">Коагулирование — </w:t>
      </w:r>
      <w:r w:rsidRPr="005F5452">
        <w:rPr>
          <w:sz w:val="28"/>
          <w:szCs w:val="28"/>
        </w:rPr>
        <w:t>процесс укрупнения мельчайших коллоидных и взвешенных частиц, образования хлопьев. Различают два типа коагуляции: в свободном объеме (в камерах) толщи зернистого материала или в массе взвешенного осадка (контактно). При осветлении и обесцвечивании воды коагулирование осуществляют для интенсификации процессов осаждения и фильтрования. При этом из воды выделяются не только диспергированные примеси, но и вещества, находящиеся в коллоидном состоянии.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Из коагулянтов обычно применяют сернокислый алюминий. Доза его может быть различной в зависимости от рН воды, содержания бикарбонатов, гуминовых веществ, характера взвеси, мутности, цветности и колеблется от 30 до 200-300 мг на 1 л воды. Коагулянт добавляют в воду в виде порошка или 2-5% -го водного раствора.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Для ускорения процесса коагуляции мягкую воду, которая содержит мало бикарбонатов кальция, следует подщелачивать гашеной известью Са(ОН)</w:t>
      </w:r>
      <w:r w:rsidRPr="005F5452">
        <w:rPr>
          <w:sz w:val="28"/>
          <w:szCs w:val="28"/>
          <w:vertAlign w:val="subscript"/>
        </w:rPr>
        <w:t>2</w:t>
      </w:r>
      <w:r w:rsidRPr="005F5452">
        <w:rPr>
          <w:sz w:val="28"/>
          <w:szCs w:val="28"/>
        </w:rPr>
        <w:t xml:space="preserve"> или содой. Для этого также применяют высокомолекулярные вещества — флокулянты. Так, процесс коагуляции ускоряется после введения полиакриламида (ПАА) в дозе 0,5-1 мг на 1 л воды.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iCs/>
          <w:sz w:val="28"/>
          <w:szCs w:val="28"/>
        </w:rPr>
        <w:t xml:space="preserve">Отстаивание — </w:t>
      </w:r>
      <w:r w:rsidRPr="005F5452">
        <w:rPr>
          <w:sz w:val="28"/>
          <w:szCs w:val="28"/>
        </w:rPr>
        <w:t>осветление воды путем осаждения взвешенных примесей. Для этого воду пропускают с малой скоростью через специальные отстойники. Они могут быть естественными (озера) и искусственными (горизонтальными, вертикальными и радиальными).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Горизонтальные отстойники — прямоугольные железобетонные резервуары, в которых вода движется от одного торца к другому. Вертикальные отстойники — круглые или квадратные железобетонные резервуары, вода в них движется снизу вверх, взвеси осаждаются при восходящем потоке воды.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Радиальные отстойники — круглые железобетонные неглубокие резервуары, скорость движения воды в них изменяется от максимального значения в центре до минимального у периферии. При этом вода проходит через специальные распределительные устройства, движется в радиальном направлении к периферийному сборному желобу и отводится по трубам. Осадок удаляется при помощи вращающейся фермы со скребками, которые сгребают осадок к приямку в центре отстойника, откуда он удаляется по трубе.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iCs/>
          <w:sz w:val="28"/>
          <w:szCs w:val="28"/>
        </w:rPr>
        <w:t xml:space="preserve">Осветляют </w:t>
      </w:r>
      <w:r w:rsidRPr="005F5452">
        <w:rPr>
          <w:sz w:val="28"/>
          <w:szCs w:val="28"/>
        </w:rPr>
        <w:t>воду в специальных сооружениях — осветлителях различного типа. После коагуляции, отстаивания и осветления в воде могут оставаться мелкие хлопья, не осевшие в отстойниках, и мелкие взвешенные частицы. Для дальнейшей очистки воду фильтруют в специальных установках — фильтрах.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При местном водоснабжении для обеспечения ферм чистой водой чаще применяют медленные фильтры. Это открытые или подземные резервуары из водонепроницаемого материала. На дно резервуара последовательно укладывают булыжник или щебень, крупный гравий в слой крупного песка. Самый верхний слой — из мелкого песка. Толщина подстилающего слоя (булыжник и гравий) — 0,6-0,9 м, а фильтрующего (песок) — 0,8-1,2 м. Для стока профильтрованной воды на две резервуара прокладывают каналы из кирпича или гончарных труб.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процессе фильтрации на поверхности фильтра образуется так называемая биологическая пленка, состоящая из мелких взвешенных частиц (планктона и бактерий).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 течением времени биологическая пленка уплотняется и увеличивается сопротивление фильтра. Поэтому его периодически очищают. Для этого один раз в 1,5-2 месяца вручную (скребками) снимают 2-3 см верхнего слоя песка и на некоторое время выключают фильтр из работы, затем, после образования новой плевки, фильтрат направляют в сборники для чистой воды.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После отстаивания, коагуляции и фильтрования вода становится прозрачной, бесцветной и освобождается от яиц гельминтов и на 20-25% от содержащихся в ней микробов. Поэтому питьевую воду, которая представляет опасность как источник инфекции, необходимо обеззаразить.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iCs/>
          <w:sz w:val="28"/>
          <w:szCs w:val="28"/>
        </w:rPr>
        <w:t xml:space="preserve">Обеззараживают </w:t>
      </w:r>
      <w:r w:rsidRPr="005F5452">
        <w:rPr>
          <w:sz w:val="28"/>
          <w:szCs w:val="28"/>
        </w:rPr>
        <w:t>воду одним из четырех методов: термическим; при помощи сильных окислителей; олигодинамией (воздействием микробов благородных металлов); физическим (ультразвук, радиоактивное облучение, ультрафиолетовые лучи). Наиболее широко в качестве обеззараживающих веществ применяют окислители: хлор, озон, гипохлорит натрия.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На крупных водопроводных станциях воду хлорируют жидким (газообразным) хлором, а на малых — хлорной известью. Под действием хлора большинство микроорганизмов, находящихся в воде, погибает. Газообразный хлор на станции поступает в специальных стальных баллонах под давлением до 0,8 МПа. Из баллонов хлор подается в хлораторы, в которых он смешивается с некоторым количеством питьевой воды. При этом необходимо учитывать содержание в ней активного хлора (оно должно быть не менее 25%). Раствор хлорной извести применяют в 1-2%-й концентрации, время контакта воды в раствор</w:t>
      </w:r>
      <w:r w:rsidR="0017314C">
        <w:rPr>
          <w:sz w:val="28"/>
          <w:szCs w:val="28"/>
        </w:rPr>
        <w:t>е</w:t>
      </w:r>
      <w:r w:rsidRPr="005F5452">
        <w:rPr>
          <w:sz w:val="28"/>
          <w:szCs w:val="28"/>
        </w:rPr>
        <w:t xml:space="preserve"> — не менее 45-60 мин. Для надежного обеззараживания воды достаточно 1-3 мг хлора на 1 л.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воде, используемой для поения животных, остаточного свободного хлора должно быть не менее 0,3 мг на 1 л. и не более 0,5 мг на 1 л. Если хлорирование воды проведено большими дозами извести, то для устранения ее излишков (о чем свидетельствует запах хлора) необходимо дехлорировать 0,5%-м раствором тиосульфата натрия (гипосульфит) или сернокислым натрием.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колодцах воду хлорируют с помощью дозирующих патронов, изготовленных из пористой керамики. Емкость патрона 0,25, 0,5 и 1 л, в него помещают соответственно 150, 300 и 600 г хлорной извести и добавляют 100-300 мл воды. Содержимое патрона перемешивают до образования однородной массы, закрывают пробкой и погружают на 20-30 суток в воду на расстоянии 20-50 см от дна.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Для обеззараживания воды ультрафиолетовыми бактерицидными лучами используют следующие лампы: ДРТ-10000, ДБ-60, РКС-2,5 и установками ОВ-ЗН, ОВ-Ш-РКС, ОВ-АКХ-1, ОВ-ЗП-РКС, ОВ-РК-РКС. Для сельскохозяйственного водоснабжения сконструированы установки ОВУ-6П и УОВ-5Н.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314C" w:rsidRDefault="0017314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6875" w:rsidRPr="005F5452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Санитарная охрана водоисточников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Проблема защиты природных вод в большинстве случаев связана с предупреждением их загрязнения сточными водами коммунальных и промышленных предприятий. Согласно существующим положениям, независимо от результатов анализа воды к использованию допускаются только такие водные источники, которые имеют зону санитарной охраны (ЗСО). Состоит она из трех поясов: </w:t>
      </w:r>
      <w:r w:rsidRPr="005F5452">
        <w:rPr>
          <w:iCs/>
          <w:sz w:val="28"/>
          <w:szCs w:val="28"/>
        </w:rPr>
        <w:t xml:space="preserve">строгого режима, ограничений </w:t>
      </w:r>
      <w:r w:rsidRPr="005F5452">
        <w:rPr>
          <w:sz w:val="28"/>
          <w:szCs w:val="28"/>
        </w:rPr>
        <w:t xml:space="preserve">и </w:t>
      </w:r>
      <w:r w:rsidRPr="005F5452">
        <w:rPr>
          <w:iCs/>
          <w:sz w:val="28"/>
          <w:szCs w:val="28"/>
        </w:rPr>
        <w:t xml:space="preserve">наблюдений. </w:t>
      </w:r>
      <w:r w:rsidRPr="005F5452">
        <w:rPr>
          <w:sz w:val="28"/>
          <w:szCs w:val="28"/>
        </w:rPr>
        <w:t>Первый пояс охватывает территорию, в которой находится источник водоснабжения и расположены водозаборные и водопроводные сооружения* Здесь запрещено проживание и временное нахождение лиц, не работающих на водопроводных сооружениях, не разрешено и строительство, за исключением объектов, связанных с техническими нуждами водопровода. Площадь пояса строгого режима при подземных источниках составляет до 1 га с радиусом не менее 50 м. При использовании межпластовых вод территория пояса может быть ограничена до 0,25 га.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Размеры ЗСО поверхностных водоисточников и головных сооружений водопровода устанавливают в каждом отдельном случае в зависимости от местных условий по согласованию с органами санитарной службы и с учетом требований строительных норм и правил.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законе об основах водного законодательства определены принципиальные положения о порядке использования и охраны рек, озер, водохранилищ и других поверхностных и подземных водных объектов, находящихся на территории страны.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Государственный контроль и охрана природных вод от загрязнения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Важное значение для рационального, комплексного использования водных ресурсов, охраны вод от загрязнений, засорений и истощения, предупреждения и ликвидации вредного воздействия вод имеет государственный контроль. В его задачу входят: обеспечение соблюдения всеми министерствами, ведомствами, государственными, кооперативными, общественными предприятиями, организациями, учреждениями и гражданами установленного порядка пользования водами; выполнение обязанностей по охране вод, предупреждению и ликвидации их вредного воздействия, правил ведения учета вод, а также иных правил, установленных законодательством.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Предприятия, организации и граждане, пользующиеся водными объектами для нужд сельского хозяйства, обязаны соблюдать установленные планы, правила, нормы и режим водопользования. Орошение сельскохозяйственных земель сточными водами разрешается органами по регулированию использования и охране вод по согласованию с органами, осуществляющими государственный санитарный и ветеринарный надзор.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Состав и свойства воды водного объекта в пунктах хозяйственно-питьевого и культурно-бытового водопользования должны соответствовать установленвым нормативам (табл. 1, 2).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  <w:tab w:val="left" w:pos="6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Состав и свойства воды рыбохозяйственных водоемов должны удовлетворять рыбохозяйственным требованиям и не должны превышать установленные нормативы к водоемам этого назначения (табл. 3, 4).</w:t>
      </w:r>
    </w:p>
    <w:p w:rsid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17314C">
        <w:rPr>
          <w:bCs/>
          <w:sz w:val="28"/>
          <w:szCs w:val="28"/>
        </w:rPr>
        <w:t>Таблица 1</w:t>
      </w:r>
    </w:p>
    <w:p w:rsidR="00186875" w:rsidRPr="0017314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14C">
        <w:rPr>
          <w:bCs/>
          <w:sz w:val="28"/>
          <w:szCs w:val="28"/>
        </w:rPr>
        <w:t>Общие требования к составу и свойствам воды</w:t>
      </w:r>
      <w:r w:rsidR="005F5452" w:rsidRPr="0017314C">
        <w:rPr>
          <w:bCs/>
          <w:sz w:val="28"/>
          <w:szCs w:val="28"/>
        </w:rPr>
        <w:t xml:space="preserve"> </w:t>
      </w:r>
    </w:p>
    <w:tbl>
      <w:tblPr>
        <w:tblW w:w="94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97"/>
        <w:gridCol w:w="5010"/>
      </w:tblGrid>
      <w:tr w:rsidR="0017314C" w:rsidRPr="005F5452" w:rsidTr="0017314C">
        <w:trPr>
          <w:trHeight w:val="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Показатель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Категория водоиспользования</w:t>
            </w:r>
          </w:p>
        </w:tc>
      </w:tr>
      <w:tr w:rsidR="0017314C" w:rsidRPr="005F5452" w:rsidTr="00CF74B7">
        <w:trPr>
          <w:trHeight w:val="2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Централизованное и нецентрализованное хозяйственно-питьевое водоснабжение и водоснабжение пищевых предприятий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Культурно-бытовое назначение: купание, отдых, занятия спортом; водоемы в черте населенных пунктов</w:t>
            </w:r>
          </w:p>
        </w:tc>
      </w:tr>
      <w:tr w:rsidR="0017314C" w:rsidRPr="005F5452" w:rsidTr="0017314C">
        <w:trPr>
          <w:trHeight w:val="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Взвешенные частпицы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больше</w:t>
            </w:r>
          </w:p>
        </w:tc>
      </w:tr>
      <w:tr w:rsidR="0017314C" w:rsidRPr="005F5452" w:rsidTr="0017314C">
        <w:trPr>
          <w:trHeight w:val="2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0,25 мг/л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0,75 мг/л</w:t>
            </w:r>
          </w:p>
        </w:tc>
      </w:tr>
      <w:tr w:rsidR="0017314C" w:rsidRPr="005F5452" w:rsidTr="00CF74B7">
        <w:trPr>
          <w:trHeight w:val="2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Для водоемов, содержащих в период низкого уровня воды природных веществ более 30 мг/л, допускается увеличение взвешенных веществ в воде в пределах 5%. Спуск взвесей со скоростыо выпадения более 0,4 мм/с для проточных водоемов и более 0,2 мм/с для водохранилищ запрещается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Плавающие примеси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допускается на поверхности воды плавающих плевок, пятен минеральных масел и скопления других примесей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Запахи, привкусы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Их интенсивность не должна превышать 2 баллов, обнаруживаемых непосредственно или при непосредственно последующем хлорировании. Отсутствие посторонних запахов и привкусов в мясе рыб</w:t>
            </w:r>
          </w:p>
        </w:tc>
      </w:tr>
      <w:tr w:rsidR="0017314C" w:rsidRPr="005F5452" w:rsidTr="00CF74B7">
        <w:trPr>
          <w:trHeight w:val="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Окраска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обнаруживается в столбике</w:t>
            </w:r>
          </w:p>
        </w:tc>
      </w:tr>
      <w:tr w:rsidR="0017314C" w:rsidRPr="005F5452" w:rsidTr="0017314C">
        <w:trPr>
          <w:trHeight w:val="2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4C" w:rsidRPr="0017314C" w:rsidRDefault="0017314C" w:rsidP="001731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20см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4C" w:rsidRPr="0017314C" w:rsidRDefault="0017314C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10см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Температура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Летом в результате спуска сточных вод не должна повышаться более чем за 3°С по сравнению со среднемесячной самого жаркого месяца года за последние 10 лет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Реакция, рН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более 6,5-8,5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Минеральный состав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Нормируется по сухому остатку — не более 1000 мг/л, в том числе хлоридов 350 мг/л и сульфатов — 500 мг/л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Растворенный кислород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менее 4 мг/л в любой период года в пробе, отобранной до 12 ч дня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Биологическая потребность в кислороде, не больше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Змг/л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6мг/л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Возбудители болезней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Содержание их не допускается. В случае обнаружения подвергают обеззараживанию после соответствующей очистки воды, в которой коли-индекс не должен превышать 1000 в 1 л при остаточном хлоре не менее 1,5 мг/л</w:t>
            </w:r>
          </w:p>
        </w:tc>
      </w:tr>
      <w:tr w:rsidR="00186875" w:rsidRPr="005F5452" w:rsidTr="0017314C"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Ядовитые вещества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допускается содержание в концентрациях, могущих оказать прямо или косвенно вредное действие на организм обитателей водной среды и здоровье населения</w:t>
            </w:r>
          </w:p>
        </w:tc>
      </w:tr>
    </w:tbl>
    <w:p w:rsidR="0017314C" w:rsidRDefault="0017314C" w:rsidP="0017314C">
      <w:pPr>
        <w:pStyle w:val="8"/>
        <w:keepNext w:val="0"/>
        <w:tabs>
          <w:tab w:val="left" w:pos="851"/>
        </w:tabs>
        <w:spacing w:before="0" w:line="360" w:lineRule="auto"/>
        <w:ind w:firstLine="709"/>
        <w:jc w:val="both"/>
        <w:rPr>
          <w:spacing w:val="0"/>
          <w:sz w:val="28"/>
          <w:szCs w:val="28"/>
        </w:rPr>
      </w:pPr>
    </w:p>
    <w:p w:rsidR="0017314C" w:rsidRP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17314C">
        <w:rPr>
          <w:bCs/>
          <w:sz w:val="28"/>
          <w:szCs w:val="28"/>
        </w:rPr>
        <w:t>Таблица 2</w:t>
      </w:r>
    </w:p>
    <w:p w:rsidR="00186875" w:rsidRPr="0017314C" w:rsidRDefault="00186875" w:rsidP="0017314C">
      <w:pPr>
        <w:pStyle w:val="8"/>
        <w:keepNext w:val="0"/>
        <w:tabs>
          <w:tab w:val="left" w:pos="851"/>
        </w:tabs>
        <w:spacing w:before="0" w:line="360" w:lineRule="auto"/>
        <w:ind w:firstLine="709"/>
        <w:jc w:val="both"/>
        <w:rPr>
          <w:b w:val="0"/>
          <w:spacing w:val="0"/>
          <w:sz w:val="28"/>
          <w:szCs w:val="28"/>
        </w:rPr>
      </w:pPr>
      <w:r w:rsidRPr="0017314C">
        <w:rPr>
          <w:b w:val="0"/>
          <w:spacing w:val="0"/>
          <w:sz w:val="28"/>
          <w:szCs w:val="28"/>
        </w:rPr>
        <w:t>Предельно допустимые концентрации вредных веществ в воде</w:t>
      </w:r>
    </w:p>
    <w:tbl>
      <w:tblPr>
        <w:tblW w:w="94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248"/>
        <w:gridCol w:w="1248"/>
        <w:gridCol w:w="1540"/>
        <w:gridCol w:w="2027"/>
        <w:gridCol w:w="2077"/>
      </w:tblGrid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Ингредиенты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Лимитирующий показатель вредности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Предельно допустимая концентрация, мг/л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Ингредиенты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Лимитирующий показатель вредности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Предельно допустимая концентрация</w:t>
            </w:r>
            <w:r w:rsidRPr="0017314C">
              <w:rPr>
                <w:sz w:val="20"/>
                <w:szCs w:val="20"/>
              </w:rPr>
              <w:t xml:space="preserve">, </w:t>
            </w:r>
            <w:r w:rsidRPr="0017314C">
              <w:rPr>
                <w:iCs/>
                <w:sz w:val="20"/>
                <w:szCs w:val="20"/>
              </w:rPr>
              <w:t>мг/л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Адипат натрия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Санитарно-токсикологический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1,0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Гидроперекись изопропилбен-зола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0,5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Акриловая кислота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Гептахлор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0,05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Аллил циа-нистый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ДД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0,4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Анилин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ДДБ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0,4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Ацетонциан-гидрид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0,001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Атразин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Общесанитарный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0,5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Адетонфенон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Бутилацетат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0,1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Бензол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Винилметил-адипат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0,2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Бром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Гексаметилен-диаминадипат (АГ-соль)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1,0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Винилацетат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Авадекс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Органолептический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0,3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Вольфрам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Аллиловый спирт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0,1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Гексамети-лендиамин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Аллил хлори-стый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0,3</w:t>
            </w:r>
          </w:p>
        </w:tc>
      </w:tr>
      <w:tr w:rsidR="00186875" w:rsidRPr="005F5452" w:rsidTr="0017314C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Гексахлор-бензол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Тоже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0,05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Алдрин</w:t>
            </w:r>
            <w:r w:rsidR="00173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То же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17314C" w:rsidRDefault="00186875" w:rsidP="0017314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0,002</w:t>
            </w:r>
          </w:p>
        </w:tc>
      </w:tr>
    </w:tbl>
    <w:p w:rsidR="0017314C" w:rsidRDefault="0017314C" w:rsidP="0017314C">
      <w:pPr>
        <w:pStyle w:val="aa"/>
        <w:tabs>
          <w:tab w:val="left" w:pos="851"/>
        </w:tabs>
        <w:spacing w:before="0" w:after="0" w:line="360" w:lineRule="auto"/>
        <w:ind w:left="0" w:firstLine="709"/>
        <w:jc w:val="both"/>
        <w:rPr>
          <w:color w:val="auto"/>
          <w:spacing w:val="0"/>
          <w:sz w:val="28"/>
          <w:szCs w:val="28"/>
        </w:rPr>
      </w:pPr>
    </w:p>
    <w:p w:rsidR="0017314C" w:rsidRPr="0017314C" w:rsidRDefault="0017314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17314C">
        <w:rPr>
          <w:bCs/>
          <w:iCs/>
          <w:sz w:val="28"/>
          <w:szCs w:val="28"/>
        </w:rPr>
        <w:t>Таблица 3</w:t>
      </w:r>
    </w:p>
    <w:p w:rsidR="00186875" w:rsidRPr="0017314C" w:rsidRDefault="00186875" w:rsidP="0017314C">
      <w:pPr>
        <w:pStyle w:val="aa"/>
        <w:tabs>
          <w:tab w:val="left" w:pos="851"/>
        </w:tabs>
        <w:spacing w:before="0" w:after="0" w:line="360" w:lineRule="auto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17314C">
        <w:rPr>
          <w:b w:val="0"/>
          <w:color w:val="auto"/>
          <w:spacing w:val="0"/>
          <w:sz w:val="28"/>
          <w:szCs w:val="28"/>
        </w:rPr>
        <w:t>Требования к составу и свойствам воды, используемой для рыбохозяйственных целей</w:t>
      </w:r>
    </w:p>
    <w:tbl>
      <w:tblPr>
        <w:tblW w:w="94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165"/>
        <w:gridCol w:w="4058"/>
      </w:tblGrid>
      <w:tr w:rsidR="00186875" w:rsidRPr="00A96ADF" w:rsidTr="00A96ADF">
        <w:trPr>
          <w:trHeight w:val="20"/>
        </w:trPr>
        <w:tc>
          <w:tcPr>
            <w:tcW w:w="2212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Показатель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Водные объекты, используемые для сохранения и воспроизводства ценных видов рыб, обладающих высокой чувствительностью к кислороду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Водные объекты, используемые для всех других рыбохозяйственных целей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</w:tr>
      <w:tr w:rsidR="004B59EC" w:rsidRPr="00A96ADF" w:rsidTr="00A96ADF">
        <w:trPr>
          <w:trHeight w:val="20"/>
        </w:trPr>
        <w:tc>
          <w:tcPr>
            <w:tcW w:w="2212" w:type="dxa"/>
            <w:vMerge w:val="restart"/>
            <w:shd w:val="clear" w:color="auto" w:fill="auto"/>
          </w:tcPr>
          <w:p w:rsidR="004B59EC" w:rsidRPr="00A96ADF" w:rsidRDefault="004B59EC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Взвешенные вещества, не более</w:t>
            </w:r>
            <w:r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:rsidR="004B59EC" w:rsidRPr="00A96ADF" w:rsidRDefault="004B59EC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 xml:space="preserve">0,25 мг/л </w:t>
            </w:r>
          </w:p>
        </w:tc>
        <w:tc>
          <w:tcPr>
            <w:tcW w:w="4058" w:type="dxa"/>
            <w:shd w:val="clear" w:color="auto" w:fill="auto"/>
          </w:tcPr>
          <w:p w:rsidR="004B59EC" w:rsidRPr="00A96ADF" w:rsidRDefault="004B59EC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 xml:space="preserve">0,75 мг/л </w:t>
            </w:r>
          </w:p>
        </w:tc>
      </w:tr>
      <w:tr w:rsidR="004B59EC" w:rsidRPr="00A96ADF" w:rsidTr="00A96ADF">
        <w:trPr>
          <w:trHeight w:val="20"/>
        </w:trPr>
        <w:tc>
          <w:tcPr>
            <w:tcW w:w="2212" w:type="dxa"/>
            <w:vMerge/>
            <w:shd w:val="clear" w:color="auto" w:fill="auto"/>
          </w:tcPr>
          <w:p w:rsidR="004B59EC" w:rsidRPr="00A96ADF" w:rsidRDefault="004B59EC" w:rsidP="00A96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4B59EC" w:rsidRPr="00A96ADF" w:rsidRDefault="004B59EC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 xml:space="preserve">Для водоемов, содержащих в период низкого уровня воды природных минеральных веществ более 300 мг/л, допускается увеличение взвешенных веществ в воде в пределах 5%. Спуск взвесей со скоростью выпадения более 0,4мм/с для проточных водоемов и более 0,2 мм/с для водохранилищ запрещается </w:t>
            </w:r>
          </w:p>
        </w:tc>
      </w:tr>
      <w:tr w:rsidR="00186875" w:rsidRPr="00A96ADF" w:rsidTr="00A96ADF">
        <w:trPr>
          <w:trHeight w:val="20"/>
        </w:trPr>
        <w:tc>
          <w:tcPr>
            <w:tcW w:w="2212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Плавающие примеси (вещества)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>Наличие на поверхности воды пленок нефтепродуктов, масел, жиров и других примесей не допускается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</w:tr>
      <w:tr w:rsidR="00186875" w:rsidRPr="00A96ADF" w:rsidTr="00A96ADF">
        <w:trPr>
          <w:trHeight w:val="20"/>
        </w:trPr>
        <w:tc>
          <w:tcPr>
            <w:tcW w:w="2212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Окраска, запахи, привкусы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>Посторонние запахи, привкусы и окраска в воде и в мясе рыб недопустимы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</w:tr>
      <w:tr w:rsidR="00186875" w:rsidRPr="00A96ADF" w:rsidTr="00A96ADF">
        <w:trPr>
          <w:trHeight w:val="20"/>
        </w:trPr>
        <w:tc>
          <w:tcPr>
            <w:tcW w:w="2212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Температура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>По сравнению с естественной не должна превышать на 5°С (летом не более чем до 20°С,, зимой</w:t>
            </w:r>
            <w:r w:rsidRPr="00A96ADF">
              <w:rPr>
                <w:smallCaps/>
                <w:sz w:val="20"/>
                <w:szCs w:val="20"/>
              </w:rPr>
              <w:t xml:space="preserve"> </w:t>
            </w:r>
            <w:r w:rsidRPr="00A96ADF">
              <w:rPr>
                <w:sz w:val="20"/>
                <w:szCs w:val="20"/>
              </w:rPr>
              <w:t>— до 5"С) для водоемов, в которых обитают холодолюбивые рыбы (лососевые и сиговые), и более чем 28°С и 8°С зимой для остальных водоемов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</w:tr>
      <w:tr w:rsidR="00186875" w:rsidRPr="00A96ADF" w:rsidTr="00A96ADF">
        <w:trPr>
          <w:trHeight w:val="20"/>
        </w:trPr>
        <w:tc>
          <w:tcPr>
            <w:tcW w:w="2212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Реакция, рН, не более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>6,5-8,5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shd w:val="clear" w:color="auto" w:fill="auto"/>
          </w:tcPr>
          <w:p w:rsidR="00186875" w:rsidRPr="00A96ADF" w:rsidRDefault="0017314C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 xml:space="preserve"> </w:t>
            </w:r>
          </w:p>
        </w:tc>
      </w:tr>
      <w:tr w:rsidR="00186875" w:rsidRPr="00A96ADF" w:rsidTr="00A96ADF">
        <w:trPr>
          <w:trHeight w:val="20"/>
        </w:trPr>
        <w:tc>
          <w:tcPr>
            <w:tcW w:w="2212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iCs/>
                <w:sz w:val="20"/>
                <w:szCs w:val="20"/>
              </w:rPr>
              <w:t>Растворенный кислород в зимний (подледный) период, не более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>6мг/л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shd w:val="clear" w:color="auto" w:fill="auto"/>
          </w:tcPr>
          <w:p w:rsidR="00186875" w:rsidRPr="00A96ADF" w:rsidRDefault="00186875" w:rsidP="00A96AD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96ADF">
              <w:rPr>
                <w:sz w:val="20"/>
                <w:szCs w:val="20"/>
              </w:rPr>
              <w:t>4мг/л</w:t>
            </w:r>
            <w:r w:rsidR="0017314C" w:rsidRPr="00A96ADF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2629"/>
        <w:tblW w:w="94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7225"/>
      </w:tblGrid>
      <w:tr w:rsidR="00CF74B7" w:rsidRPr="005F5452" w:rsidTr="00CF74B7">
        <w:trPr>
          <w:trHeight w:val="2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B7" w:rsidRPr="0017314C" w:rsidRDefault="00CF74B7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Биохимическая потребность в кислороде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B7" w:rsidRPr="0017314C" w:rsidRDefault="00CF74B7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При 20°С не должна превышать 3 мг/л. если в зимний период содержание кислорода в воде первого вида снижается до 6 мг/л, а второго вида — до 4 мг/л, то допускается сброс только тех сточных вод, которые не изменяют БПК воды</w:t>
            </w:r>
          </w:p>
        </w:tc>
      </w:tr>
      <w:tr w:rsidR="00CF74B7" w:rsidRPr="005F5452" w:rsidTr="00CF74B7">
        <w:trPr>
          <w:trHeight w:val="2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B7" w:rsidRPr="0017314C" w:rsidRDefault="00CF74B7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iCs/>
                <w:sz w:val="20"/>
                <w:szCs w:val="20"/>
              </w:rPr>
              <w:t>Ядовитые вещества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B7" w:rsidRPr="0017314C" w:rsidRDefault="00CF74B7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7314C">
              <w:rPr>
                <w:sz w:val="20"/>
                <w:szCs w:val="20"/>
              </w:rPr>
              <w:t>Не допускается содержание в концентрациях, могущих оказать прямо или косвенно вредное действие на рыб в организмы, служащие кормовой базой для рыб</w:t>
            </w:r>
          </w:p>
        </w:tc>
      </w:tr>
    </w:tbl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CF74B7" w:rsidRDefault="00186875" w:rsidP="00CF74B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CF74B7">
        <w:rPr>
          <w:bCs/>
          <w:sz w:val="28"/>
          <w:szCs w:val="28"/>
        </w:rPr>
        <w:t>Таблица 4</w:t>
      </w:r>
    </w:p>
    <w:p w:rsidR="00186875" w:rsidRPr="00CF74B7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74B7">
        <w:rPr>
          <w:bCs/>
          <w:sz w:val="28"/>
          <w:szCs w:val="28"/>
        </w:rPr>
        <w:t>Некоторые предельно допустимые концентрации вредных веществ в воде для рыбохозяйственных целей</w:t>
      </w:r>
    </w:p>
    <w:tbl>
      <w:tblPr>
        <w:tblW w:w="9539" w:type="dxa"/>
        <w:tblInd w:w="-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472"/>
        <w:gridCol w:w="1359"/>
        <w:gridCol w:w="1561"/>
        <w:gridCol w:w="1576"/>
        <w:gridCol w:w="1901"/>
      </w:tblGrid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Ингредиенты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-40" w:firstLine="2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Лимитирующий показатель вредности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Предельно допустимая концентрация, мг/л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Ингредиенты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Лимитирующий показатель вредности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Предельно допустимая концентрация, мг/л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Аммиак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Токсикологический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ОП-7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0,3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Бензол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ОП-10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Гексахлоран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Отсутствие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Пирор-400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0,005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ДНС (динатриевая соль моноалкилсульфо-</w:t>
            </w:r>
            <w:r w:rsid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янтарной кислоты — на основе вторичных спиртов и малеинового ангидрида)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Поливинилаце</w:t>
            </w:r>
          </w:p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татная эмульсия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0,3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Дисольван 4411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Алкилсульфонат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Санитарно-токсиколо-гический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Кадмий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Алкилсульфат первичный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0,2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Кобальт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НЧК (нейтрализованный черный контакт)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Органолептический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Лак битумный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Ксилол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0,05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Лак пекосмоляной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Препарат АМ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1,0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Масло соляровое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Стирол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0,1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Магний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. 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50,0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Толуол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Медь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Проксанол 305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3,3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Мышьяк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Латекс синтетический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Рыбохозяйственный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1,6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МЛ-9 моющий порошок (смесь сульфоната, сульфонола, ДБ, уайт-спирита)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Нефть и нефтепродукты в растворенном и эмульгированном состоянии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0,05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Натриевая соль пентахлорфенолята аминоканифоли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Фенолы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10,0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Никель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Энтобактерии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Общесанитарный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10,0</w:t>
            </w:r>
          </w:p>
        </w:tc>
      </w:tr>
      <w:tr w:rsidR="00CF74B7" w:rsidRPr="005F5452" w:rsidTr="00CF74B7">
        <w:trPr>
          <w:trHeight w:val="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ОЖК (окислированные жирные кислоты)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Тоже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3,9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ind w:firstLine="2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</w:tbl>
    <w:p w:rsidR="00CF74B7" w:rsidRDefault="00CF74B7" w:rsidP="0017314C">
      <w:pPr>
        <w:pStyle w:val="5"/>
        <w:keepNext w:val="0"/>
        <w:tabs>
          <w:tab w:val="left" w:pos="851"/>
        </w:tabs>
        <w:spacing w:line="360" w:lineRule="auto"/>
        <w:ind w:left="0" w:firstLine="709"/>
        <w:jc w:val="both"/>
        <w:rPr>
          <w:color w:val="auto"/>
          <w:spacing w:val="0"/>
          <w:w w:val="100"/>
          <w:sz w:val="28"/>
          <w:szCs w:val="28"/>
        </w:rPr>
      </w:pPr>
    </w:p>
    <w:p w:rsidR="00186875" w:rsidRPr="005F5452" w:rsidRDefault="00186875" w:rsidP="0017314C">
      <w:pPr>
        <w:pStyle w:val="5"/>
        <w:keepNext w:val="0"/>
        <w:tabs>
          <w:tab w:val="left" w:pos="851"/>
        </w:tabs>
        <w:spacing w:line="360" w:lineRule="auto"/>
        <w:ind w:left="0" w:firstLine="709"/>
        <w:jc w:val="both"/>
        <w:rPr>
          <w:color w:val="auto"/>
          <w:spacing w:val="0"/>
          <w:w w:val="100"/>
          <w:sz w:val="28"/>
          <w:szCs w:val="28"/>
        </w:rPr>
      </w:pPr>
      <w:r w:rsidRPr="005F5452">
        <w:rPr>
          <w:color w:val="auto"/>
          <w:spacing w:val="0"/>
          <w:w w:val="100"/>
          <w:sz w:val="28"/>
          <w:szCs w:val="28"/>
        </w:rPr>
        <w:t>Роль воды в организме животных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Вода для водных организмов является постоянной средой обитания. Однако для млекопитающих не только в период эмбрионального развития, но и во взрослом состоянии она остается важнейшим фактором в их жизнедеятельности. Корова за сутки выпивает до 100-110 л воды, следовательно, за год ей нужно до 36 500 л воды, что превышает ее массу тела в 50-60раз.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Содержание воды в организме животного в значительной степени зависит от его вида, возраста, пола и типа тканей. Так, у собак она составляет 65% массы тела, у лошадей — 55%, у крупного рогатого скота — около 60%, у морских свинок и кроликов — 72%, в организме рыб — 80%, в наземных растениях — 50-70%, в водорослях — 95-99%.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организме молодых животных, особенно новорожденных, воды больше, чем у взрослых. В эмбрионах ее содержание может достигать 97% их массы. Жировая ткань бедна водой. Так, в организме истощенной овцы ее уровень достигает 60%, а жировой — 46%. Количество воды в крови (80%) незначительно больше, чем, например, в сердечной мышце (78%).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Таким образом, вода является основной биологической жидкостью. Она содержится внутри и вне клеток, находится в сосудистом русле (плазма) и тканях (тканевая жидкость). В зрелом организме отношение объемов внутриклеточной воды к внеклеточной составляет 2:1.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Содержание воды в тканях тесно связано с активностью обмена веществ в ней. Например, в сером веществе мозга находится 86% воды, почках — </w:t>
      </w:r>
      <w:r w:rsidRPr="005F5452">
        <w:rPr>
          <w:iCs/>
          <w:sz w:val="28"/>
          <w:szCs w:val="28"/>
        </w:rPr>
        <w:t xml:space="preserve">80%, </w:t>
      </w:r>
      <w:r w:rsidRPr="005F5452">
        <w:rPr>
          <w:sz w:val="28"/>
          <w:szCs w:val="28"/>
        </w:rPr>
        <w:t xml:space="preserve">печени — 70%, </w:t>
      </w:r>
      <w:r w:rsidR="00CF74B7" w:rsidRPr="005F5452">
        <w:rPr>
          <w:sz w:val="28"/>
          <w:szCs w:val="28"/>
        </w:rPr>
        <w:t>костной</w:t>
      </w:r>
      <w:r w:rsidRPr="005F5452">
        <w:rPr>
          <w:sz w:val="28"/>
          <w:szCs w:val="28"/>
        </w:rPr>
        <w:t xml:space="preserve"> ткани — 30%, жировой — 20%. Вода в организм животных поступает при поении их, в составе кормов и отчасти за счет распада органических веществ. Больше всего воды задерживается в коже, соединительной ткани и мышцах. Кожа в данном случае выступает как орган, играющий особую роль в водном обмене благодаря своей водонепроницаемости. Обладая высокой теплоемкостью и парообразованием, кожа защищает внутренние органы от внезапных изменений температуры внешней среды. Однако кожа способна выделять воду из организма путем диффузии</w:t>
      </w:r>
      <w:r w:rsidRPr="005F5452">
        <w:rPr>
          <w:b/>
          <w:bCs/>
          <w:sz w:val="28"/>
          <w:szCs w:val="28"/>
        </w:rPr>
        <w:t xml:space="preserve"> </w:t>
      </w:r>
      <w:r w:rsidRPr="005F5452">
        <w:rPr>
          <w:sz w:val="28"/>
          <w:szCs w:val="28"/>
        </w:rPr>
        <w:t>через эпидермис.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Установлено, что около 10% общего количества воды в организме млекопитающих удерживает кожа благодаря содержанию в ней хлористого натрия. При нарушении выделения последнего (почечная недостаточность) соль накапливается в коже, в результате появляются отеки.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Недостаток воды животные ощущают очень остро. Так, потеря 10% воды вызывает ослабление и учащение сердечной деятельности, повышение температуры тела, понижение аппетита и секреции желудочного сока, возбуждение нервной системы, мышечную дрожь, сухость и желтушность слизистых оболочек. Если потери воды превышают 20%, то наступает смерть. Отмечено, что жажда во много раз мучительнее голода и обусловливает быструю гибель животного, особенно молодняка. Например, при остром голодании</w:t>
      </w:r>
      <w:r w:rsidRPr="005F5452">
        <w:rPr>
          <w:sz w:val="28"/>
          <w:szCs w:val="28"/>
          <w:vertAlign w:val="subscript"/>
        </w:rPr>
        <w:t>,</w:t>
      </w:r>
      <w:r w:rsidRPr="005F5452">
        <w:rPr>
          <w:sz w:val="28"/>
          <w:szCs w:val="28"/>
        </w:rPr>
        <w:t xml:space="preserve"> но при утолении жажды животные в состоянии прожить 30-40 суток, хотя при этом теряют 50% жиров, углеводов и белков. При лишении воды они погибают через 6-8 суток.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Дефицит воды вызывает расстройство многих физиологических функций организма: нарушается обмен веществ и нарастает количество молочной кислоты, снижаются окислительные процессы, увеличивается вязкость крови, повышается температура тела, учащается дыхание; происходит обеднение органов и тканей водой; нарушается секреция пищеварительных желез, исчезает аппетит и резко падает продуктивность. Водное голодание приводит к интоксикации организма в результате существенных изменений в печени, почках, составе крови (увеличение ее плотности), усиленного распада белков.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Избыток воды в жидкостях организма вызывает значительное разбавление электролитов. Это приводит к повреждению клеток и к так называемому водному отравлению. Вода, потребленная в чрезмерном количестве, проникает в кровяные и другие клетки организма, вызывая их набухание. Кровяное давление повышается. Пища, чрезмерно разбавленная водой в кишечнике, плохо усваивается организмом. У взрослых животных избыток воды не только не увеличивает, но даже значительно снижает удои. Принято считать, что для производства молока расходуется 4-5 литров воды (вместе с водой, поступающей с кормом).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Вода является хорошим растворителем, а все процессы в организме (ассимиляция, диссимиляция, резорбция, диффузия, осмос и т. д.) протекают в водных растворах органических вещество. Вода — не только инертная среда, она может также вступать в соединения с другими компонентами живой материи.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Только в жидкой водной среде совершаются процессы пищеварения и усвоения пищи в желудочно-кишечном тракте и синтез живого вещества в клетках организма. Вода является непосредственным участником процессов окисления, гидролиза и других реакций межклеточного обмена. Вода необходима также для выделения из организма различных вредных веществ, образующихся в результате обмена.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Питьевая вода попадает в организм через пищеварительный канал, откуда кровью и лимфой разносится в межтканевые пространства и ткани. Одновременно в стенках пищеварительного канала, главным образом тонких и толстых кишок, происходит обратное всасывание воды с</w:t>
      </w:r>
      <w:r w:rsidRPr="005F5452">
        <w:rPr>
          <w:iCs/>
          <w:sz w:val="28"/>
          <w:szCs w:val="28"/>
        </w:rPr>
        <w:t xml:space="preserve"> </w:t>
      </w:r>
      <w:r w:rsidRPr="005F5452">
        <w:rPr>
          <w:sz w:val="28"/>
          <w:szCs w:val="28"/>
        </w:rPr>
        <w:t>пищеварительными соками. Таким образом, движение воды происходит в двух направлениях. Почти вся вода всасывается при нормальном функционировании органов пищеварения. Лишь небольшое количество ее выделяется наружу с фекалиями.</w:t>
      </w:r>
      <w:r w:rsidRPr="005F5452">
        <w:rPr>
          <w:b/>
          <w:bCs/>
          <w:sz w:val="28"/>
          <w:szCs w:val="28"/>
        </w:rPr>
        <w:t xml:space="preserve"> </w:t>
      </w:r>
      <w:r w:rsidRPr="005F5452">
        <w:rPr>
          <w:sz w:val="28"/>
          <w:szCs w:val="28"/>
        </w:rPr>
        <w:t>При заболеваниях желудочно-кишечного тракта (например, во время поноса) потери воды значительно возрастают.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Вода всасывается через кишечные ворсинки. Интенсивность этого процесса отдельными отрезками пищеварительного канала у животных различна. Так, из 160л воды (в том числе 70л составляет вода кишечных соков), проходящей в течение суток через пищеварительный канал крупных травоядных животных, около 145 л всасывается в тонких и толстых кишках и только 15 л выделяется с фекалиями. Из пищеварительного канала вода с кровью воротной вены попадает в печень. В кровь она проникает благодаря более высокому осмотическому давлению. Патологическое состояние, при котором объем жидкостей тела, в особенности внеклеточной воды, сильно уменьшается по сравнению с содержанием электролитов, сопровождается обезвоживанием организма. Оно наблюдается при различных расстройствах, чаще всего как следствие поносов, непроходимости кишечника, затруднениях при глотании, потере солей, рвоте и др. Клинически обезвоживание появляется в жажде, сухости языка и слизистых оболочек, снижении напряжения (тонуса) кожи и внутриглазного давления, сильном сгущении мочи (олигурия), вздутии живота, нарушениях кровообращения и общей слабости.</w:t>
      </w:r>
    </w:p>
    <w:p w:rsidR="00CF74B7" w:rsidRDefault="00CF74B7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6309" w:rsidRDefault="00F2630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5452">
        <w:rPr>
          <w:b/>
          <w:bCs/>
          <w:sz w:val="28"/>
          <w:szCs w:val="28"/>
        </w:rPr>
        <w:t>Гигиенические требования к воде</w:t>
      </w:r>
    </w:p>
    <w:p w:rsidR="00CF74B7" w:rsidRDefault="00CF74B7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основе гигиенических требований к качеству воды для питьевых и бытовых нужд лежит принцип, ставящий в центр внимания те качества воды, от которых зависят здоровье животных и условия их жизни, Влияние некачественной воды на здоровье может быть непосредственным, проявляющимся в виде инфекционных заболеваний или заболеваний неинфекционной природы и интоксикаций, и косвенным, когда вода вызывает неприятные ощущения, что заставляет отказываться от употребления такой воды. Иначе говоря, вредное влияние воды может сказаться лишь при определенных условиях, а именно: если она содержит возбудителей инфекционных заболеваний, химические вещества в концентрациях, опасных для здоровья животных, обладает необычными органолептическими свойствами.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 xml:space="preserve">На основе этих представлений в середине </w:t>
      </w:r>
      <w:r w:rsidRPr="005F5452">
        <w:rPr>
          <w:sz w:val="28"/>
          <w:szCs w:val="28"/>
          <w:lang w:val="en-US"/>
        </w:rPr>
        <w:t>XX</w:t>
      </w:r>
      <w:r w:rsidRPr="005F5452">
        <w:rPr>
          <w:sz w:val="28"/>
          <w:szCs w:val="28"/>
        </w:rPr>
        <w:t xml:space="preserve"> в. была сформулирована триада гигиенических требований к качеству питьевой воды: питьевая вода должна быть безопасна в эпидемическом и эпизоотическом отношении, безвредна по химическому составу и обладать благоприятными органолептическими</w:t>
      </w:r>
      <w:r w:rsidRPr="005F5452">
        <w:rPr>
          <w:b/>
          <w:bCs/>
          <w:sz w:val="28"/>
          <w:szCs w:val="28"/>
        </w:rPr>
        <w:t xml:space="preserve"> </w:t>
      </w:r>
      <w:r w:rsidRPr="005F5452">
        <w:rPr>
          <w:sz w:val="28"/>
          <w:szCs w:val="28"/>
        </w:rPr>
        <w:t>свойствами. Эта триада ныне нашла признание во всем мире; на ее базе создаются национальные нормативные документы в области качества питьевой воды и контроля качества.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нашей стране до недавнего времени органом, утверждающим такой нормативный правовой акт, являлся Государственный комитет по стандартам (Госстандарт), а требования к качеству питьевой воды, содержащиеся в этом документе, разрабатывались учреждениями Министерства здравоохранения. До последнего времени таким нормативным правовым актом был ГОСТ 2874-82 «Вода питьевая. Гигиенические требования и контроль за качеством». С 1991 г. на основании Закона «О санитарно-эпидемиологическом благополучии» разработка и утверждение такого документа являются компетенцией Департамента ГСЭН Минздрава России, в функции которого входит государственный санитарно-эпидемиологический надзор. С 1 января 1998 г. введен в действие нормативный правовой акт — 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качества» (СанПиН 2.1.4.559-96).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Физическое состояние, химический и газовый состав, микробная обсемененность воды оказывают заметное влияние на здоровье животных. Следует иметь в виду, что даже при перемене питьевой воды у животных наблюдаются расстройства пищеварения, отказ от пищи и снижается продуктивность.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Питьевая вода плохого качества (мутная, необычного запаха и вкуса) не обладает способностью возбуждать деятельность секреторных аппаратов желудочно-кишечного тракта и при сильной жажде вызывает негативную физиологическую реакцию.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При поении очень холодной водой организм животных переохлаждается, возникают простудные болезни, нарушаются функции пищеварения, у беременных маток возможны аборты. В случае постоянного употребления теплой воды (свыше 20°С) взрослые животные становятся изнеженными и более восприимчивыми к простудным болезням. Такую воду животные пьют неохотно, всасывается она медленно, и поэтому нередко наблюдаются поносы.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Для взрослых животных наиболее благоприятна вода температурой 10-12°С, для беременных маток — 12-15°С, молодняка в зависимости от возраста — 15-30°С, для бройлеров 7-8-ведельного возраста — 23-24°С. Считается, что вода указанной температуры лучше утоляет жажду и оказывает освежающее действие.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Как избыток, так и недостаток минеральных солей в воде, в частности микроэлементов (йода, фтора, свинца, мышьяка и др.), дают начало биогеохимическим энзоотиям. Фтор играет важную роль в образовании костной ткани и особенно зубов. Основным источником обеспечения организма фтором является питьевая вода. При пониженном содержании в ней фтора (ниже 0,5 мг/л) нарушается прочность зубной эмали, а при избыточном количестве (1-1,5 мг/л) возникает так называемый флюороз, характеризующийся появлением коричневатых пятен на поверхности зубов.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Однако следует помнить, что сильно минерализованная вода способствует гидрофильности тканей, понижению диуреза, задержке воды в организме (масса тела животных увеличивается за счет воды). Сульфаты при содержании их более 1 г в литре воды могут оказать слабительное действие, особенно у молодняка, однако у животных вырабатывается привыкание к ним (до 2,5 г/л). Хлориды при концентрации выше 1% придают воде соленый привкус и в такой концентрации способны вызвать обезвоживание тканей с нарушениями определенного электролитического баланса в организме животных.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Имеется много сведений о негативном влиянии на организм животных нитратов, которые попадают в водоемы, чаще с полей (минеральные удобрения). Нитраты-нитриты стали часто регистрировать в подземных водах.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воду могут попадать и другие токсичные вещества (пестициды, инсектициды и т. д.), вызывающие отравления и даже гибель животных.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Вода играет большую роль в возникновении некоторых инфекционных, вирусных и инвазионных болезней животных (сибирская язва, эмфизематозный карбункул, инфекционная анемия лошадей, бруцеллез, туляремия» пастереллез, сальмонеллезы, лептоспироз, сап, рожа и чума свиней, многие паразитарные болезни, ящур и т. д.), возбудители которых могут сохраняться в воде продолжительное время.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Жизнеспособность (выживаемость) микроорганизмов в воде зависит чаще от температурного фактора, содержания органических веществ и химического состава растворенных компонентов. Многочисленные наблюдения подтверждают, что болезни животных, особенно молодняка, связаны с загрязненностью воды различными микроорганизмами, обладающими патогенными и токсикогенными свойствами. Однако выявить их в воде довольно сложно. В практике для суждения о санитарной чистоте воды широко используются косвенные бактериологические показатели ее загрязнения — микробное число, коли-титр, коли-индекс.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iCs/>
          <w:sz w:val="28"/>
          <w:szCs w:val="28"/>
        </w:rPr>
        <w:t xml:space="preserve">Микробным числом </w:t>
      </w:r>
      <w:r w:rsidRPr="005F5452">
        <w:rPr>
          <w:sz w:val="28"/>
          <w:szCs w:val="28"/>
        </w:rPr>
        <w:t xml:space="preserve">называют количество колоний, выросших в биологических чашках на МПА из 1 мл воды при температуре 37 ± 0,5°С в течение 24 ± 2 ч. </w:t>
      </w:r>
      <w:r w:rsidRPr="005F5452">
        <w:rPr>
          <w:iCs/>
          <w:sz w:val="28"/>
          <w:szCs w:val="28"/>
        </w:rPr>
        <w:t xml:space="preserve">Коли-титр — </w:t>
      </w:r>
      <w:r w:rsidRPr="005F5452">
        <w:rPr>
          <w:sz w:val="28"/>
          <w:szCs w:val="28"/>
        </w:rPr>
        <w:t xml:space="preserve">наименьший объем исследуемой воды, выраженный в миллилитрах, в котором обнаруживается кишечная палочка. </w:t>
      </w:r>
      <w:r w:rsidRPr="005F5452">
        <w:rPr>
          <w:iCs/>
          <w:sz w:val="28"/>
          <w:szCs w:val="28"/>
        </w:rPr>
        <w:t xml:space="preserve">Коли-индекс </w:t>
      </w:r>
      <w:r w:rsidRPr="005F5452">
        <w:rPr>
          <w:sz w:val="28"/>
          <w:szCs w:val="28"/>
        </w:rPr>
        <w:t>— количество кишечных палочек, содержащихся в 1 л воды.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Вода, используемая для поения животных, по биологическим показателям должна удовлетворять требованиям, предъявляемым к питьевой воде, а именно: общее количество бактерий в 1 мл неразбавленной воды не должно превышать 100 мм, для кишечной палочки коли-индекс равняется 3, а коли-титр — 300.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Показатели безвредности химического состава воды включают нормы для веществ, встречающихся в природной воде, а также добавляемых в процессе ее обработки в виде реагентов, появляющихся в результате промышленного или сельскохозяйственного загрязнения водоисточников (табл. 5).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некоторых районах страны с солончаковыми почвами, а также при содержании в ней гипса, вода имеет высокую минерализацию. Такую воду разрешается применять для поения животных при определенных условиях (табл. 6).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Санитарное качество воды из местных (децентрализованных) систем водоснабжения не всегда соответствует требуемым нормативам, так как ее не подвергают той очистке и обеззараживанию, которые являются обязательными для водопроводной воды. Для оценки качества этих вод используют следующие показатели: прозрачность — не менее 30 см, цвет — не более 40°, запах и вкус — до 2-3 баллов, общая жесткость — до 14 мг/экв. л (40°), содержание фтора — до 1,5 мг/л, содержание нитратов — до 10 мг/л, нитритов — до 0,002 мг/л, аммиака — до 0,1 мг/л, содержание хлоридов —20-30 мг/л, окисляемость — до 4 мг/л, микробное число — до 300-400 в 1 мл, коли-титр — не менее 100, коли-индекс — не более 10.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рыбоводстве также многие показатели пригодности воды для этих целей нормируются (табл. 7).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Необходимо также помнить, что вода используется в больших количествах для очистки и дезинфекции помещений, инвентаря, ухода за животными и подготовки кормов. Она должна быть качественной, так как растворимость дезинфицирующих средств зависит от ее минерального состава. Например, очень жесткая вода образует накипь и быстро выводит из строя водонагревательное оборудование. В воде, используемой для рециркуляции (повторно — для смыва навоза), не допускается содержание токсических веществ, представляющих опасность для здоровья людей и животных, а также возбудителей инфекционных, инвазионных и вирусных болезней.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Нормы потребления воды зависят от вида, возраста, продуктивности животных, условий эксплуатации, характера кормления, способов поения, температуры и свойств воды. Потребность (ориентировочная) животных в воде в среднем следующая (л/кг сухого вещества корма): для лошадей — 2-3, крупного рогатого скота — 4-6, свиней — 6-8, овец — 2-3.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iCs/>
          <w:sz w:val="28"/>
          <w:szCs w:val="28"/>
        </w:rPr>
        <w:t xml:space="preserve">Чувство </w:t>
      </w:r>
      <w:r w:rsidRPr="005F5452">
        <w:rPr>
          <w:sz w:val="28"/>
          <w:szCs w:val="28"/>
        </w:rPr>
        <w:t>жажды появляется при потере воды организмом, равной 1% массы тела.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При организации водоснабжения на животноводческих предприятиях и при расчете потребления воды пользуются следующими нормами (табл. 8,9).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районах с жарким и сухим климатом норму потребления воды допускается увеличивать, но не более чем на 25%. На удаление навоза (в зависимости от способа) воды требуется от 4 до 10 л на одно животное. В животноводческих комплексах в среднем в сутки расходуют следующее количество воды (м</w:t>
      </w:r>
      <w:r w:rsidRPr="005F5452">
        <w:rPr>
          <w:sz w:val="28"/>
          <w:szCs w:val="28"/>
          <w:vertAlign w:val="superscript"/>
        </w:rPr>
        <w:t>8</w:t>
      </w:r>
      <w:r w:rsidRPr="005F5452">
        <w:rPr>
          <w:sz w:val="28"/>
          <w:szCs w:val="28"/>
        </w:rPr>
        <w:t>): по производству молока (1200 голов) — 380, говядины (10 000 голов) — 300, свинины (108 000 голов) — 3000.</w:t>
      </w:r>
    </w:p>
    <w:p w:rsidR="00186875" w:rsidRPr="005F5452" w:rsidRDefault="00CF74B7" w:rsidP="00CF74B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5F5452">
        <w:rPr>
          <w:sz w:val="28"/>
          <w:szCs w:val="28"/>
        </w:rPr>
        <w:t>аблица 5</w:t>
      </w:r>
    </w:p>
    <w:p w:rsidR="00186875" w:rsidRPr="00CF74B7" w:rsidRDefault="00186875" w:rsidP="0017314C">
      <w:pPr>
        <w:pStyle w:val="8"/>
        <w:keepNext w:val="0"/>
        <w:tabs>
          <w:tab w:val="left" w:pos="851"/>
        </w:tabs>
        <w:spacing w:before="0" w:line="360" w:lineRule="auto"/>
        <w:ind w:firstLine="709"/>
        <w:jc w:val="both"/>
        <w:rPr>
          <w:b w:val="0"/>
          <w:spacing w:val="0"/>
          <w:sz w:val="28"/>
          <w:szCs w:val="28"/>
        </w:rPr>
      </w:pPr>
      <w:r w:rsidRPr="00CF74B7">
        <w:rPr>
          <w:b w:val="0"/>
          <w:spacing w:val="0"/>
          <w:sz w:val="28"/>
          <w:szCs w:val="28"/>
        </w:rPr>
        <w:t>Нормативы качества питьевой воды</w:t>
      </w:r>
      <w:r w:rsidR="005F5452" w:rsidRPr="00CF74B7">
        <w:rPr>
          <w:b w:val="0"/>
          <w:spacing w:val="0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2"/>
        <w:gridCol w:w="749"/>
        <w:gridCol w:w="2467"/>
        <w:gridCol w:w="2621"/>
      </w:tblGrid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Показатель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Норма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Показатель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Норма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Запах при 20°С и при подогревании воды до 60°С, баллы, не более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Железо общее,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0,3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Привкус при 20°С, баллы, не более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Марганец,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0,1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Цветность по шкале, градусы, не более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Медь,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1,0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Мутность по стандартной шкале, мг/л, не более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Цинк,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5,0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Сухой остаток, мг/л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1000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Остаточный алюминий,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рН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6,0-9,0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Полифосфаты,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3,5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Хлориды, мг/л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350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Общая жесткость, мг/экв. 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Сульфаты, мг/л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500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Хлор свободный,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0,3-0,5</w:t>
            </w:r>
          </w:p>
        </w:tc>
      </w:tr>
      <w:tr w:rsidR="00186875" w:rsidRPr="005F5452" w:rsidTr="00CF74B7">
        <w:trPr>
          <w:trHeight w:val="2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Нитраты, мг/л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45,0</w:t>
            </w:r>
          </w:p>
        </w:tc>
      </w:tr>
    </w:tbl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F74B7" w:rsidRPr="00CF74B7" w:rsidRDefault="00CF74B7" w:rsidP="00CF74B7">
      <w:pPr>
        <w:widowControl w:val="0"/>
        <w:tabs>
          <w:tab w:val="left" w:pos="851"/>
        </w:tabs>
        <w:spacing w:line="360" w:lineRule="auto"/>
        <w:ind w:firstLine="709"/>
        <w:jc w:val="right"/>
        <w:rPr>
          <w:bCs/>
          <w:sz w:val="28"/>
          <w:szCs w:val="28"/>
        </w:rPr>
      </w:pPr>
      <w:r w:rsidRPr="00CF74B7">
        <w:rPr>
          <w:bCs/>
          <w:sz w:val="28"/>
          <w:szCs w:val="28"/>
        </w:rPr>
        <w:t>Таблица 6</w:t>
      </w:r>
    </w:p>
    <w:p w:rsidR="00186875" w:rsidRPr="00CF74B7" w:rsidRDefault="00186875" w:rsidP="0017314C">
      <w:pPr>
        <w:pStyle w:val="9"/>
        <w:keepNext w:val="0"/>
        <w:tabs>
          <w:tab w:val="left" w:pos="851"/>
        </w:tabs>
        <w:spacing w:before="0" w:after="0" w:line="360" w:lineRule="auto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CF74B7">
        <w:rPr>
          <w:b w:val="0"/>
          <w:color w:val="auto"/>
          <w:spacing w:val="0"/>
          <w:sz w:val="28"/>
          <w:szCs w:val="28"/>
        </w:rPr>
        <w:t>Предельно допустимые нормы содержания минеральных веществ в воде, мг/л*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3"/>
        <w:gridCol w:w="1308"/>
        <w:gridCol w:w="1276"/>
        <w:gridCol w:w="1559"/>
        <w:gridCol w:w="2419"/>
      </w:tblGrid>
      <w:tr w:rsidR="00186875" w:rsidRPr="005F5452" w:rsidTr="00CF74B7">
        <w:trPr>
          <w:trHeight w:val="2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Вид</w:t>
            </w:r>
            <w:r w:rsidR="005F5452" w:rsidRPr="00CF74B7">
              <w:rPr>
                <w:sz w:val="20"/>
                <w:szCs w:val="20"/>
              </w:rPr>
              <w:t xml:space="preserve"> </w:t>
            </w:r>
            <w:r w:rsidRPr="00CF74B7">
              <w:rPr>
                <w:iCs/>
                <w:sz w:val="20"/>
                <w:szCs w:val="20"/>
              </w:rPr>
              <w:t>животного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Сухой остаток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Хлориды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Сульфаты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Общая жесткость мг/экв.л</w:t>
            </w:r>
          </w:p>
        </w:tc>
      </w:tr>
      <w:tr w:rsidR="00186875" w:rsidRPr="005F5452" w:rsidTr="00CF74B7">
        <w:trPr>
          <w:trHeight w:val="2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 xml:space="preserve">Крупный рогатый скот: </w:t>
            </w:r>
            <w:r w:rsidRPr="00CF74B7">
              <w:rPr>
                <w:sz w:val="20"/>
                <w:szCs w:val="20"/>
              </w:rPr>
              <w:t>взрослые животные, телята и ремонтный молодняк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800/2400 600/1800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120/600 100/400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250/800 200/600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10/18</w:t>
            </w:r>
            <w:r w:rsid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10/14</w:t>
            </w:r>
          </w:p>
        </w:tc>
      </w:tr>
      <w:tr w:rsidR="00186875" w:rsidRPr="005F5452" w:rsidTr="00CF74B7">
        <w:trPr>
          <w:trHeight w:val="2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Овцы: взрослые животные, ягнята и ремонтный молодняк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1000/5000 300/3000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700/2000 500/1500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800/2400 600/1700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24/45</w:t>
            </w:r>
            <w:r w:rsid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20/30</w:t>
            </w:r>
          </w:p>
        </w:tc>
      </w:tr>
      <w:tr w:rsidR="00186875" w:rsidRPr="005F5452" w:rsidTr="00CF74B7">
        <w:trPr>
          <w:trHeight w:val="2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 xml:space="preserve">Свиньи: </w:t>
            </w:r>
            <w:r w:rsidRPr="00CF74B7">
              <w:rPr>
                <w:sz w:val="20"/>
                <w:szCs w:val="20"/>
              </w:rPr>
              <w:t>взрослые животные, поросята и ремонтный молодняк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600/1200 500/1000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100/400 100/300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200/600 180/500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8/14</w:t>
            </w:r>
            <w:r w:rsid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8/12</w:t>
            </w:r>
          </w:p>
        </w:tc>
      </w:tr>
      <w:tr w:rsidR="00186875" w:rsidRPr="005F5452" w:rsidTr="00CF74B7">
        <w:trPr>
          <w:trHeight w:val="2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 xml:space="preserve">Лошади: </w:t>
            </w:r>
            <w:r w:rsidRPr="00CF74B7">
              <w:rPr>
                <w:sz w:val="20"/>
                <w:szCs w:val="20"/>
              </w:rPr>
              <w:t>взрослые животные, жеребята и ремонтный молодняк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500/1000 400/800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100/400 80/300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150/400 120/350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10/15</w:t>
            </w:r>
            <w:r w:rsid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10/12</w:t>
            </w:r>
          </w:p>
        </w:tc>
      </w:tr>
    </w:tbl>
    <w:p w:rsidR="00CF74B7" w:rsidRDefault="00CF74B7" w:rsidP="00CF74B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числителе — желательные величины, в знаменателе — предельно допустимые.</w:t>
      </w:r>
    </w:p>
    <w:p w:rsidR="00F26309" w:rsidRDefault="00F263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4B7" w:rsidRPr="00CF74B7" w:rsidRDefault="00CF74B7" w:rsidP="00CF74B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CF74B7">
        <w:rPr>
          <w:bCs/>
          <w:sz w:val="28"/>
          <w:szCs w:val="28"/>
        </w:rPr>
        <w:t>Таблица 7</w:t>
      </w:r>
    </w:p>
    <w:p w:rsidR="00186875" w:rsidRPr="00CF74B7" w:rsidRDefault="00186875" w:rsidP="0017314C">
      <w:pPr>
        <w:pStyle w:val="8"/>
        <w:keepNext w:val="0"/>
        <w:tabs>
          <w:tab w:val="left" w:pos="851"/>
        </w:tabs>
        <w:spacing w:before="0" w:line="360" w:lineRule="auto"/>
        <w:ind w:firstLine="709"/>
        <w:jc w:val="both"/>
        <w:rPr>
          <w:b w:val="0"/>
          <w:spacing w:val="0"/>
          <w:sz w:val="28"/>
          <w:szCs w:val="28"/>
        </w:rPr>
      </w:pPr>
      <w:r w:rsidRPr="00CF74B7">
        <w:rPr>
          <w:b w:val="0"/>
          <w:spacing w:val="0"/>
          <w:sz w:val="28"/>
          <w:szCs w:val="28"/>
        </w:rPr>
        <w:t>Допустимые нормативы химических показателей воды в рыболовстве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183"/>
        <w:gridCol w:w="1260"/>
        <w:gridCol w:w="1440"/>
        <w:gridCol w:w="1620"/>
        <w:gridCol w:w="1653"/>
      </w:tblGrid>
      <w:tr w:rsidR="00186875" w:rsidRPr="005F5452" w:rsidTr="00CF74B7">
        <w:trPr>
          <w:cantSplit/>
          <w:trHeight w:val="20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Показатель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Лососевые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Осетровые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Проходные карповые</w:t>
            </w:r>
          </w:p>
        </w:tc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Полупроходные</w:t>
            </w:r>
          </w:p>
        </w:tc>
      </w:tr>
      <w:tr w:rsidR="00186875" w:rsidRPr="005F5452" w:rsidTr="00CF74B7">
        <w:trPr>
          <w:cantSplit/>
          <w:trHeight w:val="20"/>
        </w:trPr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Сазан,лещ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Судак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Кислород, мг/л, не менее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5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Углекислота, мг/л, до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Активная реакция (рН)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7,8-8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6,5-8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Щелочностъ, мг/экв. л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1,8-2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1,8-2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1,8-2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1,5-2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1.8-2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Окисляемость, мг О</w:t>
            </w:r>
            <w:r w:rsidRPr="00CF74B7">
              <w:rPr>
                <w:sz w:val="20"/>
                <w:szCs w:val="20"/>
                <w:vertAlign w:val="subscript"/>
              </w:rPr>
              <w:t>2</w:t>
            </w:r>
            <w:r w:rsidRPr="00CF74B7">
              <w:rPr>
                <w:sz w:val="20"/>
                <w:szCs w:val="20"/>
              </w:rPr>
              <w:t>/л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2,9-4,3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2,2-2,9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2,2-2,9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1,8-2,9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2,2-2,9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Азот, мг/л, до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альбуминоидный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аммонийный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1,5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нитритный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0,1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нитратный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Фосфаты, мг РзО г/л, до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0,3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Хлориды, мг/л, до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</w:tr>
      <w:tr w:rsidR="00186875" w:rsidRPr="005F5452" w:rsidTr="00CF74B7">
        <w:trPr>
          <w:trHeight w:val="2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Сульфаты, мг/л, до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</w:tr>
    </w:tbl>
    <w:p w:rsidR="00CF74B7" w:rsidRDefault="00CF74B7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F74B7" w:rsidRPr="00CF74B7" w:rsidRDefault="00CF74B7" w:rsidP="00CF74B7">
      <w:pPr>
        <w:pStyle w:val="21"/>
        <w:tabs>
          <w:tab w:val="left" w:pos="851"/>
        </w:tabs>
        <w:spacing w:before="0" w:line="360" w:lineRule="auto"/>
        <w:jc w:val="right"/>
        <w:rPr>
          <w:b w:val="0"/>
          <w:color w:val="auto"/>
          <w:spacing w:val="0"/>
          <w:sz w:val="28"/>
          <w:szCs w:val="28"/>
        </w:rPr>
      </w:pPr>
      <w:r w:rsidRPr="00CF74B7">
        <w:rPr>
          <w:b w:val="0"/>
          <w:color w:val="auto"/>
          <w:spacing w:val="0"/>
          <w:sz w:val="28"/>
          <w:szCs w:val="28"/>
        </w:rPr>
        <w:t>Таблица 8</w:t>
      </w:r>
    </w:p>
    <w:p w:rsidR="00186875" w:rsidRDefault="00186875" w:rsidP="00CF74B7">
      <w:pPr>
        <w:tabs>
          <w:tab w:val="left" w:pos="3375"/>
        </w:tabs>
        <w:ind w:firstLine="709"/>
        <w:rPr>
          <w:sz w:val="28"/>
          <w:szCs w:val="28"/>
        </w:rPr>
      </w:pPr>
      <w:r w:rsidRPr="005F5452">
        <w:rPr>
          <w:sz w:val="28"/>
          <w:szCs w:val="28"/>
        </w:rPr>
        <w:t>Нормы потребления воды на 1 животное в сутки, л</w:t>
      </w:r>
    </w:p>
    <w:tbl>
      <w:tblPr>
        <w:tblW w:w="946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"/>
        <w:gridCol w:w="4134"/>
        <w:gridCol w:w="8"/>
        <w:gridCol w:w="40"/>
        <w:gridCol w:w="60"/>
        <w:gridCol w:w="1512"/>
        <w:gridCol w:w="8"/>
        <w:gridCol w:w="40"/>
        <w:gridCol w:w="63"/>
        <w:gridCol w:w="2036"/>
        <w:gridCol w:w="61"/>
        <w:gridCol w:w="1428"/>
        <w:gridCol w:w="31"/>
      </w:tblGrid>
      <w:tr w:rsidR="00186875" w:rsidRPr="00CF74B7" w:rsidTr="00CF74B7">
        <w:trPr>
          <w:gridAfter w:val="1"/>
          <w:wAfter w:w="31" w:type="dxa"/>
          <w:cantSplit/>
          <w:trHeight w:val="20"/>
          <w:jc w:val="center"/>
        </w:trPr>
        <w:tc>
          <w:tcPr>
            <w:tcW w:w="41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Вид и группа животных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3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В том числе</w:t>
            </w:r>
          </w:p>
        </w:tc>
      </w:tr>
      <w:tr w:rsidR="00186875" w:rsidRPr="00CF74B7" w:rsidTr="00CF74B7">
        <w:trPr>
          <w:gridAfter w:val="1"/>
          <w:wAfter w:w="31" w:type="dxa"/>
          <w:cantSplit/>
          <w:trHeight w:val="20"/>
          <w:jc w:val="center"/>
        </w:trPr>
        <w:tc>
          <w:tcPr>
            <w:tcW w:w="41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CF74B7" w:rsidRDefault="00186875" w:rsidP="00CF74B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На поение животных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Горячей воды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94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Крупный</w:t>
            </w:r>
            <w:r w:rsidR="005F5452" w:rsidRP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рогатый</w:t>
            </w:r>
            <w:r w:rsidR="005F5452" w:rsidRP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скот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Коровы молочные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100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85/65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15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Коровы мясные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70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70/65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Бычки и нетели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60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55/40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Молодняк: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до 6-месячного возраста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20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18/10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старше 6-месячного возраста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30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28/25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94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 ви ньи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Хряки-производители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25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Матки: супоросные и холостые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25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Подсосные с приплодом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60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Отъемыши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  <w:r w:rsidR="005F5452" w:rsidRPr="00CF74B7">
              <w:rPr>
                <w:sz w:val="20"/>
                <w:szCs w:val="20"/>
              </w:rPr>
              <w:t xml:space="preserve"> </w:t>
            </w:r>
            <w:r w:rsidRPr="00CF74B7">
              <w:rPr>
                <w:sz w:val="20"/>
                <w:szCs w:val="20"/>
              </w:rPr>
              <w:t>.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Ремонтный молодняк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rPr>
          <w:gridAfter w:val="1"/>
          <w:wAfter w:w="31" w:type="dxa"/>
          <w:trHeight w:val="20"/>
          <w:jc w:val="center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Свиньи на откорме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58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Овцы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875" w:rsidRPr="00CF74B7" w:rsidRDefault="00CF74B7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Овцы взрослые: бараны, матки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Валухи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Молодняк после отбивки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Ягнята при искусственном выращивании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94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Л о ш а д и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Жеребцы-производители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70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iCs/>
                <w:sz w:val="20"/>
                <w:szCs w:val="20"/>
              </w:rPr>
              <w:t>45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Кобылы с жеребятами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80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65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Кобылы, мерины и молодняк старше 1,5 лет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60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50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Молодняк в возрасте отъема до 1,5 лет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45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35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94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Кролики и пушные звери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Кролики, норки, соболи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  <w:tr w:rsidR="00186875" w:rsidRPr="00CF74B7" w:rsidTr="00CF74B7">
        <w:tblPrEx>
          <w:jc w:val="left"/>
        </w:tblPrEx>
        <w:trPr>
          <w:gridBefore w:val="1"/>
          <w:wBefore w:w="41" w:type="dxa"/>
          <w:trHeight w:val="20"/>
        </w:trPr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Лисы, песцы</w:t>
            </w:r>
            <w:r w:rsidR="00CF7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CF74B7" w:rsidRDefault="00186875" w:rsidP="00CF74B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B7">
              <w:rPr>
                <w:sz w:val="20"/>
                <w:szCs w:val="20"/>
              </w:rPr>
              <w:t>-</w:t>
            </w:r>
          </w:p>
        </w:tc>
      </w:tr>
    </w:tbl>
    <w:p w:rsidR="004B59EC" w:rsidRDefault="004B59EC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B59EC" w:rsidRDefault="00CF74B7" w:rsidP="004B59EC">
      <w:pPr>
        <w:tabs>
          <w:tab w:val="left" w:pos="1260"/>
        </w:tabs>
        <w:jc w:val="right"/>
        <w:rPr>
          <w:bCs/>
          <w:sz w:val="28"/>
          <w:szCs w:val="28"/>
        </w:rPr>
      </w:pPr>
      <w:r w:rsidRPr="00CF74B7">
        <w:rPr>
          <w:bCs/>
          <w:sz w:val="28"/>
          <w:szCs w:val="28"/>
        </w:rPr>
        <w:t>Таблица 9</w:t>
      </w:r>
    </w:p>
    <w:p w:rsidR="00CF74B7" w:rsidRPr="00CF74B7" w:rsidRDefault="004B59EC" w:rsidP="004B59EC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CF74B7">
        <w:rPr>
          <w:bCs/>
          <w:sz w:val="28"/>
          <w:szCs w:val="28"/>
        </w:rPr>
        <w:t>Нормы потребления воды на 1 животное на пастбище, л</w:t>
      </w:r>
    </w:p>
    <w:tbl>
      <w:tblPr>
        <w:tblW w:w="94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6"/>
        <w:gridCol w:w="2160"/>
        <w:gridCol w:w="2868"/>
        <w:gridCol w:w="2048"/>
      </w:tblGrid>
      <w:tr w:rsidR="004B59EC" w:rsidRPr="005F5452" w:rsidTr="004B59EC">
        <w:trPr>
          <w:trHeight w:val="20"/>
          <w:jc w:val="center"/>
        </w:trPr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9EC" w:rsidRPr="004B59EC" w:rsidRDefault="004B59EC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Вид животных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9EC" w:rsidRPr="004B59EC" w:rsidRDefault="004B59EC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На прифермерских пастбищах</w:t>
            </w:r>
          </w:p>
        </w:tc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9EC" w:rsidRPr="004B59EC" w:rsidRDefault="004B59EC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На отгонных пастбищах степных полупустынных районов</w:t>
            </w:r>
          </w:p>
        </w:tc>
      </w:tr>
      <w:tr w:rsidR="004B59EC" w:rsidRPr="005F5452" w:rsidTr="002E2A3E">
        <w:trPr>
          <w:trHeight w:val="20"/>
          <w:jc w:val="center"/>
        </w:trPr>
        <w:tc>
          <w:tcPr>
            <w:tcW w:w="2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9EC" w:rsidRPr="004B59EC" w:rsidRDefault="004B59EC" w:rsidP="004B59E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9EC" w:rsidRPr="004B59EC" w:rsidRDefault="004B59EC" w:rsidP="004B59E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9EC" w:rsidRPr="004B59EC" w:rsidRDefault="004B59EC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летом, в конце зимы и начале осени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9EC" w:rsidRPr="004B59EC" w:rsidRDefault="004B59EC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зимой, в начале весны и в конце осени</w:t>
            </w:r>
          </w:p>
        </w:tc>
      </w:tr>
      <w:tr w:rsidR="00186875" w:rsidRPr="005F5452" w:rsidTr="004B59EC">
        <w:trPr>
          <w:trHeight w:val="20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Крупный рогатый скот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39-60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30-60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25-35</w:t>
            </w:r>
          </w:p>
        </w:tc>
      </w:tr>
      <w:tr w:rsidR="00186875" w:rsidRPr="005F5452" w:rsidTr="004B59EC">
        <w:trPr>
          <w:trHeight w:val="20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Овцы, козы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3-8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2-6,6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1-3</w:t>
            </w:r>
          </w:p>
        </w:tc>
      </w:tr>
      <w:tr w:rsidR="00186875" w:rsidRPr="005F5452" w:rsidTr="004B59EC">
        <w:trPr>
          <w:trHeight w:val="20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Лошади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30-60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25-50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20-35</w:t>
            </w:r>
          </w:p>
        </w:tc>
      </w:tr>
      <w:tr w:rsidR="00186875" w:rsidRPr="005F5452" w:rsidTr="004B59EC">
        <w:trPr>
          <w:trHeight w:val="20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Верблюды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60-80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50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40</w:t>
            </w:r>
          </w:p>
        </w:tc>
      </w:tr>
    </w:tbl>
    <w:p w:rsidR="004B59EC" w:rsidRDefault="004B59EC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5452">
        <w:rPr>
          <w:b/>
          <w:bCs/>
          <w:sz w:val="28"/>
          <w:szCs w:val="28"/>
        </w:rPr>
        <w:t>Устройства для поения животных</w:t>
      </w:r>
    </w:p>
    <w:p w:rsidR="004B59EC" w:rsidRDefault="004B59E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Для этой цели применяют поилки, ведра, корыта и поят непосредственно из водоисточника.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Для поения птицы применяют желобковые (АП-2), чашечные (П-4А), вакуумные (ПВ), ниппельные поилки. Пушных зверей и кроликов поят из ниппельных, диафрагменных, чашечных, рычажно-клапанных и других поилок.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Место и высоту установки поилок выбирают с учетом свободного и постоянного допуска животных к ним, а также обеспечения гигиены и санитарии в местах их нахождения.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При содержании на пастбищах или в лагерях животных поят в определенных местах — оборудованных водопойных пунктах. Берега водоисточников с вязким грунтом следует выложить щебнем, камнем, песком. Их делают пологими, достаточной длины и ширины. Участок водопоя огораживают специальной изгородью, позволяющей животным пить воду через решетку. В месте поения глубина воды должна быть не менее 20 см.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Площадки водопойного пункта на пастбищах устраивают размером 4,8 х 25 м и покрывают железобетонными плитами или мостят камнем. Колодцы оборудуют водоподъемным устройством, запасными резервуарами для хранения воды на 2-3 суток и водопойным инвентарем. Водопойные корыта располагают на расстоянии не мёнее 10-15 м от водохранилища или источника. Размеры корыт зависят от вида животных (табл. 10,11).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Корыта изготавливают из железобетона, кирпича, камня, железа, дерева или другого материала с гладкой поверхностью, позволяющей регулярно их очищать и дезинфицировать. Они должны быть плотными, не пропускать воду и иметь отверстие для спуска воды. После окончания процесса поения всего скота воду сливают и корыта моют. В теплое время года в корытах постоянно должна находиться вода. При расположении площадки водопойного пункта на неровном месте корыта ставят ниже по уклону, но не на землю, а на подставки различной высоты; для крупного рогатого скота — не менее 50-70 см; для лошадей — 80-100 см и для овец — 25-35 см. На территории водопоя не допускают возникновения застойных луж воды и грязи.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Водопойные корыта в плане располагают Г-, П-образно, в виде круга или треугольника (при одностороннем поении). Вокруг корыта на ширину 3 м площадку мостят камнем или засыпают гравием.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Расстояние от пастбища до водопойных пунктов не должно превышать 1—1,5 км. Нагрузка примерно следующая: 250 голов крупного рогатого скота, 1000 овец, 250 лошадей. Водопойные пункты устраивают на расстоянии 150-200 м от места стоянки скота (лагерь, стойбище, баз, тырло и т. д.) с удобными подходами. При содержании скота на отгонных пастбищах рекомендуется следующее число водопоев в сутки (табл. 12).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Время одного водопоя для отары, гурта или табуна устанавливают не более 1,5 часа. Вдоль скотопрогонных трасс, на расстоянии 7-10 км один от другого, устраивают оборудованные водопойные пункты.</w:t>
      </w:r>
    </w:p>
    <w:p w:rsidR="004B59EC" w:rsidRDefault="004B59E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59EC" w:rsidRPr="004B59EC" w:rsidRDefault="004B59EC" w:rsidP="004B59EC">
      <w:pPr>
        <w:widowControl w:val="0"/>
        <w:tabs>
          <w:tab w:val="left" w:pos="851"/>
        </w:tabs>
        <w:spacing w:line="360" w:lineRule="auto"/>
        <w:ind w:firstLine="709"/>
        <w:jc w:val="right"/>
        <w:rPr>
          <w:bCs/>
          <w:sz w:val="28"/>
          <w:szCs w:val="28"/>
        </w:rPr>
      </w:pPr>
      <w:r w:rsidRPr="004B59EC">
        <w:rPr>
          <w:bCs/>
          <w:sz w:val="28"/>
          <w:szCs w:val="28"/>
        </w:rPr>
        <w:t>Таблица 10</w:t>
      </w:r>
    </w:p>
    <w:p w:rsidR="00186875" w:rsidRPr="004B59E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9EC">
        <w:rPr>
          <w:bCs/>
          <w:sz w:val="28"/>
          <w:szCs w:val="28"/>
        </w:rPr>
        <w:t>Ориентировочные размеры корыт, см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1776"/>
        <w:gridCol w:w="1766"/>
        <w:gridCol w:w="3560"/>
      </w:tblGrid>
      <w:tr w:rsidR="00186875" w:rsidRPr="005F5452" w:rsidTr="004B59EC">
        <w:trPr>
          <w:cantSplit/>
          <w:trHeight w:val="20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вид животных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Ширина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Глубина</w:t>
            </w:r>
          </w:p>
        </w:tc>
      </w:tr>
      <w:tr w:rsidR="00186875" w:rsidRPr="005F5452" w:rsidTr="004B59EC">
        <w:trPr>
          <w:cantSplit/>
          <w:trHeight w:val="20"/>
        </w:trPr>
        <w:tc>
          <w:tcPr>
            <w:tcW w:w="2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верх</w:t>
            </w:r>
            <w:r w:rsidR="004B59E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низ</w:t>
            </w:r>
          </w:p>
        </w:tc>
        <w:tc>
          <w:tcPr>
            <w:tcW w:w="3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875" w:rsidRPr="005F5452" w:rsidTr="004B59EC">
        <w:trPr>
          <w:trHeight w:val="2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35-40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25-30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25-30</w:t>
            </w:r>
          </w:p>
        </w:tc>
      </w:tr>
      <w:tr w:rsidR="00186875" w:rsidRPr="005F5452" w:rsidTr="004B59EC">
        <w:trPr>
          <w:trHeight w:val="2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Овцы, козы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26-30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20-25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20-25</w:t>
            </w:r>
          </w:p>
        </w:tc>
      </w:tr>
    </w:tbl>
    <w:p w:rsidR="004B59EC" w:rsidRDefault="004B59EC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B59EC" w:rsidRPr="004B59EC" w:rsidRDefault="004B59EC" w:rsidP="004B59EC">
      <w:pPr>
        <w:widowControl w:val="0"/>
        <w:tabs>
          <w:tab w:val="left" w:pos="851"/>
        </w:tabs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4B59EC">
        <w:rPr>
          <w:bCs/>
          <w:sz w:val="28"/>
          <w:szCs w:val="28"/>
        </w:rPr>
        <w:t>аблица11</w:t>
      </w:r>
    </w:p>
    <w:p w:rsidR="00186875" w:rsidRPr="004B59E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9EC">
        <w:rPr>
          <w:bCs/>
          <w:sz w:val="28"/>
          <w:szCs w:val="28"/>
        </w:rPr>
        <w:t>Длина водопойного корыта из расчета на 1 животное, м</w:t>
      </w:r>
    </w:p>
    <w:tbl>
      <w:tblPr>
        <w:tblpPr w:leftFromText="180" w:rightFromText="180" w:vertAnchor="text" w:horzAnchor="page" w:tblpX="1707" w:tblpY="7"/>
        <w:tblW w:w="93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9"/>
        <w:gridCol w:w="1795"/>
        <w:gridCol w:w="1622"/>
        <w:gridCol w:w="3997"/>
      </w:tblGrid>
      <w:tr w:rsidR="00186875" w:rsidRPr="005F5452" w:rsidTr="004B59EC">
        <w:trPr>
          <w:cantSplit/>
          <w:trHeight w:val="2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Вид животных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Поение</w:t>
            </w:r>
          </w:p>
        </w:tc>
        <w:tc>
          <w:tcPr>
            <w:tcW w:w="3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Продолжительность поения одного животного, мин</w:t>
            </w:r>
          </w:p>
        </w:tc>
      </w:tr>
      <w:tr w:rsidR="00186875" w:rsidRPr="005F5452" w:rsidTr="004B59EC">
        <w:trPr>
          <w:cantSplit/>
          <w:trHeight w:val="20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Одностороннее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Двустороннее</w:t>
            </w:r>
          </w:p>
        </w:tc>
        <w:tc>
          <w:tcPr>
            <w:tcW w:w="3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875" w:rsidRPr="005F5452" w:rsidTr="004B59EC">
        <w:trPr>
          <w:trHeight w:val="2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0,75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0,50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7-9</w:t>
            </w:r>
          </w:p>
        </w:tc>
      </w:tr>
      <w:tr w:rsidR="00186875" w:rsidRPr="005F5452" w:rsidTr="004B59EC">
        <w:trPr>
          <w:trHeight w:val="2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Лошади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0,60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0,40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7</w:t>
            </w:r>
          </w:p>
        </w:tc>
      </w:tr>
      <w:tr w:rsidR="00186875" w:rsidRPr="005F5452" w:rsidTr="004B59EC">
        <w:trPr>
          <w:trHeight w:val="2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Овцы и козы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0,35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0,25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5</w:t>
            </w:r>
          </w:p>
        </w:tc>
      </w:tr>
    </w:tbl>
    <w:p w:rsidR="00186875" w:rsidRPr="005F5452" w:rsidRDefault="00186875" w:rsidP="0017314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B59EC" w:rsidRPr="004B59EC" w:rsidRDefault="004B59EC" w:rsidP="004B59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4B59EC">
        <w:rPr>
          <w:bCs/>
          <w:sz w:val="28"/>
          <w:szCs w:val="28"/>
        </w:rPr>
        <w:t>Таблица12</w:t>
      </w:r>
    </w:p>
    <w:p w:rsidR="00186875" w:rsidRPr="004B59EC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B59EC">
        <w:rPr>
          <w:bCs/>
          <w:sz w:val="28"/>
          <w:szCs w:val="28"/>
        </w:rPr>
        <w:t>Рекомендуемое количество водопоев в сутки при содержании скота на отгонных пастбищах</w:t>
      </w:r>
    </w:p>
    <w:tbl>
      <w:tblPr>
        <w:tblpPr w:leftFromText="180" w:rightFromText="180" w:vertAnchor="text" w:horzAnchor="page" w:tblpX="1725" w:tblpY="216"/>
        <w:tblW w:w="94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0"/>
        <w:gridCol w:w="2477"/>
        <w:gridCol w:w="4716"/>
      </w:tblGrid>
      <w:tr w:rsidR="00186875" w:rsidRPr="005F5452" w:rsidTr="004B59EC">
        <w:trPr>
          <w:cantSplit/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Животные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Количество водопоев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  <w:tr w:rsidR="00186875" w:rsidRPr="005F5452" w:rsidTr="004B59EC">
        <w:trPr>
          <w:cantSplit/>
          <w:trHeight w:val="20"/>
        </w:trPr>
        <w:tc>
          <w:tcPr>
            <w:tcW w:w="2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iCs/>
                <w:sz w:val="20"/>
                <w:szCs w:val="20"/>
              </w:rPr>
              <w:t>Летом (в жаркие дни)</w:t>
            </w:r>
            <w:r w:rsidR="004B59E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Зимой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  <w:tr w:rsidR="00186875" w:rsidRPr="005F5452" w:rsidTr="004B59EC">
        <w:trPr>
          <w:trHeight w:val="2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Крупный рогатый скот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2-3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1-2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  <w:tr w:rsidR="00186875" w:rsidRPr="005F5452" w:rsidTr="004B59EC">
        <w:trPr>
          <w:trHeight w:val="2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Лошади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2-3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1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  <w:tr w:rsidR="00186875" w:rsidRPr="005F5452" w:rsidTr="004B59EC">
        <w:trPr>
          <w:trHeight w:val="2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Овцы, козы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2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1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  <w:tr w:rsidR="00186875" w:rsidRPr="005F5452" w:rsidTr="004B59EC">
        <w:trPr>
          <w:trHeight w:val="2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Верблюды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1-2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1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  <w:tr w:rsidR="00186875" w:rsidRPr="005F5452" w:rsidTr="004B59EC">
        <w:trPr>
          <w:trHeight w:val="2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Лактирующие матки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не менее 3 раз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75" w:rsidRPr="004B59EC" w:rsidRDefault="00186875" w:rsidP="004B59EC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B59EC">
              <w:rPr>
                <w:sz w:val="20"/>
                <w:szCs w:val="20"/>
              </w:rPr>
              <w:t>не менее 3 раз</w:t>
            </w:r>
            <w:r w:rsidR="004B59EC">
              <w:rPr>
                <w:sz w:val="20"/>
                <w:szCs w:val="20"/>
              </w:rPr>
              <w:t xml:space="preserve"> </w:t>
            </w:r>
          </w:p>
        </w:tc>
      </w:tr>
    </w:tbl>
    <w:p w:rsidR="00F26309" w:rsidRDefault="00F26309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6309" w:rsidRDefault="00F2630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b/>
          <w:bCs/>
          <w:sz w:val="28"/>
          <w:szCs w:val="28"/>
        </w:rPr>
        <w:t>Режимы поения животных</w:t>
      </w:r>
    </w:p>
    <w:p w:rsidR="004B59EC" w:rsidRDefault="004B59EC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У крупного рогатого скота наиболее благоприятное влияние на процесс пищеварения оказывает поение из автоматических поилок (по потребности) от 12 до 21 раза в сутки малыми порциями. При отсутствии автопоилок целесообразно коров поить 3 раза в сутки. Коровы охотнее пьют после кормления и доения. Поение теплой водой коров зимой способствует повышению молочной продуктивности.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Через 20-30 мин после отела коров поят теплой (до 25°С) водой, причем в первый раз достаточно 10-15 л (лучше 0,85% -м раствором поваренной соли), затем каждые 1,5-2 ч в течение дня их поят водой температуры 18-20°С. Часто к воде добавляют отруби (2-3 кг на ведро). В последующие дни поят перед дойкой. После отела не рекомендуется давать холодную воду в течение 5 суток.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Новорожденным телятам спустя 1,5-2,5 ч после первой выпойки молозива воду дают кипяченую и остуженную. До месячного возраста телятам воду кипятят, а со второго месяца жизни их поят сырой доброкачественной водой.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Свиней поят вволю чистой питьевой водой из автопоилок или корыт. Более охотно они пьют воду после кормления. Зимой маток рекомендуется кормить перед прогулкой, чтобы они не поедали снег и не пили холодную воду. При отсутствии автопоилок свиньям дают воду не менее 3 раз в сутки. В корытах воду меняют 3-4 раза в сутки. С 3-5-дневного и до 2-недельного возраста поросятам-сосунам рекомендуется давать кипяченую и остуженную до 18-20°С воду. Затем их поят чистой сырой водой.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Лошадей следует поить 3 раза в сутки, лучше перед или после поедания сена и перед дачей овса. В жаркое время при тяжелой работе лошадей поят 4-5 раз в сутки. Разгоряченную (потную) лошадь нельзя сразу поить холодной водой, так как могут возникнуть простудные заболевания, в частности ревматическое воспаление копыт. После окончания работ лошадь выдерживают 30 мин, затем ей дают сено, слегка смоченное водой, а через час выпаивают полведра прохладной воды. Через полчаса лошадь необходимо напоить повторно.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Лучше всего поить лошадей за 30-40 мин до окончания работы. В этом случае они охотнее поедают корм. Чтобы лошадь пила воду из ведра медленнее, в него кладут пучок сена. После вечернего кормлёния воду лошадям дают вволю. Зерно (ячмень, овес и др.) скармливают после поения или поят не раньше чем через 2 ч после кормления зерном. Лошадей при табунном содержании летом поят 3 раза в сутки, осенью и весной — 2 раза, зимой — 1 раз в середине дня. Для жеребят-сосунов с конематками в теплое время года обеспечивают свободный доступ к воде.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При пастьбе овец поить их следует в прохладные утренние (перед выгоном на пастбище) и вечерние часы (после полуденного отдыха). Не рекомендуется давать воду животным перед постановкой на отдых, нёмедленно после пастьбы на сочных, сеяных травах, особенно бобовых, по свежему жнивью, по травостоям с росой или после дождя (вызываются расстройства желудочно-кишечного тракта и тимпании рубца).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Овцы, особенно валухи, весной могут переносить отсутствие воды 2-3 суток при пастьбе на участках с ранними фазами вегетации растений, когда в них содержится максимум влаги. Летом, при вынужденном сокращении кратности поения с 2-3 до 1 раза в сутки с подпасом, следует по возможности укрыть их от жары или организовать отдых на хорошо обдуваемых возвышенных местах.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 овцеводстве важно позаботиться о водопое маток, особенно подсосных, так как от кратности поения зависят их молочная продуктивность и развитие ягнят. При нормальном функционировании молочной железы у маток ягнята примерно до 2-3 недель не испытывают потребности в воде. С этого возраста ягнят (в зависимости от породы) приучают пить воду.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 время окота необходимо овцематок ежедневно обеспечивать водой. При этом сразу после окота в холодное время года их поят водой не ниже 20-25°С. Поить следует не менее 3-4 раз в сутки, а лучше предоставить свободный доступ к воде.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На зимних пастбищах сено в ясли или около них раскладывают до поения овец, а затем дают концентрированные корма. Для предупреждения простудных заболеваний необходимо обеспечить спокойный подход животных к водопойным корытам. В холодное время года нельзя наполнять их водой заранее, до выгона овец, так как она становится ледяной и может вызвать не только желудочно-кишечные и респираторные заболевания, но и аборты у суягных овец.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При нормальных условиях кормления и свободном доступе к воде животные никогда не выпивают ее больше, чем требуется по физиологическому состоянию и принятому корму. Обмен воды и общее ее количество в организме постоянно находятся в определенном равновесии с потребностью животного и внешними условиями.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Водопойный инвентарь периодически моют в дезинфицируют. Для этой цели используют 1%-й раствор гипохлорита. Готовят его следующим образом: в теплой воде (30-40°С) растворяют 1 кг хлорной извести, выдерживают в течение суток при периодическом (3-4 раза) помешивании, отстоявшийся 10% -й раствор хранят в закрытом сосуде или бутыли. Из основного раствора перед применением готовят рабочий раствор: к 9 л теплой воды добавляют 1 л 10% -го раствора гипохлорита.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Для дезинфекции водопойного инвентаря можно использовать хлорамин и другие препараты. После обработки водопойный инвентарь промывают чистой водой.</w:t>
      </w:r>
    </w:p>
    <w:p w:rsidR="004B59EC" w:rsidRDefault="004B59E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5452">
        <w:rPr>
          <w:b/>
          <w:bCs/>
          <w:sz w:val="28"/>
          <w:szCs w:val="28"/>
        </w:rPr>
        <w:t>Заключение</w:t>
      </w:r>
    </w:p>
    <w:p w:rsidR="00186875" w:rsidRPr="005F5452" w:rsidRDefault="00186875" w:rsidP="0017314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6875" w:rsidRPr="005F5452" w:rsidRDefault="00186875" w:rsidP="0017314C">
      <w:pPr>
        <w:pStyle w:val="ad"/>
        <w:tabs>
          <w:tab w:val="left" w:pos="851"/>
        </w:tabs>
        <w:spacing w:before="0" w:line="360" w:lineRule="auto"/>
        <w:ind w:right="0" w:firstLine="709"/>
        <w:rPr>
          <w:color w:val="auto"/>
          <w:spacing w:val="0"/>
          <w:szCs w:val="28"/>
        </w:rPr>
      </w:pPr>
      <w:r w:rsidRPr="005F5452">
        <w:rPr>
          <w:color w:val="auto"/>
          <w:spacing w:val="0"/>
          <w:szCs w:val="28"/>
        </w:rPr>
        <w:t>Таким образом, понятно, что вода является одним из самых главных факторов внешней среды, воздействующих на организм животных и человека то же. От её качества (физические, химические и биологические показатели) и условий и норм поения зависит продуктивность сельскохозяйственных животных, качество мяса и молока получаемых от них, безопасность и полезность этих продуктов, что, в свою очередь, будет влиять на состояние здоровья людей, употребляющих эти продукты. То есть, обеспечивая все благополучные условия разведения животных, в том числе благоприятное состояние с водным фактором, человек охраняет здоровье животных, и , в первую очередь, своё здоровье.</w:t>
      </w:r>
    </w:p>
    <w:p w:rsidR="004B59EC" w:rsidRDefault="004B59EC" w:rsidP="0017314C">
      <w:pPr>
        <w:pStyle w:val="ad"/>
        <w:tabs>
          <w:tab w:val="left" w:pos="851"/>
        </w:tabs>
        <w:spacing w:before="0" w:line="360" w:lineRule="auto"/>
        <w:ind w:right="0" w:firstLine="709"/>
        <w:rPr>
          <w:color w:val="auto"/>
          <w:spacing w:val="0"/>
          <w:szCs w:val="28"/>
        </w:rPr>
      </w:pPr>
    </w:p>
    <w:p w:rsidR="00186875" w:rsidRDefault="00186875" w:rsidP="0017314C">
      <w:pPr>
        <w:pStyle w:val="ad"/>
        <w:tabs>
          <w:tab w:val="left" w:pos="851"/>
        </w:tabs>
        <w:spacing w:before="0" w:line="360" w:lineRule="auto"/>
        <w:ind w:right="0" w:firstLine="709"/>
        <w:rPr>
          <w:b/>
          <w:bCs/>
          <w:color w:val="auto"/>
          <w:spacing w:val="0"/>
          <w:szCs w:val="28"/>
        </w:rPr>
      </w:pPr>
      <w:r w:rsidRPr="005F5452">
        <w:rPr>
          <w:color w:val="auto"/>
          <w:spacing w:val="0"/>
          <w:szCs w:val="28"/>
        </w:rPr>
        <w:br w:type="page"/>
      </w:r>
      <w:r w:rsidRPr="005F5452">
        <w:rPr>
          <w:b/>
          <w:bCs/>
          <w:color w:val="auto"/>
          <w:spacing w:val="0"/>
          <w:szCs w:val="28"/>
        </w:rPr>
        <w:t>Список литературы</w:t>
      </w:r>
    </w:p>
    <w:p w:rsidR="004B59EC" w:rsidRPr="005F5452" w:rsidRDefault="004B59EC" w:rsidP="0017314C">
      <w:pPr>
        <w:pStyle w:val="ad"/>
        <w:tabs>
          <w:tab w:val="left" w:pos="851"/>
        </w:tabs>
        <w:spacing w:before="0" w:line="360" w:lineRule="auto"/>
        <w:ind w:right="0" w:firstLine="709"/>
        <w:rPr>
          <w:b/>
          <w:bCs/>
          <w:color w:val="auto"/>
          <w:spacing w:val="0"/>
          <w:szCs w:val="28"/>
        </w:rPr>
      </w:pP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rFonts w:eastAsia="Batang"/>
          <w:sz w:val="28"/>
          <w:szCs w:val="28"/>
        </w:rPr>
      </w:pPr>
      <w:r w:rsidRPr="005F5452">
        <w:rPr>
          <w:rFonts w:eastAsia="Batang"/>
          <w:sz w:val="28"/>
          <w:szCs w:val="28"/>
        </w:rPr>
        <w:t>Зоогигиена и ветеринарная санитария в промышленном животноводстве /Под ред. Г.К. Волкова. – 2 – е изд., перераб. и доп. – М.: Колос, 1982. – 414 с., ил.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rFonts w:eastAsia="Batang"/>
          <w:sz w:val="28"/>
          <w:szCs w:val="28"/>
        </w:rPr>
      </w:pPr>
      <w:r w:rsidRPr="005F5452">
        <w:rPr>
          <w:rFonts w:eastAsia="Batang"/>
          <w:sz w:val="28"/>
          <w:szCs w:val="28"/>
        </w:rPr>
        <w:t>Общая зоогигиена /Кузнецов А.Ф., Демчук М.В., Карелин А.И. и др.; Под ред. Кузнецова А.Ф., Демчука М.В. – М.: АГРОПРОМИЗДАТ, 1991. – 399 с.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rFonts w:eastAsia="Batang"/>
          <w:sz w:val="28"/>
          <w:szCs w:val="28"/>
        </w:rPr>
      </w:pPr>
      <w:r w:rsidRPr="005F5452">
        <w:rPr>
          <w:rFonts w:eastAsia="Batang"/>
          <w:sz w:val="28"/>
          <w:szCs w:val="28"/>
        </w:rPr>
        <w:t>Частная зоогигиена /Кузнецов А.Ф., Демчук М.В., Карелин А.И. и др.; Под ред. Кузнецова А.Ф., Демчука М.В. – М.: АГРОПРОМИЗДАТ, 1991. – 399 с.</w:t>
      </w:r>
    </w:p>
    <w:p w:rsidR="00186875" w:rsidRPr="005F5452" w:rsidRDefault="00186875" w:rsidP="004B59EC">
      <w:pPr>
        <w:pStyle w:val="23"/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Кузнецов А.Ф., Баланин В.И. Справочник по ветеринарной гигиене. – М.: Колос, 1984. – 335 с., ил.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Евилович А.З. "Утилизация осадков сточных вод" М: Стройиздат, 1989г</w:t>
      </w:r>
    </w:p>
    <w:p w:rsidR="00186875" w:rsidRPr="004B59EC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59EC">
        <w:rPr>
          <w:sz w:val="28"/>
          <w:szCs w:val="28"/>
        </w:rPr>
        <w:t>Карюхина Т.А., Чурбанова И.Н. "Контроль качества воды"</w:t>
      </w:r>
      <w:r w:rsidR="004B59EC" w:rsidRPr="004B59EC">
        <w:rPr>
          <w:sz w:val="28"/>
          <w:szCs w:val="28"/>
        </w:rPr>
        <w:t xml:space="preserve"> </w:t>
      </w:r>
      <w:r w:rsidRPr="004B59EC">
        <w:rPr>
          <w:sz w:val="28"/>
          <w:szCs w:val="28"/>
        </w:rPr>
        <w:t>М: Стройиздат, 1986г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Карюхина Т.А., Чурбанова И.Н. "Химия воды и микробиология"</w:t>
      </w:r>
    </w:p>
    <w:p w:rsidR="00186875" w:rsidRPr="005F5452" w:rsidRDefault="00186875" w:rsidP="004B59EC">
      <w:pPr>
        <w:widowControl w:val="0"/>
        <w:tabs>
          <w:tab w:val="left" w:pos="252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М: Стройиздат, 1983г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Охрана производственных сточных вод и утилизация осадков Под редакцией В.Н. Соколова М: Стройиздат, 1992г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5452">
        <w:rPr>
          <w:sz w:val="28"/>
          <w:szCs w:val="28"/>
        </w:rPr>
        <w:t>Туровский И.С. "Обработка осадков сточных вод" М: Стройиздат, 1984г</w:t>
      </w:r>
    </w:p>
    <w:p w:rsidR="00186875" w:rsidRPr="004B59EC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59EC">
        <w:rPr>
          <w:sz w:val="28"/>
          <w:szCs w:val="28"/>
        </w:rPr>
        <w:t>Методическое руководство по гидробиологическому и</w:t>
      </w:r>
      <w:r w:rsidR="004B59EC" w:rsidRPr="004B59EC">
        <w:rPr>
          <w:sz w:val="28"/>
          <w:szCs w:val="28"/>
        </w:rPr>
        <w:t xml:space="preserve"> </w:t>
      </w:r>
      <w:r w:rsidRPr="004B59EC">
        <w:rPr>
          <w:sz w:val="28"/>
          <w:szCs w:val="28"/>
        </w:rPr>
        <w:t>бактериологическому контролю процесса биологической очистки на</w:t>
      </w:r>
      <w:r w:rsidR="004B59EC" w:rsidRPr="004B59EC">
        <w:rPr>
          <w:sz w:val="28"/>
          <w:szCs w:val="28"/>
        </w:rPr>
        <w:t xml:space="preserve"> </w:t>
      </w:r>
      <w:r w:rsidRPr="004B59EC">
        <w:rPr>
          <w:sz w:val="28"/>
          <w:szCs w:val="28"/>
        </w:rPr>
        <w:t>сооружениях с аэротенками. ПНД Ф СБ 14.1.77-96</w:t>
      </w:r>
      <w:r w:rsidR="005F5452" w:rsidRPr="004B59EC">
        <w:rPr>
          <w:sz w:val="28"/>
          <w:szCs w:val="28"/>
        </w:rPr>
        <w:t xml:space="preserve"> </w:t>
      </w:r>
      <w:r w:rsidRPr="004B59EC">
        <w:rPr>
          <w:sz w:val="28"/>
          <w:szCs w:val="28"/>
        </w:rPr>
        <w:t>Москва,1996г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F5452">
        <w:rPr>
          <w:bCs/>
          <w:sz w:val="28"/>
          <w:szCs w:val="28"/>
        </w:rPr>
        <w:t>Родионов А.И., Клушин В.П., Торочешников И.С. Техника защиты окружающей среды.</w:t>
      </w:r>
      <w:r w:rsidR="005F5452">
        <w:rPr>
          <w:bCs/>
          <w:sz w:val="28"/>
          <w:szCs w:val="28"/>
        </w:rPr>
        <w:t xml:space="preserve"> </w:t>
      </w:r>
      <w:r w:rsidRPr="005F5452">
        <w:rPr>
          <w:bCs/>
          <w:sz w:val="28"/>
          <w:szCs w:val="28"/>
        </w:rPr>
        <w:t>М.: Химия, 1989.</w:t>
      </w:r>
    </w:p>
    <w:p w:rsidR="00186875" w:rsidRPr="005F5452" w:rsidRDefault="00186875" w:rsidP="004B59EC">
      <w:pPr>
        <w:widowControl w:val="0"/>
        <w:numPr>
          <w:ilvl w:val="0"/>
          <w:numId w:val="8"/>
        </w:numPr>
        <w:tabs>
          <w:tab w:val="left" w:pos="252"/>
          <w:tab w:val="left" w:pos="426"/>
          <w:tab w:val="left" w:pos="851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F5452">
        <w:rPr>
          <w:bCs/>
          <w:sz w:val="28"/>
          <w:szCs w:val="28"/>
        </w:rPr>
        <w:t>Очистка производственных сточных вод: учебное пособие для вузов/ Под. ред. Яковлева С.В. – М: Стройиздат, 1985.</w:t>
      </w:r>
      <w:bookmarkStart w:id="0" w:name="_GoBack"/>
      <w:bookmarkEnd w:id="0"/>
    </w:p>
    <w:sectPr w:rsidR="00186875" w:rsidRPr="005F5452" w:rsidSect="005F5452">
      <w:footerReference w:type="even" r:id="rId7"/>
      <w:footerReference w:type="default" r:id="rId8"/>
      <w:pgSz w:w="11909" w:h="16834" w:code="9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67" w:rsidRDefault="005E1C67" w:rsidP="005F5452">
      <w:r>
        <w:separator/>
      </w:r>
    </w:p>
  </w:endnote>
  <w:endnote w:type="continuationSeparator" w:id="0">
    <w:p w:rsidR="005E1C67" w:rsidRDefault="005E1C67" w:rsidP="005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B7" w:rsidRDefault="00CF74B7">
    <w:pPr>
      <w:pStyle w:val="a7"/>
      <w:framePr w:wrap="around" w:vAnchor="text" w:hAnchor="margin" w:xAlign="center" w:y="1"/>
      <w:rPr>
        <w:rStyle w:val="a9"/>
      </w:rPr>
    </w:pPr>
  </w:p>
  <w:p w:rsidR="00CF74B7" w:rsidRDefault="00CF74B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B7" w:rsidRDefault="00A96AD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31</w:t>
    </w:r>
  </w:p>
  <w:p w:rsidR="00CF74B7" w:rsidRDefault="00CF74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67" w:rsidRDefault="005E1C67" w:rsidP="005F5452">
      <w:r>
        <w:separator/>
      </w:r>
    </w:p>
  </w:footnote>
  <w:footnote w:type="continuationSeparator" w:id="0">
    <w:p w:rsidR="005E1C67" w:rsidRDefault="005E1C67" w:rsidP="005F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19A4"/>
    <w:multiLevelType w:val="hybridMultilevel"/>
    <w:tmpl w:val="A8789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B028C"/>
    <w:multiLevelType w:val="singleLevel"/>
    <w:tmpl w:val="C29A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</w:rPr>
    </w:lvl>
  </w:abstractNum>
  <w:abstractNum w:abstractNumId="2">
    <w:nsid w:val="1E3A3FB8"/>
    <w:multiLevelType w:val="hybridMultilevel"/>
    <w:tmpl w:val="4EE0466E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3">
    <w:nsid w:val="227525F9"/>
    <w:multiLevelType w:val="hybridMultilevel"/>
    <w:tmpl w:val="10305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ED4067"/>
    <w:multiLevelType w:val="hybridMultilevel"/>
    <w:tmpl w:val="D34A6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C021C7"/>
    <w:multiLevelType w:val="hybridMultilevel"/>
    <w:tmpl w:val="6E4CE564"/>
    <w:lvl w:ilvl="0" w:tplc="4B66E58A"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6">
    <w:nsid w:val="650121C9"/>
    <w:multiLevelType w:val="hybridMultilevel"/>
    <w:tmpl w:val="8EAE2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B77F10"/>
    <w:multiLevelType w:val="hybridMultilevel"/>
    <w:tmpl w:val="9A80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875"/>
    <w:rsid w:val="00020345"/>
    <w:rsid w:val="000631A2"/>
    <w:rsid w:val="00077D15"/>
    <w:rsid w:val="00086AA6"/>
    <w:rsid w:val="000A14DB"/>
    <w:rsid w:val="000B3504"/>
    <w:rsid w:val="00145B71"/>
    <w:rsid w:val="0017314C"/>
    <w:rsid w:val="00186875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E2A3E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59EC"/>
    <w:rsid w:val="004C3DF6"/>
    <w:rsid w:val="004F13E4"/>
    <w:rsid w:val="005236DB"/>
    <w:rsid w:val="0058263D"/>
    <w:rsid w:val="0059166F"/>
    <w:rsid w:val="005B1F3E"/>
    <w:rsid w:val="005E1C67"/>
    <w:rsid w:val="005E6369"/>
    <w:rsid w:val="005F5452"/>
    <w:rsid w:val="00610CC4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19DB"/>
    <w:rsid w:val="00857B98"/>
    <w:rsid w:val="008634D1"/>
    <w:rsid w:val="008678B6"/>
    <w:rsid w:val="008930AF"/>
    <w:rsid w:val="0089550B"/>
    <w:rsid w:val="00896598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96ADF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74B7"/>
    <w:rsid w:val="00D0381E"/>
    <w:rsid w:val="00D178F9"/>
    <w:rsid w:val="00D17FAA"/>
    <w:rsid w:val="00D663A5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630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6E030E-C727-4211-B48A-694C9AD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6875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18687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86875"/>
    <w:pPr>
      <w:keepNext/>
      <w:jc w:val="right"/>
      <w:outlineLvl w:val="2"/>
    </w:pPr>
    <w:rPr>
      <w:i/>
      <w:iCs/>
      <w:sz w:val="30"/>
    </w:rPr>
  </w:style>
  <w:style w:type="paragraph" w:styleId="4">
    <w:name w:val="heading 4"/>
    <w:basedOn w:val="a"/>
    <w:next w:val="a"/>
    <w:link w:val="40"/>
    <w:uiPriority w:val="9"/>
    <w:qFormat/>
    <w:rsid w:val="00186875"/>
    <w:pPr>
      <w:keepNext/>
      <w:widowControl w:val="0"/>
      <w:shd w:val="clear" w:color="auto" w:fill="FFFFFF"/>
      <w:autoSpaceDE w:val="0"/>
      <w:autoSpaceDN w:val="0"/>
      <w:adjustRightInd w:val="0"/>
      <w:spacing w:before="1565"/>
      <w:ind w:right="178"/>
      <w:jc w:val="both"/>
      <w:outlineLvl w:val="3"/>
    </w:pPr>
    <w:rPr>
      <w:b/>
      <w:bCs/>
      <w:color w:val="000000"/>
      <w:w w:val="81"/>
      <w:sz w:val="28"/>
      <w:szCs w:val="23"/>
    </w:rPr>
  </w:style>
  <w:style w:type="paragraph" w:styleId="5">
    <w:name w:val="heading 5"/>
    <w:basedOn w:val="a"/>
    <w:next w:val="a"/>
    <w:link w:val="50"/>
    <w:uiPriority w:val="9"/>
    <w:qFormat/>
    <w:rsid w:val="00186875"/>
    <w:pPr>
      <w:keepNext/>
      <w:widowControl w:val="0"/>
      <w:shd w:val="clear" w:color="auto" w:fill="FFFFFF"/>
      <w:autoSpaceDE w:val="0"/>
      <w:autoSpaceDN w:val="0"/>
      <w:adjustRightInd w:val="0"/>
      <w:ind w:left="10" w:firstLine="235"/>
      <w:jc w:val="center"/>
      <w:outlineLvl w:val="4"/>
    </w:pPr>
    <w:rPr>
      <w:b/>
      <w:bCs/>
      <w:color w:val="000000"/>
      <w:spacing w:val="-1"/>
      <w:w w:val="93"/>
      <w:sz w:val="36"/>
    </w:rPr>
  </w:style>
  <w:style w:type="paragraph" w:styleId="6">
    <w:name w:val="heading 6"/>
    <w:basedOn w:val="a"/>
    <w:next w:val="a"/>
    <w:link w:val="60"/>
    <w:uiPriority w:val="9"/>
    <w:qFormat/>
    <w:rsid w:val="00186875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right="144"/>
      <w:jc w:val="both"/>
      <w:outlineLvl w:val="5"/>
    </w:pPr>
    <w:rPr>
      <w:b/>
      <w:bCs/>
      <w:color w:val="000000"/>
      <w:w w:val="82"/>
      <w:sz w:val="36"/>
      <w:szCs w:val="23"/>
    </w:rPr>
  </w:style>
  <w:style w:type="paragraph" w:styleId="7">
    <w:name w:val="heading 7"/>
    <w:basedOn w:val="a"/>
    <w:next w:val="a"/>
    <w:link w:val="70"/>
    <w:uiPriority w:val="9"/>
    <w:qFormat/>
    <w:rsid w:val="00186875"/>
    <w:pPr>
      <w:keepNext/>
      <w:widowControl w:val="0"/>
      <w:shd w:val="clear" w:color="auto" w:fill="FFFFFF"/>
      <w:autoSpaceDE w:val="0"/>
      <w:autoSpaceDN w:val="0"/>
      <w:adjustRightInd w:val="0"/>
      <w:spacing w:before="686"/>
      <w:ind w:right="-4279"/>
      <w:outlineLvl w:val="6"/>
    </w:pPr>
    <w:rPr>
      <w:b/>
      <w:bCs/>
      <w:color w:val="000000"/>
      <w:spacing w:val="-7"/>
      <w:sz w:val="19"/>
      <w:szCs w:val="19"/>
    </w:rPr>
  </w:style>
  <w:style w:type="paragraph" w:styleId="8">
    <w:name w:val="heading 8"/>
    <w:basedOn w:val="a"/>
    <w:next w:val="a"/>
    <w:link w:val="80"/>
    <w:uiPriority w:val="9"/>
    <w:qFormat/>
    <w:rsid w:val="00186875"/>
    <w:pPr>
      <w:keepNext/>
      <w:widowControl w:val="0"/>
      <w:shd w:val="clear" w:color="auto" w:fill="FFFFFF"/>
      <w:autoSpaceDE w:val="0"/>
      <w:autoSpaceDN w:val="0"/>
      <w:adjustRightInd w:val="0"/>
      <w:spacing w:before="5"/>
      <w:jc w:val="center"/>
      <w:outlineLvl w:val="7"/>
    </w:pPr>
    <w:rPr>
      <w:b/>
      <w:bCs/>
      <w:spacing w:val="-6"/>
    </w:rPr>
  </w:style>
  <w:style w:type="paragraph" w:styleId="9">
    <w:name w:val="heading 9"/>
    <w:basedOn w:val="a"/>
    <w:next w:val="a"/>
    <w:link w:val="90"/>
    <w:uiPriority w:val="9"/>
    <w:qFormat/>
    <w:rsid w:val="00186875"/>
    <w:pPr>
      <w:keepNext/>
      <w:widowControl w:val="0"/>
      <w:shd w:val="clear" w:color="auto" w:fill="FFFFFF"/>
      <w:autoSpaceDE w:val="0"/>
      <w:autoSpaceDN w:val="0"/>
      <w:adjustRightInd w:val="0"/>
      <w:spacing w:before="149" w:after="58" w:line="202" w:lineRule="exact"/>
      <w:ind w:left="331"/>
      <w:jc w:val="center"/>
      <w:outlineLvl w:val="8"/>
    </w:pPr>
    <w:rPr>
      <w:b/>
      <w:bCs/>
      <w:color w:val="000000"/>
      <w:spacing w:val="-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68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8687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8687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186875"/>
    <w:rPr>
      <w:rFonts w:ascii="Times New Roman" w:hAnsi="Times New Roman" w:cs="Times New Roman"/>
      <w:b/>
      <w:bCs/>
      <w:color w:val="000000"/>
      <w:w w:val="81"/>
      <w:sz w:val="23"/>
      <w:szCs w:val="23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186875"/>
    <w:rPr>
      <w:rFonts w:ascii="Times New Roman" w:hAnsi="Times New Roman" w:cs="Times New Roman"/>
      <w:b/>
      <w:bCs/>
      <w:color w:val="000000"/>
      <w:w w:val="93"/>
      <w:sz w:val="24"/>
      <w:szCs w:val="24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186875"/>
    <w:rPr>
      <w:rFonts w:ascii="Times New Roman" w:hAnsi="Times New Roman" w:cs="Times New Roman"/>
      <w:b/>
      <w:bCs/>
      <w:color w:val="000000"/>
      <w:w w:val="82"/>
      <w:sz w:val="23"/>
      <w:szCs w:val="23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186875"/>
    <w:rPr>
      <w:rFonts w:ascii="Times New Roman" w:hAnsi="Times New Roman" w:cs="Times New Roman"/>
      <w:b/>
      <w:bCs/>
      <w:color w:val="000000"/>
      <w:spacing w:val="-7"/>
      <w:sz w:val="19"/>
      <w:szCs w:val="19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186875"/>
    <w:rPr>
      <w:rFonts w:ascii="Times New Roman" w:hAnsi="Times New Roman" w:cs="Times New Roman"/>
      <w:b/>
      <w:bCs/>
      <w:spacing w:val="-6"/>
      <w:sz w:val="24"/>
      <w:szCs w:val="24"/>
      <w:shd w:val="clear" w:color="auto" w:fill="FFFFFF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186875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val="x-none" w:eastAsia="ru-RU"/>
    </w:rPr>
  </w:style>
  <w:style w:type="paragraph" w:styleId="a3">
    <w:name w:val="Title"/>
    <w:basedOn w:val="a"/>
    <w:link w:val="a4"/>
    <w:uiPriority w:val="10"/>
    <w:qFormat/>
    <w:rsid w:val="00186875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locked/>
    <w:rsid w:val="001868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186875"/>
    <w:pPr>
      <w:jc w:val="center"/>
    </w:pPr>
    <w:rPr>
      <w:b/>
      <w:bCs/>
      <w:sz w:val="44"/>
    </w:rPr>
  </w:style>
  <w:style w:type="character" w:customStyle="1" w:styleId="a6">
    <w:name w:val="Основной текст Знак"/>
    <w:link w:val="a5"/>
    <w:uiPriority w:val="99"/>
    <w:semiHidden/>
    <w:locked/>
    <w:rsid w:val="001868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186875"/>
    <w:pPr>
      <w:widowControl w:val="0"/>
      <w:shd w:val="clear" w:color="auto" w:fill="FFFFFF"/>
      <w:autoSpaceDE w:val="0"/>
      <w:autoSpaceDN w:val="0"/>
      <w:adjustRightInd w:val="0"/>
      <w:spacing w:before="398"/>
      <w:jc w:val="center"/>
    </w:pPr>
    <w:rPr>
      <w:b/>
      <w:bCs/>
      <w:color w:val="000000"/>
      <w:spacing w:val="-5"/>
      <w:szCs w:val="19"/>
    </w:rPr>
  </w:style>
  <w:style w:type="character" w:customStyle="1" w:styleId="22">
    <w:name w:val="Основной текст 2 Знак"/>
    <w:link w:val="21"/>
    <w:uiPriority w:val="99"/>
    <w:semiHidden/>
    <w:locked/>
    <w:rsid w:val="00186875"/>
    <w:rPr>
      <w:rFonts w:ascii="Times New Roman" w:hAnsi="Times New Roman" w:cs="Times New Roman"/>
      <w:b/>
      <w:bCs/>
      <w:color w:val="000000"/>
      <w:spacing w:val="-5"/>
      <w:sz w:val="19"/>
      <w:szCs w:val="19"/>
      <w:shd w:val="clear" w:color="auto" w:fill="FFFFFF"/>
      <w:lang w:val="x-none" w:eastAsia="ru-RU"/>
    </w:rPr>
  </w:style>
  <w:style w:type="paragraph" w:styleId="a7">
    <w:name w:val="footer"/>
    <w:basedOn w:val="a"/>
    <w:link w:val="a8"/>
    <w:uiPriority w:val="99"/>
    <w:semiHidden/>
    <w:rsid w:val="001868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8687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semiHidden/>
    <w:rsid w:val="00186875"/>
    <w:rPr>
      <w:rFonts w:cs="Times New Roman"/>
    </w:rPr>
  </w:style>
  <w:style w:type="paragraph" w:styleId="aa">
    <w:name w:val="caption"/>
    <w:basedOn w:val="a"/>
    <w:next w:val="a"/>
    <w:uiPriority w:val="35"/>
    <w:qFormat/>
    <w:rsid w:val="00186875"/>
    <w:pPr>
      <w:widowControl w:val="0"/>
      <w:shd w:val="clear" w:color="auto" w:fill="FFFFFF"/>
      <w:autoSpaceDE w:val="0"/>
      <w:autoSpaceDN w:val="0"/>
      <w:adjustRightInd w:val="0"/>
      <w:spacing w:before="158" w:after="58"/>
      <w:ind w:left="38"/>
      <w:jc w:val="center"/>
    </w:pPr>
    <w:rPr>
      <w:b/>
      <w:bCs/>
      <w:color w:val="000000"/>
      <w:spacing w:val="-4"/>
      <w:szCs w:val="19"/>
    </w:rPr>
  </w:style>
  <w:style w:type="paragraph" w:styleId="ab">
    <w:name w:val="header"/>
    <w:basedOn w:val="a"/>
    <w:link w:val="ac"/>
    <w:uiPriority w:val="99"/>
    <w:semiHidden/>
    <w:rsid w:val="001868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868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 Indent"/>
    <w:basedOn w:val="a"/>
    <w:link w:val="ae"/>
    <w:uiPriority w:val="99"/>
    <w:semiHidden/>
    <w:rsid w:val="00186875"/>
    <w:pPr>
      <w:widowControl w:val="0"/>
      <w:shd w:val="clear" w:color="auto" w:fill="FFFFFF"/>
      <w:autoSpaceDE w:val="0"/>
      <w:autoSpaceDN w:val="0"/>
      <w:adjustRightInd w:val="0"/>
      <w:spacing w:before="5"/>
      <w:ind w:right="19" w:firstLine="346"/>
      <w:jc w:val="both"/>
    </w:pPr>
    <w:rPr>
      <w:color w:val="000000"/>
      <w:spacing w:val="-6"/>
      <w:sz w:val="28"/>
      <w:szCs w:val="23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186875"/>
    <w:rPr>
      <w:rFonts w:ascii="Times New Roman" w:hAnsi="Times New Roman" w:cs="Times New Roman"/>
      <w:color w:val="000000"/>
      <w:spacing w:val="-6"/>
      <w:sz w:val="23"/>
      <w:szCs w:val="23"/>
      <w:shd w:val="clear" w:color="auto" w:fill="FFFFFF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186875"/>
    <w:pPr>
      <w:spacing w:before="460"/>
      <w:ind w:left="630"/>
    </w:pPr>
    <w:rPr>
      <w:rFonts w:eastAsia="Batang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86875"/>
    <w:rPr>
      <w:rFonts w:ascii="Times New Roman" w:eastAsia="Batang" w:hAnsi="Times New Roman" w:cs="Times New Roman"/>
      <w:sz w:val="24"/>
      <w:szCs w:val="24"/>
      <w:lang w:val="x-none" w:eastAsia="ru-RU"/>
    </w:rPr>
  </w:style>
  <w:style w:type="table" w:styleId="af">
    <w:name w:val="Table Grid"/>
    <w:basedOn w:val="a1"/>
    <w:uiPriority w:val="59"/>
    <w:rsid w:val="001731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9047</Words>
  <Characters>51573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2014-03-20T16:03:00Z</dcterms:created>
  <dcterms:modified xsi:type="dcterms:W3CDTF">2014-03-20T16:03:00Z</dcterms:modified>
</cp:coreProperties>
</file>