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6B" w:rsidRPr="00D8563A" w:rsidRDefault="009C6BEC" w:rsidP="009C6BEC">
      <w:pPr>
        <w:pStyle w:val="Style1"/>
        <w:widowControl/>
        <w:spacing w:line="360" w:lineRule="auto"/>
        <w:ind w:firstLine="709"/>
        <w:jc w:val="both"/>
        <w:rPr>
          <w:rStyle w:val="FontStyle17"/>
          <w:b w:val="0"/>
          <w:bCs w:val="0"/>
          <w:noProof/>
          <w:color w:val="000000"/>
          <w:sz w:val="28"/>
          <w:szCs w:val="36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36"/>
        </w:rPr>
        <w:t>Содержание</w:t>
      </w:r>
    </w:p>
    <w:p w:rsidR="00DA276B" w:rsidRPr="00D8563A" w:rsidRDefault="00DA276B" w:rsidP="009C6BEC">
      <w:pPr>
        <w:pStyle w:val="Style4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276B" w:rsidRPr="00D8563A" w:rsidRDefault="00AE7E8D" w:rsidP="009C6BEC">
      <w:pPr>
        <w:pStyle w:val="Style4"/>
        <w:widowControl/>
        <w:tabs>
          <w:tab w:val="left" w:pos="57"/>
        </w:tabs>
        <w:spacing w:line="360" w:lineRule="auto"/>
        <w:jc w:val="both"/>
        <w:rPr>
          <w:rStyle w:val="FontStyle17"/>
          <w:b w:val="0"/>
          <w:bCs w:val="0"/>
          <w:noProof/>
          <w:color w:val="000000"/>
          <w:sz w:val="28"/>
          <w:szCs w:val="32"/>
          <w:lang w:eastAsia="en-US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32"/>
          <w:lang w:eastAsia="en-US"/>
        </w:rPr>
        <w:t>1</w:t>
      </w:r>
      <w:r w:rsidR="009C6BEC" w:rsidRPr="00D8563A">
        <w:rPr>
          <w:rStyle w:val="FontStyle17"/>
          <w:b w:val="0"/>
          <w:bCs w:val="0"/>
          <w:noProof/>
          <w:color w:val="000000"/>
          <w:sz w:val="28"/>
          <w:szCs w:val="32"/>
          <w:lang w:eastAsia="en-US"/>
        </w:rPr>
        <w:t>.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32"/>
          <w:lang w:eastAsia="en-US"/>
        </w:rPr>
        <w:t xml:space="preserve"> </w:t>
      </w:r>
      <w:r w:rsidR="00DA276B" w:rsidRPr="00D8563A">
        <w:rPr>
          <w:rStyle w:val="FontStyle17"/>
          <w:b w:val="0"/>
          <w:bCs w:val="0"/>
          <w:noProof/>
          <w:color w:val="000000"/>
          <w:sz w:val="28"/>
          <w:szCs w:val="32"/>
          <w:lang w:eastAsia="en-US"/>
        </w:rPr>
        <w:t>Общая часть</w:t>
      </w:r>
    </w:p>
    <w:p w:rsidR="00AE7E8D" w:rsidRPr="00D8563A" w:rsidRDefault="00DA276B" w:rsidP="009C6BEC">
      <w:pPr>
        <w:pStyle w:val="Style6"/>
        <w:widowControl/>
        <w:tabs>
          <w:tab w:val="left" w:leader="dot" w:pos="3461"/>
          <w:tab w:val="left" w:leader="dot" w:pos="6439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>Введение</w:t>
      </w:r>
    </w:p>
    <w:p w:rsidR="009C6BEC" w:rsidRPr="00D8563A" w:rsidRDefault="00F872FC" w:rsidP="009C6BEC">
      <w:pPr>
        <w:pStyle w:val="Style6"/>
        <w:widowControl/>
        <w:tabs>
          <w:tab w:val="left" w:leader="dot" w:pos="3461"/>
          <w:tab w:val="left" w:leader="dot" w:pos="6439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>1.1</w:t>
      </w:r>
      <w:r w:rsidR="009C6BEC" w:rsidRPr="00D8563A">
        <w:rPr>
          <w:rStyle w:val="FontStyle21"/>
          <w:noProof/>
          <w:color w:val="000000"/>
          <w:sz w:val="28"/>
          <w:szCs w:val="28"/>
        </w:rPr>
        <w:t xml:space="preserve"> </w:t>
      </w:r>
      <w:r w:rsidR="00DA276B" w:rsidRPr="00D8563A">
        <w:rPr>
          <w:rStyle w:val="FontStyle21"/>
          <w:noProof/>
          <w:color w:val="000000"/>
          <w:sz w:val="28"/>
          <w:szCs w:val="28"/>
        </w:rPr>
        <w:t>Назначение цеха, выпускаемая продукция</w:t>
      </w:r>
    </w:p>
    <w:p w:rsidR="009C6BEC" w:rsidRPr="00D8563A" w:rsidRDefault="00F872FC" w:rsidP="009C6BEC">
      <w:pPr>
        <w:pStyle w:val="Style5"/>
        <w:widowControl/>
        <w:tabs>
          <w:tab w:val="left" w:pos="591"/>
          <w:tab w:val="left" w:leader="dot" w:pos="5796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1.2 </w:t>
      </w:r>
      <w:r w:rsidR="00DA276B" w:rsidRPr="00D8563A">
        <w:rPr>
          <w:rStyle w:val="FontStyle21"/>
          <w:noProof/>
          <w:color w:val="000000"/>
          <w:sz w:val="28"/>
          <w:szCs w:val="28"/>
        </w:rPr>
        <w:t>Механическое о</w:t>
      </w:r>
      <w:r w:rsidR="009C6BEC" w:rsidRPr="00D8563A">
        <w:rPr>
          <w:rStyle w:val="FontStyle21"/>
          <w:noProof/>
          <w:color w:val="000000"/>
          <w:sz w:val="28"/>
          <w:szCs w:val="28"/>
        </w:rPr>
        <w:t>борудование цеха (план участка)</w:t>
      </w:r>
    </w:p>
    <w:p w:rsidR="00DA276B" w:rsidRPr="00D8563A" w:rsidRDefault="00F872FC" w:rsidP="009C6BEC">
      <w:pPr>
        <w:pStyle w:val="Style5"/>
        <w:widowControl/>
        <w:tabs>
          <w:tab w:val="left" w:pos="591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1.3 </w:t>
      </w:r>
      <w:r w:rsidR="00DA276B" w:rsidRPr="00D8563A">
        <w:rPr>
          <w:rStyle w:val="FontStyle21"/>
          <w:noProof/>
          <w:color w:val="000000"/>
          <w:sz w:val="28"/>
          <w:szCs w:val="28"/>
        </w:rPr>
        <w:t>Организация технического об</w:t>
      </w:r>
      <w:r w:rsidR="00AE7E8D" w:rsidRPr="00D8563A">
        <w:rPr>
          <w:rStyle w:val="FontStyle21"/>
          <w:noProof/>
          <w:color w:val="000000"/>
          <w:sz w:val="28"/>
          <w:szCs w:val="28"/>
        </w:rPr>
        <w:t>служивания и ремонта оборудо</w:t>
      </w:r>
      <w:r w:rsidR="00871A6A" w:rsidRPr="00D8563A">
        <w:rPr>
          <w:rStyle w:val="FontStyle21"/>
          <w:noProof/>
          <w:color w:val="000000"/>
          <w:sz w:val="28"/>
          <w:szCs w:val="28"/>
        </w:rPr>
        <w:t>в</w:t>
      </w:r>
      <w:r w:rsidR="00AE7E8D" w:rsidRPr="00D8563A">
        <w:rPr>
          <w:rStyle w:val="FontStyle21"/>
          <w:noProof/>
          <w:color w:val="000000"/>
          <w:sz w:val="28"/>
          <w:szCs w:val="28"/>
        </w:rPr>
        <w:t>ания</w:t>
      </w:r>
      <w:r w:rsidR="00871A6A" w:rsidRPr="00D8563A">
        <w:rPr>
          <w:rStyle w:val="FontStyle21"/>
          <w:noProof/>
          <w:color w:val="000000"/>
          <w:sz w:val="28"/>
          <w:szCs w:val="28"/>
        </w:rPr>
        <w:t xml:space="preserve"> цеха</w:t>
      </w:r>
    </w:p>
    <w:p w:rsidR="009C6BEC" w:rsidRPr="00D8563A" w:rsidRDefault="00DA276B" w:rsidP="009C6BEC">
      <w:pPr>
        <w:pStyle w:val="Style4"/>
        <w:widowControl/>
        <w:tabs>
          <w:tab w:val="left" w:pos="185"/>
        </w:tabs>
        <w:spacing w:line="360" w:lineRule="auto"/>
        <w:jc w:val="both"/>
        <w:rPr>
          <w:rStyle w:val="FontStyle17"/>
          <w:b w:val="0"/>
          <w:bCs w:val="0"/>
          <w:noProof/>
          <w:color w:val="000000"/>
          <w:sz w:val="28"/>
          <w:szCs w:val="32"/>
        </w:rPr>
      </w:pPr>
      <w:r w:rsidRPr="00D8563A">
        <w:rPr>
          <w:rStyle w:val="FontStyle21"/>
          <w:noProof/>
          <w:color w:val="000000"/>
          <w:sz w:val="28"/>
          <w:szCs w:val="32"/>
        </w:rPr>
        <w:t>2</w:t>
      </w:r>
      <w:r w:rsidR="009C6BEC" w:rsidRPr="00D8563A">
        <w:rPr>
          <w:rStyle w:val="FontStyle21"/>
          <w:noProof/>
          <w:color w:val="000000"/>
          <w:sz w:val="28"/>
          <w:szCs w:val="32"/>
        </w:rPr>
        <w:t>.</w:t>
      </w:r>
      <w:r w:rsidR="00AE7E8D" w:rsidRPr="00D8563A">
        <w:rPr>
          <w:rStyle w:val="FontStyle21"/>
          <w:bCs/>
          <w:noProof/>
          <w:color w:val="000000"/>
          <w:sz w:val="28"/>
          <w:szCs w:val="32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32"/>
        </w:rPr>
        <w:t>Специальная часть</w:t>
      </w:r>
    </w:p>
    <w:p w:rsidR="009C6BEC" w:rsidRPr="00D8563A" w:rsidRDefault="009C6BEC" w:rsidP="009C6BEC">
      <w:pPr>
        <w:pStyle w:val="Style5"/>
        <w:widowControl/>
        <w:numPr>
          <w:ilvl w:val="0"/>
          <w:numId w:val="2"/>
        </w:numPr>
        <w:tabs>
          <w:tab w:val="left" w:pos="561"/>
          <w:tab w:val="left" w:leader="dot" w:pos="6475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 </w:t>
      </w:r>
      <w:r w:rsidR="00DA276B" w:rsidRPr="00D8563A">
        <w:rPr>
          <w:rStyle w:val="FontStyle21"/>
          <w:noProof/>
          <w:color w:val="000000"/>
          <w:sz w:val="28"/>
          <w:szCs w:val="28"/>
        </w:rPr>
        <w:t>Назначение, устройств</w:t>
      </w:r>
      <w:r w:rsidR="004E5F48" w:rsidRPr="00D8563A">
        <w:rPr>
          <w:rStyle w:val="FontStyle21"/>
          <w:noProof/>
          <w:color w:val="000000"/>
          <w:sz w:val="28"/>
          <w:szCs w:val="28"/>
        </w:rPr>
        <w:t>о</w:t>
      </w:r>
      <w:r w:rsidR="00DA276B" w:rsidRPr="00D8563A">
        <w:rPr>
          <w:rStyle w:val="FontStyle21"/>
          <w:noProof/>
          <w:color w:val="000000"/>
          <w:sz w:val="28"/>
          <w:szCs w:val="28"/>
        </w:rPr>
        <w:t xml:space="preserve">, кинематика и принцип действия </w:t>
      </w:r>
      <w:r w:rsidR="00AE7E8D" w:rsidRPr="00D8563A">
        <w:rPr>
          <w:rStyle w:val="FontStyle21"/>
          <w:noProof/>
          <w:color w:val="000000"/>
          <w:sz w:val="28"/>
          <w:szCs w:val="28"/>
        </w:rPr>
        <w:t>гильо</w:t>
      </w:r>
      <w:r w:rsidRPr="00D8563A">
        <w:rPr>
          <w:rStyle w:val="FontStyle21"/>
          <w:noProof/>
          <w:color w:val="000000"/>
          <w:sz w:val="28"/>
          <w:szCs w:val="28"/>
        </w:rPr>
        <w:t>тинных ножниц с нижним резом</w:t>
      </w:r>
    </w:p>
    <w:p w:rsidR="009C6BEC" w:rsidRPr="00D8563A" w:rsidRDefault="009C6BEC" w:rsidP="009C6BEC">
      <w:pPr>
        <w:pStyle w:val="Style5"/>
        <w:widowControl/>
        <w:numPr>
          <w:ilvl w:val="0"/>
          <w:numId w:val="2"/>
        </w:numPr>
        <w:tabs>
          <w:tab w:val="left" w:pos="561"/>
          <w:tab w:val="left" w:leader="dot" w:pos="6511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 </w:t>
      </w:r>
      <w:r w:rsidR="00647E6A" w:rsidRPr="00D8563A">
        <w:rPr>
          <w:rStyle w:val="FontStyle21"/>
          <w:noProof/>
          <w:color w:val="000000"/>
          <w:sz w:val="28"/>
          <w:szCs w:val="28"/>
        </w:rPr>
        <w:t>Расчет расхода смазки узла, агрегата</w:t>
      </w:r>
    </w:p>
    <w:p w:rsidR="009C6BEC" w:rsidRPr="00D8563A" w:rsidRDefault="003479D5" w:rsidP="009C6BEC">
      <w:pPr>
        <w:pStyle w:val="Style5"/>
        <w:widowControl/>
        <w:tabs>
          <w:tab w:val="left" w:pos="561"/>
          <w:tab w:val="left" w:leader="dot" w:pos="6511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2.3 </w:t>
      </w:r>
      <w:r w:rsidR="00DA276B" w:rsidRPr="00D8563A">
        <w:rPr>
          <w:rStyle w:val="FontStyle21"/>
          <w:noProof/>
          <w:color w:val="000000"/>
          <w:sz w:val="28"/>
          <w:szCs w:val="28"/>
        </w:rPr>
        <w:t>Восстановление быстро из</w:t>
      </w:r>
      <w:r w:rsidR="00AE7E8D" w:rsidRPr="00D8563A">
        <w:rPr>
          <w:rStyle w:val="FontStyle21"/>
          <w:noProof/>
          <w:color w:val="000000"/>
          <w:sz w:val="28"/>
          <w:szCs w:val="28"/>
        </w:rPr>
        <w:t>нашиваемой детали методом перво</w:t>
      </w:r>
      <w:r w:rsidR="009C6BEC" w:rsidRPr="00D8563A">
        <w:rPr>
          <w:rStyle w:val="FontStyle21"/>
          <w:noProof/>
          <w:color w:val="000000"/>
          <w:sz w:val="28"/>
          <w:szCs w:val="28"/>
        </w:rPr>
        <w:t>на</w:t>
      </w:r>
      <w:r w:rsidR="00DA276B" w:rsidRPr="00D8563A">
        <w:rPr>
          <w:rStyle w:val="FontStyle21"/>
          <w:noProof/>
          <w:color w:val="000000"/>
          <w:sz w:val="28"/>
          <w:szCs w:val="28"/>
        </w:rPr>
        <w:t xml:space="preserve">чальных </w:t>
      </w:r>
      <w:r w:rsidR="00871A6A" w:rsidRPr="00D8563A">
        <w:rPr>
          <w:rStyle w:val="FontStyle21"/>
          <w:noProof/>
          <w:color w:val="000000"/>
          <w:sz w:val="28"/>
          <w:szCs w:val="28"/>
        </w:rPr>
        <w:t>размеров</w:t>
      </w:r>
    </w:p>
    <w:p w:rsidR="009C6BEC" w:rsidRPr="00D8563A" w:rsidRDefault="003479D5" w:rsidP="009C6BEC">
      <w:pPr>
        <w:pStyle w:val="Style5"/>
        <w:widowControl/>
        <w:tabs>
          <w:tab w:val="left" w:pos="561"/>
          <w:tab w:val="left" w:leader="dot" w:pos="6511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>2.4 Расчет детали агрегата на прочность</w:t>
      </w:r>
    </w:p>
    <w:p w:rsidR="009C6BEC" w:rsidRPr="00D8563A" w:rsidRDefault="00647E6A" w:rsidP="009C6BEC">
      <w:pPr>
        <w:pStyle w:val="Style6"/>
        <w:widowControl/>
        <w:tabs>
          <w:tab w:val="left" w:leader="dot" w:pos="6475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>2.</w:t>
      </w:r>
      <w:r w:rsidR="00DA276B" w:rsidRPr="00D8563A">
        <w:rPr>
          <w:rStyle w:val="FontStyle21"/>
          <w:noProof/>
          <w:color w:val="000000"/>
          <w:sz w:val="28"/>
          <w:szCs w:val="28"/>
        </w:rPr>
        <w:t xml:space="preserve">5 Определение усилия </w:t>
      </w:r>
      <w:r w:rsidRPr="00D8563A">
        <w:rPr>
          <w:rStyle w:val="FontStyle21"/>
          <w:noProof/>
          <w:color w:val="000000"/>
          <w:sz w:val="28"/>
          <w:szCs w:val="28"/>
        </w:rPr>
        <w:t xml:space="preserve">резания </w:t>
      </w:r>
      <w:r w:rsidR="003479D5" w:rsidRPr="00D8563A">
        <w:rPr>
          <w:rStyle w:val="FontStyle21"/>
          <w:noProof/>
          <w:color w:val="000000"/>
          <w:sz w:val="28"/>
          <w:szCs w:val="28"/>
        </w:rPr>
        <w:t>гильотинных ножниц</w:t>
      </w:r>
    </w:p>
    <w:p w:rsidR="009C6BEC" w:rsidRPr="00D8563A" w:rsidRDefault="009C6BEC" w:rsidP="009C6BEC">
      <w:pPr>
        <w:pStyle w:val="Style5"/>
        <w:widowControl/>
        <w:numPr>
          <w:ilvl w:val="0"/>
          <w:numId w:val="3"/>
        </w:numPr>
        <w:tabs>
          <w:tab w:val="left" w:pos="555"/>
          <w:tab w:val="left" w:leader="dot" w:pos="6480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 </w:t>
      </w:r>
      <w:r w:rsidR="00DA276B" w:rsidRPr="00D8563A">
        <w:rPr>
          <w:rStyle w:val="FontStyle21"/>
          <w:noProof/>
          <w:color w:val="000000"/>
          <w:sz w:val="28"/>
          <w:szCs w:val="28"/>
        </w:rPr>
        <w:t>Составление ведомости дефектов</w:t>
      </w:r>
    </w:p>
    <w:p w:rsidR="00DA276B" w:rsidRPr="00D8563A" w:rsidRDefault="009C6BEC" w:rsidP="009C6BEC">
      <w:pPr>
        <w:pStyle w:val="Style5"/>
        <w:widowControl/>
        <w:numPr>
          <w:ilvl w:val="0"/>
          <w:numId w:val="3"/>
        </w:numPr>
        <w:tabs>
          <w:tab w:val="left" w:pos="555"/>
          <w:tab w:val="left" w:leader="dot" w:pos="5271"/>
          <w:tab w:val="left" w:leader="dot" w:pos="6511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 xml:space="preserve"> </w:t>
      </w:r>
      <w:r w:rsidR="00AE7E8D" w:rsidRPr="00D8563A">
        <w:rPr>
          <w:rStyle w:val="FontStyle21"/>
          <w:noProof/>
          <w:color w:val="000000"/>
          <w:sz w:val="28"/>
          <w:szCs w:val="28"/>
        </w:rPr>
        <w:t>Составление г</w:t>
      </w:r>
      <w:r w:rsidR="00DA276B" w:rsidRPr="00D8563A">
        <w:rPr>
          <w:rStyle w:val="FontStyle21"/>
          <w:noProof/>
          <w:color w:val="000000"/>
          <w:sz w:val="28"/>
          <w:szCs w:val="28"/>
        </w:rPr>
        <w:t>рафик</w:t>
      </w:r>
      <w:r w:rsidR="00AE7E8D" w:rsidRPr="00D8563A">
        <w:rPr>
          <w:rStyle w:val="FontStyle21"/>
          <w:noProof/>
          <w:color w:val="000000"/>
          <w:sz w:val="28"/>
          <w:szCs w:val="28"/>
        </w:rPr>
        <w:t>а</w:t>
      </w:r>
      <w:r w:rsidR="00DA276B" w:rsidRPr="00D8563A">
        <w:rPr>
          <w:rStyle w:val="FontStyle21"/>
          <w:noProof/>
          <w:color w:val="000000"/>
          <w:sz w:val="28"/>
          <w:szCs w:val="28"/>
        </w:rPr>
        <w:t xml:space="preserve"> ППР</w:t>
      </w:r>
    </w:p>
    <w:p w:rsidR="00DA276B" w:rsidRPr="00D8563A" w:rsidRDefault="00AE7E8D" w:rsidP="009C6BEC">
      <w:pPr>
        <w:pStyle w:val="Style4"/>
        <w:widowControl/>
        <w:tabs>
          <w:tab w:val="left" w:pos="185"/>
        </w:tabs>
        <w:spacing w:line="360" w:lineRule="auto"/>
        <w:jc w:val="both"/>
        <w:rPr>
          <w:rStyle w:val="FontStyle17"/>
          <w:b w:val="0"/>
          <w:bCs w:val="0"/>
          <w:noProof/>
          <w:color w:val="000000"/>
          <w:sz w:val="28"/>
          <w:szCs w:val="32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32"/>
        </w:rPr>
        <w:t>3</w:t>
      </w:r>
      <w:r w:rsidR="009C6BEC" w:rsidRPr="00D8563A">
        <w:rPr>
          <w:rStyle w:val="FontStyle17"/>
          <w:b w:val="0"/>
          <w:bCs w:val="0"/>
          <w:noProof/>
          <w:color w:val="000000"/>
          <w:sz w:val="28"/>
          <w:szCs w:val="32"/>
        </w:rPr>
        <w:t>.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32"/>
        </w:rPr>
        <w:t xml:space="preserve"> </w:t>
      </w:r>
      <w:r w:rsidR="00862196" w:rsidRPr="00D8563A">
        <w:rPr>
          <w:rStyle w:val="FontStyle17"/>
          <w:b w:val="0"/>
          <w:bCs w:val="0"/>
          <w:noProof/>
          <w:color w:val="000000"/>
          <w:sz w:val="28"/>
          <w:szCs w:val="32"/>
        </w:rPr>
        <w:t>Производственная безопасность</w:t>
      </w:r>
    </w:p>
    <w:p w:rsidR="009C6BEC" w:rsidRPr="00D8563A" w:rsidRDefault="00DA276B" w:rsidP="009C6BEC">
      <w:pPr>
        <w:pStyle w:val="Style6"/>
        <w:widowControl/>
        <w:tabs>
          <w:tab w:val="left" w:leader="dot" w:pos="5662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>3.1 Меропри</w:t>
      </w:r>
      <w:r w:rsidR="003479D5" w:rsidRPr="00D8563A">
        <w:rPr>
          <w:rStyle w:val="FontStyle21"/>
          <w:noProof/>
          <w:color w:val="000000"/>
          <w:sz w:val="28"/>
          <w:szCs w:val="28"/>
        </w:rPr>
        <w:t>ятия по охране окружающей среды</w:t>
      </w:r>
    </w:p>
    <w:p w:rsidR="00DA276B" w:rsidRPr="00D8563A" w:rsidRDefault="00F872FC" w:rsidP="009C6BEC">
      <w:pPr>
        <w:pStyle w:val="Style6"/>
        <w:widowControl/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21"/>
          <w:noProof/>
          <w:color w:val="000000"/>
          <w:sz w:val="28"/>
          <w:szCs w:val="28"/>
        </w:rPr>
        <w:t>3</w:t>
      </w:r>
      <w:r w:rsidR="00DA276B" w:rsidRPr="00D8563A">
        <w:rPr>
          <w:rStyle w:val="FontStyle21"/>
          <w:noProof/>
          <w:color w:val="000000"/>
          <w:sz w:val="28"/>
          <w:szCs w:val="28"/>
        </w:rPr>
        <w:t>.2 Техника безопасности при проведении капитального ремонта</w:t>
      </w:r>
    </w:p>
    <w:p w:rsidR="00DA276B" w:rsidRPr="00D8563A" w:rsidRDefault="00DA276B" w:rsidP="009C6BEC">
      <w:pPr>
        <w:pStyle w:val="Style3"/>
        <w:widowControl/>
        <w:tabs>
          <w:tab w:val="left" w:leader="dot" w:pos="2160"/>
          <w:tab w:val="left" w:leader="dot" w:pos="3811"/>
          <w:tab w:val="left" w:leader="dot" w:pos="4875"/>
        </w:tabs>
        <w:spacing w:line="360" w:lineRule="auto"/>
        <w:jc w:val="both"/>
        <w:rPr>
          <w:rStyle w:val="FontStyle21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 xml:space="preserve">Список </w:t>
      </w:r>
      <w:r w:rsidRPr="00D8563A">
        <w:rPr>
          <w:rStyle w:val="FontStyle21"/>
          <w:noProof/>
          <w:color w:val="000000"/>
          <w:sz w:val="28"/>
          <w:szCs w:val="28"/>
        </w:rPr>
        <w:t>литературы</w:t>
      </w:r>
    </w:p>
    <w:p w:rsidR="00DA276B" w:rsidRPr="00D8563A" w:rsidRDefault="00DA276B" w:rsidP="009C6BEC">
      <w:pPr>
        <w:pStyle w:val="Style3"/>
        <w:widowControl/>
        <w:spacing w:line="360" w:lineRule="auto"/>
        <w:jc w:val="both"/>
        <w:rPr>
          <w:rStyle w:val="FontStyle17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Приложение</w:t>
      </w:r>
    </w:p>
    <w:p w:rsidR="00883C2E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D8563A">
        <w:rPr>
          <w:noProof/>
          <w:color w:val="000000"/>
          <w:sz w:val="28"/>
          <w:szCs w:val="36"/>
        </w:rPr>
        <w:br w:type="page"/>
        <w:t>Введение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В металлургический комплекс входят черная и цветная металлургия охватывающие все стадии технологических процессов: от добычи и обогащения сырья до получения готовой продукции в виде черных и цветных металлов и их сплавов. Металлургический комплекс – это взаимообусловленное сочетание следующих технологических процессов: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1. Добыча и подготовка сырья к переработке (добыча, обогащение, агломерирование, получени</w:t>
      </w:r>
      <w:r w:rsidR="00930CFE" w:rsidRPr="00D8563A">
        <w:rPr>
          <w:noProof/>
          <w:color w:val="000000"/>
          <w:sz w:val="28"/>
          <w:szCs w:val="28"/>
        </w:rPr>
        <w:t>е необходимых концентратов</w:t>
      </w:r>
      <w:r w:rsidRPr="00D8563A">
        <w:rPr>
          <w:noProof/>
          <w:color w:val="000000"/>
          <w:sz w:val="28"/>
          <w:szCs w:val="28"/>
        </w:rPr>
        <w:t>);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2. Металлургический передел – основной технологический процесс с получением чугуна, стали, проката че</w:t>
      </w:r>
      <w:r w:rsidR="00930CFE" w:rsidRPr="00D8563A">
        <w:rPr>
          <w:noProof/>
          <w:color w:val="000000"/>
          <w:sz w:val="28"/>
          <w:szCs w:val="28"/>
        </w:rPr>
        <w:t>рных и цветных металлов, труб;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3. Производство сплавов;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4. Утилизация отходов основного производства и получение из них различных видов продукции.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Мною выполнен курсовой проект по теме: «Гильотинные ножницы с нижним резом».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Где отображены вопросы: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1. Назначение цеха и выпускаемая продукция 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2. Механическое оборудование цеха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3. Организация технического обслуживания и ремонт оборудования цеха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4. Назначение устройства, кинематика, принцип действия гильотинных ножниц с нижним резом 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5. Расчет детали агрегата на прочность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6. Расчет смазки узла агрегата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7. Восстановление быстро изнашиваемой детали методом первоначальных размеров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8. Определение усилия распрессовки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9. Составление ведомости дефектов 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10. Составление графика П.П.Р. цеха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11. Мероприяти</w:t>
      </w:r>
      <w:r w:rsidR="00662C35" w:rsidRPr="00D8563A">
        <w:rPr>
          <w:noProof/>
          <w:color w:val="000000"/>
          <w:sz w:val="28"/>
          <w:szCs w:val="28"/>
        </w:rPr>
        <w:t>я</w:t>
      </w:r>
      <w:r w:rsidRPr="00D8563A">
        <w:rPr>
          <w:noProof/>
          <w:color w:val="000000"/>
          <w:sz w:val="28"/>
          <w:szCs w:val="28"/>
        </w:rPr>
        <w:t xml:space="preserve"> по охране окружающей среды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12. Техника безопасности при проведении капитальных ремонтов.</w:t>
      </w:r>
    </w:p>
    <w:p w:rsidR="00883C2E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D8563A">
        <w:rPr>
          <w:noProof/>
          <w:color w:val="000000"/>
          <w:sz w:val="28"/>
          <w:szCs w:val="36"/>
        </w:rPr>
        <w:br w:type="page"/>
      </w:r>
      <w:r w:rsidR="00883C2E" w:rsidRPr="00D8563A">
        <w:rPr>
          <w:noProof/>
          <w:color w:val="000000"/>
          <w:sz w:val="28"/>
          <w:szCs w:val="36"/>
        </w:rPr>
        <w:t>1</w:t>
      </w:r>
      <w:r w:rsidRPr="00D8563A">
        <w:rPr>
          <w:noProof/>
          <w:color w:val="000000"/>
          <w:sz w:val="28"/>
          <w:szCs w:val="36"/>
        </w:rPr>
        <w:t>. Общая часть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8563A">
        <w:rPr>
          <w:noProof/>
          <w:color w:val="000000"/>
          <w:sz w:val="28"/>
          <w:szCs w:val="32"/>
        </w:rPr>
        <w:t>1.1 Назначение цеха и выпускаемая продукция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Сортопрокатный цех ОАО «Амурметалл» занимается выпуском сортовой прокатной продукции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Изготавливают сортамент из заготовок (слябов, блюмов, листов), которые нагревают и подвергает механической обработке в прокатных клетях - режут, прокатывают (вытягивают и прессуют), гнут и т.д.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Сортопрокатный цех выпускает следующие виды металлоконструкций: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1) Простые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арматура от № 10 до № 40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круг диаметром 10</w:t>
      </w:r>
      <w:r w:rsidR="00347C20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>
            <v:imagedata r:id="rId7" o:title=""/>
          </v:shape>
        </w:pict>
      </w:r>
      <w:r w:rsidRPr="00D8563A">
        <w:rPr>
          <w:noProof/>
          <w:color w:val="000000"/>
          <w:sz w:val="28"/>
          <w:szCs w:val="28"/>
        </w:rPr>
        <w:t>40 мм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катанка диаметром 5,5</w:t>
      </w:r>
      <w:r w:rsidR="00347C20">
        <w:rPr>
          <w:noProof/>
          <w:color w:val="000000"/>
          <w:sz w:val="28"/>
          <w:szCs w:val="28"/>
        </w:rPr>
        <w:pict>
          <v:shape id="_x0000_i1026" type="#_x0000_t75" style="width:9.75pt;height:9.75pt">
            <v:imagedata r:id="rId8" o:title=""/>
          </v:shape>
        </w:pict>
      </w:r>
      <w:r w:rsidRPr="00D8563A">
        <w:rPr>
          <w:noProof/>
          <w:color w:val="000000"/>
          <w:sz w:val="28"/>
          <w:szCs w:val="28"/>
        </w:rPr>
        <w:t>9,5 мм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2) Фасонные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уголок №25, №30, №40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швеллер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двутавр</w:t>
      </w:r>
    </w:p>
    <w:p w:rsidR="00883C2E" w:rsidRPr="00D8563A" w:rsidRDefault="00883C2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зетобразный прокат</w:t>
      </w:r>
    </w:p>
    <w:p w:rsidR="00883C2E" w:rsidRPr="00D8563A" w:rsidRDefault="00883C2E" w:rsidP="009C6BEC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- рессонно-желобчатый прокат</w:t>
      </w:r>
    </w:p>
    <w:p w:rsidR="00883C2E" w:rsidRPr="00D8563A" w:rsidRDefault="00883C2E" w:rsidP="009C6BEC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83C2E" w:rsidRPr="00D8563A" w:rsidRDefault="00883C2E" w:rsidP="009C6BEC">
      <w:pPr>
        <w:tabs>
          <w:tab w:val="left" w:pos="70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32"/>
        </w:rPr>
        <w:t>1.2 Механическое оборудование цеха</w:t>
      </w:r>
    </w:p>
    <w:p w:rsidR="009C6BEC" w:rsidRPr="00D8563A" w:rsidRDefault="009C6BEC" w:rsidP="009C6BEC">
      <w:pPr>
        <w:pStyle w:val="Style2"/>
        <w:widowControl/>
        <w:spacing w:line="360" w:lineRule="auto"/>
        <w:ind w:firstLine="709"/>
        <w:jc w:val="both"/>
        <w:rPr>
          <w:rStyle w:val="FontStyle12"/>
          <w:b w:val="0"/>
          <w:bCs w:val="0"/>
          <w:noProof/>
          <w:color w:val="000000"/>
          <w:sz w:val="28"/>
          <w:szCs w:val="28"/>
        </w:rPr>
      </w:pPr>
    </w:p>
    <w:p w:rsidR="0069532C" w:rsidRPr="00D8563A" w:rsidRDefault="0069532C" w:rsidP="009C6BEC">
      <w:pPr>
        <w:pStyle w:val="Style2"/>
        <w:widowControl/>
        <w:spacing w:line="360" w:lineRule="auto"/>
        <w:ind w:firstLine="709"/>
        <w:jc w:val="both"/>
        <w:rPr>
          <w:rStyle w:val="FontStyle12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В состав механического оборудования цеха входят:</w:t>
      </w:r>
    </w:p>
    <w:p w:rsidR="0069532C" w:rsidRPr="00D8563A" w:rsidRDefault="0069532C" w:rsidP="009C6BEC">
      <w:pPr>
        <w:pStyle w:val="Style3"/>
        <w:widowControl/>
        <w:numPr>
          <w:ilvl w:val="0"/>
          <w:numId w:val="4"/>
        </w:numPr>
        <w:tabs>
          <w:tab w:val="left" w:pos="612"/>
        </w:tabs>
        <w:spacing w:line="360" w:lineRule="auto"/>
        <w:ind w:firstLine="709"/>
        <w:jc w:val="both"/>
        <w:rPr>
          <w:rStyle w:val="FontStyle12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Четыре печи. Они изготовлены из огнеупорного материала, работают на сжигании природного газа. Печи работают непрерывно. Подача газа прекращается только во время капитального ремонта печей.</w:t>
      </w:r>
    </w:p>
    <w:p w:rsidR="0069532C" w:rsidRPr="00D8563A" w:rsidRDefault="0069532C" w:rsidP="009C6BEC">
      <w:pPr>
        <w:pStyle w:val="Style3"/>
        <w:widowControl/>
        <w:numPr>
          <w:ilvl w:val="0"/>
          <w:numId w:val="4"/>
        </w:numPr>
        <w:tabs>
          <w:tab w:val="left" w:pos="612"/>
        </w:tabs>
        <w:spacing w:line="360" w:lineRule="auto"/>
        <w:ind w:firstLine="709"/>
        <w:jc w:val="both"/>
        <w:rPr>
          <w:rStyle w:val="FontStyle12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Три прокатные клети. Клети «ДУО» состоят из двух рабочих валков и нажимного механизма. Эти клети реверсивные</w:t>
      </w:r>
      <w:r w:rsidR="009C6BEC"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.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 В черновой клети «ДУО» вращательный момент пере -дается на прямую от электродвигателей к рабочим валкам через шарнирно закреп - ленные шпинделя. В чистовой клети «ДУО» вращательный момент передается через вертикальную клеть-редуктор, при помощи шарнирно закрепленных шпинделей.</w:t>
      </w:r>
    </w:p>
    <w:p w:rsidR="0069532C" w:rsidRPr="00D8563A" w:rsidRDefault="0069532C" w:rsidP="009C6BEC">
      <w:pPr>
        <w:pStyle w:val="Style2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Клеть «КВАРТО» состоит из двух рабочих и двух опорных валков, которые снимают нагрузку с рабочих валков, тем самым препятствуют поломкам и деформациям рабочих валков. Также клеть оснащена</w:t>
      </w:r>
      <w:r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вертикальными шпинделями,</w:t>
      </w:r>
      <w:r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при</w:t>
      </w:r>
      <w:r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помощи которых, регулируется ширина прокатываемой полосы. В остальном конструкция клети «КВАРТО» аналогична конструкции черновой клети «ДУО».</w:t>
      </w:r>
    </w:p>
    <w:p w:rsidR="0069532C" w:rsidRPr="00D8563A" w:rsidRDefault="0069532C" w:rsidP="009C6BEC">
      <w:pPr>
        <w:pStyle w:val="Style2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Концевая моталка предназначена для сматывания тонколистового проката в рулон. Состоит из вращающегося барабана и четырех деформирующих (направляющих) роликов, оснащенных пневматическими прижимными механизмами.</w:t>
      </w:r>
    </w:p>
    <w:p w:rsidR="0069532C" w:rsidRPr="00D8563A" w:rsidRDefault="0069532C" w:rsidP="009C6BEC">
      <w:pPr>
        <w:pStyle w:val="Style3"/>
        <w:widowControl/>
        <w:numPr>
          <w:ilvl w:val="0"/>
          <w:numId w:val="5"/>
        </w:numPr>
        <w:tabs>
          <w:tab w:val="left" w:pos="516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Ножницы. В листопрокатном цехе ОАО «АМУРМЕТАЛЛ» используются дисковые и гильотинные ножницы, предназначенные для продольной и поперечной резки полосы.</w:t>
      </w:r>
    </w:p>
    <w:p w:rsidR="0069532C" w:rsidRPr="00D8563A" w:rsidRDefault="0069532C" w:rsidP="009C6BEC">
      <w:pPr>
        <w:pStyle w:val="Style3"/>
        <w:widowControl/>
        <w:numPr>
          <w:ilvl w:val="0"/>
          <w:numId w:val="5"/>
        </w:numPr>
        <w:tabs>
          <w:tab w:val="left" w:pos="516"/>
        </w:tabs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Рольганги. Они являются механизмами перемещения. В листопрокатном цехе ОАО «АМУРМЕТАЛЛ» используются рольганги с механическим и индивидуальным электрическим приводом.</w:t>
      </w:r>
    </w:p>
    <w:p w:rsidR="00883C2E" w:rsidRPr="00D8563A" w:rsidRDefault="00883C2E" w:rsidP="009C6BEC">
      <w:pPr>
        <w:pStyle w:val="Style3"/>
        <w:widowControl/>
        <w:spacing w:line="360" w:lineRule="auto"/>
        <w:ind w:firstLine="709"/>
        <w:jc w:val="both"/>
        <w:rPr>
          <w:rStyle w:val="FontStyle17"/>
          <w:b w:val="0"/>
          <w:bCs w:val="0"/>
          <w:noProof/>
          <w:color w:val="000000"/>
          <w:sz w:val="28"/>
          <w:szCs w:val="28"/>
        </w:rPr>
      </w:pPr>
    </w:p>
    <w:p w:rsidR="00792AC1" w:rsidRPr="00D8563A" w:rsidRDefault="00792AC1" w:rsidP="009C6BEC">
      <w:pPr>
        <w:pStyle w:val="Style5"/>
        <w:widowControl/>
        <w:tabs>
          <w:tab w:val="left" w:pos="591"/>
          <w:tab w:val="right" w:pos="9922"/>
        </w:tabs>
        <w:spacing w:line="360" w:lineRule="auto"/>
        <w:ind w:firstLine="709"/>
        <w:jc w:val="both"/>
        <w:rPr>
          <w:rStyle w:val="FontStyle21"/>
          <w:noProof/>
          <w:color w:val="000000"/>
          <w:sz w:val="28"/>
          <w:szCs w:val="32"/>
        </w:rPr>
      </w:pPr>
      <w:r w:rsidRPr="00D8563A">
        <w:rPr>
          <w:rStyle w:val="FontStyle21"/>
          <w:noProof/>
          <w:color w:val="000000"/>
          <w:sz w:val="28"/>
          <w:szCs w:val="32"/>
        </w:rPr>
        <w:t>1.3 Организация технического обс</w:t>
      </w:r>
      <w:r w:rsidR="00930CFE" w:rsidRPr="00D8563A">
        <w:rPr>
          <w:rStyle w:val="FontStyle21"/>
          <w:noProof/>
          <w:color w:val="000000"/>
          <w:sz w:val="28"/>
          <w:szCs w:val="32"/>
        </w:rPr>
        <w:t>луживания и ремонта оборудования цеха</w:t>
      </w:r>
    </w:p>
    <w:p w:rsidR="009C6BEC" w:rsidRPr="00D8563A" w:rsidRDefault="009C6BEC" w:rsidP="009C6BEC">
      <w:pPr>
        <w:pStyle w:val="Style2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</w:p>
    <w:p w:rsidR="003E1E70" w:rsidRPr="00D8563A" w:rsidRDefault="003E1E70" w:rsidP="009C6BEC">
      <w:pPr>
        <w:pStyle w:val="Style2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Согласно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ГОСТ 1832 - 78</w:t>
      </w:r>
      <w:r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техническое обслуживание</w:t>
      </w:r>
      <w:r w:rsidRPr="00D8563A">
        <w:rPr>
          <w:rStyle w:val="FontStyle15"/>
          <w:noProof/>
          <w:color w:val="000000"/>
          <w:spacing w:val="0"/>
          <w:sz w:val="28"/>
          <w:szCs w:val="28"/>
        </w:rPr>
        <w:t xml:space="preserve">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(ТО)</w:t>
      </w:r>
      <w:r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представляет слабой</w:t>
      </w:r>
      <w:r w:rsidRPr="00D8563A">
        <w:rPr>
          <w:rStyle w:val="FontStyle15"/>
          <w:noProof/>
          <w:color w:val="000000"/>
          <w:spacing w:val="0"/>
          <w:sz w:val="28"/>
          <w:szCs w:val="28"/>
        </w:rPr>
        <w:t xml:space="preserve">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комплекс операций или операцию по поддержанию работоспособности</w:t>
      </w:r>
      <w:r w:rsidRPr="00D8563A">
        <w:rPr>
          <w:rStyle w:val="FontStyle15"/>
          <w:noProof/>
          <w:color w:val="000000"/>
          <w:spacing w:val="0"/>
          <w:sz w:val="28"/>
          <w:szCs w:val="28"/>
        </w:rPr>
        <w:t xml:space="preserve"> </w:t>
      </w:r>
      <w:r w:rsidRPr="00D8563A">
        <w:rPr>
          <w:rStyle w:val="FontStyle13"/>
          <w:noProof/>
          <w:color w:val="000000"/>
          <w:sz w:val="28"/>
          <w:szCs w:val="28"/>
        </w:rPr>
        <w:t>или</w:t>
      </w:r>
      <w:r w:rsidRPr="00D8563A">
        <w:rPr>
          <w:rStyle w:val="FontStyle14"/>
          <w:bCs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исправности</w:t>
      </w:r>
      <w:r w:rsidRPr="00D8563A">
        <w:rPr>
          <w:rStyle w:val="FontStyle15"/>
          <w:noProof/>
          <w:color w:val="000000"/>
          <w:spacing w:val="0"/>
          <w:sz w:val="28"/>
          <w:szCs w:val="28"/>
        </w:rPr>
        <w:t xml:space="preserve">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изделия при использовании по назначению, при хранении и транспортировании. Применительно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к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прокатному оборудованию техническое обслуживание охватывает комплекс работ по поддержанию его работоспособности в периоды между плановыми остановками на ремонты, </w:t>
      </w:r>
      <w:r w:rsidR="00792AC1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в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ключая плановые профилактические осмотры, уход, надзор и внутрисменное обслуживание оборудования.</w:t>
      </w:r>
    </w:p>
    <w:p w:rsidR="003E1E70" w:rsidRPr="00D8563A" w:rsidRDefault="003E1E70" w:rsidP="009C6BEC">
      <w:pPr>
        <w:pStyle w:val="Style2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Цель ТО - своевременное обнаружение и устранение неисправностей</w:t>
      </w:r>
      <w:r w:rsidRPr="00D8563A">
        <w:rPr>
          <w:rStyle w:val="FontStyle15"/>
          <w:noProof/>
          <w:color w:val="000000"/>
          <w:spacing w:val="0"/>
          <w:sz w:val="28"/>
          <w:szCs w:val="28"/>
        </w:rPr>
        <w:t xml:space="preserve">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и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дефектов оборудования, предупреждение преждевременного износа узлов и деталей в процессе эксплуатации и накопление данных, необходимых для правильного определения объемов ремонтных работ, их периодичности и продолжительности.</w:t>
      </w:r>
    </w:p>
    <w:p w:rsidR="003E1E70" w:rsidRPr="00D8563A" w:rsidRDefault="003E1E70" w:rsidP="009C6BEC">
      <w:pPr>
        <w:pStyle w:val="Style2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Ремонт - комплекс операций по восстановлению исправности или работоспособности, а также по восстановлению ресурса оборудования или его составных частей. Содержание части операций ремонта может совпадать с содержанием некоторых операций ТО, однако при выполнении ремонтов обязательным условием считается восстановление первоначальных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характеристик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оборудования, обусловленных нормативно-технической документацией.</w:t>
      </w:r>
    </w:p>
    <w:p w:rsidR="003E1E70" w:rsidRPr="00D8563A" w:rsidRDefault="003E1E70" w:rsidP="009C6BEC">
      <w:pPr>
        <w:pStyle w:val="Style3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Ремонты выполняет ремонтный персонал производственного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цеха, а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также персонал ремонтных цехов отдела главного механика завода и специализированных ремонтных трестов. В выполнении ремонтов </w:t>
      </w:r>
      <w:r w:rsidR="00BA1C62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также принимают участие эксплуа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тационный и дежурный персонал цеха.</w:t>
      </w:r>
    </w:p>
    <w:p w:rsidR="00BA1C62" w:rsidRPr="00D8563A" w:rsidRDefault="003E1E70" w:rsidP="009C6BEC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Система технического обслуживания и ремонта (ТОиР) - совокупность взаимосвязанных средств, документации ТОиР и исполнителей, необходимых для поддержания и восстановления качества оборудования, входящего в систему ТОиР. В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настоящее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время на металлургических заводах применяется система ТОиР, кото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рая основана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на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принудительной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остановке оборудования на профилактические осмотры, ремонты через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заранее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запланированные промежутки времени (межре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монтные периоды) с</w:t>
      </w:r>
      <w:r w:rsidR="00BA1C62" w:rsidRPr="00D8563A">
        <w:rPr>
          <w:rStyle w:val="FontStyle11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возможными</w:t>
      </w:r>
      <w:r w:rsidR="00BA1C62" w:rsidRPr="00D8563A">
        <w:rPr>
          <w:rStyle w:val="FontStyle11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пределами</w:t>
      </w:r>
      <w:r w:rsidR="00BA1C62"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3"/>
          <w:noProof/>
          <w:color w:val="000000"/>
          <w:sz w:val="28"/>
          <w:szCs w:val="28"/>
        </w:rPr>
        <w:t xml:space="preserve">их изменения. Основное содержание 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системы TOиР</w:t>
      </w:r>
      <w:r w:rsidR="00BA1C62" w:rsidRPr="00D8563A">
        <w:rPr>
          <w:rStyle w:val="FontStyle11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: 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техническое</w:t>
      </w:r>
      <w:r w:rsidR="00BA1C62" w:rsidRPr="00D8563A">
        <w:rPr>
          <w:rStyle w:val="FontStyle11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обслуживание</w:t>
      </w:r>
      <w:r w:rsidR="00BA1C62"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в</w:t>
      </w:r>
      <w:r w:rsidR="00BA1C62"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3"/>
          <w:noProof/>
          <w:color w:val="000000"/>
          <w:sz w:val="28"/>
          <w:szCs w:val="28"/>
        </w:rPr>
        <w:t xml:space="preserve">межремонтный период, включающее 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внутрисхемное обслуживание (уход</w:t>
      </w:r>
      <w:r w:rsidR="00BA1C62" w:rsidRPr="00D8563A">
        <w:rPr>
          <w:rStyle w:val="FontStyle11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>и</w:t>
      </w:r>
      <w:r w:rsidR="00BA1C62" w:rsidRPr="00D8563A">
        <w:rPr>
          <w:rStyle w:val="FontStyle12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3"/>
          <w:noProof/>
          <w:color w:val="000000"/>
          <w:sz w:val="28"/>
          <w:szCs w:val="28"/>
        </w:rPr>
        <w:t xml:space="preserve">надзор) и проведение профилактических 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осмотров оборудования выполнение</w:t>
      </w:r>
      <w:r w:rsidR="00BA1C62" w:rsidRPr="00D8563A">
        <w:rPr>
          <w:rStyle w:val="FontStyle11"/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BA1C62"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плановых </w:t>
      </w:r>
      <w:r w:rsidR="00BA1C62" w:rsidRPr="00D8563A">
        <w:rPr>
          <w:rStyle w:val="FontStyle13"/>
          <w:noProof/>
          <w:color w:val="000000"/>
          <w:sz w:val="28"/>
          <w:szCs w:val="28"/>
        </w:rPr>
        <w:t xml:space="preserve">ремонтов оборудования. Система </w:t>
      </w:r>
      <w:r w:rsidR="00BA1C62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ТОиР включает;</w:t>
      </w:r>
    </w:p>
    <w:p w:rsidR="00BA1C62" w:rsidRPr="00D8563A" w:rsidRDefault="00BA1C62" w:rsidP="009C6BEC">
      <w:pPr>
        <w:pStyle w:val="Style3"/>
        <w:widowControl/>
        <w:tabs>
          <w:tab w:val="left" w:pos="612"/>
        </w:tabs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>-</w:t>
      </w:r>
      <w:r w:rsidRPr="00D8563A">
        <w:rPr>
          <w:rStyle w:val="FontStyle14"/>
          <w:noProof/>
          <w:color w:val="000000"/>
          <w:sz w:val="28"/>
          <w:szCs w:val="28"/>
        </w:rPr>
        <w:tab/>
        <w:t xml:space="preserve">комплекс </w:t>
      </w:r>
      <w:r w:rsidR="00662C35" w:rsidRPr="00D8563A">
        <w:rPr>
          <w:rStyle w:val="FontStyle14"/>
          <w:noProof/>
          <w:color w:val="000000"/>
          <w:sz w:val="28"/>
          <w:szCs w:val="28"/>
        </w:rPr>
        <w:t>мер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 по содержанию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оборудования, которые предусматривают возможность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его работы к условиях </w:t>
      </w:r>
      <w:r w:rsidRPr="00D8563A">
        <w:rPr>
          <w:rStyle w:val="FontStyle13"/>
          <w:noProof/>
          <w:color w:val="000000"/>
          <w:sz w:val="28"/>
          <w:szCs w:val="28"/>
        </w:rPr>
        <w:t>патологического старения;</w:t>
      </w:r>
    </w:p>
    <w:p w:rsidR="00BA1C62" w:rsidRPr="00D8563A" w:rsidRDefault="00BA1C62" w:rsidP="009C6BEC">
      <w:pPr>
        <w:pStyle w:val="Style3"/>
        <w:widowControl/>
        <w:numPr>
          <w:ilvl w:val="0"/>
          <w:numId w:val="6"/>
        </w:numPr>
        <w:tabs>
          <w:tab w:val="left" w:pos="660"/>
        </w:tabs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3"/>
          <w:noProof/>
          <w:color w:val="000000"/>
          <w:sz w:val="28"/>
          <w:szCs w:val="28"/>
        </w:rPr>
        <w:t>планирование ремонтных работ;</w:t>
      </w:r>
    </w:p>
    <w:p w:rsidR="00BA1C62" w:rsidRPr="00D8563A" w:rsidRDefault="00BA1C62" w:rsidP="009C6BEC">
      <w:pPr>
        <w:pStyle w:val="Style3"/>
        <w:widowControl/>
        <w:numPr>
          <w:ilvl w:val="0"/>
          <w:numId w:val="6"/>
        </w:numPr>
        <w:tabs>
          <w:tab w:val="left" w:pos="660"/>
        </w:tabs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3"/>
          <w:noProof/>
          <w:color w:val="000000"/>
          <w:sz w:val="28"/>
          <w:szCs w:val="28"/>
        </w:rPr>
        <w:t>определение потребности в трудовых и материальных ресурсов;</w:t>
      </w:r>
    </w:p>
    <w:p w:rsidR="00BA1C62" w:rsidRPr="00D8563A" w:rsidRDefault="00BA1C62" w:rsidP="009C6BEC">
      <w:pPr>
        <w:pStyle w:val="Style3"/>
        <w:widowControl/>
        <w:numPr>
          <w:ilvl w:val="0"/>
          <w:numId w:val="6"/>
        </w:numPr>
        <w:tabs>
          <w:tab w:val="left" w:pos="660"/>
        </w:tabs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3"/>
          <w:noProof/>
          <w:color w:val="000000"/>
          <w:sz w:val="28"/>
          <w:szCs w:val="28"/>
        </w:rPr>
        <w:t xml:space="preserve">изготовление деталей и узлов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для </w:t>
      </w:r>
      <w:r w:rsidRPr="00D8563A">
        <w:rPr>
          <w:rStyle w:val="FontStyle13"/>
          <w:noProof/>
          <w:color w:val="000000"/>
          <w:sz w:val="28"/>
          <w:szCs w:val="28"/>
        </w:rPr>
        <w:t>замены;</w:t>
      </w:r>
    </w:p>
    <w:p w:rsidR="00BA1C62" w:rsidRPr="00D8563A" w:rsidRDefault="00BA1C62" w:rsidP="009C6BEC">
      <w:pPr>
        <w:pStyle w:val="Style3"/>
        <w:widowControl/>
        <w:numPr>
          <w:ilvl w:val="0"/>
          <w:numId w:val="6"/>
        </w:numPr>
        <w:tabs>
          <w:tab w:val="left" w:pos="660"/>
        </w:tabs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3"/>
          <w:noProof/>
          <w:color w:val="000000"/>
          <w:sz w:val="28"/>
          <w:szCs w:val="28"/>
        </w:rPr>
        <w:t>изготовление нормативов трудовых затрат на плановые ремонты.</w:t>
      </w:r>
    </w:p>
    <w:p w:rsidR="00BA1C62" w:rsidRPr="00D8563A" w:rsidRDefault="00BA1C62" w:rsidP="009C6BEC">
      <w:pPr>
        <w:pStyle w:val="Style4"/>
        <w:widowControl/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 xml:space="preserve">Периодическое ТО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выполняется через установленные в эксплуатационной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документации промежутки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времени.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Такими </w:t>
      </w:r>
      <w:r w:rsidRPr="00D8563A">
        <w:rPr>
          <w:rStyle w:val="FontStyle13"/>
          <w:noProof/>
          <w:color w:val="000000"/>
          <w:sz w:val="28"/>
          <w:szCs w:val="28"/>
        </w:rPr>
        <w:t>интервалами времени являются, напри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мер, по окончании которых </w:t>
      </w:r>
      <w:r w:rsidRPr="00D8563A">
        <w:rPr>
          <w:rStyle w:val="FontStyle13"/>
          <w:noProof/>
          <w:color w:val="000000"/>
          <w:sz w:val="28"/>
          <w:szCs w:val="28"/>
        </w:rPr>
        <w:t>выполняются профилактические осмотры оборудования.</w:t>
      </w:r>
    </w:p>
    <w:p w:rsidR="00BA1C62" w:rsidRPr="00D8563A" w:rsidRDefault="00BA1C62" w:rsidP="009C6BEC">
      <w:pPr>
        <w:pStyle w:val="Style4"/>
        <w:widowControl/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 xml:space="preserve">Цикл ТО - наименьшие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повторяющиеся интервалы времени, в течение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которых выполняются в определенной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последовательности все установленные виды </w:t>
      </w:r>
      <w:r w:rsidRPr="00D8563A">
        <w:rPr>
          <w:rStyle w:val="FontStyle14"/>
          <w:noProof/>
          <w:color w:val="000000"/>
          <w:sz w:val="28"/>
          <w:szCs w:val="28"/>
        </w:rPr>
        <w:t>периодического ТО.</w:t>
      </w:r>
    </w:p>
    <w:p w:rsidR="00BA1C62" w:rsidRPr="00D8563A" w:rsidRDefault="00BA1C62" w:rsidP="009C6BEC">
      <w:pPr>
        <w:pStyle w:val="Style4"/>
        <w:widowControl/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 xml:space="preserve">Ремонтный </w:t>
      </w:r>
      <w:r w:rsidRPr="00D8563A">
        <w:rPr>
          <w:rStyle w:val="FontStyle13"/>
          <w:noProof/>
          <w:color w:val="000000"/>
          <w:sz w:val="28"/>
          <w:szCs w:val="28"/>
        </w:rPr>
        <w:t>цикл - это наименьшие повторяющиеся интервалы времени, в те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чение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которых выполняются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в </w:t>
      </w:r>
      <w:r w:rsidRPr="00D8563A">
        <w:rPr>
          <w:rStyle w:val="FontStyle13"/>
          <w:noProof/>
          <w:color w:val="000000"/>
          <w:sz w:val="28"/>
          <w:szCs w:val="28"/>
        </w:rPr>
        <w:t>определенной последовательности все установлен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ные виды ремонта.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Для прокатного оборудования в качестве ремонтного цикла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принимают период между </w:t>
      </w:r>
      <w:r w:rsidRPr="00D8563A">
        <w:rPr>
          <w:rStyle w:val="FontStyle13"/>
          <w:noProof/>
          <w:color w:val="000000"/>
          <w:sz w:val="28"/>
          <w:szCs w:val="28"/>
        </w:rPr>
        <w:t>двумя капитальными ремонтами.</w:t>
      </w:r>
    </w:p>
    <w:p w:rsidR="00BA1C62" w:rsidRPr="00D8563A" w:rsidRDefault="00BA1C62" w:rsidP="009C6BEC">
      <w:pPr>
        <w:pStyle w:val="Style4"/>
        <w:widowControl/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 xml:space="preserve">Техническая эксплуатация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— комплекс мер, осуществляемых обслуживающим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персоналом по обеспечению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нормального функционирования оборудования при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сохранении установленных технико-экономических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показателей. Эти мероприятия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включают как управление технологическим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процессом и работой агрегатов и машин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при выполнении ими заданных функций, так </w:t>
      </w:r>
      <w:r w:rsidRPr="00D8563A">
        <w:rPr>
          <w:rStyle w:val="FontStyle13"/>
          <w:noProof/>
          <w:color w:val="000000"/>
          <w:sz w:val="28"/>
          <w:szCs w:val="28"/>
        </w:rPr>
        <w:t>и техническое обслуживание.</w:t>
      </w:r>
    </w:p>
    <w:p w:rsidR="00BA1C62" w:rsidRPr="00D8563A" w:rsidRDefault="009C6BEC" w:rsidP="009C6BEC">
      <w:pPr>
        <w:pStyle w:val="Style4"/>
        <w:widowControl/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36"/>
        </w:rPr>
      </w:pPr>
      <w:r w:rsidRPr="00D8563A">
        <w:rPr>
          <w:rStyle w:val="FontStyle13"/>
          <w:noProof/>
          <w:color w:val="000000"/>
          <w:sz w:val="28"/>
          <w:szCs w:val="36"/>
        </w:rPr>
        <w:br w:type="page"/>
      </w:r>
      <w:r w:rsidR="00BA1C62" w:rsidRPr="00D8563A">
        <w:rPr>
          <w:rStyle w:val="FontStyle13"/>
          <w:noProof/>
          <w:color w:val="000000"/>
          <w:sz w:val="28"/>
          <w:szCs w:val="36"/>
        </w:rPr>
        <w:t>2</w:t>
      </w:r>
      <w:r w:rsidRPr="00D8563A">
        <w:rPr>
          <w:rStyle w:val="FontStyle13"/>
          <w:noProof/>
          <w:color w:val="000000"/>
          <w:sz w:val="28"/>
          <w:szCs w:val="36"/>
        </w:rPr>
        <w:t>. Специальная часть</w:t>
      </w:r>
    </w:p>
    <w:p w:rsidR="001D25D4" w:rsidRPr="00D8563A" w:rsidRDefault="001D25D4" w:rsidP="009C6BEC">
      <w:pPr>
        <w:pStyle w:val="Style4"/>
        <w:widowControl/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</w:p>
    <w:p w:rsidR="001D25D4" w:rsidRPr="00D8563A" w:rsidRDefault="001D25D4" w:rsidP="009C6BEC">
      <w:pPr>
        <w:pStyle w:val="Style5"/>
        <w:widowControl/>
        <w:tabs>
          <w:tab w:val="left" w:pos="561"/>
          <w:tab w:val="left" w:leader="dot" w:pos="6475"/>
        </w:tabs>
        <w:spacing w:line="360" w:lineRule="auto"/>
        <w:ind w:firstLine="709"/>
        <w:jc w:val="both"/>
        <w:rPr>
          <w:rStyle w:val="FontStyle21"/>
          <w:noProof/>
          <w:color w:val="000000"/>
          <w:sz w:val="28"/>
          <w:szCs w:val="32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32"/>
        </w:rPr>
        <w:t xml:space="preserve">2.1 </w:t>
      </w:r>
      <w:r w:rsidR="00662C35" w:rsidRPr="00D8563A">
        <w:rPr>
          <w:rStyle w:val="FontStyle21"/>
          <w:noProof/>
          <w:color w:val="000000"/>
          <w:sz w:val="28"/>
          <w:szCs w:val="32"/>
        </w:rPr>
        <w:t>Назначение</w:t>
      </w:r>
      <w:r w:rsidRPr="00D8563A">
        <w:rPr>
          <w:rStyle w:val="FontStyle21"/>
          <w:noProof/>
          <w:color w:val="000000"/>
          <w:sz w:val="28"/>
          <w:szCs w:val="32"/>
        </w:rPr>
        <w:t xml:space="preserve"> устройства, кинематика и принцип действия гильотинных ножниц с нижним резом</w:t>
      </w:r>
    </w:p>
    <w:p w:rsidR="001D25D4" w:rsidRPr="00D8563A" w:rsidRDefault="001D25D4" w:rsidP="009C6BEC">
      <w:pPr>
        <w:pStyle w:val="Style5"/>
        <w:widowControl/>
        <w:tabs>
          <w:tab w:val="left" w:pos="561"/>
          <w:tab w:val="left" w:leader="dot" w:pos="6475"/>
        </w:tabs>
        <w:spacing w:line="360" w:lineRule="auto"/>
        <w:ind w:firstLine="709"/>
        <w:jc w:val="both"/>
        <w:rPr>
          <w:rStyle w:val="FontStyle21"/>
          <w:noProof/>
          <w:color w:val="000000"/>
          <w:sz w:val="28"/>
          <w:szCs w:val="28"/>
        </w:rPr>
      </w:pPr>
    </w:p>
    <w:p w:rsidR="001D25D4" w:rsidRPr="00D8563A" w:rsidRDefault="001D25D4" w:rsidP="009C6BEC">
      <w:pPr>
        <w:pStyle w:val="Style3"/>
        <w:widowControl/>
        <w:spacing w:line="360" w:lineRule="auto"/>
        <w:ind w:firstLine="709"/>
        <w:jc w:val="both"/>
        <w:rPr>
          <w:rStyle w:val="FontStyle13"/>
          <w:noProof/>
          <w:color w:val="000000"/>
          <w:sz w:val="28"/>
          <w:szCs w:val="28"/>
        </w:rPr>
      </w:pPr>
      <w:r w:rsidRPr="00D8563A">
        <w:rPr>
          <w:rStyle w:val="FontStyle13"/>
          <w:noProof/>
          <w:color w:val="000000"/>
          <w:sz w:val="28"/>
          <w:szCs w:val="28"/>
        </w:rPr>
        <w:t>Конструкция ножниц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>Гильотинные ножницы с нижним резом усилием 6 МН.</w:t>
      </w:r>
    </w:p>
    <w:p w:rsidR="001D25D4" w:rsidRPr="00D8563A" w:rsidRDefault="001D25D4" w:rsidP="009C6BEC">
      <w:pPr>
        <w:pStyle w:val="Style2"/>
        <w:widowControl/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>Ножницы имеют нижний нож длиной 3000 мм и верхний наклонный нож с наклоном 1</w:t>
      </w:r>
      <w:r w:rsidR="009C6BEC" w:rsidRPr="00D8563A">
        <w:rPr>
          <w:rStyle w:val="FontStyle14"/>
          <w:noProof/>
          <w:color w:val="000000"/>
          <w:sz w:val="28"/>
          <w:szCs w:val="28"/>
        </w:rPr>
        <w:t>: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 10 (5° 42'); максимальная толщина разрезаемого листа 50 мм; предел прочности разрезаемого металла до 800 МПа.</w:t>
      </w:r>
    </w:p>
    <w:p w:rsidR="001D25D4" w:rsidRPr="00D8563A" w:rsidRDefault="001D25D4" w:rsidP="009C6BEC">
      <w:pPr>
        <w:pStyle w:val="Style2"/>
        <w:widowControl/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>Ножницы предназначены для поперечной резки толстых листов при длине реза до 3000 мм. Ножницы этого типа установлены в поточной линии отделки толстых листов толстолистового стана 2800.</w:t>
      </w:r>
    </w:p>
    <w:p w:rsidR="001D25D4" w:rsidRPr="00D8563A" w:rsidRDefault="001D25D4" w:rsidP="009C6BEC">
      <w:pPr>
        <w:pStyle w:val="Style2"/>
        <w:widowControl/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>Станина состоит из двух стальных (литых или сварных из толстых листов) стоек, установленных на фундаменте. Внизу стойки соединены траверсой (суппортом) для нижнего ножа; вверху стойки соединены стяжными болтами и траверсой, на которой установлен редуктор. Стальной литой суппорт верхнего ножа установлен в направляющих станины и двумя шатунами соединен с коленчатым валом. Суппорт имеет грузовое уравновешивание.</w:t>
      </w:r>
    </w:p>
    <w:p w:rsidR="001D25D4" w:rsidRPr="00D8563A" w:rsidRDefault="001D25D4" w:rsidP="009C6BEC">
      <w:pPr>
        <w:pStyle w:val="Style2"/>
        <w:widowControl/>
        <w:spacing w:line="360" w:lineRule="auto"/>
        <w:ind w:firstLine="709"/>
        <w:jc w:val="both"/>
        <w:rPr>
          <w:rStyle w:val="FontStyle14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>Коленчатый вал установлен в станине</w:t>
      </w:r>
      <w:r w:rsidR="00662C35" w:rsidRPr="00D8563A">
        <w:rPr>
          <w:rStyle w:val="FontStyle14"/>
          <w:noProof/>
          <w:color w:val="000000"/>
          <w:sz w:val="28"/>
          <w:szCs w:val="28"/>
        </w:rPr>
        <w:t xml:space="preserve"> на подшипниках скольжения. На 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одном конце вала свободно вращается зубчатое колесо и имеется кулачковая муфта включения. Исходное положение вала фиксируется грузовым ленточным тормозом с электромагнитом. Ножницы включаются на резание пневматическим цилиндром, поршень которого соединяет кулачковую муфту, сидящую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на </w:t>
      </w:r>
      <w:r w:rsidRPr="00D8563A">
        <w:rPr>
          <w:rStyle w:val="FontStyle14"/>
          <w:noProof/>
          <w:color w:val="000000"/>
          <w:sz w:val="28"/>
          <w:szCs w:val="28"/>
        </w:rPr>
        <w:t>шпонках на коленчатом валу, с зуб</w:t>
      </w:r>
      <w:r w:rsidR="00662C35" w:rsidRPr="00D8563A">
        <w:rPr>
          <w:rStyle w:val="FontStyle14"/>
          <w:noProof/>
          <w:color w:val="000000"/>
          <w:sz w:val="28"/>
          <w:szCs w:val="28"/>
        </w:rPr>
        <w:t>чатым колесом. Муфта включается а</w:t>
      </w:r>
      <w:r w:rsidRPr="00D8563A">
        <w:rPr>
          <w:rStyle w:val="FontStyle14"/>
          <w:noProof/>
          <w:color w:val="000000"/>
          <w:sz w:val="28"/>
          <w:szCs w:val="28"/>
        </w:rPr>
        <w:t xml:space="preserve">втоматически после поворота коленчатого вала </w:t>
      </w:r>
      <w:r w:rsidRPr="00D8563A">
        <w:rPr>
          <w:rStyle w:val="FontStyle13"/>
          <w:noProof/>
          <w:color w:val="000000"/>
          <w:sz w:val="28"/>
          <w:szCs w:val="28"/>
        </w:rPr>
        <w:t xml:space="preserve">на </w:t>
      </w:r>
      <w:r w:rsidRPr="00D8563A">
        <w:rPr>
          <w:rStyle w:val="FontStyle14"/>
          <w:noProof/>
          <w:color w:val="000000"/>
          <w:sz w:val="28"/>
          <w:szCs w:val="28"/>
        </w:rPr>
        <w:t>360°.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Стальной литой корпус прижима </w:t>
      </w:r>
      <w:r w:rsidR="00AD73F4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прикреплен к станине; в корпусе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размещены пять пневматических цилиндров диаметром 400 мм; штоки цилиндров прижимают лист к нижнему суппорту перед резкой. На одном цилиндре установлен конечный выключатель; включение ножниц на резание возможно только при опущенном прижиме.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Ножницы приводятся от электродвигателя переменного тока мощностью 280 кВт и частотой вращения 900 мин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perscript"/>
        </w:rPr>
        <w:t>-1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через двухступенчатый редуктор и пару цилиндрических шестерен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(i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= 71), большая шестерня которых вращается непрерывно и соединяется с муфтой включения. На быстроходном валу редуктора расположены два маховика с маховым моментом 75 МН-м. Общая масса ножниц 300 т.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Ножницы установлены в поточной линии поперечной резки полосы на листы мерной длины; наибольшая ширина полосы 2350 мм; толщина 6 мм; предел прочности материала полосы 500 МПа. Ход нижнего ножа 135 мм, длина режущей кромки 2500 мм. Наклонным (с углом Г 40') является нижний нож 6, поэтому прижим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9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установлен на суппорте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10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нижнего ножа и при резании прижимает полосу к верхнему прямому ножу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8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и верхней траверсе 7. Ножи изготовлены из стали марки Х12М. Ножницы приводятся электродвигателем переменного тока мощностью 30 кВт и частотой вращения 725 мин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perscript"/>
        </w:rPr>
        <w:t>-1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 через двухступенчатый редуктор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(i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= 20). Ножницы включаются на резание оператором и останавливаются в исходном положении при помощи командоаппарата, установленного на тихоходном валу редуктора.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При вращении эксцентрикового вала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12 </w:t>
      </w:r>
      <w:r w:rsidR="00AD73F4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с частотой 36 мин</w:t>
      </w:r>
      <w:r w:rsidR="00AD73F4"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perscript"/>
        </w:rPr>
        <w:t>-1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  <w:vertAlign w:val="superscript"/>
        </w:rPr>
        <w:t xml:space="preserve">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кольца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11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эксцентрикового вала обкатываются по опорным планкам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4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снизу суппорта. Для обеспечения возврата суппорта в нижнее исходное положение предусмотрены боковые хомуты 3, которые вверху прикреплены к нижнему суппорту, а внизу опираются поперечиной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2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на кольцо.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Прижим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9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при резании прижимает лист в верхней траверсе при помощи пневматических цилиндров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13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(воздух под избыточным давлением 0,4 МПа попадает в нижнюю полость). Передний немерный конец полосы (имеющий форму «языка») сбрасывается в нижний короб путем опускания стола </w:t>
      </w:r>
      <w:r w:rsidRPr="00D8563A">
        <w:rPr>
          <w:rStyle w:val="FontStyle12"/>
          <w:b w:val="0"/>
          <w:bCs w:val="0"/>
          <w:noProof/>
          <w:color w:val="000000"/>
          <w:sz w:val="28"/>
          <w:szCs w:val="28"/>
        </w:rPr>
        <w:t xml:space="preserve">5 </w:t>
      </w: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при помощи пневматического цилиндра.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Ножи имеют симметричное сечение всех четырех рабочих граней согласно ГОСТ 7785—72. Масса ножниц 13,5 т с приводом — 39 т. При вмятии ножей в металл происходит изгиб разрезаемого листа относительно плоскости резания. С целью обеспечения перпендикулярности резания применяют специальные устройства для прижима листа к верхнему суппорту: пружинные и пневматические.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Пружинные прижимы весьма просты по конструкции, однако, имеют следующий недостаток: при ходе нижнего суппорта вверх усилие сжатия пружины увеличивается в несколько раз, вследствие чего повышается расход мощности резания и от планки прижима возможно образование вмятин на листе.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Пневматические прижимы работают при постоянном усилии прижатия планки к листу: при ходе поршня вверх и повышении давления воздуха часть его выходит в атмосферу через разгрузочный клапан в трубопроводе. Недостатки прижима следующие: а) водные пары в атмосфере цилиндра конденсируются и в зимних условиях иногда замерзают; б) уплотнения цилиндра быстро изнашиваются, особенно от косых ударов при задаче листа в ножницы.</w:t>
      </w:r>
    </w:p>
    <w:p w:rsidR="001D25D4" w:rsidRPr="00D8563A" w:rsidRDefault="001D25D4" w:rsidP="009C6BEC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1"/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На новых ножницах с нижним резом конструкции СКМЗ применен усовершенствованный прижим, состоящий из шарнирного параллелограмма, одно звено которого опирается на небольшую пружину, а два противоположных шарнира обкатываются по копирам; этот прижим не имеет указанных выше недостатков.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4569F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8563A">
        <w:rPr>
          <w:noProof/>
          <w:color w:val="000000"/>
          <w:sz w:val="28"/>
          <w:szCs w:val="32"/>
        </w:rPr>
        <w:br w:type="page"/>
      </w:r>
      <w:r w:rsidR="0044569F" w:rsidRPr="00D8563A">
        <w:rPr>
          <w:noProof/>
          <w:color w:val="000000"/>
          <w:sz w:val="28"/>
          <w:szCs w:val="32"/>
        </w:rPr>
        <w:t>2.</w:t>
      </w:r>
      <w:r w:rsidR="00647E6A" w:rsidRPr="00D8563A">
        <w:rPr>
          <w:noProof/>
          <w:color w:val="000000"/>
          <w:sz w:val="28"/>
          <w:szCs w:val="32"/>
        </w:rPr>
        <w:t>2</w:t>
      </w:r>
      <w:r w:rsidR="0044569F" w:rsidRPr="00D8563A">
        <w:rPr>
          <w:noProof/>
          <w:color w:val="000000"/>
          <w:sz w:val="28"/>
          <w:szCs w:val="32"/>
        </w:rPr>
        <w:t xml:space="preserve"> Расчет смазки узла агрегата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Таблица </w:t>
      </w:r>
      <w:r w:rsidR="00D07A32" w:rsidRPr="00D8563A">
        <w:rPr>
          <w:noProof/>
          <w:color w:val="000000"/>
          <w:sz w:val="28"/>
          <w:szCs w:val="28"/>
        </w:rPr>
        <w:t>2</w:t>
      </w:r>
      <w:r w:rsidRPr="00D8563A">
        <w:rPr>
          <w:noProof/>
          <w:color w:val="000000"/>
          <w:sz w:val="28"/>
          <w:szCs w:val="28"/>
        </w:rPr>
        <w:t xml:space="preserve">.1 Карта смазки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21"/>
        <w:gridCol w:w="3416"/>
        <w:gridCol w:w="1047"/>
        <w:gridCol w:w="2194"/>
        <w:gridCol w:w="2194"/>
      </w:tblGrid>
      <w:tr w:rsidR="009C6BEC" w:rsidRPr="0090455D" w:rsidTr="0090455D">
        <w:trPr>
          <w:cantSplit/>
          <w:trHeight w:val="23"/>
        </w:trPr>
        <w:tc>
          <w:tcPr>
            <w:tcW w:w="376" w:type="pct"/>
            <w:shd w:val="clear" w:color="auto" w:fill="auto"/>
            <w:textDirection w:val="btLr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Точка смазки</w:t>
            </w:r>
          </w:p>
        </w:tc>
        <w:tc>
          <w:tcPr>
            <w:tcW w:w="1784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Вид и способ смазки</w:t>
            </w:r>
          </w:p>
        </w:tc>
        <w:tc>
          <w:tcPr>
            <w:tcW w:w="547" w:type="pct"/>
            <w:shd w:val="clear" w:color="auto" w:fill="auto"/>
          </w:tcPr>
          <w:p w:rsidR="009C6BEC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 xml:space="preserve">Режим 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смазки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 xml:space="preserve">Марка смазочного 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материала по ГОСТ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для умеренного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климата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Марка смазочного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материала по ГОСТ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для тропического климата</w:t>
            </w:r>
          </w:p>
        </w:tc>
      </w:tr>
      <w:tr w:rsidR="0044569F" w:rsidRPr="0090455D" w:rsidTr="0090455D">
        <w:trPr>
          <w:cantSplit/>
          <w:trHeight w:val="23"/>
        </w:trPr>
        <w:tc>
          <w:tcPr>
            <w:tcW w:w="37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1784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Густая смазка</w:t>
            </w:r>
          </w:p>
          <w:p w:rsidR="0044569F" w:rsidRPr="0090455D" w:rsidRDefault="00347C20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>
              <w:rPr>
                <w:noProof/>
                <w:color w:val="000000"/>
                <w:sz w:val="20"/>
                <w:szCs w:val="22"/>
              </w:rPr>
              <w:pict>
                <v:shape id="_x0000_i1027" type="#_x0000_t75" style="width:159.75pt;height:33.75pt">
                  <v:imagedata r:id="rId9" o:title=""/>
                </v:shape>
              </w:pict>
            </w:r>
          </w:p>
        </w:tc>
        <w:tc>
          <w:tcPr>
            <w:tcW w:w="547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Два раза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в смену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Солидол УС-1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 xml:space="preserve">Смазка 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ЦИАТИМ-203</w:t>
            </w:r>
          </w:p>
        </w:tc>
      </w:tr>
      <w:tr w:rsidR="0044569F" w:rsidRPr="0090455D" w:rsidTr="0090455D">
        <w:trPr>
          <w:cantSplit/>
          <w:trHeight w:val="23"/>
        </w:trPr>
        <w:tc>
          <w:tcPr>
            <w:tcW w:w="37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1784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Густая смазка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(пресс-масленкой)</w:t>
            </w:r>
          </w:p>
        </w:tc>
        <w:tc>
          <w:tcPr>
            <w:tcW w:w="547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То же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То же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То же</w:t>
            </w:r>
          </w:p>
        </w:tc>
      </w:tr>
      <w:tr w:rsidR="0044569F" w:rsidRPr="0090455D" w:rsidTr="0090455D">
        <w:trPr>
          <w:cantSplit/>
          <w:trHeight w:val="23"/>
        </w:trPr>
        <w:tc>
          <w:tcPr>
            <w:tcW w:w="37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1784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Густая смазка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(накладывать вручную)</w:t>
            </w:r>
          </w:p>
        </w:tc>
        <w:tc>
          <w:tcPr>
            <w:tcW w:w="547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 xml:space="preserve">Один раз 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в смену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Смазка графитная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УСсА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&gt;&gt;</w:t>
            </w:r>
          </w:p>
        </w:tc>
      </w:tr>
      <w:tr w:rsidR="0044569F" w:rsidRPr="0090455D" w:rsidTr="0090455D">
        <w:trPr>
          <w:cantSplit/>
          <w:trHeight w:val="23"/>
        </w:trPr>
        <w:tc>
          <w:tcPr>
            <w:tcW w:w="37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1784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Жидкая смазка</w:t>
            </w:r>
          </w:p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(ручной масленкой)</w:t>
            </w:r>
          </w:p>
        </w:tc>
        <w:tc>
          <w:tcPr>
            <w:tcW w:w="547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То же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Масло индустриальное 45В</w:t>
            </w:r>
          </w:p>
        </w:tc>
        <w:tc>
          <w:tcPr>
            <w:tcW w:w="1146" w:type="pct"/>
            <w:shd w:val="clear" w:color="auto" w:fill="auto"/>
          </w:tcPr>
          <w:p w:rsidR="0044569F" w:rsidRPr="0090455D" w:rsidRDefault="0044569F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Масло индустриальное ИС-45</w:t>
            </w:r>
          </w:p>
        </w:tc>
      </w:tr>
    </w:tbl>
    <w:p w:rsidR="009C6BEC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728.25pt;height:15.75pt">
            <v:imagedata r:id="rId10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Норма расчета густой (пластинчатой) смазки (см</w:t>
      </w:r>
      <w:r w:rsidRPr="00D8563A">
        <w:rPr>
          <w:noProof/>
          <w:color w:val="000000"/>
          <w:sz w:val="28"/>
          <w:szCs w:val="28"/>
          <w:vertAlign w:val="superscript"/>
        </w:rPr>
        <w:t>3</w:t>
      </w:r>
      <w:r w:rsidRPr="00D8563A">
        <w:rPr>
          <w:noProof/>
          <w:color w:val="000000"/>
          <w:sz w:val="28"/>
          <w:szCs w:val="28"/>
        </w:rPr>
        <w:t>) в единицу времени (час) на единицу площади смазываемой поверхности (м</w:t>
      </w:r>
      <w:r w:rsidRPr="00D8563A">
        <w:rPr>
          <w:noProof/>
          <w:color w:val="000000"/>
          <w:sz w:val="28"/>
          <w:szCs w:val="28"/>
          <w:vertAlign w:val="superscript"/>
        </w:rPr>
        <w:t>2</w:t>
      </w:r>
      <w:r w:rsidRPr="00D8563A">
        <w:rPr>
          <w:noProof/>
          <w:color w:val="000000"/>
          <w:sz w:val="28"/>
          <w:szCs w:val="28"/>
        </w:rPr>
        <w:t>) определяем по эмпирической зависимости: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137.25pt;height:18pt">
            <v:imagedata r:id="rId11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30" type="#_x0000_t75" style="width:51pt;height:26.25pt">
            <v:imagedata r:id="rId12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 xml:space="preserve"> (</w:t>
      </w:r>
      <w:r w:rsidR="0044569F" w:rsidRPr="00D8563A">
        <w:rPr>
          <w:noProof/>
          <w:color w:val="000000"/>
          <w:sz w:val="28"/>
          <w:szCs w:val="28"/>
        </w:rPr>
        <w:t>1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31" type="#_x0000_t75" style="width:11.25pt;height:12.75pt">
            <v:imagedata r:id="rId13" o:title=""/>
          </v:shape>
        </w:pict>
      </w:r>
      <w:r w:rsidRPr="00D8563A">
        <w:rPr>
          <w:noProof/>
          <w:color w:val="000000"/>
          <w:sz w:val="28"/>
        </w:rPr>
        <w:t xml:space="preserve">– </w:t>
      </w:r>
      <w:r w:rsidRPr="00D8563A">
        <w:rPr>
          <w:noProof/>
          <w:color w:val="000000"/>
          <w:sz w:val="28"/>
          <w:szCs w:val="28"/>
        </w:rPr>
        <w:t>количество смазки (см</w:t>
      </w:r>
      <w:r w:rsidRPr="00D8563A">
        <w:rPr>
          <w:noProof/>
          <w:color w:val="000000"/>
          <w:sz w:val="28"/>
          <w:szCs w:val="28"/>
          <w:vertAlign w:val="superscript"/>
        </w:rPr>
        <w:t>3</w:t>
      </w:r>
      <w:r w:rsidRPr="00D8563A">
        <w:rPr>
          <w:noProof/>
          <w:color w:val="000000"/>
          <w:sz w:val="28"/>
          <w:szCs w:val="28"/>
        </w:rPr>
        <w:t>), которое следует подовать ежечасно на 1 м</w:t>
      </w:r>
      <w:r w:rsidRPr="00D8563A">
        <w:rPr>
          <w:noProof/>
          <w:color w:val="000000"/>
          <w:sz w:val="28"/>
          <w:szCs w:val="28"/>
          <w:vertAlign w:val="superscript"/>
        </w:rPr>
        <w:t>2</w:t>
      </w:r>
      <w:r w:rsidRPr="00D8563A">
        <w:rPr>
          <w:noProof/>
          <w:color w:val="000000"/>
          <w:sz w:val="28"/>
          <w:szCs w:val="28"/>
        </w:rPr>
        <w:t xml:space="preserve"> трущейся поверхности узла трения;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11 – минимальная норма расхода смазки для подшипников диаметром до 100 мм 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15.75pt;height:17.25pt">
            <v:imagedata r:id="rId14" o:title=""/>
          </v:shape>
        </w:pict>
      </w:r>
      <w:r w:rsidR="0044569F" w:rsidRPr="00D8563A">
        <w:rPr>
          <w:noProof/>
          <w:color w:val="000000"/>
          <w:sz w:val="28"/>
        </w:rPr>
        <w:t xml:space="preserve"> - </w:t>
      </w:r>
      <w:r w:rsidR="0044569F" w:rsidRPr="00D8563A">
        <w:rPr>
          <w:noProof/>
          <w:color w:val="000000"/>
          <w:sz w:val="28"/>
          <w:szCs w:val="28"/>
        </w:rPr>
        <w:t>коэффициент, учитывающий зависимость расхода смазки от диаметра подшипника</w:t>
      </w:r>
      <w:r w:rsidR="0044569F" w:rsidRPr="00D8563A">
        <w:rPr>
          <w:noProof/>
          <w:color w:val="000000"/>
          <w:sz w:val="28"/>
        </w:rPr>
        <w:t xml:space="preserve"> 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3" type="#_x0000_t75" style="width:114pt;height:18pt">
            <v:imagedata r:id="rId15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2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44569F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</w:rPr>
        <w:br w:type="page"/>
      </w:r>
      <w:r w:rsidR="00347C20">
        <w:rPr>
          <w:noProof/>
          <w:color w:val="000000"/>
          <w:sz w:val="28"/>
        </w:rPr>
        <w:pict>
          <v:shape id="_x0000_i1034" type="#_x0000_t75" style="width:167.25pt;height:18pt">
            <v:imagedata r:id="rId16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5" type="#_x0000_t75" style="width:17.25pt;height:17.25pt">
            <v:imagedata r:id="rId17" o:title=""/>
          </v:shape>
        </w:pict>
      </w:r>
      <w:r w:rsidR="0044569F" w:rsidRPr="00D8563A">
        <w:rPr>
          <w:noProof/>
          <w:color w:val="000000"/>
          <w:sz w:val="28"/>
        </w:rPr>
        <w:t xml:space="preserve"> - </w:t>
      </w:r>
      <w:r w:rsidR="0044569F" w:rsidRPr="00D8563A">
        <w:rPr>
          <w:noProof/>
          <w:color w:val="000000"/>
          <w:sz w:val="28"/>
          <w:szCs w:val="28"/>
        </w:rPr>
        <w:t>коэффициент, учитывающий зависимость расхода смазки от числа оборотов подшипника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6" type="#_x0000_t75" style="width:126.75pt;height:18pt">
            <v:imagedata r:id="rId18" o:title=""/>
          </v:shape>
        </w:pict>
      </w:r>
      <w:r w:rsidR="009C6BEC" w:rsidRPr="00D8563A">
        <w:rPr>
          <w:noProof/>
          <w:color w:val="000000"/>
          <w:sz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3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7" type="#_x0000_t75" style="width:183.75pt;height:18pt">
            <v:imagedata r:id="rId19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15.75pt;height:18pt">
            <v:imagedata r:id="rId20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учитывающий качество трущихся поверхностей; при хорошем качестве</w:t>
      </w:r>
      <w:r w:rsidR="0044569F" w:rsidRPr="00D8563A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39" type="#_x0000_t75" style="width:42.75pt;height:18pt">
            <v:imagedata r:id="rId21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17.25pt;height:17.25pt">
            <v:imagedata r:id="rId22" o:title=""/>
          </v:shape>
        </w:pict>
      </w:r>
      <w:r w:rsidR="0044569F" w:rsidRPr="00D8563A">
        <w:rPr>
          <w:noProof/>
          <w:color w:val="000000"/>
          <w:sz w:val="28"/>
        </w:rPr>
        <w:t>-</w:t>
      </w:r>
      <w:r w:rsidR="0044569F" w:rsidRPr="00D8563A">
        <w:rPr>
          <w:noProof/>
          <w:color w:val="000000"/>
          <w:sz w:val="28"/>
          <w:szCs w:val="28"/>
        </w:rPr>
        <w:t xml:space="preserve"> коэффициент, учитывающий рабочую температуру подшипника, </w:t>
      </w:r>
      <w:r>
        <w:rPr>
          <w:noProof/>
          <w:color w:val="000000"/>
          <w:sz w:val="28"/>
        </w:rPr>
        <w:pict>
          <v:shape id="_x0000_i1041" type="#_x0000_t75" style="width:44.25pt;height:17.25pt">
            <v:imagedata r:id="rId23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17.25pt;height:18pt">
            <v:imagedata r:id="rId24" o:title=""/>
          </v:shape>
        </w:pict>
      </w:r>
      <w:r w:rsidR="0044569F" w:rsidRPr="00D8563A">
        <w:rPr>
          <w:noProof/>
          <w:color w:val="000000"/>
          <w:sz w:val="28"/>
        </w:rPr>
        <w:t>-</w:t>
      </w:r>
      <w:r w:rsidR="0044569F" w:rsidRPr="00D8563A">
        <w:rPr>
          <w:noProof/>
          <w:color w:val="000000"/>
          <w:sz w:val="28"/>
          <w:szCs w:val="28"/>
        </w:rPr>
        <w:t xml:space="preserve"> коэффициент, учитывающий нагруженность подшипника, </w:t>
      </w:r>
      <w:r>
        <w:rPr>
          <w:noProof/>
          <w:color w:val="000000"/>
          <w:sz w:val="28"/>
        </w:rPr>
        <w:pict>
          <v:shape id="_x0000_i1043" type="#_x0000_t75" style="width:44.25pt;height:18pt">
            <v:imagedata r:id="rId25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4" type="#_x0000_t75" style="width:203.25pt;height:26.25pt">
            <v:imagedata r:id="rId26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Находим объем пластинчатой смазки периодически подаваемый питателем к точке смазки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45" type="#_x0000_t75" style="width:33pt;height:18pt">
            <v:imagedata r:id="rId2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60.75pt;height:15.75pt">
            <v:imagedata r:id="rId28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4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47" type="#_x0000_t75" style="width:12pt;height:12.75pt">
            <v:imagedata r:id="rId29" o:title=""/>
          </v:shape>
        </w:pict>
      </w:r>
      <w:r w:rsidRPr="00D8563A">
        <w:rPr>
          <w:noProof/>
          <w:color w:val="000000"/>
          <w:sz w:val="28"/>
        </w:rPr>
        <w:t xml:space="preserve"> - </w:t>
      </w:r>
      <w:r w:rsidRPr="00D8563A">
        <w:rPr>
          <w:noProof/>
          <w:color w:val="000000"/>
          <w:sz w:val="28"/>
          <w:szCs w:val="28"/>
        </w:rPr>
        <w:t>площадь трущейся поверхности подшипника, м</w:t>
      </w:r>
      <w:r w:rsidRPr="00D8563A">
        <w:rPr>
          <w:noProof/>
          <w:color w:val="000000"/>
          <w:sz w:val="28"/>
          <w:szCs w:val="28"/>
          <w:vertAlign w:val="superscript"/>
        </w:rPr>
        <w:t>2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48" type="#_x0000_t75" style="width:69pt;height:17.25pt">
            <v:imagedata r:id="rId30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5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49" type="#_x0000_t75" style="width:9.75pt;height:14.25pt">
            <v:imagedata r:id="rId31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ширина подшипника мм</w:t>
      </w:r>
      <w:r w:rsidRPr="00D8563A">
        <w:rPr>
          <w:noProof/>
          <w:color w:val="000000"/>
          <w:sz w:val="28"/>
        </w:rPr>
        <w:t xml:space="preserve">, </w:t>
      </w:r>
      <w:r w:rsidR="00347C20">
        <w:rPr>
          <w:noProof/>
          <w:color w:val="000000"/>
          <w:sz w:val="28"/>
        </w:rPr>
        <w:pict>
          <v:shape id="_x0000_i1050" type="#_x0000_t75" style="width:50.25pt;height:14.25pt">
            <v:imagedata r:id="rId32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1" type="#_x0000_t75" style="width:168pt;height:18pt">
            <v:imagedata r:id="rId33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11.25pt;height:12.75pt">
            <v:imagedata r:id="rId34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период между двумя последовательными подачами смазки,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53" type="#_x0000_t75" style="width:53.25pt;height:14.25pt">
            <v:imagedata r:id="rId35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111pt;height:18pt">
            <v:imagedata r:id="rId36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Принимаем питатель типа 2-02 00-4-К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количество пластинчатой смазки, расходуемое за один цикл работы системы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55" type="#_x0000_t75" style="width:39pt;height:20.25pt">
            <v:imagedata r:id="rId3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6" type="#_x0000_t75" style="width:68.25pt;height:20.25pt">
            <v:imagedata r:id="rId38" o:title=""/>
          </v:shape>
        </w:pict>
      </w:r>
      <w:r w:rsidR="009C6BEC" w:rsidRPr="00D8563A">
        <w:rPr>
          <w:noProof/>
          <w:color w:val="000000"/>
          <w:sz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6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="009C6BEC"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57" type="#_x0000_t75" style="width:9.75pt;height:18pt">
            <v:imagedata r:id="rId39" o:title=""/>
          </v:shape>
        </w:pict>
      </w:r>
      <w:r w:rsidRPr="00D8563A">
        <w:rPr>
          <w:noProof/>
          <w:color w:val="000000"/>
          <w:sz w:val="28"/>
        </w:rPr>
        <w:t xml:space="preserve"> - </w:t>
      </w:r>
      <w:r w:rsidRPr="00D8563A">
        <w:rPr>
          <w:noProof/>
          <w:color w:val="000000"/>
          <w:sz w:val="28"/>
          <w:szCs w:val="28"/>
        </w:rPr>
        <w:t>число двухлинейных питателей данного типа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84pt;height:18.75pt">
            <v:imagedata r:id="rId40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7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23.25pt;height:18pt">
            <v:imagedata r:id="rId41" o:title=""/>
          </v:shape>
        </w:pict>
      </w:r>
      <w:r w:rsidR="0044569F" w:rsidRPr="00D8563A">
        <w:rPr>
          <w:noProof/>
          <w:color w:val="000000"/>
          <w:sz w:val="28"/>
        </w:rPr>
        <w:t xml:space="preserve">- число отводов, </w:t>
      </w:r>
      <w:r>
        <w:rPr>
          <w:noProof/>
          <w:color w:val="000000"/>
          <w:sz w:val="28"/>
        </w:rPr>
        <w:pict>
          <v:shape id="_x0000_i1060" type="#_x0000_t75" style="width:44.25pt;height:18pt">
            <v:imagedata r:id="rId42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1" type="#_x0000_t75" style="width:71.25pt;height:30.75pt">
            <v:imagedata r:id="rId43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2" type="#_x0000_t75" style="width:12pt;height:18pt">
            <v:imagedata r:id="rId44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номинальная подача питателей</w:t>
      </w:r>
      <w:r w:rsidR="0044569F" w:rsidRPr="00D8563A">
        <w:rPr>
          <w:noProof/>
          <w:color w:val="000000"/>
          <w:sz w:val="28"/>
        </w:rPr>
        <w:t xml:space="preserve">, </w:t>
      </w:r>
      <w:r>
        <w:rPr>
          <w:noProof/>
          <w:color w:val="000000"/>
          <w:sz w:val="28"/>
        </w:rPr>
        <w:pict>
          <v:shape id="_x0000_i1063" type="#_x0000_t75" style="width:33pt;height:18pt">
            <v:imagedata r:id="rId45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105pt;height:20.25pt">
            <v:imagedata r:id="rId46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суточный расход смазки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65" type="#_x0000_t75" style="width:42.75pt;height:18.75pt">
            <v:imagedata r:id="rId4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6" type="#_x0000_t75" style="width:60pt;height:18.75pt">
            <v:imagedata r:id="rId48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8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2F6F35" w:rsidRPr="00D8563A" w:rsidRDefault="002F6F35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67" type="#_x0000_t75" style="width:14.25pt;height:18.75pt">
            <v:imagedata r:id="rId49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число циклов за одни сутки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57.75pt;height:18.75pt">
            <v:imagedata r:id="rId50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9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80.25pt;height:18.75pt">
            <v:imagedata r:id="rId51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0" type="#_x0000_t75" style="width:105.75pt;height:18.75pt">
            <v:imagedata r:id="rId52" o:title=""/>
          </v:shape>
        </w:pict>
      </w:r>
    </w:p>
    <w:p w:rsidR="0044569F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32"/>
        </w:rPr>
        <w:br w:type="page"/>
      </w:r>
      <w:r w:rsidR="0044569F" w:rsidRPr="00D8563A">
        <w:rPr>
          <w:noProof/>
          <w:color w:val="000000"/>
          <w:sz w:val="28"/>
          <w:szCs w:val="32"/>
        </w:rPr>
        <w:t>2.</w:t>
      </w:r>
      <w:r w:rsidR="00647E6A" w:rsidRPr="00D8563A">
        <w:rPr>
          <w:noProof/>
          <w:color w:val="000000"/>
          <w:sz w:val="28"/>
          <w:szCs w:val="32"/>
        </w:rPr>
        <w:t>3</w:t>
      </w:r>
      <w:r w:rsidR="0044569F" w:rsidRPr="00D8563A">
        <w:rPr>
          <w:noProof/>
          <w:color w:val="000000"/>
          <w:sz w:val="28"/>
          <w:szCs w:val="32"/>
        </w:rPr>
        <w:t xml:space="preserve"> восстановление быстро</w:t>
      </w:r>
      <w:r w:rsidR="00E61FB9" w:rsidRPr="00D8563A">
        <w:rPr>
          <w:noProof/>
          <w:color w:val="000000"/>
          <w:sz w:val="28"/>
          <w:szCs w:val="32"/>
        </w:rPr>
        <w:t xml:space="preserve"> </w:t>
      </w:r>
      <w:r w:rsidR="0044569F" w:rsidRPr="00D8563A">
        <w:rPr>
          <w:noProof/>
          <w:color w:val="000000"/>
          <w:sz w:val="28"/>
          <w:szCs w:val="32"/>
        </w:rPr>
        <w:t>изнашиваемой детали методом восстановления первичных размеров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Порядок восстановления детали методом первоначальных размеров: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1. Очистить деталь от грязи и посторонних включений 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2. Произвести дефектовку (определить вид и степень износа)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3. Произвести предварительную механическую обработку до удаления всех признаков износа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4. Произвести наплавку до диаметра больше номинального на 3-5 мм больше первоначального на сторону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5. Произвести токарную черновую и чистовую обработку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6. При необходимости произвести термическую обработку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В качестве восстанавливаемой детали принимаем </w:t>
      </w:r>
      <w:r w:rsidR="00AD73F4" w:rsidRPr="00D8563A">
        <w:rPr>
          <w:noProof/>
          <w:color w:val="000000"/>
          <w:sz w:val="28"/>
          <w:szCs w:val="28"/>
        </w:rPr>
        <w:t>вал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1" type="#_x0000_t75" style="width:304.5pt;height:104.25pt">
            <v:imagedata r:id="rId53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Рисунок 1.1 Вал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Производим наплавку </w:t>
      </w:r>
      <w:r w:rsidR="00AD73F4" w:rsidRPr="00D8563A">
        <w:rPr>
          <w:noProof/>
          <w:color w:val="000000"/>
          <w:sz w:val="28"/>
          <w:szCs w:val="28"/>
        </w:rPr>
        <w:t>вала</w:t>
      </w:r>
      <w:r w:rsidRPr="00D8563A">
        <w:rPr>
          <w:noProof/>
          <w:color w:val="000000"/>
          <w:sz w:val="28"/>
          <w:szCs w:val="28"/>
        </w:rPr>
        <w:t xml:space="preserve"> с диаметра 182 мм до диаметра 200 мм на длину 487 мм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При толщине направляемого слоя t = 3 мм, число проходов составит:</w:t>
      </w:r>
    </w:p>
    <w:p w:rsidR="00080B06" w:rsidRPr="00D8563A" w:rsidRDefault="00080B06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54.75pt;height:35.25pt">
            <v:imagedata r:id="rId54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 xml:space="preserve"> (</w:t>
      </w:r>
      <w:r w:rsidR="0044569F" w:rsidRPr="00D8563A">
        <w:rPr>
          <w:noProof/>
          <w:color w:val="000000"/>
          <w:sz w:val="28"/>
          <w:szCs w:val="28"/>
        </w:rPr>
        <w:t>10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D – </w:t>
      </w:r>
      <w:r w:rsidRPr="00D8563A">
        <w:rPr>
          <w:noProof/>
          <w:color w:val="000000"/>
          <w:sz w:val="28"/>
          <w:szCs w:val="28"/>
        </w:rPr>
        <w:t>диаметр до которого наплавляется деталь</w:t>
      </w:r>
      <w:r w:rsidRPr="00D8563A">
        <w:rPr>
          <w:noProof/>
          <w:color w:val="000000"/>
          <w:sz w:val="28"/>
        </w:rPr>
        <w:t>,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</w:rPr>
        <w:t xml:space="preserve">d </w:t>
      </w:r>
      <w:r w:rsidRPr="00D8563A">
        <w:rPr>
          <w:noProof/>
          <w:color w:val="000000"/>
          <w:sz w:val="28"/>
          <w:szCs w:val="28"/>
        </w:rPr>
        <w:t>– диаметр детали перед наплавкой</w:t>
      </w:r>
      <w:r w:rsidRPr="00D8563A">
        <w:rPr>
          <w:noProof/>
          <w:color w:val="000000"/>
          <w:sz w:val="28"/>
        </w:rPr>
        <w:t>,</w:t>
      </w:r>
    </w:p>
    <w:p w:rsidR="009C6BEC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</w:rPr>
        <w:t xml:space="preserve">t </w:t>
      </w:r>
      <w:r w:rsidRPr="00D8563A">
        <w:rPr>
          <w:noProof/>
          <w:color w:val="000000"/>
          <w:sz w:val="28"/>
          <w:szCs w:val="28"/>
        </w:rPr>
        <w:t>– толщина наплавляемого слоя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114.75pt;height:33.75pt">
            <v:imagedata r:id="rId55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число оборотов детали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74" type="#_x0000_t75" style="width:12.75pt;height:12.75pt">
            <v:imagedata r:id="rId56" o:title=""/>
          </v:shape>
        </w:pict>
      </w:r>
      <w:r w:rsidR="00347C20">
        <w:rPr>
          <w:noProof/>
          <w:color w:val="000000"/>
          <w:sz w:val="28"/>
        </w:rPr>
        <w:pict>
          <v:shape id="_x0000_i1075" type="#_x0000_t75" style="width:39pt;height:24pt">
            <v:imagedata r:id="rId57" o:title=""/>
          </v:shape>
        </w:pict>
      </w:r>
      <w:r w:rsidRPr="00D8563A">
        <w:rPr>
          <w:noProof/>
          <w:color w:val="000000"/>
          <w:sz w:val="28"/>
        </w:rPr>
        <w:t>,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56.25pt;height:30.75pt">
            <v:imagedata r:id="rId58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11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V </w:t>
      </w:r>
      <w:r w:rsidRPr="00D8563A">
        <w:rPr>
          <w:noProof/>
          <w:color w:val="000000"/>
          <w:sz w:val="28"/>
          <w:szCs w:val="28"/>
        </w:rPr>
        <w:t>– скорость наплавки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</w:rPr>
        <w:t xml:space="preserve">d </w:t>
      </w:r>
      <w:r w:rsidRPr="00D8563A">
        <w:rPr>
          <w:noProof/>
          <w:color w:val="000000"/>
          <w:sz w:val="28"/>
          <w:szCs w:val="28"/>
        </w:rPr>
        <w:t>– диаметр детали перед наплавкой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7" type="#_x0000_t75" style="width:129.75pt;height:30.75pt">
            <v:imagedata r:id="rId59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число оборотов детали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78" type="#_x0000_t75" style="width:12.75pt;height:12.75pt">
            <v:imagedata r:id="rId60" o:title=""/>
          </v:shape>
        </w:pict>
      </w:r>
      <w:r w:rsidR="00347C20">
        <w:rPr>
          <w:noProof/>
          <w:color w:val="000000"/>
          <w:sz w:val="28"/>
        </w:rPr>
        <w:pict>
          <v:shape id="_x0000_i1079" type="#_x0000_t75" style="width:42.75pt;height:24pt">
            <v:imagedata r:id="rId61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0" type="#_x0000_t75" style="width:53.25pt;height:30.75pt">
            <v:imagedata r:id="rId62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 xml:space="preserve"> (</w:t>
      </w:r>
      <w:r w:rsidR="0044569F" w:rsidRPr="00D8563A">
        <w:rPr>
          <w:noProof/>
          <w:color w:val="000000"/>
          <w:sz w:val="28"/>
          <w:szCs w:val="28"/>
        </w:rPr>
        <w:t>12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 xml:space="preserve">где </w:t>
      </w:r>
      <w:r w:rsidR="00347C20">
        <w:rPr>
          <w:noProof/>
          <w:color w:val="000000"/>
          <w:sz w:val="28"/>
        </w:rPr>
        <w:pict>
          <v:shape id="_x0000_i1081" type="#_x0000_t75" style="width:6.75pt;height:14.25pt">
            <v:imagedata r:id="rId63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длина наплавляемой поверхности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6.75pt;height:12.75pt">
            <v:imagedata r:id="rId64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число проходов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9.75pt;height:11.25pt">
            <v:imagedata r:id="rId65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число оборотов детали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9pt;height:11.25pt">
            <v:imagedata r:id="rId66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шаг наплавки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122.25pt;height:33pt">
            <v:imagedata r:id="rId6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Предварительная токарная обработка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Поточим изношенную поверхность детали «как чисто» с диаметром 190 мм до диаметра 142 мм на длину 750 мм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Оборудование: станок токарно-винторезный модели 16К20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Режущий инструмент: резцы проходные с пластинкой твердого сплава Т5К10</w:t>
      </w:r>
    </w:p>
    <w:p w:rsidR="009C6BEC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режимы резания 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Глубина резания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86" type="#_x0000_t75" style="width:9.75pt;height:14.25pt">
            <v:imagedata r:id="rId68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87" type="#_x0000_t75" style="width:23.25pt;height:12.75pt">
            <v:imagedata r:id="rId69" o:title=""/>
          </v:shape>
        </w:pict>
      </w:r>
    </w:p>
    <w:p w:rsidR="002F6F35" w:rsidRPr="00D8563A" w:rsidRDefault="002F6F35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60.75pt;height:32.25pt">
            <v:imagedata r:id="rId70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13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89" type="#_x0000_t75" style="width:18.75pt;height:21pt">
            <v:imagedata r:id="rId71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номинальный диаметр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11.25pt;height:14.25pt">
            <v:imagedata r:id="rId72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диаметр после проточки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102pt;height:30.75pt">
            <v:imagedata r:id="rId73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При черновом точении величина подачи принимается 0,25 – 0,40 мм/об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Принимаем s = 0,4 мм/об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Находим скорость резания,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92" type="#_x0000_t75" style="width:15pt;height:15.75pt">
            <v:imagedata r:id="rId74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93" type="#_x0000_t75" style="width:38.25pt;height:17.25pt">
            <v:imagedata r:id="rId75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94" type="#_x0000_t75" style="width:66.75pt;height:18.75pt">
            <v:imagedata r:id="rId76" o:title=""/>
          </v:shape>
        </w:pict>
      </w:r>
      <w:r w:rsidR="009C6BEC" w:rsidRPr="00D8563A">
        <w:rPr>
          <w:noProof/>
          <w:color w:val="000000"/>
          <w:sz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(14)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95" type="#_x0000_t75" style="width:27.75pt;height:18.75pt">
            <v:imagedata r:id="rId77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табличное значение скорости резания,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96" type="#_x0000_t75" style="width:93pt;height:24pt">
            <v:imagedata r:id="rId78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7" type="#_x0000_t75" style="width:12.75pt;height:12.75pt">
            <v:imagedata r:id="rId79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общий поправочный коэффициент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8" type="#_x0000_t75" style="width:110.25pt;height:18.75pt">
            <v:imagedata r:id="rId80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15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099" type="#_x0000_t75" style="width:15.75pt;height:17.25pt">
            <v:imagedata r:id="rId81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коэффициент, зависящий от периода стойкости резца,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00" type="#_x0000_t75" style="width:50.25pt;height:17.25pt">
            <v:imagedata r:id="rId82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1" type="#_x0000_t75" style="width:17.25pt;height:17.25pt">
            <v:imagedata r:id="rId83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зависящий от главного угла в плане резца,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02" type="#_x0000_t75" style="width:35.25pt;height:17.25pt">
            <v:imagedata r:id="rId84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3" type="#_x0000_t75" style="width:17.25pt;height:18pt">
            <v:imagedata r:id="rId85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зависящий от марки твердого сплава резца,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04" type="#_x0000_t75" style="width:45.75pt;height:18pt">
            <v:imagedata r:id="rId86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5" type="#_x0000_t75" style="width:17.25pt;height:17.25pt">
            <v:imagedata r:id="rId87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зависящий от состояния поверхности заготовки, без корки,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06" type="#_x0000_t75" style="width:35.25pt;height:17.25pt">
            <v:imagedata r:id="rId88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7" type="#_x0000_t75" style="width:122.25pt;height:15.75pt">
            <v:imagedata r:id="rId89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8" type="#_x0000_t75" style="width:140.25pt;height:24pt">
            <v:imagedata r:id="rId90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число оборотов шпинделя станка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09" type="#_x0000_t75" style="width:12.75pt;height:12.75pt">
            <v:imagedata r:id="rId91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10" type="#_x0000_t75" style="width:44.25pt;height:17.25pt">
            <v:imagedata r:id="rId92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1" type="#_x0000_t75" style="width:66pt;height:33.75pt">
            <v:imagedata r:id="rId93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 xml:space="preserve"> (</w:t>
      </w:r>
      <w:r w:rsidR="0044569F" w:rsidRPr="00D8563A">
        <w:rPr>
          <w:noProof/>
          <w:color w:val="000000"/>
          <w:sz w:val="28"/>
          <w:szCs w:val="28"/>
        </w:rPr>
        <w:t>16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2" type="#_x0000_t75" style="width:158.25pt;height:33pt">
            <v:imagedata r:id="rId94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По паспорту станка модели 16К20 принимаем ближайшее меньшее число оборотов шпинделя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13" type="#_x0000_t75" style="width:80.25pt;height:17.25pt">
            <v:imagedata r:id="rId95" o:title=""/>
          </v:shape>
        </w:pict>
      </w:r>
      <w:r w:rsidRPr="00D8563A">
        <w:rPr>
          <w:noProof/>
          <w:color w:val="000000"/>
          <w:sz w:val="28"/>
        </w:rPr>
        <w:t>,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Время основное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14" type="#_x0000_t75" style="width:17.25pt;height:18pt">
            <v:imagedata r:id="rId96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15" type="#_x0000_t75" style="width:27pt;height:12.75pt">
            <v:imagedata r:id="rId9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16" type="#_x0000_t75" style="width:51.75pt;height:30.75pt">
            <v:imagedata r:id="rId98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44569F" w:rsidRPr="00D8563A">
        <w:rPr>
          <w:noProof/>
          <w:color w:val="000000"/>
          <w:sz w:val="28"/>
          <w:szCs w:val="28"/>
        </w:rPr>
        <w:t>17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2F6F35" w:rsidRPr="00D8563A" w:rsidRDefault="002F6F35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17" type="#_x0000_t75" style="width:6.75pt;height:12.75pt">
            <v:imagedata r:id="rId99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число проходов</w:t>
      </w:r>
      <w:r w:rsidRPr="00D8563A">
        <w:rPr>
          <w:noProof/>
          <w:color w:val="000000"/>
          <w:sz w:val="28"/>
        </w:rPr>
        <w:t xml:space="preserve">, </w:t>
      </w:r>
      <w:r w:rsidR="00347C20">
        <w:rPr>
          <w:noProof/>
          <w:color w:val="000000"/>
          <w:sz w:val="28"/>
        </w:rPr>
        <w:pict>
          <v:shape id="_x0000_i1118" type="#_x0000_t75" style="width:24pt;height:14.25pt">
            <v:imagedata r:id="rId100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9" type="#_x0000_t75" style="width:11.25pt;height:12.75pt">
            <v:imagedata r:id="rId101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путь, проходимый резцом по направлению подачи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0" type="#_x0000_t75" style="width:68.25pt;height:15.75pt">
            <v:imagedata r:id="rId102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(18)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21" type="#_x0000_t75" style="width:6.75pt;height:14.25pt">
            <v:imagedata r:id="rId103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длина обрабатываемой поверхности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2" type="#_x0000_t75" style="width:11.25pt;height:12.75pt">
            <v:imagedata r:id="rId104" o:title=""/>
          </v:shape>
        </w:pict>
      </w:r>
      <w:r w:rsidR="0044569F" w:rsidRPr="00D8563A">
        <w:rPr>
          <w:noProof/>
          <w:color w:val="000000"/>
          <w:sz w:val="28"/>
        </w:rPr>
        <w:t xml:space="preserve"> - </w:t>
      </w:r>
      <w:r w:rsidR="0044569F" w:rsidRPr="00D8563A">
        <w:rPr>
          <w:noProof/>
          <w:color w:val="000000"/>
          <w:sz w:val="28"/>
          <w:szCs w:val="28"/>
        </w:rPr>
        <w:t>перебег резца,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23" type="#_x0000_t75" style="width:63pt;height:14.25pt">
            <v:imagedata r:id="rId105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4" type="#_x0000_t75" style="width:11.25pt;height:12.75pt">
            <v:imagedata r:id="rId106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величина обрезная, при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25" type="#_x0000_t75" style="width:69pt;height:18pt">
            <v:imagedata r:id="rId10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6" type="#_x0000_t75" style="width:107.25pt;height:14.25pt">
            <v:imagedata r:id="rId108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7" type="#_x0000_t75" style="width:122.25pt;height:33pt">
            <v:imagedata r:id="rId109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Окончательная токарная обработка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Проточим деталь после наплавки с диаметра D = 160 мм до номинального диаметра D</w:t>
      </w:r>
      <w:r w:rsidRPr="00D8563A">
        <w:rPr>
          <w:noProof/>
          <w:color w:val="000000"/>
          <w:sz w:val="28"/>
          <w:szCs w:val="28"/>
          <w:vertAlign w:val="subscript"/>
        </w:rPr>
        <w:t>н</w:t>
      </w:r>
      <w:r w:rsidRPr="00D8563A">
        <w:rPr>
          <w:noProof/>
          <w:color w:val="000000"/>
          <w:sz w:val="28"/>
          <w:szCs w:val="28"/>
        </w:rPr>
        <w:t xml:space="preserve"> = 150 мм и на длину l = 480 мм,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Глубина резания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28" type="#_x0000_t75" style="width:9.75pt;height:14.25pt">
            <v:imagedata r:id="rId110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29" type="#_x0000_t75" style="width:23.25pt;height:12.75pt">
            <v:imagedata r:id="rId111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30" type="#_x0000_t75" style="width:62.25pt;height:32.25pt">
            <v:imagedata r:id="rId112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 xml:space="preserve"> (</w:t>
      </w:r>
      <w:r w:rsidR="0044569F" w:rsidRPr="00D8563A">
        <w:rPr>
          <w:noProof/>
          <w:color w:val="000000"/>
          <w:sz w:val="28"/>
          <w:szCs w:val="28"/>
        </w:rPr>
        <w:t>19</w:t>
      </w:r>
      <w:r w:rsidR="00A77EB9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1" type="#_x0000_t75" style="width:102.75pt;height:30.75pt">
            <v:imagedata r:id="rId113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При чистовом точении подачу принимаем в пределах s = </w:t>
      </w:r>
      <w:r w:rsidR="00AD73F4" w:rsidRPr="00D8563A">
        <w:rPr>
          <w:noProof/>
          <w:color w:val="000000"/>
          <w:sz w:val="28"/>
          <w:szCs w:val="28"/>
        </w:rPr>
        <w:t xml:space="preserve">0,15 -0,25 </w:t>
      </w:r>
      <w:r w:rsidRPr="00D8563A">
        <w:rPr>
          <w:noProof/>
          <w:color w:val="000000"/>
          <w:sz w:val="28"/>
          <w:szCs w:val="28"/>
        </w:rPr>
        <w:t>м/об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 xml:space="preserve">Принимаем </w:t>
      </w:r>
      <w:r w:rsidR="00347C20">
        <w:rPr>
          <w:noProof/>
          <w:color w:val="000000"/>
          <w:sz w:val="28"/>
        </w:rPr>
        <w:pict>
          <v:shape id="_x0000_i1132" type="#_x0000_t75" style="width:41.25pt;height:15.75pt">
            <v:imagedata r:id="rId114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3" type="#_x0000_t75" style="width:66.75pt;height:18.75pt">
            <v:imagedata r:id="rId76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(20)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34" type="#_x0000_t75" style="width:27.75pt;height:18.75pt">
            <v:imagedata r:id="rId77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табличное значение скорости резания,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35" type="#_x0000_t75" style="width:93pt;height:24pt">
            <v:imagedata r:id="rId78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6" type="#_x0000_t75" style="width:12.75pt;height:12.75pt">
            <v:imagedata r:id="rId79" o:title=""/>
          </v:shape>
        </w:pict>
      </w:r>
      <w:r w:rsidR="0044569F" w:rsidRPr="00D8563A">
        <w:rPr>
          <w:noProof/>
          <w:color w:val="000000"/>
          <w:sz w:val="28"/>
        </w:rPr>
        <w:t xml:space="preserve"> - </w:t>
      </w:r>
      <w:r w:rsidR="0044569F" w:rsidRPr="00D8563A">
        <w:rPr>
          <w:noProof/>
          <w:color w:val="000000"/>
          <w:sz w:val="28"/>
          <w:szCs w:val="28"/>
        </w:rPr>
        <w:t>общий поправочный коэффициент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37" type="#_x0000_t75" style="width:110.25pt;height:18.75pt">
            <v:imagedata r:id="rId80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(21)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38" type="#_x0000_t75" style="width:15.75pt;height:17.25pt">
            <v:imagedata r:id="rId81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- коэффициент, зависящий от периода стойкости резца,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39" type="#_x0000_t75" style="width:50.25pt;height:17.25pt">
            <v:imagedata r:id="rId82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0" type="#_x0000_t75" style="width:17.25pt;height:17.25pt">
            <v:imagedata r:id="rId83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зависящий от главного угла в плане резца,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41" type="#_x0000_t75" style="width:35.25pt;height:17.25pt">
            <v:imagedata r:id="rId84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2" type="#_x0000_t75" style="width:17.25pt;height:18pt">
            <v:imagedata r:id="rId85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зависящий от марки твердого сплава резца,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43" type="#_x0000_t75" style="width:45.75pt;height:18pt">
            <v:imagedata r:id="rId86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4" type="#_x0000_t75" style="width:17.25pt;height:17.25pt">
            <v:imagedata r:id="rId87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- коэффициент, зависящий от состояния поверхности заготовки, по загрязненной</w:t>
      </w:r>
      <w:r w:rsidR="009C6BEC" w:rsidRPr="00D8563A">
        <w:rPr>
          <w:noProof/>
          <w:color w:val="000000"/>
          <w:sz w:val="28"/>
        </w:rPr>
        <w:t xml:space="preserve"> </w:t>
      </w:r>
      <w:r w:rsidR="0044569F" w:rsidRPr="00D8563A">
        <w:rPr>
          <w:noProof/>
          <w:color w:val="000000"/>
          <w:sz w:val="28"/>
          <w:szCs w:val="28"/>
        </w:rPr>
        <w:t>корке,</w:t>
      </w:r>
      <w:r w:rsidR="0044569F" w:rsidRPr="00D8563A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45" type="#_x0000_t75" style="width:45.75pt;height:17.25pt">
            <v:imagedata r:id="rId115" o:title=""/>
          </v:shape>
        </w:pict>
      </w:r>
    </w:p>
    <w:p w:rsidR="00A77EB9" w:rsidRPr="00D8563A" w:rsidRDefault="00A77EB9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6" type="#_x0000_t75" style="width:132pt;height:15.75pt">
            <v:imagedata r:id="rId116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Принимаем значение скорости резания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47" type="#_x0000_t75" style="width:93.75pt;height:18.75pt">
            <v:imagedata r:id="rId117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8" type="#_x0000_t75" style="width:138.75pt;height:24pt">
            <v:imagedata r:id="rId118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Находим число оборотов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49" type="#_x0000_t75" style="width:12.75pt;height:12.75pt">
            <v:imagedata r:id="rId119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50" type="#_x0000_t75" style="width:44.25pt;height:17.25pt">
            <v:imagedata r:id="rId120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51" type="#_x0000_t75" style="width:66pt;height:33.75pt">
            <v:imagedata r:id="rId121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(22)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2" type="#_x0000_t75" style="width:156pt;height:33pt">
            <v:imagedata r:id="rId122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По паспорту станка модели 16К20 принимаем ближайшее меньшее число оборотов</w:t>
      </w:r>
      <w:r w:rsidRPr="00D8563A">
        <w:rPr>
          <w:noProof/>
          <w:color w:val="000000"/>
          <w:sz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шпинделя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53" type="#_x0000_t75" style="width:81pt;height:17.25pt">
            <v:imagedata r:id="rId123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Находим основное время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54" type="#_x0000_t75" style="width:17.25pt;height:18pt">
            <v:imagedata r:id="rId124" o:title=""/>
          </v:shape>
        </w:pic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55" type="#_x0000_t75" style="width:27pt;height:12.75pt">
            <v:imagedata r:id="rId125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56" type="#_x0000_t75" style="width:51.75pt;height:30.75pt">
            <v:imagedata r:id="rId126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 xml:space="preserve"> (23)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7" type="#_x0000_t75" style="width:126pt;height:33pt">
            <v:imagedata r:id="rId127" o:title=""/>
          </v:shape>
        </w:pict>
      </w:r>
    </w:p>
    <w:p w:rsidR="0044569F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44569F" w:rsidRPr="00D8563A">
        <w:rPr>
          <w:noProof/>
          <w:color w:val="000000"/>
          <w:sz w:val="28"/>
          <w:szCs w:val="28"/>
        </w:rPr>
        <w:t>Находим суммарное основное время на восстановление детали</w:t>
      </w:r>
      <w:r w:rsidR="0044569F"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58" type="#_x0000_t75" style="width:24.75pt;height:18pt">
            <v:imagedata r:id="rId128" o:title=""/>
          </v:shape>
        </w:pict>
      </w:r>
      <w:r w:rsidR="0044569F"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59" type="#_x0000_t75" style="width:27pt;height:12.75pt">
            <v:imagedata r:id="rId129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0" type="#_x0000_t75" style="width:180.75pt;height:18pt">
            <v:imagedata r:id="rId130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32"/>
        </w:rPr>
        <w:t>2.4 Расчет детали агрегата на прочность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Произведем проверочный расчет вала редуктора на прочность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Исходные данные: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Число оборотов двигателя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61" type="#_x0000_t75" style="width:84pt;height:17.25pt">
            <v:imagedata r:id="rId131" o:title=""/>
          </v:shape>
        </w:pic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Статический момент на валу двигателя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62" type="#_x0000_t75" style="width:92.25pt;height:18pt">
            <v:imagedata r:id="rId132" o:title=""/>
          </v:shape>
        </w:pict>
      </w:r>
      <w:r w:rsidRPr="00D8563A">
        <w:rPr>
          <w:noProof/>
          <w:color w:val="000000"/>
          <w:sz w:val="28"/>
        </w:rPr>
        <w:t>,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3" type="#_x0000_t75" style="width:60.75pt;height:15.75pt">
            <v:imagedata r:id="rId133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4" type="#_x0000_t75" style="width:62.25pt;height:15.75pt">
            <v:imagedata r:id="rId134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5" type="#_x0000_t75" style="width:62.25pt;height:15.75pt">
            <v:imagedata r:id="rId135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6" type="#_x0000_t75" style="width:63pt;height:15.75pt">
            <v:imagedata r:id="rId136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окружное усилие на шестерне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67" type="#_x0000_t75" style="width:18.75pt;height:18pt">
            <v:imagedata r:id="rId137" o:title=""/>
          </v:shape>
        </w:pict>
      </w:r>
      <w:r w:rsidR="00347C20">
        <w:rPr>
          <w:noProof/>
          <w:color w:val="000000"/>
          <w:sz w:val="28"/>
        </w:rPr>
        <w:pict>
          <v:shape id="_x0000_i1168" type="#_x0000_t75" style="width:17.25pt;height:15.75pt">
            <v:imagedata r:id="rId138" o:title=""/>
          </v:shape>
        </w:pict>
      </w:r>
    </w:p>
    <w:p w:rsidR="002F6F35" w:rsidRPr="00D8563A" w:rsidRDefault="002F6F35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9" type="#_x0000_t75" style="width:59.25pt;height:33.75pt">
            <v:imagedata r:id="rId139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(24)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где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70" type="#_x0000_t75" style="width:18.75pt;height:17.25pt">
            <v:imagedata r:id="rId140" o:title=""/>
          </v:shape>
        </w:pict>
      </w:r>
      <w:r w:rsidRPr="00D8563A">
        <w:rPr>
          <w:noProof/>
          <w:color w:val="000000"/>
          <w:sz w:val="28"/>
        </w:rPr>
        <w:t xml:space="preserve"> - </w:t>
      </w:r>
      <w:r w:rsidRPr="00D8563A">
        <w:rPr>
          <w:noProof/>
          <w:color w:val="000000"/>
          <w:sz w:val="28"/>
          <w:szCs w:val="28"/>
        </w:rPr>
        <w:t>делительный диаметр шестерни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1" type="#_x0000_t75" style="width:108.75pt;height:33pt">
            <v:imagedata r:id="rId141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D8563A">
        <w:rPr>
          <w:noProof/>
          <w:color w:val="000000"/>
          <w:sz w:val="28"/>
          <w:szCs w:val="28"/>
        </w:rPr>
        <w:t>Определяем радиальную силу</w:t>
      </w:r>
      <w:r w:rsidRPr="00D8563A">
        <w:rPr>
          <w:noProof/>
          <w:color w:val="000000"/>
          <w:sz w:val="28"/>
        </w:rPr>
        <w:t xml:space="preserve"> </w:t>
      </w:r>
      <w:r w:rsidR="00347C20">
        <w:rPr>
          <w:noProof/>
          <w:color w:val="000000"/>
          <w:sz w:val="28"/>
        </w:rPr>
        <w:pict>
          <v:shape id="_x0000_i1172" type="#_x0000_t75" style="width:21pt;height:18pt">
            <v:imagedata r:id="rId142" o:title=""/>
          </v:shape>
        </w:pict>
      </w:r>
      <w:r w:rsidR="00347C20">
        <w:rPr>
          <w:noProof/>
          <w:color w:val="000000"/>
          <w:sz w:val="28"/>
        </w:rPr>
        <w:pict>
          <v:shape id="_x0000_i1173" type="#_x0000_t75" style="width:17.25pt;height:15.75pt">
            <v:imagedata r:id="rId143" o:title=""/>
          </v:shape>
        </w:pict>
      </w:r>
    </w:p>
    <w:p w:rsidR="0044569F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</w:rPr>
        <w:br w:type="page"/>
      </w:r>
      <w:r w:rsidR="00347C20">
        <w:rPr>
          <w:noProof/>
          <w:color w:val="000000"/>
          <w:sz w:val="28"/>
        </w:rPr>
        <w:pict>
          <v:shape id="_x0000_i1174" type="#_x0000_t75" style="width:80.25pt;height:18.75pt">
            <v:imagedata r:id="rId144" o:title=""/>
          </v:shape>
        </w:pict>
      </w:r>
      <w:r w:rsidRPr="00D8563A">
        <w:rPr>
          <w:noProof/>
          <w:color w:val="000000"/>
          <w:sz w:val="28"/>
        </w:rPr>
        <w:t xml:space="preserve">  </w:t>
      </w:r>
      <w:r w:rsidR="00A77EB9" w:rsidRPr="00D8563A">
        <w:rPr>
          <w:noProof/>
          <w:color w:val="000000"/>
          <w:sz w:val="28"/>
        </w:rPr>
        <w:t>(</w:t>
      </w:r>
      <w:r w:rsidR="00A77EB9" w:rsidRPr="00D8563A">
        <w:rPr>
          <w:noProof/>
          <w:color w:val="000000"/>
          <w:sz w:val="28"/>
          <w:szCs w:val="28"/>
        </w:rPr>
        <w:t>25)</w: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5" type="#_x0000_t75" style="width:128.25pt;height:18pt">
            <v:imagedata r:id="rId145" o:title=""/>
          </v:shape>
        </w:pic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Определяем реакции опор</w:t>
      </w:r>
    </w:p>
    <w:p w:rsidR="0044569F" w:rsidRPr="00D8563A" w:rsidRDefault="0044569F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Вертикальная плоскость</w:t>
      </w:r>
    </w:p>
    <w:p w:rsidR="009C6BEC" w:rsidRPr="00D8563A" w:rsidRDefault="009C6BEC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6" type="#_x0000_t75" style="width:47.25pt;height:17.25pt">
            <v:imagedata r:id="rId146" o:title=""/>
          </v:shape>
        </w:pict>
      </w:r>
    </w:p>
    <w:p w:rsidR="0044569F" w:rsidRPr="00D8563A" w:rsidRDefault="00347C20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7" type="#_x0000_t75" style="width:128.25pt;height:18pt">
            <v:imagedata r:id="rId147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B1475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(26)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</w:p>
    <w:p w:rsidR="0044569F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pict>
          <v:shape id="_x0000_i1178" type="#_x0000_t75" style="width:120pt;height:18pt">
            <v:imagedata r:id="rId148" o:title=""/>
          </v:shape>
        </w:pict>
      </w:r>
    </w:p>
    <w:p w:rsidR="00AB147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pict>
          <v:shape id="_x0000_i1179" type="#_x0000_t75" style="width:63.75pt;height:18pt">
            <v:imagedata r:id="rId149" o:title=""/>
          </v:shape>
        </w:pict>
      </w:r>
    </w:p>
    <w:p w:rsidR="00AB147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0" type="#_x0000_t75" style="width:47.25pt;height:17.25pt">
            <v:imagedata r:id="rId150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B147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81" type="#_x0000_t75" style="width:129pt;height:18pt">
            <v:imagedata r:id="rId151" o:title=""/>
          </v:shape>
        </w:pict>
      </w:r>
      <w:r w:rsidR="009C6BEC" w:rsidRPr="00D8563A">
        <w:rPr>
          <w:noProof/>
          <w:color w:val="000000"/>
          <w:sz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AB1475" w:rsidRPr="00D8563A">
        <w:rPr>
          <w:noProof/>
          <w:color w:val="000000"/>
          <w:sz w:val="28"/>
          <w:szCs w:val="28"/>
        </w:rPr>
        <w:t>2</w:t>
      </w:r>
      <w:r w:rsidR="00A77EB9" w:rsidRPr="00D8563A">
        <w:rPr>
          <w:noProof/>
          <w:color w:val="000000"/>
          <w:sz w:val="28"/>
          <w:szCs w:val="28"/>
        </w:rPr>
        <w:t>7)</w:t>
      </w:r>
    </w:p>
    <w:p w:rsidR="00AB147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2" type="#_x0000_t75" style="width:113.25pt;height:18pt">
            <v:imagedata r:id="rId152" o:title=""/>
          </v:shape>
        </w:pic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3" type="#_x0000_t75" style="width:120pt;height:18pt">
            <v:imagedata r:id="rId153" o:title=""/>
          </v:shape>
        </w:pic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4" type="#_x0000_t75" style="width:63pt;height:18pt">
            <v:imagedata r:id="rId154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E4AFB" w:rsidRPr="00D8563A" w:rsidRDefault="003E4AFB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Горизонтальная поверхность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5" type="#_x0000_t75" style="width:47.25pt;height:17.25pt">
            <v:imagedata r:id="rId146" o:title=""/>
          </v:shape>
        </w:pic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186" type="#_x0000_t75" style="width:128.25pt;height:18.75pt">
            <v:imagedata r:id="rId155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3E4AFB" w:rsidRPr="00D8563A">
        <w:rPr>
          <w:noProof/>
          <w:color w:val="000000"/>
          <w:sz w:val="28"/>
          <w:szCs w:val="28"/>
        </w:rPr>
        <w:t>2</w:t>
      </w:r>
      <w:r w:rsidR="00A77EB9" w:rsidRPr="00D8563A">
        <w:rPr>
          <w:noProof/>
          <w:color w:val="000000"/>
          <w:sz w:val="28"/>
          <w:szCs w:val="28"/>
        </w:rPr>
        <w:t>8)</w: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Style w:val="FontStyle15"/>
          <w:noProof/>
          <w:color w:val="000000"/>
          <w:spacing w:val="0"/>
          <w:sz w:val="28"/>
          <w:szCs w:val="28"/>
        </w:rPr>
        <w:pict>
          <v:shape id="_x0000_i1187" type="#_x0000_t75" style="width:111pt;height:18.75pt">
            <v:imagedata r:id="rId156" o:title=""/>
          </v:shape>
        </w:pic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>
        <w:rPr>
          <w:rStyle w:val="FontStyle15"/>
          <w:noProof/>
          <w:color w:val="000000"/>
          <w:spacing w:val="0"/>
          <w:sz w:val="28"/>
          <w:szCs w:val="28"/>
        </w:rPr>
        <w:pict>
          <v:shape id="_x0000_i1188" type="#_x0000_t75" style="width:126.75pt;height:18.75pt">
            <v:imagedata r:id="rId157" o:title=""/>
          </v:shape>
        </w:pic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>
        <w:rPr>
          <w:rStyle w:val="FontStyle15"/>
          <w:noProof/>
          <w:color w:val="000000"/>
          <w:spacing w:val="0"/>
          <w:sz w:val="28"/>
          <w:szCs w:val="28"/>
        </w:rPr>
        <w:pict>
          <v:shape id="_x0000_i1189" type="#_x0000_t75" style="width:72.75pt;height:18.75pt">
            <v:imagedata r:id="rId158" o:title=""/>
          </v:shape>
        </w:pict>
      </w:r>
    </w:p>
    <w:p w:rsidR="003E4AFB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0" type="#_x0000_t75" style="width:47.25pt;height:17.25pt">
            <v:imagedata r:id="rId150" o:title=""/>
          </v:shape>
        </w:pict>
      </w:r>
    </w:p>
    <w:p w:rsidR="0088433E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</w:rPr>
        <w:br w:type="page"/>
      </w:r>
      <w:r w:rsidR="00347C20">
        <w:rPr>
          <w:noProof/>
          <w:color w:val="000000"/>
          <w:sz w:val="28"/>
        </w:rPr>
        <w:pict>
          <v:shape id="_x0000_i1191" type="#_x0000_t75" style="width:128.25pt;height:18.75pt">
            <v:imagedata r:id="rId159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88433E" w:rsidRPr="00D8563A">
        <w:rPr>
          <w:noProof/>
          <w:color w:val="000000"/>
          <w:sz w:val="28"/>
          <w:szCs w:val="28"/>
        </w:rPr>
        <w:t>2</w:t>
      </w:r>
      <w:r w:rsidR="00A77EB9" w:rsidRPr="00D8563A">
        <w:rPr>
          <w:noProof/>
          <w:color w:val="000000"/>
          <w:sz w:val="28"/>
          <w:szCs w:val="28"/>
        </w:rPr>
        <w:t>9)</w:t>
      </w:r>
    </w:p>
    <w:p w:rsidR="0088433E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2" type="#_x0000_t75" style="width:111.75pt;height:18.75pt">
            <v:imagedata r:id="rId160" o:title=""/>
          </v:shape>
        </w:pict>
      </w:r>
    </w:p>
    <w:p w:rsidR="0088433E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3" type="#_x0000_t75" style="width:126.75pt;height:18.75pt">
            <v:imagedata r:id="rId161" o:title=""/>
          </v:shape>
        </w:pict>
      </w:r>
    </w:p>
    <w:p w:rsidR="0088433E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4" type="#_x0000_t75" style="width:74.25pt;height:18.75pt">
            <v:imagedata r:id="rId162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8433E" w:rsidRPr="00D8563A" w:rsidRDefault="00492E5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Определяем изгибающие максимальные моменты и строим эпюру,</w:t>
      </w:r>
      <w:r w:rsidR="00347C20">
        <w:rPr>
          <w:noProof/>
          <w:color w:val="000000"/>
          <w:sz w:val="28"/>
          <w:szCs w:val="28"/>
        </w:rPr>
        <w:pict>
          <v:shape id="_x0000_i1195" type="#_x0000_t75" style="width:35.25pt;height:18.75pt">
            <v:imagedata r:id="rId163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196" type="#_x0000_t75" style="width:35.25pt;height:18.75pt">
            <v:imagedata r:id="rId164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2E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97" type="#_x0000_t75" style="width:78pt;height:18.75pt">
            <v:imagedata r:id="rId165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492E5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(30)</w:t>
      </w:r>
    </w:p>
    <w:p w:rsidR="00492E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98" type="#_x0000_t75" style="width:96pt;height:18.75pt">
            <v:imagedata r:id="rId166" o:title=""/>
          </v:shape>
        </w:pict>
      </w:r>
    </w:p>
    <w:p w:rsidR="00492E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99" type="#_x0000_t75" style="width:96pt;height:18.75pt">
            <v:imagedata r:id="rId167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2E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00" type="#_x0000_t75" style="width:83.25pt;height:18.75pt">
            <v:imagedata r:id="rId168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(31)</w:t>
      </w:r>
    </w:p>
    <w:p w:rsidR="008C03C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01" type="#_x0000_t75" style="width:111pt;height:18.75pt">
            <v:imagedata r:id="rId169" o:title=""/>
          </v:shape>
        </w:pict>
      </w:r>
    </w:p>
    <w:p w:rsidR="008C03C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02" type="#_x0000_t75" style="width:102pt;height:18.75pt">
            <v:imagedata r:id="rId170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03CC" w:rsidRPr="00D8563A" w:rsidRDefault="008C03C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суммарный изгибающий момент, </w:t>
      </w:r>
      <w:r w:rsidR="00347C20">
        <w:rPr>
          <w:noProof/>
          <w:color w:val="000000"/>
          <w:sz w:val="28"/>
          <w:szCs w:val="28"/>
        </w:rPr>
        <w:pict>
          <v:shape id="_x0000_i1203" type="#_x0000_t75" style="width:33pt;height:20.25pt">
            <v:imagedata r:id="rId171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04" type="#_x0000_t75" style="width:38.25pt;height:15.75pt">
            <v:imagedata r:id="rId172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03C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05" type="#_x0000_t75" style="width:137.25pt;height:24.75pt">
            <v:imagedata r:id="rId173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(32)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03C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06" type="#_x0000_t75" style="width:117pt;height:23.25pt">
            <v:imagedata r:id="rId174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58E3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07" type="#_x0000_t75" style="width:93pt;height:20.25pt">
            <v:imagedata r:id="rId175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58E3" w:rsidRPr="00D8563A" w:rsidRDefault="009958E3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крутящий момент </w:t>
      </w:r>
      <w:r w:rsidR="00347C20">
        <w:rPr>
          <w:noProof/>
          <w:color w:val="000000"/>
          <w:sz w:val="28"/>
          <w:szCs w:val="28"/>
        </w:rPr>
        <w:pict>
          <v:shape id="_x0000_i1208" type="#_x0000_t75" style="width:27pt;height:18.75pt">
            <v:imagedata r:id="rId176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09" type="#_x0000_t75" style="width:38.25pt;height:15.75pt">
            <v:imagedata r:id="rId172" o:title=""/>
          </v:shape>
        </w:pict>
      </w:r>
    </w:p>
    <w:p w:rsidR="009958E3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347C20">
        <w:rPr>
          <w:noProof/>
          <w:color w:val="000000"/>
          <w:sz w:val="28"/>
          <w:szCs w:val="28"/>
        </w:rPr>
        <w:pict>
          <v:shape id="_x0000_i1210" type="#_x0000_t75" style="width:125.25pt;height:18.75pt">
            <v:imagedata r:id="rId177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(33)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A38" w:rsidRPr="00D8563A" w:rsidRDefault="009958E3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коэффициент запаса прочности в сечении 1:1.Диаметр вала в этом сечении 200 мм. Концентрация напряжений обусловлена наличием шпоночной канавки: </w:t>
      </w:r>
      <w:r w:rsidR="00347C20">
        <w:rPr>
          <w:noProof/>
          <w:color w:val="000000"/>
          <w:sz w:val="28"/>
          <w:szCs w:val="28"/>
        </w:rPr>
        <w:pict>
          <v:shape id="_x0000_i1211" type="#_x0000_t75" style="width:50.25pt;height:18pt">
            <v:imagedata r:id="rId178" o:title=""/>
          </v:shape>
        </w:pict>
      </w:r>
      <w:r w:rsidR="002E5A38"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12" type="#_x0000_t75" style="width:45pt;height:18pt">
            <v:imagedata r:id="rId179" o:title=""/>
          </v:shape>
        </w:pict>
      </w:r>
      <w:r w:rsidR="002E5A38" w:rsidRPr="00D8563A">
        <w:rPr>
          <w:noProof/>
          <w:color w:val="000000"/>
          <w:sz w:val="28"/>
          <w:szCs w:val="28"/>
        </w:rPr>
        <w:t xml:space="preserve">; масштабные факторы </w:t>
      </w:r>
      <w:r w:rsidR="00347C20">
        <w:rPr>
          <w:noProof/>
          <w:color w:val="000000"/>
          <w:sz w:val="28"/>
          <w:szCs w:val="28"/>
        </w:rPr>
        <w:pict>
          <v:shape id="_x0000_i1213" type="#_x0000_t75" style="width:48.75pt;height:18pt">
            <v:imagedata r:id="rId180" o:title=""/>
          </v:shape>
        </w:pict>
      </w:r>
      <w:r w:rsidR="002E5A38"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14" type="#_x0000_t75" style="width:53.25pt;height:18pt">
            <v:imagedata r:id="rId181" o:title=""/>
          </v:shape>
        </w:pict>
      </w:r>
      <w:r w:rsidR="002416DC" w:rsidRPr="00D8563A">
        <w:rPr>
          <w:noProof/>
          <w:color w:val="000000"/>
          <w:sz w:val="28"/>
          <w:szCs w:val="28"/>
        </w:rPr>
        <w:t xml:space="preserve">коэффициенты </w:t>
      </w:r>
      <w:r w:rsidR="00347C20">
        <w:rPr>
          <w:noProof/>
          <w:color w:val="000000"/>
          <w:sz w:val="28"/>
          <w:szCs w:val="28"/>
        </w:rPr>
        <w:pict>
          <v:shape id="_x0000_i1215" type="#_x0000_t75" style="width:50.25pt;height:18pt">
            <v:imagedata r:id="rId182" o:title=""/>
          </v:shape>
        </w:pict>
      </w:r>
      <w:r w:rsidR="002416DC"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16" type="#_x0000_t75" style="width:45.75pt;height:18pt">
            <v:imagedata r:id="rId183" o:title=""/>
          </v:shape>
        </w:pict>
      </w:r>
      <w:r w:rsidR="002416DC" w:rsidRPr="00D8563A">
        <w:rPr>
          <w:noProof/>
          <w:color w:val="000000"/>
          <w:sz w:val="28"/>
          <w:szCs w:val="28"/>
        </w:rPr>
        <w:t xml:space="preserve"> крутящий момент </w:t>
      </w:r>
      <w:r w:rsidR="00347C20">
        <w:rPr>
          <w:noProof/>
          <w:color w:val="000000"/>
          <w:sz w:val="28"/>
          <w:szCs w:val="28"/>
        </w:rPr>
        <w:pict>
          <v:shape id="_x0000_i1217" type="#_x0000_t75" style="width:120.75pt;height:20.25pt">
            <v:imagedata r:id="rId184" o:title=""/>
          </v:shape>
        </w:pict>
      </w:r>
    </w:p>
    <w:p w:rsidR="002416DC" w:rsidRPr="00D8563A" w:rsidRDefault="002416D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момент сопротивления кручения </w:t>
      </w:r>
      <w:r w:rsidR="00347C20">
        <w:rPr>
          <w:noProof/>
          <w:color w:val="000000"/>
          <w:sz w:val="28"/>
          <w:szCs w:val="28"/>
        </w:rPr>
        <w:pict>
          <v:shape id="_x0000_i1218" type="#_x0000_t75" style="width:44.25pt;height:18.75pt">
            <v:imagedata r:id="rId185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19" type="#_x0000_t75" style="width:27.75pt;height:18pt">
            <v:imagedata r:id="rId186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16D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20" type="#_x0000_t75" style="width:153pt;height:33pt">
            <v:imagedata r:id="rId187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(34)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16DC" w:rsidRPr="00D8563A" w:rsidRDefault="0027538D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при </w:t>
      </w:r>
      <w:r w:rsidR="00347C20">
        <w:rPr>
          <w:noProof/>
          <w:color w:val="000000"/>
          <w:sz w:val="28"/>
          <w:szCs w:val="28"/>
        </w:rPr>
        <w:pict>
          <v:shape id="_x0000_i1221" type="#_x0000_t75" style="width:54.75pt;height:15.75pt">
            <v:imagedata r:id="rId188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22" type="#_x0000_t75" style="width:51.75pt;height:15.75pt">
            <v:imagedata r:id="rId189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38D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23" type="#_x0000_t75" style="width:290.25pt;height:33pt">
            <v:imagedata r:id="rId190" o:title=""/>
          </v:shape>
        </w:pict>
      </w:r>
    </w:p>
    <w:p w:rsidR="0027538D" w:rsidRPr="00D8563A" w:rsidRDefault="0027538D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38D" w:rsidRPr="00D8563A" w:rsidRDefault="0027538D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момент сопротивления изгибу </w:t>
      </w:r>
      <w:r w:rsidR="00347C20">
        <w:rPr>
          <w:noProof/>
          <w:color w:val="000000"/>
          <w:sz w:val="28"/>
          <w:szCs w:val="28"/>
        </w:rPr>
        <w:pict>
          <v:shape id="_x0000_i1224" type="#_x0000_t75" style="width:45pt;height:18.75pt">
            <v:imagedata r:id="rId191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25" type="#_x0000_t75" style="width:27.75pt;height:18pt">
            <v:imagedata r:id="rId186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38D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26" type="#_x0000_t75" style="width:153pt;height:33pt">
            <v:imagedata r:id="rId192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(35)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538D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27" type="#_x0000_t75" style="width:291pt;height:33pt">
            <v:imagedata r:id="rId193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51D" w:rsidRPr="00D8563A" w:rsidRDefault="007C351D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амплитуду и среднее напряжение цикла касательных напряжений </w:t>
      </w:r>
      <w:r w:rsidR="00347C20">
        <w:rPr>
          <w:noProof/>
          <w:color w:val="000000"/>
          <w:sz w:val="28"/>
          <w:szCs w:val="28"/>
        </w:rPr>
        <w:pict>
          <v:shape id="_x0000_i1228" type="#_x0000_t75" style="width:39pt;height:18pt">
            <v:imagedata r:id="rId194" o:title=""/>
          </v:shape>
        </w:pict>
      </w:r>
      <w:r w:rsidR="00243037"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29" type="#_x0000_t75" style="width:32.25pt;height:15.75pt">
            <v:imagedata r:id="rId195" o:title=""/>
          </v:shape>
        </w:pict>
      </w:r>
    </w:p>
    <w:p w:rsidR="00243037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347C20">
        <w:rPr>
          <w:noProof/>
          <w:color w:val="000000"/>
          <w:sz w:val="28"/>
          <w:szCs w:val="28"/>
        </w:rPr>
        <w:pict>
          <v:shape id="_x0000_i1230" type="#_x0000_t75" style="width:105.75pt;height:38.25pt">
            <v:imagedata r:id="rId196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(36)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03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31" type="#_x0000_t75" style="width:179.25pt;height:35.25pt">
            <v:imagedata r:id="rId197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037" w:rsidRPr="00D8563A" w:rsidRDefault="0024303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амплитуду нормальных напряжений изгибу </w:t>
      </w:r>
      <w:r w:rsidR="00347C20">
        <w:rPr>
          <w:noProof/>
          <w:color w:val="000000"/>
          <w:sz w:val="28"/>
          <w:szCs w:val="28"/>
        </w:rPr>
        <w:pict>
          <v:shape id="_x0000_i1232" type="#_x0000_t75" style="width:51pt;height:18pt">
            <v:imagedata r:id="rId198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03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33" type="#_x0000_t75" style="width:69pt;height:33.75pt">
            <v:imagedata r:id="rId199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243037" w:rsidRPr="00D8563A">
        <w:rPr>
          <w:noProof/>
          <w:color w:val="000000"/>
          <w:sz w:val="28"/>
          <w:szCs w:val="28"/>
        </w:rPr>
        <w:t>3</w:t>
      </w:r>
      <w:r w:rsidR="00A77EB9" w:rsidRPr="00D8563A">
        <w:rPr>
          <w:noProof/>
          <w:color w:val="000000"/>
          <w:sz w:val="28"/>
          <w:szCs w:val="28"/>
        </w:rPr>
        <w:t>7)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03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34" type="#_x0000_t75" style="width:147.75pt;height:36pt">
            <v:imagedata r:id="rId200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3037" w:rsidRPr="00D8563A" w:rsidRDefault="0024303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коэффициент запаса прочности по нормальным напряжениям </w:t>
      </w:r>
      <w:r w:rsidR="00347C20">
        <w:rPr>
          <w:noProof/>
          <w:color w:val="000000"/>
          <w:sz w:val="28"/>
          <w:szCs w:val="28"/>
        </w:rPr>
        <w:pict>
          <v:shape id="_x0000_i1235" type="#_x0000_t75" style="width:21.75pt;height:18pt">
            <v:imagedata r:id="rId201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6A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36" type="#_x0000_t75" style="width:2in;height:35.25pt">
            <v:imagedata r:id="rId202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2C6A5C" w:rsidRPr="00D8563A">
        <w:rPr>
          <w:noProof/>
          <w:color w:val="000000"/>
          <w:sz w:val="28"/>
          <w:szCs w:val="28"/>
        </w:rPr>
        <w:t>3</w:t>
      </w:r>
      <w:r w:rsidR="00A77EB9" w:rsidRPr="00D8563A">
        <w:rPr>
          <w:noProof/>
          <w:color w:val="000000"/>
          <w:sz w:val="28"/>
          <w:szCs w:val="28"/>
        </w:rPr>
        <w:t>8)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6A5C" w:rsidRPr="00D8563A" w:rsidRDefault="002C6A5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где </w:t>
      </w:r>
      <w:r w:rsidR="00347C20">
        <w:rPr>
          <w:noProof/>
          <w:color w:val="000000"/>
          <w:sz w:val="28"/>
          <w:szCs w:val="28"/>
        </w:rPr>
        <w:pict>
          <v:shape id="_x0000_i1237" type="#_x0000_t75" style="width:18.75pt;height:17.25pt">
            <v:imagedata r:id="rId203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- предел выносливости для материала вала при симметричном изгибе цикла без концентратов напряжений,</w:t>
      </w:r>
      <w:r w:rsidR="00642AF3" w:rsidRPr="00D8563A">
        <w:rPr>
          <w:noProof/>
          <w:color w:val="000000"/>
          <w:sz w:val="28"/>
          <w:szCs w:val="28"/>
        </w:rPr>
        <w:t xml:space="preserve"> </w:t>
      </w:r>
      <w:r w:rsidR="00347C20">
        <w:rPr>
          <w:noProof/>
          <w:color w:val="000000"/>
          <w:sz w:val="28"/>
          <w:szCs w:val="28"/>
        </w:rPr>
        <w:pict>
          <v:shape id="_x0000_i1238" type="#_x0000_t75" style="width:96pt;height:18pt">
            <v:imagedata r:id="rId204" o:title=""/>
          </v:shape>
        </w:pict>
      </w:r>
    </w:p>
    <w:p w:rsidR="002C6A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39" type="#_x0000_t75" style="width:17.25pt;height:18pt">
            <v:imagedata r:id="rId205" o:title=""/>
          </v:shape>
        </w:pict>
      </w:r>
      <w:r w:rsidR="00642AF3" w:rsidRPr="00D8563A">
        <w:rPr>
          <w:noProof/>
          <w:color w:val="000000"/>
          <w:sz w:val="28"/>
          <w:szCs w:val="28"/>
        </w:rPr>
        <w:t xml:space="preserve"> - </w:t>
      </w:r>
      <w:r w:rsidR="00E4715C" w:rsidRPr="00D8563A">
        <w:rPr>
          <w:noProof/>
          <w:color w:val="000000"/>
          <w:sz w:val="28"/>
          <w:szCs w:val="28"/>
        </w:rPr>
        <w:t>эффективный</w:t>
      </w:r>
      <w:r w:rsidR="00642AF3" w:rsidRPr="00D8563A">
        <w:rPr>
          <w:noProof/>
          <w:color w:val="000000"/>
          <w:sz w:val="28"/>
          <w:szCs w:val="28"/>
        </w:rPr>
        <w:t xml:space="preserve"> коэффициент концентрации напряжений соответственно при изгибе (1,6 – 1,7),</w:t>
      </w:r>
    </w:p>
    <w:p w:rsidR="00642AF3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0" type="#_x0000_t75" style="width:17.25pt;height:18pt">
            <v:imagedata r:id="rId206" o:title=""/>
          </v:shape>
        </w:pict>
      </w:r>
      <w:r w:rsidR="00642AF3" w:rsidRPr="00D8563A">
        <w:rPr>
          <w:noProof/>
          <w:color w:val="000000"/>
          <w:sz w:val="28"/>
          <w:szCs w:val="28"/>
        </w:rPr>
        <w:t xml:space="preserve"> - масштабные факторы для нормальных напряжений (0,59 – 0,61),</w:t>
      </w:r>
    </w:p>
    <w:p w:rsidR="00642AF3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1" type="#_x0000_t75" style="width:17.25pt;height:18pt">
            <v:imagedata r:id="rId207" o:title=""/>
          </v:shape>
        </w:pict>
      </w:r>
      <w:r w:rsidR="00642AF3" w:rsidRPr="00D8563A">
        <w:rPr>
          <w:noProof/>
          <w:color w:val="000000"/>
          <w:sz w:val="28"/>
          <w:szCs w:val="28"/>
        </w:rPr>
        <w:t xml:space="preserve"> - амплитуда и среднее напряжение циклов нормальных напряжений (0,1- 0,15),</w:t>
      </w:r>
    </w:p>
    <w:p w:rsidR="00642AF3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2" type="#_x0000_t75" style="width:18.75pt;height:18pt">
            <v:imagedata r:id="rId208" o:title=""/>
          </v:shape>
        </w:pict>
      </w:r>
      <w:r w:rsidR="00642AF3" w:rsidRPr="00D8563A">
        <w:rPr>
          <w:noProof/>
          <w:color w:val="000000"/>
          <w:sz w:val="28"/>
          <w:szCs w:val="28"/>
        </w:rPr>
        <w:t xml:space="preserve"> - коэффициенты</w:t>
      </w:r>
      <w:r w:rsidR="00B37223" w:rsidRPr="00D8563A">
        <w:rPr>
          <w:noProof/>
          <w:color w:val="000000"/>
          <w:sz w:val="28"/>
          <w:szCs w:val="28"/>
        </w:rPr>
        <w:t>, отображающие соотношение пределов выносливости при симметричном и пульсирующем циклах соответственно изгиба (0,15 – 0,25),</w:t>
      </w:r>
    </w:p>
    <w:p w:rsidR="00B37223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3" type="#_x0000_t75" style="width:15.75pt;height:18pt">
            <v:imagedata r:id="rId209" o:title=""/>
          </v:shape>
        </w:pict>
      </w:r>
      <w:r w:rsidR="00B37223" w:rsidRPr="00D8563A">
        <w:rPr>
          <w:noProof/>
          <w:color w:val="000000"/>
          <w:sz w:val="28"/>
          <w:szCs w:val="28"/>
        </w:rPr>
        <w:t xml:space="preserve"> - </w:t>
      </w:r>
      <w:r w:rsidR="003115E1" w:rsidRPr="00D8563A">
        <w:rPr>
          <w:noProof/>
          <w:color w:val="000000"/>
          <w:sz w:val="28"/>
          <w:szCs w:val="28"/>
        </w:rPr>
        <w:t>коэффициент равный 6,2,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15E1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4" type="#_x0000_t75" style="width:218.25pt;height:33pt">
            <v:imagedata r:id="rId210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15E1" w:rsidRPr="00D8563A" w:rsidRDefault="003115E1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коэффициент запаса прочности </w:t>
      </w:r>
      <w:r w:rsidR="00E4715C" w:rsidRPr="00D8563A">
        <w:rPr>
          <w:noProof/>
          <w:color w:val="000000"/>
          <w:sz w:val="28"/>
          <w:szCs w:val="28"/>
        </w:rPr>
        <w:t xml:space="preserve">по касательным напряжениям </w:t>
      </w:r>
      <w:r w:rsidR="00347C20">
        <w:rPr>
          <w:noProof/>
          <w:color w:val="000000"/>
          <w:sz w:val="28"/>
          <w:szCs w:val="28"/>
        </w:rPr>
        <w:pict>
          <v:shape id="_x0000_i1245" type="#_x0000_t75" style="width:15.75pt;height:18pt">
            <v:imagedata r:id="rId211" o:title=""/>
          </v:shape>
        </w:pict>
      </w:r>
      <w:r w:rsidR="00E4715C" w:rsidRPr="00D8563A">
        <w:rPr>
          <w:noProof/>
          <w:color w:val="000000"/>
          <w:sz w:val="28"/>
          <w:szCs w:val="28"/>
        </w:rPr>
        <w:t>,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6" type="#_x0000_t75" style="width:134.25pt;height:35.25pt">
            <v:imagedata r:id="rId212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E4715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</w:t>
      </w:r>
      <w:r w:rsidR="00E4715C" w:rsidRPr="00D8563A">
        <w:rPr>
          <w:noProof/>
          <w:color w:val="000000"/>
          <w:sz w:val="28"/>
          <w:szCs w:val="28"/>
        </w:rPr>
        <w:t>3</w:t>
      </w:r>
      <w:r w:rsidR="00A77EB9" w:rsidRPr="00D8563A">
        <w:rPr>
          <w:noProof/>
          <w:color w:val="000000"/>
          <w:sz w:val="28"/>
          <w:szCs w:val="28"/>
        </w:rPr>
        <w:t>9)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15C" w:rsidRPr="00D8563A" w:rsidRDefault="00E4715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где </w:t>
      </w:r>
      <w:r w:rsidR="00347C20">
        <w:rPr>
          <w:noProof/>
          <w:color w:val="000000"/>
          <w:sz w:val="28"/>
          <w:szCs w:val="28"/>
        </w:rPr>
        <w:pict>
          <v:shape id="_x0000_i1247" type="#_x0000_t75" style="width:15.75pt;height:17.25pt">
            <v:imagedata r:id="rId213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- предел выносливости для материала вала при симметричном изгибе цикла без концентратов напряжений, </w:t>
      </w:r>
      <w:r w:rsidR="00347C20">
        <w:rPr>
          <w:noProof/>
          <w:color w:val="000000"/>
          <w:sz w:val="28"/>
          <w:szCs w:val="28"/>
        </w:rPr>
        <w:pict>
          <v:shape id="_x0000_i1248" type="#_x0000_t75" style="width:93.75pt;height:18pt">
            <v:imagedata r:id="rId214" o:title=""/>
          </v:shape>
        </w:pict>
      </w: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49" type="#_x0000_t75" style="width:15pt;height:18pt">
            <v:imagedata r:id="rId215" o:title=""/>
          </v:shape>
        </w:pict>
      </w:r>
      <w:r w:rsidR="00E4715C" w:rsidRPr="00D8563A">
        <w:rPr>
          <w:noProof/>
          <w:color w:val="000000"/>
          <w:sz w:val="28"/>
          <w:szCs w:val="28"/>
        </w:rPr>
        <w:t xml:space="preserve"> - эффективный коэффициент концентрации напряжений соответственно при изгибе (1,</w:t>
      </w:r>
      <w:r w:rsidR="000C4832" w:rsidRPr="00D8563A">
        <w:rPr>
          <w:noProof/>
          <w:color w:val="000000"/>
          <w:sz w:val="28"/>
          <w:szCs w:val="28"/>
        </w:rPr>
        <w:t>5</w:t>
      </w:r>
      <w:r w:rsidR="00E4715C" w:rsidRPr="00D8563A">
        <w:rPr>
          <w:noProof/>
          <w:color w:val="000000"/>
          <w:sz w:val="28"/>
          <w:szCs w:val="28"/>
        </w:rPr>
        <w:t xml:space="preserve"> – 1,</w:t>
      </w:r>
      <w:r w:rsidR="000C4832" w:rsidRPr="00D8563A">
        <w:rPr>
          <w:noProof/>
          <w:color w:val="000000"/>
          <w:sz w:val="28"/>
          <w:szCs w:val="28"/>
        </w:rPr>
        <w:t>58</w:t>
      </w:r>
      <w:r w:rsidR="00E4715C" w:rsidRPr="00D8563A">
        <w:rPr>
          <w:noProof/>
          <w:color w:val="000000"/>
          <w:sz w:val="28"/>
          <w:szCs w:val="28"/>
        </w:rPr>
        <w:t>),</w:t>
      </w: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0" type="#_x0000_t75" style="width:15pt;height:18pt">
            <v:imagedata r:id="rId216" o:title=""/>
          </v:shape>
        </w:pict>
      </w:r>
      <w:r w:rsidR="00E4715C" w:rsidRPr="00D8563A">
        <w:rPr>
          <w:noProof/>
          <w:color w:val="000000"/>
          <w:sz w:val="28"/>
          <w:szCs w:val="28"/>
        </w:rPr>
        <w:t xml:space="preserve"> - масштабные факторы для нормальных напряжений (0,5</w:t>
      </w:r>
      <w:r w:rsidR="000C4832" w:rsidRPr="00D8563A">
        <w:rPr>
          <w:noProof/>
          <w:color w:val="000000"/>
          <w:sz w:val="28"/>
          <w:szCs w:val="28"/>
        </w:rPr>
        <w:t>2</w:t>
      </w:r>
      <w:r w:rsidR="00E4715C" w:rsidRPr="00D8563A">
        <w:rPr>
          <w:noProof/>
          <w:color w:val="000000"/>
          <w:sz w:val="28"/>
          <w:szCs w:val="28"/>
        </w:rPr>
        <w:t xml:space="preserve"> – 0,</w:t>
      </w:r>
      <w:r w:rsidR="000C4832" w:rsidRPr="00D8563A">
        <w:rPr>
          <w:noProof/>
          <w:color w:val="000000"/>
          <w:sz w:val="28"/>
          <w:szCs w:val="28"/>
        </w:rPr>
        <w:t>55</w:t>
      </w:r>
      <w:r w:rsidR="007E3E3E" w:rsidRPr="00D8563A">
        <w:rPr>
          <w:noProof/>
          <w:color w:val="000000"/>
          <w:sz w:val="28"/>
          <w:szCs w:val="28"/>
        </w:rPr>
        <w:t>)</w:t>
      </w:r>
      <w:r w:rsidR="00E4715C" w:rsidRPr="00D8563A">
        <w:rPr>
          <w:noProof/>
          <w:color w:val="000000"/>
          <w:sz w:val="28"/>
          <w:szCs w:val="28"/>
        </w:rPr>
        <w:t>,</w:t>
      </w: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1" type="#_x0000_t75" style="width:15pt;height:18pt">
            <v:imagedata r:id="rId217" o:title=""/>
          </v:shape>
        </w:pict>
      </w:r>
      <w:r w:rsidR="00E4715C" w:rsidRPr="00D8563A">
        <w:rPr>
          <w:noProof/>
          <w:color w:val="000000"/>
          <w:sz w:val="28"/>
          <w:szCs w:val="28"/>
        </w:rPr>
        <w:t xml:space="preserve"> - амплитуда и среднее напряжение циклов нормальных напряжений (</w:t>
      </w:r>
      <w:r w:rsidR="000C4832" w:rsidRPr="00D8563A">
        <w:rPr>
          <w:noProof/>
          <w:color w:val="000000"/>
          <w:sz w:val="28"/>
          <w:szCs w:val="28"/>
        </w:rPr>
        <w:t>2</w:t>
      </w:r>
      <w:r w:rsidR="00E4715C" w:rsidRPr="00D8563A">
        <w:rPr>
          <w:noProof/>
          <w:color w:val="000000"/>
          <w:sz w:val="28"/>
          <w:szCs w:val="28"/>
        </w:rPr>
        <w:t xml:space="preserve">- </w:t>
      </w:r>
      <w:r w:rsidR="000C4832" w:rsidRPr="00D8563A">
        <w:rPr>
          <w:noProof/>
          <w:color w:val="000000"/>
          <w:sz w:val="28"/>
          <w:szCs w:val="28"/>
        </w:rPr>
        <w:t>2</w:t>
      </w:r>
      <w:r w:rsidR="00E4715C" w:rsidRPr="00D8563A">
        <w:rPr>
          <w:noProof/>
          <w:color w:val="000000"/>
          <w:sz w:val="28"/>
          <w:szCs w:val="28"/>
        </w:rPr>
        <w:t>,</w:t>
      </w:r>
      <w:r w:rsidR="000C4832" w:rsidRPr="00D8563A">
        <w:rPr>
          <w:noProof/>
          <w:color w:val="000000"/>
          <w:sz w:val="28"/>
          <w:szCs w:val="28"/>
        </w:rPr>
        <w:t>0</w:t>
      </w:r>
      <w:r w:rsidR="00E4715C" w:rsidRPr="00D8563A">
        <w:rPr>
          <w:noProof/>
          <w:color w:val="000000"/>
          <w:sz w:val="28"/>
          <w:szCs w:val="28"/>
        </w:rPr>
        <w:t>5),</w:t>
      </w: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2" type="#_x0000_t75" style="width:17.25pt;height:18pt">
            <v:imagedata r:id="rId218" o:title=""/>
          </v:shape>
        </w:pict>
      </w:r>
      <w:r w:rsidR="00E4715C" w:rsidRPr="00D8563A">
        <w:rPr>
          <w:noProof/>
          <w:color w:val="000000"/>
          <w:sz w:val="28"/>
          <w:szCs w:val="28"/>
        </w:rPr>
        <w:t xml:space="preserve"> - коэффициенты, отображающие соотношение пределов выносливости при симметричном и пульсирующем циклах соответственно изгиба (0,1 – 0,</w:t>
      </w:r>
      <w:r w:rsidR="000C4832" w:rsidRPr="00D8563A">
        <w:rPr>
          <w:noProof/>
          <w:color w:val="000000"/>
          <w:sz w:val="28"/>
          <w:szCs w:val="28"/>
        </w:rPr>
        <w:t>14</w:t>
      </w:r>
      <w:r w:rsidR="00E4715C" w:rsidRPr="00D8563A">
        <w:rPr>
          <w:noProof/>
          <w:color w:val="000000"/>
          <w:sz w:val="28"/>
          <w:szCs w:val="28"/>
        </w:rPr>
        <w:t>),</w:t>
      </w: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3" type="#_x0000_t75" style="width:12.75pt;height:18pt">
            <v:imagedata r:id="rId219" o:title=""/>
          </v:shape>
        </w:pict>
      </w:r>
      <w:r w:rsidR="00E4715C" w:rsidRPr="00D8563A">
        <w:rPr>
          <w:noProof/>
          <w:color w:val="000000"/>
          <w:sz w:val="28"/>
          <w:szCs w:val="28"/>
        </w:rPr>
        <w:t xml:space="preserve"> - коэффициент равный 6,17,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715C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4" type="#_x0000_t75" style="width:213.75pt;height:33pt">
            <v:imagedata r:id="rId220" o:title=""/>
          </v:shape>
        </w:pict>
      </w:r>
    </w:p>
    <w:p w:rsidR="000C4832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0C4832" w:rsidRPr="00D8563A">
        <w:rPr>
          <w:noProof/>
          <w:color w:val="000000"/>
          <w:sz w:val="28"/>
          <w:szCs w:val="28"/>
        </w:rPr>
        <w:t xml:space="preserve">Определяем результирующий коэффициент запаса прочности, </w:t>
      </w:r>
      <w:r w:rsidR="00347C20">
        <w:rPr>
          <w:noProof/>
          <w:color w:val="000000"/>
          <w:sz w:val="28"/>
          <w:szCs w:val="28"/>
        </w:rPr>
        <w:pict>
          <v:shape id="_x0000_i1255" type="#_x0000_t75" style="width:14.25pt;height:15.75pt">
            <v:imagedata r:id="rId221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483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6" type="#_x0000_t75" style="width:89.25pt;height:39.75pt">
            <v:imagedata r:id="rId222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A77EB9" w:rsidRPr="00D8563A">
        <w:rPr>
          <w:noProof/>
          <w:color w:val="000000"/>
          <w:sz w:val="28"/>
          <w:szCs w:val="28"/>
        </w:rPr>
        <w:t>(40)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483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7" type="#_x0000_t75" style="width:171.75pt;height:36.75pt">
            <v:imagedata r:id="rId223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1FB9" w:rsidRPr="00D8563A" w:rsidRDefault="00304B1A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Вал признан пригодным</w:t>
      </w:r>
    </w:p>
    <w:p w:rsidR="00E61FB9" w:rsidRPr="00D8563A" w:rsidRDefault="00E61FB9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61FB9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58" type="#_x0000_t75" style="width:279.75pt;height:356.25pt">
            <v:imagedata r:id="rId224" o:title=""/>
          </v:shape>
        </w:pict>
      </w:r>
    </w:p>
    <w:p w:rsidR="00647E6A" w:rsidRPr="00D8563A" w:rsidRDefault="00647E6A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Рисунок 1.2 – Эпюры</w:t>
      </w:r>
      <w:r w:rsidR="007E3E3E" w:rsidRPr="00D8563A">
        <w:rPr>
          <w:noProof/>
          <w:color w:val="000000"/>
          <w:sz w:val="28"/>
          <w:szCs w:val="28"/>
        </w:rPr>
        <w:t xml:space="preserve"> крутящих и изгибающих моментов вала.</w:t>
      </w:r>
    </w:p>
    <w:p w:rsidR="00647E6A" w:rsidRPr="00D8563A" w:rsidRDefault="00647E6A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7E6A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32"/>
        </w:rPr>
        <w:br w:type="page"/>
      </w:r>
      <w:r w:rsidR="00647E6A" w:rsidRPr="00D8563A">
        <w:rPr>
          <w:noProof/>
          <w:color w:val="000000"/>
          <w:sz w:val="28"/>
          <w:szCs w:val="32"/>
        </w:rPr>
        <w:t>2.5 Расчет усилия рез</w:t>
      </w:r>
      <w:r w:rsidR="005B45B4" w:rsidRPr="00D8563A">
        <w:rPr>
          <w:noProof/>
          <w:color w:val="000000"/>
          <w:sz w:val="28"/>
          <w:szCs w:val="32"/>
        </w:rPr>
        <w:t xml:space="preserve">ания </w:t>
      </w:r>
      <w:r w:rsidR="00647E6A" w:rsidRPr="00D8563A">
        <w:rPr>
          <w:noProof/>
          <w:color w:val="000000"/>
          <w:sz w:val="28"/>
          <w:szCs w:val="32"/>
        </w:rPr>
        <w:t>гильотинных ножниц</w:t>
      </w:r>
    </w:p>
    <w:p w:rsidR="005B45B4" w:rsidRPr="00D8563A" w:rsidRDefault="005B45B4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B45B4" w:rsidRPr="00D8563A" w:rsidRDefault="00B64D45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Определить</w:t>
      </w:r>
      <w:r w:rsidR="005B45B4" w:rsidRPr="00D8563A">
        <w:rPr>
          <w:noProof/>
          <w:color w:val="000000"/>
          <w:sz w:val="28"/>
          <w:szCs w:val="28"/>
        </w:rPr>
        <w:t xml:space="preserve"> усилия резания и гильотинных ножниц </w:t>
      </w:r>
      <w:r w:rsidRPr="00D8563A">
        <w:rPr>
          <w:noProof/>
          <w:color w:val="000000"/>
          <w:sz w:val="28"/>
          <w:szCs w:val="28"/>
        </w:rPr>
        <w:t>8*2350 с нижним резом. Ножницы предназначены для поперечной полосы резки на листы мерной длины и установлены в агрегате резки.</w:t>
      </w:r>
    </w:p>
    <w:p w:rsidR="00B64D45" w:rsidRPr="00D8563A" w:rsidRDefault="00B64D45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Дано: толщина полосы h=8мм, ширина полосы b=2350мм; предел прочности материала стальной полосы </w:t>
      </w:r>
      <w:r w:rsidRPr="00D8563A">
        <w:rPr>
          <w:noProof/>
          <w:color w:val="000000"/>
          <w:sz w:val="28"/>
          <w:szCs w:val="32"/>
        </w:rPr>
        <w:t>σ</w:t>
      </w:r>
      <w:r w:rsidRPr="00D8563A">
        <w:rPr>
          <w:noProof/>
          <w:color w:val="000000"/>
          <w:sz w:val="28"/>
          <w:szCs w:val="28"/>
          <w:vertAlign w:val="subscript"/>
        </w:rPr>
        <w:t>в</w:t>
      </w:r>
      <w:r w:rsidRPr="00D8563A">
        <w:rPr>
          <w:noProof/>
          <w:color w:val="000000"/>
          <w:sz w:val="28"/>
          <w:szCs w:val="28"/>
        </w:rPr>
        <w:t xml:space="preserve">=800Мпа, </w:t>
      </w:r>
      <w:r w:rsidR="00D76A8A" w:rsidRPr="00D8563A">
        <w:rPr>
          <w:noProof/>
          <w:color w:val="000000"/>
          <w:sz w:val="28"/>
          <w:szCs w:val="28"/>
        </w:rPr>
        <w:t>угол наклона нижнего ножа α=2</w:t>
      </w:r>
      <w:r w:rsidR="00D76A8A" w:rsidRPr="00D8563A">
        <w:rPr>
          <w:noProof/>
          <w:color w:val="000000"/>
          <w:sz w:val="28"/>
          <w:szCs w:val="28"/>
          <w:vertAlign w:val="superscript"/>
        </w:rPr>
        <w:t>0</w:t>
      </w:r>
      <w:r w:rsidR="00D76A8A" w:rsidRPr="00D8563A">
        <w:rPr>
          <w:noProof/>
          <w:color w:val="000000"/>
          <w:sz w:val="28"/>
          <w:szCs w:val="28"/>
        </w:rPr>
        <w:t>(tg α=0,0349); длина верхнего горизонтального ножа 2500 мм. Ножницы приводятся эксцентриковым валом и имеют прижим, расположенный снизу полосы.</w:t>
      </w:r>
    </w:p>
    <w:p w:rsidR="005B45B4" w:rsidRPr="00D8563A" w:rsidRDefault="00DB7977" w:rsidP="009C6BEC">
      <w:pPr>
        <w:pStyle w:val="Style3"/>
        <w:widowControl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1 </w:t>
      </w:r>
      <w:r w:rsidR="00D76A8A" w:rsidRPr="00D8563A">
        <w:rPr>
          <w:noProof/>
          <w:color w:val="000000"/>
          <w:sz w:val="28"/>
          <w:szCs w:val="28"/>
        </w:rPr>
        <w:t>Определяем максимальное усилие резания,</w:t>
      </w:r>
      <w:r w:rsidR="00D76A8A" w:rsidRPr="00D8563A">
        <w:rPr>
          <w:bCs/>
          <w:noProof/>
          <w:color w:val="000000"/>
          <w:sz w:val="28"/>
          <w:szCs w:val="28"/>
        </w:rPr>
        <w:t xml:space="preserve"> </w:t>
      </w:r>
      <w:r w:rsidR="00347C20">
        <w:rPr>
          <w:bCs/>
          <w:noProof/>
          <w:color w:val="000000"/>
          <w:sz w:val="28"/>
          <w:szCs w:val="28"/>
        </w:rPr>
        <w:pict>
          <v:shape id="_x0000_i1259" type="#_x0000_t75" style="width:51.75pt;height:18pt">
            <v:imagedata r:id="rId225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6A8A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60" type="#_x0000_t75" style="width:200.25pt;height:18.75pt">
            <v:imagedata r:id="rId226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D76A8A" w:rsidRPr="00D8563A">
        <w:rPr>
          <w:noProof/>
          <w:color w:val="000000"/>
          <w:sz w:val="28"/>
          <w:szCs w:val="28"/>
        </w:rPr>
        <w:t xml:space="preserve"> (</w:t>
      </w:r>
      <w:r w:rsidR="00A77EB9" w:rsidRPr="00D8563A">
        <w:rPr>
          <w:noProof/>
          <w:color w:val="000000"/>
          <w:sz w:val="28"/>
          <w:szCs w:val="28"/>
        </w:rPr>
        <w:t>41</w:t>
      </w:r>
      <w:r w:rsidR="00D76A8A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76A8A" w:rsidRPr="00D8563A" w:rsidRDefault="00774C65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где </w:t>
      </w:r>
      <w:r w:rsidR="00347C20">
        <w:rPr>
          <w:noProof/>
          <w:color w:val="000000"/>
          <w:sz w:val="28"/>
          <w:szCs w:val="28"/>
        </w:rPr>
        <w:pict>
          <v:shape id="_x0000_i1261" type="#_x0000_t75" style="width:36.75pt;height:15.75pt">
            <v:imagedata r:id="rId227" o:title=""/>
          </v:shape>
        </w:pict>
      </w:r>
    </w:p>
    <w:p w:rsidR="00774C6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62" type="#_x0000_t75" style="width:44.25pt;height:18pt">
            <v:imagedata r:id="rId228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4C6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63" type="#_x0000_t75" style="width:267pt;height:18pt">
            <v:imagedata r:id="rId229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4C65" w:rsidRPr="00D8563A" w:rsidRDefault="00774C65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Определяем горизонтальное усилие, выталкивающее полосу из-под ножей и воспринимаемое боковыми направляющими станины при подъеме нижнего суп-порта: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4C6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64" type="#_x0000_t75" style="width:1in;height:18pt">
            <v:imagedata r:id="rId230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774C65" w:rsidRPr="00D8563A">
        <w:rPr>
          <w:noProof/>
          <w:color w:val="000000"/>
          <w:sz w:val="28"/>
          <w:szCs w:val="28"/>
        </w:rPr>
        <w:t xml:space="preserve"> (</w:t>
      </w:r>
      <w:r w:rsidR="00A77EB9" w:rsidRPr="00D8563A">
        <w:rPr>
          <w:noProof/>
          <w:color w:val="000000"/>
          <w:sz w:val="28"/>
          <w:szCs w:val="28"/>
        </w:rPr>
        <w:t>42</w:t>
      </w:r>
      <w:r w:rsidR="00774C65" w:rsidRPr="00D8563A">
        <w:rPr>
          <w:noProof/>
          <w:color w:val="000000"/>
          <w:sz w:val="28"/>
          <w:szCs w:val="28"/>
        </w:rPr>
        <w:t>)</w:t>
      </w:r>
    </w:p>
    <w:p w:rsidR="00774C65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65" type="#_x0000_t75" style="width:119.25pt;height:15.75pt">
            <v:imagedata r:id="rId231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4C65" w:rsidRPr="00D8563A" w:rsidRDefault="00774C65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Определяем поперечное усилие, распирающее ножи и </w:t>
      </w:r>
      <w:r w:rsidR="00DB7977" w:rsidRPr="00D8563A">
        <w:rPr>
          <w:noProof/>
          <w:color w:val="000000"/>
          <w:sz w:val="28"/>
          <w:szCs w:val="28"/>
        </w:rPr>
        <w:t>воспринимаемое</w:t>
      </w:r>
      <w:r w:rsidRPr="00D8563A">
        <w:rPr>
          <w:noProof/>
          <w:color w:val="000000"/>
          <w:sz w:val="28"/>
          <w:szCs w:val="28"/>
        </w:rPr>
        <w:t xml:space="preserve"> направляющими в станинах</w:t>
      </w:r>
      <w:r w:rsidR="00DB7977" w:rsidRPr="00D8563A">
        <w:rPr>
          <w:noProof/>
          <w:color w:val="000000"/>
          <w:sz w:val="28"/>
          <w:szCs w:val="28"/>
        </w:rPr>
        <w:t>:</w:t>
      </w:r>
    </w:p>
    <w:p w:rsidR="00DB7977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347C20">
        <w:rPr>
          <w:noProof/>
          <w:color w:val="000000"/>
          <w:sz w:val="28"/>
          <w:szCs w:val="28"/>
        </w:rPr>
        <w:pict>
          <v:shape id="_x0000_i1266" type="#_x0000_t75" style="width:65.25pt;height:18pt">
            <v:imagedata r:id="rId232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 </w:t>
      </w:r>
      <w:r w:rsidR="00DB7977" w:rsidRPr="00D8563A">
        <w:rPr>
          <w:noProof/>
          <w:color w:val="000000"/>
          <w:sz w:val="28"/>
          <w:szCs w:val="28"/>
        </w:rPr>
        <w:t>(</w:t>
      </w:r>
      <w:r w:rsidR="00A77EB9" w:rsidRPr="00D8563A">
        <w:rPr>
          <w:noProof/>
          <w:color w:val="000000"/>
          <w:sz w:val="28"/>
          <w:szCs w:val="28"/>
        </w:rPr>
        <w:t>43</w:t>
      </w:r>
      <w:r w:rsidR="00DB7977" w:rsidRPr="00D8563A">
        <w:rPr>
          <w:noProof/>
          <w:color w:val="000000"/>
          <w:sz w:val="28"/>
          <w:szCs w:val="28"/>
        </w:rPr>
        <w:t>)</w:t>
      </w:r>
    </w:p>
    <w:p w:rsidR="00DB797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67" type="#_x0000_t75" style="width:102.75pt;height:15.75pt">
            <v:imagedata r:id="rId233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7977" w:rsidRPr="00D8563A" w:rsidRDefault="00DB797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2 Определяем ход ножа и эксцентриситет приводного вала</w:t>
      </w:r>
    </w:p>
    <w:p w:rsidR="00DB7977" w:rsidRPr="00D8563A" w:rsidRDefault="00DB797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Принимаем перекрытие ножей </w:t>
      </w:r>
      <w:r w:rsidR="00347C20">
        <w:rPr>
          <w:noProof/>
          <w:color w:val="000000"/>
          <w:sz w:val="28"/>
          <w:szCs w:val="28"/>
        </w:rPr>
        <w:pict>
          <v:shape id="_x0000_i1268" type="#_x0000_t75" style="width:54.75pt;height:15.75pt">
            <v:imagedata r:id="rId234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отрытая высота ножа под полосой </w:t>
      </w:r>
      <w:r w:rsidR="00347C20">
        <w:rPr>
          <w:noProof/>
          <w:color w:val="000000"/>
          <w:sz w:val="28"/>
          <w:szCs w:val="28"/>
        </w:rPr>
        <w:pict>
          <v:shape id="_x0000_i1269" type="#_x0000_t75" style="width:56.25pt;height:15.75pt">
            <v:imagedata r:id="rId235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A2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0" type="#_x0000_t75" style="width:114.75pt;height:15.75pt">
            <v:imagedata r:id="rId236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C41A27" w:rsidRPr="00D8563A">
        <w:rPr>
          <w:noProof/>
          <w:color w:val="000000"/>
          <w:sz w:val="28"/>
          <w:szCs w:val="28"/>
        </w:rPr>
        <w:t>(</w:t>
      </w:r>
      <w:r w:rsidR="00A77EB9" w:rsidRPr="00D8563A">
        <w:rPr>
          <w:noProof/>
          <w:color w:val="000000"/>
          <w:sz w:val="28"/>
          <w:szCs w:val="28"/>
        </w:rPr>
        <w:t>44</w:t>
      </w:r>
      <w:r w:rsidR="00C41A27" w:rsidRPr="00D8563A">
        <w:rPr>
          <w:noProof/>
          <w:color w:val="000000"/>
          <w:sz w:val="28"/>
          <w:szCs w:val="28"/>
        </w:rPr>
        <w:t>)</w:t>
      </w:r>
    </w:p>
    <w:p w:rsidR="00DB797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1" type="#_x0000_t75" style="width:194.25pt;height:15.75pt">
            <v:imagedata r:id="rId237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A27" w:rsidRPr="00D8563A" w:rsidRDefault="00C41A2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Определяем требуемый эксцентриситет эксцентриков: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A2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2" type="#_x0000_t75" style="width:66.75pt;height:15.75pt">
            <v:imagedata r:id="rId238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C41A27" w:rsidRPr="00D8563A">
        <w:rPr>
          <w:noProof/>
          <w:color w:val="000000"/>
          <w:sz w:val="28"/>
          <w:szCs w:val="28"/>
        </w:rPr>
        <w:t>(</w:t>
      </w:r>
      <w:r w:rsidR="00A77EB9" w:rsidRPr="00D8563A">
        <w:rPr>
          <w:noProof/>
          <w:color w:val="000000"/>
          <w:sz w:val="28"/>
          <w:szCs w:val="28"/>
        </w:rPr>
        <w:t>45</w:t>
      </w:r>
      <w:r w:rsidR="00C41A27" w:rsidRPr="00D8563A">
        <w:rPr>
          <w:noProof/>
          <w:color w:val="000000"/>
          <w:sz w:val="28"/>
          <w:szCs w:val="28"/>
        </w:rPr>
        <w:t>)</w:t>
      </w:r>
    </w:p>
    <w:p w:rsidR="00C41A2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3" type="#_x0000_t75" style="width:93.75pt;height:15.75pt">
            <v:imagedata r:id="rId239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A27" w:rsidRPr="00D8563A" w:rsidRDefault="00C41A2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3 Определяем крутящий момент на валу эксцентриков </w:t>
      </w:r>
    </w:p>
    <w:p w:rsidR="00B205B6" w:rsidRPr="00D8563A" w:rsidRDefault="00C41A2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а) первое положение эксцентриков – начало резания. Усилие резания станет максимальным при подъеме ножа на величину </w:t>
      </w:r>
      <w:r w:rsidR="00347C20">
        <w:rPr>
          <w:noProof/>
          <w:color w:val="000000"/>
          <w:sz w:val="28"/>
          <w:szCs w:val="28"/>
        </w:rPr>
        <w:pict>
          <v:shape id="_x0000_i1274" type="#_x0000_t75" style="width:138.75pt;height:20.25pt">
            <v:imagedata r:id="rId240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</w:t>
      </w:r>
      <w:r w:rsidR="00B205B6" w:rsidRPr="00D8563A">
        <w:rPr>
          <w:noProof/>
          <w:color w:val="000000"/>
          <w:sz w:val="28"/>
          <w:szCs w:val="28"/>
        </w:rPr>
        <w:t xml:space="preserve">(треуголь- ник резания сечения станет полным при внедрении ножа на величину h); при этом </w:t>
      </w:r>
    </w:p>
    <w:p w:rsidR="00C41A27" w:rsidRPr="00D8563A" w:rsidRDefault="00B205B6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эксцентриковый вал повернется на угол: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05B6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5" type="#_x0000_t75" style="width:93pt;height:20.25pt">
            <v:imagedata r:id="rId241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B205B6" w:rsidRPr="00D8563A">
        <w:rPr>
          <w:noProof/>
          <w:color w:val="000000"/>
          <w:sz w:val="28"/>
          <w:szCs w:val="28"/>
        </w:rPr>
        <w:t>(4</w:t>
      </w:r>
      <w:r w:rsidR="00A77EB9" w:rsidRPr="00D8563A">
        <w:rPr>
          <w:noProof/>
          <w:color w:val="000000"/>
          <w:sz w:val="28"/>
          <w:szCs w:val="28"/>
        </w:rPr>
        <w:t>6</w:t>
      </w:r>
      <w:r w:rsidR="00B205B6" w:rsidRPr="00D8563A">
        <w:rPr>
          <w:noProof/>
          <w:color w:val="000000"/>
          <w:sz w:val="28"/>
          <w:szCs w:val="28"/>
        </w:rPr>
        <w:t>)</w:t>
      </w:r>
    </w:p>
    <w:p w:rsidR="00B205B6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6" type="#_x0000_t75" style="width:147pt;height:17.25pt">
            <v:imagedata r:id="rId242" o:title=""/>
          </v:shape>
        </w:pict>
      </w:r>
    </w:p>
    <w:p w:rsidR="00B205B6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7" type="#_x0000_t75" style="width:56.25pt;height:18pt">
            <v:imagedata r:id="rId243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05B6" w:rsidRPr="00D8563A" w:rsidRDefault="00B205B6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И плечо момента на эксцентрике будет равно</w:t>
      </w:r>
    </w:p>
    <w:p w:rsidR="00B205B6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347C20">
        <w:rPr>
          <w:noProof/>
          <w:color w:val="000000"/>
          <w:sz w:val="28"/>
          <w:szCs w:val="28"/>
        </w:rPr>
        <w:pict>
          <v:shape id="_x0000_i1278" type="#_x0000_t75" style="width:105.75pt;height:26.25pt">
            <v:imagedata r:id="rId244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 </w:t>
      </w:r>
      <w:r w:rsidR="00B205B6" w:rsidRPr="00D8563A">
        <w:rPr>
          <w:noProof/>
          <w:color w:val="000000"/>
          <w:sz w:val="28"/>
          <w:szCs w:val="28"/>
        </w:rPr>
        <w:t>(4</w:t>
      </w:r>
      <w:r w:rsidR="00A77EB9" w:rsidRPr="00D8563A">
        <w:rPr>
          <w:noProof/>
          <w:color w:val="000000"/>
          <w:sz w:val="28"/>
          <w:szCs w:val="28"/>
        </w:rPr>
        <w:t>7</w:t>
      </w:r>
      <w:r w:rsidR="00B205B6" w:rsidRPr="00D8563A">
        <w:rPr>
          <w:noProof/>
          <w:color w:val="000000"/>
          <w:sz w:val="28"/>
          <w:szCs w:val="28"/>
        </w:rPr>
        <w:t>)</w:t>
      </w:r>
    </w:p>
    <w:p w:rsidR="00B205B6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79" type="#_x0000_t75" style="width:126pt;height:21.75pt">
            <v:imagedata r:id="rId245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2F74" w:rsidRPr="00D8563A" w:rsidRDefault="00372F74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Равнодействующая усилий, действующих на левый эксцентрик сверху вниз (вес суппорта G=20кН; усилие от прижима (пружинного или пневматического) P</w:t>
      </w:r>
      <w:r w:rsidRPr="00D8563A">
        <w:rPr>
          <w:noProof/>
          <w:color w:val="000000"/>
          <w:sz w:val="28"/>
          <w:szCs w:val="28"/>
          <w:vertAlign w:val="subscript"/>
        </w:rPr>
        <w:t>n</w:t>
      </w:r>
      <w:r w:rsidRPr="00D8563A">
        <w:rPr>
          <w:noProof/>
          <w:color w:val="000000"/>
          <w:sz w:val="28"/>
          <w:szCs w:val="28"/>
        </w:rPr>
        <w:t>=3кН):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2F74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80" type="#_x0000_t75" style="width:162pt;height:18pt">
            <v:imagedata r:id="rId246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372F74" w:rsidRPr="00D8563A">
        <w:rPr>
          <w:noProof/>
          <w:color w:val="000000"/>
          <w:sz w:val="28"/>
          <w:szCs w:val="28"/>
        </w:rPr>
        <w:t>(4</w:t>
      </w:r>
      <w:r w:rsidR="00A77EB9" w:rsidRPr="00D8563A">
        <w:rPr>
          <w:noProof/>
          <w:color w:val="000000"/>
          <w:sz w:val="28"/>
          <w:szCs w:val="28"/>
        </w:rPr>
        <w:t>8</w:t>
      </w:r>
      <w:r w:rsidR="00372F74" w:rsidRPr="00D8563A">
        <w:rPr>
          <w:noProof/>
          <w:color w:val="000000"/>
          <w:sz w:val="28"/>
          <w:szCs w:val="28"/>
        </w:rPr>
        <w:t>)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2F74" w:rsidRPr="00D8563A" w:rsidRDefault="00372F74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где </w:t>
      </w:r>
      <w:r w:rsidR="00347C20">
        <w:rPr>
          <w:noProof/>
          <w:color w:val="000000"/>
          <w:sz w:val="28"/>
          <w:szCs w:val="28"/>
        </w:rPr>
        <w:pict>
          <v:shape id="_x0000_i1281" type="#_x0000_t75" style="width:36.75pt;height:15.75pt">
            <v:imagedata r:id="rId247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- коэффициент трения в направляющих станины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2F74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82" type="#_x0000_t75" style="width:213pt;height:17.25pt">
            <v:imagedata r:id="rId248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2F74" w:rsidRPr="00D8563A" w:rsidRDefault="006C0D37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Определяем крутящий момент на эксцентриковом валу: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0D3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83" type="#_x0000_t75" style="width:63.75pt;height:18pt">
            <v:imagedata r:id="rId249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6C0D37" w:rsidRPr="00D8563A">
        <w:rPr>
          <w:noProof/>
          <w:color w:val="000000"/>
          <w:sz w:val="28"/>
          <w:szCs w:val="28"/>
        </w:rPr>
        <w:t>(4</w:t>
      </w:r>
      <w:r w:rsidR="00A77EB9" w:rsidRPr="00D8563A">
        <w:rPr>
          <w:noProof/>
          <w:color w:val="000000"/>
          <w:sz w:val="28"/>
          <w:szCs w:val="28"/>
        </w:rPr>
        <w:t>9</w:t>
      </w:r>
      <w:r w:rsidR="006C0D37" w:rsidRPr="00D8563A">
        <w:rPr>
          <w:noProof/>
          <w:color w:val="000000"/>
          <w:sz w:val="28"/>
          <w:szCs w:val="28"/>
        </w:rPr>
        <w:t>)</w:t>
      </w:r>
    </w:p>
    <w:p w:rsidR="006C0D37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84" type="#_x0000_t75" style="width:149.25pt;height:17.25pt">
            <v:imagedata r:id="rId250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0D37" w:rsidRPr="00D8563A" w:rsidRDefault="006F684F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б) второе (промежуточное) положение – эксцентриковый вал повернулся на </w:t>
      </w:r>
      <w:r w:rsidR="00347C20">
        <w:rPr>
          <w:noProof/>
          <w:color w:val="000000"/>
          <w:sz w:val="28"/>
          <w:szCs w:val="28"/>
        </w:rPr>
        <w:pict>
          <v:shape id="_x0000_i1285" type="#_x0000_t75" style="width:39.75pt;height:18pt">
            <v:imagedata r:id="rId251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. Усилие прижима возросло до 5 кН и общее усилие на эксцентрике стало </w:t>
      </w:r>
      <w:r w:rsidR="00347C20">
        <w:rPr>
          <w:noProof/>
          <w:color w:val="000000"/>
          <w:sz w:val="28"/>
          <w:szCs w:val="28"/>
        </w:rPr>
        <w:pict>
          <v:shape id="_x0000_i1286" type="#_x0000_t75" style="width:75pt;height:17.25pt">
            <v:imagedata r:id="rId252" o:title=""/>
          </v:shape>
        </w:pict>
      </w:r>
      <w:r w:rsidRPr="00D8563A">
        <w:rPr>
          <w:noProof/>
          <w:color w:val="000000"/>
          <w:sz w:val="28"/>
          <w:szCs w:val="28"/>
        </w:rPr>
        <w:t xml:space="preserve"> плечо момента равно полному эксцентриситету </w:t>
      </w:r>
      <w:r w:rsidR="00347C20">
        <w:rPr>
          <w:noProof/>
          <w:color w:val="000000"/>
          <w:sz w:val="28"/>
          <w:szCs w:val="28"/>
        </w:rPr>
        <w:pict>
          <v:shape id="_x0000_i1287" type="#_x0000_t75" style="width:51pt;height:15.75pt">
            <v:imagedata r:id="rId253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F684F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88" type="#_x0000_t75" style="width:60pt;height:17.25pt">
            <v:imagedata r:id="rId254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6F684F" w:rsidRPr="00D8563A">
        <w:rPr>
          <w:noProof/>
          <w:color w:val="000000"/>
          <w:sz w:val="28"/>
          <w:szCs w:val="28"/>
        </w:rPr>
        <w:t>(44)</w:t>
      </w:r>
    </w:p>
    <w:p w:rsidR="006F684F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89" type="#_x0000_t75" style="width:153pt;height:17.25pt">
            <v:imagedata r:id="rId255" o:title=""/>
          </v:shape>
        </w:pict>
      </w:r>
    </w:p>
    <w:p w:rsidR="006F684F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br w:type="page"/>
      </w:r>
      <w:r w:rsidR="006F684F" w:rsidRPr="00D8563A">
        <w:rPr>
          <w:noProof/>
          <w:color w:val="000000"/>
          <w:sz w:val="28"/>
          <w:szCs w:val="28"/>
        </w:rPr>
        <w:t xml:space="preserve">в) третье положение – окончание резания при </w:t>
      </w:r>
      <w:r w:rsidR="00347C20">
        <w:rPr>
          <w:noProof/>
          <w:color w:val="000000"/>
          <w:sz w:val="28"/>
          <w:szCs w:val="28"/>
        </w:rPr>
        <w:pict>
          <v:shape id="_x0000_i1290" type="#_x0000_t75" style="width:27.75pt;height:18pt">
            <v:imagedata r:id="rId256" o:title=""/>
          </v:shape>
        </w:pict>
      </w:r>
      <w:r w:rsidR="006F684F" w:rsidRPr="00D8563A">
        <w:rPr>
          <w:noProof/>
          <w:color w:val="000000"/>
          <w:sz w:val="28"/>
          <w:szCs w:val="28"/>
        </w:rPr>
        <w:t xml:space="preserve">(при полном треугольнике резания сечения). Усилие прижима возросло до 7 кН и общее усилие стало </w:t>
      </w:r>
      <w:r w:rsidR="00347C20">
        <w:rPr>
          <w:noProof/>
          <w:color w:val="000000"/>
          <w:sz w:val="28"/>
          <w:szCs w:val="28"/>
        </w:rPr>
        <w:pict>
          <v:shape id="_x0000_i1291" type="#_x0000_t75" style="width:74.25pt;height:18pt">
            <v:imagedata r:id="rId257" o:title=""/>
          </v:shape>
        </w:pict>
      </w:r>
      <w:r w:rsidR="006F684F" w:rsidRPr="00D8563A">
        <w:rPr>
          <w:noProof/>
          <w:color w:val="000000"/>
          <w:sz w:val="28"/>
          <w:szCs w:val="28"/>
        </w:rPr>
        <w:t xml:space="preserve"> при подъеме суппорта на высоту </w:t>
      </w:r>
      <w:r w:rsidR="00347C20">
        <w:rPr>
          <w:noProof/>
          <w:color w:val="000000"/>
          <w:sz w:val="28"/>
          <w:szCs w:val="28"/>
        </w:rPr>
        <w:pict>
          <v:shape id="_x0000_i1292" type="#_x0000_t75" style="width:65.25pt;height:20.25pt">
            <v:imagedata r:id="rId258" o:title=""/>
          </v:shape>
        </w:pict>
      </w:r>
    </w:p>
    <w:p w:rsidR="006E7FA2" w:rsidRPr="00D8563A" w:rsidRDefault="006E7FA2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плечо момента уменьшилось и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>стало равным: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3" type="#_x0000_t75" style="width:101.25pt;height:18.75pt">
            <v:imagedata r:id="rId259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="006E7FA2" w:rsidRPr="00D8563A">
        <w:rPr>
          <w:noProof/>
          <w:color w:val="000000"/>
          <w:sz w:val="28"/>
          <w:szCs w:val="28"/>
        </w:rPr>
        <w:t>(</w:t>
      </w:r>
      <w:r w:rsidR="00A77EB9" w:rsidRPr="00D8563A">
        <w:rPr>
          <w:noProof/>
          <w:color w:val="000000"/>
          <w:sz w:val="28"/>
          <w:szCs w:val="28"/>
        </w:rPr>
        <w:t>50</w:t>
      </w:r>
      <w:r w:rsidR="006E7FA2" w:rsidRPr="00D8563A">
        <w:rPr>
          <w:noProof/>
          <w:color w:val="000000"/>
          <w:sz w:val="28"/>
          <w:szCs w:val="28"/>
        </w:rPr>
        <w:t>)</w:t>
      </w: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4" type="#_x0000_t75" style="width:117.75pt;height:18.75pt">
            <v:imagedata r:id="rId260" o:title=""/>
          </v:shape>
        </w:pict>
      </w:r>
    </w:p>
    <w:p w:rsidR="006E7FA2" w:rsidRPr="00D8563A" w:rsidRDefault="006E7FA2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FA2" w:rsidRPr="00D8563A" w:rsidRDefault="006E7FA2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Угол поворота эксцентрикового вала:</w: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5" type="#_x0000_t75" style="width:98.25pt;height:15.75pt">
            <v:imagedata r:id="rId261" o:title=""/>
          </v:shape>
        </w:pict>
      </w: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6" type="#_x0000_t75" style="width:56.25pt;height:18pt">
            <v:imagedata r:id="rId262" o:title=""/>
          </v:shape>
        </w:pict>
      </w: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7" type="#_x0000_t75" style="width:135pt;height:18.75pt">
            <v:imagedata r:id="rId263" o:title=""/>
          </v:shape>
        </w:pict>
      </w:r>
    </w:p>
    <w:p w:rsidR="009C6BEC" w:rsidRPr="00D8563A" w:rsidRDefault="009C6BEC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7FA2" w:rsidRPr="00D8563A" w:rsidRDefault="006E7FA2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Крутящий момент будет равен:</w:t>
      </w: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8" type="#_x0000_t75" style="width:66pt;height:18pt">
            <v:imagedata r:id="rId264" o:title=""/>
          </v:shape>
        </w:pict>
      </w:r>
      <w:r w:rsidR="009C6BEC" w:rsidRPr="00D8563A">
        <w:rPr>
          <w:noProof/>
          <w:color w:val="000000"/>
          <w:sz w:val="28"/>
          <w:szCs w:val="28"/>
        </w:rPr>
        <w:t xml:space="preserve">  </w:t>
      </w:r>
      <w:r w:rsidR="006E7FA2" w:rsidRPr="00D8563A">
        <w:rPr>
          <w:noProof/>
          <w:color w:val="000000"/>
          <w:sz w:val="28"/>
          <w:szCs w:val="28"/>
        </w:rPr>
        <w:t>(</w:t>
      </w:r>
      <w:r w:rsidR="00A77EB9" w:rsidRPr="00D8563A">
        <w:rPr>
          <w:noProof/>
          <w:color w:val="000000"/>
          <w:sz w:val="28"/>
          <w:szCs w:val="28"/>
        </w:rPr>
        <w:t>51</w:t>
      </w:r>
      <w:r w:rsidR="006E7FA2" w:rsidRPr="00D8563A">
        <w:rPr>
          <w:noProof/>
          <w:color w:val="000000"/>
          <w:sz w:val="28"/>
          <w:szCs w:val="28"/>
        </w:rPr>
        <w:t>)</w:t>
      </w:r>
    </w:p>
    <w:p w:rsidR="006E7FA2" w:rsidRPr="00D8563A" w:rsidRDefault="00347C20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299" type="#_x0000_t75" style="width:156.75pt;height:18pt">
            <v:imagedata r:id="rId265" o:title=""/>
          </v:shape>
        </w:pict>
      </w:r>
    </w:p>
    <w:p w:rsidR="00BB31F1" w:rsidRPr="00D8563A" w:rsidRDefault="00BB31F1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31F1" w:rsidRPr="00D8563A" w:rsidRDefault="00BB31F1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8563A">
        <w:rPr>
          <w:noProof/>
          <w:color w:val="000000"/>
          <w:sz w:val="28"/>
          <w:szCs w:val="32"/>
        </w:rPr>
        <w:t>2.5 Составление ведомости дефектов</w:t>
      </w:r>
    </w:p>
    <w:p w:rsidR="00BB31F1" w:rsidRPr="00D8563A" w:rsidRDefault="00BB31F1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B31F1" w:rsidRPr="00D8563A" w:rsidRDefault="00BB31F1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Таблица 2</w:t>
      </w:r>
      <w:r w:rsidR="00D07A32" w:rsidRPr="00D8563A">
        <w:rPr>
          <w:noProof/>
          <w:color w:val="000000"/>
          <w:sz w:val="28"/>
          <w:szCs w:val="28"/>
        </w:rPr>
        <w:t>.2</w:t>
      </w:r>
      <w:r w:rsidRPr="00D8563A">
        <w:rPr>
          <w:noProof/>
          <w:color w:val="000000"/>
          <w:sz w:val="28"/>
          <w:szCs w:val="28"/>
        </w:rPr>
        <w:t xml:space="preserve"> – Ведомость ремонтируемых деталей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14"/>
        <w:gridCol w:w="1269"/>
        <w:gridCol w:w="1390"/>
        <w:gridCol w:w="1133"/>
        <w:gridCol w:w="1133"/>
        <w:gridCol w:w="932"/>
        <w:gridCol w:w="986"/>
        <w:gridCol w:w="988"/>
        <w:gridCol w:w="1227"/>
      </w:tblGrid>
      <w:tr w:rsidR="009C6BEC" w:rsidRPr="0090455D" w:rsidTr="0090455D">
        <w:trPr>
          <w:trHeight w:val="525"/>
        </w:trPr>
        <w:tc>
          <w:tcPr>
            <w:tcW w:w="268" w:type="pct"/>
            <w:vMerge w:val="restar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№</w:t>
            </w:r>
          </w:p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п/п</w:t>
            </w:r>
          </w:p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62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Назначения механизма</w:t>
            </w:r>
          </w:p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Ремонтированного объекта</w:t>
            </w:r>
          </w:p>
        </w:tc>
        <w:tc>
          <w:tcPr>
            <w:tcW w:w="726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Перечень ремонтных работ</w:t>
            </w:r>
          </w:p>
        </w:tc>
        <w:tc>
          <w:tcPr>
            <w:tcW w:w="592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Ед. измерения</w:t>
            </w:r>
          </w:p>
        </w:tc>
        <w:tc>
          <w:tcPr>
            <w:tcW w:w="592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 xml:space="preserve">Кол – во </w:t>
            </w:r>
          </w:p>
        </w:tc>
        <w:tc>
          <w:tcPr>
            <w:tcW w:w="487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Сумма руб.</w:t>
            </w:r>
          </w:p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1672" w:type="pct"/>
            <w:gridSpan w:val="3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Выполнения ремонта</w:t>
            </w:r>
          </w:p>
        </w:tc>
      </w:tr>
      <w:tr w:rsidR="00BB31F1" w:rsidRPr="0090455D" w:rsidTr="0090455D">
        <w:trPr>
          <w:trHeight w:val="1689"/>
        </w:trPr>
        <w:tc>
          <w:tcPr>
            <w:tcW w:w="268" w:type="pct"/>
            <w:vMerge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62" w:type="pct"/>
            <w:vMerge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726" w:type="pct"/>
            <w:vMerge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92" w:type="pct"/>
            <w:vMerge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5" w:type="pc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Исполнитель ремонта</w:t>
            </w:r>
          </w:p>
        </w:tc>
        <w:tc>
          <w:tcPr>
            <w:tcW w:w="516" w:type="pc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Оценка качества</w:t>
            </w:r>
            <w:r w:rsidR="00D8563A" w:rsidRPr="0090455D">
              <w:rPr>
                <w:noProof/>
                <w:color w:val="000000"/>
                <w:sz w:val="20"/>
                <w:szCs w:val="22"/>
              </w:rPr>
              <w:t xml:space="preserve"> </w:t>
            </w:r>
            <w:r w:rsidRPr="0090455D">
              <w:rPr>
                <w:noProof/>
                <w:color w:val="000000"/>
                <w:sz w:val="20"/>
                <w:szCs w:val="22"/>
              </w:rPr>
              <w:t>Ремонта</w:t>
            </w:r>
          </w:p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41" w:type="pc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Работу принял</w:t>
            </w:r>
          </w:p>
        </w:tc>
      </w:tr>
      <w:tr w:rsidR="00BB31F1" w:rsidRPr="0090455D" w:rsidTr="0090455D">
        <w:trPr>
          <w:trHeight w:val="360"/>
        </w:trPr>
        <w:tc>
          <w:tcPr>
            <w:tcW w:w="268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726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3</w:t>
            </w:r>
          </w:p>
        </w:tc>
        <w:tc>
          <w:tcPr>
            <w:tcW w:w="59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4</w:t>
            </w:r>
          </w:p>
        </w:tc>
        <w:tc>
          <w:tcPr>
            <w:tcW w:w="59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5</w:t>
            </w:r>
          </w:p>
        </w:tc>
        <w:tc>
          <w:tcPr>
            <w:tcW w:w="487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6</w:t>
            </w:r>
          </w:p>
        </w:tc>
        <w:tc>
          <w:tcPr>
            <w:tcW w:w="515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7</w:t>
            </w:r>
          </w:p>
        </w:tc>
        <w:tc>
          <w:tcPr>
            <w:tcW w:w="516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8</w:t>
            </w:r>
          </w:p>
        </w:tc>
        <w:tc>
          <w:tcPr>
            <w:tcW w:w="641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9</w:t>
            </w:r>
          </w:p>
        </w:tc>
      </w:tr>
      <w:tr w:rsidR="00BB31F1" w:rsidRPr="0090455D" w:rsidTr="0090455D">
        <w:trPr>
          <w:trHeight w:val="1038"/>
        </w:trPr>
        <w:tc>
          <w:tcPr>
            <w:tcW w:w="268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rStyle w:val="FontStyle14"/>
                <w:noProof/>
                <w:color w:val="000000"/>
                <w:sz w:val="20"/>
                <w:szCs w:val="24"/>
              </w:rPr>
              <w:t>Замена коленчатого вала</w:t>
            </w:r>
          </w:p>
        </w:tc>
        <w:tc>
          <w:tcPr>
            <w:tcW w:w="726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rStyle w:val="FontStyle14"/>
                <w:noProof/>
                <w:color w:val="000000"/>
                <w:sz w:val="20"/>
                <w:szCs w:val="24"/>
              </w:rPr>
              <w:t>Замена коленчатого вала</w:t>
            </w:r>
          </w:p>
        </w:tc>
        <w:tc>
          <w:tcPr>
            <w:tcW w:w="59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кг</w:t>
            </w:r>
          </w:p>
        </w:tc>
        <w:tc>
          <w:tcPr>
            <w:tcW w:w="59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1250</w:t>
            </w:r>
          </w:p>
        </w:tc>
        <w:tc>
          <w:tcPr>
            <w:tcW w:w="515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Никишин А.В.</w:t>
            </w:r>
          </w:p>
        </w:tc>
        <w:tc>
          <w:tcPr>
            <w:tcW w:w="516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Удовлетворительно</w:t>
            </w:r>
          </w:p>
        </w:tc>
        <w:tc>
          <w:tcPr>
            <w:tcW w:w="641" w:type="pct"/>
            <w:vMerge w:val="restart"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Овсяков Л.А.</w:t>
            </w:r>
          </w:p>
        </w:tc>
      </w:tr>
      <w:tr w:rsidR="00BB31F1" w:rsidRPr="0090455D" w:rsidTr="0090455D">
        <w:trPr>
          <w:trHeight w:val="1124"/>
        </w:trPr>
        <w:tc>
          <w:tcPr>
            <w:tcW w:w="268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2</w:t>
            </w:r>
          </w:p>
        </w:tc>
        <w:tc>
          <w:tcPr>
            <w:tcW w:w="66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Замена нижнего ножа</w:t>
            </w:r>
          </w:p>
        </w:tc>
        <w:tc>
          <w:tcPr>
            <w:tcW w:w="726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Замена нижнего ножа</w:t>
            </w:r>
          </w:p>
        </w:tc>
        <w:tc>
          <w:tcPr>
            <w:tcW w:w="59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кг</w:t>
            </w:r>
          </w:p>
        </w:tc>
        <w:tc>
          <w:tcPr>
            <w:tcW w:w="592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0455D">
              <w:rPr>
                <w:noProof/>
                <w:color w:val="000000"/>
                <w:sz w:val="20"/>
                <w:szCs w:val="22"/>
              </w:rPr>
              <w:t>6050</w:t>
            </w:r>
          </w:p>
        </w:tc>
        <w:tc>
          <w:tcPr>
            <w:tcW w:w="515" w:type="pct"/>
            <w:vMerge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516" w:type="pct"/>
            <w:vMerge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  <w:tc>
          <w:tcPr>
            <w:tcW w:w="641" w:type="pct"/>
            <w:vMerge/>
            <w:shd w:val="clear" w:color="auto" w:fill="auto"/>
            <w:textDirection w:val="btLr"/>
          </w:tcPr>
          <w:p w:rsidR="00BB31F1" w:rsidRPr="0090455D" w:rsidRDefault="00BB31F1" w:rsidP="0090455D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</w:p>
        </w:tc>
      </w:tr>
    </w:tbl>
    <w:p w:rsidR="00BB31F1" w:rsidRPr="00D8563A" w:rsidRDefault="00BB31F1" w:rsidP="009C6BEC">
      <w:pPr>
        <w:pStyle w:val="Style3"/>
        <w:widowControl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31F1" w:rsidRPr="00D8563A" w:rsidRDefault="00BB31F1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D8563A">
        <w:rPr>
          <w:noProof/>
          <w:color w:val="000000"/>
          <w:sz w:val="28"/>
          <w:szCs w:val="32"/>
        </w:rPr>
        <w:t xml:space="preserve">2.7 Составления графика ППР оборудования цеха </w:t>
      </w:r>
    </w:p>
    <w:p w:rsidR="00BB31F1" w:rsidRPr="00D8563A" w:rsidRDefault="00BB31F1" w:rsidP="009C6B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B31F1" w:rsidRPr="00D8563A" w:rsidRDefault="00BB31F1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Таблица </w:t>
      </w:r>
      <w:r w:rsidR="00D07A32" w:rsidRPr="00D8563A">
        <w:rPr>
          <w:noProof/>
          <w:color w:val="000000"/>
          <w:sz w:val="28"/>
          <w:szCs w:val="28"/>
        </w:rPr>
        <w:t>2.3</w:t>
      </w:r>
      <w:r w:rsidRPr="00D8563A">
        <w:rPr>
          <w:noProof/>
          <w:color w:val="000000"/>
          <w:sz w:val="28"/>
          <w:szCs w:val="28"/>
        </w:rPr>
        <w:t xml:space="preserve"> – График предупредительно – планового ремонта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701"/>
      </w:tblGrid>
      <w:tr w:rsidR="00BB31F1" w:rsidRPr="00D8563A" w:rsidTr="00D8563A">
        <w:trPr>
          <w:trHeight w:val="705"/>
        </w:trPr>
        <w:tc>
          <w:tcPr>
            <w:tcW w:w="534" w:type="dxa"/>
            <w:vMerge w:val="restart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№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п/п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Наименования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5103" w:type="dxa"/>
            <w:gridSpan w:val="12"/>
          </w:tcPr>
          <w:p w:rsidR="00BB31F1" w:rsidRPr="00D8563A" w:rsidRDefault="009C6BEC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BB31F1" w:rsidRPr="00D8563A">
              <w:rPr>
                <w:noProof/>
                <w:color w:val="000000"/>
                <w:sz w:val="20"/>
                <w:szCs w:val="20"/>
              </w:rPr>
              <w:t>Продолжительность ремонтов</w:t>
            </w:r>
          </w:p>
        </w:tc>
        <w:tc>
          <w:tcPr>
            <w:tcW w:w="567" w:type="dxa"/>
            <w:vMerge w:val="restart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Годовой</w:t>
            </w:r>
            <w:r w:rsidR="009C6BEC" w:rsidRPr="00D8563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563A">
              <w:rPr>
                <w:noProof/>
                <w:color w:val="000000"/>
                <w:sz w:val="20"/>
                <w:szCs w:val="20"/>
              </w:rPr>
              <w:t>простой</w:t>
            </w:r>
            <w:r w:rsidR="009C6BEC" w:rsidRPr="00D8563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563A">
              <w:rPr>
                <w:noProof/>
                <w:color w:val="000000"/>
                <w:sz w:val="20"/>
                <w:szCs w:val="20"/>
              </w:rPr>
              <w:t>в</w:t>
            </w:r>
            <w:r w:rsidR="009C6BEC" w:rsidRPr="00D8563A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D8563A">
              <w:rPr>
                <w:noProof/>
                <w:color w:val="000000"/>
                <w:sz w:val="20"/>
                <w:szCs w:val="20"/>
              </w:rPr>
              <w:t>ремонте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Исполнитель ремонтов</w:t>
            </w:r>
          </w:p>
        </w:tc>
      </w:tr>
      <w:tr w:rsidR="007E3E3E" w:rsidRPr="00D8563A" w:rsidTr="00D8563A">
        <w:trPr>
          <w:cantSplit/>
          <w:trHeight w:val="2553"/>
        </w:trPr>
        <w:tc>
          <w:tcPr>
            <w:tcW w:w="534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Январь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 xml:space="preserve">Февраль </w:t>
            </w: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Март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Апрель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Май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Июнь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Июль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Август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Сентябрь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Октябрь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Ноябрь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декабрь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E3E3E" w:rsidRPr="00D8563A" w:rsidTr="00D8563A">
        <w:trPr>
          <w:trHeight w:val="345"/>
        </w:trPr>
        <w:tc>
          <w:tcPr>
            <w:tcW w:w="534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7E3E3E" w:rsidRPr="00D8563A" w:rsidTr="00D8563A">
        <w:trPr>
          <w:trHeight w:val="1033"/>
        </w:trPr>
        <w:tc>
          <w:tcPr>
            <w:tcW w:w="534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BB31F1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Эксцентриковая втулка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Никишин А.В.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E3E3E" w:rsidRPr="00D8563A" w:rsidTr="00D8563A">
        <w:trPr>
          <w:trHeight w:val="1479"/>
        </w:trPr>
        <w:tc>
          <w:tcPr>
            <w:tcW w:w="534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2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4BFD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 xml:space="preserve">Тормоз </w:t>
            </w:r>
          </w:p>
          <w:p w:rsidR="00BB31F1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ТКП-</w:t>
            </w:r>
          </w:p>
          <w:p w:rsidR="005B4BFD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E3E3E" w:rsidRPr="00D8563A" w:rsidTr="00D8563A">
        <w:trPr>
          <w:trHeight w:val="825"/>
        </w:trPr>
        <w:tc>
          <w:tcPr>
            <w:tcW w:w="534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Суппорт</w:t>
            </w: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E3E3E" w:rsidRPr="00D8563A" w:rsidTr="00D8563A">
        <w:trPr>
          <w:trHeight w:val="1701"/>
        </w:trPr>
        <w:tc>
          <w:tcPr>
            <w:tcW w:w="534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4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1F1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Зубчатая муфта</w:t>
            </w:r>
          </w:p>
          <w:p w:rsidR="005B4BFD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МЗН-</w:t>
            </w:r>
          </w:p>
          <w:p w:rsidR="005B4BFD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7E3E3E" w:rsidRPr="00D8563A" w:rsidTr="00D8563A">
        <w:trPr>
          <w:trHeight w:val="1095"/>
        </w:trPr>
        <w:tc>
          <w:tcPr>
            <w:tcW w:w="534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5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5B4BFD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D8563A">
              <w:rPr>
                <w:noProof/>
                <w:color w:val="000000"/>
                <w:sz w:val="20"/>
                <w:szCs w:val="20"/>
              </w:rPr>
              <w:t>Цилиндрический редуктор</w:t>
            </w: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31F1" w:rsidRPr="00D8563A" w:rsidRDefault="00BB31F1" w:rsidP="00D8563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1873C5" w:rsidRPr="00D8563A" w:rsidRDefault="00D8563A" w:rsidP="009C6BEC">
      <w:pPr>
        <w:pStyle w:val="Style2"/>
        <w:widowControl/>
        <w:spacing w:line="360" w:lineRule="auto"/>
        <w:ind w:firstLine="709"/>
        <w:jc w:val="both"/>
        <w:rPr>
          <w:rStyle w:val="FontStyle19"/>
          <w:i w:val="0"/>
          <w:iCs w:val="0"/>
          <w:noProof/>
          <w:color w:val="000000"/>
          <w:sz w:val="28"/>
          <w:szCs w:val="36"/>
        </w:rPr>
      </w:pPr>
      <w:r w:rsidRPr="00D8563A">
        <w:rPr>
          <w:rStyle w:val="FontStyle19"/>
          <w:i w:val="0"/>
          <w:iCs w:val="0"/>
          <w:noProof/>
          <w:color w:val="000000"/>
          <w:sz w:val="28"/>
          <w:szCs w:val="36"/>
        </w:rPr>
        <w:br w:type="page"/>
      </w:r>
      <w:r w:rsidR="001873C5" w:rsidRPr="00D8563A">
        <w:rPr>
          <w:rStyle w:val="FontStyle19"/>
          <w:i w:val="0"/>
          <w:iCs w:val="0"/>
          <w:noProof/>
          <w:color w:val="000000"/>
          <w:sz w:val="28"/>
          <w:szCs w:val="36"/>
        </w:rPr>
        <w:t>3</w:t>
      </w:r>
      <w:r w:rsidRPr="00D8563A">
        <w:rPr>
          <w:rStyle w:val="FontStyle19"/>
          <w:i w:val="0"/>
          <w:iCs w:val="0"/>
          <w:noProof/>
          <w:color w:val="000000"/>
          <w:sz w:val="28"/>
          <w:szCs w:val="36"/>
        </w:rPr>
        <w:t>. Производственная безопасность</w:t>
      </w:r>
    </w:p>
    <w:p w:rsidR="001873C5" w:rsidRPr="00D8563A" w:rsidRDefault="001873C5" w:rsidP="009C6BEC">
      <w:pPr>
        <w:pStyle w:val="Style2"/>
        <w:widowControl/>
        <w:spacing w:line="360" w:lineRule="auto"/>
        <w:ind w:firstLine="709"/>
        <w:jc w:val="both"/>
        <w:rPr>
          <w:rStyle w:val="FontStyle19"/>
          <w:i w:val="0"/>
          <w:iCs w:val="0"/>
          <w:noProof/>
          <w:color w:val="000000"/>
          <w:sz w:val="28"/>
          <w:szCs w:val="28"/>
        </w:rPr>
      </w:pPr>
    </w:p>
    <w:p w:rsidR="001873C5" w:rsidRPr="00D8563A" w:rsidRDefault="001873C5" w:rsidP="009C6BEC">
      <w:pPr>
        <w:pStyle w:val="Style2"/>
        <w:widowControl/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  <w:r w:rsidRPr="00D8563A">
        <w:rPr>
          <w:rStyle w:val="FontStyle19"/>
          <w:i w:val="0"/>
          <w:iCs w:val="0"/>
          <w:noProof/>
          <w:color w:val="000000"/>
          <w:sz w:val="28"/>
          <w:szCs w:val="28"/>
        </w:rPr>
        <w:t xml:space="preserve">3.1 Мероприятия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по охране</w:t>
      </w:r>
      <w:r w:rsidRPr="00D8563A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23"/>
          <w:noProof/>
          <w:color w:val="000000"/>
          <w:sz w:val="28"/>
          <w:szCs w:val="28"/>
        </w:rPr>
        <w:t>окружающие среды</w:t>
      </w:r>
    </w:p>
    <w:p w:rsidR="001873C5" w:rsidRPr="00D8563A" w:rsidRDefault="001873C5" w:rsidP="009C6BEC">
      <w:pPr>
        <w:pStyle w:val="Style2"/>
        <w:widowControl/>
        <w:spacing w:line="360" w:lineRule="auto"/>
        <w:ind w:firstLine="709"/>
        <w:jc w:val="both"/>
        <w:rPr>
          <w:rStyle w:val="FontStyle23"/>
          <w:noProof/>
          <w:color w:val="000000"/>
          <w:sz w:val="28"/>
          <w:szCs w:val="28"/>
        </w:rPr>
      </w:pPr>
    </w:p>
    <w:p w:rsidR="001873C5" w:rsidRPr="00D8563A" w:rsidRDefault="001873C5" w:rsidP="009C6BEC">
      <w:pPr>
        <w:pStyle w:val="Style3"/>
        <w:widowControl/>
        <w:spacing w:line="360" w:lineRule="auto"/>
        <w:ind w:firstLine="709"/>
        <w:jc w:val="both"/>
        <w:rPr>
          <w:rStyle w:val="FontStyle17"/>
          <w:b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Мероприятия по охране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окружающей среды прописываются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в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экологиче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ском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паспорте предприятия.</w:t>
      </w:r>
    </w:p>
    <w:p w:rsidR="001873C5" w:rsidRPr="00D8563A" w:rsidRDefault="001873C5" w:rsidP="009C6BEC">
      <w:pPr>
        <w:pStyle w:val="Style4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Экологический паспорт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-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это нормативно технический документ, который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включает в себя данные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о предприятии и воздействие его на окружающую среду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873C5" w:rsidRPr="00D8563A" w:rsidRDefault="001873C5" w:rsidP="009C6BEC">
      <w:pPr>
        <w:pStyle w:val="Style5"/>
        <w:widowControl/>
        <w:spacing w:line="360" w:lineRule="auto"/>
        <w:ind w:firstLine="709"/>
        <w:jc w:val="both"/>
        <w:rPr>
          <w:rStyle w:val="FontStyle17"/>
          <w:b w:val="0"/>
          <w:noProof/>
          <w:color w:val="000000"/>
          <w:sz w:val="28"/>
          <w:szCs w:val="28"/>
          <w:lang w:eastAsia="en-US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Основные мероприятия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по охране окружающей среды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в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сортопрокатном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цехе:</w:t>
      </w:r>
    </w:p>
    <w:p w:rsidR="001873C5" w:rsidRPr="00D8563A" w:rsidRDefault="001873C5" w:rsidP="009C6BEC">
      <w:pPr>
        <w:pStyle w:val="Style5"/>
        <w:widowControl/>
        <w:spacing w:line="360" w:lineRule="auto"/>
        <w:ind w:firstLine="709"/>
        <w:jc w:val="both"/>
        <w:rPr>
          <w:rStyle w:val="FontStyle17"/>
          <w:b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noProof/>
          <w:color w:val="000000"/>
          <w:sz w:val="28"/>
          <w:szCs w:val="28"/>
          <w:lang w:eastAsia="en-US"/>
        </w:rPr>
        <w:t xml:space="preserve">-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  <w:lang w:eastAsia="en-US"/>
        </w:rPr>
        <w:t>очистка сточных вод</w:t>
      </w:r>
    </w:p>
    <w:p w:rsidR="001873C5" w:rsidRPr="00D8563A" w:rsidRDefault="001873C5" w:rsidP="009C6BEC">
      <w:pPr>
        <w:pStyle w:val="Style8"/>
        <w:widowControl/>
        <w:tabs>
          <w:tab w:val="left" w:pos="965"/>
        </w:tabs>
        <w:spacing w:line="360" w:lineRule="auto"/>
        <w:ind w:firstLine="709"/>
        <w:jc w:val="both"/>
        <w:rPr>
          <w:rStyle w:val="FontStyle17"/>
          <w:b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-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звук</w:t>
      </w:r>
      <w:r w:rsidR="007E3E3E"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о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изоляция</w:t>
      </w:r>
    </w:p>
    <w:p w:rsidR="001873C5" w:rsidRPr="00D8563A" w:rsidRDefault="001873C5" w:rsidP="009C6BEC">
      <w:pPr>
        <w:pStyle w:val="Style6"/>
        <w:widowControl/>
        <w:tabs>
          <w:tab w:val="left" w:pos="965"/>
        </w:tabs>
        <w:spacing w:line="360" w:lineRule="auto"/>
        <w:ind w:firstLine="709"/>
        <w:jc w:val="both"/>
        <w:rPr>
          <w:rStyle w:val="FontStyle17"/>
          <w:b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-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очистка газообразных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выбросов</w:t>
      </w:r>
    </w:p>
    <w:p w:rsidR="001873C5" w:rsidRPr="00D8563A" w:rsidRDefault="001873C5" w:rsidP="009C6BEC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-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модернизация очистных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сооружений</w:t>
      </w:r>
    </w:p>
    <w:p w:rsidR="001873C5" w:rsidRPr="00D8563A" w:rsidRDefault="001873C5" w:rsidP="009C6BEC">
      <w:pPr>
        <w:pStyle w:val="Style8"/>
        <w:widowControl/>
        <w:tabs>
          <w:tab w:val="left" w:pos="96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-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плановые мероприятия по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уборке прилежащей территории цеха</w:t>
      </w:r>
    </w:p>
    <w:p w:rsidR="00E45E7E" w:rsidRPr="00D8563A" w:rsidRDefault="00E45E7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Задачей охраны труда является таких производственных условий, при которых устранены факторы, могущие оказать какое-либо нежелательное воздействие на организм трудящегося, его работоспособности и эффективности труда.</w:t>
      </w:r>
    </w:p>
    <w:p w:rsidR="00E45E7E" w:rsidRPr="00D8563A" w:rsidRDefault="00E45E7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Администрация предприятия обязана соблюдать законы и установленный распорядок рабочего дня, осуществлять все необходимые мероприятия по технике безопасности и производственной санитарии. Ответственными за состояние охраны труда на предприятии в целом являются директор и главный инженер; на последнего возлагается оперативное руководство службой безопасности на предприятии.</w:t>
      </w:r>
    </w:p>
    <w:p w:rsidR="00E45E7E" w:rsidRPr="00D8563A" w:rsidRDefault="00E45E7E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Ответственным за состояние охраны труда и безопасности работы в цехе является начальник цеха; он отвечает за культуру производства, правильную организацию труда, трудовую дисциплину, обучение инженерно-технического персонала и рабочих правилам </w:t>
      </w:r>
      <w:r w:rsidR="00A942E4" w:rsidRPr="00D8563A">
        <w:rPr>
          <w:noProof/>
          <w:color w:val="000000"/>
          <w:sz w:val="28"/>
          <w:szCs w:val="28"/>
        </w:rPr>
        <w:t>безопасности и соблюдение их всеми работающими.</w:t>
      </w:r>
    </w:p>
    <w:p w:rsidR="00A942E4" w:rsidRPr="00D8563A" w:rsidRDefault="00A942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Начальник цеха обязан:</w:t>
      </w:r>
    </w:p>
    <w:p w:rsidR="00A942E4" w:rsidRPr="00D8563A" w:rsidRDefault="00A942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следить за безопасностью подходов и подъездов к цеху;</w:t>
      </w:r>
    </w:p>
    <w:p w:rsidR="00A942E4" w:rsidRPr="00D8563A" w:rsidRDefault="00A942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зарегистрировать в инспекции гостехнадзора подъемно-транспортные устройства, приспособления и установки, работающие под давлением (которые подлежат такой регистрации);</w:t>
      </w:r>
    </w:p>
    <w:p w:rsidR="00A942E4" w:rsidRPr="00D8563A" w:rsidRDefault="00A942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зарегистрировать в технической инспекции профсоюза ацетиленовые аппараты.</w:t>
      </w:r>
    </w:p>
    <w:p w:rsidR="00131850" w:rsidRPr="00D8563A" w:rsidRDefault="0013185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Начальник цеха несет ответственность за своевременную регистрацию и учет несчастных случаев.</w:t>
      </w:r>
    </w:p>
    <w:p w:rsidR="00A942E4" w:rsidRPr="00D8563A" w:rsidRDefault="00131850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Ответственность</w:t>
      </w:r>
      <w:r w:rsidR="009C6BEC" w:rsidRPr="00D8563A">
        <w:rPr>
          <w:noProof/>
          <w:color w:val="000000"/>
          <w:sz w:val="28"/>
          <w:szCs w:val="28"/>
        </w:rPr>
        <w:t xml:space="preserve"> </w:t>
      </w:r>
      <w:r w:rsidRPr="00D8563A">
        <w:rPr>
          <w:noProof/>
          <w:color w:val="000000"/>
          <w:sz w:val="28"/>
          <w:szCs w:val="28"/>
        </w:rPr>
        <w:t xml:space="preserve">за безопасное состояние рабочих помещений, оборудования и инструмента, правильную организацию работ, </w:t>
      </w:r>
      <w:r w:rsidR="00387C06" w:rsidRPr="00D8563A">
        <w:rPr>
          <w:noProof/>
          <w:color w:val="000000"/>
          <w:sz w:val="28"/>
          <w:szCs w:val="28"/>
        </w:rPr>
        <w:t>выполнение указаний и требований по технике безопасности возлагается на технический персонал, руководящий данным участком работ – начальников цехов, отделений (пролетов), мастерских, старших мастеров, бригадиров участков и прорабов.</w:t>
      </w:r>
    </w:p>
    <w:p w:rsidR="00387C06" w:rsidRPr="00D8563A" w:rsidRDefault="00387C06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Главные (цеховые) механики и энергетики отвечают за исправное состояние </w:t>
      </w:r>
      <w:r w:rsidR="00C60516" w:rsidRPr="00D8563A">
        <w:rPr>
          <w:noProof/>
          <w:color w:val="000000"/>
          <w:sz w:val="28"/>
          <w:szCs w:val="28"/>
        </w:rPr>
        <w:t>и своевременные испытания паровых котлов, сосудов и аппаратов под давлением, ацетиленовых и кислородных установок, паросиловых, электросиловых, газовых установок и сетей, грузоподъемных механизмов, вентиляционных установок, оградительных устройств и контрольной аппаратуры.</w:t>
      </w:r>
    </w:p>
    <w:p w:rsidR="00C60516" w:rsidRPr="00D8563A" w:rsidRDefault="008611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Мастер производственного участка обязан:</w:t>
      </w:r>
    </w:p>
    <w:p w:rsidR="008611E4" w:rsidRPr="00D8563A" w:rsidRDefault="008611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организовать проведение всех работ в точном соответствии с требованиями технологии и правил безопасности;</w:t>
      </w:r>
    </w:p>
    <w:p w:rsidR="008611E4" w:rsidRPr="00D8563A" w:rsidRDefault="008611E4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проводить в установленные сроки инструктаж рабочих по соблюдению безопасности методов работы;</w:t>
      </w:r>
    </w:p>
    <w:p w:rsidR="008611E4" w:rsidRPr="00D8563A" w:rsidRDefault="00304B1A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наблюдать за исправным состоянием и правильной эксплуатацией оборудования, инструмента, приспособлений, оградительных и предохранительных устройств;</w:t>
      </w:r>
    </w:p>
    <w:p w:rsidR="00304B1A" w:rsidRPr="00D8563A" w:rsidRDefault="00304B1A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 xml:space="preserve">наблюдать за выполнением работающими правил и инструкций по технике безопасности и производственной санитарии, правил внутреннего трудового распорядка, а также за использованием </w:t>
      </w:r>
      <w:r w:rsidR="00545E5C" w:rsidRPr="00D8563A">
        <w:rPr>
          <w:noProof/>
          <w:color w:val="000000"/>
          <w:sz w:val="28"/>
          <w:szCs w:val="28"/>
        </w:rPr>
        <w:t>спецодежды и защитных приспособлений;</w:t>
      </w:r>
    </w:p>
    <w:p w:rsidR="00545E5C" w:rsidRPr="00D8563A" w:rsidRDefault="00545E5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следить за работой санитарно – гигиенических установок, чистотой и порядком;</w:t>
      </w:r>
    </w:p>
    <w:p w:rsidR="00545E5C" w:rsidRPr="00D8563A" w:rsidRDefault="00545E5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участвовать в расследовании причин каждого несчастного случая и профотравления, в разработке мероприятий по устранению причин и предупреждению несчастных случаев.</w:t>
      </w:r>
    </w:p>
    <w:p w:rsidR="00545E5C" w:rsidRPr="00D8563A" w:rsidRDefault="00545E5C" w:rsidP="009C6B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Инженерно – технические работники, руководящие эксплуатационными, строительными, ремонтными и другими работами или осуществляющие проектирование, конструирование, исследование, несут личную ответственность за допущенное ими нарушение правил безопасности независимо от того, привело или не привело это нарушение к аварии или несчастному случаю</w:t>
      </w:r>
      <w:r w:rsidR="004324AE" w:rsidRPr="00D8563A">
        <w:rPr>
          <w:noProof/>
          <w:color w:val="000000"/>
          <w:sz w:val="28"/>
          <w:szCs w:val="28"/>
        </w:rPr>
        <w:t>.</w:t>
      </w:r>
    </w:p>
    <w:p w:rsidR="00E45E7E" w:rsidRPr="00D8563A" w:rsidRDefault="00E45E7E" w:rsidP="009C6BEC">
      <w:pPr>
        <w:pStyle w:val="Style8"/>
        <w:widowControl/>
        <w:tabs>
          <w:tab w:val="left" w:pos="965"/>
        </w:tabs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</w:p>
    <w:p w:rsidR="001873C5" w:rsidRPr="00D8563A" w:rsidRDefault="001873C5" w:rsidP="009C6BEC">
      <w:pPr>
        <w:pStyle w:val="Style9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</w:pPr>
      <w:r w:rsidRPr="00D8563A">
        <w:rPr>
          <w:rStyle w:val="FontStyle19"/>
          <w:i w:val="0"/>
          <w:iCs w:val="0"/>
          <w:noProof/>
          <w:color w:val="000000"/>
          <w:sz w:val="28"/>
          <w:szCs w:val="28"/>
        </w:rPr>
        <w:t>3.2 Техника безопасности</w:t>
      </w:r>
      <w:r w:rsidRPr="00D8563A">
        <w:rPr>
          <w:rStyle w:val="FontStyle19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23"/>
          <w:noProof/>
          <w:color w:val="000000"/>
          <w:sz w:val="28"/>
          <w:szCs w:val="28"/>
        </w:rPr>
        <w:t xml:space="preserve">при проведении капитальных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ремонтов</w:t>
      </w:r>
    </w:p>
    <w:p w:rsidR="001873C5" w:rsidRPr="00D8563A" w:rsidRDefault="001873C5" w:rsidP="009C6BEC">
      <w:pPr>
        <w:pStyle w:val="Style9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</w:p>
    <w:p w:rsidR="001873C5" w:rsidRPr="00D8563A" w:rsidRDefault="001873C5" w:rsidP="009C6BEC">
      <w:pPr>
        <w:pStyle w:val="Style4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При проведении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капитальных ремонтов каждый работник должен:</w:t>
      </w:r>
    </w:p>
    <w:p w:rsidR="001873C5" w:rsidRPr="00D8563A" w:rsidRDefault="001873C5" w:rsidP="009C6BEC">
      <w:pPr>
        <w:pStyle w:val="Style4"/>
        <w:widowControl/>
        <w:spacing w:line="360" w:lineRule="auto"/>
        <w:ind w:firstLine="709"/>
        <w:jc w:val="both"/>
        <w:rPr>
          <w:rStyle w:val="FontStyle17"/>
          <w:b w:val="0"/>
          <w:noProof/>
          <w:color w:val="000000"/>
          <w:sz w:val="28"/>
          <w:szCs w:val="28"/>
        </w:rPr>
      </w:pP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1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.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Пройти инструктаж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по техник</w:t>
      </w:r>
      <w:r w:rsidR="007E3E3E"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е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 безопасности перед началом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капитального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ремонта</w:t>
      </w:r>
    </w:p>
    <w:p w:rsidR="001873C5" w:rsidRPr="00D8563A" w:rsidRDefault="001873C5" w:rsidP="009C6BEC">
      <w:pPr>
        <w:pStyle w:val="Style11"/>
        <w:widowControl/>
        <w:spacing w:line="360" w:lineRule="auto"/>
        <w:ind w:firstLine="709"/>
        <w:jc w:val="both"/>
        <w:rPr>
          <w:rStyle w:val="FontStyle17"/>
          <w:b w:val="0"/>
          <w:bCs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2. Получить от мастера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задание, целевой инструктаж, допуск на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проведени</w:t>
      </w:r>
      <w:r w:rsidR="007E3E3E"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е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 xml:space="preserve"> работ</w:t>
      </w:r>
    </w:p>
    <w:p w:rsidR="001873C5" w:rsidRPr="00D8563A" w:rsidRDefault="001873C5" w:rsidP="009C6BEC">
      <w:pPr>
        <w:pStyle w:val="Style12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</w:pPr>
      <w:r w:rsidRPr="00D8563A">
        <w:rPr>
          <w:rStyle w:val="FontStyle19"/>
          <w:i w:val="0"/>
          <w:iCs w:val="0"/>
          <w:noProof/>
          <w:color w:val="000000"/>
          <w:sz w:val="28"/>
          <w:szCs w:val="28"/>
        </w:rPr>
        <w:t>3.</w:t>
      </w:r>
      <w:r w:rsidRPr="00D8563A">
        <w:rPr>
          <w:rStyle w:val="FontStyle19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Получить предусмотренную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нормами спецодежду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1873C5" w:rsidRPr="00D8563A" w:rsidRDefault="001873C5" w:rsidP="009C6BEC">
      <w:pPr>
        <w:pStyle w:val="Style12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7"/>
          <w:b w:val="0"/>
          <w:bCs w:val="0"/>
          <w:noProof/>
          <w:color w:val="000000"/>
          <w:sz w:val="28"/>
          <w:szCs w:val="28"/>
        </w:rPr>
        <w:t>4. Приступать</w:t>
      </w:r>
      <w:r w:rsidRPr="00D8563A">
        <w:rPr>
          <w:rStyle w:val="FontStyle17"/>
          <w:b w:val="0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21"/>
          <w:noProof/>
          <w:color w:val="000000"/>
          <w:sz w:val="28"/>
          <w:szCs w:val="28"/>
        </w:rPr>
        <w:t xml:space="preserve">к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работе только после отключения</w:t>
      </w:r>
      <w:r w:rsidRPr="00D8563A">
        <w:rPr>
          <w:rStyle w:val="FontStyle16"/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D8563A">
        <w:rPr>
          <w:rStyle w:val="FontStyle16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оборудования</w:t>
      </w:r>
    </w:p>
    <w:p w:rsidR="001873C5" w:rsidRPr="00D8563A" w:rsidRDefault="001873C5" w:rsidP="009C6BEC">
      <w:pPr>
        <w:pStyle w:val="Style1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5. Приступать к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работе только при достаточном освещении</w:t>
      </w:r>
    </w:p>
    <w:p w:rsidR="001873C5" w:rsidRPr="00D8563A" w:rsidRDefault="001873C5" w:rsidP="009C6BEC">
      <w:pPr>
        <w:pStyle w:val="Style1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6. Строго соблюдать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требования, прописанные в инструкции по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охране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труда</w:t>
      </w:r>
    </w:p>
    <w:p w:rsidR="001873C5" w:rsidRPr="00D8563A" w:rsidRDefault="001873C5" w:rsidP="009C6BEC">
      <w:pPr>
        <w:pStyle w:val="Style2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7. Работать только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исправным инструментом</w:t>
      </w:r>
    </w:p>
    <w:p w:rsidR="001873C5" w:rsidRPr="00D8563A" w:rsidRDefault="001873C5" w:rsidP="009C6BEC">
      <w:pPr>
        <w:pStyle w:val="Style2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4"/>
          <w:noProof/>
          <w:color w:val="000000"/>
          <w:sz w:val="28"/>
          <w:szCs w:val="28"/>
        </w:rPr>
        <w:t xml:space="preserve">Инструкция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по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охране труда - эт</w:t>
      </w:r>
      <w:r w:rsidR="007E3E3E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о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 нормативный правовой акт,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содержащий государственные требования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по охране труда при выполнении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работ на производстве</w:t>
      </w:r>
    </w:p>
    <w:p w:rsidR="001873C5" w:rsidRPr="00D8563A" w:rsidRDefault="001873C5" w:rsidP="009C6BEC">
      <w:pPr>
        <w:pStyle w:val="Style4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1 Общие положения</w:t>
      </w:r>
    </w:p>
    <w:p w:rsidR="001873C5" w:rsidRPr="00D8563A" w:rsidRDefault="001873C5" w:rsidP="009C6BEC">
      <w:pPr>
        <w:pStyle w:val="Style4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1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.1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Данная инструкция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разработана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в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соответствие с Федеральным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законом об основах охраны труда в Российской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Федерации. Трудовой кодекс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Российской Федераций и другие действующие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нормативные акты по охране труда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являются обязательными для использования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всеми работниками предприятия.</w:t>
      </w:r>
    </w:p>
    <w:p w:rsidR="001873C5" w:rsidRPr="00D8563A" w:rsidRDefault="00862196" w:rsidP="00D8563A">
      <w:pPr>
        <w:pStyle w:val="Style5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1.</w:t>
      </w:r>
      <w:r w:rsidR="001873C5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2 Металлургическое предприятие «Амурметалл» относится к опасным </w:t>
      </w:r>
      <w:r w:rsidR="001873C5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производственным объектам. </w:t>
      </w:r>
      <w:r w:rsidR="001873C5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В процессе производства на работников воздейст</w:t>
      </w:r>
      <w:r w:rsidR="001873C5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вуют вредные и опасные </w:t>
      </w:r>
      <w:r w:rsidR="001873C5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  <w:lang w:eastAsia="en-US"/>
        </w:rPr>
        <w:t>производственные факторы, такие как повышенная</w:t>
      </w:r>
      <w:r w:rsidR="00D8563A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  <w:lang w:eastAsia="en-US"/>
        </w:rPr>
        <w:t xml:space="preserve"> </w:t>
      </w:r>
      <w:r w:rsidR="001873C5" w:rsidRPr="00D8563A">
        <w:rPr>
          <w:rStyle w:val="FontStyle23"/>
          <w:noProof/>
          <w:color w:val="000000"/>
          <w:sz w:val="28"/>
          <w:szCs w:val="28"/>
        </w:rPr>
        <w:t>запыленность</w:t>
      </w:r>
      <w:r w:rsidR="001873C5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, запыленность воздуха рабочей </w:t>
      </w:r>
      <w:r w:rsidR="001873C5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  <w:lang w:eastAsia="en-US"/>
        </w:rPr>
        <w:t>зоны, загазованность, тепловые</w:t>
      </w:r>
      <w:r w:rsidR="001873C5" w:rsidRPr="00D8563A">
        <w:rPr>
          <w:rStyle w:val="FontStyle15"/>
          <w:noProof/>
          <w:color w:val="000000"/>
          <w:spacing w:val="0"/>
          <w:sz w:val="28"/>
          <w:szCs w:val="28"/>
          <w:lang w:eastAsia="en-US"/>
        </w:rPr>
        <w:t xml:space="preserve"> </w:t>
      </w:r>
      <w:r w:rsidR="001873C5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излучения, </w:t>
      </w:r>
      <w:r w:rsidR="001873C5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  <w:lang w:eastAsia="en-US"/>
        </w:rPr>
        <w:t>по</w:t>
      </w:r>
      <w:r w:rsidR="001873C5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вышенный шум. химические </w:t>
      </w:r>
      <w:r w:rsidR="001873C5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вещества и др.</w:t>
      </w:r>
    </w:p>
    <w:p w:rsidR="001873C5" w:rsidRPr="00D8563A" w:rsidRDefault="001873C5" w:rsidP="009C6BEC">
      <w:pPr>
        <w:pStyle w:val="Style6"/>
        <w:widowControl/>
        <w:tabs>
          <w:tab w:val="left" w:pos="823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1</w:t>
      </w:r>
      <w:r w:rsidR="00862196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.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3 Обязанности рабочих</w:t>
      </w:r>
    </w:p>
    <w:p w:rsidR="001873C5" w:rsidRPr="00D8563A" w:rsidRDefault="001873C5" w:rsidP="009C6BEC">
      <w:pPr>
        <w:pStyle w:val="Style6"/>
        <w:widowControl/>
        <w:tabs>
          <w:tab w:val="left" w:pos="866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- Соблюдать требования охраны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труда, установленные законами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и иными</w:t>
      </w:r>
    </w:p>
    <w:p w:rsidR="001873C5" w:rsidRPr="00D8563A" w:rsidRDefault="001873C5" w:rsidP="009C6BEC">
      <w:pPr>
        <w:pStyle w:val="Style12"/>
        <w:widowControl/>
        <w:tabs>
          <w:tab w:val="left" w:pos="278"/>
        </w:tabs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нормативными актами, а также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 xml:space="preserve">правилами и инструкциями по охране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труда,</w:t>
      </w:r>
    </w:p>
    <w:p w:rsidR="001873C5" w:rsidRPr="00D8563A" w:rsidRDefault="001873C5" w:rsidP="00D8563A">
      <w:pPr>
        <w:pStyle w:val="Style8"/>
        <w:widowControl/>
        <w:spacing w:line="360" w:lineRule="auto"/>
        <w:ind w:firstLine="709"/>
        <w:jc w:val="both"/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- Работать в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  <w:lang w:eastAsia="en-US"/>
        </w:rPr>
        <w:t xml:space="preserve">установленное рабочее время и выполнять только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>порученную</w:t>
      </w:r>
      <w:r w:rsidR="00D8563A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>административную работу.</w:t>
      </w:r>
    </w:p>
    <w:p w:rsidR="001873C5" w:rsidRPr="00D8563A" w:rsidRDefault="001873C5" w:rsidP="009C6BEC">
      <w:pPr>
        <w:pStyle w:val="Style9"/>
        <w:widowControl/>
        <w:tabs>
          <w:tab w:val="left" w:pos="797"/>
        </w:tabs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- Работать исправным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инструмент</w:t>
      </w:r>
      <w:r w:rsidR="007E3E3E"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о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м на исправном оборудовании.</w:t>
      </w:r>
    </w:p>
    <w:p w:rsidR="001873C5" w:rsidRPr="00D8563A" w:rsidRDefault="001873C5" w:rsidP="009C6BEC">
      <w:pPr>
        <w:pStyle w:val="Style8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noProof/>
          <w:color w:val="000000"/>
          <w:sz w:val="28"/>
          <w:szCs w:val="28"/>
        </w:rPr>
        <w:t xml:space="preserve">-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Немедленно извещать своего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непосредственного или выше стоящего руко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водителя о любой ситуации,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угрожающей жизни и здоровью людей.</w:t>
      </w:r>
    </w:p>
    <w:p w:rsidR="001873C5" w:rsidRPr="00D8563A" w:rsidRDefault="001873C5" w:rsidP="00D8563A">
      <w:pPr>
        <w:pStyle w:val="Style8"/>
        <w:widowControl/>
        <w:spacing w:line="360" w:lineRule="auto"/>
        <w:ind w:firstLine="709"/>
        <w:jc w:val="both"/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</w:pP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1.4 Работники предприятия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  <w:lang w:eastAsia="en-US"/>
        </w:rPr>
        <w:t xml:space="preserve">обязаны соблюдать установленные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>правила</w:t>
      </w:r>
      <w:r w:rsidR="00D8563A"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  <w:lang w:eastAsia="en-US"/>
        </w:rPr>
        <w:t xml:space="preserve"> </w:t>
      </w:r>
      <w:r w:rsidRPr="00D8563A">
        <w:rPr>
          <w:rStyle w:val="FontStyle18"/>
          <w:rFonts w:ascii="Times New Roman" w:hAnsi="Times New Roman" w:cs="Times New Roman"/>
          <w:i w:val="0"/>
          <w:iCs w:val="0"/>
          <w:noProof/>
          <w:color w:val="000000"/>
          <w:sz w:val="28"/>
          <w:szCs w:val="28"/>
        </w:rPr>
        <w:t xml:space="preserve">поведения на территории </w:t>
      </w:r>
      <w:r w:rsidRPr="00D8563A">
        <w:rPr>
          <w:rStyle w:val="FontStyle15"/>
          <w:i w:val="0"/>
          <w:iCs w:val="0"/>
          <w:noProof/>
          <w:color w:val="000000"/>
          <w:spacing w:val="0"/>
          <w:sz w:val="28"/>
          <w:szCs w:val="28"/>
        </w:rPr>
        <w:t>предприятия.</w:t>
      </w:r>
    </w:p>
    <w:p w:rsidR="007F1949" w:rsidRPr="00D8563A" w:rsidRDefault="00D8563A" w:rsidP="009C6BEC">
      <w:pPr>
        <w:widowControl/>
        <w:tabs>
          <w:tab w:val="left" w:pos="548"/>
        </w:tabs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D8563A">
        <w:rPr>
          <w:noProof/>
          <w:color w:val="000000"/>
          <w:sz w:val="28"/>
          <w:szCs w:val="36"/>
        </w:rPr>
        <w:br w:type="page"/>
        <w:t>Список литературы</w:t>
      </w:r>
    </w:p>
    <w:p w:rsidR="00D8563A" w:rsidRPr="00D8563A" w:rsidRDefault="00D8563A" w:rsidP="009C6BEC">
      <w:pPr>
        <w:widowControl/>
        <w:tabs>
          <w:tab w:val="left" w:pos="548"/>
        </w:tabs>
        <w:autoSpaceDE/>
        <w:autoSpaceDN/>
        <w:adjustRightInd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1949" w:rsidRPr="00D8563A" w:rsidRDefault="007F1949" w:rsidP="00D8563A">
      <w:pPr>
        <w:widowControl/>
        <w:tabs>
          <w:tab w:val="left" w:pos="548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1 Анурьев В.Н., Справочник конструктора машиностроителя. М.; Машиностроение, 1979-320с.</w:t>
      </w:r>
    </w:p>
    <w:p w:rsidR="007F1949" w:rsidRPr="00D8563A" w:rsidRDefault="007F1949" w:rsidP="00D8563A">
      <w:pPr>
        <w:widowControl/>
        <w:tabs>
          <w:tab w:val="left" w:pos="567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2 Ицкович Г.М., Курсовое проектирование деталей машин. М.; Машиностроение, 1964-396с.</w:t>
      </w:r>
    </w:p>
    <w:p w:rsidR="007F1949" w:rsidRPr="00D8563A" w:rsidRDefault="007F1949" w:rsidP="00D8563A">
      <w:pPr>
        <w:widowControl/>
        <w:tabs>
          <w:tab w:val="left" w:pos="543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3 Королёв А.А., Механическое оборудование прокатных и трубных цехов. М.; Металлургия. 1987-480с.</w:t>
      </w:r>
    </w:p>
    <w:p w:rsidR="007F1949" w:rsidRPr="00D8563A" w:rsidRDefault="007F1949" w:rsidP="00D8563A">
      <w:pPr>
        <w:widowControl/>
        <w:tabs>
          <w:tab w:val="left" w:pos="539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4 Целиков А.И., Машины и агрегаты металлургических заводов М.; Металлургия, 1988-678с.</w:t>
      </w:r>
    </w:p>
    <w:p w:rsidR="007F1949" w:rsidRPr="00D8563A" w:rsidRDefault="007F1949" w:rsidP="00D8563A">
      <w:pPr>
        <w:widowControl/>
        <w:tabs>
          <w:tab w:val="left" w:pos="553"/>
        </w:tabs>
        <w:autoSpaceDE/>
        <w:autoSpaceDN/>
        <w:adjustRightInd/>
        <w:spacing w:line="360" w:lineRule="auto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5 Шейнблит А.Е., Курсовое проектирование деталей машин. М.; Высшая школа, 1991-421с.</w:t>
      </w:r>
    </w:p>
    <w:p w:rsidR="00862196" w:rsidRPr="00D8563A" w:rsidRDefault="004324AE" w:rsidP="00D8563A">
      <w:pPr>
        <w:tabs>
          <w:tab w:val="left" w:pos="93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D8563A">
        <w:rPr>
          <w:noProof/>
          <w:color w:val="000000"/>
          <w:sz w:val="28"/>
          <w:szCs w:val="28"/>
        </w:rPr>
        <w:t>6 Злобинский Б.М., Охрана труда в металлургии. М.; Металлургия, 1975 -535с.</w:t>
      </w:r>
      <w:bookmarkStart w:id="0" w:name="_GoBack"/>
      <w:bookmarkEnd w:id="0"/>
    </w:p>
    <w:sectPr w:rsidR="00862196" w:rsidRPr="00D8563A" w:rsidSect="009C6BEC">
      <w:headerReference w:type="default" r:id="rId266"/>
      <w:pgSz w:w="11907" w:h="16840" w:code="9"/>
      <w:pgMar w:top="1134" w:right="850" w:bottom="1134" w:left="1701" w:header="709" w:footer="709" w:gutter="0"/>
      <w:pgNumType w:start="1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55D" w:rsidRDefault="0090455D">
      <w:r>
        <w:separator/>
      </w:r>
    </w:p>
  </w:endnote>
  <w:endnote w:type="continuationSeparator" w:id="0">
    <w:p w:rsidR="0090455D" w:rsidRDefault="0090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55D" w:rsidRDefault="0090455D">
      <w:r>
        <w:separator/>
      </w:r>
    </w:p>
  </w:footnote>
  <w:footnote w:type="continuationSeparator" w:id="0">
    <w:p w:rsidR="0090455D" w:rsidRDefault="00904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BEC" w:rsidRDefault="00812D4F" w:rsidP="00337CB6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9C6BEC" w:rsidRDefault="009C6B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E0C1FA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4CC119A"/>
    <w:lvl w:ilvl="0">
      <w:start w:val="1"/>
      <w:numFmt w:val="decimal"/>
      <w:lvlText w:val="%1"/>
      <w:lvlJc w:val="left"/>
      <w:rPr>
        <w:rFonts w:cs="Times New Roman"/>
        <w:sz w:val="20"/>
        <w:szCs w:val="20"/>
      </w:rPr>
    </w:lvl>
    <w:lvl w:ilvl="1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2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3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4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5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6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7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8">
      <w:start w:val="2"/>
      <w:numFmt w:val="decimal"/>
      <w:lvlText w:val="%2"/>
      <w:lvlJc w:val="left"/>
      <w:rPr>
        <w:rFonts w:cs="Times New Roman"/>
        <w:sz w:val="20"/>
        <w:szCs w:val="20"/>
      </w:rPr>
    </w:lvl>
  </w:abstractNum>
  <w:abstractNum w:abstractNumId="2">
    <w:nsid w:val="014C7DAD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  <w:sz w:val="20"/>
        <w:szCs w:val="20"/>
      </w:rPr>
    </w:lvl>
    <w:lvl w:ilvl="1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2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3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4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5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6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7">
      <w:start w:val="2"/>
      <w:numFmt w:val="decimal"/>
      <w:lvlText w:val="%2"/>
      <w:lvlJc w:val="left"/>
      <w:rPr>
        <w:rFonts w:cs="Times New Roman"/>
        <w:sz w:val="20"/>
        <w:szCs w:val="20"/>
      </w:rPr>
    </w:lvl>
    <w:lvl w:ilvl="8">
      <w:start w:val="2"/>
      <w:numFmt w:val="decimal"/>
      <w:lvlText w:val="%2"/>
      <w:lvlJc w:val="left"/>
      <w:rPr>
        <w:rFonts w:cs="Times New Roman"/>
        <w:sz w:val="20"/>
        <w:szCs w:val="20"/>
      </w:rPr>
    </w:lvl>
  </w:abstractNum>
  <w:abstractNum w:abstractNumId="3">
    <w:nsid w:val="37F73DCF"/>
    <w:multiLevelType w:val="singleLevel"/>
    <w:tmpl w:val="DA5802D8"/>
    <w:lvl w:ilvl="0">
      <w:start w:val="1"/>
      <w:numFmt w:val="decimal"/>
      <w:lvlText w:val="2.%1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4">
    <w:nsid w:val="3F902FC1"/>
    <w:multiLevelType w:val="singleLevel"/>
    <w:tmpl w:val="E10653A8"/>
    <w:lvl w:ilvl="0">
      <w:start w:val="1"/>
      <w:numFmt w:val="decimal"/>
      <w:lvlText w:val="1.%1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73C0A1E"/>
    <w:multiLevelType w:val="singleLevel"/>
    <w:tmpl w:val="9C5C15E0"/>
    <w:lvl w:ilvl="0">
      <w:start w:val="6"/>
      <w:numFmt w:val="decimal"/>
      <w:lvlText w:val="2.%1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8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E8D"/>
    <w:rsid w:val="000220F7"/>
    <w:rsid w:val="00031EBC"/>
    <w:rsid w:val="00043546"/>
    <w:rsid w:val="000503B9"/>
    <w:rsid w:val="00053619"/>
    <w:rsid w:val="00080B06"/>
    <w:rsid w:val="000C4832"/>
    <w:rsid w:val="000D2D2E"/>
    <w:rsid w:val="00131850"/>
    <w:rsid w:val="001873C5"/>
    <w:rsid w:val="001A5F1B"/>
    <w:rsid w:val="001B42EE"/>
    <w:rsid w:val="001D25D4"/>
    <w:rsid w:val="001D4FC5"/>
    <w:rsid w:val="001D6A4D"/>
    <w:rsid w:val="001E4A1D"/>
    <w:rsid w:val="00206F6F"/>
    <w:rsid w:val="00216A37"/>
    <w:rsid w:val="00231928"/>
    <w:rsid w:val="002416DC"/>
    <w:rsid w:val="00243037"/>
    <w:rsid w:val="0027538D"/>
    <w:rsid w:val="002834C3"/>
    <w:rsid w:val="0028499D"/>
    <w:rsid w:val="002908AB"/>
    <w:rsid w:val="002B4B68"/>
    <w:rsid w:val="002C6A5C"/>
    <w:rsid w:val="002E437A"/>
    <w:rsid w:val="002E5A38"/>
    <w:rsid w:val="002F6F35"/>
    <w:rsid w:val="00304B1A"/>
    <w:rsid w:val="003115E1"/>
    <w:rsid w:val="00337CB6"/>
    <w:rsid w:val="003479D5"/>
    <w:rsid w:val="00347C20"/>
    <w:rsid w:val="00365024"/>
    <w:rsid w:val="00372F74"/>
    <w:rsid w:val="00387C06"/>
    <w:rsid w:val="003A2218"/>
    <w:rsid w:val="003A3FBC"/>
    <w:rsid w:val="003A40D8"/>
    <w:rsid w:val="003D6680"/>
    <w:rsid w:val="003E1E70"/>
    <w:rsid w:val="003E4AFB"/>
    <w:rsid w:val="003E7049"/>
    <w:rsid w:val="003E7391"/>
    <w:rsid w:val="00404B73"/>
    <w:rsid w:val="004324AE"/>
    <w:rsid w:val="0044569F"/>
    <w:rsid w:val="00492E5C"/>
    <w:rsid w:val="00494C8B"/>
    <w:rsid w:val="004A20D4"/>
    <w:rsid w:val="004C5310"/>
    <w:rsid w:val="004E067D"/>
    <w:rsid w:val="004E5F48"/>
    <w:rsid w:val="00514018"/>
    <w:rsid w:val="00545E5C"/>
    <w:rsid w:val="005A367F"/>
    <w:rsid w:val="005B45B4"/>
    <w:rsid w:val="005B4BFD"/>
    <w:rsid w:val="005C0759"/>
    <w:rsid w:val="005C0FF3"/>
    <w:rsid w:val="00611A7A"/>
    <w:rsid w:val="00617B65"/>
    <w:rsid w:val="00625D98"/>
    <w:rsid w:val="00642AF3"/>
    <w:rsid w:val="00647E6A"/>
    <w:rsid w:val="00662C35"/>
    <w:rsid w:val="00684983"/>
    <w:rsid w:val="0069532C"/>
    <w:rsid w:val="006C0D37"/>
    <w:rsid w:val="006C321F"/>
    <w:rsid w:val="006E7FA2"/>
    <w:rsid w:val="006F684F"/>
    <w:rsid w:val="00711C40"/>
    <w:rsid w:val="00727051"/>
    <w:rsid w:val="00736960"/>
    <w:rsid w:val="00774C65"/>
    <w:rsid w:val="00792AC1"/>
    <w:rsid w:val="007C351D"/>
    <w:rsid w:val="007E3723"/>
    <w:rsid w:val="007E3E3E"/>
    <w:rsid w:val="007F1949"/>
    <w:rsid w:val="007F54BA"/>
    <w:rsid w:val="00805A5D"/>
    <w:rsid w:val="00812535"/>
    <w:rsid w:val="00812D4F"/>
    <w:rsid w:val="008606E9"/>
    <w:rsid w:val="008611E4"/>
    <w:rsid w:val="00862196"/>
    <w:rsid w:val="00871A6A"/>
    <w:rsid w:val="00883C2E"/>
    <w:rsid w:val="0088433E"/>
    <w:rsid w:val="008947B6"/>
    <w:rsid w:val="008A4562"/>
    <w:rsid w:val="008C03CC"/>
    <w:rsid w:val="008D3312"/>
    <w:rsid w:val="008D678E"/>
    <w:rsid w:val="008E5063"/>
    <w:rsid w:val="0090455D"/>
    <w:rsid w:val="00911F9D"/>
    <w:rsid w:val="00930CFE"/>
    <w:rsid w:val="009958E3"/>
    <w:rsid w:val="009C09DB"/>
    <w:rsid w:val="009C6BEC"/>
    <w:rsid w:val="00A14455"/>
    <w:rsid w:val="00A31F68"/>
    <w:rsid w:val="00A7309D"/>
    <w:rsid w:val="00A7499F"/>
    <w:rsid w:val="00A77EB9"/>
    <w:rsid w:val="00A82909"/>
    <w:rsid w:val="00A90519"/>
    <w:rsid w:val="00A942E4"/>
    <w:rsid w:val="00AA027C"/>
    <w:rsid w:val="00AB1475"/>
    <w:rsid w:val="00AD73F4"/>
    <w:rsid w:val="00AE7E8D"/>
    <w:rsid w:val="00B05245"/>
    <w:rsid w:val="00B205B6"/>
    <w:rsid w:val="00B37223"/>
    <w:rsid w:val="00B64D45"/>
    <w:rsid w:val="00B72F58"/>
    <w:rsid w:val="00BA0733"/>
    <w:rsid w:val="00BA1C62"/>
    <w:rsid w:val="00BB31F1"/>
    <w:rsid w:val="00BC4791"/>
    <w:rsid w:val="00C37E91"/>
    <w:rsid w:val="00C41A27"/>
    <w:rsid w:val="00C5352A"/>
    <w:rsid w:val="00C60516"/>
    <w:rsid w:val="00C80B68"/>
    <w:rsid w:val="00CA2AF2"/>
    <w:rsid w:val="00CD1876"/>
    <w:rsid w:val="00CE155A"/>
    <w:rsid w:val="00CF1441"/>
    <w:rsid w:val="00D07A32"/>
    <w:rsid w:val="00D53523"/>
    <w:rsid w:val="00D6570E"/>
    <w:rsid w:val="00D76A8A"/>
    <w:rsid w:val="00D8563A"/>
    <w:rsid w:val="00DA276B"/>
    <w:rsid w:val="00DB7977"/>
    <w:rsid w:val="00DC043F"/>
    <w:rsid w:val="00DF4C1A"/>
    <w:rsid w:val="00DF702D"/>
    <w:rsid w:val="00E24FFB"/>
    <w:rsid w:val="00E31948"/>
    <w:rsid w:val="00E32BF6"/>
    <w:rsid w:val="00E45E7E"/>
    <w:rsid w:val="00E4715C"/>
    <w:rsid w:val="00E61330"/>
    <w:rsid w:val="00E61FB9"/>
    <w:rsid w:val="00E76C27"/>
    <w:rsid w:val="00ED2BEC"/>
    <w:rsid w:val="00EE0B28"/>
    <w:rsid w:val="00EF16EA"/>
    <w:rsid w:val="00EF6E79"/>
    <w:rsid w:val="00F07C57"/>
    <w:rsid w:val="00F14BA3"/>
    <w:rsid w:val="00F210E1"/>
    <w:rsid w:val="00F872FC"/>
    <w:rsid w:val="00FA319A"/>
    <w:rsid w:val="00FB19A5"/>
    <w:rsid w:val="00FC071D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1"/>
    <o:shapelayout v:ext="edit">
      <o:idmap v:ext="edit" data="1"/>
    </o:shapelayout>
  </w:shapeDefaults>
  <w:decimalSymbol w:val=","/>
  <w:listSeparator w:val=";"/>
  <w14:defaultImageDpi w14:val="0"/>
  <w15:chartTrackingRefBased/>
  <w15:docId w15:val="{AA551154-2B20-4AB5-8306-83FD7748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9" w:lineRule="exact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32"/>
      <w:szCs w:val="32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6">
    <w:name w:val="Font Style16"/>
    <w:uiPriority w:val="99"/>
    <w:rPr>
      <w:rFonts w:ascii="Candara" w:hAnsi="Candara" w:cs="Candara"/>
      <w:i/>
      <w:iCs/>
      <w:sz w:val="36"/>
      <w:szCs w:val="3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uiPriority w:val="99"/>
    <w:rPr>
      <w:rFonts w:ascii="Cambria" w:hAnsi="Cambria" w:cs="Cambria"/>
      <w:i/>
      <w:iCs/>
      <w:sz w:val="20"/>
      <w:szCs w:val="2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0">
    <w:name w:val="Font Style20"/>
    <w:uiPriority w:val="99"/>
    <w:rPr>
      <w:rFonts w:ascii="Franklin Gothic Medium Cond" w:hAnsi="Franklin Gothic Medium Cond" w:cs="Franklin Gothic Medium Cond"/>
      <w:b/>
      <w:bCs/>
      <w:sz w:val="46"/>
      <w:szCs w:val="46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F872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872FC"/>
    <w:rPr>
      <w:rFonts w:cs="Times New Roman"/>
    </w:rPr>
  </w:style>
  <w:style w:type="paragraph" w:customStyle="1" w:styleId="a6">
    <w:name w:val="Чертежный"/>
    <w:uiPriority w:val="99"/>
    <w:rsid w:val="00883C2E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7">
    <w:name w:val="Table Grid"/>
    <w:basedOn w:val="a1"/>
    <w:uiPriority w:val="99"/>
    <w:rsid w:val="0044569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873C5"/>
  </w:style>
  <w:style w:type="paragraph" w:customStyle="1" w:styleId="Style8">
    <w:name w:val="Style8"/>
    <w:basedOn w:val="a"/>
    <w:uiPriority w:val="99"/>
    <w:rsid w:val="001873C5"/>
  </w:style>
  <w:style w:type="paragraph" w:customStyle="1" w:styleId="Style9">
    <w:name w:val="Style9"/>
    <w:basedOn w:val="a"/>
    <w:uiPriority w:val="99"/>
    <w:rsid w:val="001873C5"/>
  </w:style>
  <w:style w:type="paragraph" w:customStyle="1" w:styleId="Style11">
    <w:name w:val="Style11"/>
    <w:basedOn w:val="a"/>
    <w:uiPriority w:val="99"/>
    <w:rsid w:val="001873C5"/>
    <w:pPr>
      <w:spacing w:line="511" w:lineRule="exact"/>
      <w:ind w:firstLine="859"/>
    </w:pPr>
  </w:style>
  <w:style w:type="paragraph" w:customStyle="1" w:styleId="Style12">
    <w:name w:val="Style12"/>
    <w:basedOn w:val="a"/>
    <w:uiPriority w:val="99"/>
    <w:rsid w:val="001873C5"/>
    <w:pPr>
      <w:spacing w:line="482" w:lineRule="exact"/>
    </w:pPr>
  </w:style>
  <w:style w:type="character" w:customStyle="1" w:styleId="FontStyle22">
    <w:name w:val="Font Style22"/>
    <w:uiPriority w:val="99"/>
    <w:rsid w:val="001873C5"/>
    <w:rPr>
      <w:rFonts w:ascii="Trebuchet MS" w:hAnsi="Trebuchet MS" w:cs="Trebuchet MS"/>
      <w:i/>
      <w:iCs/>
      <w:sz w:val="18"/>
      <w:szCs w:val="18"/>
    </w:rPr>
  </w:style>
  <w:style w:type="character" w:customStyle="1" w:styleId="FontStyle23">
    <w:name w:val="Font Style23"/>
    <w:uiPriority w:val="99"/>
    <w:rsid w:val="001873C5"/>
    <w:rPr>
      <w:rFonts w:ascii="Times New Roman" w:hAnsi="Times New Roman" w:cs="Times New Roman"/>
      <w:sz w:val="30"/>
      <w:szCs w:val="30"/>
    </w:rPr>
  </w:style>
  <w:style w:type="paragraph" w:styleId="a8">
    <w:name w:val="footer"/>
    <w:basedOn w:val="a"/>
    <w:link w:val="a9"/>
    <w:uiPriority w:val="99"/>
    <w:unhideWhenUsed/>
    <w:rsid w:val="009C6B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9C6BEC"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unhideWhenUsed/>
    <w:rsid w:val="009C6BEC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theme" Target="theme/theme1.xml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png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png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header" Target="header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4474</Words>
  <Characters>25504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NhT</Company>
  <LinksUpToDate>false</LinksUpToDate>
  <CharactersWithSpaces>29919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2010-02-24T19:23:00Z</cp:lastPrinted>
  <dcterms:created xsi:type="dcterms:W3CDTF">2014-02-22T15:19:00Z</dcterms:created>
  <dcterms:modified xsi:type="dcterms:W3CDTF">2014-02-22T15:19:00Z</dcterms:modified>
</cp:coreProperties>
</file>