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82" w:rsidRPr="003B3191" w:rsidRDefault="00B35030" w:rsidP="00EF2D82">
      <w:pPr>
        <w:pStyle w:val="2"/>
      </w:pPr>
      <w:r w:rsidRPr="003B3191">
        <w:t>ПАСПОРТНЫЕ</w:t>
      </w:r>
      <w:r w:rsidR="000E05BA" w:rsidRPr="003B3191">
        <w:t xml:space="preserve"> ДАННЫЕ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Ф</w:t>
      </w:r>
      <w:r w:rsidR="00EF2D82" w:rsidRPr="003B3191">
        <w:t xml:space="preserve">.И. </w:t>
      </w:r>
      <w:r w:rsidRPr="003B3191">
        <w:t>О</w:t>
      </w:r>
      <w:r w:rsidR="00EF2D82" w:rsidRPr="003B3191">
        <w:t xml:space="preserve">.: - </w:t>
      </w:r>
      <w:r w:rsidR="00C20E70" w:rsidRPr="003B3191">
        <w:t>---------------------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Возраст</w:t>
      </w:r>
      <w:r w:rsidR="00EF2D82" w:rsidRPr="003B3191">
        <w:t xml:space="preserve">: </w:t>
      </w:r>
      <w:r w:rsidR="00B35030" w:rsidRPr="003B3191">
        <w:t>63 года</w:t>
      </w:r>
      <w:r w:rsidRPr="003B3191">
        <w:t xml:space="preserve">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Место работы</w:t>
      </w:r>
      <w:r w:rsidR="00EF2D82" w:rsidRPr="003B3191">
        <w:t xml:space="preserve">: </w:t>
      </w:r>
      <w:r w:rsidR="00B35030" w:rsidRPr="003B3191">
        <w:t>пенсионерк</w:t>
      </w:r>
      <w:r w:rsidR="00A33D2D" w:rsidRPr="003B3191">
        <w:t>а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Место жительства</w:t>
      </w:r>
      <w:r w:rsidR="00EF2D82" w:rsidRPr="003B3191">
        <w:t xml:space="preserve">: </w:t>
      </w:r>
      <w:r w:rsidR="00B35030" w:rsidRPr="003B3191">
        <w:t xml:space="preserve">Пензенская область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Время поступления</w:t>
      </w:r>
      <w:r w:rsidR="00EF2D82" w:rsidRPr="003B3191">
        <w:t xml:space="preserve">: </w:t>
      </w:r>
      <w:r w:rsidRPr="003B3191">
        <w:t>20</w:t>
      </w:r>
      <w:r w:rsidR="00EF2D82" w:rsidRPr="003B3191">
        <w:t>.0</w:t>
      </w:r>
      <w:r w:rsidRPr="003B3191">
        <w:t>8</w:t>
      </w:r>
      <w:r w:rsidR="00EF2D82" w:rsidRPr="003B3191">
        <w:t>. 20</w:t>
      </w:r>
      <w:r w:rsidRPr="003B3191">
        <w:t>02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Откуда, кем направлен</w:t>
      </w:r>
      <w:r w:rsidR="00EF2D82" w:rsidRPr="003B3191">
        <w:t xml:space="preserve">: </w:t>
      </w:r>
      <w:r w:rsidRPr="003B3191">
        <w:t>самостоятельное обращение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Диагноз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Основное заболевание комбинированное</w:t>
      </w:r>
      <w:r w:rsidR="00EF2D82" w:rsidRPr="003B3191">
        <w:t xml:space="preserve">: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Гипертоническая болез</w:t>
      </w:r>
      <w:r w:rsidR="00B85391" w:rsidRPr="003B3191">
        <w:t xml:space="preserve">нь, 2 стадия </w:t>
      </w:r>
      <w:r w:rsidR="007748ED" w:rsidRPr="003B3191">
        <w:t>Степень 2 Гипертрофия левого желудочка</w:t>
      </w:r>
      <w:r w:rsidR="00EF2D82" w:rsidRPr="003B3191">
        <w:t xml:space="preserve">: </w:t>
      </w:r>
      <w:r w:rsidR="004D54CA" w:rsidRPr="003B3191">
        <w:t>Ангиопатия сетчатки глаза</w:t>
      </w:r>
      <w:r w:rsidR="00EF2D82" w:rsidRPr="003B3191">
        <w:t xml:space="preserve">. </w:t>
      </w:r>
      <w:r w:rsidR="004D54CA" w:rsidRPr="003B3191">
        <w:t>Риск 3(высокий</w:t>
      </w:r>
      <w:r w:rsidR="00EF2D82" w:rsidRPr="003B3191">
        <w:t xml:space="preserve">) </w:t>
      </w:r>
      <w:r w:rsidR="00B85391" w:rsidRPr="003B3191">
        <w:t>ИБС, стабиль</w:t>
      </w:r>
      <w:r w:rsidR="007748ED" w:rsidRPr="003B3191">
        <w:t>ная стенокардия напряжения ФК-2</w:t>
      </w:r>
      <w:r w:rsidR="00EF2D82" w:rsidRPr="003B3191">
        <w:t xml:space="preserve">. </w:t>
      </w:r>
      <w:r w:rsidR="004D54CA" w:rsidRPr="003B3191">
        <w:t>НК-1</w:t>
      </w:r>
      <w:r w:rsidR="00EF2D82" w:rsidRPr="003B3191">
        <w:t xml:space="preserve">. </w:t>
      </w:r>
      <w:r w:rsidR="00B85391" w:rsidRPr="003B3191">
        <w:t>Трепетание предсердий</w:t>
      </w:r>
      <w:r w:rsidR="00EF2D82" w:rsidRPr="003B3191">
        <w:t xml:space="preserve">. </w:t>
      </w:r>
    </w:p>
    <w:p w:rsidR="000E05BA" w:rsidRPr="003B3191" w:rsidRDefault="00A07E94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Осложнение основного заболевания</w:t>
      </w:r>
      <w:r w:rsidR="00EF2D82" w:rsidRPr="003B3191">
        <w:t xml:space="preserve">: </w:t>
      </w:r>
    </w:p>
    <w:p w:rsidR="000E05BA" w:rsidRPr="003B3191" w:rsidRDefault="004A5E6F" w:rsidP="00EF2D82">
      <w:pPr>
        <w:widowControl w:val="0"/>
        <w:autoSpaceDE w:val="0"/>
        <w:autoSpaceDN w:val="0"/>
        <w:adjustRightInd w:val="0"/>
        <w:ind w:firstLine="709"/>
      </w:pPr>
      <w:r>
        <w:t>Фоновы</w:t>
      </w:r>
      <w:r w:rsidR="000E05BA" w:rsidRPr="003B3191">
        <w:t>е заболевания</w:t>
      </w:r>
      <w:r w:rsidR="00EF2D82" w:rsidRPr="003B3191">
        <w:t xml:space="preserve">: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Сопутствующие заболевания</w:t>
      </w:r>
      <w:r w:rsidR="00EF2D82" w:rsidRPr="003B3191">
        <w:t xml:space="preserve">: </w:t>
      </w:r>
      <w:r w:rsidRPr="003B3191">
        <w:t>остеоартроз</w:t>
      </w:r>
      <w:r w:rsidR="00EF2D82" w:rsidRPr="003B3191">
        <w:t xml:space="preserve">: </w:t>
      </w:r>
      <w:r w:rsidRPr="003B3191">
        <w:t>остеохондроз пояснично</w:t>
      </w:r>
      <w:r w:rsidR="004A5E6F">
        <w:t>-</w:t>
      </w:r>
      <w:r w:rsidRPr="003B3191">
        <w:t>крестцового и шейного отделов</w:t>
      </w:r>
      <w:r w:rsidR="00EF2D82" w:rsidRPr="003B3191">
        <w:t xml:space="preserve">. 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EF2D82" w:rsidP="00EF2D82">
      <w:pPr>
        <w:pStyle w:val="2"/>
      </w:pPr>
      <w:r w:rsidRPr="003B3191">
        <w:br w:type="page"/>
      </w:r>
      <w:r w:rsidR="000E05BA" w:rsidRPr="003B3191">
        <w:t>АНАМНЕЗ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CD0B8E" w:rsidP="00EF2D82">
      <w:pPr>
        <w:pStyle w:val="2"/>
      </w:pPr>
      <w:r w:rsidRPr="003B3191">
        <w:t xml:space="preserve">ЖАЛОБЫ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Головная боль</w:t>
      </w:r>
      <w:r w:rsidR="00EF2D82" w:rsidRPr="003B3191">
        <w:t xml:space="preserve">. </w:t>
      </w:r>
      <w:r w:rsidRPr="003B3191">
        <w:t>Возникает без объективной причины, длится временами до двух недель беспрерывно, проходит внезапно</w:t>
      </w:r>
      <w:r w:rsidR="00EF2D82" w:rsidRPr="003B3191">
        <w:t xml:space="preserve">. </w:t>
      </w:r>
      <w:r w:rsidRPr="003B3191">
        <w:t>Лекарственные средства, которые принимает пациентка (Анальгин, Пенталгин, Баралгин</w:t>
      </w:r>
      <w:r w:rsidR="00EF2D82" w:rsidRPr="003B3191">
        <w:t>),</w:t>
      </w:r>
      <w:r w:rsidRPr="003B3191">
        <w:t xml:space="preserve"> боль не снимают</w:t>
      </w:r>
      <w:r w:rsidR="00EF2D82" w:rsidRPr="003B3191">
        <w:t xml:space="preserve">. </w:t>
      </w:r>
      <w:r w:rsidRPr="003B3191">
        <w:t>Чаще боль носит локальный характер (область лба, затылок, виски</w:t>
      </w:r>
      <w:r w:rsidR="00EF2D82" w:rsidRPr="003B3191">
        <w:t>),</w:t>
      </w:r>
      <w:r w:rsidRPr="003B3191">
        <w:t xml:space="preserve"> но иногда, по словам пациентки, «как шлем, сжимает всю голову», также</w:t>
      </w:r>
      <w:r w:rsidR="00EF2D82" w:rsidRPr="003B3191">
        <w:t xml:space="preserve"> </w:t>
      </w:r>
      <w:r w:rsidRPr="003B3191">
        <w:t>бывают односторонние боли, когда чувство тяжести ощущается только в правой или только в левой половине головы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Одышка</w:t>
      </w:r>
      <w:r w:rsidR="00EF2D82" w:rsidRPr="003B3191">
        <w:t xml:space="preserve">. </w:t>
      </w:r>
      <w:r w:rsidRPr="003B3191">
        <w:t>Появляется при незначительной физической нагрузке (подъём на один этаж, нетрудная домашняя работа</w:t>
      </w:r>
      <w:r w:rsidR="00EF2D82" w:rsidRPr="003B3191">
        <w:t>),</w:t>
      </w:r>
      <w:r w:rsidRPr="003B3191">
        <w:t xml:space="preserve"> носит инспираторный характер, проходит самостоятельно в покое</w:t>
      </w:r>
      <w:r w:rsidR="00EF2D82" w:rsidRPr="003B3191">
        <w:t xml:space="preserve">. </w:t>
      </w:r>
    </w:p>
    <w:p w:rsidR="00EF2D82" w:rsidRPr="003B3191" w:rsidRDefault="004D54CA" w:rsidP="00EF2D82">
      <w:pPr>
        <w:widowControl w:val="0"/>
        <w:autoSpaceDE w:val="0"/>
        <w:autoSpaceDN w:val="0"/>
        <w:adjustRightInd w:val="0"/>
        <w:ind w:firstLine="709"/>
      </w:pPr>
      <w:r w:rsidRPr="003B3191">
        <w:t>Боль в области</w:t>
      </w:r>
      <w:r w:rsidR="000E05BA" w:rsidRPr="003B3191">
        <w:t xml:space="preserve"> сердца и за грудиной</w:t>
      </w:r>
      <w:r w:rsidR="00EF2D82" w:rsidRPr="003B3191">
        <w:t xml:space="preserve">. </w:t>
      </w:r>
      <w:r w:rsidR="000E05BA" w:rsidRPr="003B3191">
        <w:t>Боль появляется независимо от времени суток, чаще при физических нагрузках и эмоциональных переживаниях</w:t>
      </w:r>
      <w:r w:rsidR="00EF2D82" w:rsidRPr="003B3191">
        <w:t xml:space="preserve">. </w:t>
      </w:r>
      <w:r w:rsidR="000E05BA" w:rsidRPr="003B3191">
        <w:t>Боль носит сжимающий колюще-режущий характер, больная несколько раз отмечала «замирание» сердца</w:t>
      </w:r>
      <w:r w:rsidR="00EF2D82" w:rsidRPr="003B3191">
        <w:t xml:space="preserve">. </w:t>
      </w:r>
      <w:r w:rsidR="000E05BA" w:rsidRPr="003B3191">
        <w:t>Боль начинается внезапно, длится до 3 минут и проходит после приема Валидола</w:t>
      </w:r>
      <w:r w:rsidR="00EF2D82" w:rsidRPr="003B3191">
        <w:t xml:space="preserve">. </w:t>
      </w:r>
      <w:r w:rsidR="000E05BA" w:rsidRPr="003B3191">
        <w:t>Иррадиирует в левое плечо, локтевую поверхность предплечья и пятый-четвертый пальцы левой руки, которые у пациентки всегда находятся в онемевшем состоянии независимо от приступа боли</w:t>
      </w:r>
      <w:r w:rsidR="00EF2D82" w:rsidRPr="003B3191">
        <w:t xml:space="preserve">. 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CD0B8E" w:rsidP="00EF2D82">
      <w:pPr>
        <w:pStyle w:val="2"/>
      </w:pPr>
      <w:r w:rsidRPr="003B3191">
        <w:t>АНАМНЕЗ ЗАБОЛЕВАНИЯ</w:t>
      </w:r>
    </w:p>
    <w:p w:rsidR="00A33D2D" w:rsidRPr="003B3191" w:rsidRDefault="00A33D2D" w:rsidP="00EF2D82">
      <w:pPr>
        <w:widowControl w:val="0"/>
        <w:autoSpaceDE w:val="0"/>
        <w:autoSpaceDN w:val="0"/>
        <w:adjustRightInd w:val="0"/>
        <w:ind w:firstLine="709"/>
      </w:pPr>
      <w:r w:rsidRPr="003B3191">
        <w:t>Считает себя больной</w:t>
      </w:r>
      <w:r w:rsidR="002F179F" w:rsidRPr="003B3191">
        <w:t xml:space="preserve"> в течение последних 15 лет, что проявлялось</w:t>
      </w:r>
      <w:r w:rsidR="00EF2D82" w:rsidRPr="003B3191">
        <w:t xml:space="preserve"> </w:t>
      </w:r>
      <w:r w:rsidR="002F179F" w:rsidRPr="003B3191">
        <w:t>головной болью, которая возникала преимущественно</w:t>
      </w:r>
      <w:r w:rsidR="00EF2D82" w:rsidRPr="003B3191">
        <w:t xml:space="preserve"> </w:t>
      </w:r>
      <w:r w:rsidR="002F179F" w:rsidRPr="003B3191">
        <w:t>после эмоциональной нагрузки, носила характер тяжести в затылке, висках, проходила сама через несколько часов или после приёма гипотензивных или противовоспалительных средств, однако в больницу за помощью не обращал</w:t>
      </w:r>
      <w:r w:rsidRPr="003B3191">
        <w:t>а</w:t>
      </w:r>
      <w:r w:rsidR="002F179F" w:rsidRPr="003B3191">
        <w:t>с</w:t>
      </w:r>
      <w:r w:rsidRPr="003B3191">
        <w:t>ь</w:t>
      </w:r>
      <w:r w:rsidR="00EF2D82" w:rsidRPr="003B3191">
        <w:t xml:space="preserve">. </w:t>
      </w:r>
      <w:r w:rsidR="002F179F" w:rsidRPr="003B3191">
        <w:t>Часто головная боль сопровождала боль в сердце</w:t>
      </w:r>
      <w:r w:rsidR="00EF2D82" w:rsidRPr="003B3191">
        <w:t xml:space="preserve">. </w:t>
      </w:r>
      <w:r w:rsidR="002F179F" w:rsidRPr="003B3191">
        <w:t>Максимальное давление, которое отмечал пациент, было 200/110 мм рт</w:t>
      </w:r>
      <w:r w:rsidR="00EF2D82" w:rsidRPr="003B3191">
        <w:t xml:space="preserve">. </w:t>
      </w:r>
      <w:r w:rsidR="002F179F" w:rsidRPr="003B3191">
        <w:t>ст</w:t>
      </w:r>
      <w:r w:rsidR="00EF2D82" w:rsidRPr="003B3191">
        <w:t xml:space="preserve">. </w:t>
      </w:r>
      <w:r w:rsidR="002F179F" w:rsidRPr="003B3191">
        <w:t>По поводу головных болей принимал баралгин или анальгин, дибазол, папазол, после приема которых боли немного стихали</w:t>
      </w:r>
      <w:r w:rsidRPr="003B3191">
        <w:t xml:space="preserve"> Около трёх лет назад впервые ощутила сжимающую боль в области сердца, которая появилась внезапно при быстрой ходьбе</w:t>
      </w:r>
      <w:r w:rsidR="00EF2D82" w:rsidRPr="003B3191">
        <w:t xml:space="preserve">. </w:t>
      </w:r>
      <w:r w:rsidRPr="003B3191">
        <w:t>Далее со временем боли учащались</w:t>
      </w:r>
      <w:r w:rsidR="00EF2D82" w:rsidRPr="003B3191">
        <w:t xml:space="preserve">. </w:t>
      </w:r>
    </w:p>
    <w:p w:rsidR="002F179F" w:rsidRPr="003B3191" w:rsidRDefault="002F179F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Последнее ухудшение состояния – около 2-х недель назад, боли в области сердца и сердцебиения усилились, стали беспокоить чаще и продолжительней</w:t>
      </w:r>
      <w:r w:rsidR="00EF2D82" w:rsidRPr="003B3191">
        <w:t xml:space="preserve">. </w:t>
      </w:r>
      <w:r w:rsidRPr="003B3191">
        <w:t>С данными жало</w:t>
      </w:r>
      <w:r w:rsidR="00A33D2D" w:rsidRPr="003B3191">
        <w:t>бами обратилась в ЦРБ</w:t>
      </w:r>
      <w:r w:rsidRPr="003B3191">
        <w:t>, откуда был</w:t>
      </w:r>
      <w:r w:rsidR="00A33D2D" w:rsidRPr="003B3191">
        <w:t>а</w:t>
      </w:r>
      <w:r w:rsidRPr="003B3191">
        <w:t xml:space="preserve"> направлен</w:t>
      </w:r>
      <w:r w:rsidR="00A33D2D" w:rsidRPr="003B3191">
        <w:t>а</w:t>
      </w:r>
      <w:r w:rsidRPr="003B3191">
        <w:t xml:space="preserve"> врачом на стационарное лечение в кардиологическое отделение 1й городской клинической больницы г</w:t>
      </w:r>
      <w:r w:rsidR="00EF2D82" w:rsidRPr="003B3191">
        <w:t xml:space="preserve">. </w:t>
      </w:r>
      <w:r w:rsidRPr="003B3191">
        <w:t>Краснодара</w:t>
      </w:r>
      <w:r w:rsidR="00EF2D82" w:rsidRPr="003B3191">
        <w:t xml:space="preserve">. </w:t>
      </w:r>
    </w:p>
    <w:p w:rsidR="002F179F" w:rsidRPr="003B3191" w:rsidRDefault="002F179F" w:rsidP="00EF2D82">
      <w:pPr>
        <w:widowControl w:val="0"/>
        <w:autoSpaceDE w:val="0"/>
        <w:autoSpaceDN w:val="0"/>
        <w:adjustRightInd w:val="0"/>
        <w:ind w:firstLine="709"/>
      </w:pPr>
      <w:r w:rsidRPr="003B3191">
        <w:t>Аллергические реакции больной отрицает</w:t>
      </w:r>
      <w:r w:rsidR="00EF2D82" w:rsidRPr="003B3191">
        <w:t xml:space="preserve">. 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486DCF" w:rsidP="00EF2D82">
      <w:pPr>
        <w:pStyle w:val="2"/>
      </w:pPr>
      <w:r w:rsidRPr="003B3191">
        <w:t>ОБЬЕКТИВНОЕ ИССЛЕДОВАНИЕ БОЛЬНОГО</w:t>
      </w:r>
    </w:p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Состояние больного удовлетворительное</w:t>
      </w:r>
      <w:r w:rsidR="00EF2D82" w:rsidRPr="003B3191">
        <w:t xml:space="preserve">. </w:t>
      </w:r>
      <w:r w:rsidRPr="003B3191">
        <w:t>Сознание ясное</w:t>
      </w:r>
      <w:r w:rsidR="00EF2D82" w:rsidRPr="003B3191">
        <w:t xml:space="preserve">. </w:t>
      </w:r>
      <w:r w:rsidRPr="003B3191">
        <w:t>Температура тела нормальная</w:t>
      </w:r>
      <w:r w:rsidR="00EF2D82" w:rsidRPr="003B3191">
        <w:t xml:space="preserve">. </w:t>
      </w:r>
      <w:r w:rsidRPr="003B3191">
        <w:t>Рост 167 см, вес 73 кг, конституциональный тип</w:t>
      </w:r>
      <w:r w:rsidR="00EF2D82" w:rsidRPr="003B3191">
        <w:t xml:space="preserve"> - </w:t>
      </w:r>
      <w:r w:rsidRPr="003B3191">
        <w:t>гиперстенический</w:t>
      </w:r>
      <w:r w:rsidR="00EF2D82" w:rsidRPr="003B3191">
        <w:t xml:space="preserve">. </w:t>
      </w:r>
      <w:r w:rsidRPr="003B3191">
        <w:t>Положение активное</w:t>
      </w:r>
      <w:r w:rsidR="00EF2D82" w:rsidRPr="003B3191">
        <w:t xml:space="preserve">. </w:t>
      </w:r>
      <w:r w:rsidRPr="003B3191">
        <w:t>Кожа розоватого цвета, нормальной влажности, тургор сохранен</w:t>
      </w:r>
      <w:r w:rsidR="00EF2D82" w:rsidRPr="003B3191">
        <w:t xml:space="preserve">. </w:t>
      </w:r>
      <w:r w:rsidRPr="003B3191">
        <w:t>Сыпей, кровоизлияний и рубцов нет</w:t>
      </w:r>
      <w:r w:rsidR="00EF2D82" w:rsidRPr="003B3191">
        <w:t xml:space="preserve">. </w:t>
      </w:r>
      <w:r w:rsidRPr="003B3191">
        <w:t>Подкожная клетчатка выражена умеренно</w:t>
      </w:r>
      <w:r w:rsidR="00EF2D82" w:rsidRPr="003B3191">
        <w:t xml:space="preserve">. </w:t>
      </w:r>
      <w:r w:rsidRPr="003B3191">
        <w:t>Отеков нет</w:t>
      </w:r>
      <w:r w:rsidR="00EF2D82" w:rsidRPr="003B3191">
        <w:t xml:space="preserve">. </w:t>
      </w:r>
      <w:r w:rsidRPr="003B3191">
        <w:t>Слизистые чистые, бледно-розового цвета</w:t>
      </w:r>
      <w:r w:rsidR="00EF2D82" w:rsidRPr="003B3191">
        <w:t xml:space="preserve">. 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Лимфатические узлы шейные, паховые, подключичные, локтевые, бедренные, подколенные не пальпируются</w:t>
      </w:r>
      <w:r w:rsidR="00EF2D82" w:rsidRPr="003B3191">
        <w:t xml:space="preserve">. </w:t>
      </w:r>
      <w:r w:rsidRPr="003B3191">
        <w:t>Подмышечные лимфатические узлы уплотнены, подвижны, при пальпации безболезненны, диаметр 1,5см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Щитовидная железа нормальной величины, мягкой консистенции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Мышечная система</w:t>
      </w:r>
      <w:r w:rsidR="00EF2D82" w:rsidRPr="003B3191">
        <w:t xml:space="preserve">: </w:t>
      </w:r>
      <w:r w:rsidRPr="003B3191">
        <w:t>общее развитие умеренное</w:t>
      </w:r>
      <w:r w:rsidR="00EF2D82" w:rsidRPr="003B3191">
        <w:t xml:space="preserve">. </w:t>
      </w:r>
      <w:r w:rsidRPr="003B3191">
        <w:t>Суставы нормальной конфигурации, подвижны, при пальпации безболезненны</w:t>
      </w:r>
      <w:r w:rsidR="00EF2D82" w:rsidRPr="003B3191">
        <w:t xml:space="preserve">. </w:t>
      </w:r>
      <w:r w:rsidRPr="003B3191">
        <w:t>Обьем активных и пассивных движений сохранен</w:t>
      </w:r>
      <w:r w:rsidR="00EF2D82" w:rsidRPr="003B3191">
        <w:t xml:space="preserve">. 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Система дыхания Дыхание через нос</w:t>
      </w:r>
      <w:r w:rsidR="00EF2D82" w:rsidRPr="003B3191">
        <w:t xml:space="preserve">. . </w:t>
      </w:r>
      <w:r w:rsidRPr="003B3191">
        <w:t>Форма грудной клетки правильная, обе половины равномерно участвуют в дыхании, безболезненная, голосовое дрожание ослаблено над всей поверхностью легких</w:t>
      </w:r>
      <w:r w:rsidR="00EF2D82" w:rsidRPr="003B3191">
        <w:t xml:space="preserve">. </w:t>
      </w:r>
      <w:r w:rsidRPr="003B3191">
        <w:t>Дыхание везикулярное, ровное, глубокое, 18 дыхательных движений в минуту, ослабленное в нижних отделах легких</w:t>
      </w:r>
      <w:r w:rsidR="00EF2D82" w:rsidRPr="003B3191">
        <w:t xml:space="preserve">. </w:t>
      </w:r>
      <w:r w:rsidRPr="003B3191">
        <w:t>Тип дыхания брюшной</w:t>
      </w:r>
      <w:r w:rsidR="00EF2D82" w:rsidRPr="003B3191">
        <w:t xml:space="preserve">. </w:t>
      </w:r>
      <w:r w:rsidRPr="003B3191">
        <w:t>При сравнительной перкуссии легких над всей поверхностью легочных полей определяется ясный легочный звук, в нижних отделах с легким притупленным оттенком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Топографическая перкуссия легких</w:t>
      </w:r>
      <w:r w:rsidR="00EF2D82" w:rsidRPr="003B3191">
        <w:t xml:space="preserve">: </w:t>
      </w:r>
    </w:p>
    <w:tbl>
      <w:tblPr>
        <w:tblW w:w="8649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2837"/>
        <w:gridCol w:w="2835"/>
        <w:gridCol w:w="2977"/>
      </w:tblGrid>
      <w:tr w:rsidR="00C2697B" w:rsidRPr="003B3191"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Линия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Справа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Слева</w:t>
            </w:r>
          </w:p>
        </w:tc>
      </w:tr>
      <w:tr w:rsidR="00C2697B" w:rsidRPr="003B3191"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parasternalis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5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-</w:t>
            </w:r>
          </w:p>
        </w:tc>
      </w:tr>
      <w:tr w:rsidR="00C2697B" w:rsidRPr="003B3191"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medioclavicularis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6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-</w:t>
            </w:r>
          </w:p>
        </w:tc>
      </w:tr>
      <w:tr w:rsidR="00C2697B" w:rsidRPr="003B3191"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axillaris anterior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7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 xml:space="preserve"> 7 ребро</w:t>
            </w:r>
          </w:p>
        </w:tc>
      </w:tr>
      <w:tr w:rsidR="00C2697B" w:rsidRPr="003B3191">
        <w:trPr>
          <w:trHeight w:val="27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axillaris media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8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9 ребро</w:t>
            </w:r>
          </w:p>
        </w:tc>
      </w:tr>
      <w:tr w:rsidR="00C2697B" w:rsidRPr="003B3191"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axillaris posterior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9 ребро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9 ребро</w:t>
            </w:r>
          </w:p>
        </w:tc>
      </w:tr>
      <w:tr w:rsidR="00C2697B" w:rsidRPr="003B3191">
        <w:trPr>
          <w:trHeight w:val="290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scapulars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10 межреберье</w:t>
            </w: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10 межреберье</w:t>
            </w:r>
          </w:p>
        </w:tc>
      </w:tr>
      <w:tr w:rsidR="00C2697B" w:rsidRPr="003B3191">
        <w:trPr>
          <w:trHeight w:val="1465"/>
        </w:trPr>
        <w:tc>
          <w:tcPr>
            <w:tcW w:w="2837" w:type="dxa"/>
          </w:tcPr>
          <w:p w:rsidR="00C2697B" w:rsidRPr="003B3191" w:rsidRDefault="00C2697B" w:rsidP="00EF2D82">
            <w:pPr>
              <w:pStyle w:val="af7"/>
            </w:pPr>
            <w:r w:rsidRPr="003B3191">
              <w:t>l</w:t>
            </w:r>
            <w:r w:rsidR="00EF2D82" w:rsidRPr="003B3191">
              <w:t xml:space="preserve">. </w:t>
            </w:r>
            <w:r w:rsidRPr="003B3191">
              <w:t>paravertebralis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На уровне остистого отростка</w:t>
            </w:r>
            <w:r w:rsidR="00EF2D82" w:rsidRPr="003B3191">
              <w:t xml:space="preserve"> </w:t>
            </w:r>
            <w:r w:rsidRPr="003B3191">
              <w:t>11 грудного позвонка</w:t>
            </w:r>
          </w:p>
          <w:p w:rsidR="00C2697B" w:rsidRPr="003B3191" w:rsidRDefault="00C2697B" w:rsidP="00EF2D82">
            <w:pPr>
              <w:pStyle w:val="af7"/>
            </w:pPr>
          </w:p>
        </w:tc>
        <w:tc>
          <w:tcPr>
            <w:tcW w:w="2977" w:type="dxa"/>
          </w:tcPr>
          <w:p w:rsidR="00C2697B" w:rsidRPr="003B3191" w:rsidRDefault="00C2697B" w:rsidP="00EF2D82">
            <w:pPr>
              <w:pStyle w:val="af7"/>
            </w:pPr>
            <w:r w:rsidRPr="003B3191">
              <w:t>На уровне остистого отростка 11 грудного позвонка</w:t>
            </w:r>
          </w:p>
          <w:p w:rsidR="00C2697B" w:rsidRPr="003B3191" w:rsidRDefault="00C2697B" w:rsidP="00EF2D82">
            <w:pPr>
              <w:pStyle w:val="af7"/>
            </w:pPr>
          </w:p>
        </w:tc>
      </w:tr>
    </w:tbl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Высота стояния верхушек легких</w:t>
      </w:r>
      <w:r w:rsidR="00EF2D82" w:rsidRPr="003B3191">
        <w:t xml:space="preserve">: </w:t>
      </w:r>
    </w:p>
    <w:tbl>
      <w:tblPr>
        <w:tblW w:w="8507" w:type="dxa"/>
        <w:tblInd w:w="140" w:type="dxa"/>
        <w:tblLayout w:type="fixed"/>
        <w:tblLook w:val="0000" w:firstRow="0" w:lastRow="0" w:firstColumn="0" w:lastColumn="0" w:noHBand="0" w:noVBand="0"/>
      </w:tblPr>
      <w:tblGrid>
        <w:gridCol w:w="2592"/>
        <w:gridCol w:w="3080"/>
        <w:gridCol w:w="2835"/>
      </w:tblGrid>
      <w:tr w:rsidR="00C2697B" w:rsidRPr="003B3191">
        <w:tc>
          <w:tcPr>
            <w:tcW w:w="2592" w:type="dxa"/>
          </w:tcPr>
          <w:p w:rsidR="00C2697B" w:rsidRPr="003B3191" w:rsidRDefault="00C2697B" w:rsidP="00EF2D82">
            <w:pPr>
              <w:pStyle w:val="af7"/>
            </w:pPr>
          </w:p>
        </w:tc>
        <w:tc>
          <w:tcPr>
            <w:tcW w:w="3080" w:type="dxa"/>
          </w:tcPr>
          <w:p w:rsidR="00C2697B" w:rsidRPr="003B3191" w:rsidRDefault="00C2697B" w:rsidP="00EF2D82">
            <w:pPr>
              <w:pStyle w:val="af7"/>
            </w:pPr>
            <w:r w:rsidRPr="003B3191">
              <w:t>Слева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Справа</w:t>
            </w:r>
          </w:p>
        </w:tc>
      </w:tr>
      <w:tr w:rsidR="00C2697B" w:rsidRPr="003B3191">
        <w:tc>
          <w:tcPr>
            <w:tcW w:w="2592" w:type="dxa"/>
          </w:tcPr>
          <w:p w:rsidR="00C2697B" w:rsidRPr="003B3191" w:rsidRDefault="00C2697B" w:rsidP="00EF2D82">
            <w:pPr>
              <w:pStyle w:val="af7"/>
            </w:pPr>
            <w:r w:rsidRPr="003B3191">
              <w:t>Спереди</w:t>
            </w:r>
          </w:p>
        </w:tc>
        <w:tc>
          <w:tcPr>
            <w:tcW w:w="3080" w:type="dxa"/>
          </w:tcPr>
          <w:p w:rsidR="00C2697B" w:rsidRPr="003B3191" w:rsidRDefault="00C2697B" w:rsidP="00EF2D82">
            <w:pPr>
              <w:pStyle w:val="af7"/>
            </w:pPr>
            <w:r w:rsidRPr="003B3191">
              <w:t>5 см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5 см</w:t>
            </w:r>
          </w:p>
        </w:tc>
      </w:tr>
      <w:tr w:rsidR="00C2697B" w:rsidRPr="003B3191">
        <w:tc>
          <w:tcPr>
            <w:tcW w:w="2592" w:type="dxa"/>
          </w:tcPr>
          <w:p w:rsidR="00C2697B" w:rsidRPr="003B3191" w:rsidRDefault="00C2697B" w:rsidP="00EF2D82">
            <w:pPr>
              <w:pStyle w:val="af7"/>
            </w:pPr>
            <w:r w:rsidRPr="003B3191">
              <w:t>Сзади</w:t>
            </w:r>
          </w:p>
        </w:tc>
        <w:tc>
          <w:tcPr>
            <w:tcW w:w="3080" w:type="dxa"/>
          </w:tcPr>
          <w:p w:rsidR="00C2697B" w:rsidRPr="003B3191" w:rsidRDefault="00C2697B" w:rsidP="00EF2D82">
            <w:pPr>
              <w:pStyle w:val="af7"/>
            </w:pPr>
            <w:r w:rsidRPr="003B3191">
              <w:t>На уровне остистого отростка 7 шейного позвонка</w:t>
            </w:r>
          </w:p>
        </w:tc>
        <w:tc>
          <w:tcPr>
            <w:tcW w:w="2835" w:type="dxa"/>
          </w:tcPr>
          <w:p w:rsidR="00C2697B" w:rsidRPr="003B3191" w:rsidRDefault="00C2697B" w:rsidP="00EF2D82">
            <w:pPr>
              <w:pStyle w:val="af7"/>
            </w:pPr>
            <w:r w:rsidRPr="003B3191">
              <w:t>на уровне остистого отростка 7 шейного позвонка</w:t>
            </w:r>
          </w:p>
        </w:tc>
      </w:tr>
    </w:tbl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Поля Кренига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Справа</w:t>
      </w:r>
      <w:r w:rsidR="00EF2D82" w:rsidRPr="003B3191">
        <w:t xml:space="preserve"> </w:t>
      </w:r>
      <w:r w:rsidRPr="003B3191">
        <w:t>4 см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Слева</w:t>
      </w:r>
      <w:r w:rsidR="00EF2D82" w:rsidRPr="003B3191">
        <w:t xml:space="preserve"> </w:t>
      </w:r>
      <w:r w:rsidRPr="003B3191">
        <w:t>4 см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Подвижность легочных краев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Справа</w:t>
      </w:r>
      <w:r w:rsidR="00EF2D82" w:rsidRPr="003B3191">
        <w:t xml:space="preserve"> </w:t>
      </w:r>
      <w:r w:rsidRPr="003B3191">
        <w:t>6 см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Слева</w:t>
      </w:r>
      <w:r w:rsidR="00EF2D82" w:rsidRPr="003B3191">
        <w:t xml:space="preserve"> </w:t>
      </w:r>
      <w:r w:rsidRPr="003B3191">
        <w:t>6 см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Сердечно-сосудистая система</w:t>
      </w:r>
      <w:r w:rsidR="00EF2D82" w:rsidRPr="003B3191">
        <w:t xml:space="preserve">. </w:t>
      </w:r>
      <w:r w:rsidRPr="003B3191">
        <w:t>Пальпация области сердца</w:t>
      </w:r>
      <w:r w:rsidR="00EF2D82" w:rsidRPr="003B3191">
        <w:t xml:space="preserve">: </w:t>
      </w:r>
      <w:r w:rsidRPr="003B3191">
        <w:t>верхушечный толчок высокий, ограниченный, 1-1,5см шириной, кнаружи на 1,5 см от среднеключичной линии в пятом межреберье, усиленный</w:t>
      </w:r>
      <w:r w:rsidR="00EF2D82" w:rsidRPr="003B3191">
        <w:t xml:space="preserve">. </w:t>
      </w:r>
      <w:r w:rsidRPr="003B3191">
        <w:t>Сердечный толчок невыражен</w:t>
      </w:r>
      <w:r w:rsidR="00EF2D82" w:rsidRPr="003B3191">
        <w:t xml:space="preserve">. </w:t>
      </w:r>
      <w:r w:rsidRPr="003B3191">
        <w:t>Эпигастральная пульсация, сердечное дрожание не определяется</w:t>
      </w:r>
      <w:r w:rsidR="00EF2D82" w:rsidRPr="003B3191">
        <w:t xml:space="preserve">. </w:t>
      </w:r>
      <w:r w:rsidRPr="003B3191">
        <w:t>Болезненности в области сердца при пальпации не наблюдается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Перкуссия сердца</w:t>
      </w:r>
      <w:r w:rsidR="00EF2D82" w:rsidRPr="003B3191">
        <w:t xml:space="preserve">: </w:t>
      </w:r>
      <w:r w:rsidRPr="003B3191">
        <w:t>границы относительной</w:t>
      </w:r>
      <w:r w:rsidR="00EF2D82" w:rsidRPr="003B3191">
        <w:t xml:space="preserve"> </w:t>
      </w:r>
      <w:r w:rsidRPr="003B3191">
        <w:t>сердечной тупости</w:t>
      </w:r>
      <w:r w:rsidR="00EF2D82" w:rsidRPr="003B3191">
        <w:t xml:space="preserve">. </w:t>
      </w:r>
    </w:p>
    <w:tbl>
      <w:tblPr>
        <w:tblW w:w="8364" w:type="dxa"/>
        <w:tblLayout w:type="fixed"/>
        <w:tblLook w:val="0000" w:firstRow="0" w:lastRow="0" w:firstColumn="0" w:lastColumn="0" w:noHBand="0" w:noVBand="0"/>
      </w:tblPr>
      <w:tblGrid>
        <w:gridCol w:w="1701"/>
        <w:gridCol w:w="6663"/>
      </w:tblGrid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Граница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Местонахождение</w:t>
            </w:r>
          </w:p>
        </w:tc>
      </w:tr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Правая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на 0,5 см кнаружи от правого края грудины в 4 межреберье</w:t>
            </w:r>
          </w:p>
        </w:tc>
      </w:tr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Левая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На 1,5 см кнаружи от среднеключичной линии в 5 межреберье</w:t>
            </w:r>
          </w:p>
        </w:tc>
      </w:tr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Верхняя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В 3-м межреберье по l</w:t>
            </w:r>
            <w:r w:rsidR="00EF2D82" w:rsidRPr="003B3191">
              <w:t xml:space="preserve">. </w:t>
            </w:r>
            <w:r w:rsidRPr="003B3191">
              <w:t>parasternalis</w:t>
            </w:r>
          </w:p>
        </w:tc>
      </w:tr>
    </w:tbl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  <w:r w:rsidRPr="003B3191">
        <w:t>Г</w:t>
      </w:r>
      <w:r w:rsidR="00C2697B" w:rsidRPr="003B3191">
        <w:t>раницы абсолютной сердечной тупости</w:t>
      </w:r>
    </w:p>
    <w:tbl>
      <w:tblPr>
        <w:tblW w:w="8364" w:type="dxa"/>
        <w:tblLayout w:type="fixed"/>
        <w:tblLook w:val="0000" w:firstRow="0" w:lastRow="0" w:firstColumn="0" w:lastColumn="0" w:noHBand="0" w:noVBand="0"/>
      </w:tblPr>
      <w:tblGrid>
        <w:gridCol w:w="1701"/>
        <w:gridCol w:w="6663"/>
      </w:tblGrid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Правая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Левого края грудины в 4 межреберье</w:t>
            </w:r>
          </w:p>
        </w:tc>
      </w:tr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Верхняя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У левого края грудины на 4 ребре</w:t>
            </w:r>
          </w:p>
        </w:tc>
      </w:tr>
      <w:tr w:rsidR="00C2697B" w:rsidRPr="003B3191">
        <w:tc>
          <w:tcPr>
            <w:tcW w:w="1701" w:type="dxa"/>
          </w:tcPr>
          <w:p w:rsidR="00C2697B" w:rsidRPr="003B3191" w:rsidRDefault="00C2697B" w:rsidP="00CD0B8E">
            <w:pPr>
              <w:pStyle w:val="af7"/>
            </w:pPr>
            <w:r w:rsidRPr="003B3191">
              <w:t>Левая</w:t>
            </w:r>
            <w:r w:rsidR="00EF2D82" w:rsidRPr="003B3191">
              <w:t xml:space="preserve"> </w:t>
            </w:r>
          </w:p>
        </w:tc>
        <w:tc>
          <w:tcPr>
            <w:tcW w:w="6663" w:type="dxa"/>
          </w:tcPr>
          <w:p w:rsidR="00C2697B" w:rsidRPr="003B3191" w:rsidRDefault="00C2697B" w:rsidP="00CD0B8E">
            <w:pPr>
              <w:pStyle w:val="af7"/>
            </w:pPr>
            <w:r w:rsidRPr="003B3191">
              <w:t>на 0,5см кнутри от</w:t>
            </w:r>
            <w:r w:rsidR="00EF2D82" w:rsidRPr="003B3191">
              <w:t xml:space="preserve"> </w:t>
            </w:r>
            <w:r w:rsidRPr="003B3191">
              <w:t>среднеключичной линии в 5 межреберье</w:t>
            </w:r>
          </w:p>
        </w:tc>
      </w:tr>
    </w:tbl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Ширина сосудистого пучка – 6см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Поперечник сердца</w:t>
      </w:r>
      <w:r w:rsidR="00EF2D82" w:rsidRPr="003B3191">
        <w:t xml:space="preserve"> </w:t>
      </w:r>
      <w:r w:rsidRPr="003B3191">
        <w:t>– 17см</w:t>
      </w:r>
      <w:r w:rsidR="00EF2D82" w:rsidRPr="003B3191">
        <w:t xml:space="preserve"> </w:t>
      </w:r>
      <w:r w:rsidRPr="003B3191">
        <w:t>(12см</w:t>
      </w:r>
      <w:r w:rsidR="00EF2D82" w:rsidRPr="003B3191">
        <w:t xml:space="preserve">).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Длинник сердца – 15см (13см</w:t>
      </w:r>
      <w:r w:rsidR="00EF2D82" w:rsidRPr="003B3191">
        <w:t xml:space="preserve">).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Конфигурация сердца – митральная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Аускультация сердца</w:t>
      </w:r>
      <w:r w:rsidR="00EF2D82" w:rsidRPr="003B3191">
        <w:t xml:space="preserve">: </w:t>
      </w:r>
      <w:r w:rsidRPr="003B3191">
        <w:t>I тон на верхушке ослаблен, выслушивается систолический шум</w:t>
      </w:r>
      <w:r w:rsidR="00EF2D82" w:rsidRPr="003B3191">
        <w:t xml:space="preserve">. </w:t>
      </w:r>
      <w:r w:rsidRPr="003B3191">
        <w:t>На основании II тон громче I</w:t>
      </w:r>
      <w:r w:rsidR="00EF2D82" w:rsidRPr="003B3191">
        <w:t xml:space="preserve">. </w:t>
      </w:r>
      <w:r w:rsidRPr="003B3191">
        <w:t>Выслушивается до 2-3 экстрасистол в минуту</w:t>
      </w:r>
      <w:r w:rsidR="00EF2D82" w:rsidRPr="003B3191">
        <w:t xml:space="preserve">. </w:t>
      </w:r>
      <w:r w:rsidRPr="003B3191">
        <w:t>Систолический шум</w:t>
      </w:r>
      <w:r w:rsidR="00EF2D82" w:rsidRPr="003B3191">
        <w:t xml:space="preserve"> </w:t>
      </w:r>
      <w:r w:rsidRPr="003B3191">
        <w:t>хорошо прослушиваемый на верхушке и точке Боткина</w:t>
      </w:r>
      <w:r w:rsidR="00EF2D82" w:rsidRPr="003B3191">
        <w:t xml:space="preserve">. </w:t>
      </w:r>
      <w:r w:rsidRPr="003B3191">
        <w:t>На сосуды шеи и в подмышечную область не распространяется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Пульс 130 ударов в минуту, неритмичный, ненапряжен, удовлетворительного наполнения, одинаковый на правой и левой руке</w:t>
      </w:r>
      <w:r w:rsidR="00EF2D82" w:rsidRPr="003B3191">
        <w:t xml:space="preserve">. </w:t>
      </w:r>
      <w:r w:rsidRPr="003B3191">
        <w:t>ЧСС-80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аускультации крупных артерий</w:t>
      </w:r>
      <w:r w:rsidR="00EF2D82" w:rsidRPr="003B3191">
        <w:t xml:space="preserve"> </w:t>
      </w:r>
      <w:r w:rsidRPr="003B3191">
        <w:t>шумов не выявлено</w:t>
      </w:r>
      <w:r w:rsidR="00EF2D82" w:rsidRPr="003B3191">
        <w:t xml:space="preserve">. </w:t>
      </w:r>
      <w:r w:rsidRPr="003B3191">
        <w:t>Пульс пальпируется на крупных артериях верхних и нижних конечностей</w:t>
      </w:r>
      <w:r w:rsidR="00EF2D82" w:rsidRPr="003B3191">
        <w:t xml:space="preserve">,. </w:t>
      </w:r>
      <w:r w:rsidRPr="003B3191">
        <w:t>АД 1150/100 мм</w:t>
      </w:r>
      <w:r w:rsidR="00EF2D82" w:rsidRPr="003B3191">
        <w:t xml:space="preserve">. </w:t>
      </w:r>
      <w:r w:rsidRPr="003B3191">
        <w:t>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Система органов пищеварения</w:t>
      </w:r>
      <w:r w:rsidR="00EF2D82" w:rsidRPr="003B3191">
        <w:t xml:space="preserve">. </w:t>
      </w:r>
      <w:r w:rsidRPr="003B3191">
        <w:t>Осмотр ротовой полости</w:t>
      </w:r>
      <w:r w:rsidR="00EF2D82" w:rsidRPr="003B3191">
        <w:t xml:space="preserve">: </w:t>
      </w:r>
      <w:r w:rsidRPr="003B3191">
        <w:t>губы сухие, красная кайма губ бледная, сухая переход в слизистую часть губы выражен, язык влажный, обложен сероватым налетом</w:t>
      </w:r>
      <w:r w:rsidR="00EF2D82" w:rsidRPr="003B3191">
        <w:t xml:space="preserve">. </w:t>
      </w:r>
      <w:r w:rsidRPr="003B3191">
        <w:t>Десны розовые</w:t>
      </w:r>
      <w:r w:rsidR="00EF2D82" w:rsidRPr="003B3191">
        <w:t xml:space="preserve">, </w:t>
      </w:r>
      <w:r w:rsidRPr="003B3191">
        <w:t>не кровоточат, без воспалительных явлений</w:t>
      </w:r>
      <w:r w:rsidR="00EF2D82" w:rsidRPr="003B3191">
        <w:t xml:space="preserve">. </w:t>
      </w:r>
      <w:r w:rsidRPr="003B3191">
        <w:t>Миндалины</w:t>
      </w:r>
      <w:r w:rsidR="00EF2D82" w:rsidRPr="003B3191">
        <w:t xml:space="preserve"> </w:t>
      </w:r>
      <w:r w:rsidRPr="003B3191">
        <w:t>за небные дужки не выступают</w:t>
      </w:r>
      <w:r w:rsidR="00EF2D82" w:rsidRPr="003B3191">
        <w:t xml:space="preserve">. </w:t>
      </w:r>
      <w:r w:rsidRPr="003B3191">
        <w:t>Слизистая глотки влажная, розовая, чистая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ЖИВОТ</w:t>
      </w:r>
      <w:r w:rsidR="00EF2D82" w:rsidRPr="003B3191">
        <w:t xml:space="preserve">. </w:t>
      </w:r>
      <w:r w:rsidRPr="003B3191">
        <w:t>Осмотр живота</w:t>
      </w:r>
      <w:r w:rsidR="00EF2D82" w:rsidRPr="003B3191">
        <w:t xml:space="preserve">: </w:t>
      </w:r>
      <w:r w:rsidRPr="003B3191">
        <w:t>живот симметричный с обеих сторон, брюшная стенка участвует в акте дыхания</w:t>
      </w:r>
      <w:r w:rsidR="00EF2D82" w:rsidRPr="003B3191">
        <w:t xml:space="preserve">. </w:t>
      </w:r>
      <w:r w:rsidRPr="003B3191">
        <w:t>Видимая перистальтика желудка и кишечника отсутствует</w:t>
      </w:r>
      <w:r w:rsidR="00EF2D82" w:rsidRPr="003B3191">
        <w:t xml:space="preserve">. </w:t>
      </w:r>
      <w:r w:rsidRPr="003B3191">
        <w:t>Над желудком и кишечником перкуторный звук тимпанический</w:t>
      </w:r>
      <w:r w:rsidR="00EF2D82" w:rsidRPr="003B3191">
        <w:t xml:space="preserve">. </w:t>
      </w:r>
      <w:r w:rsidRPr="003B3191">
        <w:t>Нижняя граница желудка на 3-4см выше пупка</w:t>
      </w:r>
      <w:r w:rsidR="00EF2D82" w:rsidRPr="003B3191">
        <w:t xml:space="preserve">. </w:t>
      </w:r>
      <w:r w:rsidRPr="003B3191">
        <w:t>Жидкость в брюшной полости не обнаруживается</w:t>
      </w:r>
      <w:r w:rsidR="00EF2D82" w:rsidRPr="003B3191">
        <w:t xml:space="preserve">. </w:t>
      </w:r>
    </w:p>
    <w:p w:rsidR="00EF2D82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</w:t>
      </w:r>
      <w:r w:rsidR="00EF2D82" w:rsidRPr="003B3191">
        <w:t xml:space="preserve"> </w:t>
      </w:r>
      <w:r w:rsidRPr="003B3191">
        <w:t>поверхностной пальпации брюшная стенка мягкая, безболезненная, ненапряженная</w:t>
      </w:r>
      <w:r w:rsidR="00EF2D82" w:rsidRPr="003B3191">
        <w:t xml:space="preserve">. </w:t>
      </w:r>
      <w:r w:rsidRPr="003B3191">
        <w:t>Симптом Щёткина-Блюмберга отрицательный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глубокой пальпации в левой подвздошной области определяется безболезненная, ровная, плотноэластической консистенции сигмовидная кишка</w:t>
      </w:r>
      <w:r w:rsidR="00EF2D82" w:rsidRPr="003B3191">
        <w:t xml:space="preserve">. </w:t>
      </w:r>
      <w:r w:rsidRPr="003B3191">
        <w:t>Слепая и поперечно-ободочная кишка не пальпируются</w:t>
      </w:r>
      <w:r w:rsidR="00EF2D82" w:rsidRPr="003B3191">
        <w:t xml:space="preserve">. </w:t>
      </w:r>
      <w:r w:rsidRPr="003B3191">
        <w:t>При ориентировочной перкуссии свободный газ и жидкость в брюшной полости не определяются</w:t>
      </w:r>
      <w:r w:rsidR="00EF2D82" w:rsidRPr="003B3191">
        <w:t xml:space="preserve">. </w:t>
      </w:r>
      <w:r w:rsidRPr="003B3191">
        <w:t>Аускультация</w:t>
      </w:r>
      <w:r w:rsidR="00EF2D82" w:rsidRPr="003B3191">
        <w:t xml:space="preserve">: </w:t>
      </w:r>
      <w:r w:rsidRPr="003B3191">
        <w:t>перистальтика кишечника обычная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Желудок</w:t>
      </w:r>
      <w:r w:rsidR="00EF2D82" w:rsidRPr="003B3191">
        <w:t xml:space="preserve">: </w:t>
      </w:r>
      <w:r w:rsidRPr="003B3191">
        <w:t>границы не определяются, отмечается шум плеска</w:t>
      </w:r>
      <w:r w:rsidR="00EF2D82" w:rsidRPr="003B3191">
        <w:t xml:space="preserve">, </w:t>
      </w:r>
      <w:r w:rsidRPr="003B3191">
        <w:t>видимой перистальтики не отмечается</w:t>
      </w:r>
      <w:r w:rsidR="00EF2D82" w:rsidRPr="003B3191">
        <w:t xml:space="preserve">. </w:t>
      </w:r>
      <w:r w:rsidRPr="003B3191">
        <w:t>Кишечник</w:t>
      </w:r>
      <w:r w:rsidR="00EF2D82" w:rsidRPr="003B3191">
        <w:t xml:space="preserve">. </w:t>
      </w:r>
      <w:r w:rsidRPr="003B3191">
        <w:t>Ощупывание по ходу ободочной кишки безболезненно, шум плеска не определяется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Печень и желчный пузырь</w:t>
      </w:r>
      <w:r w:rsidR="00EF2D82" w:rsidRPr="003B3191">
        <w:t xml:space="preserve">. </w:t>
      </w:r>
      <w:r w:rsidRPr="003B3191">
        <w:t>Нижний край печени из под реберной дуги не выходит</w:t>
      </w:r>
      <w:r w:rsidR="00EF2D82" w:rsidRPr="003B3191">
        <w:t xml:space="preserve">. </w:t>
      </w:r>
      <w:r w:rsidRPr="003B3191">
        <w:t>Границ печени по Курлову</w:t>
      </w:r>
      <w:r w:rsidR="00EF2D82" w:rsidRPr="003B3191">
        <w:t xml:space="preserve"> </w:t>
      </w:r>
      <w:r w:rsidRPr="003B3191">
        <w:t>9,8,7</w:t>
      </w:r>
      <w:r w:rsidR="00EF2D82" w:rsidRPr="003B3191">
        <w:t xml:space="preserve">. </w:t>
      </w:r>
      <w:r w:rsidRPr="003B3191">
        <w:t>Желчный пузырь не прощупывается, область проекции болезненна, отмечаются положительные симптомы Ортнера и Образцова-Мерфи</w:t>
      </w:r>
      <w:r w:rsidR="00EF2D82" w:rsidRPr="003B3191">
        <w:t xml:space="preserve">. </w:t>
      </w:r>
      <w:r w:rsidRPr="003B3191">
        <w:t>Селезенку пропальпировать не удалось</w:t>
      </w:r>
      <w:r w:rsidR="00EF2D82" w:rsidRPr="003B3191">
        <w:t xml:space="preserve">. </w:t>
      </w:r>
      <w:r w:rsidRPr="003B3191">
        <w:t>При перкуссии</w:t>
      </w:r>
      <w:r w:rsidR="00EF2D82" w:rsidRPr="003B3191">
        <w:t xml:space="preserve">: </w:t>
      </w:r>
      <w:r w:rsidRPr="003B3191">
        <w:t>верхний полюс</w:t>
      </w:r>
      <w:r w:rsidR="00EF2D82" w:rsidRPr="003B3191">
        <w:t xml:space="preserve"> - </w:t>
      </w:r>
      <w:r w:rsidRPr="003B3191">
        <w:t>IX ребро</w:t>
      </w:r>
      <w:r w:rsidR="00EF2D82" w:rsidRPr="003B3191">
        <w:t xml:space="preserve">; </w:t>
      </w:r>
      <w:r w:rsidRPr="003B3191">
        <w:t>нижний полюс</w:t>
      </w:r>
      <w:r w:rsidR="00EF2D82" w:rsidRPr="003B3191">
        <w:t xml:space="preserve"> - </w:t>
      </w:r>
      <w:r w:rsidRPr="003B3191">
        <w:t>Х ребро</w:t>
      </w:r>
      <w:r w:rsidR="00EF2D82" w:rsidRPr="003B3191">
        <w:t xml:space="preserve">. </w:t>
      </w:r>
      <w:r w:rsidRPr="003B3191">
        <w:t>Поджелудочная железа не прощупывается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Мочеполовая система</w:t>
      </w:r>
      <w:r w:rsidR="00EF2D82" w:rsidRPr="003B3191">
        <w:t xml:space="preserve">. </w:t>
      </w:r>
      <w:r w:rsidRPr="003B3191">
        <w:t>Почки</w:t>
      </w:r>
      <w:r w:rsidR="00EF2D82" w:rsidRPr="003B3191">
        <w:t xml:space="preserve"> </w:t>
      </w:r>
      <w:r w:rsidRPr="003B3191">
        <w:t>и</w:t>
      </w:r>
      <w:r w:rsidR="00EF2D82" w:rsidRPr="003B3191">
        <w:t xml:space="preserve"> </w:t>
      </w:r>
      <w:r w:rsidRPr="003B3191">
        <w:t>область проекции мочеточников не пальпируются</w:t>
      </w:r>
      <w:r w:rsidR="00EF2D82" w:rsidRPr="003B3191">
        <w:t xml:space="preserve">, </w:t>
      </w:r>
      <w:r w:rsidRPr="003B3191">
        <w:t>поколачивание по поясничной области безболезненно</w:t>
      </w:r>
      <w:r w:rsidR="00EF2D82" w:rsidRPr="003B3191">
        <w:t xml:space="preserve">. </w:t>
      </w:r>
      <w:r w:rsidRPr="003B3191">
        <w:t>Мочеиспускание затруднено</w:t>
      </w:r>
      <w:r w:rsidR="00EF2D82" w:rsidRPr="003B3191">
        <w:t xml:space="preserve">. </w:t>
      </w:r>
    </w:p>
    <w:p w:rsidR="00C2697B" w:rsidRPr="003B3191" w:rsidRDefault="00C2697B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Нервно-психический статус</w:t>
      </w:r>
      <w:r w:rsidR="00EF2D82" w:rsidRPr="003B3191">
        <w:t xml:space="preserve">. </w:t>
      </w:r>
      <w:r w:rsidRPr="003B3191">
        <w:t>Сознание ясное, речь внятная</w:t>
      </w:r>
      <w:r w:rsidR="00EF2D82" w:rsidRPr="003B3191">
        <w:t xml:space="preserve">. </w:t>
      </w:r>
      <w:r w:rsidRPr="003B3191">
        <w:t>Больной ориентирован в месте, пространстве и времени</w:t>
      </w:r>
      <w:r w:rsidR="00EF2D82" w:rsidRPr="003B3191">
        <w:t xml:space="preserve">. </w:t>
      </w:r>
      <w:r w:rsidRPr="003B3191">
        <w:t>Сон</w:t>
      </w:r>
      <w:r w:rsidR="00EF2D82" w:rsidRPr="003B3191">
        <w:t xml:space="preserve"> </w:t>
      </w:r>
      <w:r w:rsidRPr="003B3191">
        <w:t>и память сохранены</w:t>
      </w:r>
      <w:r w:rsidR="00EF2D82" w:rsidRPr="003B3191">
        <w:t xml:space="preserve">. </w:t>
      </w:r>
      <w:r w:rsidRPr="003B3191">
        <w:t>Зрение ослаблено</w:t>
      </w:r>
      <w:r w:rsidR="00EF2D82" w:rsidRPr="003B3191">
        <w:t xml:space="preserve">. </w:t>
      </w:r>
    </w:p>
    <w:p w:rsidR="00EF2D82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Предварительный диагноз Гипертоническая болезнь, 2 стадия Степень 2 Гипертрофия левого желудочка</w:t>
      </w:r>
      <w:r w:rsidR="00EF2D82" w:rsidRPr="003B3191">
        <w:t xml:space="preserve">: </w:t>
      </w:r>
      <w:r w:rsidRPr="003B3191">
        <w:t>Ангиопатия сетчатки глаза</w:t>
      </w:r>
      <w:r w:rsidR="00EF2D82" w:rsidRPr="003B3191">
        <w:t xml:space="preserve">. </w:t>
      </w:r>
      <w:r w:rsidRPr="003B3191">
        <w:t>Риск 3(высокий</w:t>
      </w:r>
      <w:r w:rsidR="00EF2D82" w:rsidRPr="003B3191">
        <w:t xml:space="preserve">) </w:t>
      </w:r>
    </w:p>
    <w:p w:rsidR="00EF2D82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ИБС, стабильная стенокардия напряжения ФК-2</w:t>
      </w:r>
      <w:r w:rsidR="00EF2D82" w:rsidRPr="003B3191">
        <w:t xml:space="preserve">. </w:t>
      </w:r>
      <w:r w:rsidRPr="003B3191">
        <w:t>НК-1</w:t>
      </w:r>
      <w:r w:rsidR="00EF2D82" w:rsidRPr="003B3191">
        <w:t xml:space="preserve">. </w:t>
      </w:r>
      <w:r w:rsidRPr="003B3191">
        <w:t>Трепетание предсердий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План обследования больного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Клинический минимум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Биохимический анализ мочи, биохимический анализ крови, АЛТ, АСТ, КФК, ЛДГ5, холестерин, липопротеиды, креатинин, билирубин</w:t>
      </w:r>
      <w:r w:rsidR="00EF2D82" w:rsidRPr="003B3191">
        <w:t xml:space="preserve">, </w:t>
      </w:r>
      <w:r w:rsidRPr="003B3191">
        <w:t>общий белок, коагулограмма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Электрокардиография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Эхокардиография</w:t>
      </w:r>
      <w:r w:rsidR="00EF2D82" w:rsidRPr="003B3191">
        <w:t xml:space="preserve">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УЗИ органов брюшной полости (тщательно почки, печень, желчный пузырь</w:t>
      </w:r>
      <w:r w:rsidR="00EF2D82" w:rsidRPr="003B3191">
        <w:t xml:space="preserve">). </w:t>
      </w:r>
    </w:p>
    <w:p w:rsidR="00486DCF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Консультация окулиста</w:t>
      </w:r>
      <w:r w:rsidR="00EF2D82" w:rsidRPr="003B3191">
        <w:t xml:space="preserve">. </w:t>
      </w:r>
    </w:p>
    <w:p w:rsidR="00EF2D82" w:rsidRPr="003B3191" w:rsidRDefault="00486DCF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Консультация уролога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EF2D82" w:rsidRPr="003B3191" w:rsidRDefault="000E05BA" w:rsidP="00CD0B8E">
      <w:pPr>
        <w:pStyle w:val="2"/>
      </w:pPr>
      <w:r w:rsidRPr="003B3191">
        <w:t>ДАННЫЕ ЛАБОРАТОРНЫХ И ИНСТРУМЕНТАЛЬНЫХ МЕТОДОВ ИССЛЕДОВАНИЯ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Общий анализ крови</w:t>
      </w:r>
      <w:r w:rsidR="00EF2D82" w:rsidRPr="003B3191">
        <w:t xml:space="preserve"> </w:t>
      </w:r>
      <w:r w:rsidR="00486DCF" w:rsidRPr="003B3191">
        <w:t>22</w:t>
      </w:r>
      <w:r w:rsidR="00EF2D82" w:rsidRPr="003B3191">
        <w:t>.0</w:t>
      </w:r>
      <w:r w:rsidR="00486DCF" w:rsidRPr="003B3191">
        <w:t>2</w:t>
      </w:r>
      <w:r w:rsidR="00EF2D82" w:rsidRPr="003B3191">
        <w:t>.0</w:t>
      </w:r>
      <w:r w:rsidR="00486DCF" w:rsidRPr="003B3191">
        <w:t>5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8"/>
        <w:gridCol w:w="2384"/>
        <w:gridCol w:w="2410"/>
      </w:tblGrid>
      <w:tr w:rsidR="000E05BA" w:rsidRPr="003B3191">
        <w:trPr>
          <w:trHeight w:val="200"/>
        </w:trPr>
        <w:tc>
          <w:tcPr>
            <w:tcW w:w="3288" w:type="dxa"/>
            <w:vAlign w:val="center"/>
          </w:tcPr>
          <w:p w:rsidR="000E05BA" w:rsidRPr="003B3191" w:rsidRDefault="00954B70" w:rsidP="00CD0B8E">
            <w:pPr>
              <w:pStyle w:val="af7"/>
            </w:pPr>
            <w:r w:rsidRPr="003B3191">
              <w:t>П</w:t>
            </w:r>
            <w:r w:rsidR="000E05BA" w:rsidRPr="003B3191">
              <w:t>оказатели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количество</w:t>
            </w:r>
          </w:p>
        </w:tc>
        <w:tc>
          <w:tcPr>
            <w:tcW w:w="2410" w:type="dxa"/>
            <w:vAlign w:val="center"/>
          </w:tcPr>
          <w:p w:rsidR="000E05BA" w:rsidRPr="003B3191" w:rsidRDefault="00486DCF" w:rsidP="00CD0B8E">
            <w:pPr>
              <w:pStyle w:val="af7"/>
            </w:pPr>
            <w:r w:rsidRPr="003B3191">
              <w:t>Н</w:t>
            </w:r>
            <w:r w:rsidR="000E05BA" w:rsidRPr="003B3191">
              <w:t>орма</w:t>
            </w:r>
          </w:p>
        </w:tc>
      </w:tr>
      <w:tr w:rsidR="000E05BA" w:rsidRPr="003B3191">
        <w:trPr>
          <w:trHeight w:val="22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Гемоглобин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141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115-145 (ж</w:t>
            </w:r>
            <w:r w:rsidR="00EF2D82" w:rsidRPr="003B3191">
              <w:t xml:space="preserve">) </w:t>
            </w:r>
          </w:p>
        </w:tc>
      </w:tr>
      <w:tr w:rsidR="000E05BA" w:rsidRPr="003B3191">
        <w:trPr>
          <w:trHeight w:val="3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Эритроциты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4,56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3,7-4,7 (ж</w:t>
            </w:r>
            <w:r w:rsidR="00EF2D82" w:rsidRPr="003B3191">
              <w:t xml:space="preserve">) </w:t>
            </w:r>
          </w:p>
        </w:tc>
      </w:tr>
      <w:tr w:rsidR="000E05BA" w:rsidRPr="003B3191">
        <w:trPr>
          <w:trHeight w:val="2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Цветной показатель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0,9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</w:p>
        </w:tc>
      </w:tr>
      <w:tr w:rsidR="000E05BA" w:rsidRPr="003B3191">
        <w:trPr>
          <w:trHeight w:val="36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Лейкоциты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7,4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4,78-7,68</w:t>
            </w:r>
          </w:p>
        </w:tc>
      </w:tr>
      <w:tr w:rsidR="000E05BA" w:rsidRPr="003B3191">
        <w:trPr>
          <w:trHeight w:val="3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СОЭ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24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2-15 (ж</w:t>
            </w:r>
            <w:r w:rsidR="00EF2D82" w:rsidRPr="003B3191">
              <w:t xml:space="preserve">) </w:t>
            </w:r>
          </w:p>
        </w:tc>
      </w:tr>
      <w:tr w:rsidR="000E05BA" w:rsidRPr="003B3191">
        <w:trPr>
          <w:trHeight w:val="2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Нейтрофилы (с</w:t>
            </w:r>
            <w:r w:rsidR="00EF2D82" w:rsidRPr="003B3191">
              <w:t xml:space="preserve">) 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66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47-72</w:t>
            </w:r>
          </w:p>
        </w:tc>
      </w:tr>
      <w:tr w:rsidR="000E05BA" w:rsidRPr="003B3191">
        <w:trPr>
          <w:trHeight w:val="1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Эозинофилы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2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0,5-5</w:t>
            </w:r>
          </w:p>
        </w:tc>
      </w:tr>
      <w:tr w:rsidR="000E05BA" w:rsidRPr="003B3191">
        <w:trPr>
          <w:trHeight w:val="14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Лимфоциты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28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19-37</w:t>
            </w:r>
          </w:p>
        </w:tc>
      </w:tr>
      <w:tr w:rsidR="000E05BA" w:rsidRPr="003B3191">
        <w:trPr>
          <w:trHeight w:val="160"/>
        </w:trPr>
        <w:tc>
          <w:tcPr>
            <w:tcW w:w="328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Моноциты</w:t>
            </w:r>
          </w:p>
        </w:tc>
        <w:tc>
          <w:tcPr>
            <w:tcW w:w="2384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</w:t>
            </w:r>
          </w:p>
        </w:tc>
        <w:tc>
          <w:tcPr>
            <w:tcW w:w="241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3-11</w:t>
            </w:r>
          </w:p>
        </w:tc>
      </w:tr>
    </w:tbl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  <w:r w:rsidRPr="003B3191">
        <w:br w:type="page"/>
      </w:r>
      <w:r w:rsidR="000E05BA" w:rsidRPr="003B3191">
        <w:t>Биохимический анализ крови</w:t>
      </w:r>
      <w:r w:rsidR="00EF2D82" w:rsidRPr="003B3191">
        <w:t xml:space="preserve"> </w:t>
      </w:r>
      <w:r w:rsidR="00486DCF" w:rsidRPr="003B3191">
        <w:t>22</w:t>
      </w:r>
      <w:r w:rsidR="00EF2D82" w:rsidRPr="003B3191">
        <w:t>.0</w:t>
      </w:r>
      <w:r w:rsidR="00486DCF" w:rsidRPr="003B3191">
        <w:t>2</w:t>
      </w:r>
      <w:r w:rsidR="00EF2D82" w:rsidRPr="003B3191">
        <w:t>.0</w:t>
      </w:r>
      <w:r w:rsidR="00486DCF" w:rsidRPr="003B3191">
        <w:t>5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8"/>
        <w:gridCol w:w="2500"/>
        <w:gridCol w:w="2300"/>
      </w:tblGrid>
      <w:tr w:rsidR="000E05BA" w:rsidRPr="003B3191">
        <w:trPr>
          <w:trHeight w:val="20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Показатели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Количество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Норма</w:t>
            </w:r>
          </w:p>
        </w:tc>
      </w:tr>
      <w:tr w:rsidR="000E05BA" w:rsidRPr="003B3191">
        <w:trPr>
          <w:trHeight w:val="14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Билирубин общ/прямой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9,9/отр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8,55-20,5/отр</w:t>
            </w:r>
          </w:p>
        </w:tc>
      </w:tr>
      <w:tr w:rsidR="000E05BA" w:rsidRPr="003B3191">
        <w:trPr>
          <w:trHeight w:val="20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Общий белок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76,1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65-85</w:t>
            </w:r>
          </w:p>
        </w:tc>
      </w:tr>
      <w:tr w:rsidR="000E05BA" w:rsidRPr="003B3191">
        <w:trPr>
          <w:trHeight w:val="14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Тимоловая проба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4,0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0-4</w:t>
            </w:r>
          </w:p>
        </w:tc>
      </w:tr>
      <w:tr w:rsidR="000E05BA" w:rsidRPr="003B3191">
        <w:trPr>
          <w:trHeight w:val="26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Глюкоза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5,3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3,5-5,7</w:t>
            </w:r>
          </w:p>
        </w:tc>
      </w:tr>
      <w:tr w:rsidR="000E05BA" w:rsidRPr="003B3191">
        <w:trPr>
          <w:trHeight w:val="12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АСТ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43,7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до 31</w:t>
            </w:r>
          </w:p>
        </w:tc>
      </w:tr>
      <w:tr w:rsidR="000E05BA" w:rsidRPr="003B3191">
        <w:trPr>
          <w:trHeight w:val="38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АLТ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25,3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до 31</w:t>
            </w:r>
          </w:p>
        </w:tc>
      </w:tr>
      <w:tr w:rsidR="000E05BA" w:rsidRPr="003B3191">
        <w:trPr>
          <w:trHeight w:val="28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Мочевина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3,2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2,5-8,3</w:t>
            </w:r>
          </w:p>
        </w:tc>
      </w:tr>
      <w:tr w:rsidR="000E05BA" w:rsidRPr="003B3191">
        <w:trPr>
          <w:trHeight w:val="28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 xml:space="preserve">Креатинин 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63,7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45-80</w:t>
            </w:r>
          </w:p>
        </w:tc>
      </w:tr>
      <w:tr w:rsidR="000E05BA" w:rsidRPr="003B3191">
        <w:trPr>
          <w:trHeight w:val="16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 xml:space="preserve">Na 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145,0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130-156</w:t>
            </w:r>
          </w:p>
        </w:tc>
      </w:tr>
      <w:tr w:rsidR="000E05BA" w:rsidRPr="003B3191">
        <w:trPr>
          <w:trHeight w:val="160"/>
        </w:trPr>
        <w:tc>
          <w:tcPr>
            <w:tcW w:w="3328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 xml:space="preserve">К </w:t>
            </w:r>
          </w:p>
        </w:tc>
        <w:tc>
          <w:tcPr>
            <w:tcW w:w="25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4,0</w:t>
            </w:r>
          </w:p>
        </w:tc>
        <w:tc>
          <w:tcPr>
            <w:tcW w:w="2300" w:type="dxa"/>
            <w:vAlign w:val="center"/>
          </w:tcPr>
          <w:p w:rsidR="000E05BA" w:rsidRPr="003B3191" w:rsidRDefault="000E05BA" w:rsidP="00CD0B8E">
            <w:pPr>
              <w:pStyle w:val="af7"/>
            </w:pPr>
            <w:r w:rsidRPr="003B3191">
              <w:t>3,4-5,3</w:t>
            </w:r>
          </w:p>
        </w:tc>
      </w:tr>
    </w:tbl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Общий анализ мочи</w:t>
      </w:r>
      <w:r w:rsidR="00EF2D82" w:rsidRPr="003B3191">
        <w:t xml:space="preserve"> </w:t>
      </w:r>
      <w:r w:rsidR="00085F60" w:rsidRPr="003B3191">
        <w:t>22</w:t>
      </w:r>
      <w:r w:rsidR="00EF2D82" w:rsidRPr="003B3191">
        <w:t>.0</w:t>
      </w:r>
      <w:r w:rsidR="00085F60" w:rsidRPr="003B3191">
        <w:t>2</w:t>
      </w:r>
      <w:r w:rsidR="00EF2D82" w:rsidRPr="003B3191">
        <w:t>.0</w:t>
      </w:r>
      <w:r w:rsidR="00085F60" w:rsidRPr="003B3191">
        <w:t>5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4688"/>
      </w:tblGrid>
      <w:tr w:rsidR="000E05BA" w:rsidRPr="003B3191">
        <w:trPr>
          <w:trHeight w:val="30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Показатели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Результат</w:t>
            </w:r>
          </w:p>
        </w:tc>
      </w:tr>
      <w:tr w:rsidR="000E05BA" w:rsidRPr="003B3191">
        <w:trPr>
          <w:trHeight w:val="34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Цвет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Соломенно-желтый</w:t>
            </w:r>
          </w:p>
        </w:tc>
      </w:tr>
      <w:tr w:rsidR="000E05BA" w:rsidRPr="003B3191">
        <w:trPr>
          <w:trHeight w:val="22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Прозрачность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Прозрачная</w:t>
            </w:r>
          </w:p>
        </w:tc>
      </w:tr>
      <w:tr w:rsidR="000E05BA" w:rsidRPr="003B3191">
        <w:trPr>
          <w:trHeight w:val="14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Удельный вес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1,013</w:t>
            </w:r>
          </w:p>
        </w:tc>
      </w:tr>
      <w:tr w:rsidR="000E05BA" w:rsidRPr="003B3191">
        <w:trPr>
          <w:trHeight w:val="12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Белок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отр</w:t>
            </w:r>
          </w:p>
        </w:tc>
      </w:tr>
      <w:tr w:rsidR="000E05BA" w:rsidRPr="003B3191">
        <w:trPr>
          <w:trHeight w:val="16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Лейкоциты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Единичные в поле зрения</w:t>
            </w:r>
          </w:p>
        </w:tc>
      </w:tr>
      <w:tr w:rsidR="000E05BA" w:rsidRPr="003B3191">
        <w:trPr>
          <w:trHeight w:val="140"/>
        </w:trPr>
        <w:tc>
          <w:tcPr>
            <w:tcW w:w="3420" w:type="dxa"/>
          </w:tcPr>
          <w:p w:rsidR="000E05BA" w:rsidRPr="003B3191" w:rsidRDefault="000E05BA" w:rsidP="00CD0B8E">
            <w:pPr>
              <w:pStyle w:val="af7"/>
            </w:pPr>
            <w:r w:rsidRPr="003B3191">
              <w:t>Плоский эпителий</w:t>
            </w:r>
          </w:p>
        </w:tc>
        <w:tc>
          <w:tcPr>
            <w:tcW w:w="4688" w:type="dxa"/>
          </w:tcPr>
          <w:p w:rsidR="000E05BA" w:rsidRPr="003B3191" w:rsidRDefault="000E05BA" w:rsidP="00CD0B8E">
            <w:pPr>
              <w:pStyle w:val="af7"/>
            </w:pPr>
            <w:r w:rsidRPr="003B3191">
              <w:t>4-8 в поле зрения</w:t>
            </w:r>
          </w:p>
        </w:tc>
      </w:tr>
    </w:tbl>
    <w:p w:rsidR="00EF2D82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УЗИ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Печень не выступает из под края реберной дуги, ткань однородная, повышенной эхогенности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Желчный пузырь 75</w:t>
      </w:r>
      <w:r w:rsidRPr="003B3191">
        <w:sym w:font="Symbol" w:char="F0B4"/>
      </w:r>
      <w:r w:rsidRPr="003B3191">
        <w:t>28мм, в теле перегиб, стенка тонкая, ровная, содержимое однородное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Поджелудочная железа в размерах не увеличена, ткань не однородная повышенной эхогенности</w:t>
      </w:r>
      <w:r w:rsidR="00CD0B8E" w:rsidRPr="003B3191">
        <w:t>.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Почки (лежа</w:t>
      </w:r>
      <w:r w:rsidR="00EF2D82" w:rsidRPr="003B3191">
        <w:t xml:space="preserve">) </w:t>
      </w:r>
      <w:r w:rsidRPr="003B3191">
        <w:t>расположены обычно, дыхательная подвижность сохранена, паренхиматозный слой достаточной толщины, хорошо дифференцируется от почечного синуса</w:t>
      </w:r>
      <w:r w:rsidR="00EF2D82" w:rsidRPr="003B3191">
        <w:t xml:space="preserve">. </w:t>
      </w:r>
      <w:r w:rsidRPr="003B3191">
        <w:t>Полостные структуры не расширены, конкременты не определяются</w:t>
      </w:r>
      <w:r w:rsidR="00EF2D82" w:rsidRPr="003B3191">
        <w:t xml:space="preserve">. </w:t>
      </w:r>
      <w:r w:rsidRPr="003B3191">
        <w:t>Слева ближе к верхнему полюсу жидкостное образование d = 26мл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Заключение</w:t>
      </w:r>
      <w:r w:rsidR="00EF2D82" w:rsidRPr="003B3191">
        <w:t xml:space="preserve">: </w:t>
      </w:r>
      <w:r w:rsidRPr="003B3191">
        <w:t>признаки жирового гепатоза печени</w:t>
      </w:r>
      <w:r w:rsidR="00EF2D82" w:rsidRPr="003B3191">
        <w:t xml:space="preserve">. </w:t>
      </w:r>
      <w:r w:rsidRPr="003B3191">
        <w:t>Диффузные изменения поджелудочной железы</w:t>
      </w:r>
      <w:r w:rsidR="00EF2D82" w:rsidRPr="003B3191">
        <w:t xml:space="preserve">. </w:t>
      </w:r>
      <w:r w:rsidRPr="003B3191">
        <w:t>Киста левой почки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CD0B8E" w:rsidP="00CD0B8E">
      <w:pPr>
        <w:pStyle w:val="2"/>
      </w:pPr>
      <w:r w:rsidRPr="003B3191">
        <w:t>СПИРОГРАММА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Заключение</w:t>
      </w:r>
      <w:r w:rsidR="00EF2D82" w:rsidRPr="003B3191">
        <w:t xml:space="preserve">: </w:t>
      </w:r>
      <w:r w:rsidRPr="003B3191">
        <w:t>Функция внешнего дыхания не изменена, признаки нарушения слизистых оболочек</w:t>
      </w:r>
      <w:r w:rsidR="00EF2D82" w:rsidRPr="003B3191">
        <w:t xml:space="preserve"> </w:t>
      </w:r>
      <w:r w:rsidRPr="003B3191">
        <w:t>дыхательных путей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ЭГК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Заключение</w:t>
      </w:r>
      <w:r w:rsidR="00EF2D82" w:rsidRPr="003B3191">
        <w:t xml:space="preserve">: </w:t>
      </w:r>
      <w:r w:rsidRPr="003B3191">
        <w:t>Горизонтальное положение электрической оси сердца, ритм синусовый (63 в мин</w:t>
      </w:r>
      <w:r w:rsidR="00EF2D82" w:rsidRPr="003B3191">
        <w:t xml:space="preserve">). </w:t>
      </w:r>
      <w:r w:rsidRPr="003B3191">
        <w:t>Небольшие изменения миокарда левого желудочка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УЗИ СЕРДЦА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Аорта уплотнена не расширена</w:t>
      </w:r>
      <w:r w:rsidR="00EF2D82" w:rsidRPr="003B3191">
        <w:t xml:space="preserve">. </w:t>
      </w:r>
      <w:r w:rsidRPr="003B3191">
        <w:t>Аортальные, митральные створки уплотнены без нарушения функции</w:t>
      </w:r>
      <w:r w:rsidR="00EF2D82" w:rsidRPr="003B3191">
        <w:t xml:space="preserve">. </w:t>
      </w:r>
      <w:r w:rsidRPr="003B3191">
        <w:t>Другие клапаны без особенностей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Гипертрофия левого желудочка с небольшим расширением левых отделов</w:t>
      </w:r>
      <w:r w:rsidR="00EF2D82" w:rsidRPr="003B3191">
        <w:t xml:space="preserve">. </w:t>
      </w:r>
      <w:r w:rsidRPr="003B3191">
        <w:t>Атеросклеротический кардиосклероз</w:t>
      </w:r>
      <w:r w:rsidR="00EF2D82" w:rsidRPr="003B3191">
        <w:t xml:space="preserve">. </w:t>
      </w:r>
      <w:r w:rsidRPr="003B3191">
        <w:t>Правые отделы без особенностей</w:t>
      </w:r>
      <w:r w:rsidR="00EF2D82" w:rsidRPr="003B3191">
        <w:t xml:space="preserve">. </w:t>
      </w:r>
      <w:r w:rsidRPr="003B3191">
        <w:t>Общая систолическая функция левого желудочка сохранена, диастолическая нарушена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Перикард без особенностей</w:t>
      </w:r>
      <w:r w:rsidR="00EF2D82" w:rsidRPr="003B3191">
        <w:t xml:space="preserve">. 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CD0B8E">
      <w:pPr>
        <w:pStyle w:val="2"/>
      </w:pPr>
      <w:r w:rsidRPr="003B3191">
        <w:t>ДНЕВНИК ТЕЧЕНИЯ БОЛЕЗНИ</w:t>
      </w:r>
      <w:r w:rsidR="00CD0B8E" w:rsidRPr="003B3191">
        <w:t xml:space="preserve"> </w:t>
      </w:r>
      <w:r w:rsidRPr="003B3191">
        <w:t>ОБОСНОВАНИЕ ДИАГНОЗА</w:t>
      </w:r>
    </w:p>
    <w:p w:rsidR="00CD0B8E" w:rsidRPr="003B3191" w:rsidRDefault="00CD0B8E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анамнеза больной</w:t>
      </w:r>
      <w:r w:rsidR="00EF2D82" w:rsidRPr="003B3191">
        <w:t xml:space="preserve"> - </w:t>
      </w:r>
      <w:r w:rsidR="00C20E70" w:rsidRPr="003B3191">
        <w:t>-----------</w:t>
      </w:r>
      <w:r w:rsidR="00EF2D82" w:rsidRPr="003B3191">
        <w:t xml:space="preserve"> - </w:t>
      </w:r>
      <w:r w:rsidRPr="003B3191">
        <w:t>известно, что с 1983 года у нее отмечаются эпизоды поднятия артериального давления до 140/80мм рт</w:t>
      </w:r>
      <w:r w:rsidR="00EF2D82" w:rsidRPr="003B3191">
        <w:t xml:space="preserve">. </w:t>
      </w:r>
      <w:r w:rsidRPr="003B3191">
        <w:t>ст с параллельным ухудшением самочувствия – головные боли, головокружение, мелькание мушек перед глазами, слабость, потливость</w:t>
      </w:r>
      <w:r w:rsidR="00EF2D82" w:rsidRPr="003B3191">
        <w:t xml:space="preserve">. </w:t>
      </w:r>
      <w:r w:rsidRPr="003B3191">
        <w:t>Повышение артериального давления, по словам пациентки, было связано с физическими нагрузками и эмоциональными переживаниями</w:t>
      </w:r>
      <w:r w:rsidR="00EF2D82" w:rsidRPr="003B3191">
        <w:t xml:space="preserve">. </w:t>
      </w:r>
      <w:r w:rsidRPr="003B3191">
        <w:t>Если в 1983 году артериальное давление поднималось примерно раз в два-три месяца и не превышало 140/80мм рт</w:t>
      </w:r>
      <w:r w:rsidR="00EF2D82" w:rsidRPr="003B3191">
        <w:t xml:space="preserve">. </w:t>
      </w:r>
      <w:r w:rsidRPr="003B3191">
        <w:t>ст, то к 1998 году цифры достигали 160/90мм рт</w:t>
      </w:r>
      <w:r w:rsidR="00EF2D82" w:rsidRPr="003B3191">
        <w:t xml:space="preserve">. </w:t>
      </w:r>
      <w:r w:rsidRPr="003B3191">
        <w:t>ст, а частота – один раз в месяц</w:t>
      </w:r>
      <w:r w:rsidR="00EF2D82" w:rsidRPr="003B3191">
        <w:t xml:space="preserve">. </w:t>
      </w:r>
      <w:r w:rsidRPr="003B3191">
        <w:t>За последние полгода (с января 2002</w:t>
      </w:r>
      <w:r w:rsidR="00EF2D82" w:rsidRPr="003B3191">
        <w:t xml:space="preserve">) </w:t>
      </w:r>
      <w:r w:rsidRPr="003B3191">
        <w:t>артериальное давление стало раз в месяц подниматься до 160-180/100мм рт</w:t>
      </w:r>
      <w:r w:rsidR="00EF2D82" w:rsidRPr="003B3191">
        <w:t xml:space="preserve">. </w:t>
      </w:r>
      <w:r w:rsidRPr="003B3191">
        <w:t>ст, при этом сопровождаясь резким ухудшением состояния – сильнейшая и продолжительная головная боль, головокружение, «мелькание мушек перед глазами», потливость, слабость</w:t>
      </w:r>
      <w:r w:rsidR="00EF2D82" w:rsidRPr="003B3191">
        <w:t xml:space="preserve">. </w:t>
      </w:r>
      <w:r w:rsidRPr="003B3191">
        <w:t>Давлением комфорта сейчас пациентка называет 140/90мм 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вышесказанного однозначен вывод о присутствии у Ивановой В</w:t>
      </w:r>
      <w:r w:rsidR="00EF2D82" w:rsidRPr="003B3191">
        <w:t xml:space="preserve">.И. </w:t>
      </w:r>
      <w:r w:rsidRPr="003B3191">
        <w:t>гипертензионного синдрома, а жалобы на быструю утомляемость, головную боль, бессонница, снижение работоспособности свидетельствуют о выраженности синдрома неврологических расстройств</w:t>
      </w:r>
      <w:r w:rsidR="00EF2D82" w:rsidRPr="003B3191">
        <w:t xml:space="preserve">. </w:t>
      </w:r>
      <w:r w:rsidRPr="003B3191">
        <w:t>Опираясь на цифры артериального давления (160-180/100мм рт</w:t>
      </w:r>
      <w:r w:rsidR="00EF2D82" w:rsidRPr="003B3191">
        <w:t xml:space="preserve">. </w:t>
      </w:r>
      <w:r w:rsidRPr="003B3191">
        <w:t>ст, а однажды 200/100мм 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) </w:t>
      </w:r>
      <w:r w:rsidRPr="003B3191">
        <w:t>мы можем предположить артериальную гипертонию II стадии (по классификации ВОЗ 1996г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объективном исследовании сердца аускультативно определяется акцент второго тона над аортой, возможно в связи с высоким артериальным давлением</w:t>
      </w:r>
      <w:r w:rsidR="00EF2D82" w:rsidRPr="003B3191">
        <w:t xml:space="preserve">. </w:t>
      </w:r>
      <w:r w:rsidRPr="003B3191">
        <w:t>Перкуторно левая граница относительной тупости сердца на 0,5см кнаружи от среднеключичной линии, что может свидетельствовать о гипертрофии левого желудочка</w:t>
      </w:r>
      <w:r w:rsidR="00EF2D82" w:rsidRPr="003B3191">
        <w:t>.</w:t>
      </w:r>
      <w:r w:rsidR="00CD0B8E" w:rsidRPr="003B3191">
        <w:t xml:space="preserve"> Т.</w:t>
      </w:r>
      <w:r w:rsidRPr="003B3191">
        <w:t>о</w:t>
      </w:r>
      <w:r w:rsidR="00EF2D82" w:rsidRPr="003B3191">
        <w:t xml:space="preserve">. </w:t>
      </w:r>
      <w:r w:rsidRPr="003B3191">
        <w:t>мы находим еще один признак, который позволяет определить вторую степень артериальной гипертонии (поражение органа-мишени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Данные лабораторно-инструментальных исследований подтвердили наши предположения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Электоргардиография</w:t>
      </w:r>
      <w:r w:rsidR="00EF2D82" w:rsidRPr="003B3191">
        <w:t xml:space="preserve">: </w:t>
      </w:r>
      <w:r w:rsidRPr="003B3191">
        <w:t>признаки гипертрофии левого желудочка – отклонение электрической оси сердца влево, увеличение амплитуды комплекса QRS в отведении V5, V6, появление характерной депрессии</w:t>
      </w:r>
      <w:r w:rsidR="00EF2D82" w:rsidRPr="003B3191">
        <w:t xml:space="preserve"> </w:t>
      </w:r>
      <w:r w:rsidRPr="003B3191">
        <w:t>ST и зубца 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Эхокардиограмма</w:t>
      </w:r>
      <w:r w:rsidR="00EF2D82" w:rsidRPr="003B3191">
        <w:t xml:space="preserve">: </w:t>
      </w:r>
      <w:r w:rsidRPr="003B3191">
        <w:t>гипертрофия левого желудочка с небольшим расширением левых отделов</w:t>
      </w:r>
      <w:r w:rsidR="00EF2D82" w:rsidRPr="003B3191">
        <w:t xml:space="preserve">. </w:t>
      </w:r>
      <w:r w:rsidRPr="003B3191">
        <w:t>Атеросклеротический кардиосклероз</w:t>
      </w:r>
      <w:r w:rsidR="00EF2D82" w:rsidRPr="003B3191">
        <w:t xml:space="preserve">. </w:t>
      </w:r>
      <w:r w:rsidRPr="003B3191">
        <w:t>Общая систолическая функция левого желудочка сохранена, диастолическая нарушена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Рентгенограмма органов грудной полости</w:t>
      </w:r>
      <w:r w:rsidR="00EF2D82" w:rsidRPr="003B3191">
        <w:t xml:space="preserve">: </w:t>
      </w:r>
      <w:r w:rsidRPr="003B3191">
        <w:t>Сердечно-сосудистая тень расположена срединно, расширена за счет дуги левого желудочка</w:t>
      </w:r>
      <w:r w:rsidR="00EF2D82" w:rsidRPr="003B3191">
        <w:t xml:space="preserve">. </w:t>
      </w:r>
      <w:r w:rsidRPr="003B3191">
        <w:t>Отмечается сглаженность левого контура сердца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Больной Ивановой В</w:t>
      </w:r>
      <w:r w:rsidR="00EF2D82" w:rsidRPr="003B3191">
        <w:t xml:space="preserve">.И. </w:t>
      </w:r>
      <w:r w:rsidRPr="003B3191">
        <w:t>было назначено исследование глазного дна</w:t>
      </w:r>
      <w:r w:rsidR="00EF2D82" w:rsidRPr="003B3191">
        <w:t xml:space="preserve">. </w:t>
      </w:r>
      <w:r w:rsidRPr="003B3191">
        <w:t>Офтальмолог дал следующее заключение</w:t>
      </w:r>
      <w:r w:rsidR="00EF2D82" w:rsidRPr="003B3191">
        <w:t xml:space="preserve">: </w:t>
      </w:r>
      <w:r w:rsidRPr="003B3191">
        <w:t>ангиопатия сетчатки по гипертензивному типу с артериовенулярным склерозом</w:t>
      </w:r>
      <w:r w:rsidR="00EF2D82" w:rsidRPr="003B3191">
        <w:t xml:space="preserve">. </w:t>
      </w:r>
      <w:r w:rsidRPr="003B3191">
        <w:t>Артерио венулярный индекс составляет 1/3 – IIа по Кейту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Используя результаты вышеперечисленных исследований, </w:t>
      </w:r>
      <w:r w:rsidR="00EF2D82" w:rsidRPr="003B3191">
        <w:t xml:space="preserve">т.е. </w:t>
      </w:r>
      <w:r w:rsidRPr="003B3191">
        <w:t>поражение двух органов мишеней</w:t>
      </w:r>
      <w:r w:rsidR="00EF2D82" w:rsidRPr="003B3191">
        <w:t xml:space="preserve">: </w:t>
      </w:r>
      <w:r w:rsidRPr="003B3191">
        <w:t>гипертрофия левого желудочка и ангиопатия сетчатки, можно сделать вывод о второй стадии артериальной гипертонии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связи с тем, что у больной имеются факторы риска артериальной гипертонии (возраст, семейный анамнез</w:t>
      </w:r>
      <w:r w:rsidR="00EF2D82" w:rsidRPr="003B3191">
        <w:t>),</w:t>
      </w:r>
      <w:r w:rsidRPr="003B3191">
        <w:t xml:space="preserve"> поражение органов мишеней (гипертрофия левого желудочка, ангиопатия сетчатки, атеросклероз</w:t>
      </w:r>
      <w:r w:rsidR="00EF2D82" w:rsidRPr="003B3191">
        <w:t>),</w:t>
      </w:r>
      <w:r w:rsidRPr="003B3191">
        <w:t xml:space="preserve"> ассоциированное клиническое состояние (ИБС</w:t>
      </w:r>
      <w:r w:rsidR="00EF2D82" w:rsidRPr="003B3191">
        <w:t xml:space="preserve">) </w:t>
      </w:r>
      <w:r w:rsidRPr="003B3191">
        <w:t>и определенная нами II стадия артериальной гипертонии, мы определяем очень высокую категорию риска развития сердечно-сосудистых осложнений (IV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обследовании больной не было выявлено никаких патологий, которые могли бы стать причиной симптоматической артериальной гипертонии, и мы склоняемся к диагнозу гипертоническая болезнь, II стадия (гипертрофия левого желудочка сердца, ангиопатия сетчатки</w:t>
      </w:r>
      <w:r w:rsidR="00EF2D82" w:rsidRPr="003B3191">
        <w:t>),</w:t>
      </w:r>
      <w:r w:rsidRPr="003B3191">
        <w:t xml:space="preserve"> категория риска – IV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Из анамнеза известно, что в 1999 году </w:t>
      </w:r>
      <w:r w:rsidR="0026202C" w:rsidRPr="003B3191">
        <w:t xml:space="preserve">Жанна Д’Арк </w:t>
      </w:r>
      <w:r w:rsidRPr="003B3191">
        <w:t>впервые ощутила сжимающую, давящую боль в области сердца и за грудиной, которая появилась внезапно при быстрой ходьбе и прошла через 1 минуту отдыха</w:t>
      </w:r>
      <w:r w:rsidR="00EF2D82" w:rsidRPr="003B3191">
        <w:t xml:space="preserve">. </w:t>
      </w:r>
      <w:r w:rsidRPr="003B3191">
        <w:t>С того времени боль появляется обычно при физических нагрузках и эмоциональных переживаниях, но бывает и в покое</w:t>
      </w:r>
      <w:r w:rsidR="00EF2D82" w:rsidRPr="003B3191">
        <w:t xml:space="preserve">. </w:t>
      </w:r>
      <w:r w:rsidRPr="003B3191">
        <w:t>Боль начинается внезапно, проходит после приема нитроглицерина в течении 2-3 минут</w:t>
      </w:r>
      <w:r w:rsidR="00EF2D82" w:rsidRPr="003B3191">
        <w:t xml:space="preserve">. </w:t>
      </w:r>
      <w:r w:rsidRPr="003B3191">
        <w:t>Иррадиирует боль в левое плечо, локтевую поверхность</w:t>
      </w:r>
      <w:r w:rsidR="00EF2D82" w:rsidRPr="003B3191">
        <w:t xml:space="preserve"> </w:t>
      </w:r>
      <w:r w:rsidRPr="003B3191">
        <w:t>предплечья и пятый-четвертый пальцы левой руки, которые у больной находятся в онемевшем состоянии уже полгода</w:t>
      </w:r>
      <w:r w:rsidR="00EF2D82" w:rsidRPr="003B3191">
        <w:t>.</w:t>
      </w:r>
      <w:r w:rsidR="00F767F0" w:rsidRPr="003B3191">
        <w:t xml:space="preserve"> Т.</w:t>
      </w:r>
      <w:r w:rsidRPr="003B3191">
        <w:t>е</w:t>
      </w:r>
      <w:r w:rsidR="00EF2D82" w:rsidRPr="003B3191">
        <w:t>.,</w:t>
      </w:r>
      <w:r w:rsidRPr="003B3191">
        <w:t xml:space="preserve"> из анамнеза и жалоб пациентки отчетливо выявляется классический приступ стенокардии и мы предполагаем диагноз ИБС, стабильная стенокардия напряжения, ФК II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объективном осмотре мы обнаружили признаки внесердечного атеросклероза</w:t>
      </w:r>
      <w:r w:rsidR="00EF2D82" w:rsidRPr="003B3191">
        <w:t xml:space="preserve">: </w:t>
      </w:r>
      <w:r w:rsidRPr="003B3191">
        <w:t>аорты (акцент второго тона</w:t>
      </w:r>
      <w:r w:rsidR="00EF2D82" w:rsidRPr="003B3191">
        <w:t>),</w:t>
      </w:r>
      <w:r w:rsidRPr="003B3191">
        <w:t xml:space="preserve"> нижних конечностей (ослабление пульсации на a</w:t>
      </w:r>
      <w:r w:rsidR="00EF2D82" w:rsidRPr="003B3191">
        <w:t xml:space="preserve">. </w:t>
      </w:r>
      <w:r w:rsidRPr="003B3191">
        <w:t>tibialis posterior, a</w:t>
      </w:r>
      <w:r w:rsidR="00EF2D82" w:rsidRPr="003B3191">
        <w:t xml:space="preserve">. </w:t>
      </w:r>
      <w:r w:rsidRPr="003B3191">
        <w:t>dorsalis pedis, повышенная зябкость ног</w:t>
      </w:r>
      <w:r w:rsidR="00EF2D82" w:rsidRPr="003B3191">
        <w:t xml:space="preserve">). </w:t>
      </w:r>
      <w:r w:rsidRPr="003B3191">
        <w:t xml:space="preserve">Наличие атеросклероза делает диагноз ИБС более вероятным, </w:t>
      </w:r>
      <w:r w:rsidR="00EF2D82" w:rsidRPr="003B3191">
        <w:t xml:space="preserve">т.к </w:t>
      </w:r>
      <w:r w:rsidRPr="003B3191">
        <w:t>сужение коронарных артерий у большинства больных вызывается атеросклеротической бляшкой</w:t>
      </w:r>
      <w:r w:rsidR="00EF2D82" w:rsidRPr="003B3191">
        <w:t xml:space="preserve">. </w:t>
      </w:r>
      <w:r w:rsidRPr="003B3191">
        <w:t>Перкуторно</w:t>
      </w:r>
      <w:r w:rsidR="00EF2D82" w:rsidRPr="003B3191">
        <w:t xml:space="preserve"> </w:t>
      </w:r>
      <w:r w:rsidRPr="003B3191">
        <w:t xml:space="preserve">левая граница относительной тупости сердца находится на 0,5см кнаружи от среднеключичной линии (гипертрофия левого желудочка, которая имеет место у нашей пациентки, не является патогномоничной для ИБС, </w:t>
      </w:r>
      <w:r w:rsidR="00EF2D82" w:rsidRPr="003B3191">
        <w:t xml:space="preserve">т.к </w:t>
      </w:r>
      <w:r w:rsidRPr="003B3191">
        <w:t>скорее всего это проявление компенсации сердца при гипертонической болезни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 электрокардиограмме выявлены признаки гипертрофии левого желудочка, депрессия ST, а также коронарный зубец Т, которые в данном случае являются подтверждением диагноза стенокардии (имеются отрицательные результаты лабораторных данных, указывающих на резорбционно-некротический синдром</w:t>
      </w:r>
      <w:r w:rsidR="00EF2D82" w:rsidRPr="003B3191">
        <w:t xml:space="preserve">).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ультразвуковом исследовании сердца получены следующие данные</w:t>
      </w:r>
      <w:r w:rsidR="00EF2D82" w:rsidRPr="003B3191">
        <w:t xml:space="preserve">: </w:t>
      </w:r>
      <w:r w:rsidRPr="003B3191">
        <w:t>Аорта уплотнена, не расширена</w:t>
      </w:r>
      <w:r w:rsidR="00EF2D82" w:rsidRPr="003B3191">
        <w:t xml:space="preserve">. </w:t>
      </w:r>
      <w:r w:rsidRPr="003B3191">
        <w:t>Аортальные, митральные створки уплотнены без нарушения функции</w:t>
      </w:r>
      <w:r w:rsidR="00EF2D82" w:rsidRPr="003B3191">
        <w:t xml:space="preserve">. </w:t>
      </w:r>
      <w:r w:rsidRPr="003B3191">
        <w:t>Другие клапаны без особенностей</w:t>
      </w:r>
      <w:r w:rsidR="00EF2D82" w:rsidRPr="003B3191">
        <w:t xml:space="preserve">. </w:t>
      </w:r>
      <w:r w:rsidRPr="003B3191">
        <w:t>Гипертрофия левого желудочка с небольшим расширением левых отделов</w:t>
      </w:r>
      <w:r w:rsidR="00EF2D82" w:rsidRPr="003B3191">
        <w:t xml:space="preserve">. </w:t>
      </w:r>
      <w:r w:rsidRPr="003B3191">
        <w:t>Атеросклеротический кардиосклероз</w:t>
      </w:r>
      <w:r w:rsidR="00EF2D82" w:rsidRPr="003B3191">
        <w:t xml:space="preserve">. </w:t>
      </w:r>
      <w:r w:rsidRPr="003B3191">
        <w:t>Правые отделы без особенностей</w:t>
      </w:r>
      <w:r w:rsidR="00EF2D82" w:rsidRPr="003B3191">
        <w:t xml:space="preserve">. </w:t>
      </w:r>
      <w:r w:rsidRPr="003B3191">
        <w:t>Общая систолическая функция левого желудочка сохранена, диастолическая нарушена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Анализируя полученные данные мы находим подтверждение атеросклеротической природы стенокардии у пациентки, и можем, в связи с нарушением диастолической функции левого желудочка, выставить недостаточность кровообращения I стадии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</w:t>
      </w:r>
      <w:r w:rsidR="00F767F0" w:rsidRPr="003B3191">
        <w:t>.</w:t>
      </w:r>
      <w:r w:rsidRPr="003B3191">
        <w:t>о</w:t>
      </w:r>
      <w:r w:rsidR="00EF2D82" w:rsidRPr="003B3191">
        <w:t xml:space="preserve">. </w:t>
      </w:r>
      <w:r w:rsidRPr="003B3191">
        <w:t>сформировался следующий диагноз</w:t>
      </w:r>
      <w:r w:rsidR="00EF2D82" w:rsidRPr="003B3191">
        <w:t xml:space="preserve">: </w:t>
      </w:r>
      <w:r w:rsidRPr="003B3191">
        <w:t>ИБС, стабильная стенокардия напряжения, ФК II, НК I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 данной пациентки ИБС и гипертоническая болезнь составляют комбинированное основное заболевание, которое развилось на фоне ожирения III степени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Сопутствующим заболеванием у Ивановой В</w:t>
      </w:r>
      <w:r w:rsidR="00EF2D82" w:rsidRPr="003B3191">
        <w:t xml:space="preserve">.И. </w:t>
      </w:r>
      <w:r w:rsidRPr="003B3191">
        <w:t>является остеохондроз пояснично-крестцового и шейного отделов</w:t>
      </w:r>
      <w:r w:rsidR="00EF2D82" w:rsidRPr="003B3191">
        <w:t xml:space="preserve">. </w:t>
      </w:r>
      <w:r w:rsidRPr="003B3191">
        <w:t>Этот диагноз поставлен на основании жалоб пациентки</w:t>
      </w:r>
      <w:r w:rsidR="00EF2D82" w:rsidRPr="003B3191">
        <w:t xml:space="preserve">: </w:t>
      </w:r>
      <w:r w:rsidRPr="003B3191">
        <w:t>на боли в области шеи, которые усиливаются при продолжительном чтении в положении сидя, подъеме тяжестей (более 2кг</w:t>
      </w:r>
      <w:r w:rsidR="00EF2D82" w:rsidRPr="003B3191">
        <w:t xml:space="preserve">); </w:t>
      </w:r>
      <w:r w:rsidRPr="003B3191">
        <w:t>ощущение прострелов в руки при резких поворотах головы, онемение левой руки</w:t>
      </w:r>
      <w:r w:rsidR="00EF2D82" w:rsidRPr="003B3191">
        <w:t xml:space="preserve">. </w:t>
      </w:r>
      <w:r w:rsidRPr="003B3191">
        <w:t>Так же на основании жалоб на боли в области поясницы, которые также усиливаются при подъеме тяжестей, при работе в наклон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F767F0">
      <w:pPr>
        <w:pStyle w:val="2"/>
      </w:pPr>
      <w:r w:rsidRPr="003B3191">
        <w:t>ДИФФЕРЕНЦИАЛЬНЫЙ ДИАГНОЗ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Дифференциальная диагностика артериальных гипертензий представляет определенные трудности, потому что следует исключать гипертонии различного генеза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связи с тем, что у пациентки отсутствуют проявления мочевого синдрома, нефротического синдрома, сохранена концентрационная способность почек, в анализах мочи содержание лейкоцитов, эритроцитов в пределах нормы, нет отеков, данные УЗИ почек в норме (паренхиматозный слой достаточной толщины, хорошо дифференцируется от почечного синуса, полостные образования не расширены, конкрементов не определяется, слева жидкостное образование d = 26мл</w:t>
      </w:r>
      <w:r w:rsidR="00EF2D82" w:rsidRPr="003B3191">
        <w:t>), а</w:t>
      </w:r>
      <w:r w:rsidRPr="003B3191">
        <w:t xml:space="preserve"> симптом Пастернацкого отрицательный с обеих сторон, мы можем думать, что диагноз симптоматической почечной гипертонии у данной больной неуместен</w:t>
      </w:r>
      <w:r w:rsidR="00EF2D82" w:rsidRPr="003B3191">
        <w:t xml:space="preserve">. </w:t>
      </w:r>
      <w:r w:rsidRPr="003B3191">
        <w:t>Однако, мы не можем исключать атеросклероз почечных артерий в связи с возрастом пациентки и обнаруженных нами признаков внесердечного атеросклероза, но очевидно, что атеросклероз не мог стать ведущей причиной артериальной гипертонии, которая беспокоит Иванову В</w:t>
      </w:r>
      <w:r w:rsidR="00EF2D82" w:rsidRPr="003B3191">
        <w:t xml:space="preserve">.И. </w:t>
      </w:r>
      <w:r w:rsidRPr="003B3191">
        <w:t>с 1983 года (с 37 лет</w:t>
      </w:r>
      <w:r w:rsidR="00EF2D82" w:rsidRPr="003B3191">
        <w:t>),</w:t>
      </w:r>
      <w:r w:rsidRPr="003B3191">
        <w:t xml:space="preserve"> мы склоняемся к мнению, что атеросклероз почечных артерий, если он есть, присоединился на фоне уже имеющейся гипертонии, и возможно усугубил ее течение</w:t>
      </w:r>
      <w:r w:rsidR="00EF2D82" w:rsidRPr="003B3191">
        <w:t xml:space="preserve">. </w:t>
      </w:r>
      <w:r w:rsidRPr="003B3191">
        <w:t>Для выяснения места реноваскулярной гипертонии у данной больной мы бы порекомендовали провести аорторенографию (почечную ангиографию</w:t>
      </w:r>
      <w:r w:rsidR="00EF2D82" w:rsidRPr="003B3191">
        <w:t xml:space="preserve">).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t>ДИФФЕРЕНЦИАЛЬНЫЙ ДИАГНОЗ С ЭНДОКРИННЫМИ ГИПЕРТОНИЯМИ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Первичный альдостеронизм (синдром Конна</w:t>
      </w:r>
      <w:r w:rsidR="00EF2D82" w:rsidRPr="003B3191">
        <w:t xml:space="preserve">) </w:t>
      </w:r>
      <w:r w:rsidRPr="003B3191">
        <w:t>проявляется клинически вследствие увеличения синтеза альдостерона в клубочковом слое</w:t>
      </w:r>
      <w:r w:rsidR="00EF2D82" w:rsidRPr="003B3191">
        <w:t xml:space="preserve"> </w:t>
      </w:r>
      <w:r w:rsidRPr="003B3191">
        <w:t>коры надпочечников (альдостерома</w:t>
      </w:r>
      <w:r w:rsidR="00EF2D82" w:rsidRPr="003B3191">
        <w:t xml:space="preserve">). </w:t>
      </w:r>
      <w:r w:rsidRPr="003B3191">
        <w:t>В результате повышенной секреции альдостерона отмечаются</w:t>
      </w:r>
      <w:r w:rsidR="00EF2D82" w:rsidRPr="003B3191">
        <w:t xml:space="preserve"> </w:t>
      </w:r>
      <w:r w:rsidRPr="003B3191">
        <w:t>усиленная задержка натрия в почечных канальцах и накопление интерстициальной жидкости – возникает полиурия до 2-7 литров</w:t>
      </w:r>
      <w:r w:rsidR="00EF2D82" w:rsidRPr="003B3191">
        <w:t xml:space="preserve">. </w:t>
      </w:r>
      <w:r w:rsidRPr="003B3191">
        <w:t>Одновременно происходит повышенное выведение ионов калия, возникает низкоренинная высокая артериальная гипертония, которая сочетается с мышечной слабостью особенно в мышцах ног</w:t>
      </w:r>
      <w:r w:rsidR="00EF2D82" w:rsidRPr="003B3191">
        <w:t xml:space="preserve">. </w:t>
      </w:r>
      <w:r w:rsidRPr="003B3191">
        <w:t>У Ивановой В</w:t>
      </w:r>
      <w:r w:rsidR="00EF2D82" w:rsidRPr="003B3191">
        <w:t xml:space="preserve">.И. </w:t>
      </w:r>
      <w:r w:rsidRPr="003B3191">
        <w:t>содержание натрия и калия в сыворотке крови в пределах нормы, суточный диурез, несмотря на мочегонные препараты 0,72л, плотность мочи 1,013 (при синдроме Конна гипо</w:t>
      </w:r>
      <w:r w:rsidR="00EF2D82" w:rsidRPr="003B3191">
        <w:t xml:space="preserve">- </w:t>
      </w:r>
      <w:r w:rsidRPr="003B3191">
        <w:t>или изостенурия</w:t>
      </w:r>
      <w:r w:rsidR="00EF2D82" w:rsidRPr="003B3191">
        <w:t xml:space="preserve">). </w:t>
      </w:r>
      <w:r w:rsidRPr="003B3191">
        <w:t>Пациентка никогда не отмечала мышечной слабости, судорог и др</w:t>
      </w:r>
      <w:r w:rsidR="00EF2D82" w:rsidRPr="003B3191">
        <w:t xml:space="preserve">. </w:t>
      </w:r>
      <w:r w:rsidRPr="003B3191">
        <w:t>симптомов характерных для первичного альдостеронизма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Феохромоцитома особенно протекающая по варианту нетяжелых кризов на фоне повышенного артериального давления напоминает гипертоническую болезнь</w:t>
      </w:r>
      <w:r w:rsidR="00EF2D82" w:rsidRPr="003B3191">
        <w:t xml:space="preserve">. </w:t>
      </w:r>
      <w:r w:rsidRPr="003B3191">
        <w:t>Но наличие гипертонических кризов, когда давление внезапно в течение нескольких секунд достигает очень высокого уровня (250-300/150-130мм рт</w:t>
      </w:r>
      <w:r w:rsidR="00EF2D82" w:rsidRPr="003B3191">
        <w:t xml:space="preserve">. </w:t>
      </w:r>
      <w:r w:rsidRPr="003B3191">
        <w:t>ст</w:t>
      </w:r>
      <w:r w:rsidR="00EF2D82" w:rsidRPr="003B3191">
        <w:t xml:space="preserve">) </w:t>
      </w:r>
      <w:r w:rsidRPr="003B3191">
        <w:t>появление резко выраженной тахикардии, бледности лица, холодного пота, нарушения зрения</w:t>
      </w:r>
      <w:r w:rsidR="00EF2D82" w:rsidRPr="003B3191">
        <w:t xml:space="preserve"> - </w:t>
      </w:r>
      <w:r w:rsidRPr="003B3191">
        <w:t>обязательное условие при феохромоцитоме</w:t>
      </w:r>
      <w:r w:rsidR="00EF2D82" w:rsidRPr="003B3191">
        <w:t xml:space="preserve">. </w:t>
      </w:r>
      <w:r w:rsidRPr="003B3191">
        <w:t>У нашей пациентки давление поднималось до 200/100 лишь однажды и не сопровождалось соответствующими вегетативными реакциями</w:t>
      </w:r>
      <w:r w:rsidR="00EF2D82" w:rsidRPr="003B3191">
        <w:t xml:space="preserve">. </w:t>
      </w:r>
      <w:r w:rsidRPr="003B3191">
        <w:t>Против феохромоцитомы говорит и гипертонический «стаж» больной, уже 19 лет она отмечает артериальную гипертонию, которая носит доброкачественное течение и прогрессирует достаточно медленно, что не характерно для феохромоцитомы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Синдром Иценко-Кушинга (гиперкортиизм</w:t>
      </w:r>
      <w:r w:rsidR="00EF2D82" w:rsidRPr="003B3191">
        <w:t xml:space="preserve">) </w:t>
      </w:r>
      <w:r w:rsidRPr="003B3191">
        <w:t>также сопровождается развитием артериальной гипертонии</w:t>
      </w:r>
      <w:r w:rsidR="00EF2D82" w:rsidRPr="003B3191">
        <w:t xml:space="preserve">. </w:t>
      </w:r>
      <w:r w:rsidRPr="003B3191">
        <w:t>Эндокринный характер гипертонии при гиперкортицизме подтверждается рядом признаков</w:t>
      </w:r>
      <w:r w:rsidR="00EF2D82" w:rsidRPr="003B3191">
        <w:t xml:space="preserve">: </w:t>
      </w:r>
      <w:r w:rsidRPr="003B3191">
        <w:t>развитие выраженного ожирения, гипертонии и гипергликемии одновременно</w:t>
      </w:r>
      <w:r w:rsidR="00EF2D82" w:rsidRPr="003B3191">
        <w:t xml:space="preserve">; </w:t>
      </w:r>
      <w:r w:rsidRPr="003B3191">
        <w:t>неуклонным прогрессировании указанных симптомов</w:t>
      </w:r>
      <w:r w:rsidR="00EF2D82" w:rsidRPr="003B3191">
        <w:t xml:space="preserve">; </w:t>
      </w:r>
      <w:r w:rsidRPr="003B3191">
        <w:t>особенностями отложения жира (лунообразное лицо, мощный торс, шея, живот</w:t>
      </w:r>
      <w:r w:rsidR="00EF2D82" w:rsidRPr="003B3191">
        <w:t xml:space="preserve">) </w:t>
      </w:r>
      <w:r w:rsidRPr="003B3191">
        <w:t>руки, ноги остаются тонкими дистрофичными</w:t>
      </w:r>
      <w:r w:rsidR="00EF2D82" w:rsidRPr="003B3191">
        <w:t xml:space="preserve">; </w:t>
      </w:r>
      <w:r w:rsidRPr="003B3191">
        <w:t>расстройство половых функций – ранняя аменорея у женщин</w:t>
      </w:r>
      <w:r w:rsidR="00EF2D82" w:rsidRPr="003B3191">
        <w:t xml:space="preserve">; </w:t>
      </w:r>
      <w:r w:rsidRPr="003B3191">
        <w:t>сухость и угреватость кожи, дистрофия ногтевых пластинок</w:t>
      </w:r>
      <w:r w:rsidR="00EF2D82" w:rsidRPr="003B3191">
        <w:t xml:space="preserve">; </w:t>
      </w:r>
      <w:r w:rsidRPr="003B3191">
        <w:t>полицитемия – число эритроцитов более 6 млн, тромбоцитоз, лейкоцитоз (нейтрофильный</w:t>
      </w:r>
      <w:r w:rsidR="00EF2D82" w:rsidRPr="003B3191">
        <w:t xml:space="preserve">); </w:t>
      </w:r>
      <w:r w:rsidRPr="003B3191">
        <w:t>повышенной экскрецией 17-оксикортикостероидов, кетостероидов, альдостерона</w:t>
      </w:r>
      <w:r w:rsidR="00EF2D82" w:rsidRPr="003B3191">
        <w:t xml:space="preserve">. </w:t>
      </w:r>
      <w:r w:rsidRPr="003B3191">
        <w:t xml:space="preserve">Несмотря на третью степень ожирения и гипертонию у пациентки отсутствует гипергликемия, а вес в последние годы пациентка научилась с помощью диеты снижать, </w:t>
      </w:r>
      <w:r w:rsidR="00EF2D82" w:rsidRPr="003B3191">
        <w:t xml:space="preserve">т.е. </w:t>
      </w:r>
      <w:r w:rsidRPr="003B3191">
        <w:t>о прогрессировании симптомов со временем не может быть речи</w:t>
      </w:r>
      <w:r w:rsidR="00EF2D82" w:rsidRPr="003B3191">
        <w:t xml:space="preserve">. </w:t>
      </w:r>
      <w:r w:rsidRPr="003B3191">
        <w:t>Аменорея у больной с 53 лет, что соответствует норме</w:t>
      </w:r>
      <w:r w:rsidR="00EF2D82" w:rsidRPr="003B3191">
        <w:t xml:space="preserve">. </w:t>
      </w:r>
      <w:r w:rsidRPr="003B3191">
        <w:t>Состояние ногтей и кожи без особенностей</w:t>
      </w:r>
      <w:r w:rsidR="00EF2D82" w:rsidRPr="003B3191">
        <w:t xml:space="preserve">. </w:t>
      </w:r>
      <w:r w:rsidRPr="003B3191">
        <w:t>Таким образом, синдром Иценко-Кушинга у данной больной не может быть причиной артериальной гипертонии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Акромегалия, синдром Морганьи-Адамса-Стокса не могут иметь место у Ивановой В</w:t>
      </w:r>
      <w:r w:rsidR="00EF2D82" w:rsidRPr="003B3191">
        <w:t xml:space="preserve">.И. </w:t>
      </w:r>
      <w:r w:rsidRPr="003B3191">
        <w:t>в связи с отсутствием нарушения углеводного обмена и характерных внешних признаков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Тиреотоксический зоб</w:t>
      </w:r>
      <w:r w:rsidR="00EF2D82" w:rsidRPr="003B3191">
        <w:t xml:space="preserve">. </w:t>
      </w:r>
      <w:r w:rsidRPr="003B3191">
        <w:t>У пациентки не увеличена щитовидная железа, и повышено как систолическое, так и диастолическое артериальное давление, а для тиреотоксического зоба характерна изолированная систолическая гипертензия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Для исключения центрогенной симптоматической гипертонии можно сделать могнитно-резонансную томографию головного мозга с целью обнаружения возможной патологии гипоталамической области</w:t>
      </w:r>
      <w:r w:rsidR="00EF2D82" w:rsidRPr="003B3191">
        <w:t xml:space="preserve">. </w:t>
      </w:r>
      <w:r w:rsidRPr="003B3191">
        <w:t>Из анамнеза известно, что в 1980 году больная перенесла сотрясение мозга с потерей памяти, это могло бы стать причиной артериальной гипертонии</w:t>
      </w:r>
      <w:r w:rsidR="00EF2D82" w:rsidRPr="003B3191">
        <w:t xml:space="preserve">. </w:t>
      </w:r>
      <w:r w:rsidRPr="003B3191">
        <w:t>Но также известно, что впервые АД стало беспокоить пациентку в 1983 году, а это не характерно для симптоматической посттравматической центрогенной артериальной гипертонии, которая характеризуется поднятием АД сразу после травмы до очень высоких цифр, и прогрессирующим злокачественным течением</w:t>
      </w:r>
      <w:r w:rsidR="00EF2D82" w:rsidRPr="003B3191">
        <w:t>.</w:t>
      </w:r>
      <w:r w:rsidR="00F767F0" w:rsidRPr="003B3191">
        <w:t xml:space="preserve"> Т.</w:t>
      </w:r>
      <w:r w:rsidRPr="003B3191">
        <w:t>о</w:t>
      </w:r>
      <w:r w:rsidR="00EF2D82" w:rsidRPr="003B3191">
        <w:t xml:space="preserve">. </w:t>
      </w:r>
      <w:r w:rsidRPr="003B3191">
        <w:t>клиническая картина течения артериальной гипертонии у данной больной не укладывается в симптоматику центрогенной артериальной гипертензии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Что же касается гемодинамической природы гипертонии, то у Ивановой В</w:t>
      </w:r>
      <w:r w:rsidR="00EF2D82" w:rsidRPr="003B3191">
        <w:t xml:space="preserve">.И. </w:t>
      </w:r>
      <w:r w:rsidRPr="003B3191">
        <w:t>наиболее вероятной причиной является атеросклероз аорты</w:t>
      </w:r>
      <w:r w:rsidR="00EF2D82" w:rsidRPr="003B3191">
        <w:t xml:space="preserve">. </w:t>
      </w:r>
      <w:r w:rsidRPr="003B3191">
        <w:t>При аускультации мы обнаружили акцент второго тона над аортой, а на эхокардиаграмме обнаружены признаки атеросклероза аорты, аортальных и митральных клапанов сердца</w:t>
      </w:r>
      <w:r w:rsidR="00EF2D82" w:rsidRPr="003B3191">
        <w:t xml:space="preserve">. </w:t>
      </w:r>
      <w:r w:rsidRPr="003B3191">
        <w:t>При атеросклерозе аорты изменяются ее эластические свойства, возрастает сопротивление стенок, что является причиной повышения АД</w:t>
      </w:r>
      <w:r w:rsidR="00EF2D82" w:rsidRPr="003B3191">
        <w:t xml:space="preserve">. </w:t>
      </w:r>
      <w:r w:rsidRPr="003B3191">
        <w:t>Определенную роль играет повреждение барорецепторных зон аорты</w:t>
      </w:r>
      <w:r w:rsidR="00EF2D82" w:rsidRPr="003B3191">
        <w:t xml:space="preserve">. </w:t>
      </w:r>
      <w:r w:rsidRPr="003B3191">
        <w:t>Зная, что при атеросклерозе аорты диастолическое давление остается нормальным, а у нашей пациентки оно увеличивается соответственно систолическому, мы приходим к заключению, что атеросклероз в данном случае образовался на фоне имеющейся артериальной гипертонии, и возможно усугубил ее течение</w:t>
      </w:r>
      <w:r w:rsidR="00EF2D82" w:rsidRPr="003B3191">
        <w:t xml:space="preserve">. </w:t>
      </w:r>
      <w:r w:rsidRPr="003B3191">
        <w:t>В пользу этого говорят возраст пациентки (артериальная гипертония возникла в 37 лет</w:t>
      </w:r>
      <w:r w:rsidR="00EF2D82" w:rsidRPr="003B3191">
        <w:t xml:space="preserve">) </w:t>
      </w:r>
      <w:r w:rsidRPr="003B3191">
        <w:t>и биохимический анализ липидного спектра, который соответствует норме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Последовательно проанализировав клинические картины симптоматических гипертоний, мы пришли к выводу, что ни о чем кроме гипертонической болезни у пациентки</w:t>
      </w:r>
      <w:r w:rsidR="00EF2D82" w:rsidRPr="003B3191">
        <w:t xml:space="preserve"> - </w:t>
      </w:r>
      <w:r w:rsidR="00C20E70" w:rsidRPr="003B3191">
        <w:t>-----------------</w:t>
      </w:r>
      <w:r w:rsidR="00EF2D82" w:rsidRPr="003B3191">
        <w:t xml:space="preserve"> - </w:t>
      </w:r>
      <w:r w:rsidRPr="003B3191">
        <w:t>думать не приходится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br w:type="page"/>
        <w:t>ДИФФЕРЕНЦИАЛЬНАЯ ДИАГНОСТИКА БОЛИ В ОБЛАСТИ СЕРДЦА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Наиболее часто болевой синдром в области сердца возникает при таких проявлениях ИБС, как стенокардия и инфаркт миокарда</w:t>
      </w:r>
      <w:r w:rsidR="00EF2D82" w:rsidRPr="003B3191">
        <w:t xml:space="preserve">. </w:t>
      </w:r>
      <w:r w:rsidRPr="003B3191">
        <w:t>У Ивановой В</w:t>
      </w:r>
      <w:r w:rsidR="00EF2D82" w:rsidRPr="003B3191">
        <w:t xml:space="preserve">.И. </w:t>
      </w:r>
      <w:r w:rsidRPr="003B3191">
        <w:t>окраска боли в области сердца носит классический стенокардитический характер</w:t>
      </w:r>
      <w:r w:rsidR="00EF2D82" w:rsidRPr="003B3191">
        <w:t xml:space="preserve">. </w:t>
      </w:r>
      <w:r w:rsidRPr="003B3191">
        <w:t>Боль локализована в области сердца и за грудиной, носит сжимающий, давящий характер, иррадиирует в левое плечо, локтевую поверхность предплечья, пятый-четвертый пальцы левой руки</w:t>
      </w:r>
      <w:r w:rsidR="00EF2D82" w:rsidRPr="003B3191">
        <w:t xml:space="preserve">. </w:t>
      </w:r>
      <w:r w:rsidRPr="003B3191">
        <w:t>Появляется при физической нагрузке и эмоциональном стрессе, редко ночью</w:t>
      </w:r>
      <w:r w:rsidR="00EF2D82" w:rsidRPr="003B3191">
        <w:t xml:space="preserve">. </w:t>
      </w:r>
      <w:r w:rsidRPr="003B3191">
        <w:t>Проходит после приема нитроглицерина в течении 1-2 минут</w:t>
      </w:r>
      <w:r w:rsidR="00EF2D82" w:rsidRPr="003B3191">
        <w:t xml:space="preserve">. </w:t>
      </w:r>
      <w:r w:rsidRPr="003B3191">
        <w:t>Боль не связана с дыхательными движениями грудной клетки</w:t>
      </w:r>
      <w:r w:rsidR="00EF2D82" w:rsidRPr="003B3191">
        <w:t>.</w:t>
      </w:r>
      <w:r w:rsidR="00F767F0" w:rsidRPr="003B3191">
        <w:t xml:space="preserve"> Т.</w:t>
      </w:r>
      <w:r w:rsidRPr="003B3191">
        <w:t>о</w:t>
      </w:r>
      <w:r w:rsidR="00EF2D82" w:rsidRPr="003B3191">
        <w:t xml:space="preserve">. </w:t>
      </w:r>
      <w:r w:rsidRPr="003B3191">
        <w:t>можно исключить сухой фибринозный перикардит (боль не связана с дыхательными движениями грудной клетки</w:t>
      </w:r>
      <w:r w:rsidR="00EF2D82" w:rsidRPr="003B3191">
        <w:t>),</w:t>
      </w:r>
      <w:r w:rsidRPr="003B3191">
        <w:t xml:space="preserve"> инфаркт миокарда (боль проходит после приема нитроглицерина через 1-2 минуты, на экг признаков инфаркта нет, отсутствуют признаки резорбционно-некротических изменений в анализах крови</w:t>
      </w:r>
      <w:r w:rsidR="00EF2D82" w:rsidRPr="003B3191">
        <w:t>),</w:t>
      </w:r>
      <w:r w:rsidRPr="003B3191">
        <w:t xml:space="preserve"> патологию клапанного аппарата (по данным эхокардиографического исследования</w:t>
      </w:r>
      <w:r w:rsidR="00EF2D82" w:rsidRPr="003B3191">
        <w:t xml:space="preserve">).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В данном случае у пациентки боли в левом плече и левой руке, синдром плечо-кисть возможны из-за шейного остеохондроза, однако боль в области сердца проходит после приема нитроглицерина, </w:t>
      </w:r>
      <w:r w:rsidR="00EF2D82" w:rsidRPr="003B3191">
        <w:t xml:space="preserve">т.е. </w:t>
      </w:r>
      <w:r w:rsidRPr="003B3191">
        <w:t>болевые синдромы при</w:t>
      </w:r>
      <w:r w:rsidR="00EF2D82" w:rsidRPr="003B3191">
        <w:t xml:space="preserve"> </w:t>
      </w:r>
      <w:r w:rsidRPr="003B3191">
        <w:t>шейном остеохондрозе и при стенокардии наслаиваются друг на друга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F767F0">
      <w:pPr>
        <w:pStyle w:val="2"/>
      </w:pPr>
      <w:r w:rsidRPr="003B3191">
        <w:t>ЭТИОЛОГИЯ, ПАТОГЕНЕЗ, ПАТОЛОГИЧЕСКАЯ АНАТОМИЯ ИШЕМИЧЕСКОЙ БОЛЕЗНИ СЕРДЦА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Применительно к ИБС понятие этиологии звучит несколько искусственно</w:t>
      </w:r>
      <w:r w:rsidR="00EF2D82" w:rsidRPr="003B3191">
        <w:t xml:space="preserve">. </w:t>
      </w:r>
      <w:r w:rsidRPr="003B3191">
        <w:t>Очевидно, что наряду с причинными механизмами на равных с ними существует понятие «факторов риска»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Проблема ишемии миокарда сводится к трем механизмам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Атеросклеротическое концентрическое или эксцентрическое сужение коронарной артерии с утратой просвета более, чем на 70%</w:t>
      </w:r>
      <w:r w:rsidR="00EF2D82" w:rsidRPr="003B3191">
        <w:t xml:space="preserve">. </w:t>
      </w:r>
      <w:r w:rsidRPr="003B3191">
        <w:t>Последний вариант сужения просвета проявляется менее частыми и менее тяжелыми приступами стенокардии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t>ПОВЫШЕНИЕ ПОТРЕБНОСТИ МИОКАРДА В КИСЛОРОДЕ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Выброс катехоламинов, которые повышают потребность миокарда в кислороде</w:t>
      </w:r>
      <w:r w:rsidR="00EF2D82" w:rsidRPr="003B3191">
        <w:t xml:space="preserve">. </w:t>
      </w:r>
      <w:r w:rsidRPr="003B3191">
        <w:t>Это провоцирует ещё большую секрецию катехоламинов, что и замыкает порочный круг кислородного голодания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Первые два механизма имеют коронарогенную природу</w:t>
      </w:r>
      <w:r w:rsidR="00EF2D82" w:rsidRPr="003B3191">
        <w:t xml:space="preserve">. </w:t>
      </w:r>
      <w:r w:rsidRPr="003B3191">
        <w:t>Этим можно объяснить вязь приступов стенокардии с физическим и/или психогенным стрессом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Критическое снижение коронарного кровотока может быть при образовании тромбов в венечных артериях, при возникновении в них спазма, при эмболии или сужении сифилитическими гумами</w:t>
      </w:r>
      <w:r w:rsidR="00EF2D82" w:rsidRPr="003B3191">
        <w:t xml:space="preserve">. </w:t>
      </w:r>
      <w:r w:rsidRPr="003B3191">
        <w:t>Возможны врожденные аномалии коронарной артерии, например, в связи с аномальным отхождением a</w:t>
      </w:r>
      <w:r w:rsidR="00EF2D82" w:rsidRPr="003B3191">
        <w:t xml:space="preserve">. </w:t>
      </w:r>
      <w:r w:rsidRPr="003B3191">
        <w:t>coronaris от легочного ствола</w:t>
      </w:r>
      <w:r w:rsidR="00EF2D82" w:rsidRPr="003B3191">
        <w:t xml:space="preserve">. </w:t>
      </w:r>
      <w:r w:rsidRPr="003B3191">
        <w:t>Нарастание потребности в кислороде возможно в связи с выраженной гипертрофией миокарда</w:t>
      </w:r>
      <w:r w:rsidR="00EF2D82" w:rsidRPr="003B3191">
        <w:t xml:space="preserve">. </w:t>
      </w:r>
      <w:r w:rsidRPr="003B3191">
        <w:t>Во всех этих случаях возникают типичные приступы стенокардии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Главной причиной ИБС является атеросклероз венечных артерий, выявляемый у 90-97% больных ИБС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Факторы риска</w:t>
      </w:r>
      <w:r w:rsidR="00EF2D82" w:rsidRPr="003B3191">
        <w:t>:</w:t>
      </w:r>
    </w:p>
    <w:p w:rsidR="000E05BA" w:rsidRPr="003B3191" w:rsidRDefault="00EF2D82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- </w:t>
      </w:r>
      <w:r w:rsidR="000E05BA" w:rsidRPr="003B3191">
        <w:t>артериальная гипертония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гиперхолестеринемия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сахарный диабет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гиподинамия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Артериальная гипертония у больных ИБС встречается в 22,1% </w:t>
      </w:r>
      <w:r w:rsidRPr="003B3191">
        <w:sym w:font="Symbol" w:char="F05B"/>
      </w:r>
      <w:r w:rsidRPr="003B3191">
        <w:t>Шхвацабая И</w:t>
      </w:r>
      <w:r w:rsidR="00EF2D82" w:rsidRPr="003B3191">
        <w:t>.К. 19</w:t>
      </w:r>
      <w:r w:rsidRPr="003B3191">
        <w:t>92г</w:t>
      </w:r>
      <w:r w:rsidRPr="003B3191">
        <w:sym w:font="Symbol" w:char="F05D"/>
      </w:r>
      <w:r w:rsidR="00EF2D82" w:rsidRPr="003B3191">
        <w:t xml:space="preserve">. </w:t>
      </w:r>
      <w:r w:rsidRPr="003B3191">
        <w:t xml:space="preserve">Частота артериальной гипертонии в популяции </w:t>
      </w:r>
      <w:r w:rsidRPr="003B3191">
        <w:sym w:font="Symbol" w:char="F0BB"/>
      </w:r>
      <w:r w:rsidRPr="003B3191">
        <w:t xml:space="preserve"> 30%</w:t>
      </w:r>
      <w:r w:rsidR="00EF2D82" w:rsidRPr="003B3191">
        <w:t xml:space="preserve">. </w:t>
      </w:r>
      <w:r w:rsidRPr="003B3191">
        <w:t>Очевидно, что говорить о причинно-следственных связях нельзя</w:t>
      </w:r>
      <w:r w:rsidR="00EF2D82" w:rsidRPr="003B3191">
        <w:t xml:space="preserve">. </w:t>
      </w:r>
      <w:r w:rsidRPr="003B3191">
        <w:t>Можно и нужно говорить о взаимном отягощающем влиянии этих двух патологических состояний друг на друга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Гораздо определенней связь с гиперхолестеринемией 52,3-80%</w:t>
      </w:r>
      <w:r w:rsidR="00EF2D82" w:rsidRPr="003B3191">
        <w:t xml:space="preserve">. </w:t>
      </w:r>
      <w:r w:rsidRPr="003B3191">
        <w:t>Здесь возражений не возникает, более того просматриваются реальные шаги к профилактике и лечению больных ИБС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всех больных ИБС 46,5% курят, 33,9% страдают ожирением, у 17,2% нарушена толерантность к глюкозе</w:t>
      </w:r>
      <w:r w:rsidR="00EF2D82" w:rsidRPr="003B3191">
        <w:t xml:space="preserve">. </w:t>
      </w:r>
      <w:r w:rsidRPr="003B3191">
        <w:t>Естественно, то сочетание нескольких факторов риска делает вероятность возникновения ИБС более, чем реальной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Интерес представляет на наш взгляд такой фактор риска как кофе</w:t>
      </w:r>
      <w:r w:rsidR="00EF2D82" w:rsidRPr="003B3191">
        <w:t xml:space="preserve">. </w:t>
      </w:r>
      <w:r w:rsidRPr="003B3191">
        <w:t>Английские исследователи 17 лет наблюдали за сравнимыми группами кофеманов и питающих отвращение к кофе</w:t>
      </w:r>
      <w:r w:rsidR="00EF2D82" w:rsidRPr="003B3191">
        <w:t xml:space="preserve">. </w:t>
      </w:r>
      <w:r w:rsidRPr="003B3191">
        <w:t>Были учтены и другие факторы риска</w:t>
      </w:r>
      <w:r w:rsidR="00EF2D82" w:rsidRPr="003B3191">
        <w:t xml:space="preserve">. </w:t>
      </w:r>
      <w:r w:rsidRPr="003B3191">
        <w:t>Ученые пришли к следующему выводу</w:t>
      </w:r>
      <w:r w:rsidR="00EF2D82" w:rsidRPr="003B3191">
        <w:t xml:space="preserve">: </w:t>
      </w:r>
      <w:r w:rsidRPr="003B3191">
        <w:t>имеется независимая, реагирующая на дозу связь потребления черного кофе с клинически подтвержденной ИБС, соответствующей повышению риска в 2-3 раза у пьющих кофе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Смертность от ИБС в США</w:t>
      </w:r>
      <w:r w:rsidR="00EF2D82" w:rsidRPr="003B3191">
        <w:t xml:space="preserve">: </w:t>
      </w:r>
      <w:r w:rsidRPr="003B3191">
        <w:t xml:space="preserve">2,4 на 1000 человек – некуряшие мужчины с ДАД </w:t>
      </w:r>
      <w:r w:rsidRPr="003B3191">
        <w:sym w:font="Symbol" w:char="F03C"/>
      </w:r>
      <w:r w:rsidRPr="003B3191">
        <w:t xml:space="preserve"> 90 мм рт ст, холестерин </w:t>
      </w:r>
      <w:r w:rsidRPr="003B3191">
        <w:sym w:font="Symbol" w:char="F03C"/>
      </w:r>
      <w:r w:rsidRPr="003B3191">
        <w:t xml:space="preserve"> 6,5 ммоль/л</w:t>
      </w:r>
      <w:r w:rsidR="00EF2D82" w:rsidRPr="003B3191">
        <w:t xml:space="preserve">; </w:t>
      </w:r>
      <w:r w:rsidRPr="003B3191">
        <w:t xml:space="preserve">6 на 1000 человек – то же, но холестерин </w:t>
      </w:r>
      <w:r w:rsidRPr="003B3191">
        <w:sym w:font="Symbol" w:char="F03E"/>
      </w:r>
      <w:r w:rsidRPr="003B3191">
        <w:t>6,5 ммоль/л</w:t>
      </w:r>
      <w:r w:rsidR="00EF2D82" w:rsidRPr="003B3191">
        <w:t xml:space="preserve">; </w:t>
      </w:r>
      <w:r w:rsidRPr="003B3191">
        <w:t xml:space="preserve">9,8 на 1000 человек – некурящие мужчины с ДАД </w:t>
      </w:r>
      <w:r w:rsidRPr="003B3191">
        <w:sym w:font="Symbol" w:char="F03E"/>
      </w:r>
      <w:r w:rsidRPr="003B3191">
        <w:t xml:space="preserve">90мм рт ст, а холестерин </w:t>
      </w:r>
      <w:r w:rsidRPr="003B3191">
        <w:sym w:font="Symbol" w:char="F03E"/>
      </w:r>
      <w:r w:rsidRPr="003B3191">
        <w:t>6,5ммоль/л</w:t>
      </w:r>
      <w:r w:rsidR="00EF2D82" w:rsidRPr="003B3191">
        <w:t xml:space="preserve">; </w:t>
      </w:r>
      <w:r w:rsidRPr="003B3191">
        <w:t xml:space="preserve">17,5 на 1000 человек курящие мужчины с ДАД </w:t>
      </w:r>
      <w:r w:rsidRPr="003B3191">
        <w:sym w:font="Symbol" w:char="F03E"/>
      </w:r>
      <w:r w:rsidRPr="003B3191">
        <w:t xml:space="preserve"> 90мм рт ст, а холестерин </w:t>
      </w:r>
      <w:r w:rsidRPr="003B3191">
        <w:sym w:font="Symbol" w:char="F03E"/>
      </w:r>
      <w:r w:rsidRPr="003B3191">
        <w:t xml:space="preserve"> 6,5ммоль/л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США смерть 50 000 больных связана с вдыханием вторичного дыма (пассивное курение</w:t>
      </w:r>
      <w:r w:rsidR="00EF2D82" w:rsidRPr="003B3191">
        <w:t>),</w:t>
      </w:r>
      <w:r w:rsidRPr="003B3191">
        <w:t xml:space="preserve"> из них 3000 раков бронхов ежегодно</w:t>
      </w:r>
      <w:r w:rsidR="00EF2D82" w:rsidRPr="003B3191">
        <w:t xml:space="preserve">. </w:t>
      </w:r>
      <w:r w:rsidRPr="003B3191">
        <w:t>Эпизодическое соседство с курящим увеличивает риск инфаркта миокарда на 60%, а постоянное в 2 раза</w:t>
      </w:r>
      <w:r w:rsidR="00EF2D82" w:rsidRPr="003B3191">
        <w:t xml:space="preserve">. 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F767F0" w:rsidP="00F767F0">
      <w:pPr>
        <w:pStyle w:val="2"/>
      </w:pPr>
      <w:r w:rsidRPr="003B3191">
        <w:t>ПАТОГЕНЕЗ</w:t>
      </w:r>
    </w:p>
    <w:p w:rsidR="00F767F0" w:rsidRPr="003B3191" w:rsidRDefault="00F767F0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Главное звено патогенеза ИБС – ишемия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Кратковременное или длительное сужение коронарной артерии снижает перфузию миокарда и создает ситуацию несоответствия потребности и возможности</w:t>
      </w:r>
      <w:r w:rsidR="00EF2D82" w:rsidRPr="003B3191">
        <w:t xml:space="preserve">. </w:t>
      </w:r>
      <w:r w:rsidRPr="003B3191">
        <w:t>В норме соответствие регулируется и контролируется потребностью миокарда в кислороде за счет</w:t>
      </w:r>
      <w:r w:rsidR="00EF2D82" w:rsidRPr="003B3191">
        <w:t xml:space="preserve"> </w:t>
      </w:r>
      <w:r w:rsidRPr="003B3191">
        <w:t>изменения коронарного сопротивления, а следовательно и кровотока</w:t>
      </w:r>
      <w:r w:rsidR="00EF2D82" w:rsidRPr="003B3191">
        <w:t xml:space="preserve">. </w:t>
      </w:r>
      <w:r w:rsidRPr="003B3191">
        <w:t>Количество кислорода экстрагируемого миокардом из крови относительно постоянно и достаточно велико</w:t>
      </w:r>
      <w:r w:rsidR="00EF2D82" w:rsidRPr="003B3191">
        <w:t xml:space="preserve">. </w:t>
      </w:r>
      <w:r w:rsidRPr="003B3191">
        <w:t>Так называемая метаболическая регуляция обеспечивает изменение коронарного сопротивления и поддерживает адекватный кровоток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Крупные эпикардиальные артерии у здоровых лиц служат резервуаром и рассматриваются лишь как проводящие сосуды</w:t>
      </w:r>
      <w:r w:rsidR="00EF2D82" w:rsidRPr="003B3191">
        <w:t xml:space="preserve">. </w:t>
      </w:r>
      <w:r w:rsidRPr="003B3191">
        <w:t>В то же время интермиокардиальные артерии в норме могут значительно изменять свой тонус и поэтому рассматриваются как резистивные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Субъинтимальные расположения атеросклероти</w:t>
      </w:r>
      <w:r w:rsidR="00F767F0" w:rsidRPr="003B3191">
        <w:t>ч</w:t>
      </w:r>
      <w:r w:rsidRPr="003B3191">
        <w:t>еских бляшек неодинакова в различных сегментах коронарной сети</w:t>
      </w:r>
      <w:r w:rsidR="00EF2D82" w:rsidRPr="003B3191">
        <w:t xml:space="preserve">. </w:t>
      </w:r>
      <w:r w:rsidRPr="003B3191">
        <w:t>Увеличение размеров этих бляшек ведет к сужению сосуда</w:t>
      </w:r>
      <w:r w:rsidR="00EF2D82" w:rsidRPr="003B3191">
        <w:t xml:space="preserve">. </w:t>
      </w:r>
      <w:r w:rsidRPr="003B3191">
        <w:t>Есть связь между пульсирующим кровотоком и размером стеноза</w:t>
      </w:r>
      <w:r w:rsidR="00EF2D82" w:rsidRPr="003B3191">
        <w:t xml:space="preserve">. </w:t>
      </w:r>
      <w:r w:rsidRPr="003B3191">
        <w:t>Так, в случаях когда степень стеноза сосуда достигает 75% от общей площади просвета, требуемого максимального увеличения кровотока в ответ на возрастающую потребность миокарда в кислороде достичь уже не возможно</w:t>
      </w:r>
      <w:r w:rsidR="00EF2D82" w:rsidRPr="003B3191">
        <w:t xml:space="preserve">. </w:t>
      </w:r>
      <w:r w:rsidRPr="003B3191">
        <w:t xml:space="preserve">Если степень стеноза </w:t>
      </w:r>
      <w:r w:rsidRPr="003B3191">
        <w:sym w:font="Symbol" w:char="F03E"/>
      </w:r>
      <w:r w:rsidRPr="003B3191">
        <w:t xml:space="preserve"> 80%, то уменьшение кровотока возможно и в состоянии покоя</w:t>
      </w:r>
      <w:r w:rsidR="00EF2D82" w:rsidRPr="003B3191">
        <w:t xml:space="preserve">. </w:t>
      </w:r>
      <w:r w:rsidRPr="003B3191">
        <w:t>Дальнейшее, даже очень небольшое увеличение степени стеноза приводит к значительному ограничению коронарного кровотока и появлению ишемии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Хорошее состояние коллатеральных сосудов способно поддерживать нормальное функционирование миокарда в покое, но не повышенную потребность миокарда в кислороде</w:t>
      </w:r>
      <w:r w:rsidR="00EF2D82" w:rsidRPr="003B3191">
        <w:t xml:space="preserve">. </w:t>
      </w:r>
      <w:r w:rsidRPr="003B3191">
        <w:t>При значительном стенозе эпикардиальной артерии (70% и более</w:t>
      </w:r>
      <w:r w:rsidR="00EF2D82" w:rsidRPr="003B3191">
        <w:t xml:space="preserve">) </w:t>
      </w:r>
      <w:r w:rsidRPr="003B3191">
        <w:t>дистально расположенные резистивные артерии расширяются, сопротивление их уменьшается и тем самым обеспечивается поддержание адекватного коронарного кровотока</w:t>
      </w:r>
      <w:r w:rsidR="00EF2D82" w:rsidRPr="003B3191">
        <w:t xml:space="preserve">. </w:t>
      </w:r>
      <w:r w:rsidRPr="003B3191">
        <w:t>При этом постстенотическое давление падает, при максимальном расширении резистивных сосудов миокардиальный кровоток становится зависим от давления в той части венечной артерии, которая расположена дистальнее места обструкции</w:t>
      </w:r>
      <w:r w:rsidR="00EF2D82" w:rsidRPr="003B3191">
        <w:t xml:space="preserve">. </w:t>
      </w:r>
      <w:r w:rsidRPr="003B3191">
        <w:t>Уже на этом этапе возможны варианты</w:t>
      </w:r>
      <w:r w:rsidR="00EF2D82" w:rsidRPr="003B3191">
        <w:t xml:space="preserve">: </w:t>
      </w:r>
      <w:r w:rsidRPr="003B3191">
        <w:t>патологический спазм венечной артерии, образование небольших тромбоцитарных пробок</w:t>
      </w:r>
      <w:r w:rsidR="00EF2D82" w:rsidRPr="003B3191">
        <w:t xml:space="preserve">. </w:t>
      </w:r>
      <w:r w:rsidRPr="003B3191">
        <w:t>Все это ведет к ишемии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Повышение потребности миокарда в кислороде сопровождается гиперпродукцией катехоламинов, что имеет место при стрессовых ситуациях</w:t>
      </w:r>
      <w:r w:rsidR="00EF2D82" w:rsidRPr="003B3191">
        <w:t xml:space="preserve">. </w:t>
      </w:r>
      <w:r w:rsidRPr="003B3191">
        <w:t>По Ф</w:t>
      </w:r>
      <w:r w:rsidR="00EF2D82" w:rsidRPr="003B3191">
        <w:t xml:space="preserve">.З. </w:t>
      </w:r>
      <w:r w:rsidRPr="003B3191">
        <w:t>Меерсону высокая концентрации катехоламинов сопровождается активацией пер</w:t>
      </w:r>
      <w:r w:rsidR="00F767F0" w:rsidRPr="003B3191">
        <w:t>е</w:t>
      </w:r>
      <w:r w:rsidRPr="003B3191">
        <w:t>кисного окисления липидов, активацией фосфолипаз, выходом протеолитических ферментов, повреждением мембран</w:t>
      </w:r>
      <w:r w:rsidR="00EF2D82" w:rsidRPr="003B3191">
        <w:t xml:space="preserve">. </w:t>
      </w:r>
      <w:r w:rsidRPr="003B3191">
        <w:t>В саркоплазме накапливается избыток ионов кальция, что обуславливает контрактуру миофибрилл с дальнейшим развитием очагов повреждения миокарда</w:t>
      </w:r>
      <w:r w:rsidR="00EF2D82" w:rsidRPr="003B3191">
        <w:t xml:space="preserve">. </w:t>
      </w:r>
      <w:r w:rsidRPr="003B3191">
        <w:t>Обращается внимание также на последствия функциональной перегрузки сердца, особенно малотренированного</w:t>
      </w:r>
      <w:r w:rsidR="00EF2D82" w:rsidRPr="003B3191">
        <w:t xml:space="preserve">. </w:t>
      </w:r>
      <w:r w:rsidRPr="003B3191">
        <w:t>Физическое напряжение, как правило, сочетается с нервно-эмоциональным, что может обусловить развитие патологических сдвигов, вплоть до некроза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Еще один важный фактор – состояние гемостаза</w:t>
      </w:r>
      <w:r w:rsidR="00EF2D82" w:rsidRPr="003B3191">
        <w:t xml:space="preserve">. </w:t>
      </w:r>
      <w:r w:rsidRPr="003B3191">
        <w:t>В результате многократного анализа ряда коагулологических показателей (факторы V, VII, VIII, антитромбин III, фибриноген и фибринолитическая активность</w:t>
      </w:r>
      <w:r w:rsidR="00EF2D82" w:rsidRPr="003B3191">
        <w:t xml:space="preserve">) </w:t>
      </w:r>
      <w:r w:rsidRPr="003B3191">
        <w:t>установлено, что уровень фибриногена наряду с активностью фактора VII свертывания крови, тесно и независимо, особенно в первые 5 лет наблюдения, связан со смертностью от сердечно-сосудистых причин, среди которых наиболее часто встречалась ИБС</w:t>
      </w:r>
      <w:r w:rsidR="00EF2D82" w:rsidRPr="003B3191">
        <w:t xml:space="preserve">. </w:t>
      </w:r>
      <w:r w:rsidRPr="003B3191">
        <w:t>Более того, существует взгляд на нестабильную стенокардию, как на несостоявшийся тромбоз</w:t>
      </w:r>
      <w:r w:rsidR="00EF2D82" w:rsidRPr="003B3191">
        <w:t xml:space="preserve">. </w:t>
      </w:r>
      <w:r w:rsidRPr="003B3191">
        <w:t>Таким образом, не «арифметическое сужение», а разрушение бляшки активизирует тромбоциты, что и ведет к ишемии</w:t>
      </w:r>
      <w:r w:rsidR="00EF2D82" w:rsidRPr="003B3191">
        <w:t xml:space="preserve">. </w:t>
      </w:r>
      <w:r w:rsidRPr="003B3191">
        <w:t>Этот процесс в свою очередь активизирует тромболитические реакции</w:t>
      </w:r>
      <w:r w:rsidR="00EF2D82" w:rsidRPr="003B3191">
        <w:t xml:space="preserve">. </w:t>
      </w:r>
      <w:r w:rsidRPr="003B3191">
        <w:t>Если последние пройдут успешно, то это будет «только» нестабильная стенокардия, если безуспешно, увы,</w:t>
      </w:r>
      <w:r w:rsidR="00EF2D82" w:rsidRPr="003B3191">
        <w:t xml:space="preserve"> - </w:t>
      </w:r>
      <w:r w:rsidRPr="003B3191">
        <w:t>инфаркт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последние годы все большее значение в понимании функционального резерва при ряде заболевание, в том числе и при ИБС, придается диастолической функции левого желудочка</w:t>
      </w:r>
      <w:r w:rsidR="00EF2D82" w:rsidRPr="003B3191">
        <w:t xml:space="preserve">. </w:t>
      </w:r>
      <w:r w:rsidRPr="003B3191">
        <w:t>Оказалось, что даже при отсутствии выраженных нарушений гемодинамики почти у половины обследуемых выявлена диастолическая дисфункция левого желудочка, а также увеличение предсердного вклада в наполнение последнего в среднем до 50%, в то время как у здоровых людей не превышает 30%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Итак, ишемия наступила</w:t>
      </w:r>
      <w:r w:rsidR="00EF2D82" w:rsidRPr="003B3191">
        <w:t xml:space="preserve">. </w:t>
      </w:r>
      <w:r w:rsidRPr="003B3191">
        <w:t>Дальше нарушается механическая, биохимическая и электрическая функции миокарда и, как следствие, нарушение процессов сокращения и расслабления</w:t>
      </w:r>
      <w:r w:rsidR="00EF2D82" w:rsidRPr="003B3191">
        <w:t xml:space="preserve">. </w:t>
      </w:r>
      <w:r w:rsidRPr="003B3191">
        <w:t>Наиболее</w:t>
      </w:r>
      <w:r w:rsidR="00EF2D82" w:rsidRPr="003B3191">
        <w:t xml:space="preserve"> </w:t>
      </w:r>
      <w:r w:rsidRPr="003B3191">
        <w:t>уязвимы субэндокардиальные отделы миокарда, поэтому ишемия этих участков развивается в первую очередь</w:t>
      </w:r>
      <w:r w:rsidR="00EF2D82" w:rsidRPr="003B3191">
        <w:t xml:space="preserve">. </w:t>
      </w:r>
      <w:r w:rsidRPr="003B3191">
        <w:t>При территориальном распространении ишемии может наступить транзиторная недостаточность</w:t>
      </w:r>
      <w:r w:rsidR="00EF2D82" w:rsidRPr="003B3191">
        <w:t xml:space="preserve">. </w:t>
      </w:r>
      <w:r w:rsidRPr="003B3191">
        <w:t>Ишемия области сосочковых мышц может осложниться недостаточностью предсердно-желудочкового клапана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Беды от ишемии продолжаются – фокальные нарушения сократимости левого желудочка сопровождаются сегментарным выбуханием или дискинезией и снижением насосной функции миокарда</w:t>
      </w:r>
      <w:r w:rsidR="00EF2D82" w:rsidRPr="003B3191">
        <w:t xml:space="preserve">. </w:t>
      </w:r>
      <w:r w:rsidRPr="003B3191">
        <w:t>В основе перечисленного – изменение метаболизма клеток, их функции и структуры</w:t>
      </w:r>
      <w:r w:rsidR="00EF2D82" w:rsidRPr="003B3191">
        <w:t xml:space="preserve">. </w:t>
      </w:r>
      <w:r w:rsidRPr="003B3191">
        <w:t>При наличии кислорода нормальный миокард метаболизирует жирные кислоты и глюкозу в углекислый газ и воду</w:t>
      </w:r>
      <w:r w:rsidR="00EF2D82" w:rsidRPr="003B3191">
        <w:t xml:space="preserve">. </w:t>
      </w:r>
      <w:r w:rsidRPr="003B3191">
        <w:t>В условиях дефицита кисторода жирные кислоты не могут окисляться, а глюкоза превращается в лактат</w:t>
      </w:r>
      <w:r w:rsidR="00EF2D82" w:rsidRPr="003B3191">
        <w:t xml:space="preserve">; </w:t>
      </w:r>
      <w:r w:rsidRPr="003B3191">
        <w:t>рН внутри клетки снижается</w:t>
      </w:r>
      <w:r w:rsidR="00EF2D82" w:rsidRPr="003B3191">
        <w:t xml:space="preserve">. </w:t>
      </w:r>
      <w:r w:rsidRPr="003B3191">
        <w:t>В миокарде уменьшаются запасы высокоэнергетических фосфатов, аденозинтрифосфата, креатинфосфата</w:t>
      </w:r>
      <w:r w:rsidR="00EF2D82" w:rsidRPr="003B3191">
        <w:t xml:space="preserve">. </w:t>
      </w:r>
      <w:r w:rsidRPr="003B3191">
        <w:t>Нарушение функции клеточных мем</w:t>
      </w:r>
      <w:r w:rsidR="003B5EFF" w:rsidRPr="003B3191">
        <w:t xml:space="preserve">бран приводит к недостатку </w:t>
      </w:r>
      <w:r w:rsidRPr="003B3191">
        <w:t>и</w:t>
      </w:r>
      <w:r w:rsidR="003B5EFF" w:rsidRPr="003B3191">
        <w:t>о</w:t>
      </w:r>
      <w:r w:rsidRPr="003B3191">
        <w:t>нов К и поглощению миоцитами ионов Мg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ишемии происходит расстройство электрофизиологических процессов, что заметно по ранним нарушениям реполяризации, проявляющимся инверсией зубца Т, а позже – преходящей депрессией сегмента ST (субэндокардиальная ишемия</w:t>
      </w:r>
      <w:r w:rsidR="00EF2D82" w:rsidRPr="003B3191">
        <w:t xml:space="preserve">). </w:t>
      </w:r>
      <w:r w:rsidRPr="003B3191">
        <w:t>Электрическая нестабильность может вести к желудочковой тахикардии и даже фибрилляции желудочков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 определенной группы больных развитие тромботического поражения коронарной артерии может быть следствием аутоиммунных антифосфолипидных реакций</w:t>
      </w:r>
      <w:r w:rsidR="00EF2D82" w:rsidRPr="003B3191">
        <w:t xml:space="preserve">. </w:t>
      </w:r>
      <w:r w:rsidRPr="003B3191">
        <w:t>Антитела к фосфолипидам рассматриваются как гетерогенная популяция</w:t>
      </w:r>
      <w:r w:rsidR="00EF2D82" w:rsidRPr="003B3191">
        <w:t xml:space="preserve"> </w:t>
      </w:r>
      <w:r w:rsidRPr="003B3191">
        <w:t>аутоантител, которые реагируют с фосфолипидными детерминантами биомембран различных клеток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ПАТОЛОГИЧЕСКАЯ АНАТОМИЯ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Ишемическая дистрофия миокарда, или острая очаговая дистрофия, развивается при относительно кратковременных эпизодах коронарного криза, когда возникают характерные изменения экг, но ферментемия (повышение активности трансаминаз, лактатдегидрогеназы и </w:t>
      </w:r>
      <w:r w:rsidR="00EF2D82" w:rsidRPr="003B3191">
        <w:t xml:space="preserve">др.) </w:t>
      </w:r>
      <w:r w:rsidRPr="003B3191">
        <w:t>отсутствует, что является одним из доказательств отсутствия некроза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Миокард дряблый и бледный, в участках ишемии иногда пестрый и отечный</w:t>
      </w:r>
      <w:r w:rsidR="00EF2D82" w:rsidRPr="003B3191">
        <w:t xml:space="preserve">. </w:t>
      </w:r>
      <w:r w:rsidRPr="003B3191">
        <w:t>В коронарной артерии нередко обнаруживается свежий тромб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Макроскопическая диагностика очагов ишемической дистрофии возможна с помощью солей тетразолия, теллурита калия</w:t>
      </w:r>
      <w:r w:rsidR="00EF2D82" w:rsidRPr="003B3191">
        <w:t xml:space="preserve">. </w:t>
      </w:r>
      <w:r w:rsidRPr="003B3191">
        <w:t>В участках ишемии, где активность окислительно-восстановительных ферментов резко ослаблена, зерна формазана и восстановленный теллур не выпадают, поэтому участки ишемии выглядят светлыми на темном фоне неизмененного миокарда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Микроскопически находит паретическое расширение капилляров, стаз эритроцитов, отек интерстициальной ткани</w:t>
      </w:r>
      <w:r w:rsidR="00EF2D82" w:rsidRPr="003B3191">
        <w:t xml:space="preserve">. </w:t>
      </w:r>
      <w:r w:rsidRPr="003B3191">
        <w:t>Возможно присоединение к этим изменениям кровоизлияний и лейкодиапедеза, скопление эритроцитов по периферии зоны ишемии</w:t>
      </w:r>
      <w:r w:rsidR="00EF2D82" w:rsidRPr="003B3191">
        <w:t xml:space="preserve">. </w:t>
      </w:r>
      <w:r w:rsidRPr="003B3191">
        <w:t>Мышечные волокна теряют исчерченность, лишены гликогена, они интенсивно окрашиваются эозином, фуксином, пиронином и реактивом Шиффа, что свидетельствует о некробиотических изменениях</w:t>
      </w:r>
      <w:r w:rsidR="00EF2D82" w:rsidRPr="003B3191">
        <w:t xml:space="preserve">. </w:t>
      </w:r>
      <w:r w:rsidRPr="003B3191">
        <w:t>Окрашенные акридиновым оранжевым они дают в люминесцентном микроскопе не оранжевое, а зеленое свечение, что позволяет отличить зону ишемии от интактного миокарда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Ранние электронно-микроскопические и гистохимические изменения сводятся к уменьшению числа гранул гликогена, снижению активности окислительн</w:t>
      </w:r>
      <w:r w:rsidR="003B5EFF" w:rsidRPr="003B3191">
        <w:t>о</w:t>
      </w:r>
      <w:r w:rsidRPr="003B3191">
        <w:t>-восстановительных ферментов (особенно дегидрогеназ и диафораз</w:t>
      </w:r>
      <w:r w:rsidR="00EF2D82" w:rsidRPr="003B3191">
        <w:t>), н</w:t>
      </w:r>
      <w:r w:rsidRPr="003B3191">
        <w:t>абуханию и деструкции митохондрий и саркоплазматической сети</w:t>
      </w:r>
      <w:r w:rsidR="00EF2D82" w:rsidRPr="003B3191">
        <w:t xml:space="preserve">. </w:t>
      </w:r>
      <w:r w:rsidRPr="003B3191">
        <w:t>Эти изменения связанные с нарушением тканевого дыхания, усилением анаэробного гликолиза и разобщением</w:t>
      </w:r>
      <w:r w:rsidR="003B5EFF" w:rsidRPr="003B3191">
        <w:t xml:space="preserve"> </w:t>
      </w:r>
      <w:r w:rsidRPr="003B3191">
        <w:t>дыхания и окислительного фосфорилирования, появляются уже через несколько минут от начала ишемии</w:t>
      </w:r>
      <w:r w:rsidR="00EF2D82" w:rsidRPr="003B3191">
        <w:t xml:space="preserve">. </w:t>
      </w:r>
      <w:r w:rsidRPr="003B3191">
        <w:t>Важная рольв первичных ишемических изменениях ультраструктур миокарда принадлежит освобождению катехоламинов и ионным сдвигам (потеря магния, калия и фосфора, накопление натрия, кальция и воды</w:t>
      </w:r>
      <w:r w:rsidR="00EF2D82" w:rsidRPr="003B3191">
        <w:t>),</w:t>
      </w:r>
      <w:r w:rsidRPr="003B3191">
        <w:t xml:space="preserve"> которые определяют гидропически-деструктивные изменения ультраструктур в поздние сроки ишемии миокарда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ЭТИОЛОГИЯ, ПАТОГЕНЕЗ,</w:t>
      </w:r>
      <w:r w:rsidR="003B5EFF" w:rsidRPr="003B3191">
        <w:t xml:space="preserve"> </w:t>
      </w:r>
      <w:r w:rsidRPr="003B3191">
        <w:t>ПАТОЛОГИЧЕСКАЯ АНАТОМИЯ ГИПЕРТОНИЧЕСКОЙ БОЛЕЗНИ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ЭТИОЛОГИЯ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Причины развития ГБ все еще остаются неясными</w:t>
      </w:r>
      <w:r w:rsidR="00EF2D82" w:rsidRPr="003B3191">
        <w:t xml:space="preserve">. </w:t>
      </w:r>
      <w:r w:rsidRPr="003B3191">
        <w:t>Среди факторов, способствующих развитию заболевания, выделяют следующие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нервно-психическая травматизация (острая или хроническая</w:t>
      </w:r>
      <w:r w:rsidR="00EF2D82" w:rsidRPr="003B3191">
        <w:t xml:space="preserve">) </w:t>
      </w:r>
      <w:r w:rsidRPr="003B3191">
        <w:t>– эмоциональный стресс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наследственно-конституциональные особенности (возможно связанные с патологией клеточных мембран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профессиональные вредности (шум, постоянное напряжение зрения, внимания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особенности питания (перегрузка поваренной солью</w:t>
      </w:r>
      <w:r w:rsidR="00EF2D82" w:rsidRPr="003B3191">
        <w:t>, д</w:t>
      </w:r>
      <w:r w:rsidRPr="003B3191">
        <w:t>ефицит магния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возрастная перестройка диэнцефально-гипоталамических структур мозга (в период климакса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травмы черепа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интоксикации (алкоголи курение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В возникновении ГБ велика роль отягощенной наследственности</w:t>
      </w:r>
      <w:r w:rsidR="00EF2D82" w:rsidRPr="003B3191">
        <w:t xml:space="preserve">. </w:t>
      </w:r>
      <w:r w:rsidRPr="003B3191">
        <w:t>Перечисленные выше факторы в различных сочетаниях или каждый в отдельности могут играть видимую этиологическую роль, благоприятствуя реализации действия основного – нервного –</w:t>
      </w:r>
      <w:r w:rsidR="00EF2D82" w:rsidRPr="003B3191">
        <w:t xml:space="preserve"> </w:t>
      </w:r>
      <w:r w:rsidRPr="003B3191">
        <w:t>фактора, определять доминирующее звено в патогенезе болезни и поддерживать ее развитие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ОСОБЕННОСТИ ТЕЧЕНИЯ ЗАБОЛЕВАНИЯ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Особенностью течения заболевания у Ивановой В</w:t>
      </w:r>
      <w:r w:rsidR="00EF2D82" w:rsidRPr="003B3191">
        <w:t xml:space="preserve">.И. </w:t>
      </w:r>
      <w:r w:rsidRPr="003B3191">
        <w:t>является комбинация таких серьезных заболеваний как ИБС, стенокардия и гипертоническая болезнь</w:t>
      </w:r>
      <w:r w:rsidR="00EF2D82" w:rsidRPr="003B3191">
        <w:t xml:space="preserve">. </w:t>
      </w:r>
      <w:r w:rsidRPr="003B3191">
        <w:t>Обе эти болезни оказывают патологическое влияние на сердечную мышцу</w:t>
      </w:r>
      <w:r w:rsidR="00EF2D82" w:rsidRPr="003B3191">
        <w:t xml:space="preserve">. </w:t>
      </w:r>
      <w:r w:rsidRPr="003B3191">
        <w:t>Кроме артериальной гипертонии, которая привела к гипертрофии левого желудочка, на него патологически действует хроническая нехватка кислорода в результате ИБС</w:t>
      </w:r>
      <w:r w:rsidR="00EF2D82" w:rsidRPr="003B3191">
        <w:t xml:space="preserve">. </w:t>
      </w:r>
      <w:r w:rsidRPr="003B3191">
        <w:t>Все это еще больше осложняется наличием у пациентки III степени ожирения</w:t>
      </w:r>
      <w:r w:rsidR="00EF2D82" w:rsidRPr="003B3191">
        <w:t xml:space="preserve">. </w:t>
      </w:r>
      <w:r w:rsidRPr="003B3191">
        <w:t>Левый желудочек вынужден обеспечивать нормальный кровоток в большом круге кровообращения, он уже гипертрофирован, а так как он получает недостаточное количество кислорода, то по данным УЗИ сердца уже наступила легкая дилятация левого желудочка с нарушением диастолической функции</w:t>
      </w:r>
      <w:r w:rsidR="00EF2D82" w:rsidRPr="003B3191">
        <w:t xml:space="preserve">. </w:t>
      </w:r>
      <w:r w:rsidRPr="003B3191">
        <w:t>Несмотря на то, что систолическая функция еще сохранена, если не проводить активное лечение со временем может возникнуть недостаточность кровообращения, и коронарная катастрофа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ПРОГНОЗ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Гипертоническая болезнь и стенокардия не излечимы</w:t>
      </w:r>
      <w:r w:rsidR="00EF2D82" w:rsidRPr="003B3191">
        <w:t xml:space="preserve">. </w:t>
      </w:r>
      <w:r w:rsidRPr="003B3191">
        <w:t>Возможно лишь с помощью адекватной терапии стабилизировать давление, предотвратить гипертонические кризы, инфаркт миокарда, остановить дистрофию миокарда, улучшить качество жизни больного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Трудоспособность больной ограничена</w:t>
      </w:r>
      <w:r w:rsidR="00EF2D82" w:rsidRPr="003B3191">
        <w:t xml:space="preserve">. </w:t>
      </w:r>
      <w:r w:rsidRPr="003B3191">
        <w:t>Недопустимы физические и эмоциональные нагрузки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 ухудшению состояния больной или смерти могут привести следующие осложнения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острое нарушение мозгового кровообращения (инсульт</w:t>
      </w:r>
      <w:r w:rsidR="00EF2D82" w:rsidRPr="003B3191">
        <w:t xml:space="preserve">)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недостаточность кровообращения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нарушение ритма сердца, фибрилляция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инфаркт миокарда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аневризма аорты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ХПН, ОПН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0E05BA" w:rsidP="003B5EFF">
      <w:pPr>
        <w:pStyle w:val="2"/>
      </w:pPr>
      <w:r w:rsidRPr="003B3191">
        <w:t>ПРИНЦИПЫ ЛЕЧЕНИЯ ГИПЕРТОНИЧЕСКОЙ БОЛЕЗНИ</w:t>
      </w:r>
      <w:r w:rsidR="003B5EFF" w:rsidRPr="003B3191">
        <w:t xml:space="preserve"> </w:t>
      </w:r>
      <w:r w:rsidRPr="003B3191">
        <w:t xml:space="preserve">У ДАННОЙ БОЛЬНОЙ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Медикаментозная гипотензивная терапия обычно начинается ступенчато, начиная с дифференцированной монотерапии, а при неэффективности ее назначается комбинация лекарственных средств</w:t>
      </w:r>
      <w:r w:rsidR="00EF2D82" w:rsidRPr="003B3191">
        <w:t xml:space="preserve">. </w:t>
      </w:r>
      <w:r w:rsidRPr="003B3191">
        <w:t>При тяжелой артериальной гипертензии сразу начинается комбинированная гипотензивная терапия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Требуется длительная гипотензивная терапия индивидуальными поддерживающими дозами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Артериальное давление следует снижать постепенно, особенно у лиц пожилого возраста и при тяжелой артериальной гипертензии</w:t>
      </w:r>
      <w:r w:rsidR="00EF2D82" w:rsidRPr="003B3191">
        <w:t xml:space="preserve">. </w:t>
      </w:r>
      <w:r w:rsidRPr="003B3191">
        <w:t>Быстрое снижение АД у больных этой группы ухудшает мозговое, коронарное и почечное кровообращение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Лечение следует считать успешным, если АД снижается до 140/90 мм рт ст в случае систоло-диастолической артериальной гипертензии или до величин, на 15% ниже исходных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лечении необходимо учитывать факторы риска ИБС</w:t>
      </w:r>
      <w:r w:rsidR="00EF2D82" w:rsidRPr="003B3191">
        <w:t xml:space="preserve">. </w:t>
      </w:r>
      <w:r w:rsidRPr="003B3191">
        <w:t>Назначение гипотензивных препаратов, нарушающих толерантность к глюкозе, отрицательно влияющих на липидный обмен и другие факторы риска, требует осторожности и должной аргументации</w:t>
      </w:r>
      <w:r w:rsidR="00EF2D82" w:rsidRPr="003B3191">
        <w:t xml:space="preserve">. </w:t>
      </w:r>
      <w:r w:rsidRPr="003B3191">
        <w:t>Из гипотензивных средств следует отдать предпочтение препаратам, уменьшающим гипертрофию левого желудочка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Нельзя резко прекращать лечение и внезапно отменять гипотензивные препараты, что может вызвать «синдром отмены» и дальнейший рост АД, ухудшение кровоснабжение жизненно важных органов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Из большого количества гипотензивных средств надо освоить ограниченное количество препаратов (эффективных, с минимальными побочными эффектами, доступных</w:t>
      </w:r>
      <w:r w:rsidR="00EF2D82" w:rsidRPr="003B3191">
        <w:t xml:space="preserve">) </w:t>
      </w:r>
      <w:r w:rsidRPr="003B3191">
        <w:t>и придерживаться их, отрабатывая индивидуальные оптимальные, а затем поддерживающие дозы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Предпочтительнее виды гипотензивной терапии, не влияющие на настроение и душевное состояние, так как это позволяет избежать помех в деятельности больных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Необходимо соблюдать преемственность поликлинического и стационарного лечения</w:t>
      </w:r>
      <w:r w:rsidR="00EF2D82" w:rsidRPr="003B3191">
        <w:t xml:space="preserve">.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ЛЕЧЕБНАЯ ПРОГРАММА ПРИ ГИПЕРТОНИЧЕСКОЙ БОЛЕЗНИ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Устранение отрицательных психоэмоциональных и психосоциальных стрессовых ситуаций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Немедикаментозные методы лечения (лечебное питание – гипонатриевая диета № 10, магниевая диета</w:t>
      </w:r>
      <w:r w:rsidR="00EF2D82" w:rsidRPr="003B3191">
        <w:t xml:space="preserve">; </w:t>
      </w:r>
      <w:r w:rsidRPr="003B3191">
        <w:t>нормализация массы тела</w:t>
      </w:r>
      <w:r w:rsidR="00EF2D82" w:rsidRPr="003B3191">
        <w:t xml:space="preserve">; </w:t>
      </w:r>
      <w:r w:rsidRPr="003B3191">
        <w:t>ограничение употребления алкоголя и прекращение курения</w:t>
      </w:r>
      <w:r w:rsidR="00EF2D82" w:rsidRPr="003B3191">
        <w:t xml:space="preserve">; </w:t>
      </w:r>
      <w:r w:rsidRPr="003B3191">
        <w:t>регулярные динамические физические упражнения</w:t>
      </w:r>
      <w:r w:rsidR="00EF2D82" w:rsidRPr="003B3191">
        <w:t xml:space="preserve">; </w:t>
      </w:r>
      <w:r w:rsidRPr="003B3191">
        <w:t>психорелаксация, рациональная психотерапия</w:t>
      </w:r>
      <w:r w:rsidR="00EF2D82" w:rsidRPr="003B3191">
        <w:t xml:space="preserve">; </w:t>
      </w:r>
      <w:r w:rsidRPr="003B3191">
        <w:t>иглорефлексотерапия</w:t>
      </w:r>
      <w:r w:rsidR="00EF2D82" w:rsidRPr="003B3191">
        <w:t xml:space="preserve">; </w:t>
      </w:r>
      <w:r w:rsidRPr="003B3191">
        <w:t>точечный массаж</w:t>
      </w:r>
      <w:r w:rsidR="00EF2D82" w:rsidRPr="003B3191">
        <w:t xml:space="preserve">; </w:t>
      </w:r>
      <w:r w:rsidRPr="003B3191">
        <w:t>физиотерапевтическое лечение</w:t>
      </w:r>
      <w:r w:rsidR="00EF2D82" w:rsidRPr="003B3191">
        <w:t xml:space="preserve">; </w:t>
      </w:r>
      <w:r w:rsidRPr="003B3191">
        <w:t>умеренные гипоксические тренировки</w:t>
      </w:r>
      <w:r w:rsidR="00EF2D82" w:rsidRPr="003B3191">
        <w:t xml:space="preserve">) </w:t>
      </w:r>
    </w:p>
    <w:p w:rsidR="003B5EFF" w:rsidRPr="003B3191" w:rsidRDefault="003B5EFF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5EFF" w:rsidP="003B5EFF">
      <w:pPr>
        <w:pStyle w:val="2"/>
      </w:pPr>
      <w:r w:rsidRPr="003B3191">
        <w:t>МЕДИКАМЕНТОЗНАЯ ТЕРАПИЯ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sym w:font="Symbol" w:char="F062"/>
      </w:r>
      <w:r w:rsidRPr="003B3191">
        <w:t xml:space="preserve">-адреноблокаторы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Механизм гипотензивного действия</w:t>
      </w:r>
      <w:r w:rsidR="00EF2D82" w:rsidRPr="003B3191">
        <w:t xml:space="preserve">: </w:t>
      </w:r>
      <w:r w:rsidRPr="003B3191">
        <w:t>уменьшение ЧСС и сердечного выброса, блокада опосредованного через адренергические нервные окончания высвобождения ренина из юкстагломеруля</w:t>
      </w:r>
      <w:r w:rsidR="003B5EFF" w:rsidRPr="003B3191">
        <w:t>рных клеток почек, снижение пери</w:t>
      </w:r>
      <w:r w:rsidRPr="003B3191">
        <w:t>ферического эфферентного симпатического тонуса</w:t>
      </w:r>
      <w:r w:rsidR="00EF2D82" w:rsidRPr="003B3191">
        <w:t xml:space="preserve">. </w:t>
      </w:r>
      <w:r w:rsidRPr="003B3191">
        <w:t>Существуют два неселективных препарата пропранолол, надолол, и кардиоселективный препарат атенолол</w:t>
      </w:r>
      <w:r w:rsidR="00EF2D82" w:rsidRPr="003B3191">
        <w:t xml:space="preserve">. </w:t>
      </w:r>
      <w:r w:rsidRPr="003B3191">
        <w:t>И</w:t>
      </w:r>
      <w:r w:rsidR="003B5EFF" w:rsidRPr="003B3191">
        <w:t>з</w:t>
      </w:r>
      <w:r w:rsidRPr="003B3191">
        <w:t xml:space="preserve">вестно, что через 6-12 месяцев лечения </w:t>
      </w:r>
      <w:r w:rsidRPr="003B3191">
        <w:sym w:font="Symbol" w:char="F062"/>
      </w:r>
      <w:r w:rsidRPr="003B3191">
        <w:t>-адреноблокаторами уменьшается масса миокарда у больных с гипертрофией левого желудочка, а также снижается выраженность гипертрофических изменений прекапиллярных сосудов</w:t>
      </w:r>
      <w:r w:rsidR="00EF2D82" w:rsidRPr="003B3191">
        <w:t xml:space="preserve">. </w:t>
      </w:r>
      <w:r w:rsidRPr="003B3191">
        <w:t>Более активны в этом отношении некардиоселективные препараты</w:t>
      </w:r>
      <w:r w:rsidR="00EF2D82" w:rsidRPr="003B3191">
        <w:t xml:space="preserve">. </w:t>
      </w:r>
      <w:r w:rsidRPr="003B3191">
        <w:t xml:space="preserve">Существуют сведения, что у больных артериальной гипертонией </w:t>
      </w:r>
      <w:r w:rsidRPr="003B3191">
        <w:sym w:font="Symbol" w:char="F062"/>
      </w:r>
      <w:r w:rsidRPr="003B3191">
        <w:t>-адреноблокаторы способны предупредить развитие инфаркта миокарда, снизить заболеваемость инсультом и развитие сердечной недостаточности</w:t>
      </w:r>
      <w:r w:rsidR="00EF2D82" w:rsidRPr="003B3191">
        <w:t xml:space="preserve">. </w:t>
      </w:r>
    </w:p>
    <w:p w:rsidR="003B3191" w:rsidRPr="003B3191" w:rsidRDefault="003B3191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3191" w:rsidP="003B3191">
      <w:pPr>
        <w:pStyle w:val="2"/>
      </w:pPr>
      <w:r w:rsidRPr="003B3191">
        <w:t>ДИУРЕТИКИ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Диуретики имеют следующие механизмы гипотензивного действия</w:t>
      </w:r>
      <w:r w:rsidR="00EF2D82" w:rsidRPr="003B3191">
        <w:t xml:space="preserve">: </w:t>
      </w:r>
      <w:r w:rsidRPr="003B3191">
        <w:t>усиливают диурез, вызывают уменьшение содержания натрия и воды в сосудистом русле и во внеклеточных пространствах, снижая тем самым ОЦК и сердечный выброс</w:t>
      </w:r>
      <w:r w:rsidR="00EF2D82" w:rsidRPr="003B3191">
        <w:t xml:space="preserve">; </w:t>
      </w:r>
      <w:r w:rsidRPr="003B3191">
        <w:t>удаляют натрий из сосудистой стенки, снижают ее ригидность, отечность, чувствительность к сосудосуживающему действию катехоламинов, ангиотензина II и, следовательно, уменьшают сосудистый тонус</w:t>
      </w:r>
      <w:r w:rsidR="00EF2D82" w:rsidRPr="003B3191">
        <w:t xml:space="preserve">; </w:t>
      </w:r>
      <w:r w:rsidRPr="003B3191">
        <w:t>уменьшают содержание кальция в гладкомышечных клетках артериол</w:t>
      </w:r>
      <w:r w:rsidR="00EF2D82" w:rsidRPr="003B3191">
        <w:t xml:space="preserve">; </w:t>
      </w:r>
      <w:r w:rsidRPr="003B3191">
        <w:t>повышают активность депрессорных гуморальных систем</w:t>
      </w:r>
      <w:r w:rsidR="00EF2D82" w:rsidRPr="003B3191">
        <w:t xml:space="preserve">: </w:t>
      </w:r>
      <w:r w:rsidRPr="003B3191">
        <w:t>усиливают синтез простагландинов в почках, повышают активность калликреин-кининовой системы</w:t>
      </w:r>
      <w:r w:rsidR="00EF2D82" w:rsidRPr="003B3191">
        <w:t xml:space="preserve">. </w:t>
      </w:r>
      <w:r w:rsidRPr="003B3191">
        <w:t>Существует две схемы приема диуретиков</w:t>
      </w:r>
      <w:r w:rsidR="00EF2D82" w:rsidRPr="003B3191">
        <w:t xml:space="preserve">: </w:t>
      </w:r>
      <w:r w:rsidRPr="003B3191">
        <w:t>а</w:t>
      </w:r>
      <w:r w:rsidR="00EF2D82" w:rsidRPr="003B3191">
        <w:t xml:space="preserve">) </w:t>
      </w:r>
      <w:r w:rsidRPr="003B3191">
        <w:t>прерывистый прием – диуретики применяются 2-4 дня подряд с последующим перерывом на 2-3 дня или принимаются 2 раза в неделю б</w:t>
      </w:r>
      <w:r w:rsidR="00EF2D82" w:rsidRPr="003B3191">
        <w:t xml:space="preserve">) </w:t>
      </w:r>
      <w:r w:rsidRPr="003B3191">
        <w:t>непрерывный прием – применяются малые дозы гидрохлортиазида 25-50 мг в сутки ежедневно в комбинации с 50 мг спиронолактона</w:t>
      </w:r>
      <w:r w:rsidR="00EF2D82" w:rsidRPr="003B3191">
        <w:t xml:space="preserve">; </w:t>
      </w:r>
      <w:r w:rsidRPr="003B3191">
        <w:t>можно применять триампур композитум по 1-2 таблетки в день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Антагонисты кальция являются эффективными гипотензивными и антиангинальными средствами, которые приводят к обратному развитию гипертрофии левого желудочка, улучшению качества жизни, оказывают нефропротективное действие, не вызывают существенных метаболических нарушений, половых дисфункций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Ингибиторы АПФ обладают гипотензивным</w:t>
      </w:r>
      <w:r w:rsidR="003B3191" w:rsidRPr="003B3191">
        <w:t xml:space="preserve"> </w:t>
      </w:r>
      <w:r w:rsidRPr="003B3191">
        <w:t>эффектом, а также уменьшают гипертрофию миокарда, значительно улучшают качество жизни, обладают кардиопротективным действием, уменьшают возбудимость миокарда, тахикардию, частоту экстрасистолии, проявляют калийсберегающий эффект, повышают содержание в крови ЛПВП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Антагонисты рецепторов ангиотензина II</w:t>
      </w:r>
      <w:r w:rsidR="00EF2D82" w:rsidRPr="003B3191">
        <w:t xml:space="preserve">: </w:t>
      </w:r>
      <w:r w:rsidRPr="003B3191">
        <w:t xml:space="preserve">АТ1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Установлено, что в сердце человека только 10% АТ II образуется с участием АПФ, а остальное количество под влиянием фермента химазы</w:t>
      </w:r>
      <w:r w:rsidR="00EF2D82" w:rsidRPr="003B3191">
        <w:t xml:space="preserve">. </w:t>
      </w:r>
      <w:r w:rsidRPr="003B3191">
        <w:t>В связи с этим при лечении артериальной гипертензии ингибиторами АПФ не в полной мере блокируется образование АТ II в сердце</w:t>
      </w:r>
      <w:r w:rsidR="00EF2D82" w:rsidRPr="003B3191">
        <w:t xml:space="preserve">. </w:t>
      </w:r>
      <w:r w:rsidRPr="003B3191">
        <w:t>Поэтому большое значение имеет применение препаратов блокирующих рецепторы АТ II и непосредственно влияющих на биологическое действие АТ II</w:t>
      </w:r>
      <w:r w:rsidR="00EF2D82" w:rsidRPr="003B3191">
        <w:t xml:space="preserve">. </w:t>
      </w:r>
      <w:r w:rsidRPr="003B3191">
        <w:t>Эти препараты еще только получают клиническое распространение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Прямые вазодилататоры вызывают непосредственную релаксацию сосудов, в первую очередь артериальных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sym w:font="Symbol" w:char="F061"/>
      </w:r>
      <w:r w:rsidRPr="003B3191">
        <w:t xml:space="preserve">-адреноблокаторы блокируют </w:t>
      </w:r>
      <w:r w:rsidRPr="003B3191">
        <w:sym w:font="Symbol" w:char="F061"/>
      </w:r>
      <w:r w:rsidRPr="003B3191">
        <w:t>1 – адренорецепторы на уровне периферических артериол, что снижает периферическое сопротивление и вызывает гипотензивный эффек</w:t>
      </w:r>
      <w:r w:rsidR="00EF2D82" w:rsidRPr="003B3191">
        <w:t>т.д.</w:t>
      </w:r>
      <w:r w:rsidRPr="003B3191">
        <w:t xml:space="preserve">ля лечения артериальной гипертензии используются высокоселективные постсинаптические </w:t>
      </w:r>
      <w:r w:rsidRPr="003B3191">
        <w:sym w:font="Symbol" w:char="F061"/>
      </w:r>
      <w:r w:rsidRPr="003B3191">
        <w:t>1</w:t>
      </w:r>
      <w:r w:rsidR="00EF2D82" w:rsidRPr="003B3191">
        <w:t xml:space="preserve"> - </w:t>
      </w:r>
      <w:r w:rsidRPr="003B3191">
        <w:t>адреноблокаторы – празозин и препараты второго поколения</w:t>
      </w:r>
      <w:r w:rsidR="00EF2D82" w:rsidRPr="003B3191">
        <w:t xml:space="preserve">: </w:t>
      </w:r>
      <w:r w:rsidRPr="003B3191">
        <w:t>доксазозин, теразозин, урапидил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Центральные </w:t>
      </w:r>
      <w:r w:rsidRPr="003B3191">
        <w:sym w:font="Symbol" w:char="F061"/>
      </w:r>
      <w:r w:rsidRPr="003B3191">
        <w:t xml:space="preserve">2 – адреномиметики стимулируют </w:t>
      </w:r>
      <w:r w:rsidRPr="003B3191">
        <w:sym w:font="Symbol" w:char="F061"/>
      </w:r>
      <w:r w:rsidRPr="003B3191">
        <w:t>2 – адренорецепторы в вазомоторном цетре продолговатого мозга, что приводит к торможению симпатической импульсации из головного мозга и снижению артериального давления</w:t>
      </w:r>
      <w:r w:rsidR="00EF2D82" w:rsidRPr="003B3191">
        <w:t xml:space="preserve">. </w:t>
      </w:r>
      <w:r w:rsidRPr="003B3191">
        <w:t>Эти препараты вызывают обратное развитие гипертрофии левого желудочка (клонидин, гуанфацин</w:t>
      </w:r>
      <w:r w:rsidR="00EF2D82" w:rsidRPr="003B3191">
        <w:t xml:space="preserve">). </w:t>
      </w:r>
      <w:r w:rsidRPr="003B3191">
        <w:t>Эти препараты для потенцирования гипотензивного эффекта комбинируются с диуретиками</w:t>
      </w:r>
      <w:r w:rsidR="00EF2D82" w:rsidRPr="003B3191">
        <w:t xml:space="preserve">. </w:t>
      </w:r>
    </w:p>
    <w:p w:rsidR="003B3191" w:rsidRPr="003B3191" w:rsidRDefault="003B3191" w:rsidP="00EF2D82">
      <w:pPr>
        <w:widowControl w:val="0"/>
        <w:autoSpaceDE w:val="0"/>
        <w:autoSpaceDN w:val="0"/>
        <w:adjustRightInd w:val="0"/>
        <w:ind w:firstLine="709"/>
      </w:pPr>
    </w:p>
    <w:p w:rsidR="000E05BA" w:rsidRPr="003B3191" w:rsidRDefault="003B3191" w:rsidP="003B3191">
      <w:pPr>
        <w:pStyle w:val="2"/>
      </w:pPr>
      <w:r w:rsidRPr="003B3191">
        <w:t>СИМПАТОЛИТИКИ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Алколойды раувольфии</w:t>
      </w:r>
      <w:r w:rsidR="00EF2D82" w:rsidRPr="003B3191">
        <w:t xml:space="preserve">. </w:t>
      </w:r>
      <w:r w:rsidRPr="003B3191">
        <w:t>Резерпин – оказывает прямое блокирующее действие на симпатическую нервную систему, уменьшая содержание норадреналина в ЦНС и периферических нервных окончаниях</w:t>
      </w:r>
      <w:r w:rsidR="00EF2D82" w:rsidRPr="003B3191">
        <w:t xml:space="preserve">. </w:t>
      </w:r>
      <w:r w:rsidRPr="003B3191">
        <w:t>Гипотензивный эффект резерпина развивается постепенно – через 5-7 и больше дней приема</w:t>
      </w:r>
      <w:r w:rsidR="00EF2D82" w:rsidRPr="003B3191">
        <w:t xml:space="preserve">. </w:t>
      </w:r>
    </w:p>
    <w:p w:rsidR="000E05BA" w:rsidRPr="003B3191" w:rsidRDefault="003B3191" w:rsidP="003B3191">
      <w:pPr>
        <w:pStyle w:val="2"/>
      </w:pPr>
      <w:r w:rsidRPr="003B3191">
        <w:t>АКТИВАТОРЫ КАЛИЕВЫХ КАНАЛОВ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Препараты данной группы вызывают торможение входа кальция по кальциевым каналам в гладкомышечную клетку, что приводит к расслаблению артериол, артерий и снижению артериального давления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Агонисты имидазолиновых I1 – рецепторов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Имидазолиновые рецепторы классифицируют на два типа, их эндогенный лиганд – декарбоксилированный метаболит аргенина – агмантин</w:t>
      </w:r>
      <w:r w:rsidR="00EF2D82" w:rsidRPr="003B3191">
        <w:t xml:space="preserve">. </w:t>
      </w:r>
      <w:r w:rsidRPr="003B3191">
        <w:t>В эксперименте установлено, что агмантин обладает гипотензивныи и гипогликемическим инсулиноподобным действием</w:t>
      </w:r>
      <w:r w:rsidR="00EF2D82" w:rsidRPr="003B3191">
        <w:t xml:space="preserve">. </w:t>
      </w:r>
      <w:r w:rsidRPr="003B3191">
        <w:t>Моксонидин является агонистом пресинаптических имидазолиновых рецепторов, он тормозит освобождение норадреналина в продолг</w:t>
      </w:r>
      <w:r w:rsidR="003B3191" w:rsidRPr="003B3191">
        <w:t>о</w:t>
      </w:r>
      <w:r w:rsidRPr="003B3191">
        <w:t>ватом мозге, подавляет функцию симпатических нерврв, снижает в крови активность ренина, ангиотензина II, альдестерона и натрийуретического пептида</w:t>
      </w:r>
      <w:r w:rsidR="00EF2D82" w:rsidRPr="003B3191">
        <w:t xml:space="preserve">. </w:t>
      </w:r>
      <w:r w:rsidRPr="003B3191">
        <w:t>Моксонидин уменьшает систалическое и диастолическое АД без ортостатических явлений, предотвращает утренний подъем АД, снижает давление в легочной артерии и ЧСС, вызывает регресс гипертрофии и фиброза левого желудочка, не нарушает обмен липидов, улучшает талерантность к глюкозе, уменьшает аппетит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Ганглиоблокаторы (пентамин, бензогексоний, гигроний, пахикарпин, арфонад</w:t>
      </w:r>
      <w:r w:rsidR="00EF2D82" w:rsidRPr="003B3191">
        <w:t xml:space="preserve">) </w:t>
      </w:r>
      <w:r w:rsidRPr="003B3191">
        <w:t>вызывают фармокологическую денервацию, так как одновременно блокируют симпатический и парасимпатический отделы вегетативной нервной системы</w:t>
      </w:r>
      <w:r w:rsidR="00EF2D82" w:rsidRPr="003B3191">
        <w:t xml:space="preserve">. </w:t>
      </w:r>
      <w:r w:rsidRPr="003B3191">
        <w:t>В первую очередь выключается преобладающее вегетативное влияние на функцию органов</w:t>
      </w:r>
      <w:r w:rsidR="00EF2D82" w:rsidRPr="003B3191">
        <w:t xml:space="preserve">. </w:t>
      </w:r>
      <w:r w:rsidRPr="003B3191">
        <w:t>Низкая избирательность действия ограничивает применение ганглиоблокаторов в медицинской практике</w:t>
      </w:r>
      <w:r w:rsidR="00EF2D82" w:rsidRPr="003B3191">
        <w:t xml:space="preserve">. </w:t>
      </w:r>
      <w:r w:rsidRPr="003B3191">
        <w:t>Ганглиоблокаторы расширяют артерии и вены, и вызывают значительную ортостатическую гипотензию</w:t>
      </w:r>
      <w:r w:rsidR="00EF2D82" w:rsidRPr="003B3191">
        <w:t xml:space="preserve">; </w:t>
      </w:r>
      <w:r w:rsidRPr="003B3191">
        <w:t>расслабляя прекапиллярные сфинктеры, улучшают кровообращение и микроциркуляцию в тканях при шоке</w:t>
      </w:r>
      <w:r w:rsidR="00EF2D82" w:rsidRPr="003B3191">
        <w:t xml:space="preserve">. </w:t>
      </w:r>
      <w:r w:rsidRPr="003B3191">
        <w:t>Снижают пренагрузку и постнагрузку на сердце</w:t>
      </w:r>
      <w:r w:rsidR="00EF2D82" w:rsidRPr="003B3191">
        <w:t xml:space="preserve">. </w:t>
      </w:r>
      <w:r w:rsidRPr="003B3191">
        <w:t>Способствуют улучшению сократительной функции левого желудочка</w:t>
      </w:r>
      <w:r w:rsidR="00EF2D82" w:rsidRPr="003B3191">
        <w:t xml:space="preserve">. </w:t>
      </w:r>
      <w:r w:rsidRPr="003B3191">
        <w:t>После инъекции ганглиоблокаторов больные должны 2-2,5 часа лежать во избежание ортостатического коллапса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Улучшение церебрального кровотока (цереброангио-протекторы</w:t>
      </w:r>
      <w:r w:rsidR="00EF2D82" w:rsidRPr="003B3191">
        <w:t xml:space="preserve">). </w:t>
      </w:r>
      <w:r w:rsidRPr="003B3191">
        <w:t>Церебральная гемодинамика при гипертонической болезни нарушается не однозначно</w:t>
      </w:r>
      <w:r w:rsidR="00EF2D82" w:rsidRPr="003B3191">
        <w:t xml:space="preserve">. </w:t>
      </w:r>
      <w:r w:rsidRPr="003B3191">
        <w:t>Наиболее часто церебральный кровоток снижается в следствие высокого тонуса крупных и мелких артериальных сосудов мозга при нормальном венозном оттоке</w:t>
      </w:r>
      <w:r w:rsidR="00EF2D82" w:rsidRPr="003B3191">
        <w:t xml:space="preserve">. </w:t>
      </w:r>
      <w:r w:rsidRPr="003B3191">
        <w:t>В таком случае целесообразно подключение к гипотензивной терапии спазмолитиков</w:t>
      </w:r>
      <w:r w:rsidR="00EF2D82" w:rsidRPr="003B3191">
        <w:t xml:space="preserve">: </w:t>
      </w:r>
      <w:r w:rsidRPr="003B3191">
        <w:t>папаверина, но-шпы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 некоторых больных гипертонической болезни имеется приемущественное снижение венозного оттока крови при наличии удовлетворительного ортериального кровенаполнения и нормального или пониженного тонуса церебральных артерий</w:t>
      </w:r>
      <w:r w:rsidR="00EF2D82" w:rsidRPr="003B3191">
        <w:t xml:space="preserve">. </w:t>
      </w:r>
      <w:r w:rsidRPr="003B3191">
        <w:t>Здесь рекомендуются препараты, повышающие тонус церебральных вен</w:t>
      </w:r>
      <w:r w:rsidR="00EF2D82" w:rsidRPr="003B3191">
        <w:t xml:space="preserve">: </w:t>
      </w:r>
      <w:r w:rsidRPr="003B3191">
        <w:t xml:space="preserve">небольшие дозы кофеина, магния сульфат, диуретики, </w:t>
      </w:r>
      <w:r w:rsidRPr="003B3191">
        <w:sym w:font="Symbol" w:char="F062"/>
      </w:r>
      <w:r w:rsidRPr="003B3191">
        <w:t>-адреноблокаторы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При смешанном типе нарушений церебральной гемодинамики показаны кавинтон, циннаризин, а из гипотензивных средств – клофелин, препараты раувольфии</w:t>
      </w:r>
      <w:r w:rsidR="00EF2D82" w:rsidRPr="003B3191">
        <w:t xml:space="preserve">. </w:t>
      </w:r>
    </w:p>
    <w:p w:rsidR="003B3191" w:rsidRDefault="003B3191" w:rsidP="00EF2D82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5BA" w:rsidRPr="003B3191" w:rsidRDefault="003B3191" w:rsidP="003B3191">
      <w:pPr>
        <w:pStyle w:val="2"/>
        <w:rPr>
          <w:lang w:val="uk-UA"/>
        </w:rPr>
      </w:pPr>
      <w:r>
        <w:t>ЛЕЧЕНИЕ ОСЛОЖНЕНИЙ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Экстракорпоральная терапия гипртонической болезни производится, как правило, при чрезвычайно тяжелом течении заболевании, злокачественной форме, когда комбинированная медикаментозная терапия не эффективна</w:t>
      </w:r>
      <w:r w:rsidR="00EF2D82" w:rsidRPr="003B3191">
        <w:t xml:space="preserve">. </w:t>
      </w:r>
    </w:p>
    <w:p w:rsidR="00EF2D82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Санаторно-курортное лечение играет существенную роль в комплексной терапии больных гипертонической болезни</w:t>
      </w:r>
      <w:r w:rsidR="00EF2D82" w:rsidRPr="003B3191">
        <w:t xml:space="preserve">. </w:t>
      </w:r>
      <w:r w:rsidRPr="003B3191">
        <w:t>В санатолрии следует направлять пациентов с начальными стадиями заболевания, которым показаны курсы немедикаментозного лечения, а также больных гипертонической болезнью, получающих медикаментозное лечение с уже отработанной поддерживающей дозой гипотензивного препарата, для дополнительного лечения немедикаментозными методами</w:t>
      </w:r>
      <w:r w:rsidR="00EF2D82" w:rsidRPr="003B3191">
        <w:t xml:space="preserve">. </w:t>
      </w:r>
    </w:p>
    <w:p w:rsidR="000E05BA" w:rsidRPr="003B3191" w:rsidRDefault="003B3191" w:rsidP="003B3191">
      <w:pPr>
        <w:pStyle w:val="2"/>
      </w:pPr>
      <w:r>
        <w:br w:type="page"/>
      </w:r>
      <w:r w:rsidRPr="003B3191">
        <w:t>ЛЕЧЕБНАЯ ПРОГРАММА ПРИ СТАБИЛЬНОЙ СТЕНОКАРДИИ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Лечение антиангинальными средствами</w:t>
      </w:r>
      <w:r w:rsidR="00EF2D82" w:rsidRPr="003B3191">
        <w:t xml:space="preserve">. </w:t>
      </w:r>
      <w:r w:rsidRPr="003B3191">
        <w:t>Это препараты, приводящие к относительному соответствию кровоснабжению миокарда его потребностям и купирующие или предупреждающие приступы стенокардии</w:t>
      </w:r>
      <w:r w:rsidR="00EF2D82" w:rsidRPr="003B3191">
        <w:t xml:space="preserve">. </w:t>
      </w:r>
      <w:r w:rsidRPr="003B3191">
        <w:t>Применение антиангинальных препаратов является основой лечения стабильной стенокардии напряжения</w:t>
      </w:r>
      <w:r w:rsidR="00EF2D82" w:rsidRPr="003B3191">
        <w:t xml:space="preserve">. </w:t>
      </w:r>
      <w:r w:rsidRPr="003B3191">
        <w:t>Различают следующие группы антиангинальных средств</w:t>
      </w:r>
      <w:r w:rsidR="00EF2D82" w:rsidRPr="003B3191">
        <w:t xml:space="preserve">: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Нитраты (нитроглицерин, изосорбида динитрат, изосорбида 5-мононитрат</w:t>
      </w:r>
      <w:r w:rsidR="00EF2D82" w:rsidRPr="003B3191">
        <w:t xml:space="preserve">). </w:t>
      </w:r>
      <w:r w:rsidRPr="003B3191">
        <w:t>Нитр</w:t>
      </w:r>
      <w:r w:rsidR="003B3191">
        <w:rPr>
          <w:lang w:val="uk-UA"/>
        </w:rPr>
        <w:t>о</w:t>
      </w:r>
      <w:r w:rsidRPr="003B3191">
        <w:t>глицерин применяется для купирования приступа стенокардии</w:t>
      </w:r>
      <w:r w:rsidR="00EF2D82" w:rsidRPr="003B3191">
        <w:t xml:space="preserve">. </w:t>
      </w:r>
      <w:r w:rsidRPr="003B3191">
        <w:t>Купирующий эффект нитроглицерина проявляется через 1-3 минуты, максимальное действие наступает через 5-6 минут, продолжительность действия около 10 минут</w:t>
      </w:r>
      <w:r w:rsidR="00EF2D82" w:rsidRPr="003B3191">
        <w:t xml:space="preserve">. </w:t>
      </w:r>
      <w:r w:rsidRPr="003B3191">
        <w:t>При отсутствии эффекта можно принимать до трех таблеток в течение 15 минут</w:t>
      </w:r>
      <w:r w:rsidR="00EF2D82" w:rsidRPr="003B3191">
        <w:t xml:space="preserve">. </w:t>
      </w:r>
      <w:r w:rsidRPr="003B3191">
        <w:t>Если в течение 15-20 минут не произошло купирование боли, следует пересмотреть диагноз стабильной стенокардии напряжения и произвести купирование болей как при инфаркте миокарда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 xml:space="preserve">Блокаторы </w:t>
      </w:r>
      <w:r w:rsidRPr="003B3191">
        <w:sym w:font="Symbol" w:char="F062"/>
      </w:r>
      <w:r w:rsidRPr="003B3191">
        <w:t>-адренорецепторов</w:t>
      </w:r>
      <w:r w:rsidR="00EF2D82" w:rsidRPr="003B3191">
        <w:t xml:space="preserve">. </w:t>
      </w:r>
      <w:r w:rsidRPr="003B3191">
        <w:t>Это группа лекарственных препаратов, которые снижают потребление миока</w:t>
      </w:r>
      <w:r w:rsidR="003B3191">
        <w:t>рдом кислорода за счет уме</w:t>
      </w:r>
      <w:r w:rsidRPr="003B3191">
        <w:t>ньшения ЧСС, системного АД и сократительной способности миокарда</w:t>
      </w:r>
      <w:r w:rsidR="00EF2D82" w:rsidRPr="003B3191">
        <w:t xml:space="preserve">. </w:t>
      </w:r>
      <w:r w:rsidRPr="003B3191">
        <w:t>Они увеличивают доставку кислорода к миокарду в связи с увеличением коллатерального кровотока и перераспределением коронарного кровотока в пользу ишемизированных субэндокардиальных слоев миокарда</w:t>
      </w:r>
      <w:r w:rsidR="00EF2D82" w:rsidRPr="003B3191">
        <w:t xml:space="preserve">. </w:t>
      </w:r>
      <w:r w:rsidRPr="003B3191">
        <w:t>При хорошо развитых коллотералях происходит благоприятное распределение крови от неишемизированных к ишемизированным зонам миокарда</w:t>
      </w:r>
      <w:r w:rsidR="00EF2D82" w:rsidRPr="003B3191">
        <w:t xml:space="preserve">. </w:t>
      </w:r>
      <w:r w:rsidRPr="003B3191">
        <w:t>На фоне приема этих препаратов нагрузка, прежде вызывавшая приступы стенокардии, становится вполне переносимой</w:t>
      </w:r>
      <w:r w:rsidR="00EF2D82" w:rsidRPr="003B3191">
        <w:t xml:space="preserve">. </w:t>
      </w:r>
      <w:r w:rsidRPr="003B3191">
        <w:sym w:font="Symbol" w:char="F062"/>
      </w:r>
      <w:r w:rsidRPr="003B3191">
        <w:t>-адреноблокаторы также проявляют антиаритмическую активность и повышают порок для возникновения фибриляции желудочка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Антагонисты кальция – это вещества, которые тормозят вход ионов кальция внутрь клеток по медленным потенциалзависимым кальциевым каналам</w:t>
      </w:r>
      <w:r w:rsidR="00EF2D82" w:rsidRPr="003B3191">
        <w:t xml:space="preserve">. </w:t>
      </w:r>
      <w:r w:rsidRPr="003B3191">
        <w:t>Эти препараты (нифедипин, верапамил, дилтиазем, амлодипин, исрадипин</w:t>
      </w:r>
      <w:r w:rsidR="00EF2D82" w:rsidRPr="003B3191">
        <w:t xml:space="preserve">) </w:t>
      </w:r>
      <w:r w:rsidRPr="003B3191">
        <w:t>обладают антиангинальным и гипотензивным действием, также способствуют снижению постнагрузки на сердце и вызывают выраженную коронарную вазодилятацию</w:t>
      </w:r>
      <w:r w:rsidR="00EF2D82" w:rsidRPr="003B3191">
        <w:t xml:space="preserve">. </w:t>
      </w:r>
      <w:r w:rsidRPr="003B3191">
        <w:t>Антагонисты кальция урежают приступы стенокардии напряжения, улучшают перен</w:t>
      </w:r>
      <w:r w:rsidR="003B3191">
        <w:t xml:space="preserve">осимость физических нагрузок и </w:t>
      </w:r>
      <w:r w:rsidRPr="003B3191">
        <w:t>п</w:t>
      </w:r>
      <w:r w:rsidR="003B3191">
        <w:rPr>
          <w:lang w:val="uk-UA"/>
        </w:rPr>
        <w:t>р</w:t>
      </w:r>
      <w:r w:rsidRPr="003B3191">
        <w:t>игодны для длительного лечения стенокардии II-IV функциональных классов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Активаторы калиевых каналов (диазоксид, никорандил</w:t>
      </w:r>
      <w:r w:rsidR="00EF2D82" w:rsidRPr="003B3191">
        <w:t xml:space="preserve">) </w:t>
      </w:r>
      <w:r w:rsidRPr="003B3191">
        <w:t>вызывают коронарную, артериолярную и венулярную вазодилатацию</w:t>
      </w:r>
      <w:r w:rsidR="00EF2D82" w:rsidRPr="003B3191">
        <w:t xml:space="preserve">. </w:t>
      </w:r>
      <w:r w:rsidRPr="003B3191">
        <w:t>Никорандил может применяться у больных с брадикардией, синдромом слабости синусового узла и нарушениями атриовентрикулярной проводимости, также может применяться в лечении недостаточности кровообращения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Лечение антиагригантами проводится у больных ИБС со стабильной стенокардией напряжения при наличии постинфарктного кардиосклероза, нарушении ритма сердца, повышенной функциональной активности тромбоцитов</w:t>
      </w:r>
      <w:r w:rsidR="00EF2D82" w:rsidRPr="003B3191">
        <w:t xml:space="preserve">. </w:t>
      </w:r>
      <w:r w:rsidRPr="003B3191">
        <w:t>При стабильной стенокардии используются дипиридамол, аспирин</w:t>
      </w:r>
      <w:r w:rsidR="00EF2D82" w:rsidRPr="003B3191">
        <w:t xml:space="preserve">. </w:t>
      </w:r>
      <w:r w:rsidRPr="003B3191">
        <w:t>Лечение антиаграгантами длительно, в течение многих месяцев, лет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Коррекция липидного состава плазмы крови оказывает благоприятное влияние на состояние кровотока и на клинические проявления ИБС</w:t>
      </w:r>
      <w:r w:rsidR="00EF2D82" w:rsidRPr="003B3191">
        <w:t xml:space="preserve">. </w:t>
      </w:r>
      <w:r w:rsidRPr="003B3191">
        <w:t>Коррекция липидных нарушений проводится с помощью антиатерогенной диеты, гиполипидемический средств, режима физической активности</w:t>
      </w:r>
      <w:r w:rsidR="00EF2D82" w:rsidRPr="003B3191">
        <w:t xml:space="preserve">. </w:t>
      </w:r>
      <w:r w:rsidRPr="003B3191">
        <w:t>Гиполипедемические средства показаны больным с тяжелыми нарушениями липидного обмена и прогрессирующим атеросклерозом коронарных артерий, если строгое соблюдение диеты и выполнение программы дозированных физических нагрузок в течение 3 месяцев оказываются неэффективными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Психофармакологические воздействия</w:t>
      </w:r>
      <w:r w:rsidR="00EF2D82" w:rsidRPr="003B3191">
        <w:t xml:space="preserve">. </w:t>
      </w:r>
      <w:r w:rsidR="003B3191">
        <w:t>Норм</w:t>
      </w:r>
      <w:r w:rsidR="003B3191">
        <w:rPr>
          <w:lang w:val="uk-UA"/>
        </w:rPr>
        <w:t>а</w:t>
      </w:r>
      <w:r w:rsidRPr="003B3191">
        <w:t>лизация функционального состояния ЦНС может оказывать положительное влияние на течение ИБС, в ряде случаев уменьшать частоту приступов стенокардии и их выраженность</w:t>
      </w:r>
      <w:r w:rsidR="00EF2D82" w:rsidRPr="003B3191">
        <w:t xml:space="preserve">. </w:t>
      </w:r>
      <w:r w:rsidR="003B3191">
        <w:t>В качестве легких успокаив</w:t>
      </w:r>
      <w:r w:rsidR="003B3191">
        <w:rPr>
          <w:lang w:val="uk-UA"/>
        </w:rPr>
        <w:t>а</w:t>
      </w:r>
      <w:r w:rsidRPr="003B3191">
        <w:t>ющих средств применяются</w:t>
      </w:r>
      <w:r w:rsidR="00EF2D82" w:rsidRPr="003B3191">
        <w:t xml:space="preserve">: </w:t>
      </w:r>
      <w:r w:rsidRPr="003B3191">
        <w:t>настой корня валерианы, успокаивающий сбор, настой травы пустырника, валокордин, корвалол</w:t>
      </w:r>
      <w:r w:rsidR="00EF2D82" w:rsidRPr="003B3191">
        <w:t xml:space="preserve">. </w:t>
      </w:r>
      <w:r w:rsidRPr="003B3191">
        <w:t>В тяжелых случаях используют транквилизаторы (сибазон, феназепам</w:t>
      </w:r>
      <w:r w:rsidR="00EF2D82" w:rsidRPr="003B3191">
        <w:t xml:space="preserve">) </w:t>
      </w:r>
      <w:r w:rsidRPr="003B3191">
        <w:t>и нейролептики (сонапакс, левомепромазин</w:t>
      </w:r>
      <w:r w:rsidR="00EF2D82" w:rsidRPr="003B3191">
        <w:t xml:space="preserve">). </w:t>
      </w:r>
    </w:p>
    <w:p w:rsidR="003B3191" w:rsidRDefault="003B3191" w:rsidP="00EF2D82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5BA" w:rsidRDefault="003B3191" w:rsidP="003B3191">
      <w:pPr>
        <w:pStyle w:val="2"/>
        <w:rPr>
          <w:lang w:val="uk-UA"/>
        </w:rPr>
      </w:pPr>
      <w:r w:rsidRPr="003B3191">
        <w:t>ЭКСТРОКОРПОРАЛЬНАЯ ТЕРАПИ</w:t>
      </w:r>
      <w:r>
        <w:t>Я И ЛЕЧЕНИЕ ИММУНОМОДУЛЯТОРАМИ</w:t>
      </w:r>
    </w:p>
    <w:p w:rsidR="003B3191" w:rsidRPr="003B3191" w:rsidRDefault="003B3191" w:rsidP="003B319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E05BA" w:rsidRPr="003B3191" w:rsidRDefault="003B3191" w:rsidP="003B3191">
      <w:pPr>
        <w:pStyle w:val="2"/>
      </w:pPr>
      <w:r w:rsidRPr="003B3191">
        <w:t>ФИЗИОТЕРАПЕВТИЧЕСКОЕ ЛЕЧЕНИЕ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Хирургическое лечение стабильной стенокардии</w:t>
      </w:r>
      <w:r w:rsidR="00EF2D82" w:rsidRPr="003B3191">
        <w:t xml:space="preserve">. </w:t>
      </w:r>
      <w:r w:rsidRPr="003B3191">
        <w:t>Основной целью хирургического лечения ИБС является восстановление кровоснабжения ишеминизированного миокарда (ревоскуляризация</w:t>
      </w:r>
      <w:r w:rsidR="00EF2D82" w:rsidRPr="003B3191">
        <w:t xml:space="preserve">) </w:t>
      </w:r>
      <w:r w:rsidRPr="003B3191">
        <w:t>в случае резистентности медикаментозной терапии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Санаторно-курортное лечение</w:t>
      </w:r>
      <w:r w:rsidR="00EF2D82" w:rsidRPr="003B3191">
        <w:t xml:space="preserve">. </w:t>
      </w:r>
      <w:r w:rsidRPr="003B3191">
        <w:t>В санаториях и на курортах используются следующие лечебные факторы</w:t>
      </w:r>
      <w:r w:rsidR="00EF2D82" w:rsidRPr="003B3191">
        <w:t xml:space="preserve">: </w:t>
      </w:r>
      <w:r w:rsidRPr="003B3191">
        <w:t>климат, диетотерапия, дозированная двигательная активность, физиолечение, бальнеотерапия</w:t>
      </w:r>
      <w:r w:rsidR="00EF2D82" w:rsidRPr="003B3191">
        <w:t xml:space="preserve">. </w:t>
      </w:r>
    </w:p>
    <w:p w:rsidR="000E05BA" w:rsidRPr="003B3191" w:rsidRDefault="000E05BA" w:rsidP="00EF2D82">
      <w:pPr>
        <w:widowControl w:val="0"/>
        <w:autoSpaceDE w:val="0"/>
        <w:autoSpaceDN w:val="0"/>
        <w:adjustRightInd w:val="0"/>
        <w:ind w:firstLine="709"/>
      </w:pPr>
      <w:r w:rsidRPr="003B3191">
        <w:t>Устранение факторов риска, перестройка образа жизни</w:t>
      </w:r>
      <w:r w:rsidR="00EF2D82" w:rsidRPr="003B3191">
        <w:t xml:space="preserve">. </w:t>
      </w:r>
      <w:r w:rsidRPr="003B3191">
        <w:t>Устранение основных факторов риска ИБС – артериальной гипертензии, курения, дислипопротеинемии, избыточной массы тела – не только является мерой профилактики ИБС, но позволяет также предупредить прогрессирование и уменьшить частоту обострений заболеваний</w:t>
      </w:r>
      <w:r w:rsidR="00EF2D82" w:rsidRPr="003B3191">
        <w:t xml:space="preserve">. </w:t>
      </w:r>
      <w:r w:rsidRPr="003B3191">
        <w:t>Перестройка образа жизни предполагает нормализацию режима труда, отдыха, устранение стрессовых ситуаций, борьбу с гиподинамией</w:t>
      </w:r>
      <w:r w:rsidR="00EF2D82" w:rsidRPr="003B3191">
        <w:t xml:space="preserve">. </w:t>
      </w:r>
    </w:p>
    <w:p w:rsidR="000E05BA" w:rsidRPr="003B3191" w:rsidRDefault="000E05BA" w:rsidP="003B3191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r w:rsidRPr="003B3191">
        <w:t>Метаболическая терапия оказывает положительное влияние на метаболические процессы в миокарде и на фоне приема антиангинальных средств способствует уменьшению ишемии миокарда</w:t>
      </w:r>
      <w:r w:rsidR="00EF2D82" w:rsidRPr="003B3191">
        <w:t xml:space="preserve">. </w:t>
      </w:r>
      <w:r w:rsidRPr="003B3191">
        <w:t>Триметазидин (предуктал</w:t>
      </w:r>
      <w:r w:rsidR="00EF2D82" w:rsidRPr="003B3191">
        <w:t xml:space="preserve">) </w:t>
      </w:r>
      <w:r w:rsidRPr="003B3191">
        <w:t>– увеличивает содержание АТФ в миокарде в условиях ишемии, поддерживает активность ферментов митохондрий, снижает ПОЛ и образование свободных радикалов, повышает коронарный резерв</w:t>
      </w:r>
      <w:r w:rsidR="00EF2D82" w:rsidRPr="003B3191">
        <w:t xml:space="preserve">. </w:t>
      </w:r>
      <w:r w:rsidRPr="003B3191">
        <w:t>В целях улучшения метаболизма применяется также рибоксин (стимулирует синтез белка</w:t>
      </w:r>
      <w:r w:rsidR="003B3191">
        <w:t>).</w:t>
      </w:r>
      <w:bookmarkStart w:id="0" w:name="_GoBack"/>
      <w:bookmarkEnd w:id="0"/>
    </w:p>
    <w:sectPr w:rsidR="000E05BA" w:rsidRPr="003B3191" w:rsidSect="00EF2D8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0C0" w:rsidRDefault="000F40C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0F40C0" w:rsidRDefault="000F40C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F" w:rsidRDefault="003B5EFF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F" w:rsidRDefault="003B5EFF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0C0" w:rsidRDefault="000F40C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0F40C0" w:rsidRDefault="000F40C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F" w:rsidRDefault="0016614F" w:rsidP="00EF2D82">
    <w:pPr>
      <w:pStyle w:val="aa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3B5EFF" w:rsidRDefault="003B5EFF" w:rsidP="00EF2D82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FF" w:rsidRDefault="003B5EF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BA1AF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7EB68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D5F2869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441C1FA1"/>
    <w:multiLevelType w:val="singleLevel"/>
    <w:tmpl w:val="11C032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</w:rPr>
    </w:lvl>
  </w:abstractNum>
  <w:abstractNum w:abstractNumId="6">
    <w:nsid w:val="59F66DDB"/>
    <w:multiLevelType w:val="singleLevel"/>
    <w:tmpl w:val="4E0ED0D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EA816EF"/>
    <w:multiLevelType w:val="singleLevel"/>
    <w:tmpl w:val="E446E9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5541B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73986B05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75AD37D1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>
    <w:nsid w:val="7B1A7A8D"/>
    <w:multiLevelType w:val="singleLevel"/>
    <w:tmpl w:val="76A64F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u w:val="single"/>
      </w:rPr>
    </w:lvl>
  </w:abstractNum>
  <w:abstractNum w:abstractNumId="12">
    <w:nsid w:val="7C120113"/>
    <w:multiLevelType w:val="singleLevel"/>
    <w:tmpl w:val="FE6E77CE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0"/>
  </w:num>
  <w:num w:numId="10">
    <w:abstractNumId w:val="12"/>
  </w:num>
  <w:num w:numId="11">
    <w:abstractNumId w:val="5"/>
  </w:num>
  <w:num w:numId="12">
    <w:abstractNumId w:val="1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4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02C"/>
    <w:rsid w:val="00085F60"/>
    <w:rsid w:val="000E05BA"/>
    <w:rsid w:val="000F40C0"/>
    <w:rsid w:val="0016614F"/>
    <w:rsid w:val="0026202C"/>
    <w:rsid w:val="002F179F"/>
    <w:rsid w:val="003B3191"/>
    <w:rsid w:val="003B5EFF"/>
    <w:rsid w:val="00486DCF"/>
    <w:rsid w:val="004A5E6F"/>
    <w:rsid w:val="004D54CA"/>
    <w:rsid w:val="00582D4E"/>
    <w:rsid w:val="006563C8"/>
    <w:rsid w:val="007748ED"/>
    <w:rsid w:val="00900923"/>
    <w:rsid w:val="00901DDB"/>
    <w:rsid w:val="00954B70"/>
    <w:rsid w:val="00955087"/>
    <w:rsid w:val="00A07E94"/>
    <w:rsid w:val="00A33D2D"/>
    <w:rsid w:val="00A574BF"/>
    <w:rsid w:val="00B35030"/>
    <w:rsid w:val="00B85391"/>
    <w:rsid w:val="00C20E70"/>
    <w:rsid w:val="00C2697B"/>
    <w:rsid w:val="00CD0B8E"/>
    <w:rsid w:val="00EB4340"/>
    <w:rsid w:val="00EF2D82"/>
    <w:rsid w:val="00F00944"/>
    <w:rsid w:val="00F7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FF53BD-AB3D-4345-AE4D-0B77D062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EF2D8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F2D82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F2D82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link w:val="30"/>
    <w:uiPriority w:val="99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F2D82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F2D82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F2D82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F2D82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"/>
    <w:basedOn w:val="a2"/>
    <w:link w:val="a7"/>
    <w:uiPriority w:val="99"/>
    <w:rsid w:val="00EF2D82"/>
    <w:pPr>
      <w:widowControl w:val="0"/>
      <w:autoSpaceDE w:val="0"/>
      <w:autoSpaceDN w:val="0"/>
      <w:adjustRightInd w:val="0"/>
      <w:ind w:firstLine="709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pPr>
      <w:widowControl w:val="0"/>
      <w:autoSpaceDE w:val="0"/>
      <w:autoSpaceDN w:val="0"/>
      <w:adjustRightInd w:val="0"/>
      <w:ind w:firstLine="284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paragraph" w:styleId="aa">
    <w:name w:val="header"/>
    <w:basedOn w:val="a2"/>
    <w:next w:val="a6"/>
    <w:link w:val="ab"/>
    <w:uiPriority w:val="99"/>
    <w:rsid w:val="00EF2D82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c">
    <w:name w:val="footnote reference"/>
    <w:uiPriority w:val="99"/>
    <w:semiHidden/>
    <w:rsid w:val="00EF2D82"/>
    <w:rPr>
      <w:sz w:val="28"/>
      <w:szCs w:val="28"/>
      <w:vertAlign w:val="superscript"/>
    </w:rPr>
  </w:style>
  <w:style w:type="paragraph" w:customStyle="1" w:styleId="ad">
    <w:name w:val="выделение"/>
    <w:uiPriority w:val="99"/>
    <w:rsid w:val="00EF2D8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uiPriority w:val="99"/>
    <w:rsid w:val="00EF2D82"/>
    <w:rPr>
      <w:color w:val="0000FF"/>
      <w:u w:val="single"/>
    </w:rPr>
  </w:style>
  <w:style w:type="character" w:customStyle="1" w:styleId="11">
    <w:name w:val="Текст Знак1"/>
    <w:link w:val="af"/>
    <w:uiPriority w:val="99"/>
    <w:locked/>
    <w:rsid w:val="00EF2D8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EF2D82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EF2D8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EF2D82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b">
    <w:name w:val="Верхний колонтитул Знак"/>
    <w:link w:val="aa"/>
    <w:uiPriority w:val="99"/>
    <w:semiHidden/>
    <w:locked/>
    <w:rsid w:val="00EF2D82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EF2D82"/>
    <w:pPr>
      <w:widowControl w:val="0"/>
      <w:numPr>
        <w:numId w:val="12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styleId="af3">
    <w:name w:val="page number"/>
    <w:uiPriority w:val="99"/>
    <w:rsid w:val="00EF2D82"/>
  </w:style>
  <w:style w:type="character" w:customStyle="1" w:styleId="af4">
    <w:name w:val="номер страницы"/>
    <w:uiPriority w:val="99"/>
    <w:rsid w:val="00EF2D82"/>
    <w:rPr>
      <w:sz w:val="28"/>
      <w:szCs w:val="28"/>
    </w:rPr>
  </w:style>
  <w:style w:type="paragraph" w:styleId="af5">
    <w:name w:val="Normal (Web)"/>
    <w:basedOn w:val="a2"/>
    <w:uiPriority w:val="99"/>
    <w:rsid w:val="00EF2D82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EF2D82"/>
    <w:pPr>
      <w:widowControl w:val="0"/>
      <w:autoSpaceDE w:val="0"/>
      <w:autoSpaceDN w:val="0"/>
      <w:adjustRightInd w:val="0"/>
      <w:spacing w:before="120" w:after="120"/>
      <w:ind w:firstLine="709"/>
      <w:jc w:val="left"/>
    </w:pPr>
    <w:rPr>
      <w:b/>
      <w:bCs/>
      <w:smallCaps/>
    </w:rPr>
  </w:style>
  <w:style w:type="paragraph" w:styleId="21">
    <w:name w:val="toc 2"/>
    <w:basedOn w:val="a2"/>
    <w:next w:val="a2"/>
    <w:autoRedefine/>
    <w:uiPriority w:val="99"/>
    <w:semiHidden/>
    <w:rsid w:val="00EF2D82"/>
    <w:pPr>
      <w:widowControl w:val="0"/>
      <w:autoSpaceDE w:val="0"/>
      <w:autoSpaceDN w:val="0"/>
      <w:adjustRightInd w:val="0"/>
      <w:ind w:left="278"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F2D82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EF2D82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F2D82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EF2D82"/>
    <w:pPr>
      <w:numPr>
        <w:numId w:val="13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F2D82"/>
    <w:pPr>
      <w:numPr>
        <w:numId w:val="14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F2D82"/>
    <w:pPr>
      <w:ind w:firstLine="0"/>
    </w:pPr>
    <w:rPr>
      <w:b w:val="0"/>
      <w:bCs w:val="0"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F2D82"/>
    <w:pPr>
      <w:ind w:firstLine="0"/>
    </w:pPr>
    <w:rPr>
      <w:b w:val="0"/>
      <w:bCs w:val="0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EF2D82"/>
    <w:pPr>
      <w:ind w:left="0"/>
    </w:pPr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F2D82"/>
    <w:rPr>
      <w:i/>
      <w:iCs/>
    </w:rPr>
  </w:style>
  <w:style w:type="paragraph" w:customStyle="1" w:styleId="af6">
    <w:name w:val="схема"/>
    <w:basedOn w:val="a2"/>
    <w:uiPriority w:val="99"/>
    <w:rsid w:val="00EF2D82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7">
    <w:name w:val="ТАБЛИЦА"/>
    <w:next w:val="a2"/>
    <w:autoRedefine/>
    <w:uiPriority w:val="99"/>
    <w:rsid w:val="00EF2D82"/>
    <w:pPr>
      <w:spacing w:line="360" w:lineRule="auto"/>
    </w:pPr>
    <w:rPr>
      <w:color w:val="000000"/>
    </w:rPr>
  </w:style>
  <w:style w:type="paragraph" w:styleId="af8">
    <w:name w:val="footnote text"/>
    <w:basedOn w:val="a2"/>
    <w:link w:val="af9"/>
    <w:autoRedefine/>
    <w:uiPriority w:val="99"/>
    <w:semiHidden/>
    <w:rsid w:val="00EF2D82"/>
    <w:pPr>
      <w:autoSpaceDE w:val="0"/>
      <w:autoSpaceDN w:val="0"/>
      <w:ind w:firstLine="709"/>
    </w:pPr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Pr>
      <w:sz w:val="20"/>
      <w:szCs w:val="20"/>
    </w:rPr>
  </w:style>
  <w:style w:type="paragraph" w:customStyle="1" w:styleId="afa">
    <w:name w:val="титут"/>
    <w:uiPriority w:val="99"/>
    <w:rsid w:val="00EF2D8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8110</Words>
  <Characters>46233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СИБИРСКИЙ ГОСУДАРСТВЕННЫЙ МЕДИЦИНСКИЙ УНИВЕРСИТЕТ</vt:lpstr>
    </vt:vector>
  </TitlesOfParts>
  <Company> </Company>
  <LinksUpToDate>false</LinksUpToDate>
  <CharactersWithSpaces>54235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СИБИРСКИЙ ГОСУДАРСТВЕННЫЙ МЕДИЦИНСКИЙ УНИВЕРСИТЕТ</dc:title>
  <dc:subject/>
  <dc:creator>Computer</dc:creator>
  <cp:keywords/>
  <dc:description/>
  <cp:lastModifiedBy>admin</cp:lastModifiedBy>
  <cp:revision>2</cp:revision>
  <dcterms:created xsi:type="dcterms:W3CDTF">2014-02-24T22:34:00Z</dcterms:created>
  <dcterms:modified xsi:type="dcterms:W3CDTF">2014-02-24T22:34:00Z</dcterms:modified>
</cp:coreProperties>
</file>