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41E" w:rsidRPr="00C20B8E" w:rsidRDefault="00C20B8E" w:rsidP="00C20B8E">
      <w:pPr>
        <w:pStyle w:val="a5"/>
        <w:widowControl w:val="0"/>
        <w:spacing w:line="360" w:lineRule="auto"/>
        <w:rPr>
          <w:szCs w:val="28"/>
        </w:rPr>
      </w:pPr>
      <w:r w:rsidRPr="00C20B8E">
        <w:rPr>
          <w:szCs w:val="28"/>
        </w:rPr>
        <w:t>Федеральное агентство по образованию</w:t>
      </w:r>
    </w:p>
    <w:p w:rsidR="002B541E" w:rsidRPr="00C20B8E" w:rsidRDefault="00C20B8E" w:rsidP="00C20B8E">
      <w:pPr>
        <w:pStyle w:val="3"/>
        <w:spacing w:after="0" w:line="360" w:lineRule="auto"/>
        <w:jc w:val="center"/>
        <w:rPr>
          <w:caps/>
          <w:sz w:val="28"/>
          <w:szCs w:val="28"/>
        </w:rPr>
      </w:pPr>
      <w:r w:rsidRPr="00C20B8E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2B541E" w:rsidRPr="00C20B8E" w:rsidRDefault="00C20B8E" w:rsidP="00C20B8E">
      <w:pPr>
        <w:widowControl w:val="0"/>
        <w:spacing w:line="360" w:lineRule="auto"/>
        <w:jc w:val="center"/>
        <w:rPr>
          <w:sz w:val="28"/>
          <w:szCs w:val="28"/>
        </w:rPr>
      </w:pPr>
      <w:r w:rsidRPr="00C20B8E">
        <w:rPr>
          <w:sz w:val="28"/>
          <w:szCs w:val="28"/>
        </w:rPr>
        <w:t>Тульский государственный университет</w:t>
      </w:r>
    </w:p>
    <w:p w:rsidR="002B541E" w:rsidRPr="00C20B8E" w:rsidRDefault="00C20B8E" w:rsidP="00C20B8E">
      <w:pPr>
        <w:widowControl w:val="0"/>
        <w:spacing w:line="360" w:lineRule="auto"/>
        <w:jc w:val="center"/>
        <w:rPr>
          <w:sz w:val="28"/>
          <w:szCs w:val="28"/>
        </w:rPr>
      </w:pPr>
      <w:r w:rsidRPr="00C20B8E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экономики и права</w:t>
      </w:r>
    </w:p>
    <w:p w:rsidR="002B541E" w:rsidRPr="00C20B8E" w:rsidRDefault="00C20B8E" w:rsidP="00C20B8E">
      <w:pPr>
        <w:pStyle w:val="2"/>
        <w:keepNext w:val="0"/>
        <w:widowControl w:val="0"/>
        <w:spacing w:line="360" w:lineRule="auto"/>
        <w:rPr>
          <w:szCs w:val="28"/>
        </w:rPr>
      </w:pPr>
      <w:r w:rsidRPr="00C20B8E">
        <w:rPr>
          <w:szCs w:val="28"/>
        </w:rPr>
        <w:t xml:space="preserve">Кафедра </w:t>
      </w:r>
      <w:r>
        <w:rPr>
          <w:szCs w:val="28"/>
        </w:rPr>
        <w:t>УППК</w:t>
      </w:r>
    </w:p>
    <w:p w:rsidR="002B541E" w:rsidRPr="00C20B8E" w:rsidRDefault="002B541E" w:rsidP="00C20B8E">
      <w:pPr>
        <w:pStyle w:val="21"/>
        <w:widowControl w:val="0"/>
        <w:spacing w:after="0" w:line="360" w:lineRule="auto"/>
        <w:ind w:left="0"/>
        <w:jc w:val="center"/>
        <w:rPr>
          <w:sz w:val="28"/>
          <w:szCs w:val="28"/>
        </w:rPr>
      </w:pPr>
    </w:p>
    <w:p w:rsidR="002B541E" w:rsidRPr="00C20B8E" w:rsidRDefault="002B541E" w:rsidP="00C20B8E">
      <w:pPr>
        <w:pStyle w:val="21"/>
        <w:widowControl w:val="0"/>
        <w:spacing w:after="0" w:line="360" w:lineRule="auto"/>
        <w:ind w:left="0"/>
        <w:jc w:val="center"/>
        <w:rPr>
          <w:sz w:val="28"/>
          <w:szCs w:val="28"/>
        </w:rPr>
      </w:pPr>
    </w:p>
    <w:p w:rsidR="002B541E" w:rsidRPr="00C20B8E" w:rsidRDefault="002B541E" w:rsidP="00C20B8E">
      <w:pPr>
        <w:pStyle w:val="21"/>
        <w:widowControl w:val="0"/>
        <w:spacing w:after="0" w:line="360" w:lineRule="auto"/>
        <w:ind w:left="0"/>
        <w:jc w:val="center"/>
        <w:rPr>
          <w:sz w:val="28"/>
          <w:szCs w:val="28"/>
        </w:rPr>
      </w:pPr>
    </w:p>
    <w:p w:rsidR="002B541E" w:rsidRPr="00C20B8E" w:rsidRDefault="00C20B8E" w:rsidP="00C20B8E">
      <w:pPr>
        <w:pStyle w:val="21"/>
        <w:widowControl w:val="0"/>
        <w:spacing w:after="0" w:line="360" w:lineRule="auto"/>
        <w:ind w:left="0"/>
        <w:jc w:val="center"/>
        <w:rPr>
          <w:sz w:val="28"/>
          <w:szCs w:val="28"/>
        </w:rPr>
      </w:pPr>
      <w:r w:rsidRPr="00C20B8E">
        <w:rPr>
          <w:sz w:val="28"/>
          <w:szCs w:val="28"/>
        </w:rPr>
        <w:t>Контрольно-курсовая работа</w:t>
      </w:r>
    </w:p>
    <w:p w:rsidR="002B541E" w:rsidRPr="00C20B8E" w:rsidRDefault="00C20B8E" w:rsidP="00C20B8E">
      <w:pPr>
        <w:pStyle w:val="21"/>
        <w:widowControl w:val="0"/>
        <w:spacing w:after="0" w:line="360" w:lineRule="auto"/>
        <w:ind w:left="0"/>
        <w:jc w:val="center"/>
        <w:rPr>
          <w:sz w:val="28"/>
          <w:szCs w:val="28"/>
        </w:rPr>
      </w:pPr>
      <w:r w:rsidRPr="00C20B8E">
        <w:rPr>
          <w:sz w:val="28"/>
          <w:szCs w:val="28"/>
        </w:rPr>
        <w:t>На тему:</w:t>
      </w:r>
    </w:p>
    <w:p w:rsidR="002B541E" w:rsidRPr="00C20B8E" w:rsidRDefault="00C20B8E" w:rsidP="00C20B8E">
      <w:pPr>
        <w:pStyle w:val="21"/>
        <w:widowControl w:val="0"/>
        <w:spacing w:after="0" w:line="360" w:lineRule="auto"/>
        <w:ind w:left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Г</w:t>
      </w:r>
      <w:r w:rsidRPr="00C20B8E">
        <w:rPr>
          <w:b/>
          <w:sz w:val="28"/>
          <w:szCs w:val="28"/>
        </w:rPr>
        <w:t>осударственные экспертные учреждения России</w:t>
      </w:r>
    </w:p>
    <w:p w:rsidR="002B541E" w:rsidRPr="00C20B8E" w:rsidRDefault="002B541E" w:rsidP="00C20B8E">
      <w:pPr>
        <w:pStyle w:val="21"/>
        <w:widowControl w:val="0"/>
        <w:spacing w:after="0" w:line="360" w:lineRule="auto"/>
        <w:ind w:left="0"/>
        <w:jc w:val="center"/>
        <w:rPr>
          <w:sz w:val="28"/>
          <w:szCs w:val="28"/>
        </w:rPr>
      </w:pPr>
    </w:p>
    <w:p w:rsidR="002B541E" w:rsidRPr="00C20B8E" w:rsidRDefault="002B541E" w:rsidP="00C20B8E">
      <w:pPr>
        <w:pStyle w:val="21"/>
        <w:widowControl w:val="0"/>
        <w:spacing w:after="0" w:line="360" w:lineRule="auto"/>
        <w:ind w:left="0"/>
        <w:jc w:val="center"/>
        <w:rPr>
          <w:sz w:val="28"/>
          <w:szCs w:val="28"/>
        </w:rPr>
      </w:pPr>
    </w:p>
    <w:p w:rsidR="002B541E" w:rsidRPr="00C20B8E" w:rsidRDefault="002B541E" w:rsidP="00C20B8E">
      <w:pPr>
        <w:pStyle w:val="21"/>
        <w:widowControl w:val="0"/>
        <w:spacing w:after="0" w:line="360" w:lineRule="auto"/>
        <w:ind w:left="0"/>
        <w:jc w:val="center"/>
        <w:rPr>
          <w:sz w:val="28"/>
          <w:szCs w:val="28"/>
        </w:rPr>
      </w:pPr>
    </w:p>
    <w:p w:rsidR="00C20B8E" w:rsidRDefault="00C20B8E" w:rsidP="00C20B8E">
      <w:pPr>
        <w:pStyle w:val="21"/>
        <w:widowControl w:val="0"/>
        <w:spacing w:after="0" w:line="360" w:lineRule="auto"/>
        <w:ind w:left="0"/>
        <w:jc w:val="center"/>
        <w:rPr>
          <w:sz w:val="28"/>
          <w:szCs w:val="28"/>
        </w:rPr>
      </w:pPr>
    </w:p>
    <w:p w:rsidR="00C20B8E" w:rsidRDefault="00C20B8E" w:rsidP="00C20B8E">
      <w:pPr>
        <w:pStyle w:val="21"/>
        <w:widowControl w:val="0"/>
        <w:spacing w:after="0" w:line="360" w:lineRule="auto"/>
        <w:ind w:left="0"/>
        <w:jc w:val="center"/>
        <w:rPr>
          <w:sz w:val="28"/>
          <w:szCs w:val="28"/>
        </w:rPr>
      </w:pPr>
    </w:p>
    <w:p w:rsidR="002B541E" w:rsidRPr="00C20B8E" w:rsidRDefault="002B541E" w:rsidP="00C20B8E">
      <w:pPr>
        <w:pStyle w:val="21"/>
        <w:widowControl w:val="0"/>
        <w:spacing w:after="0" w:line="360" w:lineRule="auto"/>
        <w:ind w:left="0"/>
        <w:jc w:val="right"/>
        <w:rPr>
          <w:sz w:val="28"/>
          <w:szCs w:val="28"/>
        </w:rPr>
      </w:pPr>
      <w:r w:rsidRPr="00C20B8E">
        <w:rPr>
          <w:sz w:val="28"/>
          <w:szCs w:val="28"/>
        </w:rPr>
        <w:t>Выполнила: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студентка гр. 760491</w:t>
      </w:r>
    </w:p>
    <w:p w:rsidR="002B541E" w:rsidRPr="00C20B8E" w:rsidRDefault="00C20B8E" w:rsidP="00C20B8E">
      <w:pPr>
        <w:pStyle w:val="21"/>
        <w:widowControl w:val="0"/>
        <w:spacing w:after="0" w:line="360" w:lineRule="auto"/>
        <w:ind w:left="0"/>
        <w:jc w:val="right"/>
        <w:rPr>
          <w:sz w:val="28"/>
          <w:szCs w:val="28"/>
        </w:rPr>
      </w:pPr>
      <w:r w:rsidRPr="00C20B8E">
        <w:rPr>
          <w:sz w:val="28"/>
          <w:szCs w:val="28"/>
        </w:rPr>
        <w:t xml:space="preserve">Яковлева </w:t>
      </w:r>
      <w:r>
        <w:rPr>
          <w:sz w:val="28"/>
          <w:szCs w:val="28"/>
        </w:rPr>
        <w:t>Е.В.</w:t>
      </w:r>
    </w:p>
    <w:p w:rsidR="002B541E" w:rsidRPr="00C20B8E" w:rsidRDefault="002B541E" w:rsidP="00C20B8E">
      <w:pPr>
        <w:pStyle w:val="21"/>
        <w:widowControl w:val="0"/>
        <w:spacing w:after="0" w:line="360" w:lineRule="auto"/>
        <w:ind w:left="0"/>
        <w:jc w:val="right"/>
        <w:rPr>
          <w:sz w:val="28"/>
          <w:szCs w:val="28"/>
        </w:rPr>
      </w:pPr>
      <w:r w:rsidRPr="00C20B8E">
        <w:rPr>
          <w:sz w:val="28"/>
          <w:szCs w:val="28"/>
        </w:rPr>
        <w:t>Проверил</w:t>
      </w:r>
      <w:r w:rsidR="00C20B8E" w:rsidRPr="00C20B8E">
        <w:rPr>
          <w:sz w:val="28"/>
          <w:szCs w:val="28"/>
        </w:rPr>
        <w:t>а: доцент каф. У</w:t>
      </w:r>
      <w:r w:rsidR="00C20B8E">
        <w:rPr>
          <w:sz w:val="28"/>
          <w:szCs w:val="28"/>
        </w:rPr>
        <w:t>ППК</w:t>
      </w:r>
    </w:p>
    <w:p w:rsidR="002B541E" w:rsidRPr="00C20B8E" w:rsidRDefault="00C20B8E" w:rsidP="00C20B8E">
      <w:pPr>
        <w:pStyle w:val="21"/>
        <w:widowControl w:val="0"/>
        <w:spacing w:after="0" w:line="360" w:lineRule="auto"/>
        <w:ind w:left="0"/>
        <w:jc w:val="right"/>
        <w:rPr>
          <w:sz w:val="28"/>
          <w:szCs w:val="28"/>
        </w:rPr>
      </w:pPr>
      <w:r w:rsidRPr="00C20B8E">
        <w:rPr>
          <w:sz w:val="28"/>
          <w:szCs w:val="28"/>
        </w:rPr>
        <w:t xml:space="preserve">Ивайкина </w:t>
      </w:r>
      <w:r>
        <w:rPr>
          <w:sz w:val="28"/>
          <w:szCs w:val="28"/>
        </w:rPr>
        <w:t>А.Л.</w:t>
      </w:r>
    </w:p>
    <w:p w:rsidR="002B541E" w:rsidRDefault="002B541E" w:rsidP="00C20B8E">
      <w:pPr>
        <w:pStyle w:val="21"/>
        <w:widowControl w:val="0"/>
        <w:spacing w:after="0" w:line="360" w:lineRule="auto"/>
        <w:ind w:left="0"/>
        <w:jc w:val="center"/>
        <w:rPr>
          <w:sz w:val="28"/>
          <w:szCs w:val="28"/>
        </w:rPr>
      </w:pPr>
    </w:p>
    <w:p w:rsidR="00C20B8E" w:rsidRPr="00C20B8E" w:rsidRDefault="00C20B8E" w:rsidP="00C20B8E">
      <w:pPr>
        <w:pStyle w:val="21"/>
        <w:widowControl w:val="0"/>
        <w:spacing w:after="0" w:line="360" w:lineRule="auto"/>
        <w:ind w:left="0"/>
        <w:jc w:val="center"/>
        <w:rPr>
          <w:sz w:val="28"/>
          <w:szCs w:val="28"/>
        </w:rPr>
      </w:pPr>
    </w:p>
    <w:p w:rsidR="00C20B8E" w:rsidRDefault="00C20B8E" w:rsidP="00C20B8E">
      <w:pPr>
        <w:pStyle w:val="21"/>
        <w:widowControl w:val="0"/>
        <w:spacing w:after="0" w:line="360" w:lineRule="auto"/>
        <w:ind w:left="0"/>
        <w:jc w:val="center"/>
        <w:rPr>
          <w:sz w:val="28"/>
          <w:szCs w:val="28"/>
        </w:rPr>
      </w:pPr>
    </w:p>
    <w:p w:rsidR="00C20B8E" w:rsidRDefault="00C20B8E" w:rsidP="00C20B8E">
      <w:pPr>
        <w:pStyle w:val="21"/>
        <w:widowControl w:val="0"/>
        <w:spacing w:after="0" w:line="360" w:lineRule="auto"/>
        <w:ind w:left="0"/>
        <w:jc w:val="center"/>
        <w:rPr>
          <w:sz w:val="28"/>
          <w:szCs w:val="28"/>
        </w:rPr>
      </w:pPr>
    </w:p>
    <w:p w:rsidR="00C20B8E" w:rsidRDefault="00C20B8E" w:rsidP="00C20B8E">
      <w:pPr>
        <w:pStyle w:val="21"/>
        <w:widowControl w:val="0"/>
        <w:spacing w:after="0" w:line="360" w:lineRule="auto"/>
        <w:ind w:left="0"/>
        <w:jc w:val="center"/>
        <w:rPr>
          <w:sz w:val="28"/>
          <w:szCs w:val="28"/>
        </w:rPr>
      </w:pPr>
    </w:p>
    <w:p w:rsidR="00C20B8E" w:rsidRDefault="00C20B8E" w:rsidP="00C20B8E">
      <w:pPr>
        <w:pStyle w:val="21"/>
        <w:widowControl w:val="0"/>
        <w:spacing w:after="0" w:line="360" w:lineRule="auto"/>
        <w:ind w:left="0"/>
        <w:jc w:val="center"/>
        <w:rPr>
          <w:sz w:val="28"/>
          <w:szCs w:val="28"/>
        </w:rPr>
      </w:pPr>
    </w:p>
    <w:p w:rsidR="00C20B8E" w:rsidRDefault="00C20B8E" w:rsidP="00C20B8E">
      <w:pPr>
        <w:pStyle w:val="21"/>
        <w:widowControl w:val="0"/>
        <w:spacing w:after="0" w:line="360" w:lineRule="auto"/>
        <w:ind w:left="0"/>
        <w:jc w:val="center"/>
        <w:rPr>
          <w:sz w:val="28"/>
          <w:szCs w:val="28"/>
        </w:rPr>
      </w:pPr>
    </w:p>
    <w:p w:rsidR="002B541E" w:rsidRPr="00C20B8E" w:rsidRDefault="002B541E" w:rsidP="00C20B8E">
      <w:pPr>
        <w:pStyle w:val="21"/>
        <w:widowControl w:val="0"/>
        <w:spacing w:after="0" w:line="360" w:lineRule="auto"/>
        <w:ind w:left="0"/>
        <w:jc w:val="center"/>
        <w:rPr>
          <w:b/>
          <w:sz w:val="28"/>
          <w:szCs w:val="28"/>
        </w:rPr>
      </w:pPr>
      <w:r w:rsidRPr="00C20B8E">
        <w:rPr>
          <w:sz w:val="28"/>
          <w:szCs w:val="28"/>
        </w:rPr>
        <w:t>Тула 2010г</w:t>
      </w:r>
    </w:p>
    <w:p w:rsidR="00C20B8E" w:rsidRDefault="00C20B8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Содержание: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541E" w:rsidRPr="00C20B8E" w:rsidRDefault="002B541E" w:rsidP="00C20B8E">
      <w:pPr>
        <w:widowControl w:val="0"/>
        <w:spacing w:line="360" w:lineRule="auto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Введение</w:t>
      </w:r>
    </w:p>
    <w:p w:rsidR="002B541E" w:rsidRPr="00C20B8E" w:rsidRDefault="002B541E" w:rsidP="00C20B8E">
      <w:pPr>
        <w:widowControl w:val="0"/>
        <w:spacing w:line="360" w:lineRule="auto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1.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История развития судебной экспертизы и судебных</w:t>
      </w:r>
      <w:r w:rsidR="00B360FA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экспертных учреждений России</w:t>
      </w:r>
    </w:p>
    <w:p w:rsidR="002B541E" w:rsidRPr="00C20B8E" w:rsidRDefault="002B541E" w:rsidP="00C20B8E">
      <w:pPr>
        <w:widowControl w:val="0"/>
        <w:spacing w:line="360" w:lineRule="auto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2.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Государственные судебно-экспертные учреждения, их права и</w:t>
      </w:r>
      <w:r w:rsidR="00B360FA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обязанности</w:t>
      </w:r>
    </w:p>
    <w:p w:rsidR="002B541E" w:rsidRPr="00C20B8E" w:rsidRDefault="002B541E" w:rsidP="00C20B8E">
      <w:pPr>
        <w:widowControl w:val="0"/>
        <w:spacing w:line="360" w:lineRule="auto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3.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Система государственных судебно-экспертных учреждений в России.</w:t>
      </w:r>
      <w:r w:rsidR="00C20B8E">
        <w:rPr>
          <w:sz w:val="28"/>
          <w:szCs w:val="28"/>
        </w:rPr>
        <w:t xml:space="preserve"> </w:t>
      </w:r>
    </w:p>
    <w:p w:rsidR="002B541E" w:rsidRPr="00C20B8E" w:rsidRDefault="002B541E" w:rsidP="00C20B8E">
      <w:pPr>
        <w:widowControl w:val="0"/>
        <w:spacing w:line="360" w:lineRule="auto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3.1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Судебно-экспертные учреждения Министерства юстиции</w:t>
      </w:r>
    </w:p>
    <w:p w:rsidR="002B541E" w:rsidRPr="00C20B8E" w:rsidRDefault="002B541E" w:rsidP="00C20B8E">
      <w:pPr>
        <w:widowControl w:val="0"/>
        <w:spacing w:line="360" w:lineRule="auto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3.2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Экспертно-криминалистические подразделения органов внутренних дел</w:t>
      </w:r>
    </w:p>
    <w:p w:rsidR="002B541E" w:rsidRPr="00C20B8E" w:rsidRDefault="002B541E" w:rsidP="00C20B8E">
      <w:pPr>
        <w:widowControl w:val="0"/>
        <w:spacing w:line="360" w:lineRule="auto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3.3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Судебно-экспертные учреждения Министерства здравоохранения</w:t>
      </w:r>
      <w:r w:rsidR="00C20B8E">
        <w:rPr>
          <w:sz w:val="28"/>
          <w:szCs w:val="28"/>
        </w:rPr>
        <w:t xml:space="preserve"> </w:t>
      </w:r>
    </w:p>
    <w:p w:rsidR="002B541E" w:rsidRPr="00C20B8E" w:rsidRDefault="002B541E" w:rsidP="00C20B8E">
      <w:pPr>
        <w:widowControl w:val="0"/>
        <w:spacing w:line="360" w:lineRule="auto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3.4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Судебная экспертиза в таможенных органах</w:t>
      </w:r>
    </w:p>
    <w:p w:rsidR="00C20B8E" w:rsidRDefault="002B541E" w:rsidP="00C20B8E">
      <w:pPr>
        <w:widowControl w:val="0"/>
        <w:spacing w:line="360" w:lineRule="auto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4.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Федеральный координационно-методический совет</w:t>
      </w:r>
    </w:p>
    <w:p w:rsidR="002B541E" w:rsidRPr="00C20B8E" w:rsidRDefault="002B541E" w:rsidP="00C20B8E">
      <w:pPr>
        <w:widowControl w:val="0"/>
        <w:spacing w:line="360" w:lineRule="auto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Заключение</w:t>
      </w:r>
    </w:p>
    <w:p w:rsidR="002B541E" w:rsidRPr="00C20B8E" w:rsidRDefault="002B541E" w:rsidP="00C20B8E">
      <w:pPr>
        <w:widowControl w:val="0"/>
        <w:spacing w:line="360" w:lineRule="auto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Список литературы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0B8E" w:rsidRDefault="00C20B8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Введение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Государственными судебно - экспертными учреждениями являются специализированные учреждения федеральных органов исполнительной власти, органов исполнительной власти субъектов Российской Федерации, созданные для обеспечения исполнения полномочий судов, судей, органов дознания, лиц, производящих дознание, следователей и прокуроров посредством организации и производства судебной экспертизы.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Организация и производство судебной экспертизы могут осуществляться также экспертными подразделениями, созданными федеральными органами исполнительной власти или органами исполнительной власти субъектов Российской Федерации. В случаях, если производство судебной экспертизы поручается указанным экспертным подразделениям, они осуществляют функции, исполняют обязанности, имеют права и несут ответственность как государственные судебно - экспертные учреждения.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Государственные судебно-экспертные учреждения создаются и ликвидируются в порядке, определяемом законодательством Российской Федерации.</w:t>
      </w:r>
    </w:p>
    <w:p w:rsidR="00C20B8E" w:rsidRDefault="00C20B8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1.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История развития судебной экспертизы и судебных экспертных учреждений России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Обращение правосудия к помощи науки отмечается в истории судебной экспертизы достаточно давно. В трудах Гиппократа (жившего более 400 лет до н.э.) рассматривались вопросы исследования механических повреждений на теле, определения жизнеспособности младенцев при исследовании их трупов и др. В России врачебные освидетельствования проводились эпизодически в XVI и XVII вв. Годом официального становления судебной экспертизы считают 1716 г., когда Воинским уставом Петра 1 было предписано привлекать лекарей для исследования повреждений на одежде и теле пострадавшего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Кроме использования в судебной экспертизе медицинской науки развитие получили и другие отрасли знания. Так во времена византийского императора Юстиниана (V-VI вв.) в законодательстве находило отражение исследование почерка в судебных целях. В России уже в XVI в.проводилось сличение почерков при рассмотрении уголовных и гражданских дел в судах. При необходимости исследования рукописных документов следовало обращаться к дьякам. Позднее, в своде законов Российской империи 1857 г., указывалось, что рассмотрение и сличение почерков производится по назначению суда сведущими в том языке, на коем написаны и подписаны сличаемые документы. Такое исследование поручалось секретарям присутственных мест, учителям чистописания или другим преподавателям .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Характерно, что уже в тот период при сравнении отбирались и образцы почерка “для примеру”. Какой-либо четкой методики проведения сравнения, конечно не было, и “экспертами” излагалось свое субъективное мнение о сходстве или различии почерков на представленных документах.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Для исследования документов, регулирующих прежде всего имущественные отношения - завещаний, векселей и других в начале XIX в. в России были созданы врачебные управы (в частности, в Москве - Медицинская контора, а в Санкт-Петербурге - Физикат), которым было вменено заниматься производством такого рода исследований, а также выполнять контрольные функции по отношению к аптекарям и фармацевтам.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Однако, как показала практика, эффективность этих экспертиз была очень низка (аптекари и фармацевты имели самое поверхностное представление об аналитической химии, а в управах не было ни соответствующих специалистов, ни даже примитивных лабораторий).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Первым в истории России учреждением, в котором начала формироваться судебная экспертиза, стала Санкт-Петербургская академия наук. Первоначально судебно-экспертная деятельность Академии наук ограничивалась вопросами медицины, но вскоре потребности в анализе документов и веществ привели к необходимости выполнения судебно-химических исследований. Так, в одном из документов Академии наук сказано: «…хлеба ломоть послать при указе профессору и доктору Дюверною, в котором прописать, дабы тот хлеб свидетельствовал – нет ли в оном какого яда». Значительное количество стали занимать просьбы об исследовании изделий для определения в них количественного состава золота, серебра. Большое их число провел лично М.В. Ломоносов.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В XIX в. объем судебно-экспертной деятельности Академии наук увеличился, появились новые объекты исследования, в том числе взрывчатые вещества и предметы со следами взрыва. Наиболее активно развивалось химическое исследование документов.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Исследования, проводившиеся академиками-химиками Ю.Ф. Фрицше и Н.Н. Зининым, по праву должны считаться основой для дальнейшего развития действительно научных методов криминалистической экспертизы.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Академия наук не только сама проводила судебно-экспертные исследования, но и способствовала учреждениям, которым это вменялось в обязанности. Прежде всего, это касается помощи Медицинскому совету Министерства внутренних дел, являвшемуся высшей судебно-экспертной инстанцией. Оказывалась помощь Мануфактурному совету Министерства финансов, который давал заключения по просьбам следственных и судебных органов, Экспедиции заготовления государственных бумаг, где проводились исследования по делам о поддельных денежных знаках, монетах и ценных бумагах.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Судебная реформа 1864 года существенно изменила процесс судопроизводства в России и оказала влияние на дальнейшее развитие судебных экспертиз. Она регламентировала процесс предварительного расследования, получения и фиксации доказательств, обусловила необходимость более широкого использования научных познаний при рассмотрении уголовных и гражданских дел.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Устав уголовного судопроизводства следующим образом определял положение экспертизы. В соответствии со ст.ст. 112 и 325 эксперты должны приглашаться в тех случаях, когда для “точного уразумения встречающегося в деле обстоятельства необходимы специальные сведения или опытность в науке, искусстве, ремесле, промысле или каком-либо занятии”. В ст. 326 указывалось, что в качестве экспертов могли приглашаться “врачи, фармацевты, профессоры, учителя, техники, художники, ремесленники, казначеи и лица, продолжительными занятиями по какой-либо службе или части приобретшие особую опытность”.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Уже тогда были сформулированы основные требования к экспертам - незаинтересованность в исходе дела, объективность мнений и суждений, возможность проявления инициативы при проведении исследования в целях “вскрытия признаков, могущих привести к открытию истины”. Заключения экспертов должны были проверяться и оцениваться судом.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Особо следует отметить вклад Академии наук в становление направления судебной экспертизы - экспертизы документов. В качестве судебного эксперта к химическому исследованию документов привлекают и Д.И. Менделеева. Возможности использования фотографии в исследовании документов заслуженно связывают с именем Е.Ф. Буринского, который считается основоположником применения фотографических методов при исследовании документов, в частности почерковедческих исследований. В 1903 г. им была опубликована монография “Судебная экспертиза документов, производство ее и пользование ею”, в которой он изложил результаты своих многолетних исследований.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Медицинский совет под воздействием запросов практики был вынужден расширить сферу проводимых в нем экспертных исследований. В результате был внесен существенный вклад в развитие криминалистического исследования документов, судебно-баллистической экспертизы. Производство последней связано с именем П.И. Пирогова, который впервые стал устанавливать места расположения стрелявшего и жертвы, а также ряд обстоятельств применения огнестрельного оружия.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Существенный вклад в разработку теории судебно-экспертного исследования документов внес А.А. Поповицкий, усовершенствовавший судебно-фотографические методы и средства и впервые предложивший классификацию элементов, составляющих особенности почерка.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Начиная с 1906 года в России официально вводится дактилоскопическая регистрация, и уже в 1912 году В.И. Лебедевым проводится первая такая экспертиза.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Таким образом, существенное увеличение объемов применения научных познаний в судебной практике обусловило необходимость решения организационных проблем, т.е. создание сети экспертных учреждений. В Министерстве юстиции приступили к созданию новых судебно - экспертных учреждений. Для решения этого вопроса была подготовлена и реализована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программа изучения и обобщения опыта подобных учреждений в Европе. С этой целью за рубеж были направлены сотрудники судебного ведомства. В частности, в Лозанский университет для прослушивания лекций профессора Рейса.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28 июля 1912 г. был принят закон о создании в России первого специализированного судебно-экспертного учреждения - кабинета научно-судебной экспертизы. 3 ноября 1912 года была утверждена и инструкция о деятельности кабинета. При этом использовался опыт работы судебно-фотографической лаборатории, учрежденной в 1893 г. при прокуратуре Санкт-Петербургской судебной палаты, и экспертных учреждений Европы.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В январе 1913 г. кабинет научно-судебной экспертизы открылся при прокуратуре Московской судебной палаты, в январе 1914 г. - в Киеве, управляющим которым был назначен С.М. Потапов. В это же время открылся кабинет и в Одессе.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Квалифицированные сотрудники и новейшее по тому времени оборудование позволили с самого начала деятельности кабинетов обеспечить достаточно высокий уровень судебных экспертиз. При этом использовались методы фотографии, дактилоскопии, химии, микрохимии, за исключением судебно-медицинских исследований. Кроме того, инструкция предусматривала в функциональных обязанностях сотрудников кабинетов применение научных методов и технических средств на местах преступлений.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Значительную роль в развитии судебной экспертизы в России сыграл 1 съезд экспертов-криминалистов, который проходил 1-9 июля 1916 г. в Петрограде. В нем приняли участие сотрудники кабинетов научно-судебной экспертизы, а также судебные следователи, ученые-физики, химики, биологи, судебные медики.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Многие участники съезда, который подвел первые итоги работы кабинетов научно-судебной экспертизы, практики применения научных познаний в интересах судопроизводства, стали впоследствии крупнейшими учеными-криминалистами, деятельность которых продолжалась и после 1917 г.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После революции 1917 г. в Петрограде и Москве кабинеты научно-судебной экспертизы были закрыты, существовавшие при сыскных отделениях полиции фонды дактилоскопических бюро частично уничтожены.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Но необходимость практики по раскрытию и расследованию преступлений востребовала научные методы работы с вещественными доказательствами.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С 1 марта 1919 г. по решению Коллегии НКВД РСФСР при Центророзыске начал работу кабинет судебной экспертизы, ставший основой научно-технической службы уголовного розыска. Первым его руководителем был назначен П.С. Семеновский. Эту дату принято считать днем зарождения экспертно-криминалистической службы российских органов внутренних дел.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Параллельно с развитием криминалистической службы в Центророзыске возникали научно-технические кабинеты и подотделы в крупных городах. Уже в 1923 г. они действовали помимо Москвы в Ленинграде, Харькове, Самаре.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В 1926 г. НТО была подготовлена “Инструкция по организации научно-технических кабинетов при губернских и областных учреждениях уголовного розыска”. Такие подразделения были созданы в 1927 г. в Воронеже, Царицыне, Донском окружном розыске, в 1928 г. - в Свердловске и Рязани. В этом же году появился циркуляр НКВД РСФСР “Об организации научно-технических частей в уголовно-розыскных учреждениях”.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Осуществлялась и нормативная регламентация использования специальных познаний в расследовании преступлений. Уголовно-процессуальные кодексы 1922 г. и 1923 г. отказались от термина “сведущие лица”, принятого судебными уставами Российской Империи 1864 г., и ввели общепризнанный в юридической литературе термин “эксперт” 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Решалась и проблема подготовки экспертных кадров. В январе 1928 г. в Москве были открыты первые курсы экспертов, душой которых был С.М. Потапов. Он организовал их работу, читал лекции, вел занятия и привлекал для чтения лекций ведущих ученых.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Криминалистические экспертные учреждения развивались, укреплялись материально, пополнялись подготовленными кадрами.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В связи с ликвидацией НКВД союзных республик реорганизация коснулась и научно-технических подразделений. В 1932 г. был образован общесоюзный НТО сначала в составе оперативного отдела Главной инспекции милиции ОГПУ, затем в качестве отделения отдела уголовного розыска Главного управления милиции НКВД СССР.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В 1940 г. научно-технические отделения, группы, кабинеты в органах внутренних дел образовали широкую сеть криминалистических подразделений. Успешно функционировало 30 НТО (НТГ), в каждом из них работало от 2 до 5 экспертов. Они ежегодно выполняли десятки тысяч различных криминалистических экспертиз, производили осмотры мест происшествий, обучали оперативный состав использованию технико-криминалистических методов и средств при раскрытии преступлений.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Великая Отечественная война внесла коррективы и в деятельность криминалистических подразделений органов внутренних дел. НТО вновь были переданы в оперативные отделы. Во время войны НТО оперотдела Главного управления милиции НКВД СССР возглавил Б.М. Комаринец, а его заместителем был А.Д. Хананин.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В декабре 1945 г. приказом НКВД СССР научно-техническое отделение оперативного отдела НКВД СССР было реорганизовано в научно-технический отдел Главного управления милиции НКВД СССР. В составе НТО был создан Научно-исследовательский институт криминалистики (НИИК), который стал первым научно-исследовательским учреждением органов внутренних дел. НИИК возглавил Б.М. Комаринец. Первоначально в штате института работало 29 человек. Общая численность сотрудников всех научно-технических подразделений к 1948 г. составила 588 человек.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С 1950 г. НИИК стал подчиняться непосредственно Главному управлению милиции, а в 1956 г. на его базе был создан НИИ милиции МВД СССР, на который возлагалась научно-методическая работа, организация повышения квалификации экспертов, выполнение повторных и наиболее сложных экспертиз.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В 1969 г. создается практический орган Центральная криминалистическая лабораторию (ЦКЛ) при Оперативно-техническом управлении МВД СССР. В 1977 г. ЦКЛ была преобразована в Центральную научно-исследовательскую криминалистическую лабораторию (ЦНИКЛ) МВД СССР. Штат ее составил 65 человек, возглавил ЦНИКЛ А.Ф. Волынский.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Наряду с научно-исследовательской экспертная работа продолжалась и во ВНИИ МВД СССР.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В 1983 г. ЦНИКЛ вливается в состав ВНИИ МВД СССР и образует НИЛ-6. На этом преобразования не закончились. Логика развития криминалистики и судебной экспертизы потребовала создания самостоятельного научно-практического подразделения в органах внутренних дел. В 1988 г. НИЛ-6 выделяется из ВНИИ МВД СССР и становится Всесоюзным научно-криминалистическим центром (ВНКЦ). В 1992 г. в МВД ликвидируется экспертно-криминалистическое управление, осуществлявшее контрольно-методические функции в системе экспертных подразделений органов внутренних дел. Его управленческие отделы включаются в ВНКЦ, который преобразовывается в экспертно-криминалистический центр (ЭКЦ) МВД России.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Наряду с развитием головных научно-практических учреждений судебной экспертизы, происходили серьезные преобразования всей системы экспертно-криминалистических подразделений органов внутренних дел. Начиная с 1940 г. научно-технические подразделения были выведены из уголовного розыска и стали самостоятельными подразделениями милиции. К середине 60-х годов службы криминалистики, оперативной, специальной техники, зарождающейся вычислительной техники и связи были объединены в единую службу, получившую название оперативно-технической.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Бурное развитие науки и техники, повлекшее объективную необходимость более глубокой специализации в развитии криминалистики, привело к выделению в составе милиции в 1981 г. экспертно-криминалистической службы. Это позволило более четко определить ее задачи и функции, положительно отразилось на результативности использования криминалистических средств и методов в раскрытии и расследовании преступлений.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Последовавшие затем существенные изменения в государственном устройстве, связанные с демократизацией общества и его государственных институтов, сказались и на уголовном судопроизводстве. Важнейшим становится обеспечение объективности доказывания, базирующегося на непредвзятом исследовании вещественных доказательств. Одним из шагов в этом направлении было выведение экспертно-криминалистической службы из состава криминальной милиции и функционирование ее в качестве самостоятельной службы органов внутренних дел.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В настоящее время экспертно-криминалистическая служба - это развитая система криминалистических подразделений, в которых служат свыше 10 тысяч специалистов, производящих ежегодно до 1,5 миллионов экспертиз и исследований, осматривающих в составе оперативно-следственных групп свыше 1 миллиона мест происшествий.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Развитие экспертно-криминалистической службы органов внутренних дел требовали необходимость подготовки высококвалифицированных экспертных кадров.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В 1961 г. наряду с экспертным отделением Московской специальной средней школы милиции, выпускавшей специалистов в области криминалистической экспертизы, готовить экспертов-криминалистов с высшим юридическим образованием стали в Высшей школе МВД РСФСР.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В 1973 г. открылся факультет подготовки экспертов в Высшей следственной школе МВД СССР (г. Волгоград), но при этом были ликвидированы отделения по подготовке экспертов-криминалистов в МССШМ и ВШ МВД СССР.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В связи с тем, ВСШ МВД СССР обеспечивала ежегодный выпуск всего лишь около 100 экспертов, что было намного меньше потребности практических органов внутренних дел, в 1988 г. снова открывается отделение по подготовке экспертов-криминалистов в МССШМ, а в 1992 г. в Саратове создается экспертная Высшая школа. В настоящее время это Саратовский юридический институт МВД России. В связи с изменением требований государственного образовательного стандарта к специалистам в области судебной экспертизы в 1999 г. экспертное отделение МССШМ было закрыто, и одновременно создан экспертный факультет, но уже на базе МЮИ МВД России (ныне - Московской академии).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Создание экспертных учреждений для органов юстиции пошло по другому пути. Поскольку потребности судебно-следственной практики в производстве криминалистических экспертиз в основном удовлетворяли научно-технические подразделения милиции, экспертные исследования по заданиям судов и арбитража стали выполняться в криминалистических лабораториях юридических вузов. Эти лаборатории создавались в учебных целях, но фактически стали экспертными учреждениями, выполнявшими задания органов следствия и суда. К производству экспертиз, например, в лаборатории Московского правового института, созданной в 1935 г. Е.У. Зицером, привлекались такие известные криминалисты, как А.И. Винберг, Н.В. Терзиев, И.Н. Якимов, Л.П. Рассказов, Б.И. Шевченко и др.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Явная недостаточность имевшихся в РСФСР криминалистических экспертных учреждений, отсутствие методического и научного центра, который бы координировал и направлял их деятельность, тормозили внедрение достижений науки и техники в практику правоохранительных органов. На это обращали внимание такие ведущие ученые-криминалисты, как А.И. Винберг и С.П. Митричев. Однако начавшаяся Великая Отечественная война не дала возможности реализовать эти планы, и только в 1944 г. в Москве была создана Центральная криминалистическая лаборатория (ЦКЛ) Наркомата юстиции СССР, которая в 1946 г. стала структурным подразделением Всесоюзного института юридических наук (ВИЮН) МЮ СССР.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В 1948 г. в стране начался процесс организации областных криминалистических экспертных лабораторий. На базе Московской лаборатории судебной экспертизы и ЦКЛ ВИЮН 1 октября 1962 г. был создан Центральный научно-исследовательский институт судебных экспертиз (ЦНИИСЭ), директором которого был назначен А.Р. Шляхов, руководивший этим институтом до 1987 г.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В 1970 г. было воссоздано Министерство юстиции СССР и институт был переименован во Всесоюзный научно-исследовательский институт судебных экспертиз (ВНИИСЭ). В 1994 г. институт был преобразован в Российский федеральный центр судебных экспертиз (РФЦСЭ), который представляет собой коллектив высококвалифицированных научных сотрудников и экспертов. В нем работают 11 докторов и 55 кандидатов наук и более 200 специалистов.</w:t>
      </w:r>
    </w:p>
    <w:p w:rsidR="002B541E" w:rsidRPr="00FB01EF" w:rsidRDefault="00B360FA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FB01EF">
        <w:rPr>
          <w:color w:val="FFFFFF"/>
          <w:sz w:val="28"/>
          <w:szCs w:val="28"/>
        </w:rPr>
        <w:t>россия судебный экспертный криминалистический</w:t>
      </w:r>
    </w:p>
    <w:p w:rsidR="00C20B8E" w:rsidRDefault="00C20B8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2.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Государственные судебно-экспертные учреждения, их права и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обязанности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Основными признаками учреждения, которое может быть отнесено к государственному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судебно-экспертному учреждению являются: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1) Специализация в области судебно-экспертной деятельности. Учреждение должно быть создано в целях обеспечения исполнения полномочий судов, судей,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органов дознания, дознавателей, следователей и прокуроров посредством организации и производства судебной экспертизы. В этом заключается их предназначение и главная функция.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Государственными судебно-экспертными учреждениями в их прямом смысловом значении являются те специализированные организации федеральных органов исполнительной власти или органов исполнительной власти субъектов Российской Федерации, судебно-экспертный профиль деятельности которых определен и, как правило, указан в их официальном названии (например, лаборатория судебной экспертизы Министерства юстиции Российской Федерации; бюро судебно-медицинской экспертизы субъекта Российской Федерации; Российский центр судебно-медицинской экспертизы Министерства здравоохранения Российской Федерации; Центр судебно-медицинских и криминалистических экспертиз Министерства обороны Российской Федерации и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т.д.);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2) Наличие статуса государственного учреждения в соответствии со ст. 120 Гражданского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кодекса Российской Федерации с правом быть самостоятельным юридическим лицом, иметь права и нести ответственность в соответствии с гражданским законодательством Российской Федерации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их непосредственная принадлежность к федеральным органам исполнительной власти или органам исполнительной власти субъектов Российской Федерации, то есть к тем государственным органам, которые в соответствии с законодательством Российской Федерации правомочны, создавать у себя специализированные государственные учреждения для обслуживания судов, судей, органов дознания, дознавателей, следователей и прокуроров производством судебных экспертиз.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0B8E" w:rsidRDefault="00C20B8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3.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Система государственных судебно-экспертных учреждений в России.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В настоящее время в стране действует широкая сеть судебно-экспертных учреждений МВД, МЮ, Минздрава, соответствующие учреждения имеются также в ФСБ и в МО РФ.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3.1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Судебно-экспертные учреждения Министерства юстиции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Судебно-экспертные учреждения Министерства юстиции производят судебные экспертизы по уголовным и, значительно реже, гражданским делам. Головным экспертным учреждением этой системы является Российский Федеральный Центр судебной экспертизы (РФЦСЭ).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Судебно-экспертными учреждениями этой системы являются центральные межобластные и областные научно-исследовательские лаборатории судебных экспертиз (ЦНИЛСЭ и НИЛСЭ). Некоторые из этих лабораторий имеют отделы (филиалы) или экспертные группы в других городах зоны. Зона деятельности этих экспертных учреждений определяется Министерством юстиции России.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Центральная лаборатория имеет основную и дополнительную зоны обслуживания. В пределах своей зоны выполняют все роды и виды судебных экспертиз. В дополнительной - только те, которые не производятся в зональной (не центральной) НИЛСЭ.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3.2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Экспертно-криминалистические подразделения органов внутренних дел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Экспертно-криминалистические подразделения органов внутренних дел производят экспертизы в рамках уголовного судопроизводства, а также предварительные исследования. Эти экспертные учреждения не выполняют судебные экспертизы по гражданским делам.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Центральное руководство экспертными подразделениями осуществляет экспертно-криминалистический центр (ЭКЦ) МВД России. Круг экспертиз и исследований, выполняемых экспертами и научными сотрудниками ЭКЦ, очень широк - это экспертизы практически всех наиболее распространенных родов и видов, в том числе традиционно криминалистические, пищевые, почвоведческие и т. д.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Структуру экспертно-криминалистических подразделений органов внутренних дел на местах составляют экспертно-криминалистические управления (ЭКУ), экспертно-криминалистические отделы, экспертно-криминалистические отделения. В ЭКУ (ЭКО) автономных республик, краев, областей и крупных городов осуществляются практически все те же роды и виды экспертиз и предварительных исследований, что в ЭКЦ МВД РФ, за небольшим исключением. В ЭКО городских и районных отделов внутренних дел производятся, в первую очередь, основные традиционные виды экспертиз: трасологические, баллистические, почерковедческие, фототехнические, технико-криминалистические экспертизы документов, а также часто пищевые и экспертизы некоторых веществ и материалов.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Головным руководящим экспертным, научно-методическим и контролирующим органом экспертно-криминалистической службы МВД России является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Экспертно-криминалистический центр МВД России, организованный приказом Министерства внутренних дел Российской Федерации N 32 от 10 февраля 1992 г. на базе ВНКЦ МВД СССР и являющийся его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правопреемником. В 1999 г. он утвержден как Государственное учреждение «Экспертно-криминалистический центр Министерства внутренних дел Российской Федерации» (приказ МВД России N 520 от 15 августа 1999 г.). ЭКЦ МВД России предназначен для организации экспертно-криминалистической деятельности органами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внутренних дел и непосредственного осуществления этой деятельности.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Экспертно-криминалистические и иные экспертные подразделения, созданные федеральными органами исполнительной власти (Министерством внутренних дел Российской Федерации, Федеральной службой безопасности Российской Федерации), при выполнении функций по организации и производству судебных экспертиз выступают в качестве государственных судебно-экспертных учреждений, наделенных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соответствующими обязанностями, правами и ответственностью.</w:t>
      </w:r>
    </w:p>
    <w:p w:rsidR="00C20B8E" w:rsidRDefault="00C20B8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3.3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Судебно-экспертные учреждения Министерства здравоохранения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Судебно-экспертные учреждения Министерства здравоохранения состоят из судебно-медицинских и судебно-психиатрических учреждений. Судебно-медицинские экспертные учреждения - бюро судебно-медицинской экспертизы для исследования различных объектов имеет отделы: судебно-медицинской экспертизы потерпевших, обвиняемых и других лиц; судебно-медицинских экспертиз и исследований трупов в целях установления или исключения признаков насильственной смерти, определения ее причины, давности наступления; производство судебно-медицинских экспертиз вещественных доказательств. Бюро судебно-медицинской экспертизы имеются в крупных городах, областях, краях и республиках России. Контроль за качеством судебно-медицинских экспертиз на местах возложен на главных районных, межрайонных и городских судебно-медицинских экспертов. Они обязаны инструктировать врачей-экспертов по вопросам судебной экспертизы, контролировать врачей-экспертов по вопросам судебной экспертизы, контролировать качество заключений экспертов и в необходимых случаях оповещать следственные и судебные органы о выявленных недостатках. В научно-практическом и организационно-методическом отношении бюро судебно-медицинской экспертизы подчиняются Главному судебно-медицинскому эксперту Министерства здравоохранения. Головным учреждением является НИИСМ.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В систему судебно-медицинских экспертных учреждений Минздрава России в настоящее время входят: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- Государственное учреждение Российский центр судебно-медицинской экспертизы (ГУ РЦСМЭ), расположенный в городе Москве;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- региональные (по субъектам Федерации) бюро судебно-медицинской экспертизы;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- бюро судебно-медицинской экспертизы городов Москвы и Санкт-Петербурга.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Все перечисленные учреждения являются юридическими лицами. РЦСМЭ находится в непосредственном подчинении Минздрава России, а бюро судебно-медицинских экспертиз - в подчинении органов управления здравоохранением субъектов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Российской Федерации (министерства, управления, департаменты и отделы здравоохранения республик в составе Российской Федерации, краев, областей, городов Москвы и Санкт-Петербурга).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В системе органов здравоохранения РФ осуществляются также судебно-психиатрические экспертизы. Судебная экспертиза - процессуальное действие, состоящее из проведения исследований и дачи заключения экспертом по вопросам, разрешение которых требует специальных знаний в области науки, техники, искусства или ремесла и которые поставлены перед экспертом судом, судьей, органом дознания, лицом, производящим дознание, следователем или прокурором, в целях установления обстоятельств, подлежащих доказыванию по конкретному делу.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Основаниями производства судебно-психиатрической экспертизы, в том числе комплексной психолого-психиатрической и сексолога -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психиатрической, является постановление или определение суда, судьи, дознавателя, следователя, прокурора о назначении экспертизы.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Судебная экспертиза в отношении живых лиц может производиться в добровольном или принудительном порядке. В случае, если судебная экспертиза производится в добровольном порядке, в государственное судебно-экспертное учреждение должно быть представлено письменное согласие лица подвергнуться судебной экспертизе. Если лицо, в отношении которого назначена судебная экспертиза, не достигло возраста 16 лет или признано судом недееспособным, письменное согласие на производство судебной экспертизы дается законным представителем этого лица.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Судебнопсихиатрическая экспертиза, так же как и судебномедецинская, криминалистическая и любая иная экспертиза, содействует органам правосудия в установлении истины по делу. Она помогает им решать вопросы, имеют ли они дело с преступником или же с невменяемым,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психически больным человеком; не подлежит ли осуждённый к лишению свободы досрочного освобождению из-за психического заболевания из мест заключения; могут ли следователь и суд допросить свидетеля или потерпевшее лицо с теми или иными психическими дефектами и использовать их показания в качестве источника судебных доказательств. Такая экспертиза оказывается необходимой в гражданском процессе при разрешении судом вопроса о дееспособности.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Государственный научный центр социальной и судебной психиатрии им. В.П.Сербского Минздрава России проводит контроль качества заключений СПЭ на основании изучения копий документов, направляемых в ГНЦ.</w:t>
      </w:r>
    </w:p>
    <w:p w:rsidR="00C20B8E" w:rsidRDefault="00C20B8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3.4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Судебная экспертиза в таможенных органах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При проведении таможенного контроля, а также при производстве по делам об административных правонарушениях и дознании по уголовным делам, отнесенных к компетенции таможенных органов, проведение экспертиз, выполняют должностные лица таможенных органов.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Экспертизы, назначаемые должностными лицами таможенных органов, проводятся экспертами Центрального экспертно-криминалистического таможенного управления и экспертно-криминалистических служб региональных таможенных управлений ГТК России, имеющими право на самостоятельное проведение экспертиз, экспертами других государственных судебно-экспертных учреждений и иных организаций, а также лицами, обладающими необходимыми для дачи заключения специальными знаниями (познаниями).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В систему таможенных учреждений ГТК России в настоящее время входят: Центральное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экспертно-криминалистическое таможенное управление, расположенное в городе Москве; 7 окружных (по федеральным округам) таможенных лабораторий: государственные учреждения Центральная таможенная лаборатория в городе Брянске, Северо-Западная таможенная лаборатория в городе Санкт-Петербурге, Приволжская таможенная лаборатория в городе Нижнем Новгороде, Южная таможенная лаборатория в городе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Ростове-на-Дону, Уральская таможенная лаборатория в городе Екатеринбурге, Сибирская таможенная лаборатория в городе Новосибирске, Дальневосточная таможенная лаборатория в городе Владивостоке; три зональные таможенные лаборатории: Калининградская, Башкортостанская, Восточно</w:t>
      </w:r>
      <w:r w:rsidR="00C20B8E">
        <w:rPr>
          <w:sz w:val="28"/>
          <w:szCs w:val="28"/>
        </w:rPr>
        <w:t>с</w:t>
      </w:r>
      <w:r w:rsidRPr="00C20B8E">
        <w:rPr>
          <w:sz w:val="28"/>
          <w:szCs w:val="28"/>
        </w:rPr>
        <w:t>ибирская; около 20 экспертных отделов (отделений) окружных и зональных таможенных лабораторий при таможнях.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Все перечисленные учреждения, за исключением экспертных отделов окружных и зональных таможенных лабораторий, являются юридическими лицами и находятся в непосредственном подчинении Государственного таможенного комитета Российской Федерации. Таможенные лаборатории производят судебные и иные виды экспертиз для органов дознания, дознавателей, должностных лиц таможенных органов, имеющих право их назначения, а также для правоохранительных органов и судов в установленном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порядке.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Низовым звеном в системе таможенных лабораторий являются экспертные отделы при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таможнях, которые в основном проводят стандартные несложные экспертизы исследования товаров, простые криминалистические экспертизы таможенных и товаросопровождающих документов.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Окружные и зональные таможенные лаборатории по своему уровню и возможностям занимают более высокое положение. Располагая необходимыми специалистами и соответствующей приборной базой, они выполняют различные роды и виды экспертиз.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Головным экспертным, научным и учебно-методическим органом в системе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таможенных лабораторий ГТК России является Центральное экспертно-криминалистическое таможенное управление, организованное приказом ГТК России N 413 от 25 апреля 2002 г. на базе Главной таможенной лаборатории и являющееся его правопреемником. Центральное экспертно-криминалистическое таможенное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управление ГТК России выполняет экспертизы для таможенных органов города Москвы и прилегающих регионов, а также наиболее сложные экспертизы для всех регионов России.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0B8E" w:rsidRDefault="00C20B8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4.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Федеральный координационно-методический совет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В течение многих десятилетий экспертные системы разных министерств и ведомств развивались параллельно, относительно независимо друг от друга, и каждая из них разрабатывала и использовала в экспертной работе свою собственную методическую базу, в рамках которой готовила для себя экспертные кадры. В итоге экспертная практика в разных системах не имеет должного единообразия в подходе к решению некоторых экспертных задач, а сами методики экспертного исследования одних и тех же объектов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разнятся между собой с точки зрения глубины научной проработки. Все это создает определенные сложности для следственных органов и судов при оценке ими экспертных заключений, приводит к дополнительным временным и финансовым затратам государства на проведение повторных экспертиз.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В целях достижения единого научно-методического подхода к экспертной практике в июне 1996 г. руководством министерств внутренних дел и юстиции Российской Федерации по согласованию с Верховным Судом и Генеральной прокуратурой Российской Федерации утверждено Положение о Федеральном координационно-методическом совете по проблемам экспертных исследований. Совет создан на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общественных началах в целях координации научных исследований, совместной разработки экспертных методик и технических средств, их апробации, рассмотрения проблем экспертной практики, возможной унификации методик, обучения и аттестации экспертных кадров. На Совете рассматриваются предлагаемые к использованию экспертные методики исследования вещественных доказательств и рекомендуются для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внедрения в практику всех заинтересованных ведомств. В состав Совета входят полномочные представители министерств юстиции и внутренних дел Российской Федерации, руководители головных экспертных учреждений этих министерств, а также Федеральной службы безопасности, Федеральной службы налоговой полиции и Государственного таможенного комитета Российской Федерации, ведущие ученые в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области судебной экспертизы и криминалистики, а также полномочные представители Верховного Суда и Генеральной прокуратуры. В состав членов Совета могут быть введены представители и других учреждений, осуществляющих экспертную деятельность.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Для того чтобы практика производства одних и тех же видов судебных экспертиз базировалась на единых научно-методических подходах, РФЦСЭ Минюста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России совместно с ЭКЦ МВД России и при участии ряда других экспертных учреждений и подразделений проводит в настоящее время работу по инвентаризации и паспортизации методик, которых за многие десятилетия по всем ведомствам накопилось несколько тысяч. По завершении этого этапа они будут с учетом современных научных и технических возможностей соответствующим образом модифицированы и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представлены в Межведомственный совет на утверждение.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0B8E" w:rsidRDefault="00C20B8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Заключение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Развитие и совершенствование судебной системы является одной из приоритетных задач Российской Федерации.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В настоящее время в рамках реализации федеральной программы «Развитие судебной системы России» (первый этап, который завершен в 2006г, а второй продолжается до 2011г.) качественно и количественно возрос судейский корпус, повысилось техническое оснащение судов и пр.</w:t>
      </w:r>
    </w:p>
    <w:p w:rsidR="002B541E" w:rsidRPr="00C20B8E" w:rsidRDefault="002B541E" w:rsidP="00C20B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Тем не менее, вопрос повышения эффективности экспертного обеспечения судопроизводства требует особого внимания.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Результаты производства судебных экспертиз активно используются в целях установления фактов и обстоятельств практически по каждому из рассматриваемых уголовных, гражданских, арбитражных и административных дел.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0B8E" w:rsidRDefault="00C20B8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Список литературы:</w:t>
      </w:r>
    </w:p>
    <w:p w:rsidR="002B541E" w:rsidRPr="00C20B8E" w:rsidRDefault="002B541E" w:rsidP="00C20B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541E" w:rsidRPr="00C20B8E" w:rsidRDefault="002B541E" w:rsidP="00C20B8E">
      <w:pPr>
        <w:widowControl w:val="0"/>
        <w:spacing w:line="360" w:lineRule="auto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1.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Гражданский кодекс РФ от 24.11.2006</w:t>
      </w:r>
    </w:p>
    <w:p w:rsidR="002B541E" w:rsidRPr="00C20B8E" w:rsidRDefault="002B541E" w:rsidP="00C20B8E">
      <w:pPr>
        <w:widowControl w:val="0"/>
        <w:spacing w:line="360" w:lineRule="auto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2.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Федеральный закон «О Государственной судебно-экспертной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деятельности в РФ» от 31.05.2001</w:t>
      </w:r>
      <w:r w:rsidR="00C20B8E">
        <w:rPr>
          <w:sz w:val="28"/>
          <w:szCs w:val="28"/>
        </w:rPr>
        <w:t xml:space="preserve"> </w:t>
      </w:r>
      <w:r w:rsidRPr="00C20B8E">
        <w:rPr>
          <w:sz w:val="28"/>
          <w:szCs w:val="28"/>
        </w:rPr>
        <w:t>№73</w:t>
      </w:r>
    </w:p>
    <w:p w:rsidR="002B541E" w:rsidRPr="00C20B8E" w:rsidRDefault="002B541E" w:rsidP="00C20B8E">
      <w:pPr>
        <w:widowControl w:val="0"/>
        <w:spacing w:line="360" w:lineRule="auto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3. Федеральный закон от 30.12.2001 № 196</w:t>
      </w:r>
    </w:p>
    <w:p w:rsidR="002B541E" w:rsidRPr="00C20B8E" w:rsidRDefault="002B541E" w:rsidP="00C20B8E">
      <w:pPr>
        <w:widowControl w:val="0"/>
        <w:spacing w:line="360" w:lineRule="auto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4. Зимин А.М., Майлис Н.П. « Научные и правовые основы судебной экспертизы» М.-2001г.</w:t>
      </w:r>
    </w:p>
    <w:p w:rsidR="002B541E" w:rsidRPr="00C20B8E" w:rsidRDefault="002B541E" w:rsidP="00C20B8E">
      <w:pPr>
        <w:widowControl w:val="0"/>
        <w:spacing w:line="360" w:lineRule="auto"/>
        <w:jc w:val="both"/>
        <w:rPr>
          <w:sz w:val="28"/>
          <w:szCs w:val="28"/>
        </w:rPr>
      </w:pPr>
      <w:r w:rsidRPr="00C20B8E">
        <w:rPr>
          <w:sz w:val="28"/>
          <w:szCs w:val="28"/>
        </w:rPr>
        <w:t>5. Белкин Р.С. «Курс криминалистики» М.-2002г.</w:t>
      </w:r>
    </w:p>
    <w:p w:rsidR="0047781E" w:rsidRPr="00FB01EF" w:rsidRDefault="0047781E" w:rsidP="00C20B8E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47781E" w:rsidRPr="00FB01EF" w:rsidSect="00C20B8E">
      <w:headerReference w:type="default" r:id="rId6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481" w:rsidRDefault="00775481" w:rsidP="00C20B8E">
      <w:r>
        <w:separator/>
      </w:r>
    </w:p>
  </w:endnote>
  <w:endnote w:type="continuationSeparator" w:id="0">
    <w:p w:rsidR="00775481" w:rsidRDefault="00775481" w:rsidP="00C2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481" w:rsidRDefault="00775481" w:rsidP="00C20B8E">
      <w:r>
        <w:separator/>
      </w:r>
    </w:p>
  </w:footnote>
  <w:footnote w:type="continuationSeparator" w:id="0">
    <w:p w:rsidR="00775481" w:rsidRDefault="00775481" w:rsidP="00C20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B8E" w:rsidRPr="00C20B8E" w:rsidRDefault="00C20B8E" w:rsidP="00C20B8E">
    <w:pPr>
      <w:pStyle w:val="a7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41E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B541E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44BF2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75481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7227E"/>
    <w:rsid w:val="00AC32D3"/>
    <w:rsid w:val="00AD206E"/>
    <w:rsid w:val="00B066B5"/>
    <w:rsid w:val="00B11AEA"/>
    <w:rsid w:val="00B221DB"/>
    <w:rsid w:val="00B35C4B"/>
    <w:rsid w:val="00B360FA"/>
    <w:rsid w:val="00B4411C"/>
    <w:rsid w:val="00B463B8"/>
    <w:rsid w:val="00B52001"/>
    <w:rsid w:val="00B52E60"/>
    <w:rsid w:val="00B742DE"/>
    <w:rsid w:val="00BB47F9"/>
    <w:rsid w:val="00BC07AA"/>
    <w:rsid w:val="00BD331E"/>
    <w:rsid w:val="00C20B8E"/>
    <w:rsid w:val="00C250C6"/>
    <w:rsid w:val="00C4569A"/>
    <w:rsid w:val="00C53968"/>
    <w:rsid w:val="00C66C29"/>
    <w:rsid w:val="00C70D4F"/>
    <w:rsid w:val="00C90210"/>
    <w:rsid w:val="00CB0299"/>
    <w:rsid w:val="00CB4511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01EF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578C50-1D3E-4211-9525-7B56B439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41E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B541E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2B541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footer"/>
    <w:basedOn w:val="a"/>
    <w:link w:val="a4"/>
    <w:uiPriority w:val="99"/>
    <w:unhideWhenUsed/>
    <w:rsid w:val="002B54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2B541E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uiPriority w:val="99"/>
    <w:rsid w:val="002B541E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uiPriority w:val="99"/>
    <w:locked/>
    <w:rsid w:val="002B541E"/>
    <w:rPr>
      <w:rFonts w:ascii="Times New Roman" w:hAnsi="Times New Roman" w:cs="Times New Roman"/>
      <w:sz w:val="24"/>
      <w:szCs w:val="24"/>
      <w:lang w:val="x-none" w:eastAsia="ru-RU"/>
    </w:rPr>
  </w:style>
  <w:style w:type="paragraph" w:styleId="3">
    <w:name w:val="Body Text 3"/>
    <w:basedOn w:val="a"/>
    <w:link w:val="30"/>
    <w:uiPriority w:val="99"/>
    <w:rsid w:val="002B541E"/>
    <w:pPr>
      <w:widowControl w:val="0"/>
      <w:autoSpaceDE w:val="0"/>
      <w:autoSpaceDN w:val="0"/>
      <w:adjustRightInd w:val="0"/>
      <w:spacing w:after="120"/>
      <w:jc w:val="right"/>
    </w:pPr>
    <w:rPr>
      <w:noProof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2B541E"/>
    <w:rPr>
      <w:rFonts w:ascii="Times New Roman" w:hAnsi="Times New Roman" w:cs="Times New Roman"/>
      <w:noProof/>
      <w:sz w:val="16"/>
      <w:szCs w:val="16"/>
      <w:lang w:eastAsia="ru-RU"/>
    </w:rPr>
  </w:style>
  <w:style w:type="paragraph" w:styleId="a5">
    <w:name w:val="Title"/>
    <w:basedOn w:val="a"/>
    <w:link w:val="a6"/>
    <w:uiPriority w:val="10"/>
    <w:qFormat/>
    <w:rsid w:val="002B541E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10"/>
    <w:locked/>
    <w:rsid w:val="002B541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semiHidden/>
    <w:unhideWhenUsed/>
    <w:rsid w:val="00C20B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C20B8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34"/>
    <w:qFormat/>
    <w:rsid w:val="00C20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5665</Words>
  <Characters>32294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2014-03-24T20:39:00Z</dcterms:created>
  <dcterms:modified xsi:type="dcterms:W3CDTF">2014-03-24T20:39:00Z</dcterms:modified>
</cp:coreProperties>
</file>