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9D" w:rsidRPr="00561F89" w:rsidRDefault="006D7D9D" w:rsidP="006D7D9D">
      <w:pPr>
        <w:pStyle w:val="af8"/>
      </w:pPr>
      <w:r w:rsidRPr="00561F89">
        <w:t>Министерство образования и науки РФ</w:t>
      </w:r>
    </w:p>
    <w:p w:rsidR="006D7D9D" w:rsidRPr="00561F89" w:rsidRDefault="006D7D9D" w:rsidP="006D7D9D">
      <w:pPr>
        <w:pStyle w:val="af8"/>
      </w:pPr>
      <w:r w:rsidRPr="00561F89">
        <w:t>Агентство по образованию</w:t>
      </w:r>
    </w:p>
    <w:p w:rsidR="006D7D9D" w:rsidRDefault="006D7D9D" w:rsidP="006D7D9D">
      <w:pPr>
        <w:pStyle w:val="af8"/>
      </w:pPr>
      <w:r w:rsidRPr="00561F89">
        <w:t>ФГОУ СПО</w:t>
      </w:r>
      <w:r>
        <w:t xml:space="preserve"> "</w:t>
      </w:r>
      <w:r w:rsidRPr="00561F89">
        <w:t>Бурятский аграрный колледж им</w:t>
      </w:r>
      <w:r>
        <w:t>. М.Н. Е</w:t>
      </w:r>
      <w:r w:rsidRPr="00561F89">
        <w:t>рбанова</w:t>
      </w:r>
      <w:r>
        <w:t>"</w:t>
      </w:r>
    </w:p>
    <w:p w:rsidR="006D7D9D" w:rsidRDefault="006D7D9D" w:rsidP="006D7D9D">
      <w:pPr>
        <w:pStyle w:val="af8"/>
        <w:rPr>
          <w:b/>
          <w:bCs/>
          <w:szCs w:val="56"/>
          <w:lang w:val="uk-UA"/>
        </w:rPr>
      </w:pPr>
    </w:p>
    <w:p w:rsidR="006D7D9D" w:rsidRDefault="006D7D9D" w:rsidP="006D7D9D">
      <w:pPr>
        <w:pStyle w:val="af8"/>
        <w:rPr>
          <w:b/>
          <w:bCs/>
          <w:szCs w:val="56"/>
          <w:lang w:val="uk-UA"/>
        </w:rPr>
      </w:pPr>
    </w:p>
    <w:p w:rsidR="006D7D9D" w:rsidRDefault="006D7D9D" w:rsidP="006D7D9D">
      <w:pPr>
        <w:pStyle w:val="af8"/>
        <w:rPr>
          <w:b/>
          <w:bCs/>
          <w:szCs w:val="56"/>
          <w:lang w:val="uk-UA"/>
        </w:rPr>
      </w:pPr>
    </w:p>
    <w:p w:rsidR="006D7D9D" w:rsidRDefault="006D7D9D" w:rsidP="006D7D9D">
      <w:pPr>
        <w:pStyle w:val="af8"/>
        <w:rPr>
          <w:b/>
          <w:bCs/>
          <w:szCs w:val="56"/>
          <w:lang w:val="uk-UA"/>
        </w:rPr>
      </w:pPr>
    </w:p>
    <w:p w:rsidR="006D7D9D" w:rsidRDefault="006D7D9D" w:rsidP="006D7D9D">
      <w:pPr>
        <w:pStyle w:val="af8"/>
        <w:rPr>
          <w:b/>
          <w:bCs/>
          <w:szCs w:val="56"/>
          <w:lang w:val="uk-UA"/>
        </w:rPr>
      </w:pPr>
    </w:p>
    <w:p w:rsidR="006D7D9D" w:rsidRDefault="006D7D9D" w:rsidP="006D7D9D">
      <w:pPr>
        <w:pStyle w:val="af8"/>
        <w:rPr>
          <w:b/>
          <w:bCs/>
          <w:szCs w:val="56"/>
          <w:lang w:val="uk-UA"/>
        </w:rPr>
      </w:pPr>
    </w:p>
    <w:p w:rsidR="006D7D9D" w:rsidRDefault="006D7D9D" w:rsidP="006D7D9D">
      <w:pPr>
        <w:pStyle w:val="af8"/>
        <w:rPr>
          <w:b/>
          <w:bCs/>
          <w:szCs w:val="56"/>
          <w:lang w:val="uk-UA"/>
        </w:rPr>
      </w:pPr>
    </w:p>
    <w:p w:rsidR="006D7D9D" w:rsidRPr="00561F89" w:rsidRDefault="006D7D9D" w:rsidP="006D7D9D">
      <w:pPr>
        <w:pStyle w:val="af8"/>
        <w:rPr>
          <w:b/>
          <w:bCs/>
          <w:szCs w:val="56"/>
        </w:rPr>
      </w:pPr>
      <w:r w:rsidRPr="00561F89">
        <w:rPr>
          <w:b/>
          <w:bCs/>
          <w:szCs w:val="56"/>
        </w:rPr>
        <w:t>КУРСОВАЯ РАБОТА</w:t>
      </w:r>
    </w:p>
    <w:p w:rsidR="006D7D9D" w:rsidRPr="00561F89" w:rsidRDefault="006D7D9D" w:rsidP="006D7D9D">
      <w:pPr>
        <w:pStyle w:val="af8"/>
      </w:pPr>
      <w:r w:rsidRPr="00561F89">
        <w:t>на тему:</w:t>
      </w:r>
    </w:p>
    <w:p w:rsidR="006D7D9D" w:rsidRDefault="006D7D9D" w:rsidP="006D7D9D">
      <w:pPr>
        <w:pStyle w:val="af8"/>
        <w:rPr>
          <w:b/>
          <w:bCs/>
          <w:szCs w:val="44"/>
          <w:lang w:val="uk-UA"/>
        </w:rPr>
      </w:pPr>
      <w:r w:rsidRPr="00561F89">
        <w:rPr>
          <w:b/>
          <w:bCs/>
          <w:szCs w:val="44"/>
        </w:rPr>
        <w:t>ГОСУДАРСТВЕННЫЙ УЧЕТ ЗЕМЕЛЬ В</w:t>
      </w:r>
      <w:r w:rsidR="00D33195">
        <w:rPr>
          <w:b/>
          <w:bCs/>
          <w:szCs w:val="44"/>
        </w:rPr>
        <w:t xml:space="preserve"> </w:t>
      </w:r>
      <w:r w:rsidRPr="00561F89">
        <w:rPr>
          <w:b/>
          <w:bCs/>
          <w:szCs w:val="44"/>
        </w:rPr>
        <w:t xml:space="preserve">СЕЛЕНГИНСКОМ </w:t>
      </w:r>
      <w:r>
        <w:rPr>
          <w:b/>
          <w:bCs/>
          <w:szCs w:val="44"/>
        </w:rPr>
        <w:t>РАЙОНЕ</w:t>
      </w:r>
    </w:p>
    <w:p w:rsidR="006D7D9D" w:rsidRPr="006D7D9D" w:rsidRDefault="006D7D9D" w:rsidP="006D7D9D">
      <w:pPr>
        <w:pStyle w:val="af8"/>
        <w:rPr>
          <w:b/>
          <w:bCs/>
          <w:szCs w:val="44"/>
          <w:lang w:val="uk-UA"/>
        </w:rPr>
      </w:pPr>
    </w:p>
    <w:p w:rsidR="006D7D9D" w:rsidRDefault="006D7D9D" w:rsidP="006D7D9D">
      <w:pPr>
        <w:pStyle w:val="af8"/>
        <w:rPr>
          <w:b/>
          <w:bCs/>
          <w:szCs w:val="44"/>
          <w:lang w:val="uk-UA"/>
        </w:rPr>
      </w:pPr>
    </w:p>
    <w:p w:rsidR="006D7D9D" w:rsidRDefault="006D7D9D" w:rsidP="006D7D9D">
      <w:pPr>
        <w:pStyle w:val="af8"/>
        <w:rPr>
          <w:b/>
          <w:bCs/>
          <w:szCs w:val="44"/>
          <w:lang w:val="uk-UA"/>
        </w:rPr>
      </w:pPr>
    </w:p>
    <w:p w:rsidR="006D7D9D" w:rsidRPr="006D7D9D" w:rsidRDefault="006D7D9D" w:rsidP="006D7D9D">
      <w:pPr>
        <w:pStyle w:val="af8"/>
        <w:rPr>
          <w:b/>
          <w:bCs/>
          <w:szCs w:val="44"/>
          <w:lang w:val="uk-UA"/>
        </w:rPr>
      </w:pPr>
    </w:p>
    <w:p w:rsidR="006D7D9D" w:rsidRPr="00561F89" w:rsidRDefault="006D7D9D" w:rsidP="006D7D9D">
      <w:pPr>
        <w:pStyle w:val="af8"/>
        <w:jc w:val="left"/>
      </w:pPr>
      <w:r w:rsidRPr="00561F89">
        <w:t>Выполнила: студентка 542группы Сотникова Э</w:t>
      </w:r>
      <w:r>
        <w:t>.Б</w:t>
      </w:r>
      <w:r w:rsidRPr="00561F89">
        <w:t>.</w:t>
      </w:r>
    </w:p>
    <w:p w:rsidR="006D7D9D" w:rsidRPr="00561F89" w:rsidRDefault="006D7D9D" w:rsidP="006D7D9D">
      <w:pPr>
        <w:pStyle w:val="af8"/>
        <w:jc w:val="left"/>
      </w:pPr>
      <w:r w:rsidRPr="00561F89">
        <w:t>Проверила: преподаватель Тыскинеева М</w:t>
      </w:r>
      <w:r w:rsidR="00D33195">
        <w:t>.</w:t>
      </w:r>
      <w:r>
        <w:t>О</w:t>
      </w:r>
      <w:r w:rsidRPr="00561F89">
        <w:t>.</w:t>
      </w:r>
    </w:p>
    <w:p w:rsidR="006D7D9D" w:rsidRPr="00561F89" w:rsidRDefault="006D7D9D" w:rsidP="006D7D9D">
      <w:pPr>
        <w:pStyle w:val="af8"/>
        <w:jc w:val="left"/>
      </w:pPr>
      <w:r w:rsidRPr="00561F89">
        <w:t>Дата сдачи:</w:t>
      </w:r>
      <w:r>
        <w:t xml:space="preserve"> </w:t>
      </w:r>
    </w:p>
    <w:p w:rsidR="006D7D9D" w:rsidRDefault="006D7D9D" w:rsidP="006D7D9D">
      <w:pPr>
        <w:pStyle w:val="af8"/>
        <w:jc w:val="left"/>
      </w:pPr>
      <w:r w:rsidRPr="00561F89">
        <w:t>Оценка</w:t>
      </w:r>
    </w:p>
    <w:p w:rsidR="006D7D9D" w:rsidRDefault="006D7D9D" w:rsidP="006D7D9D">
      <w:pPr>
        <w:pStyle w:val="af8"/>
        <w:rPr>
          <w:lang w:val="uk-UA"/>
        </w:rPr>
      </w:pPr>
    </w:p>
    <w:p w:rsidR="006D7D9D" w:rsidRDefault="006D7D9D" w:rsidP="006D7D9D">
      <w:pPr>
        <w:pStyle w:val="af8"/>
        <w:rPr>
          <w:lang w:val="uk-UA"/>
        </w:rPr>
      </w:pPr>
    </w:p>
    <w:p w:rsidR="006D7D9D" w:rsidRDefault="006D7D9D" w:rsidP="006D7D9D">
      <w:pPr>
        <w:pStyle w:val="af8"/>
        <w:rPr>
          <w:lang w:val="uk-UA"/>
        </w:rPr>
      </w:pPr>
    </w:p>
    <w:p w:rsidR="006D7D9D" w:rsidRDefault="006D7D9D" w:rsidP="006D7D9D">
      <w:pPr>
        <w:pStyle w:val="af8"/>
        <w:rPr>
          <w:lang w:val="uk-UA"/>
        </w:rPr>
      </w:pPr>
    </w:p>
    <w:p w:rsidR="00D33195" w:rsidRDefault="00D33195" w:rsidP="006D7D9D">
      <w:pPr>
        <w:pStyle w:val="af8"/>
        <w:rPr>
          <w:lang w:val="uk-UA"/>
        </w:rPr>
      </w:pPr>
    </w:p>
    <w:p w:rsidR="006D7D9D" w:rsidRDefault="006D7D9D" w:rsidP="006D7D9D">
      <w:pPr>
        <w:pStyle w:val="af8"/>
        <w:rPr>
          <w:lang w:val="uk-UA"/>
        </w:rPr>
      </w:pPr>
    </w:p>
    <w:p w:rsidR="006D7D9D" w:rsidRDefault="006D7D9D" w:rsidP="006D7D9D">
      <w:pPr>
        <w:pStyle w:val="af8"/>
        <w:rPr>
          <w:smallCaps/>
          <w:lang w:val="uk-UA"/>
        </w:rPr>
      </w:pPr>
      <w:r w:rsidRPr="00561F89">
        <w:t>г. Улан-Удэ, 2009г.</w:t>
      </w:r>
    </w:p>
    <w:p w:rsidR="00B77633" w:rsidRPr="00561F89" w:rsidRDefault="006D7D9D" w:rsidP="006D7D9D">
      <w:pPr>
        <w:pStyle w:val="af1"/>
      </w:pPr>
      <w:r>
        <w:br w:type="page"/>
      </w:r>
      <w:r w:rsidR="00B77633" w:rsidRPr="00561F89">
        <w:t>Содержание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lang w:val="uk-UA"/>
        </w:rPr>
      </w:pP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Введение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Глава 1. Природно-климатические и экономические условия Селенгинского района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1.1 Рельеф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1.2 Климат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1.3 Гидрография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1.4 Растительность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1.5 Почвы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1.6. Характеристика земельного фонда района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1.7 Экономические условия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Глава 2</w:t>
      </w:r>
      <w:r w:rsidRPr="00FE415C">
        <w:rPr>
          <w:rStyle w:val="afb"/>
          <w:noProof/>
          <w:lang w:val="uk-UA"/>
        </w:rPr>
        <w:t xml:space="preserve">. </w:t>
      </w:r>
      <w:r w:rsidRPr="00FE415C">
        <w:rPr>
          <w:rStyle w:val="afb"/>
          <w:noProof/>
        </w:rPr>
        <w:t>Государственный кадастр недвижимости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2.1 Цель, задачи и содержание государственного кадастра недвижимости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  <w:lang w:val="uk-UA"/>
        </w:rPr>
        <w:t xml:space="preserve">2.2 </w:t>
      </w:r>
      <w:r w:rsidRPr="00FE415C">
        <w:rPr>
          <w:rStyle w:val="afb"/>
          <w:noProof/>
        </w:rPr>
        <w:t>Ведение государственного кадастра недвижимости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Глава 3</w:t>
      </w:r>
      <w:r w:rsidRPr="00FE415C">
        <w:rPr>
          <w:rStyle w:val="afb"/>
          <w:noProof/>
          <w:lang w:val="uk-UA"/>
        </w:rPr>
        <w:t xml:space="preserve">. </w:t>
      </w:r>
      <w:r w:rsidRPr="00FE415C">
        <w:rPr>
          <w:rStyle w:val="afb"/>
          <w:noProof/>
        </w:rPr>
        <w:t>Государственный учет земель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3.1 Понятие, задачи и содержание учета земель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3.2 Первичный и текущий учет земель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3.3 Количественный учет земель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3.4 Качественный учет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Глава 4</w:t>
      </w:r>
      <w:r w:rsidRPr="00FE415C">
        <w:rPr>
          <w:rStyle w:val="afb"/>
          <w:noProof/>
          <w:lang w:val="uk-UA"/>
        </w:rPr>
        <w:t xml:space="preserve">. </w:t>
      </w:r>
      <w:r w:rsidRPr="00FE415C">
        <w:rPr>
          <w:rStyle w:val="afb"/>
          <w:noProof/>
        </w:rPr>
        <w:t>Государственный учет земель в Селенгинском районе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4.1 Основные итоги преобразований в районе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4.2.Земли сельскохозяйственного назначения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4.3.Земли поселений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4.4.Земли специального назначения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4.5 Земли особо охраняемых территорий и объектов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4.6 Земли лесного фонда и водного фонда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4.7 Земли запаса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Заключение</w:t>
      </w:r>
    </w:p>
    <w:p w:rsidR="006D7D9D" w:rsidRDefault="006D7D9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415C">
        <w:rPr>
          <w:rStyle w:val="afb"/>
          <w:noProof/>
        </w:rPr>
        <w:t>Список использованной</w:t>
      </w:r>
      <w:r w:rsidRPr="00FE415C">
        <w:rPr>
          <w:rStyle w:val="afb"/>
          <w:noProof/>
          <w:lang w:val="uk-UA"/>
        </w:rPr>
        <w:t xml:space="preserve"> </w:t>
      </w:r>
      <w:r w:rsidRPr="00FE415C">
        <w:rPr>
          <w:rStyle w:val="afb"/>
          <w:bCs/>
          <w:noProof/>
        </w:rPr>
        <w:t>литературы</w:t>
      </w:r>
    </w:p>
    <w:p w:rsidR="00561F89" w:rsidRPr="00561F89" w:rsidRDefault="00561F89" w:rsidP="00561F89">
      <w:pPr>
        <w:pStyle w:val="1"/>
      </w:pPr>
      <w:r>
        <w:br w:type="page"/>
      </w:r>
      <w:bookmarkStart w:id="0" w:name="_Toc279930831"/>
      <w:r w:rsidR="00B77633" w:rsidRPr="00561F89">
        <w:t>Введение</w:t>
      </w:r>
      <w:bookmarkEnd w:id="0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Основной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целью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развития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реформы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одного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приоритетных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направлений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политики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Российской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ближайший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период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создание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условий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повышения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эффективности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увеличения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социального,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инвестиционного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потенциала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ресурсов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источника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богатства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экономического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благополучия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страны,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укрепления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конституционных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граждан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землю.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Формирования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эффективного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правового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экономического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механизма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регулирования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отношений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управления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недвижимостью,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обеспечения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разработки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реализации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необходимого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комплекса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взаимосвязанных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правовых,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организационных,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финансовых,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научно-технических,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землеустроительных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решению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вопроса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России.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Земельная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реформа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России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современном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этапе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развития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заключается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преобразовании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отношений,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сложившихся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плановой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экономике,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отношении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рыночного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типа.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Принципы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методы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преобразования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отношений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играют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решающую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роль.</w:t>
      </w:r>
    </w:p>
    <w:p w:rsidR="00561F89" w:rsidRPr="00561F89" w:rsidRDefault="00B77633" w:rsidP="00561F89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Российская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Федерация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располагает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огромными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ресурсами,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национального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богатства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страны,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силу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природных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экономических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представляют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особый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социально-экономических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общественно-политических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отношений,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очередь,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диктует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необходимость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создания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принципиально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управления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ресурсами,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отличающейся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управления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видами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материальных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ресурсов.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Постоянно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растет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потребность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проводимых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преобразований,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источником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материального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благополучия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общественном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секторах.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главной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принятия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решений,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связанных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инвестициями,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формированием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налоговой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развитием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управлением</w:t>
      </w:r>
    </w:p>
    <w:p w:rsidR="0010359D" w:rsidRPr="00561F89" w:rsidRDefault="00A71E6A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территориями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регионов.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Современные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администраторы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этой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информации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решают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сложные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задачи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принимают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обоснованные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решения,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направлены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охрану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рациональное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недр,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растительного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животного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мира,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улучшение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природных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окружающей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среды.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поставленными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задачей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получение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достоверной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объективной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местоположении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обеспечение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заинтересованных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юридических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лиц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граждан.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Государственный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кадастр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недвижимости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систематизированный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учтенном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имуществе,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прохождении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РФ,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между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субъектами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РФ,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муниципальных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образований,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пунктов,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зонах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зонах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особыми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условиями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предусмотренных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сведений.</w:t>
      </w:r>
    </w:p>
    <w:p w:rsid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Земельный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учет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это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мероприятие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накоплению,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систематизации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анализу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разнообразных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размещении,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природном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положении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ресурсов.</w:t>
      </w:r>
    </w:p>
    <w:p w:rsidR="00561F89" w:rsidRDefault="00561F89" w:rsidP="00561F89">
      <w:pPr>
        <w:pStyle w:val="1"/>
      </w:pPr>
      <w:r>
        <w:br w:type="page"/>
      </w:r>
      <w:bookmarkStart w:id="1" w:name="_Toc279930832"/>
      <w:r w:rsidRPr="00561F89">
        <w:t xml:space="preserve">Глава </w:t>
      </w:r>
      <w:r w:rsidR="00B77633" w:rsidRPr="00561F89">
        <w:t>1.</w:t>
      </w:r>
      <w:r w:rsidRPr="00561F89">
        <w:t xml:space="preserve"> </w:t>
      </w:r>
      <w:r w:rsidR="00B77633" w:rsidRPr="00561F89">
        <w:t>Природно-климатические</w:t>
      </w:r>
      <w:r w:rsidRPr="00561F89">
        <w:t xml:space="preserve"> </w:t>
      </w:r>
      <w:r w:rsidR="00B77633" w:rsidRPr="00561F89">
        <w:t>и</w:t>
      </w:r>
      <w:r w:rsidRPr="00561F89">
        <w:t xml:space="preserve"> </w:t>
      </w:r>
      <w:r w:rsidR="00B77633" w:rsidRPr="00561F89">
        <w:t>экономические</w:t>
      </w:r>
      <w:r w:rsidRPr="00561F89">
        <w:t xml:space="preserve"> </w:t>
      </w:r>
      <w:r w:rsidR="00B77633" w:rsidRPr="00561F89">
        <w:t>условия</w:t>
      </w:r>
      <w:r w:rsidRPr="00561F89">
        <w:t xml:space="preserve"> </w:t>
      </w:r>
      <w:r w:rsidR="00B77633" w:rsidRPr="00561F89">
        <w:t>Селенгинского</w:t>
      </w:r>
      <w:r w:rsidRPr="00561F89">
        <w:t xml:space="preserve"> </w:t>
      </w:r>
      <w:r w:rsidR="00B77633" w:rsidRPr="00561F89">
        <w:t>района</w:t>
      </w:r>
      <w:bookmarkEnd w:id="1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561F89" w:rsidP="00561F89">
      <w:pPr>
        <w:pStyle w:val="1"/>
      </w:pPr>
      <w:bookmarkStart w:id="2" w:name="_Toc279930833"/>
      <w:r>
        <w:t xml:space="preserve">1.1 </w:t>
      </w:r>
      <w:r w:rsidR="00B77633" w:rsidRPr="00561F89">
        <w:t>Рельеф</w:t>
      </w:r>
      <w:bookmarkEnd w:id="2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преобладает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горно</w:t>
      </w:r>
      <w:r w:rsidR="00D33195">
        <w:rPr>
          <w:b w:val="0"/>
        </w:rPr>
        <w:t>-</w:t>
      </w:r>
      <w:r w:rsidRPr="00561F89">
        <w:rPr>
          <w:b w:val="0"/>
        </w:rPr>
        <w:t>степной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рельеф.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Западная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проходит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восточной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подошве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Хамар</w:t>
      </w:r>
      <w:r w:rsidR="00561F89" w:rsidRPr="00561F89">
        <w:rPr>
          <w:b w:val="0"/>
        </w:rPr>
        <w:t>-</w:t>
      </w:r>
      <w:r w:rsidRPr="00561F89">
        <w:rPr>
          <w:b w:val="0"/>
        </w:rPr>
        <w:t>Дабана,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восточным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склонам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Хамбинского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хребта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далее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юго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запад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Монголией.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Восточная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выходит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пределы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Бурятии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прослеживается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Читинской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области.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Водоразделы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Чикоя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Хилка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представляют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собой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расчлененное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низкогорье,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где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выделяются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хребты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Боргойский</w:t>
      </w:r>
      <w:r w:rsidR="00561F89">
        <w:rPr>
          <w:b w:val="0"/>
        </w:rPr>
        <w:t xml:space="preserve"> (</w:t>
      </w:r>
      <w:r w:rsidRPr="00561F89">
        <w:rPr>
          <w:b w:val="0"/>
        </w:rPr>
        <w:t>восточный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отрезок</w:t>
      </w:r>
      <w:r w:rsidR="00561F89" w:rsidRPr="00561F89">
        <w:rPr>
          <w:b w:val="0"/>
        </w:rPr>
        <w:t xml:space="preserve">), </w:t>
      </w:r>
      <w:r w:rsidRPr="00561F89">
        <w:rPr>
          <w:b w:val="0"/>
        </w:rPr>
        <w:t>Базальтовый,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Калинный,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ориентированные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преимущественно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юго</w:t>
      </w:r>
      <w:r w:rsidR="00D33195">
        <w:rPr>
          <w:b w:val="0"/>
        </w:rPr>
        <w:t>-</w:t>
      </w:r>
      <w:r w:rsidRPr="00561F89">
        <w:rPr>
          <w:b w:val="0"/>
        </w:rPr>
        <w:t>запада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северо</w:t>
      </w:r>
      <w:r w:rsidR="00D33195">
        <w:rPr>
          <w:b w:val="0"/>
        </w:rPr>
        <w:t>-</w:t>
      </w:r>
      <w:r w:rsidRPr="00561F89">
        <w:rPr>
          <w:b w:val="0"/>
        </w:rPr>
        <w:t>восток.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Высотные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отметки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колеблются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550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200 м"/>
        </w:smartTagPr>
        <w:r w:rsidRPr="00561F89">
          <w:rPr>
            <w:b w:val="0"/>
          </w:rPr>
          <w:t>1200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м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уровнем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моря.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межгорных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впадинах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особенно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резки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контрасты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рельефа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они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обусловлены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громадным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размахом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относительных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высот,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различием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внутренней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пластики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самых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хребтов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примыкающих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подножьям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озерно</w:t>
      </w:r>
      <w:r w:rsidR="00D33195">
        <w:rPr>
          <w:b w:val="0"/>
        </w:rPr>
        <w:t>-</w:t>
      </w:r>
      <w:r w:rsidRPr="00561F89">
        <w:rPr>
          <w:b w:val="0"/>
        </w:rPr>
        <w:t>аллювиальных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равнин.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Речная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представлена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многочисленными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притоками.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впадают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стороны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крупные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притоки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Хилок,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Чикой,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стороны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р.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Темник,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Оронгой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многочисленными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крупными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мелкими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притоками.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Увалы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хребты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прорезаны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небольшими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речками,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межувальными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падями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представляют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собой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пологоволнистое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плато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отдельными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склонами.</w:t>
      </w:r>
    </w:p>
    <w:p w:rsidR="00B77633" w:rsidRPr="00561F89" w:rsidRDefault="00561F89" w:rsidP="00561F89">
      <w:pPr>
        <w:pStyle w:val="1"/>
      </w:pPr>
      <w:r>
        <w:br w:type="page"/>
      </w:r>
      <w:bookmarkStart w:id="3" w:name="_Toc279930834"/>
      <w:r>
        <w:t xml:space="preserve">1.2 </w:t>
      </w:r>
      <w:r w:rsidR="00B77633" w:rsidRPr="00561F89">
        <w:t>Климат</w:t>
      </w:r>
      <w:bookmarkEnd w:id="3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Климат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резко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континентальный,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большими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амплитудами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колебания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температуры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только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годовой,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суточной,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малым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атмосферных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осадков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течении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Средняя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годовая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температура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минус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1,6єС.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Максимальная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температура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воздуха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июле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+38єС,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минимальная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январе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52єС.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Продолжительность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безморозного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периода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117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дней,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температурой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+5єС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155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дней,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+10єС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116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дней.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Последние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заморозки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последней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декаде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середине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сентября.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Среднегодовое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атмосферных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осадков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255 мм"/>
        </w:smartTagPr>
        <w:r w:rsidRPr="00561F89">
          <w:rPr>
            <w:b w:val="0"/>
          </w:rPr>
          <w:t>255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мм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Господствующие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северные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северо</w:t>
      </w:r>
      <w:r w:rsidR="00D33195">
        <w:rPr>
          <w:b w:val="0"/>
        </w:rPr>
        <w:t>-</w:t>
      </w:r>
      <w:r w:rsidRPr="00561F89">
        <w:rPr>
          <w:b w:val="0"/>
        </w:rPr>
        <w:t>западные.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Зима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холодная,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продолжительная.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снежный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долине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ноябре,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незначительная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мощность</w:t>
      </w:r>
      <w:r w:rsidR="00561F89">
        <w:rPr>
          <w:b w:val="0"/>
        </w:rPr>
        <w:t xml:space="preserve"> (</w:t>
      </w:r>
      <w:r w:rsidRPr="00561F89">
        <w:rPr>
          <w:b w:val="0"/>
        </w:rPr>
        <w:t>наибольшая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высота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феврале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12 см"/>
        </w:smartTagPr>
        <w:r w:rsidRPr="00561F89">
          <w:rPr>
            <w:b w:val="0"/>
          </w:rPr>
          <w:t>12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см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)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предохраняет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глубокого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промерзания.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Глубина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промерзания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достигает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2,5 м"/>
        </w:smartTagPr>
        <w:r w:rsidRPr="00561F89">
          <w:rPr>
            <w:b w:val="0"/>
          </w:rPr>
          <w:t>2,5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м</w:t>
        </w:r>
      </w:smartTag>
      <w:r w:rsidR="00561F89">
        <w:rPr>
          <w:b w:val="0"/>
        </w:rPr>
        <w:t>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Весна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непродолжительная</w:t>
      </w:r>
      <w:r w:rsidR="00561F89">
        <w:rPr>
          <w:b w:val="0"/>
        </w:rPr>
        <w:t xml:space="preserve"> (</w:t>
      </w:r>
      <w:r w:rsidRPr="00561F89">
        <w:rPr>
          <w:b w:val="0"/>
        </w:rPr>
        <w:t>апрель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май</w:t>
      </w:r>
      <w:r w:rsidR="00561F89" w:rsidRPr="00561F89">
        <w:rPr>
          <w:b w:val="0"/>
        </w:rPr>
        <w:t xml:space="preserve">). </w:t>
      </w:r>
      <w:r w:rsidRPr="00561F89">
        <w:rPr>
          <w:b w:val="0"/>
        </w:rPr>
        <w:t>Среднее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осадков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25 мм"/>
        </w:smartTagPr>
        <w:r w:rsidRPr="00561F89">
          <w:rPr>
            <w:b w:val="0"/>
          </w:rPr>
          <w:t>25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мм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большая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выпадает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мае</w:t>
      </w:r>
      <w:r w:rsidR="00561F89">
        <w:rPr>
          <w:b w:val="0"/>
        </w:rPr>
        <w:t xml:space="preserve"> (</w:t>
      </w:r>
      <w:smartTag w:uri="urn:schemas-microsoft-com:office:smarttags" w:element="metricconverter">
        <w:smartTagPr>
          <w:attr w:name="ProductID" w:val="20 мм"/>
        </w:smartTagPr>
        <w:r w:rsidRPr="00561F89">
          <w:rPr>
            <w:b w:val="0"/>
          </w:rPr>
          <w:t>20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мм</w:t>
        </w:r>
      </w:smartTag>
      <w:r w:rsidR="00561F89" w:rsidRPr="00561F89">
        <w:rPr>
          <w:b w:val="0"/>
        </w:rPr>
        <w:t xml:space="preserve">), </w:t>
      </w:r>
      <w:r w:rsidRPr="00561F89">
        <w:rPr>
          <w:b w:val="0"/>
        </w:rPr>
        <w:t>число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дней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осадками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10.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Лето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жаркое,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короткое.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Максимальная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температура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июле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+38єС,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средняя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+19,8єС.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приходится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сумма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осадков</w:t>
      </w:r>
      <w:r w:rsidR="00561F89">
        <w:rPr>
          <w:b w:val="0"/>
        </w:rPr>
        <w:t xml:space="preserve"> (</w:t>
      </w:r>
      <w:r w:rsidRPr="00561F89">
        <w:rPr>
          <w:b w:val="0"/>
        </w:rPr>
        <w:t>92%</w:t>
      </w:r>
      <w:r w:rsidR="00561F89" w:rsidRPr="00561F89">
        <w:rPr>
          <w:b w:val="0"/>
        </w:rPr>
        <w:t xml:space="preserve">).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среднем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сезон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выпадает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73 мм"/>
        </w:smartTagPr>
        <w:r w:rsidRPr="00561F89">
          <w:rPr>
            <w:b w:val="0"/>
          </w:rPr>
          <w:t>173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мм</w:t>
        </w:r>
      </w:smartTag>
      <w:r w:rsidRPr="00561F89">
        <w:rPr>
          <w:b w:val="0"/>
        </w:rPr>
        <w:t>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Осень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непродолжительная</w:t>
      </w:r>
      <w:r w:rsidR="00561F89">
        <w:rPr>
          <w:b w:val="0"/>
        </w:rPr>
        <w:t xml:space="preserve"> (</w:t>
      </w:r>
      <w:r w:rsidRPr="00561F89">
        <w:rPr>
          <w:b w:val="0"/>
        </w:rPr>
        <w:t>сентябрь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октябрь</w:t>
      </w:r>
      <w:r w:rsidR="00561F89" w:rsidRPr="00561F89">
        <w:rPr>
          <w:b w:val="0"/>
        </w:rPr>
        <w:t xml:space="preserve">), </w:t>
      </w:r>
      <w:r w:rsidRPr="00561F89">
        <w:rPr>
          <w:b w:val="0"/>
        </w:rPr>
        <w:t>сухая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морозными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ночами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теплыми,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ясными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тихими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днями.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Средняя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температура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воздуха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сентябре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+9,4єС,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октябре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+0,3єС.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Число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дней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осадками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8.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Среднее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осадков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сезон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39 мм"/>
        </w:smartTagPr>
        <w:r w:rsidRPr="00561F89">
          <w:rPr>
            <w:b w:val="0"/>
          </w:rPr>
          <w:t>39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мм</w:t>
        </w:r>
      </w:smartTag>
      <w:r w:rsidRPr="00561F89">
        <w:rPr>
          <w:b w:val="0"/>
        </w:rPr>
        <w:t>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выпадающих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осадков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относится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зоне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недостаточного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увлажнения.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Особенно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сильные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ветры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дуют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апреле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мае,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вызывают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эрозию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эрозионно-опасных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землях.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Резкое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колебание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суточных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годовых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температур,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скудность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чрезвычайная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неравномерность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выпадения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атмосферных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осадков,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сухая,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холодная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ветреная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весна,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засушливая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половина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холодная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осень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основные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климатические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факторы,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определяющие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комплексное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воздействие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произрастание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культур.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вышеизложенного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следует,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организация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ирригационных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сооружений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важнейшим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условием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улучшения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режима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результат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этого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значительное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повышение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урожайности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культур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обеспечения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растущего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животноводства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кормами.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561F89" w:rsidRPr="00561F89" w:rsidRDefault="00561F89" w:rsidP="00561F89">
      <w:pPr>
        <w:pStyle w:val="1"/>
      </w:pPr>
      <w:bookmarkStart w:id="4" w:name="_Toc279930835"/>
      <w:r>
        <w:t xml:space="preserve">1.3 </w:t>
      </w:r>
      <w:r w:rsidR="00B77633" w:rsidRPr="00561F89">
        <w:t>Гидрография</w:t>
      </w:r>
      <w:bookmarkEnd w:id="4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Гидрографическая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представлена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озерами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Щучье,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Темник,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Чикой,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Хилок,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Загустайка,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Убукунка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множество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мелких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речушек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озерков.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Гидрологические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условия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характеризуются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наличием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подземных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приуроченных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мощной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толще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четвертичных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отложений.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Гидрография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представлена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многочисленными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протоками</w:t>
      </w:r>
      <w:r w:rsidR="00561F89" w:rsidRPr="00561F89">
        <w:rPr>
          <w:b w:val="0"/>
        </w:rPr>
        <w:t xml:space="preserve">; </w:t>
      </w:r>
      <w:r w:rsidRPr="00561F89">
        <w:rPr>
          <w:b w:val="0"/>
        </w:rPr>
        <w:t>долины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проток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узкие,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маленькие,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некоторых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заболочены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используются,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сенокосные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угодия.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Течение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медленное,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хорошая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используется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питьевых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целей.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логам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понижениям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значительное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мелких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озер,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зарастает</w:t>
      </w:r>
      <w:r w:rsidR="00561F89">
        <w:rPr>
          <w:b w:val="0"/>
        </w:rPr>
        <w:t xml:space="preserve"> (</w:t>
      </w:r>
      <w:r w:rsidRPr="00561F89">
        <w:rPr>
          <w:b w:val="0"/>
        </w:rPr>
        <w:t>переходят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болото</w:t>
      </w:r>
      <w:r w:rsidR="00561F89" w:rsidRPr="00561F89">
        <w:rPr>
          <w:b w:val="0"/>
        </w:rPr>
        <w:t xml:space="preserve">). </w:t>
      </w:r>
      <w:r w:rsidRPr="00561F89">
        <w:rPr>
          <w:b w:val="0"/>
        </w:rPr>
        <w:t>Река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используется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сообщения,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транспортная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артерия,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орошения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расположенных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пойме.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Основным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источником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водоснабжения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пунктах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служат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шахтные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колодцы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глубиной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7 метров"/>
        </w:smartTagPr>
        <w:r w:rsidRPr="00561F89">
          <w:rPr>
            <w:b w:val="0"/>
          </w:rPr>
          <w:t>7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метров</w:t>
        </w:r>
      </w:smartTag>
      <w:r w:rsidRPr="00561F89">
        <w:rPr>
          <w:b w:val="0"/>
        </w:rPr>
        <w:t>.</w:t>
      </w:r>
    </w:p>
    <w:p w:rsidR="00561F89" w:rsidRPr="00561F89" w:rsidRDefault="00561F89" w:rsidP="00561F89">
      <w:pPr>
        <w:pStyle w:val="1"/>
      </w:pPr>
      <w:r>
        <w:br w:type="page"/>
      </w:r>
      <w:bookmarkStart w:id="5" w:name="_Toc279930836"/>
      <w:r>
        <w:t xml:space="preserve">1.4 </w:t>
      </w:r>
      <w:r w:rsidR="00B77633" w:rsidRPr="00561F89">
        <w:t>Растительность</w:t>
      </w:r>
      <w:bookmarkEnd w:id="5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растительность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свойственна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горному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ландшафту,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долинному,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равнинному.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определяющихся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ландшафта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растительном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покрове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Леса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распространены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наибольшее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сосредоточено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северной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западной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частях.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Сосновые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бедным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травяным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покровом,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где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пятнами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встречаются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ветник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приурочены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второстепенным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хребтам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склонам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южного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направления,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гольцах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господствует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кедровый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стланец.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Березовые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примесью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осины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вторичными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встречаются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временные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типа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после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пожаров.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Травостой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богаче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представлен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веником,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геранью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различными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видами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осок.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растительности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широкое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распространение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лугово-мятликовые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приуроченные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центральной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Травостой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сложен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мятликом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луговым,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клевером,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безжилковой,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лапчаткой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хвощем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т.д.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Луговомятличники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используются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сенокосы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пастбища.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встречаются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пырейные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имеющие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более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богатый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высокий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травостой,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преобладает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пырей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ползучий,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люцерна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серповидная,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мятлик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луговой,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клевер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Пырейники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используются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сенокосы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пастбища.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высоких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террасах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проток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встречаются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кистеводномятликовые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степи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тонконожники,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используемые,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пастбища.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встречаются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различных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кустарников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ива,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дикая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яблоня,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боярышник,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шиповник,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черемуха.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Степи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сплошной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вкраплены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поэтому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они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получили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название</w:t>
      </w:r>
      <w:r w:rsidR="00561F89">
        <w:rPr>
          <w:b w:val="0"/>
        </w:rPr>
        <w:t xml:space="preserve"> "</w:t>
      </w:r>
      <w:r w:rsidRPr="00561F89">
        <w:rPr>
          <w:b w:val="0"/>
        </w:rPr>
        <w:t>островных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степей.</w:t>
      </w:r>
      <w:r w:rsidR="00561F89">
        <w:rPr>
          <w:b w:val="0"/>
        </w:rPr>
        <w:t xml:space="preserve">" </w:t>
      </w:r>
      <w:r w:rsidRPr="00561F89">
        <w:rPr>
          <w:b w:val="0"/>
        </w:rPr>
        <w:t>Основным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фондом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кормовых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открытые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степные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пространства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многочисленных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561F89" w:rsidP="00561F89">
      <w:pPr>
        <w:pStyle w:val="1"/>
      </w:pPr>
      <w:bookmarkStart w:id="6" w:name="_Toc279930837"/>
      <w:r>
        <w:t xml:space="preserve">1.5 </w:t>
      </w:r>
      <w:r w:rsidR="00B77633" w:rsidRPr="00561F89">
        <w:t>Почвы</w:t>
      </w:r>
      <w:bookmarkEnd w:id="6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Распределение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тесно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связано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рельефом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местности.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Почвенный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довольно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однообразен.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связи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равнин</w:t>
      </w:r>
      <w:r w:rsidR="00D33195">
        <w:rPr>
          <w:b w:val="0"/>
        </w:rPr>
        <w:t>н</w:t>
      </w:r>
      <w:r w:rsidRPr="00561F89">
        <w:rPr>
          <w:b w:val="0"/>
        </w:rPr>
        <w:t>остью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рельефа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наблюдается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большой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пестроты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Почвообразующими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породами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дерново</w:t>
      </w:r>
      <w:r w:rsidR="00D33195">
        <w:rPr>
          <w:b w:val="0"/>
        </w:rPr>
        <w:t>-</w:t>
      </w:r>
      <w:r w:rsidRPr="00561F89">
        <w:rPr>
          <w:b w:val="0"/>
        </w:rPr>
        <w:t>подзолистые,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черноземы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малогумусовые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среднемощные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восточно</w:t>
      </w:r>
      <w:r w:rsidR="00D33195">
        <w:rPr>
          <w:b w:val="0"/>
        </w:rPr>
        <w:t>-</w:t>
      </w:r>
      <w:r w:rsidRPr="00561F89">
        <w:rPr>
          <w:b w:val="0"/>
        </w:rPr>
        <w:t>сибирские,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подзолисто</w:t>
      </w:r>
      <w:r w:rsidR="00561F89" w:rsidRPr="00561F89">
        <w:rPr>
          <w:b w:val="0"/>
        </w:rPr>
        <w:t>-</w:t>
      </w:r>
      <w:r w:rsidRPr="00561F89">
        <w:rPr>
          <w:b w:val="0"/>
        </w:rPr>
        <w:t>песчаные,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каштановые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темнокаштановые,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дерново</w:t>
      </w:r>
      <w:r w:rsidR="00561F89" w:rsidRPr="00561F89">
        <w:rPr>
          <w:b w:val="0"/>
        </w:rPr>
        <w:t>-</w:t>
      </w:r>
      <w:r w:rsidRPr="00561F89">
        <w:rPr>
          <w:b w:val="0"/>
        </w:rPr>
        <w:t>луговые,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лугово</w:t>
      </w:r>
      <w:r w:rsidR="00D33195">
        <w:rPr>
          <w:b w:val="0"/>
        </w:rPr>
        <w:t>-</w:t>
      </w:r>
      <w:r w:rsidRPr="00561F89">
        <w:rPr>
          <w:b w:val="0"/>
        </w:rPr>
        <w:t>болотные,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солонцы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луговые.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распространены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лугово-болотные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почвы.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Наибольшее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распространение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дерново</w:t>
      </w:r>
      <w:r w:rsidR="00D33195">
        <w:rPr>
          <w:b w:val="0"/>
        </w:rPr>
        <w:t>-</w:t>
      </w:r>
      <w:r w:rsidRPr="00561F89">
        <w:rPr>
          <w:b w:val="0"/>
        </w:rPr>
        <w:t>луговые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дерново-подзолистые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размещение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приурочено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притоков.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агрономическом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отношении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лучшими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пойменно-луговые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тяжелосуглинистого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суглинистого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мехсостава,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составляющие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пахотных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хорошего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качества.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Мощность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гумусового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горизонта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колеблется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12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14 см"/>
        </w:smartTagPr>
        <w:r w:rsidRPr="00561F89">
          <w:rPr>
            <w:b w:val="0"/>
          </w:rPr>
          <w:t>14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см</w:t>
        </w:r>
      </w:smartTag>
      <w:r w:rsidRPr="00561F89">
        <w:rPr>
          <w:b w:val="0"/>
        </w:rPr>
        <w:t>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Дерново-подзолистые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уступают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своему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плодородию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пойменно-луговым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входят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группу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среднего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качества.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Мощность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гумусового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горизонта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варьирует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14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7 см"/>
        </w:smartTagPr>
        <w:r w:rsidRPr="00561F89">
          <w:rPr>
            <w:b w:val="0"/>
          </w:rPr>
          <w:t>17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см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повышения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плодородия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группы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требуют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внесения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повышенных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минеральных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удобрений,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известкования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высокой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культуры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земледелия.</w:t>
      </w:r>
    </w:p>
    <w:p w:rsidR="00B77633" w:rsidRPr="00561F89" w:rsidRDefault="00561F89" w:rsidP="00561F89">
      <w:pPr>
        <w:pStyle w:val="1"/>
      </w:pPr>
      <w:r>
        <w:br w:type="page"/>
      </w:r>
      <w:bookmarkStart w:id="7" w:name="_Toc279930838"/>
      <w:r w:rsidR="00B77633" w:rsidRPr="00561F89">
        <w:t>1.6.</w:t>
      </w:r>
      <w:r w:rsidRPr="00561F89">
        <w:t xml:space="preserve"> </w:t>
      </w:r>
      <w:r w:rsidR="00B77633" w:rsidRPr="00561F89">
        <w:t>Характеристика</w:t>
      </w:r>
      <w:r w:rsidRPr="00561F89">
        <w:t xml:space="preserve"> </w:t>
      </w:r>
      <w:r w:rsidR="00B77633" w:rsidRPr="00561F89">
        <w:t>земельного</w:t>
      </w:r>
      <w:r w:rsidRPr="00561F89">
        <w:t xml:space="preserve"> </w:t>
      </w:r>
      <w:r w:rsidR="00B77633" w:rsidRPr="00561F89">
        <w:t>фонда</w:t>
      </w:r>
      <w:r w:rsidRPr="00561F89">
        <w:t xml:space="preserve"> </w:t>
      </w:r>
      <w:r w:rsidR="00B77633" w:rsidRPr="00561F89">
        <w:t>района</w:t>
      </w:r>
      <w:bookmarkEnd w:id="7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  <w:lang w:val="uk-UA"/>
        </w:rPr>
      </w:pP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Селенгинский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район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расположен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южной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Республики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Бурятия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пределах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географических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координат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50є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52є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северной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широты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105є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108є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восточной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долготы.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Западную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Гусиноозерская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впадина.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пределах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впадина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протягивается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25 км"/>
        </w:smartTagPr>
        <w:r w:rsidRPr="00561F89">
          <w:rPr>
            <w:b w:val="0"/>
          </w:rPr>
          <w:t>125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км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северо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западной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стороны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впадина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обрамлена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хребтами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Хамар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Дабан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Хамбинским</w:t>
      </w:r>
      <w:r w:rsidR="00561F89" w:rsidRPr="00561F89">
        <w:rPr>
          <w:b w:val="0"/>
        </w:rPr>
        <w:t xml:space="preserve">. </w:t>
      </w:r>
      <w:r w:rsidRPr="00561F89">
        <w:rPr>
          <w:b w:val="0"/>
        </w:rPr>
        <w:t>Средние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высоты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Хамар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Дабана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достигают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1200-</w:t>
      </w:r>
      <w:smartTag w:uri="urn:schemas-microsoft-com:office:smarttags" w:element="metricconverter">
        <w:smartTagPr>
          <w:attr w:name="ProductID" w:val="1300 м"/>
        </w:smartTagPr>
        <w:r w:rsidRPr="00561F89">
          <w:rPr>
            <w:b w:val="0"/>
          </w:rPr>
          <w:t>1300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м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уровнем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моря,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Хамбинского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превышают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900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1000 м"/>
        </w:smartTagPr>
        <w:r w:rsidRPr="00561F89">
          <w:rPr>
            <w:b w:val="0"/>
          </w:rPr>
          <w:t>1000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м</w:t>
        </w:r>
      </w:smartTag>
      <w:r w:rsidRPr="00561F89">
        <w:rPr>
          <w:b w:val="0"/>
        </w:rPr>
        <w:t>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юго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восточной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стороны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впадину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обрамляет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невысокий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хребет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Моностой,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высоты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достигают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лишь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800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850 м"/>
        </w:smartTagPr>
        <w:r w:rsidRPr="00561F89">
          <w:rPr>
            <w:b w:val="0"/>
          </w:rPr>
          <w:t>850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м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Хамбинский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хребет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особенно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Хамар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Дабан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довольно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круто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спускаются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сторону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впадин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образуют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ясно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выраженный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природный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рубеж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только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рельефе,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размещении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растительности.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Склоны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Моностоя,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обращены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впадине,</w:t>
      </w:r>
      <w:r w:rsidR="00561F89">
        <w:rPr>
          <w:b w:val="0"/>
          <w:lang w:val="uk-UA"/>
        </w:rPr>
        <w:t xml:space="preserve"> </w:t>
      </w:r>
      <w:r w:rsidRPr="00561F89">
        <w:rPr>
          <w:b w:val="0"/>
        </w:rPr>
        <w:t>пологи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расчленены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сглаженными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отрогами,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широкими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падями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ложбинами.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Район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граничит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севере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Кабанским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Иволгинским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востоке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Тарбагатайским,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Мухоршибирским,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Бичурским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юге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Кяхтинским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западе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Джидинским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районом.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Центр</w:t>
      </w:r>
      <w:r w:rsidR="00561F89">
        <w:rPr>
          <w:b w:val="0"/>
          <w:lang w:val="uk-UA"/>
        </w:rPr>
        <w:t xml:space="preserve"> </w:t>
      </w:r>
      <w:r w:rsidRPr="00561F89">
        <w:rPr>
          <w:b w:val="0"/>
        </w:rPr>
        <w:t>административного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Гусиноозерск.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  <w:lang w:val="uk-UA"/>
        </w:rPr>
      </w:pP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кв.км</w:t>
      </w:r>
      <w:r w:rsidR="00561F89" w:rsidRPr="00561F89">
        <w:rPr>
          <w:b w:val="0"/>
        </w:rPr>
        <w:t xml:space="preserve"> </w:t>
      </w:r>
      <w:r w:rsidR="00561F89">
        <w:rPr>
          <w:b w:val="0"/>
        </w:rPr>
        <w:t>–</w:t>
      </w:r>
      <w:r w:rsidR="00561F89" w:rsidRPr="00561F89">
        <w:rPr>
          <w:b w:val="0"/>
        </w:rPr>
        <w:t xml:space="preserve"> </w:t>
      </w:r>
      <w:r w:rsidRPr="00561F89">
        <w:rPr>
          <w:bCs/>
        </w:rPr>
        <w:t>8269</w:t>
      </w:r>
      <w:r w:rsidR="00561F89">
        <w:rPr>
          <w:bCs/>
          <w:lang w:val="uk-UA"/>
        </w:rPr>
        <w:t>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  <w:lang w:val="uk-UA"/>
        </w:rPr>
      </w:pPr>
      <w:r w:rsidRPr="00561F89">
        <w:rPr>
          <w:b w:val="0"/>
        </w:rPr>
        <w:t>Численность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чел</w:t>
      </w:r>
      <w:r w:rsidR="00561F89">
        <w:rPr>
          <w:b w:val="0"/>
        </w:rPr>
        <w:t>. -</w:t>
      </w:r>
      <w:r w:rsidRPr="00561F89">
        <w:rPr>
          <w:bCs/>
        </w:rPr>
        <w:t>56300</w:t>
      </w:r>
      <w:r w:rsidR="00561F89">
        <w:rPr>
          <w:bCs/>
          <w:lang w:val="uk-UA"/>
        </w:rPr>
        <w:t>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Число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административных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единиц</w:t>
      </w:r>
      <w:r w:rsidR="00561F89" w:rsidRPr="00561F89">
        <w:rPr>
          <w:b w:val="0"/>
        </w:rPr>
        <w:t>: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  <w:r w:rsidRPr="00561F89">
        <w:rPr>
          <w:b w:val="0"/>
        </w:rPr>
        <w:t>городов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подчинения</w:t>
      </w:r>
      <w:r w:rsidR="00561F89" w:rsidRPr="00561F89">
        <w:rPr>
          <w:b w:val="0"/>
        </w:rPr>
        <w:t xml:space="preserve"> </w:t>
      </w:r>
      <w:r w:rsidR="00561F89">
        <w:rPr>
          <w:b w:val="0"/>
        </w:rPr>
        <w:t>–</w:t>
      </w:r>
      <w:r w:rsidR="00561F89" w:rsidRPr="00561F89">
        <w:rPr>
          <w:b w:val="0"/>
        </w:rPr>
        <w:t xml:space="preserve"> </w:t>
      </w:r>
      <w:r w:rsidRPr="00561F89">
        <w:rPr>
          <w:bCs/>
        </w:rPr>
        <w:t>1</w:t>
      </w:r>
      <w:r w:rsidR="00561F89">
        <w:rPr>
          <w:bCs/>
          <w:lang w:val="uk-UA"/>
        </w:rPr>
        <w:t>,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  <w:r w:rsidRPr="00561F89">
        <w:rPr>
          <w:b w:val="0"/>
        </w:rPr>
        <w:t>поселков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городского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типа</w:t>
      </w:r>
      <w:r w:rsidR="00561F89" w:rsidRPr="00561F89">
        <w:rPr>
          <w:b w:val="0"/>
        </w:rPr>
        <w:t xml:space="preserve"> </w:t>
      </w:r>
      <w:r w:rsidR="00561F89">
        <w:rPr>
          <w:b w:val="0"/>
        </w:rPr>
        <w:t>–</w:t>
      </w:r>
      <w:r w:rsidR="00561F89" w:rsidRPr="00561F89">
        <w:rPr>
          <w:b w:val="0"/>
        </w:rPr>
        <w:t xml:space="preserve"> </w:t>
      </w:r>
      <w:r w:rsidRPr="00561F89">
        <w:rPr>
          <w:bCs/>
        </w:rPr>
        <w:t>2</w:t>
      </w:r>
      <w:r w:rsidR="00561F89">
        <w:rPr>
          <w:bCs/>
          <w:lang w:val="uk-UA"/>
        </w:rPr>
        <w:t>,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  <w:r w:rsidRPr="00561F89">
        <w:rPr>
          <w:b w:val="0"/>
        </w:rPr>
        <w:t>сельсоветов,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сомонов</w:t>
      </w:r>
      <w:r w:rsidR="00561F89" w:rsidRPr="00561F89">
        <w:rPr>
          <w:b w:val="0"/>
        </w:rPr>
        <w:t xml:space="preserve"> </w:t>
      </w:r>
      <w:r w:rsidR="00561F89">
        <w:rPr>
          <w:b w:val="0"/>
        </w:rPr>
        <w:t>–</w:t>
      </w:r>
      <w:r w:rsidR="00561F89" w:rsidRPr="00561F89">
        <w:rPr>
          <w:b w:val="0"/>
        </w:rPr>
        <w:t xml:space="preserve"> </w:t>
      </w:r>
      <w:r w:rsidRPr="00561F89">
        <w:rPr>
          <w:bCs/>
        </w:rPr>
        <w:t>15</w:t>
      </w:r>
      <w:r w:rsidR="00561F89">
        <w:rPr>
          <w:bCs/>
          <w:lang w:val="uk-UA"/>
        </w:rPr>
        <w:t>,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  <w:r w:rsidRPr="00561F89">
        <w:rPr>
          <w:b w:val="0"/>
        </w:rPr>
        <w:t>сельских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пунктов</w:t>
      </w:r>
      <w:r w:rsidR="00561F89" w:rsidRPr="00561F89">
        <w:rPr>
          <w:b w:val="0"/>
        </w:rPr>
        <w:t xml:space="preserve"> </w:t>
      </w:r>
      <w:r w:rsidR="00561F89">
        <w:rPr>
          <w:b w:val="0"/>
        </w:rPr>
        <w:t>–</w:t>
      </w:r>
      <w:r w:rsidR="00561F89" w:rsidRPr="00561F89">
        <w:rPr>
          <w:b w:val="0"/>
        </w:rPr>
        <w:t xml:space="preserve"> </w:t>
      </w:r>
      <w:r w:rsidRPr="00561F89">
        <w:rPr>
          <w:bCs/>
        </w:rPr>
        <w:t>38</w:t>
      </w:r>
      <w:r w:rsidR="00561F89">
        <w:rPr>
          <w:bCs/>
          <w:lang w:val="uk-UA"/>
        </w:rPr>
        <w:t>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Расстояние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центра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республиканского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центра,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км-</w:t>
      </w:r>
      <w:r w:rsidRPr="00561F89">
        <w:rPr>
          <w:bCs/>
        </w:rPr>
        <w:t>110</w:t>
      </w:r>
      <w:r w:rsidRPr="00561F89">
        <w:rPr>
          <w:b w:val="0"/>
        </w:rPr>
        <w:t>Максимальное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расстояние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центра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администрации,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км</w:t>
      </w:r>
      <w:r w:rsidR="00561F89" w:rsidRPr="00561F89">
        <w:rPr>
          <w:b w:val="0"/>
        </w:rPr>
        <w:t xml:space="preserve"> - </w:t>
      </w:r>
      <w:r w:rsidRPr="00561F89">
        <w:rPr>
          <w:bCs/>
        </w:rPr>
        <w:t>160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61F89">
        <w:rPr>
          <w:b w:val="0"/>
        </w:rPr>
        <w:t>Обеспеченность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транспортом</w:t>
      </w:r>
      <w:r w:rsidR="00561F89" w:rsidRPr="00561F89">
        <w:rPr>
          <w:b w:val="0"/>
        </w:rPr>
        <w:t xml:space="preserve"> - </w:t>
      </w:r>
      <w:r w:rsidRPr="00561F89">
        <w:rPr>
          <w:bCs/>
        </w:rPr>
        <w:t>автомобильный,</w:t>
      </w:r>
      <w:r w:rsidR="00561F89" w:rsidRPr="00561F89">
        <w:rPr>
          <w:bCs/>
        </w:rPr>
        <w:t xml:space="preserve"> </w:t>
      </w:r>
      <w:r w:rsidRPr="00561F89">
        <w:rPr>
          <w:bCs/>
        </w:rPr>
        <w:t>железнодорожный</w:t>
      </w:r>
      <w:r w:rsidR="00561F89">
        <w:rPr>
          <w:bCs/>
          <w:lang w:val="uk-UA"/>
        </w:rPr>
        <w:t xml:space="preserve">. </w:t>
      </w:r>
      <w:r w:rsidRPr="00561F89">
        <w:rPr>
          <w:b w:val="0"/>
        </w:rPr>
        <w:t>Наибольшее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значение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связях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окружающими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автомобильные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дороги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прежде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всего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автомагистраль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Улан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Удэ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Кяхта.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Развитая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транспортная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связывает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промышленными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центрами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Восточной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Сибири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придавая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выгодное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экономическое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положение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создавая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предпосылки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дальнейшего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развития.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Город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Гусиноозерск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находится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10 км"/>
        </w:smartTagPr>
        <w:r w:rsidRPr="00561F89">
          <w:rPr>
            <w:b w:val="0"/>
          </w:rPr>
          <w:t>110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км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юго</w:t>
      </w:r>
      <w:r w:rsidR="00D33195">
        <w:rPr>
          <w:b w:val="0"/>
        </w:rPr>
        <w:t>-</w:t>
      </w:r>
      <w:r w:rsidRPr="00561F89">
        <w:rPr>
          <w:b w:val="0"/>
        </w:rPr>
        <w:t>западу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Улан-Удэ,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столицы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Республика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Бурятия,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расположен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среднегорье,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Гусиноозерской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котловине,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северо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восточном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берегу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озера.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северной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протекает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ручей</w:t>
      </w:r>
      <w:r w:rsidR="00561F89">
        <w:rPr>
          <w:b w:val="0"/>
        </w:rPr>
        <w:t xml:space="preserve"> "</w:t>
      </w:r>
      <w:r w:rsidRPr="00561F89">
        <w:rPr>
          <w:b w:val="0"/>
        </w:rPr>
        <w:t>Загустайка</w:t>
      </w:r>
      <w:r w:rsidR="00561F89">
        <w:rPr>
          <w:b w:val="0"/>
        </w:rPr>
        <w:t>"</w:t>
      </w:r>
      <w:r w:rsidRPr="00561F89">
        <w:rPr>
          <w:b w:val="0"/>
        </w:rPr>
        <w:t>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Город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возник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1939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связи</w:t>
      </w:r>
      <w:r w:rsidR="00561F89" w:rsidRPr="00561F89">
        <w:rPr>
          <w:b w:val="0"/>
        </w:rPr>
        <w:t xml:space="preserve"> </w:t>
      </w:r>
      <w:r w:rsidR="00A71E6A"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="00A71E6A" w:rsidRPr="00561F89">
        <w:rPr>
          <w:b w:val="0"/>
        </w:rPr>
        <w:t>разработкой</w:t>
      </w:r>
      <w:r w:rsidR="00561F89" w:rsidRPr="00561F89">
        <w:rPr>
          <w:b w:val="0"/>
        </w:rPr>
        <w:t xml:space="preserve"> </w:t>
      </w:r>
      <w:r w:rsidR="00A71E6A" w:rsidRPr="00561F89">
        <w:rPr>
          <w:b w:val="0"/>
        </w:rPr>
        <w:t>Холбольджинского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месторождения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бурого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угля.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1953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назывался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поселком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Шахты,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1953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года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город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Гусиноозерск.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Добыча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Холбольджинского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разреза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состовляла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пятую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добываемого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Республике.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время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развитие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получили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отрасли,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Электроэнергетика,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топливная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промышленность,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машиностроение,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строительных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материалов.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Наиболее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крупными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промышленными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предприятиями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Гусиноозерская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ГРЭС,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ОАО</w:t>
      </w:r>
      <w:r w:rsidR="00561F89">
        <w:rPr>
          <w:b w:val="0"/>
        </w:rPr>
        <w:t xml:space="preserve"> "</w:t>
      </w:r>
      <w:r w:rsidRPr="00561F89">
        <w:rPr>
          <w:b w:val="0"/>
        </w:rPr>
        <w:t>Керамика</w:t>
      </w:r>
      <w:r w:rsidR="00561F89">
        <w:rPr>
          <w:b w:val="0"/>
        </w:rPr>
        <w:t>"</w:t>
      </w:r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ОАО</w:t>
      </w:r>
      <w:r w:rsidR="00561F89">
        <w:rPr>
          <w:b w:val="0"/>
        </w:rPr>
        <w:t xml:space="preserve"> "</w:t>
      </w:r>
      <w:r w:rsidRPr="00561F89">
        <w:rPr>
          <w:b w:val="0"/>
        </w:rPr>
        <w:t>Бараты</w:t>
      </w:r>
      <w:r w:rsidR="00561F89">
        <w:rPr>
          <w:b w:val="0"/>
        </w:rPr>
        <w:t>"</w:t>
      </w:r>
      <w:r w:rsidRPr="00561F89">
        <w:rPr>
          <w:b w:val="0"/>
        </w:rPr>
        <w:t>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время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Гусиноозерска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293 га"/>
        </w:smartTagPr>
        <w:r w:rsidRPr="00561F89">
          <w:rPr>
            <w:b w:val="0"/>
          </w:rPr>
          <w:t>1293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промышленной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коммунальноскладской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застройки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350 га"/>
        </w:smartTagPr>
        <w:r w:rsidRPr="00561F89">
          <w:rPr>
            <w:b w:val="0"/>
          </w:rPr>
          <w:t>350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;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ИЖС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ЛПХ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480 га"/>
        </w:smartTagPr>
        <w:r w:rsidRPr="00561F89">
          <w:rPr>
            <w:b w:val="0"/>
          </w:rPr>
          <w:t>480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одноэтажные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жилые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дома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приусадебными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находятся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собственности</w:t>
      </w:r>
      <w:r w:rsidR="00561F89" w:rsidRPr="00561F89">
        <w:rPr>
          <w:b w:val="0"/>
        </w:rPr>
        <w:t xml:space="preserve">;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многоэтажной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жилой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застройкой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264 га"/>
        </w:smartTagPr>
        <w:r w:rsidRPr="00561F89">
          <w:rPr>
            <w:b w:val="0"/>
          </w:rPr>
          <w:t>264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Территория,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занятая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кварталами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многоэтажной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жилой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застройки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различной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степени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физического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износа,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используется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достаточно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эффективно.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Объекты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соцкультбыта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размещаются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центральных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кварталах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города.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Связь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центром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Республики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осуществляется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автомобильной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дороге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асфальтовым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покрытием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железной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дороге.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ближайшей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железнодорожной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станции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Загустай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8 км"/>
        </w:smartTagPr>
        <w:r w:rsidRPr="00561F89">
          <w:rPr>
            <w:b w:val="0"/>
          </w:rPr>
          <w:t>8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км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Связь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между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станцией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городом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осуществляется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маршрутным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автобусом.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Численность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статистики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26,3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тыс.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человек,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56,6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%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численности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561F89" w:rsidRPr="00561F89" w:rsidRDefault="00561F89" w:rsidP="00561F89">
      <w:pPr>
        <w:pStyle w:val="1"/>
      </w:pPr>
      <w:bookmarkStart w:id="8" w:name="_Toc279930839"/>
      <w:r>
        <w:t xml:space="preserve">1.7 </w:t>
      </w:r>
      <w:r w:rsidR="00B77633" w:rsidRPr="00561F89">
        <w:t>Экономические</w:t>
      </w:r>
      <w:r w:rsidRPr="00561F89">
        <w:t xml:space="preserve"> </w:t>
      </w:r>
      <w:r w:rsidR="00B77633" w:rsidRPr="00561F89">
        <w:t>условия</w:t>
      </w:r>
      <w:bookmarkEnd w:id="8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период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экономических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преобразований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2005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2008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аграрном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секторе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была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свобода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действий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выборе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организационно-правовых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форм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предприятий,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путей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реализации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продукции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каналов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приобретения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материально-технических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ресурсов.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время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функционируют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33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крестьянских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32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промышленных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предприятий,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ООО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8,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ОАО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8,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1,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5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колхозов,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АКХ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2,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ОКХ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1,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СКХ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1,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СПК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1.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расположены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ОАО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Гусиноозерская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ГРЭС,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ООО</w:t>
      </w:r>
      <w:r w:rsidR="00561F89">
        <w:rPr>
          <w:b w:val="0"/>
        </w:rPr>
        <w:t xml:space="preserve"> "</w:t>
      </w:r>
      <w:r w:rsidRPr="00561F89">
        <w:rPr>
          <w:b w:val="0"/>
        </w:rPr>
        <w:t>Орхон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1</w:t>
      </w:r>
      <w:r w:rsidR="00561F89">
        <w:rPr>
          <w:b w:val="0"/>
        </w:rPr>
        <w:t>"</w:t>
      </w:r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ООО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Техпром,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плодопитомник,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ФГУП</w:t>
      </w:r>
      <w:r w:rsidR="00561F89">
        <w:rPr>
          <w:b w:val="0"/>
        </w:rPr>
        <w:t xml:space="preserve"> "</w:t>
      </w:r>
      <w:r w:rsidRPr="00561F89">
        <w:rPr>
          <w:b w:val="0"/>
        </w:rPr>
        <w:t>Востсибрыбцентр</w:t>
      </w:r>
      <w:r w:rsidR="00561F89">
        <w:rPr>
          <w:b w:val="0"/>
        </w:rPr>
        <w:t>"</w:t>
      </w:r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ООО</w:t>
      </w:r>
      <w:r w:rsidR="00561F89">
        <w:rPr>
          <w:b w:val="0"/>
        </w:rPr>
        <w:t xml:space="preserve"> "</w:t>
      </w:r>
      <w:r w:rsidRPr="00561F89">
        <w:rPr>
          <w:b w:val="0"/>
        </w:rPr>
        <w:t>Базальт</w:t>
      </w:r>
      <w:r w:rsidR="00561F89">
        <w:rPr>
          <w:b w:val="0"/>
        </w:rPr>
        <w:t>"</w:t>
      </w:r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24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базы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отдыха,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3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лесничества.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большое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внимание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уделяется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шерсти.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шерсти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прибыльной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отраслью.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Основными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товаропроизводителями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зерна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остаются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прежнему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предприятия.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Из-за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стихийного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бедствия,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засухи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2000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году,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был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получен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низкий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урожай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зерна,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валовой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сбор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зерна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снизился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15%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сравнению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1999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урожайность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составила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12,5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ц/га,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уровня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предыдущего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2%.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итогам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работы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2008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5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закончили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прибылью.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последние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стали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заниматься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переработкой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собственной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производимой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продукции,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большинстве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мельницы,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работают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хлебопекарни,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мини-цеха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переработке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молока.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Селенгинский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остается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поставщиком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шерсти,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зерна,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молочной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продукции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Республике.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Удельный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общереспубликанских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экономических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показателях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итогам</w:t>
      </w:r>
      <w:r w:rsidR="00561F89" w:rsidRPr="00561F89">
        <w:rPr>
          <w:b w:val="0"/>
        </w:rPr>
        <w:t xml:space="preserve"> </w:t>
      </w:r>
      <w:r w:rsidRPr="00561F89">
        <w:rPr>
          <w:bCs/>
        </w:rPr>
        <w:t>2008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</w:t>
      </w:r>
      <w:r w:rsidR="00561F89" w:rsidRPr="00561F89">
        <w:rPr>
          <w:b w:val="0"/>
        </w:rPr>
        <w:t>: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61F89">
        <w:rPr>
          <w:b w:val="0"/>
        </w:rPr>
        <w:t>территория</w:t>
      </w:r>
      <w:r w:rsidR="00561F89" w:rsidRPr="00561F89">
        <w:rPr>
          <w:b w:val="0"/>
        </w:rPr>
        <w:t xml:space="preserve"> - </w:t>
      </w:r>
      <w:r w:rsidRPr="00561F89">
        <w:rPr>
          <w:bCs/>
        </w:rPr>
        <w:t>2,4%</w:t>
      </w:r>
      <w:r w:rsidR="00561F89" w:rsidRPr="00561F89">
        <w:rPr>
          <w:bCs/>
        </w:rPr>
        <w:t>;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61F89">
        <w:rPr>
          <w:b w:val="0"/>
        </w:rPr>
        <w:t>численность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наличного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начало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2000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</w:t>
      </w:r>
      <w:r w:rsidR="00561F89" w:rsidRPr="00561F89">
        <w:rPr>
          <w:b w:val="0"/>
        </w:rPr>
        <w:t xml:space="preserve"> </w:t>
      </w:r>
      <w:r w:rsidRPr="00561F89">
        <w:rPr>
          <w:bCs/>
        </w:rPr>
        <w:t>5,5%</w:t>
      </w:r>
      <w:r w:rsidR="00561F89" w:rsidRPr="00561F89">
        <w:rPr>
          <w:bCs/>
        </w:rPr>
        <w:t>;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61F89">
        <w:rPr>
          <w:b w:val="0"/>
        </w:rPr>
        <w:t>численность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занятых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экономике</w:t>
      </w:r>
      <w:r w:rsidR="00561F89" w:rsidRPr="00561F89">
        <w:rPr>
          <w:b w:val="0"/>
        </w:rPr>
        <w:t xml:space="preserve"> - </w:t>
      </w:r>
      <w:r w:rsidRPr="00561F89">
        <w:rPr>
          <w:bCs/>
        </w:rPr>
        <w:t>5,0%</w:t>
      </w:r>
      <w:r w:rsidR="00561F89" w:rsidRPr="00561F89">
        <w:rPr>
          <w:bCs/>
        </w:rPr>
        <w:t>;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61F89">
        <w:rPr>
          <w:b w:val="0"/>
        </w:rPr>
        <w:t>продукция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промышленности</w:t>
      </w:r>
      <w:r w:rsidR="00561F89" w:rsidRPr="00561F89">
        <w:rPr>
          <w:b w:val="0"/>
        </w:rPr>
        <w:t xml:space="preserve"> - </w:t>
      </w:r>
      <w:r w:rsidRPr="00561F89">
        <w:rPr>
          <w:bCs/>
        </w:rPr>
        <w:t>8,6%</w:t>
      </w:r>
      <w:r w:rsidR="00561F89" w:rsidRPr="00561F89">
        <w:rPr>
          <w:bCs/>
        </w:rPr>
        <w:t>;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61F89">
        <w:rPr>
          <w:b w:val="0"/>
        </w:rPr>
        <w:t>розничный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товарооборот</w:t>
      </w:r>
      <w:r w:rsidR="00561F89" w:rsidRPr="00561F89">
        <w:rPr>
          <w:b w:val="0"/>
        </w:rPr>
        <w:t xml:space="preserve"> - </w:t>
      </w:r>
      <w:r w:rsidRPr="00561F89">
        <w:rPr>
          <w:bCs/>
        </w:rPr>
        <w:t>2,2%</w:t>
      </w:r>
      <w:r w:rsidR="00561F89" w:rsidRPr="00561F89">
        <w:rPr>
          <w:bCs/>
        </w:rPr>
        <w:t>;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61F89">
        <w:rPr>
          <w:b w:val="0"/>
        </w:rPr>
        <w:t>ввод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действие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жилых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домов</w:t>
      </w:r>
      <w:r w:rsidR="00561F89" w:rsidRPr="00561F89">
        <w:rPr>
          <w:b w:val="0"/>
        </w:rPr>
        <w:t xml:space="preserve"> - </w:t>
      </w:r>
      <w:r w:rsidRPr="00561F89">
        <w:rPr>
          <w:bCs/>
        </w:rPr>
        <w:t>6,2%.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Объем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промышленной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продукции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992086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тыс.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руб.,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исходя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видно,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довольно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высокое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Республике.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Так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развито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хозяйство.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продуктов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республике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следующие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места</w:t>
      </w:r>
      <w:r w:rsidR="00561F89" w:rsidRPr="00561F89">
        <w:rPr>
          <w:b w:val="0"/>
        </w:rPr>
        <w:t>: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зерно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9</w:t>
      </w:r>
      <w:r w:rsidR="00561F89">
        <w:rPr>
          <w:b w:val="0"/>
        </w:rPr>
        <w:t xml:space="preserve"> (</w:t>
      </w:r>
      <w:r w:rsidRPr="00561F89">
        <w:rPr>
          <w:b w:val="0"/>
        </w:rPr>
        <w:t>5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860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т.</w:t>
      </w:r>
      <w:r w:rsidR="00561F89" w:rsidRPr="00561F89">
        <w:rPr>
          <w:b w:val="0"/>
        </w:rPr>
        <w:t>);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мясо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9</w:t>
      </w:r>
      <w:r w:rsidR="00561F89">
        <w:rPr>
          <w:b w:val="0"/>
        </w:rPr>
        <w:t xml:space="preserve"> (</w:t>
      </w:r>
      <w:r w:rsidRPr="00561F89">
        <w:rPr>
          <w:b w:val="0"/>
        </w:rPr>
        <w:t>3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000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т.</w:t>
      </w:r>
      <w:r w:rsidR="00561F89" w:rsidRPr="00561F89">
        <w:rPr>
          <w:b w:val="0"/>
        </w:rPr>
        <w:t>);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молоко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10</w:t>
      </w:r>
      <w:r w:rsidR="00561F89">
        <w:rPr>
          <w:b w:val="0"/>
        </w:rPr>
        <w:t xml:space="preserve"> (</w:t>
      </w:r>
      <w:r w:rsidRPr="00561F89">
        <w:rPr>
          <w:b w:val="0"/>
        </w:rPr>
        <w:t>12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400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т.</w:t>
      </w:r>
      <w:r w:rsidR="00561F89" w:rsidRPr="00561F89">
        <w:rPr>
          <w:b w:val="0"/>
        </w:rPr>
        <w:t>);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шерсти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4</w:t>
      </w:r>
      <w:r w:rsidR="00561F89">
        <w:rPr>
          <w:b w:val="0"/>
        </w:rPr>
        <w:t xml:space="preserve"> (</w:t>
      </w:r>
      <w:r w:rsidRPr="00561F89">
        <w:rPr>
          <w:b w:val="0"/>
        </w:rPr>
        <w:t>52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т.</w:t>
      </w:r>
      <w:r w:rsidR="00561F89" w:rsidRPr="00561F89">
        <w:rPr>
          <w:b w:val="0"/>
        </w:rPr>
        <w:t>);</w:t>
      </w:r>
    </w:p>
    <w:p w:rsid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яиц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10</w:t>
      </w:r>
      <w:r w:rsidR="00561F89">
        <w:rPr>
          <w:b w:val="0"/>
        </w:rPr>
        <w:t xml:space="preserve"> (</w:t>
      </w:r>
      <w:r w:rsidRPr="00561F89">
        <w:rPr>
          <w:b w:val="0"/>
        </w:rPr>
        <w:t>1,2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млн.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штук</w:t>
      </w:r>
      <w:r w:rsidR="00561F89" w:rsidRPr="00561F89">
        <w:rPr>
          <w:b w:val="0"/>
        </w:rPr>
        <w:t>).</w:t>
      </w:r>
    </w:p>
    <w:p w:rsidR="00561F89" w:rsidRPr="00561F89" w:rsidRDefault="00561F89" w:rsidP="00561F89">
      <w:pPr>
        <w:pStyle w:val="1"/>
      </w:pPr>
      <w:r>
        <w:br w:type="page"/>
      </w:r>
      <w:bookmarkStart w:id="9" w:name="_Toc279930840"/>
      <w:r w:rsidRPr="00561F89">
        <w:t xml:space="preserve">Глава </w:t>
      </w:r>
      <w:r w:rsidR="00B77633" w:rsidRPr="00561F89">
        <w:t>2</w:t>
      </w:r>
      <w:r>
        <w:rPr>
          <w:lang w:val="uk-UA"/>
        </w:rPr>
        <w:t xml:space="preserve">. </w:t>
      </w:r>
      <w:r w:rsidR="00B77633" w:rsidRPr="00561F89">
        <w:t>Государственный</w:t>
      </w:r>
      <w:r w:rsidRPr="00561F89">
        <w:t xml:space="preserve"> </w:t>
      </w:r>
      <w:r w:rsidR="00B77633" w:rsidRPr="00561F89">
        <w:t>кадастр</w:t>
      </w:r>
      <w:r w:rsidRPr="00561F89">
        <w:t xml:space="preserve"> </w:t>
      </w:r>
      <w:r w:rsidR="00B77633" w:rsidRPr="00561F89">
        <w:t>недвижимости</w:t>
      </w:r>
      <w:bookmarkEnd w:id="9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561F89" w:rsidP="00561F89">
      <w:pPr>
        <w:pStyle w:val="1"/>
      </w:pPr>
      <w:bookmarkStart w:id="10" w:name="_Toc279930841"/>
      <w:r>
        <w:t xml:space="preserve">2.1 </w:t>
      </w:r>
      <w:r w:rsidR="00B77633" w:rsidRPr="00561F89">
        <w:t>Цель,</w:t>
      </w:r>
      <w:r w:rsidRPr="00561F89">
        <w:t xml:space="preserve"> </w:t>
      </w:r>
      <w:r w:rsidR="00B77633" w:rsidRPr="00561F89">
        <w:t>задачи</w:t>
      </w:r>
      <w:r w:rsidRPr="00561F89">
        <w:t xml:space="preserve"> </w:t>
      </w:r>
      <w:r w:rsidR="00B77633" w:rsidRPr="00561F89">
        <w:t>и</w:t>
      </w:r>
      <w:r w:rsidRPr="00561F89">
        <w:t xml:space="preserve"> </w:t>
      </w:r>
      <w:r w:rsidR="00B77633" w:rsidRPr="00561F89">
        <w:t>содержание</w:t>
      </w:r>
      <w:r w:rsidRPr="00561F89">
        <w:t xml:space="preserve"> </w:t>
      </w:r>
      <w:r w:rsidR="00B77633" w:rsidRPr="00561F89">
        <w:t>государственного</w:t>
      </w:r>
      <w:r w:rsidRPr="00561F89">
        <w:t xml:space="preserve"> </w:t>
      </w:r>
      <w:r w:rsidR="00B77633" w:rsidRPr="00561F89">
        <w:t>кадастра</w:t>
      </w:r>
      <w:r w:rsidRPr="00561F89">
        <w:t xml:space="preserve"> </w:t>
      </w:r>
      <w:r w:rsidR="00B77633" w:rsidRPr="00561F89">
        <w:t>недвижимости</w:t>
      </w:r>
      <w:bookmarkEnd w:id="10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Государственный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кадастр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недвижимости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является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систематизированным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сводом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учтенном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имуществе,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прохождении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РФ,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между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субъектами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РФ,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муниципальных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образований,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пунктов,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зонах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зонах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особыми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условиями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предусмотренных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информационным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ресурсом.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Основной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целью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организационно-</w:t>
      </w:r>
      <w:r w:rsidR="00561F89">
        <w:rPr>
          <w:b w:val="0"/>
        </w:rPr>
        <w:t xml:space="preserve"> </w:t>
      </w:r>
      <w:r w:rsidRPr="00561F89">
        <w:rPr>
          <w:b w:val="0"/>
        </w:rPr>
        <w:t>территориальных,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экономических,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социальных,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правовых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>
        <w:rPr>
          <w:b w:val="0"/>
        </w:rPr>
        <w:t xml:space="preserve"> </w:t>
      </w:r>
      <w:r w:rsidRPr="00561F89">
        <w:rPr>
          <w:b w:val="0"/>
        </w:rPr>
        <w:t>экологических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условий,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обеспечивающих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рациональное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использование</w:t>
      </w:r>
      <w:r w:rsid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охраны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РФ,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защиту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</w:t>
      </w:r>
      <w:r w:rsidR="00561F89">
        <w:rPr>
          <w:b w:val="0"/>
        </w:rPr>
        <w:t xml:space="preserve"> </w:t>
      </w:r>
      <w:r w:rsidRPr="00561F89">
        <w:rPr>
          <w:b w:val="0"/>
        </w:rPr>
        <w:t>собственников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землепользователей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землевладельцев</w:t>
      </w:r>
      <w:r w:rsidR="00561F89">
        <w:rPr>
          <w:b w:val="0"/>
        </w:rPr>
        <w:t xml:space="preserve">, </w:t>
      </w:r>
      <w:r w:rsidRPr="00561F89">
        <w:rPr>
          <w:b w:val="0"/>
        </w:rPr>
        <w:t>объективный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подход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платного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землепользования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>
        <w:rPr>
          <w:b w:val="0"/>
        </w:rPr>
        <w:t xml:space="preserve"> </w:t>
      </w:r>
      <w:r w:rsidRPr="00561F89">
        <w:rPr>
          <w:b w:val="0"/>
        </w:rPr>
        <w:t>функционирования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гражданском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рыночном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обороте.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Задача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государственного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кадастра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сбор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природном,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правовом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положение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РФ,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положения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размерах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характеристики,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владельцах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правовом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режиме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землепользования,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оценки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необходимых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достоверных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сведеньях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Предусматривается,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обязательно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применяют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планирование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охраны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подборе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оптимальных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вариантах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предоставления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изъятия,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совершении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сделок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размеров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платежей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землю,</w:t>
      </w:r>
      <w:r w:rsidR="00561F89" w:rsidRPr="00561F89">
        <w:rPr>
          <w:b w:val="0"/>
        </w:rPr>
        <w:t xml:space="preserve"> </w:t>
      </w:r>
      <w:r w:rsidR="000D56F6" w:rsidRPr="00561F89">
        <w:rPr>
          <w:b w:val="0"/>
        </w:rPr>
        <w:t>проведение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землеустройства.</w:t>
      </w:r>
    </w:p>
    <w:p w:rsidR="00BC0057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Такие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необходимы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власти,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других</w:t>
      </w:r>
      <w:r w:rsidR="00561F89">
        <w:rPr>
          <w:b w:val="0"/>
        </w:rPr>
        <w:t xml:space="preserve"> </w:t>
      </w:r>
      <w:r w:rsidRPr="00561F89">
        <w:rPr>
          <w:b w:val="0"/>
        </w:rPr>
        <w:t>государственных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предприятий,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учреждений,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>
        <w:rPr>
          <w:b w:val="0"/>
        </w:rPr>
        <w:t xml:space="preserve"> 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граждан,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чтобы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полную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конкретных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>
        <w:rPr>
          <w:b w:val="0"/>
        </w:rPr>
        <w:t xml:space="preserve"> </w:t>
      </w:r>
      <w:r w:rsidRPr="00561F89">
        <w:rPr>
          <w:b w:val="0"/>
        </w:rPr>
        <w:t>участках.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планируют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рациональное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>
        <w:rPr>
          <w:b w:val="0"/>
        </w:rPr>
        <w:t xml:space="preserve"> </w:t>
      </w:r>
      <w:r w:rsidRPr="00561F89">
        <w:rPr>
          <w:b w:val="0"/>
        </w:rPr>
        <w:t>охрану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обосновывают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платежи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землю,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оценивают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хозяйственную</w:t>
      </w:r>
      <w:r w:rsidR="00561F89">
        <w:rPr>
          <w:b w:val="0"/>
        </w:rPr>
        <w:t xml:space="preserve"> </w:t>
      </w:r>
      <w:r w:rsidRPr="00561F89">
        <w:rPr>
          <w:b w:val="0"/>
        </w:rPr>
        <w:t>деятельность.</w:t>
      </w:r>
    </w:p>
    <w:p w:rsidR="00561F89" w:rsidRDefault="00561F89" w:rsidP="00561F89">
      <w:pPr>
        <w:rPr>
          <w:lang w:val="uk-UA"/>
        </w:rPr>
      </w:pPr>
    </w:p>
    <w:p w:rsidR="00561F89" w:rsidRDefault="00561F89" w:rsidP="00561F89">
      <w:pPr>
        <w:pStyle w:val="1"/>
        <w:rPr>
          <w:lang w:val="uk-UA"/>
        </w:rPr>
      </w:pPr>
      <w:bookmarkStart w:id="11" w:name="_Toc279930842"/>
      <w:r>
        <w:rPr>
          <w:lang w:val="uk-UA"/>
        </w:rPr>
        <w:t xml:space="preserve">2.2 </w:t>
      </w:r>
      <w:r w:rsidR="002E4A59" w:rsidRPr="00561F89">
        <w:t>Ведение</w:t>
      </w:r>
      <w:r w:rsidRPr="00561F89">
        <w:t xml:space="preserve"> </w:t>
      </w:r>
      <w:r w:rsidR="002E4A59" w:rsidRPr="00561F89">
        <w:t>государственного</w:t>
      </w:r>
      <w:r w:rsidRPr="00561F89">
        <w:t xml:space="preserve"> </w:t>
      </w:r>
      <w:r w:rsidR="002E4A59" w:rsidRPr="00561F89">
        <w:t>кадастра</w:t>
      </w:r>
      <w:r w:rsidRPr="00561F89">
        <w:t xml:space="preserve"> </w:t>
      </w:r>
      <w:r w:rsidR="002E4A59" w:rsidRPr="00561F89">
        <w:t>недвижимости</w:t>
      </w:r>
      <w:bookmarkEnd w:id="11"/>
    </w:p>
    <w:p w:rsidR="00561F89" w:rsidRPr="00561F89" w:rsidRDefault="00561F89" w:rsidP="00561F89">
      <w:pPr>
        <w:rPr>
          <w:b w:val="0"/>
          <w:lang w:val="uk-UA" w:eastAsia="en-US"/>
        </w:rPr>
      </w:pPr>
    </w:p>
    <w:p w:rsidR="00561F89" w:rsidRPr="00561F89" w:rsidRDefault="002E4A59" w:rsidP="00561F89">
      <w:pPr>
        <w:tabs>
          <w:tab w:val="left" w:pos="726"/>
        </w:tabs>
        <w:rPr>
          <w:b w:val="0"/>
        </w:rPr>
      </w:pPr>
      <w:r w:rsidRPr="00561F89">
        <w:rPr>
          <w:b w:val="0"/>
        </w:rPr>
        <w:t>1.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осуществляется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принципов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единства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технологии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Российской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Федерации,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обеспечения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общедоступности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непрерывности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актуализации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содержащихся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>
        <w:rPr>
          <w:b w:val="0"/>
        </w:rPr>
        <w:t xml:space="preserve"> (</w:t>
      </w:r>
      <w:r w:rsidRPr="00561F89">
        <w:rPr>
          <w:b w:val="0"/>
        </w:rPr>
        <w:t>далее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кадастровые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), </w:t>
      </w:r>
      <w:r w:rsidRPr="00561F89">
        <w:rPr>
          <w:b w:val="0"/>
        </w:rPr>
        <w:t>сопоставимости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содержащимися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информационных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ресурсах.</w:t>
      </w:r>
    </w:p>
    <w:p w:rsidR="00561F89" w:rsidRPr="00561F89" w:rsidRDefault="002E4A59" w:rsidP="00561F89">
      <w:pPr>
        <w:tabs>
          <w:tab w:val="left" w:pos="726"/>
        </w:tabs>
        <w:rPr>
          <w:b w:val="0"/>
        </w:rPr>
      </w:pPr>
      <w:r w:rsidRPr="00561F89">
        <w:rPr>
          <w:b w:val="0"/>
        </w:rPr>
        <w:t>2.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осуществляется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бумажных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>
        <w:rPr>
          <w:b w:val="0"/>
        </w:rPr>
        <w:t xml:space="preserve"> (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) </w:t>
      </w:r>
      <w:r w:rsidRPr="00561F89">
        <w:rPr>
          <w:b w:val="0"/>
        </w:rPr>
        <w:t>электронных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носителях.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несоответствии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между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бумажных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носителях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электронных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носителях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приоритет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бумажных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носителях.</w:t>
      </w:r>
    </w:p>
    <w:p w:rsidR="00561F89" w:rsidRPr="00561F89" w:rsidRDefault="002E4A59" w:rsidP="00561F89">
      <w:pPr>
        <w:tabs>
          <w:tab w:val="left" w:pos="726"/>
        </w:tabs>
        <w:rPr>
          <w:b w:val="0"/>
        </w:rPr>
      </w:pPr>
      <w:r w:rsidRPr="00561F89">
        <w:rPr>
          <w:b w:val="0"/>
        </w:rPr>
        <w:t>3.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Если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содержащиеся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документы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подлежат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постоянному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хранению</w:t>
      </w:r>
      <w:r w:rsidR="00561F89" w:rsidRPr="00561F89">
        <w:rPr>
          <w:b w:val="0"/>
        </w:rPr>
        <w:t xml:space="preserve">;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уничтожение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изъятие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каких-либо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допускаются.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Порядок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сроки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хранения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содержащихся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документов,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порядок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передачи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постоянное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хранение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архивы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устанавливается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уполномоченным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Правительством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Российской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исполнительной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власти</w:t>
      </w:r>
      <w:r w:rsidR="00561F89">
        <w:rPr>
          <w:b w:val="0"/>
        </w:rPr>
        <w:t xml:space="preserve"> (</w:t>
      </w:r>
      <w:r w:rsidRPr="00561F89">
        <w:rPr>
          <w:b w:val="0"/>
        </w:rPr>
        <w:t>часть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редакции,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введенной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действие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января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2009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23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июля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2008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N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160-ФЗ,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см.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предыдущую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редакцию</w:t>
      </w:r>
      <w:r w:rsidR="00561F89" w:rsidRPr="00561F89">
        <w:rPr>
          <w:b w:val="0"/>
        </w:rPr>
        <w:t>).</w:t>
      </w:r>
    </w:p>
    <w:p w:rsidR="00561F89" w:rsidRPr="00561F89" w:rsidRDefault="002E4A59" w:rsidP="00561F89">
      <w:pPr>
        <w:tabs>
          <w:tab w:val="left" w:pos="726"/>
        </w:tabs>
        <w:rPr>
          <w:b w:val="0"/>
        </w:rPr>
      </w:pPr>
      <w:r w:rsidRPr="00561F89">
        <w:rPr>
          <w:b w:val="0"/>
        </w:rPr>
        <w:t>4.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электронных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носителях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частью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единой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информационной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созданной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Правительством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Российской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порядке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объединяющей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электронных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носителях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Единый</w:t>
      </w:r>
    </w:p>
    <w:p w:rsidR="00561F89" w:rsidRPr="00561F89" w:rsidRDefault="002E4A59" w:rsidP="00561F89">
      <w:pPr>
        <w:tabs>
          <w:tab w:val="left" w:pos="726"/>
        </w:tabs>
        <w:rPr>
          <w:b w:val="0"/>
        </w:rPr>
      </w:pPr>
      <w:r w:rsidRPr="00561F89">
        <w:rPr>
          <w:b w:val="0"/>
        </w:rPr>
        <w:t>государственный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реестр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имущество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сделок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электронных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носителях.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Особенности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соответствующего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взаимодействия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осуществляющего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регистрацию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имущество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сделок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устанавливаются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Правительством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Российской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Федерации</w:t>
      </w:r>
      <w:r w:rsidR="00561F89">
        <w:rPr>
          <w:b w:val="0"/>
        </w:rPr>
        <w:t>.4</w:t>
      </w:r>
      <w:r w:rsidRPr="00561F89">
        <w:rPr>
          <w:b w:val="0"/>
        </w:rPr>
        <w:t>.4</w:t>
      </w:r>
      <w:r w:rsidR="00561F89" w:rsidRPr="00561F89">
        <w:rPr>
          <w:b w:val="0"/>
        </w:rPr>
        <w:t>)</w:t>
      </w:r>
    </w:p>
    <w:p w:rsidR="00561F89" w:rsidRPr="00561F89" w:rsidRDefault="002E4A59" w:rsidP="00561F89">
      <w:pPr>
        <w:tabs>
          <w:tab w:val="left" w:pos="726"/>
        </w:tabs>
        <w:rPr>
          <w:b w:val="0"/>
        </w:rPr>
      </w:pPr>
      <w:r w:rsidRPr="00561F89">
        <w:rPr>
          <w:b w:val="0"/>
        </w:rPr>
        <w:t>5.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вносятся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основании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поступивших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порядке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документов,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если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законом.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указанные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пунктах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8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9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статьи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7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вносятся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если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частью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10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статьи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Правительством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Российской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Федерации.</w:t>
      </w:r>
    </w:p>
    <w:p w:rsidR="00561F89" w:rsidRPr="00561F89" w:rsidRDefault="002E4A59" w:rsidP="00561F89">
      <w:pPr>
        <w:tabs>
          <w:tab w:val="left" w:pos="726"/>
        </w:tabs>
        <w:rPr>
          <w:b w:val="0"/>
        </w:rPr>
      </w:pPr>
      <w:r w:rsidRPr="00561F89">
        <w:rPr>
          <w:b w:val="0"/>
        </w:rPr>
        <w:t>6.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Истечение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периода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дня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завершения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требований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точности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способам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подлежащих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внесению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либо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геодезической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картографической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числе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координат,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используемых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основанием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признания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неактуальными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>
        <w:rPr>
          <w:b w:val="0"/>
        </w:rPr>
        <w:t xml:space="preserve"> (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) </w:t>
      </w:r>
      <w:r w:rsidRPr="00561F89">
        <w:rPr>
          <w:b w:val="0"/>
        </w:rPr>
        <w:t>подлежащими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уточнению.</w:t>
      </w:r>
    </w:p>
    <w:p w:rsidR="00561F89" w:rsidRPr="00561F89" w:rsidRDefault="002E4A59" w:rsidP="00561F89">
      <w:pPr>
        <w:tabs>
          <w:tab w:val="left" w:pos="726"/>
        </w:tabs>
        <w:rPr>
          <w:b w:val="0"/>
        </w:rPr>
      </w:pPr>
      <w:r w:rsidRPr="00561F89">
        <w:rPr>
          <w:b w:val="0"/>
        </w:rPr>
        <w:t>7.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случае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ранее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внесенные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сохраняются,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если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законом.</w:t>
      </w:r>
    </w:p>
    <w:p w:rsidR="00561F89" w:rsidRPr="00561F89" w:rsidRDefault="002E4A59" w:rsidP="00561F89">
      <w:pPr>
        <w:tabs>
          <w:tab w:val="left" w:pos="726"/>
        </w:tabs>
        <w:rPr>
          <w:b w:val="0"/>
        </w:rPr>
      </w:pPr>
      <w:r w:rsidRPr="00561F89">
        <w:rPr>
          <w:b w:val="0"/>
        </w:rPr>
        <w:t>8.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общедоступными,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исключением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доступ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ограничен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законом.</w:t>
      </w:r>
    </w:p>
    <w:p w:rsidR="00561F89" w:rsidRPr="00561F89" w:rsidRDefault="002E4A59" w:rsidP="00561F89">
      <w:pPr>
        <w:tabs>
          <w:tab w:val="left" w:pos="726"/>
        </w:tabs>
        <w:rPr>
          <w:b w:val="0"/>
        </w:rPr>
      </w:pPr>
      <w:r w:rsidRPr="00561F89">
        <w:rPr>
          <w:b w:val="0"/>
        </w:rPr>
        <w:t>9.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случаях,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вносятся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носят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временный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утраты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порядке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временного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используются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только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целях,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связанных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осуществлением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соответствующей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регистрации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имущество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сделок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ним.</w:t>
      </w:r>
    </w:p>
    <w:p w:rsidR="00561F89" w:rsidRDefault="002E4A59" w:rsidP="00561F89">
      <w:pPr>
        <w:tabs>
          <w:tab w:val="left" w:pos="726"/>
        </w:tabs>
        <w:rPr>
          <w:b w:val="0"/>
        </w:rPr>
      </w:pPr>
      <w:r w:rsidRPr="00561F89">
        <w:rPr>
          <w:b w:val="0"/>
        </w:rPr>
        <w:t>10.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осуществляется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порядке,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исполнительной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власти,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уполномоченным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осуществление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функций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нормативно-правовому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регулированию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сфере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осуществления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деятельности</w:t>
      </w:r>
      <w:r w:rsidR="00561F89">
        <w:rPr>
          <w:b w:val="0"/>
        </w:rPr>
        <w:t xml:space="preserve"> (</w:t>
      </w:r>
      <w:r w:rsidRPr="00561F89">
        <w:rPr>
          <w:b w:val="0"/>
        </w:rPr>
        <w:t>далее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орган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нормативно-правового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регулирования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сфере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отношений</w:t>
      </w:r>
      <w:r w:rsidR="00561F89" w:rsidRPr="00561F89">
        <w:rPr>
          <w:b w:val="0"/>
        </w:rPr>
        <w:t xml:space="preserve">). </w:t>
      </w:r>
      <w:r w:rsidRPr="00561F89">
        <w:rPr>
          <w:b w:val="0"/>
        </w:rPr>
        <w:t>Особенности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электронных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носителях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единой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информационной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указанной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4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статьи,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устанавливаются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Правительством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Российской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Федерации</w:t>
      </w:r>
      <w:r w:rsidR="00561F89">
        <w:rPr>
          <w:b w:val="0"/>
        </w:rPr>
        <w:t>.4</w:t>
      </w:r>
      <w:r w:rsidRPr="00561F89">
        <w:rPr>
          <w:b w:val="0"/>
        </w:rPr>
        <w:t>.10</w:t>
      </w:r>
      <w:r w:rsidR="00561F89" w:rsidRPr="00561F89">
        <w:rPr>
          <w:b w:val="0"/>
        </w:rPr>
        <w:t>)</w:t>
      </w:r>
    </w:p>
    <w:p w:rsidR="00561F89" w:rsidRDefault="00561F89" w:rsidP="00561F89">
      <w:pPr>
        <w:pStyle w:val="1"/>
      </w:pPr>
      <w:r>
        <w:br w:type="page"/>
      </w:r>
      <w:bookmarkStart w:id="12" w:name="_Toc279930843"/>
      <w:r w:rsidRPr="00561F89">
        <w:t xml:space="preserve">Глава </w:t>
      </w:r>
      <w:r w:rsidR="00B77633" w:rsidRPr="00561F89">
        <w:t>3</w:t>
      </w:r>
      <w:r>
        <w:rPr>
          <w:lang w:val="uk-UA"/>
        </w:rPr>
        <w:t xml:space="preserve">. </w:t>
      </w:r>
      <w:r w:rsidR="00B77633" w:rsidRPr="00561F89">
        <w:t>Государственный</w:t>
      </w:r>
      <w:r w:rsidRPr="00561F89">
        <w:t xml:space="preserve"> </w:t>
      </w:r>
      <w:r w:rsidR="00B77633" w:rsidRPr="00561F89">
        <w:t>учет</w:t>
      </w:r>
      <w:r w:rsidRPr="00561F89">
        <w:t xml:space="preserve"> </w:t>
      </w:r>
      <w:r w:rsidR="00B77633" w:rsidRPr="00561F89">
        <w:t>земель</w:t>
      </w:r>
      <w:bookmarkEnd w:id="12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561F89" w:rsidP="00561F89">
      <w:pPr>
        <w:pStyle w:val="1"/>
      </w:pPr>
      <w:bookmarkStart w:id="13" w:name="_Toc279930844"/>
      <w:r>
        <w:t xml:space="preserve">3.1 </w:t>
      </w:r>
      <w:r w:rsidR="00B77633" w:rsidRPr="00561F89">
        <w:t>Понятие,</w:t>
      </w:r>
      <w:r w:rsidRPr="00561F89">
        <w:t xml:space="preserve"> </w:t>
      </w:r>
      <w:r w:rsidR="00B77633" w:rsidRPr="00561F89">
        <w:t>задачи</w:t>
      </w:r>
      <w:r w:rsidRPr="00561F89">
        <w:t xml:space="preserve"> </w:t>
      </w:r>
      <w:r w:rsidR="00B77633" w:rsidRPr="00561F89">
        <w:t>и</w:t>
      </w:r>
      <w:r w:rsidRPr="00561F89">
        <w:t xml:space="preserve"> </w:t>
      </w:r>
      <w:r w:rsidR="00B77633" w:rsidRPr="00561F89">
        <w:t>содержание</w:t>
      </w:r>
      <w:r w:rsidRPr="00561F89">
        <w:t xml:space="preserve"> </w:t>
      </w:r>
      <w:r w:rsidR="00B77633" w:rsidRPr="00561F89">
        <w:t>учета</w:t>
      </w:r>
      <w:r w:rsidRPr="00561F89">
        <w:t xml:space="preserve"> </w:t>
      </w:r>
      <w:r w:rsidR="00B77633" w:rsidRPr="00561F89">
        <w:t>земель</w:t>
      </w:r>
      <w:bookmarkEnd w:id="13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Государственный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учет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подготовки,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отработки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утверждения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установленном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порядке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мелиоративном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распределение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категориям,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землепользователям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угодьям.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56"/>
        </w:rPr>
      </w:pPr>
      <w:r w:rsidRPr="00561F89">
        <w:rPr>
          <w:b w:val="0"/>
        </w:rPr>
        <w:t>Учет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хозяйственному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означает,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право</w:t>
      </w:r>
      <w:r w:rsidR="00561F89">
        <w:rPr>
          <w:b w:val="0"/>
        </w:rPr>
        <w:t xml:space="preserve"> </w:t>
      </w:r>
      <w:r w:rsidRPr="00561F89">
        <w:rPr>
          <w:b w:val="0"/>
        </w:rPr>
        <w:t>пользования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неразрывно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должно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унизываться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её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экономическим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целесообразным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наличием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фонда.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Земля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учитывается</w:t>
      </w:r>
      <w:r w:rsidR="00561F89" w:rsidRPr="00561F89">
        <w:rPr>
          <w:b w:val="0"/>
        </w:rPr>
        <w:t>:</w:t>
      </w:r>
    </w:p>
    <w:p w:rsidR="00561F89" w:rsidRPr="00561F89" w:rsidRDefault="00B77633" w:rsidP="00561F89">
      <w:pPr>
        <w:numPr>
          <w:ilvl w:val="0"/>
          <w:numId w:val="3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размещения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жилых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построек,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промышленности,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сельского,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предприятий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транспорта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связи,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культуры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здравоохранения,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спорта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отдыха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т.д.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>
        <w:rPr>
          <w:b w:val="0"/>
        </w:rPr>
        <w:t xml:space="preserve"> </w:t>
      </w:r>
      <w:r w:rsidRPr="00561F89">
        <w:rPr>
          <w:b w:val="0"/>
        </w:rPr>
        <w:t>этом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виде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случаях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учитывается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пространственным</w:t>
      </w:r>
      <w:r w:rsidR="00561F89">
        <w:rPr>
          <w:b w:val="0"/>
        </w:rPr>
        <w:t xml:space="preserve"> </w:t>
      </w:r>
      <w:r w:rsidRPr="00561F89">
        <w:rPr>
          <w:b w:val="0"/>
        </w:rPr>
        <w:t>базис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характеризуется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местоположением.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Поэтому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правильной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организации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следует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пространственном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положении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представленных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собственность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пользование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размерам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массивов,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отдельных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угодий.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случае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характеризуется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видов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подвидов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отдельных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чтобы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разместить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предприятие,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необходимо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предоставляются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целей</w:t>
      </w:r>
      <w:r w:rsidR="00561F89" w:rsidRPr="00561F89">
        <w:rPr>
          <w:b w:val="0"/>
        </w:rPr>
        <w:t>;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3.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производительная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сила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главное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обусловливает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необходимость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получении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специальных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относится,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прежде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всего,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характеристике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угодий.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Земельный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учет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мероприятие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решает</w:t>
      </w:r>
      <w:r w:rsidR="00561F89">
        <w:rPr>
          <w:b w:val="0"/>
        </w:rPr>
        <w:t xml:space="preserve"> </w:t>
      </w:r>
      <w:r w:rsidRPr="00561F89">
        <w:rPr>
          <w:b w:val="0"/>
        </w:rPr>
        <w:t>общегосударственные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задачи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рационального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охраны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ресурсов.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случае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задачи,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содержание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порядок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устанавливает</w:t>
      </w:r>
      <w:r w:rsidR="00561F89" w:rsidRPr="00561F89">
        <w:rPr>
          <w:b w:val="0"/>
        </w:rPr>
        <w:t>: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1</w:t>
      </w:r>
      <w:r w:rsidR="00561F89">
        <w:rPr>
          <w:b w:val="0"/>
        </w:rPr>
        <w:t>. С</w:t>
      </w:r>
      <w:r w:rsidRPr="00561F89">
        <w:rPr>
          <w:b w:val="0"/>
        </w:rPr>
        <w:t>одержание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земельно-учетной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методы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её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получения.</w:t>
      </w:r>
    </w:p>
    <w:p w:rsidR="00B77633" w:rsidRPr="00561F89" w:rsidRDefault="00B77633" w:rsidP="00561F89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Формы</w:t>
      </w:r>
      <w:r w:rsidR="00561F89" w:rsidRPr="00561F89">
        <w:rPr>
          <w:b w:val="0"/>
        </w:rPr>
        <w:t xml:space="preserve"> </w:t>
      </w:r>
      <w:r w:rsidRPr="00561F89">
        <w:rPr>
          <w:bCs/>
        </w:rPr>
        <w:t>22</w:t>
      </w:r>
      <w:r w:rsidR="00561F89" w:rsidRPr="00561F89">
        <w:rPr>
          <w:bCs/>
        </w:rPr>
        <w:t xml:space="preserve"> </w:t>
      </w:r>
      <w:r w:rsidRPr="00561F89">
        <w:rPr>
          <w:b w:val="0"/>
        </w:rPr>
        <w:t>содержание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отчетной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документации.</w:t>
      </w:r>
    </w:p>
    <w:p w:rsidR="00B77633" w:rsidRPr="00561F89" w:rsidRDefault="00B77633" w:rsidP="00561F89">
      <w:pPr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Сроки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предоставления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отчетности.</w:t>
      </w:r>
    </w:p>
    <w:p w:rsidR="00B77633" w:rsidRPr="00561F89" w:rsidRDefault="00B77633" w:rsidP="00561F89">
      <w:pPr>
        <w:numPr>
          <w:ilvl w:val="0"/>
          <w:numId w:val="7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Органы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лица,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осуществляющие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учет.</w:t>
      </w:r>
    </w:p>
    <w:p w:rsidR="00B77633" w:rsidRPr="00561F89" w:rsidRDefault="00B77633" w:rsidP="00561F89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Порядок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контроля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</w:t>
      </w:r>
      <w:r w:rsidR="00561F89">
        <w:rPr>
          <w:b w:val="0"/>
        </w:rPr>
        <w:t xml:space="preserve"> </w:t>
      </w:r>
      <w:r w:rsidRPr="00561F89">
        <w:rPr>
          <w:b w:val="0"/>
        </w:rPr>
        <w:t>Земельный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единой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методике,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обеспечивает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сопоставимость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сводимости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данных.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Условия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правильной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постановки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</w:t>
      </w:r>
      <w:r w:rsidR="00561F89" w:rsidRPr="00561F89">
        <w:rPr>
          <w:b w:val="0"/>
        </w:rPr>
        <w:t>:</w:t>
      </w:r>
    </w:p>
    <w:p w:rsidR="00561F89" w:rsidRPr="00561F89" w:rsidRDefault="00B77633" w:rsidP="00561F89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Своевременность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непрерывность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ведения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Необходимость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систематического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>
        <w:rPr>
          <w:b w:val="0"/>
        </w:rPr>
        <w:t xml:space="preserve"> </w:t>
      </w:r>
      <w:r w:rsidRPr="00561F89">
        <w:rPr>
          <w:b w:val="0"/>
        </w:rPr>
        <w:t>качественных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3.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Согласованность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времени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получение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записей</w:t>
      </w:r>
      <w:r w:rsidR="00561F89">
        <w:rPr>
          <w:b w:val="0"/>
        </w:rPr>
        <w:t xml:space="preserve"> </w:t>
      </w:r>
      <w:r w:rsidRPr="00561F89">
        <w:rPr>
          <w:b w:val="0"/>
        </w:rPr>
        <w:t>соответствующих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ясность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доступность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участка</w:t>
      </w:r>
      <w:r w:rsidR="00561F89" w:rsidRPr="00561F89">
        <w:rPr>
          <w:b w:val="0"/>
        </w:rPr>
        <w:t>;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4</w:t>
      </w:r>
      <w:r w:rsidR="00561F89">
        <w:rPr>
          <w:b w:val="0"/>
        </w:rPr>
        <w:t>. С</w:t>
      </w:r>
      <w:r w:rsidRPr="00561F89">
        <w:rPr>
          <w:b w:val="0"/>
        </w:rPr>
        <w:t>опоставимость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земельно-учетной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земельно-кадастровой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документации.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561F89" w:rsidP="00561F89">
      <w:pPr>
        <w:pStyle w:val="1"/>
      </w:pPr>
      <w:bookmarkStart w:id="14" w:name="_Toc279930845"/>
      <w:r>
        <w:t xml:space="preserve">3.2 </w:t>
      </w:r>
      <w:r w:rsidR="00B77633" w:rsidRPr="00561F89">
        <w:t>Первичный</w:t>
      </w:r>
      <w:r w:rsidRPr="00561F89">
        <w:t xml:space="preserve"> </w:t>
      </w:r>
      <w:r w:rsidR="00B77633" w:rsidRPr="00561F89">
        <w:t>и</w:t>
      </w:r>
      <w:r w:rsidRPr="00561F89">
        <w:t xml:space="preserve"> </w:t>
      </w:r>
      <w:r w:rsidR="00B77633" w:rsidRPr="00561F89">
        <w:t>текущий</w:t>
      </w:r>
      <w:r w:rsidRPr="00561F89">
        <w:t xml:space="preserve"> </w:t>
      </w:r>
      <w:r w:rsidR="00B77633" w:rsidRPr="00561F89">
        <w:t>учет</w:t>
      </w:r>
      <w:r w:rsidRPr="00561F89">
        <w:t xml:space="preserve"> </w:t>
      </w:r>
      <w:r w:rsidR="00B77633" w:rsidRPr="00561F89">
        <w:t>земель</w:t>
      </w:r>
      <w:bookmarkEnd w:id="14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зависимости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задач,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содержание,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специфики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работ</w:t>
      </w:r>
      <w:r w:rsidR="00561F89">
        <w:rPr>
          <w:b w:val="0"/>
        </w:rPr>
        <w:t xml:space="preserve">, </w:t>
      </w:r>
      <w:r w:rsidRPr="00561F89">
        <w:rPr>
          <w:b w:val="0"/>
        </w:rPr>
        <w:t>требований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принципов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получение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подразделяются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первичный</w:t>
      </w:r>
      <w:r w:rsidR="00561F89">
        <w:rPr>
          <w:b w:val="0"/>
        </w:rPr>
        <w:t xml:space="preserve"> (</w:t>
      </w:r>
      <w:r w:rsidRPr="00561F89">
        <w:rPr>
          <w:b w:val="0"/>
        </w:rPr>
        <w:t>основной</w:t>
      </w:r>
      <w:r w:rsidR="00561F89" w:rsidRPr="00561F89">
        <w:rPr>
          <w:b w:val="0"/>
        </w:rPr>
        <w:t xml:space="preserve">)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текущий</w:t>
      </w:r>
      <w:r w:rsidR="00561F89">
        <w:rPr>
          <w:b w:val="0"/>
        </w:rPr>
        <w:t xml:space="preserve"> (</w:t>
      </w:r>
      <w:r w:rsidRPr="00561F89">
        <w:rPr>
          <w:b w:val="0"/>
        </w:rPr>
        <w:t>последующий</w:t>
      </w:r>
      <w:r w:rsidR="00561F89" w:rsidRPr="00561F89">
        <w:rPr>
          <w:b w:val="0"/>
        </w:rPr>
        <w:t xml:space="preserve">),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тесно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взаимосвязаны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между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собой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предоставляют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определенную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единого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процесса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</w:rPr>
      </w:pPr>
      <w:r w:rsidRPr="00561F89">
        <w:rPr>
          <w:bCs/>
          <w:i/>
          <w:iCs/>
        </w:rPr>
        <w:t>Первичный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земельный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учет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включает</w:t>
      </w:r>
      <w:r w:rsidR="00561F89" w:rsidRPr="00561F89">
        <w:rPr>
          <w:bCs/>
          <w:i/>
          <w:iCs/>
        </w:rPr>
        <w:t>:</w:t>
      </w:r>
    </w:p>
    <w:p w:rsidR="00561F89" w:rsidRPr="00561F89" w:rsidRDefault="00571638" w:rsidP="00561F89">
      <w:pPr>
        <w:numPr>
          <w:ilvl w:val="0"/>
          <w:numId w:val="11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Получение,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отработку,</w:t>
      </w:r>
      <w:r w:rsidR="00561F89" w:rsidRPr="00561F89">
        <w:rPr>
          <w:b w:val="0"/>
        </w:rPr>
        <w:t xml:space="preserve"> </w:t>
      </w:r>
      <w:r w:rsidR="00B77633" w:rsidRPr="00561F89">
        <w:rPr>
          <w:b w:val="0"/>
        </w:rPr>
        <w:t>систематизацию</w:t>
      </w:r>
      <w:r w:rsidR="00561F89" w:rsidRPr="00561F89">
        <w:rPr>
          <w:b w:val="0"/>
        </w:rPr>
        <w:t xml:space="preserve"> </w:t>
      </w:r>
      <w:r w:rsidR="00B77633"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="00B77633" w:rsidRPr="00561F89">
        <w:rPr>
          <w:b w:val="0"/>
        </w:rPr>
        <w:t>анализ</w:t>
      </w:r>
      <w:r w:rsidR="00561F89" w:rsidRPr="00561F89">
        <w:rPr>
          <w:b w:val="0"/>
        </w:rPr>
        <w:t xml:space="preserve"> </w:t>
      </w:r>
      <w:r w:rsidR="00B77633" w:rsidRPr="00561F89">
        <w:rPr>
          <w:b w:val="0"/>
        </w:rPr>
        <w:t>всех</w:t>
      </w:r>
      <w:r w:rsidR="00561F89">
        <w:rPr>
          <w:b w:val="0"/>
        </w:rPr>
        <w:t xml:space="preserve"> </w:t>
      </w:r>
      <w:r w:rsidR="00B77633" w:rsidRPr="00561F89">
        <w:rPr>
          <w:b w:val="0"/>
        </w:rPr>
        <w:t>имеющихся</w:t>
      </w:r>
      <w:r w:rsidR="00561F89" w:rsidRPr="00561F89">
        <w:rPr>
          <w:b w:val="0"/>
        </w:rPr>
        <w:t xml:space="preserve"> </w:t>
      </w:r>
      <w:r w:rsidR="00B77633"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="00B77633" w:rsidRPr="00561F89">
        <w:rPr>
          <w:b w:val="0"/>
        </w:rPr>
        <w:t>учитываемой</w:t>
      </w:r>
      <w:r w:rsidR="00561F89" w:rsidRPr="00561F89">
        <w:rPr>
          <w:b w:val="0"/>
        </w:rPr>
        <w:t xml:space="preserve"> </w:t>
      </w:r>
      <w:r w:rsidR="00B77633"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="00B77633" w:rsidRPr="00561F89">
        <w:rPr>
          <w:b w:val="0"/>
        </w:rPr>
        <w:t>планово-картографических</w:t>
      </w:r>
      <w:r w:rsidR="00561F89">
        <w:rPr>
          <w:b w:val="0"/>
        </w:rPr>
        <w:t xml:space="preserve"> </w:t>
      </w:r>
      <w:r w:rsidR="00B77633" w:rsidRPr="00561F89">
        <w:rPr>
          <w:b w:val="0"/>
        </w:rPr>
        <w:t>материалов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12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Проведение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соответствующих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полевых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работ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съемкам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>
        <w:rPr>
          <w:b w:val="0"/>
        </w:rPr>
        <w:t xml:space="preserve"> </w:t>
      </w:r>
      <w:r w:rsidRPr="00561F89">
        <w:rPr>
          <w:b w:val="0"/>
        </w:rPr>
        <w:t>обследованиям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целью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получения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необходимых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первичных</w:t>
      </w:r>
      <w:r w:rsidR="00561F89">
        <w:rPr>
          <w:b w:val="0"/>
        </w:rPr>
        <w:t xml:space="preserve"> </w:t>
      </w:r>
      <w:r w:rsidRPr="00561F89">
        <w:rPr>
          <w:b w:val="0"/>
        </w:rPr>
        <w:t>исходных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земельно-учетных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планово-картографических</w:t>
      </w:r>
      <w:r w:rsidR="00561F89">
        <w:rPr>
          <w:b w:val="0"/>
        </w:rPr>
        <w:t xml:space="preserve"> </w:t>
      </w:r>
      <w:r w:rsidRPr="00561F89">
        <w:rPr>
          <w:b w:val="0"/>
        </w:rPr>
        <w:t>материалов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13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Определение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состояния</w:t>
      </w:r>
      <w:r w:rsidR="00561F89">
        <w:rPr>
          <w:b w:val="0"/>
        </w:rPr>
        <w:t xml:space="preserve">, </w:t>
      </w:r>
      <w:r w:rsidRPr="00561F89">
        <w:rPr>
          <w:b w:val="0"/>
        </w:rPr>
        <w:t>распределение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учитываемой</w:t>
      </w:r>
      <w:r w:rsid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14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Изготовление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специальных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земельно-учетных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электронно-плановых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материалов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отражением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конкретного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состояния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15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Внесение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первичных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земельно-учетные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текстовые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документации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6.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распределения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</w:t>
      </w:r>
      <w:r w:rsidR="00561F89">
        <w:rPr>
          <w:b w:val="0"/>
        </w:rPr>
        <w:t xml:space="preserve"> </w:t>
      </w:r>
      <w:r w:rsidRPr="00561F89">
        <w:rPr>
          <w:b w:val="0"/>
        </w:rPr>
        <w:t>наблюдением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землевладельцам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землепользователем</w:t>
      </w:r>
      <w:r w:rsidR="00561F89">
        <w:rPr>
          <w:b w:val="0"/>
        </w:rPr>
        <w:t xml:space="preserve">, </w:t>
      </w:r>
      <w:r w:rsidRPr="00561F89">
        <w:rPr>
          <w:b w:val="0"/>
        </w:rPr>
        <w:t>угодьям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качественному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состоянию,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административным</w:t>
      </w:r>
      <w:r w:rsidR="00561F89">
        <w:rPr>
          <w:b w:val="0"/>
        </w:rPr>
        <w:t xml:space="preserve"> </w:t>
      </w:r>
      <w:r w:rsidRPr="00561F89">
        <w:rPr>
          <w:b w:val="0"/>
        </w:rPr>
        <w:t>единицам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отраслям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народного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хозяйства.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</w:rPr>
      </w:pPr>
      <w:r w:rsidRPr="00561F89">
        <w:rPr>
          <w:bCs/>
          <w:i/>
          <w:iCs/>
        </w:rPr>
        <w:t>В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задачи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первичного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учета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входят</w:t>
      </w:r>
      <w:r w:rsidR="00561F89" w:rsidRPr="00561F89">
        <w:rPr>
          <w:bCs/>
          <w:i/>
          <w:iCs/>
        </w:rPr>
        <w:t>:</w:t>
      </w:r>
    </w:p>
    <w:p w:rsidR="00561F89" w:rsidRPr="00561F89" w:rsidRDefault="00B77633" w:rsidP="00561F89">
      <w:pPr>
        <w:numPr>
          <w:ilvl w:val="0"/>
          <w:numId w:val="16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Выявление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запись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происшедших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изменениях,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распределении,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17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Нахождение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ошибок,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допущенных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первичном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внесение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соответствующих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поправок</w:t>
      </w:r>
      <w:r w:rsidR="00561F89" w:rsidRPr="00561F89">
        <w:rPr>
          <w:b w:val="0"/>
        </w:rPr>
        <w:t>: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3.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правомерности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узаконности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происшедших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Отличием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содержания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текущего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используется,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материалы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измеряются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где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произошли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  <w:i/>
          <w:iCs/>
        </w:rPr>
      </w:pPr>
      <w:r w:rsidRPr="00561F89">
        <w:rPr>
          <w:b w:val="0"/>
          <w:i/>
          <w:iCs/>
        </w:rPr>
        <w:t>Между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первичным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и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текущем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учетом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существует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связь</w:t>
      </w:r>
      <w:r w:rsidR="00561F89">
        <w:rPr>
          <w:b w:val="0"/>
          <w:i/>
          <w:iCs/>
        </w:rPr>
        <w:t xml:space="preserve">, </w:t>
      </w:r>
      <w:r w:rsidRPr="00561F89">
        <w:rPr>
          <w:b w:val="0"/>
          <w:i/>
          <w:iCs/>
        </w:rPr>
        <w:t>которая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выражается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в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том,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что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первичный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создает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основу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для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ведения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второго,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определяет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сферу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его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действия,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а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второй</w:t>
      </w:r>
      <w:r w:rsidR="00561F89">
        <w:rPr>
          <w:b w:val="0"/>
          <w:i/>
          <w:iCs/>
        </w:rPr>
        <w:t xml:space="preserve"> (</w:t>
      </w:r>
      <w:r w:rsidRPr="00561F89">
        <w:rPr>
          <w:b w:val="0"/>
          <w:i/>
          <w:iCs/>
        </w:rPr>
        <w:t>текущий</w:t>
      </w:r>
      <w:r w:rsidR="00561F89" w:rsidRPr="00561F89">
        <w:rPr>
          <w:b w:val="0"/>
          <w:i/>
          <w:iCs/>
        </w:rPr>
        <w:t xml:space="preserve">), </w:t>
      </w:r>
      <w:r w:rsidRPr="00561F89">
        <w:rPr>
          <w:b w:val="0"/>
          <w:i/>
          <w:iCs/>
        </w:rPr>
        <w:t>обновляя,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исправляя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и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дополняя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данные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первого,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систематически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поддерживает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сведения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о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земле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на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уровне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  <w:i/>
          <w:iCs/>
        </w:rPr>
        <w:t>современности.</w:t>
      </w:r>
    </w:p>
    <w:p w:rsidR="00561F89" w:rsidRPr="00561F89" w:rsidRDefault="00561F89" w:rsidP="00561F89">
      <w:pPr>
        <w:pStyle w:val="1"/>
      </w:pPr>
      <w:r>
        <w:br w:type="page"/>
      </w:r>
      <w:bookmarkStart w:id="15" w:name="_Toc279930846"/>
      <w:r>
        <w:t xml:space="preserve">3.3 </w:t>
      </w:r>
      <w:r w:rsidR="00B77633" w:rsidRPr="00561F89">
        <w:t>Количественный</w:t>
      </w:r>
      <w:r w:rsidRPr="00561F89">
        <w:t xml:space="preserve"> </w:t>
      </w:r>
      <w:r w:rsidR="00B77633" w:rsidRPr="00561F89">
        <w:t>учет</w:t>
      </w:r>
      <w:r w:rsidRPr="00561F89">
        <w:t xml:space="preserve"> </w:t>
      </w:r>
      <w:r w:rsidR="00B77633" w:rsidRPr="00561F89">
        <w:t>земель</w:t>
      </w:r>
      <w:bookmarkEnd w:id="15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только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определяют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фонда,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категорий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административных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единиц,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землепользований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землевладений,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получают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мелиорируемых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видах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подвидах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угодий.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Важным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фактическим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размерам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доброкачественных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планово-картографических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выявленных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электронно-картографических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материалах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текущих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выявленных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электронно-графическим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способом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действующей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классификацией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Наиболее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детальному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подлежат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различной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формой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собственности,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лесохозяйственные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угодья.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Все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подразделяются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типы,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виды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подвиды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угодий.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561F89" w:rsidP="00561F89">
      <w:pPr>
        <w:pStyle w:val="1"/>
      </w:pPr>
      <w:bookmarkStart w:id="16" w:name="_Toc279930847"/>
      <w:r>
        <w:t xml:space="preserve">3.4 </w:t>
      </w:r>
      <w:r w:rsidR="00B77633" w:rsidRPr="00561F89">
        <w:t>Качественный</w:t>
      </w:r>
      <w:r w:rsidRPr="00561F89">
        <w:t xml:space="preserve"> </w:t>
      </w:r>
      <w:r w:rsidR="00B77633" w:rsidRPr="00561F89">
        <w:t>учет</w:t>
      </w:r>
      <w:bookmarkEnd w:id="16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Важнейшей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сложной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проблемой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является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фиксация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природного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ресурса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обусловливает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необходимость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классификации,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основанной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соответствующих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научных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принципах.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характеризуются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прежде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почвам,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наиболее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выражают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сущность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различаются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очередь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происхождению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развитию.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Поэтому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применяется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определенная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группировка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классификация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Почва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представляет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собой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верхний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рыхлый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суши,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сформированный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влиянием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различных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факторов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почвообразования.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Ввиду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многообразия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разновидностей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характеристики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объединяют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группы,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покрова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каждой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природно-экономической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зоны.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насчитывается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350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групп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зависимости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свойств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группы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подразделяются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подгруппы</w:t>
      </w:r>
      <w:r w:rsidR="00561F89" w:rsidRPr="00561F89">
        <w:rPr>
          <w:b w:val="0"/>
        </w:rPr>
        <w:t>: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механическому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6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подгрупп</w:t>
      </w:r>
      <w:r w:rsidR="00561F89">
        <w:rPr>
          <w:b w:val="0"/>
        </w:rPr>
        <w:t xml:space="preserve"> (</w:t>
      </w:r>
      <w:r w:rsidRPr="00561F89">
        <w:rPr>
          <w:b w:val="0"/>
        </w:rPr>
        <w:t>глинистые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тяжелосуглинистые,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суглинистые,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легкосуглинистые,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супесчаные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песчаные</w:t>
      </w:r>
      <w:r w:rsidR="00561F89" w:rsidRPr="00561F89">
        <w:rPr>
          <w:b w:val="0"/>
        </w:rPr>
        <w:t>);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степени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каменистости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4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подгруппы</w:t>
      </w:r>
      <w:r w:rsidR="00561F89">
        <w:rPr>
          <w:b w:val="0"/>
        </w:rPr>
        <w:t xml:space="preserve"> (</w:t>
      </w:r>
      <w:r w:rsidRPr="00561F89">
        <w:rPr>
          <w:b w:val="0"/>
        </w:rPr>
        <w:t>малокаменистые,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умеренно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каменистые,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многокаменистые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очень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каменистые</w:t>
      </w:r>
      <w:r w:rsidR="00561F89" w:rsidRPr="00561F89">
        <w:rPr>
          <w:b w:val="0"/>
        </w:rPr>
        <w:t>);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уклонам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4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подгруппы</w:t>
      </w:r>
      <w:r w:rsidR="00561F89">
        <w:rPr>
          <w:b w:val="0"/>
        </w:rPr>
        <w:t xml:space="preserve"> (</w:t>
      </w:r>
      <w:r w:rsidRPr="00561F89">
        <w:rPr>
          <w:b w:val="0"/>
        </w:rPr>
        <w:t>пологих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склонов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5°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8-10°</w:t>
      </w:r>
      <w:r w:rsidR="00561F89" w:rsidRPr="00561F89">
        <w:rPr>
          <w:b w:val="0"/>
        </w:rPr>
        <w:t xml:space="preserve">; </w:t>
      </w:r>
      <w:r w:rsidRPr="00561F89">
        <w:rPr>
          <w:b w:val="0"/>
        </w:rPr>
        <w:t>покато-крутых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склонов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10°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12-15°</w:t>
      </w:r>
      <w:r w:rsidR="00561F89" w:rsidRPr="00561F89">
        <w:rPr>
          <w:b w:val="0"/>
        </w:rPr>
        <w:t>);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подверженности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эрозии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дефляции,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заболоченности,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засоленности,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солонцеватости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3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подгруппы</w:t>
      </w:r>
      <w:r w:rsidR="00561F89">
        <w:rPr>
          <w:b w:val="0"/>
        </w:rPr>
        <w:t xml:space="preserve"> (</w:t>
      </w:r>
      <w:r w:rsidRPr="00561F89">
        <w:rPr>
          <w:b w:val="0"/>
        </w:rPr>
        <w:t>слабо,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средне,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сильно</w:t>
      </w:r>
      <w:r w:rsidR="00561F89" w:rsidRPr="00561F89">
        <w:rPr>
          <w:b w:val="0"/>
        </w:rPr>
        <w:t>).</w:t>
      </w:r>
    </w:p>
    <w:p w:rsid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Качество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средства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определяется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только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почвами,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природными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факторами</w:t>
      </w:r>
      <w:r w:rsidR="00561F89">
        <w:rPr>
          <w:b w:val="0"/>
        </w:rPr>
        <w:t xml:space="preserve"> (</w:t>
      </w:r>
      <w:r w:rsidRPr="00561F89">
        <w:rPr>
          <w:b w:val="0"/>
        </w:rPr>
        <w:t>климат,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рельеф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="00561F89">
        <w:rPr>
          <w:b w:val="0"/>
        </w:rPr>
        <w:t>т.д.</w:t>
      </w:r>
      <w:r w:rsidR="00561F89" w:rsidRPr="00561F89">
        <w:rPr>
          <w:b w:val="0"/>
        </w:rPr>
        <w:t xml:space="preserve">),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деятельностью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человека.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Поэтому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производственно-генетическая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классификация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свидетельствующая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изменяемости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самих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развитии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времени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пространстве,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выделяются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специальные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категории,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зональные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типы,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классы,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подклассы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виды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земель.</w:t>
      </w:r>
    </w:p>
    <w:p w:rsidR="00561F89" w:rsidRDefault="00561F89" w:rsidP="00561F89">
      <w:pPr>
        <w:pStyle w:val="1"/>
      </w:pPr>
      <w:r>
        <w:br w:type="page"/>
      </w:r>
      <w:bookmarkStart w:id="17" w:name="_Toc279930848"/>
      <w:r w:rsidR="00B77633" w:rsidRPr="00561F89">
        <w:t>Глава</w:t>
      </w:r>
      <w:r w:rsidRPr="00561F89">
        <w:t xml:space="preserve"> </w:t>
      </w:r>
      <w:r w:rsidR="00B77633" w:rsidRPr="00561F89">
        <w:t>4</w:t>
      </w:r>
      <w:r>
        <w:rPr>
          <w:lang w:val="uk-UA"/>
        </w:rPr>
        <w:t xml:space="preserve">. </w:t>
      </w:r>
      <w:r w:rsidR="00B77633" w:rsidRPr="00561F89">
        <w:t>Государственный</w:t>
      </w:r>
      <w:r w:rsidRPr="00561F89">
        <w:t xml:space="preserve"> </w:t>
      </w:r>
      <w:r w:rsidR="00B77633" w:rsidRPr="00561F89">
        <w:t>учет</w:t>
      </w:r>
      <w:r w:rsidRPr="00561F89">
        <w:t xml:space="preserve"> </w:t>
      </w:r>
      <w:r w:rsidR="00B77633" w:rsidRPr="00561F89">
        <w:t>земель</w:t>
      </w:r>
      <w:r w:rsidRPr="00561F89">
        <w:t xml:space="preserve"> </w:t>
      </w:r>
      <w:r w:rsidR="00B77633" w:rsidRPr="00561F89">
        <w:t>в</w:t>
      </w:r>
      <w:r w:rsidRPr="00561F89">
        <w:t xml:space="preserve"> </w:t>
      </w:r>
      <w:r w:rsidR="00B77633" w:rsidRPr="00561F89">
        <w:t>Селенгинском</w:t>
      </w:r>
      <w:r w:rsidRPr="00561F89">
        <w:t xml:space="preserve"> </w:t>
      </w:r>
      <w:r w:rsidR="00B77633" w:rsidRPr="00561F89">
        <w:t>районе</w:t>
      </w:r>
      <w:bookmarkEnd w:id="17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561F89" w:rsidP="00561F89">
      <w:pPr>
        <w:pStyle w:val="1"/>
      </w:pPr>
      <w:bookmarkStart w:id="18" w:name="_Toc279930849"/>
      <w:r>
        <w:t>4.1 О</w:t>
      </w:r>
      <w:r w:rsidR="00B77633" w:rsidRPr="00561F89">
        <w:t>сновные</w:t>
      </w:r>
      <w:r w:rsidRPr="00561F89">
        <w:t xml:space="preserve"> </w:t>
      </w:r>
      <w:r w:rsidR="00B77633" w:rsidRPr="00561F89">
        <w:t>итоги</w:t>
      </w:r>
      <w:r w:rsidRPr="00561F89">
        <w:t xml:space="preserve"> </w:t>
      </w:r>
      <w:r w:rsidR="00B77633" w:rsidRPr="00561F89">
        <w:t>преобразований</w:t>
      </w:r>
      <w:r w:rsidRPr="00561F89">
        <w:t xml:space="preserve"> </w:t>
      </w:r>
      <w:r w:rsidR="00B77633" w:rsidRPr="00561F89">
        <w:t>в</w:t>
      </w:r>
      <w:r w:rsidRPr="00561F89">
        <w:t xml:space="preserve"> </w:t>
      </w:r>
      <w:r w:rsidR="00B77633" w:rsidRPr="00561F89">
        <w:t>районе</w:t>
      </w:r>
      <w:bookmarkEnd w:id="18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ind w:left="709" w:firstLine="0"/>
        <w:rPr>
          <w:bCs/>
          <w:szCs w:val="32"/>
        </w:rPr>
      </w:pPr>
      <w:r w:rsidRPr="00561F89">
        <w:rPr>
          <w:bCs/>
          <w:szCs w:val="32"/>
        </w:rPr>
        <w:t>Распределение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земель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Селенгинского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района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по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категориям,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2002-2009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гг.,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376"/>
        <w:gridCol w:w="1111"/>
        <w:gridCol w:w="1111"/>
      </w:tblGrid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№</w:t>
            </w:r>
          </w:p>
        </w:tc>
        <w:tc>
          <w:tcPr>
            <w:tcW w:w="6408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Наименование</w:t>
            </w:r>
            <w:r w:rsidR="00561F89" w:rsidRPr="00561F89">
              <w:t xml:space="preserve"> </w:t>
            </w:r>
            <w:r w:rsidRPr="00561F89">
              <w:t>категорий</w:t>
            </w:r>
            <w:r w:rsidR="00561F89" w:rsidRPr="00561F89">
              <w:t xml:space="preserve"> </w:t>
            </w:r>
            <w:r w:rsidRPr="00561F89">
              <w:t>земель</w:t>
            </w:r>
          </w:p>
        </w:tc>
        <w:tc>
          <w:tcPr>
            <w:tcW w:w="11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561F89">
                <w:t>2002</w:t>
              </w:r>
              <w:r w:rsidR="00561F89" w:rsidRPr="00561F89">
                <w:t xml:space="preserve"> </w:t>
              </w:r>
              <w:r w:rsidRPr="00561F89">
                <w:t>г</w:t>
              </w:r>
            </w:smartTag>
            <w:r w:rsidRPr="00561F89">
              <w:t>.</w:t>
            </w:r>
          </w:p>
        </w:tc>
        <w:tc>
          <w:tcPr>
            <w:tcW w:w="11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61F89">
                <w:t>2009</w:t>
              </w:r>
              <w:r w:rsidR="00561F89" w:rsidRPr="00561F89">
                <w:t xml:space="preserve"> </w:t>
              </w:r>
              <w:r w:rsidRPr="00561F89">
                <w:t>г</w:t>
              </w:r>
            </w:smartTag>
            <w:r w:rsidRPr="00561F89">
              <w:t>.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</w:t>
            </w:r>
          </w:p>
        </w:tc>
        <w:tc>
          <w:tcPr>
            <w:tcW w:w="6408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сельскохозяйственного</w:t>
            </w:r>
            <w:r w:rsidR="00561F89" w:rsidRPr="00561F89">
              <w:t xml:space="preserve"> </w:t>
            </w:r>
            <w:r w:rsidRPr="00561F89">
              <w:t>назначения</w:t>
            </w:r>
          </w:p>
        </w:tc>
        <w:tc>
          <w:tcPr>
            <w:tcW w:w="11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365287</w:t>
            </w:r>
          </w:p>
        </w:tc>
        <w:tc>
          <w:tcPr>
            <w:tcW w:w="11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365287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</w:t>
            </w:r>
          </w:p>
        </w:tc>
        <w:tc>
          <w:tcPr>
            <w:tcW w:w="6408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поселений</w:t>
            </w:r>
          </w:p>
        </w:tc>
        <w:tc>
          <w:tcPr>
            <w:tcW w:w="11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5003</w:t>
            </w:r>
          </w:p>
        </w:tc>
        <w:tc>
          <w:tcPr>
            <w:tcW w:w="1116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561F89">
              <w:t>5003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</w:t>
            </w:r>
          </w:p>
        </w:tc>
        <w:tc>
          <w:tcPr>
            <w:tcW w:w="6408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специального</w:t>
            </w:r>
            <w:r w:rsidR="00561F89" w:rsidRPr="00561F89">
              <w:t xml:space="preserve"> </w:t>
            </w:r>
            <w:r w:rsidRPr="00561F89">
              <w:t>назначения</w:t>
            </w:r>
          </w:p>
        </w:tc>
        <w:tc>
          <w:tcPr>
            <w:tcW w:w="1116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18866</w:t>
            </w:r>
          </w:p>
        </w:tc>
        <w:tc>
          <w:tcPr>
            <w:tcW w:w="1116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19021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</w:t>
            </w:r>
          </w:p>
        </w:tc>
        <w:tc>
          <w:tcPr>
            <w:tcW w:w="6408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особоохраняемых</w:t>
            </w:r>
            <w:r w:rsidR="00561F89" w:rsidRPr="00561F89">
              <w:t xml:space="preserve"> </w:t>
            </w:r>
            <w:r w:rsidRPr="00561F89">
              <w:t>территорий</w:t>
            </w:r>
            <w:r w:rsidR="00561F89" w:rsidRPr="00561F89">
              <w:t xml:space="preserve"> </w:t>
            </w:r>
            <w:r w:rsidRPr="00561F89">
              <w:t>и</w:t>
            </w:r>
            <w:r w:rsidR="00561F89" w:rsidRPr="00561F89">
              <w:t xml:space="preserve"> </w:t>
            </w:r>
            <w:r w:rsidRPr="00561F89">
              <w:t>объектов</w:t>
            </w:r>
          </w:p>
        </w:tc>
        <w:tc>
          <w:tcPr>
            <w:tcW w:w="11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10931</w:t>
            </w:r>
          </w:p>
        </w:tc>
        <w:tc>
          <w:tcPr>
            <w:tcW w:w="1116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561F89">
              <w:t>10931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</w:t>
            </w:r>
          </w:p>
        </w:tc>
        <w:tc>
          <w:tcPr>
            <w:tcW w:w="6408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лесного</w:t>
            </w:r>
            <w:r w:rsidR="00561F89" w:rsidRPr="00561F89">
              <w:t xml:space="preserve"> </w:t>
            </w:r>
            <w:r w:rsidRPr="00561F89">
              <w:t>фонда</w:t>
            </w:r>
          </w:p>
        </w:tc>
        <w:tc>
          <w:tcPr>
            <w:tcW w:w="11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370385</w:t>
            </w:r>
          </w:p>
        </w:tc>
        <w:tc>
          <w:tcPr>
            <w:tcW w:w="1116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561F89">
              <w:t>370385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6</w:t>
            </w:r>
          </w:p>
        </w:tc>
        <w:tc>
          <w:tcPr>
            <w:tcW w:w="6408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водного</w:t>
            </w:r>
            <w:r w:rsidR="00561F89" w:rsidRPr="00561F89">
              <w:t xml:space="preserve"> </w:t>
            </w:r>
            <w:r w:rsidRPr="00561F89">
              <w:t>фонда</w:t>
            </w:r>
          </w:p>
        </w:tc>
        <w:tc>
          <w:tcPr>
            <w:tcW w:w="11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26181</w:t>
            </w:r>
          </w:p>
        </w:tc>
        <w:tc>
          <w:tcPr>
            <w:tcW w:w="1116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561F89">
              <w:t>26181</w:t>
            </w:r>
          </w:p>
        </w:tc>
      </w:tr>
      <w:tr w:rsidR="00B77633" w:rsidRPr="00660DAA" w:rsidTr="00660DAA">
        <w:trPr>
          <w:trHeight w:val="573"/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7</w:t>
            </w:r>
          </w:p>
        </w:tc>
        <w:tc>
          <w:tcPr>
            <w:tcW w:w="6408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  <w:szCs w:val="40"/>
              </w:rPr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запаса</w:t>
            </w:r>
          </w:p>
        </w:tc>
        <w:tc>
          <w:tcPr>
            <w:tcW w:w="1116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30266</w:t>
            </w:r>
          </w:p>
        </w:tc>
        <w:tc>
          <w:tcPr>
            <w:tcW w:w="1116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30111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8</w:t>
            </w:r>
          </w:p>
        </w:tc>
        <w:tc>
          <w:tcPr>
            <w:tcW w:w="6408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Итого</w:t>
            </w:r>
            <w:r w:rsidR="00561F89" w:rsidRPr="00660DAA">
              <w:rPr>
                <w:b/>
                <w:bCs/>
              </w:rPr>
              <w:t xml:space="preserve"> </w:t>
            </w:r>
            <w:r w:rsidRPr="00660DAA">
              <w:rPr>
                <w:b/>
                <w:bCs/>
              </w:rPr>
              <w:t>земель</w:t>
            </w:r>
          </w:p>
        </w:tc>
        <w:tc>
          <w:tcPr>
            <w:tcW w:w="1116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826949</w:t>
            </w:r>
          </w:p>
        </w:tc>
        <w:tc>
          <w:tcPr>
            <w:tcW w:w="1116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  <w:szCs w:val="40"/>
              </w:rPr>
            </w:pPr>
            <w:r w:rsidRPr="00660DAA">
              <w:rPr>
                <w:b/>
                <w:bCs/>
              </w:rPr>
              <w:t>826949</w:t>
            </w:r>
          </w:p>
        </w:tc>
      </w:tr>
    </w:tbl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  <w:lang w:val="uk-UA"/>
        </w:rPr>
      </w:pP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Категория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земель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это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группа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классов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одного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значения,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объединения,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положена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естественная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значимость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функционирования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производстве.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Отнесение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категории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может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совпадать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совпадать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фактическим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её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использованием.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Коренных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категориям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Республики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Бурятия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происходит,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хотя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вступил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силу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Республиканский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регулирующий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порядок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перевода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одной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категории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другую,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практика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реализации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очень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низка.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наблюдается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возвращение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граждан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введению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крестьянско-фермерского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личного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подсобного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хозяйствования.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Многие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граждане,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ранее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ведущие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крестьянско-фермерское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хозяйствование,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время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ликвидированные,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вновь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создают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крестьянско-фермерского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базе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прежних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очень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сильно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повлияло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предоставление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кредитов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жителей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местности.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осталась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прежней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826949 га"/>
        </w:smartTagPr>
        <w:r w:rsidRPr="00561F89">
          <w:rPr>
            <w:b w:val="0"/>
          </w:rPr>
          <w:t>826949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внутри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категорий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произошли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изменения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запаса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55 га"/>
        </w:smartTagPr>
        <w:r w:rsidRPr="00561F89">
          <w:rPr>
            <w:b w:val="0"/>
          </w:rPr>
          <w:t>155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отошли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специального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назначения.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B77633" w:rsidP="00561F89">
      <w:pPr>
        <w:pStyle w:val="1"/>
      </w:pPr>
      <w:bookmarkStart w:id="19" w:name="_Toc279930850"/>
      <w:r w:rsidRPr="00561F89">
        <w:t>4.2.Земли</w:t>
      </w:r>
      <w:r w:rsidR="00561F89" w:rsidRPr="00561F89">
        <w:t xml:space="preserve"> </w:t>
      </w:r>
      <w:r w:rsidRPr="00561F89">
        <w:t>сельскохозяйственного</w:t>
      </w:r>
      <w:r w:rsidR="00561F89" w:rsidRPr="00561F89">
        <w:t xml:space="preserve"> </w:t>
      </w:r>
      <w:r w:rsidRPr="00561F89">
        <w:t>назначения</w:t>
      </w:r>
      <w:bookmarkEnd w:id="19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ind w:left="709" w:firstLine="0"/>
        <w:rPr>
          <w:bCs/>
          <w:szCs w:val="32"/>
        </w:rPr>
      </w:pPr>
      <w:r w:rsidRPr="00561F89">
        <w:rPr>
          <w:bCs/>
          <w:szCs w:val="32"/>
        </w:rPr>
        <w:t>Распределение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земель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Селенгинского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района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по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сельскохозяйственным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угодьям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2002-2009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гг.,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327"/>
        <w:gridCol w:w="2738"/>
        <w:gridCol w:w="2548"/>
      </w:tblGrid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№</w:t>
            </w:r>
          </w:p>
        </w:tc>
        <w:tc>
          <w:tcPr>
            <w:tcW w:w="35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Наименование</w:t>
            </w:r>
            <w:r w:rsidR="00561F89" w:rsidRPr="00561F89">
              <w:t xml:space="preserve"> </w:t>
            </w:r>
            <w:r w:rsidRPr="00561F89">
              <w:t>угодий</w:t>
            </w:r>
          </w:p>
        </w:tc>
        <w:tc>
          <w:tcPr>
            <w:tcW w:w="289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561F89">
                <w:t>2002</w:t>
              </w:r>
              <w:r w:rsidR="00561F89" w:rsidRPr="00561F89">
                <w:t xml:space="preserve"> </w:t>
              </w:r>
              <w:r w:rsidRPr="00561F89">
                <w:t>г</w:t>
              </w:r>
            </w:smartTag>
            <w:r w:rsidRPr="00561F89">
              <w:t>.</w:t>
            </w:r>
          </w:p>
        </w:tc>
        <w:tc>
          <w:tcPr>
            <w:tcW w:w="2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2009г.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</w:t>
            </w:r>
          </w:p>
        </w:tc>
        <w:tc>
          <w:tcPr>
            <w:tcW w:w="35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Пашня</w:t>
            </w:r>
          </w:p>
        </w:tc>
        <w:tc>
          <w:tcPr>
            <w:tcW w:w="289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48121</w:t>
            </w:r>
          </w:p>
        </w:tc>
        <w:tc>
          <w:tcPr>
            <w:tcW w:w="2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48121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</w:t>
            </w:r>
          </w:p>
        </w:tc>
        <w:tc>
          <w:tcPr>
            <w:tcW w:w="35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Залежь</w:t>
            </w:r>
          </w:p>
        </w:tc>
        <w:tc>
          <w:tcPr>
            <w:tcW w:w="289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2203</w:t>
            </w:r>
          </w:p>
        </w:tc>
        <w:tc>
          <w:tcPr>
            <w:tcW w:w="2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2203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</w:t>
            </w:r>
          </w:p>
        </w:tc>
        <w:tc>
          <w:tcPr>
            <w:tcW w:w="35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Многолетние</w:t>
            </w:r>
            <w:r w:rsidR="00561F89" w:rsidRPr="00561F89">
              <w:t xml:space="preserve"> </w:t>
            </w:r>
            <w:r w:rsidRPr="00561F89">
              <w:t>насаждения</w:t>
            </w:r>
          </w:p>
        </w:tc>
        <w:tc>
          <w:tcPr>
            <w:tcW w:w="289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1776</w:t>
            </w:r>
          </w:p>
        </w:tc>
        <w:tc>
          <w:tcPr>
            <w:tcW w:w="2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1776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</w:t>
            </w:r>
          </w:p>
        </w:tc>
        <w:tc>
          <w:tcPr>
            <w:tcW w:w="35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Сенокос</w:t>
            </w:r>
          </w:p>
        </w:tc>
        <w:tc>
          <w:tcPr>
            <w:tcW w:w="289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22870</w:t>
            </w:r>
          </w:p>
        </w:tc>
        <w:tc>
          <w:tcPr>
            <w:tcW w:w="2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22870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</w:t>
            </w:r>
          </w:p>
        </w:tc>
        <w:tc>
          <w:tcPr>
            <w:tcW w:w="35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Пастбище</w:t>
            </w:r>
          </w:p>
        </w:tc>
        <w:tc>
          <w:tcPr>
            <w:tcW w:w="289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138045</w:t>
            </w:r>
          </w:p>
        </w:tc>
        <w:tc>
          <w:tcPr>
            <w:tcW w:w="2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138045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6</w:t>
            </w:r>
          </w:p>
        </w:tc>
        <w:tc>
          <w:tcPr>
            <w:tcW w:w="35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660DAA">
              <w:rPr>
                <w:b/>
                <w:bCs/>
              </w:rPr>
              <w:t>Итого</w:t>
            </w:r>
            <w:r w:rsidR="00561F89" w:rsidRPr="00660DAA">
              <w:rPr>
                <w:b/>
                <w:bCs/>
              </w:rPr>
              <w:t xml:space="preserve"> </w:t>
            </w:r>
            <w:r w:rsidRPr="00660DAA">
              <w:rPr>
                <w:b/>
                <w:bCs/>
              </w:rPr>
              <w:t>угодий</w:t>
            </w:r>
            <w:r w:rsidR="00561F89" w:rsidRPr="00561F89">
              <w:t xml:space="preserve">: </w:t>
            </w:r>
          </w:p>
        </w:tc>
        <w:tc>
          <w:tcPr>
            <w:tcW w:w="2896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365287</w:t>
            </w:r>
          </w:p>
        </w:tc>
        <w:tc>
          <w:tcPr>
            <w:tcW w:w="2694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365287</w:t>
            </w:r>
          </w:p>
        </w:tc>
      </w:tr>
    </w:tbl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  <w:lang w:val="uk-UA"/>
        </w:rPr>
      </w:pP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К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землям</w:t>
      </w:r>
      <w:r w:rsidR="00561F89" w:rsidRPr="00561F89">
        <w:rPr>
          <w:bCs/>
          <w:szCs w:val="40"/>
        </w:rPr>
        <w:t xml:space="preserve"> </w:t>
      </w:r>
      <w:r w:rsidRPr="00561F89">
        <w:rPr>
          <w:bCs/>
          <w:i/>
          <w:iCs/>
        </w:rPr>
        <w:t>сельскохозяйственного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назначения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относятся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предоставленные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нужд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предназначенные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целей.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современных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условиях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предоставляются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постоянное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пользование,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срочное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пользование,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собственность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пожизненно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наследуемое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владение.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365287га,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изменилась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7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лет.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ind w:left="709" w:firstLine="0"/>
        <w:rPr>
          <w:bCs/>
          <w:szCs w:val="32"/>
        </w:rPr>
      </w:pPr>
      <w:r w:rsidRPr="00561F89">
        <w:rPr>
          <w:bCs/>
          <w:szCs w:val="32"/>
        </w:rPr>
        <w:t>Сведения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о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состоянии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мелиоративных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земель</w:t>
      </w:r>
      <w:r w:rsidR="00561F89">
        <w:rPr>
          <w:bCs/>
          <w:szCs w:val="32"/>
        </w:rPr>
        <w:t xml:space="preserve"> (</w:t>
      </w:r>
      <w:r w:rsidRPr="00561F89">
        <w:rPr>
          <w:bCs/>
          <w:szCs w:val="32"/>
        </w:rPr>
        <w:t>осушение</w:t>
      </w:r>
      <w:r w:rsidR="00561F89" w:rsidRPr="00561F89">
        <w:rPr>
          <w:bCs/>
          <w:szCs w:val="32"/>
        </w:rPr>
        <w:t xml:space="preserve">) </w:t>
      </w:r>
      <w:r w:rsidRPr="00561F89">
        <w:rPr>
          <w:bCs/>
          <w:szCs w:val="32"/>
        </w:rPr>
        <w:t>2002-2009гг.,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5066"/>
        <w:gridCol w:w="1879"/>
        <w:gridCol w:w="1661"/>
      </w:tblGrid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№</w:t>
            </w:r>
          </w:p>
        </w:tc>
        <w:tc>
          <w:tcPr>
            <w:tcW w:w="520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Наименование</w:t>
            </w:r>
            <w:r w:rsidR="00561F89" w:rsidRPr="00561F89">
              <w:t xml:space="preserve"> </w:t>
            </w:r>
            <w:r w:rsidRPr="00561F89">
              <w:t>мелиорируемых</w:t>
            </w:r>
            <w:r w:rsidR="00561F89" w:rsidRPr="00561F89">
              <w:t xml:space="preserve"> </w:t>
            </w:r>
            <w:r w:rsidRPr="00561F89">
              <w:t>угодий</w:t>
            </w:r>
          </w:p>
        </w:tc>
        <w:tc>
          <w:tcPr>
            <w:tcW w:w="1925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szCs w:val="32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660DAA">
                <w:rPr>
                  <w:szCs w:val="32"/>
                </w:rPr>
                <w:t>2002</w:t>
              </w:r>
              <w:r w:rsidR="00561F89" w:rsidRPr="00660DAA">
                <w:rPr>
                  <w:szCs w:val="32"/>
                </w:rPr>
                <w:t xml:space="preserve"> </w:t>
              </w:r>
              <w:r w:rsidRPr="00660DAA">
                <w:rPr>
                  <w:szCs w:val="32"/>
                </w:rPr>
                <w:t>г</w:t>
              </w:r>
            </w:smartTag>
            <w:r w:rsidRPr="00660DAA">
              <w:rPr>
                <w:szCs w:val="3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szCs w:val="3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60DAA">
                <w:rPr>
                  <w:szCs w:val="32"/>
                </w:rPr>
                <w:t>2009</w:t>
              </w:r>
              <w:r w:rsidR="00561F89" w:rsidRPr="00660DAA">
                <w:rPr>
                  <w:szCs w:val="32"/>
                </w:rPr>
                <w:t xml:space="preserve"> </w:t>
              </w:r>
              <w:r w:rsidRPr="00660DAA">
                <w:rPr>
                  <w:szCs w:val="32"/>
                </w:rPr>
                <w:t>г</w:t>
              </w:r>
            </w:smartTag>
            <w:r w:rsidRPr="00660DAA">
              <w:rPr>
                <w:szCs w:val="32"/>
              </w:rPr>
              <w:t>.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</w:t>
            </w:r>
          </w:p>
        </w:tc>
        <w:tc>
          <w:tcPr>
            <w:tcW w:w="520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Пашня</w:t>
            </w:r>
          </w:p>
        </w:tc>
        <w:tc>
          <w:tcPr>
            <w:tcW w:w="1925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  <w:szCs w:val="40"/>
              </w:rPr>
            </w:pPr>
            <w:r w:rsidRPr="00660DAA">
              <w:rPr>
                <w:b/>
                <w:bCs/>
                <w:szCs w:val="4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  <w:szCs w:val="40"/>
              </w:rPr>
            </w:pPr>
            <w:r w:rsidRPr="00660DAA">
              <w:rPr>
                <w:b/>
                <w:bCs/>
                <w:szCs w:val="40"/>
              </w:rPr>
              <w:t>-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</w:t>
            </w:r>
          </w:p>
        </w:tc>
        <w:tc>
          <w:tcPr>
            <w:tcW w:w="520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Залежь</w:t>
            </w:r>
          </w:p>
        </w:tc>
        <w:tc>
          <w:tcPr>
            <w:tcW w:w="1925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  <w:szCs w:val="40"/>
              </w:rPr>
            </w:pPr>
            <w:r w:rsidRPr="00660DAA">
              <w:rPr>
                <w:b/>
                <w:bCs/>
                <w:szCs w:val="4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  <w:szCs w:val="40"/>
              </w:rPr>
            </w:pPr>
            <w:r w:rsidRPr="00660DAA">
              <w:rPr>
                <w:b/>
                <w:bCs/>
                <w:szCs w:val="40"/>
              </w:rPr>
              <w:t>-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</w:t>
            </w:r>
          </w:p>
        </w:tc>
        <w:tc>
          <w:tcPr>
            <w:tcW w:w="520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Многолетние</w:t>
            </w:r>
            <w:r w:rsidR="00561F89" w:rsidRPr="00561F89">
              <w:t xml:space="preserve"> </w:t>
            </w:r>
            <w:r w:rsidRPr="00561F89">
              <w:t>насаждения</w:t>
            </w:r>
          </w:p>
        </w:tc>
        <w:tc>
          <w:tcPr>
            <w:tcW w:w="1925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  <w:szCs w:val="40"/>
              </w:rPr>
            </w:pPr>
            <w:r w:rsidRPr="00660DAA">
              <w:rPr>
                <w:b/>
                <w:bCs/>
                <w:szCs w:val="4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  <w:szCs w:val="40"/>
              </w:rPr>
            </w:pPr>
            <w:r w:rsidRPr="00660DAA">
              <w:rPr>
                <w:b/>
                <w:bCs/>
                <w:szCs w:val="40"/>
              </w:rPr>
              <w:t>-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</w:t>
            </w:r>
          </w:p>
        </w:tc>
        <w:tc>
          <w:tcPr>
            <w:tcW w:w="520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Кормовые</w:t>
            </w:r>
            <w:r w:rsidR="00561F89" w:rsidRPr="00561F89">
              <w:t xml:space="preserve"> </w:t>
            </w:r>
            <w:r w:rsidRPr="00561F89">
              <w:t>угодья</w:t>
            </w:r>
          </w:p>
        </w:tc>
        <w:tc>
          <w:tcPr>
            <w:tcW w:w="192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1421</w:t>
            </w:r>
          </w:p>
        </w:tc>
        <w:tc>
          <w:tcPr>
            <w:tcW w:w="1701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1421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</w:t>
            </w:r>
          </w:p>
        </w:tc>
        <w:tc>
          <w:tcPr>
            <w:tcW w:w="5202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Итого</w:t>
            </w:r>
          </w:p>
        </w:tc>
        <w:tc>
          <w:tcPr>
            <w:tcW w:w="1925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  <w:szCs w:val="32"/>
              </w:rPr>
            </w:pPr>
            <w:r w:rsidRPr="00660DAA">
              <w:rPr>
                <w:b/>
                <w:bCs/>
                <w:szCs w:val="32"/>
              </w:rPr>
              <w:t>1421</w:t>
            </w:r>
          </w:p>
        </w:tc>
        <w:tc>
          <w:tcPr>
            <w:tcW w:w="1701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  <w:szCs w:val="32"/>
              </w:rPr>
            </w:pPr>
            <w:r w:rsidRPr="00660DAA">
              <w:rPr>
                <w:b/>
                <w:bCs/>
                <w:szCs w:val="32"/>
              </w:rPr>
              <w:t>1421</w:t>
            </w:r>
          </w:p>
        </w:tc>
      </w:tr>
    </w:tbl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Орошаемые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площади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421 га"/>
        </w:smartTagPr>
        <w:r w:rsidRPr="00561F89">
          <w:rPr>
            <w:b w:val="0"/>
          </w:rPr>
          <w:t>1421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требуются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улучшение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технического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уровня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осушительных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Сравнивая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2009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наблюдалось,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осушались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только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кормовые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угодья.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Оценка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осушаемых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удовлетворительное.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ind w:left="709" w:firstLine="0"/>
        <w:rPr>
          <w:bCs/>
          <w:szCs w:val="32"/>
        </w:rPr>
      </w:pPr>
      <w:r w:rsidRPr="00561F89">
        <w:rPr>
          <w:bCs/>
          <w:szCs w:val="32"/>
        </w:rPr>
        <w:t>Сведения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о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состоянии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мелиоративных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земель</w:t>
      </w:r>
      <w:r w:rsidR="00561F89">
        <w:rPr>
          <w:bCs/>
          <w:szCs w:val="32"/>
        </w:rPr>
        <w:t xml:space="preserve"> (</w:t>
      </w:r>
      <w:r w:rsidRPr="00561F89">
        <w:rPr>
          <w:bCs/>
          <w:szCs w:val="32"/>
        </w:rPr>
        <w:t>орошение</w:t>
      </w:r>
      <w:r w:rsidR="00561F89" w:rsidRPr="00561F89">
        <w:rPr>
          <w:bCs/>
          <w:szCs w:val="32"/>
        </w:rPr>
        <w:t xml:space="preserve">) </w:t>
      </w:r>
      <w:r w:rsidRPr="00561F89">
        <w:rPr>
          <w:bCs/>
          <w:szCs w:val="32"/>
        </w:rPr>
        <w:t>2002-2009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гг.,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5066"/>
        <w:gridCol w:w="1741"/>
        <w:gridCol w:w="1799"/>
      </w:tblGrid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№</w:t>
            </w:r>
          </w:p>
        </w:tc>
        <w:tc>
          <w:tcPr>
            <w:tcW w:w="520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Наименование</w:t>
            </w:r>
            <w:r w:rsidR="00561F89" w:rsidRPr="00561F89">
              <w:t xml:space="preserve"> </w:t>
            </w:r>
            <w:r w:rsidRPr="00561F89">
              <w:t>мелиорируемых</w:t>
            </w:r>
            <w:r w:rsidR="00561F89" w:rsidRPr="00561F89">
              <w:t xml:space="preserve"> </w:t>
            </w:r>
            <w:r w:rsidRPr="00561F89">
              <w:t>угодий</w:t>
            </w:r>
          </w:p>
        </w:tc>
        <w:tc>
          <w:tcPr>
            <w:tcW w:w="1783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szCs w:val="32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660DAA">
                <w:rPr>
                  <w:szCs w:val="32"/>
                </w:rPr>
                <w:t>2002</w:t>
              </w:r>
              <w:r w:rsidR="00561F89" w:rsidRPr="00660DAA">
                <w:rPr>
                  <w:szCs w:val="32"/>
                </w:rPr>
                <w:t xml:space="preserve"> </w:t>
              </w:r>
              <w:r w:rsidRPr="00660DAA">
                <w:rPr>
                  <w:szCs w:val="32"/>
                </w:rPr>
                <w:t>г</w:t>
              </w:r>
            </w:smartTag>
            <w:r w:rsidRPr="00660DAA">
              <w:rPr>
                <w:szCs w:val="3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szCs w:val="32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60DAA">
                <w:rPr>
                  <w:szCs w:val="32"/>
                </w:rPr>
                <w:t>2009</w:t>
              </w:r>
              <w:r w:rsidR="00561F89" w:rsidRPr="00660DAA">
                <w:rPr>
                  <w:szCs w:val="32"/>
                </w:rPr>
                <w:t xml:space="preserve"> </w:t>
              </w:r>
              <w:r w:rsidRPr="00660DAA">
                <w:rPr>
                  <w:szCs w:val="32"/>
                </w:rPr>
                <w:t>г</w:t>
              </w:r>
            </w:smartTag>
            <w:r w:rsidRPr="00660DAA">
              <w:rPr>
                <w:szCs w:val="32"/>
              </w:rPr>
              <w:t>.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</w:t>
            </w:r>
          </w:p>
        </w:tc>
        <w:tc>
          <w:tcPr>
            <w:tcW w:w="520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Пашня</w:t>
            </w:r>
          </w:p>
        </w:tc>
        <w:tc>
          <w:tcPr>
            <w:tcW w:w="178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3201</w:t>
            </w:r>
          </w:p>
        </w:tc>
        <w:tc>
          <w:tcPr>
            <w:tcW w:w="184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3342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</w:t>
            </w:r>
          </w:p>
        </w:tc>
        <w:tc>
          <w:tcPr>
            <w:tcW w:w="520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Залежь</w:t>
            </w:r>
          </w:p>
        </w:tc>
        <w:tc>
          <w:tcPr>
            <w:tcW w:w="1783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szCs w:val="40"/>
              </w:rPr>
            </w:pPr>
            <w:r w:rsidRPr="00660DAA">
              <w:rPr>
                <w:szCs w:val="40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szCs w:val="40"/>
              </w:rPr>
            </w:pPr>
            <w:r w:rsidRPr="00660DAA">
              <w:rPr>
                <w:szCs w:val="40"/>
              </w:rPr>
              <w:t>-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</w:t>
            </w:r>
          </w:p>
        </w:tc>
        <w:tc>
          <w:tcPr>
            <w:tcW w:w="520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Многолетние</w:t>
            </w:r>
            <w:r w:rsidR="00561F89" w:rsidRPr="00561F89">
              <w:t xml:space="preserve"> </w:t>
            </w:r>
            <w:r w:rsidRPr="00561F89">
              <w:t>насаждения</w:t>
            </w:r>
          </w:p>
        </w:tc>
        <w:tc>
          <w:tcPr>
            <w:tcW w:w="178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966</w:t>
            </w:r>
          </w:p>
        </w:tc>
        <w:tc>
          <w:tcPr>
            <w:tcW w:w="184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966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</w:t>
            </w:r>
          </w:p>
        </w:tc>
        <w:tc>
          <w:tcPr>
            <w:tcW w:w="520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Кормовые</w:t>
            </w:r>
            <w:r w:rsidR="00561F89" w:rsidRPr="00561F89">
              <w:t xml:space="preserve"> </w:t>
            </w:r>
            <w:r w:rsidRPr="00561F89">
              <w:t>угодья</w:t>
            </w:r>
          </w:p>
        </w:tc>
        <w:tc>
          <w:tcPr>
            <w:tcW w:w="178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13433</w:t>
            </w:r>
          </w:p>
        </w:tc>
        <w:tc>
          <w:tcPr>
            <w:tcW w:w="184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14015</w:t>
            </w:r>
          </w:p>
        </w:tc>
      </w:tr>
      <w:tr w:rsidR="00B77633" w:rsidRPr="00660DAA" w:rsidTr="00660DAA">
        <w:trPr>
          <w:jc w:val="center"/>
        </w:trPr>
        <w:tc>
          <w:tcPr>
            <w:tcW w:w="4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</w:t>
            </w:r>
          </w:p>
        </w:tc>
        <w:tc>
          <w:tcPr>
            <w:tcW w:w="5202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Итого</w:t>
            </w:r>
          </w:p>
        </w:tc>
        <w:tc>
          <w:tcPr>
            <w:tcW w:w="1783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17600</w:t>
            </w:r>
          </w:p>
        </w:tc>
        <w:tc>
          <w:tcPr>
            <w:tcW w:w="1843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18323</w:t>
            </w:r>
          </w:p>
        </w:tc>
      </w:tr>
    </w:tbl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орошаемых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составляло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7600 га"/>
        </w:smartTagPr>
        <w:r w:rsidRPr="00561F89">
          <w:rPr>
            <w:b w:val="0"/>
          </w:rPr>
          <w:t>17600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сегодня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имеются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8323 га"/>
        </w:smartTagPr>
        <w:r w:rsidRPr="00561F89">
          <w:rPr>
            <w:b w:val="0"/>
          </w:rPr>
          <w:t>18323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7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осушаемых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увеличилась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723 га"/>
        </w:smartTagPr>
        <w:r w:rsidRPr="00561F89">
          <w:rPr>
            <w:b w:val="0"/>
          </w:rPr>
          <w:t>723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них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пашня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увеличилась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41 га"/>
        </w:smartTagPr>
        <w:r w:rsidRPr="00561F89">
          <w:rPr>
            <w:b w:val="0"/>
          </w:rPr>
          <w:t>141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кормовые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угодья-</w:t>
      </w:r>
      <w:smartTag w:uri="urn:schemas-microsoft-com:office:smarttags" w:element="metricconverter">
        <w:smartTagPr>
          <w:attr w:name="ProductID" w:val="582 га"/>
        </w:smartTagPr>
        <w:r w:rsidRPr="00561F89">
          <w:rPr>
            <w:b w:val="0"/>
          </w:rPr>
          <w:t>582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Оценка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состояния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орошаемых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удовлетворительное,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частично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хорошее.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находятся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6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совхозов,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4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колхоза,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4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подсобных</w:t>
      </w:r>
      <w:r w:rsidR="00561F89">
        <w:rPr>
          <w:b w:val="0"/>
        </w:rPr>
        <w:t xml:space="preserve"> </w:t>
      </w:r>
      <w:r w:rsidRPr="00561F89">
        <w:rPr>
          <w:b w:val="0"/>
        </w:rPr>
        <w:t>сельскохозяйственных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предприятий,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43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крестьянско-фермерских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хозяйства.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B77633" w:rsidP="00561F89">
      <w:pPr>
        <w:pStyle w:val="1"/>
      </w:pPr>
      <w:bookmarkStart w:id="20" w:name="_Toc279930851"/>
      <w:r w:rsidRPr="00561F89">
        <w:t>4.3.Земли</w:t>
      </w:r>
      <w:r w:rsidR="00561F89" w:rsidRPr="00561F89">
        <w:t xml:space="preserve"> </w:t>
      </w:r>
      <w:r w:rsidRPr="00561F89">
        <w:t>поселений</w:t>
      </w:r>
      <w:bookmarkEnd w:id="20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Землями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поселений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признаются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предоставленные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размещения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городов,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поселков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поселений.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городов,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поселков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поселений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отделяются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категорий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чертой,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служит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внешней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границей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поселений.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находится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36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пунктов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различного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типа.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числе</w:t>
      </w:r>
      <w:r w:rsidR="00561F89" w:rsidRPr="00561F89">
        <w:rPr>
          <w:b w:val="0"/>
        </w:rPr>
        <w:t>:</w:t>
      </w:r>
    </w:p>
    <w:p w:rsidR="00561F89" w:rsidRPr="00561F89" w:rsidRDefault="00B77633" w:rsidP="00561F89">
      <w:pPr>
        <w:numPr>
          <w:ilvl w:val="0"/>
          <w:numId w:val="18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г.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Гусиноозерск-</w:t>
      </w:r>
      <w:smartTag w:uri="urn:schemas-microsoft-com:office:smarttags" w:element="metricconverter">
        <w:smartTagPr>
          <w:attr w:name="ProductID" w:val="1415 га"/>
        </w:smartTagPr>
        <w:r w:rsidRPr="00561F89">
          <w:rPr>
            <w:b w:val="0"/>
          </w:rPr>
          <w:t>1415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19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Гусиное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Озеро-</w:t>
      </w:r>
      <w:smartTag w:uri="urn:schemas-microsoft-com:office:smarttags" w:element="metricconverter">
        <w:smartTagPr>
          <w:attr w:name="ProductID" w:val="358 га"/>
        </w:smartTagPr>
        <w:r w:rsidRPr="00561F89">
          <w:rPr>
            <w:b w:val="0"/>
          </w:rPr>
          <w:t>358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20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Селендума-</w:t>
      </w:r>
      <w:smartTag w:uri="urn:schemas-microsoft-com:office:smarttags" w:element="metricconverter">
        <w:smartTagPr>
          <w:attr w:name="ProductID" w:val="603 га"/>
        </w:smartTagPr>
        <w:r w:rsidRPr="00561F89">
          <w:rPr>
            <w:b w:val="0"/>
          </w:rPr>
          <w:t>603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21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Заозерный-</w:t>
      </w:r>
      <w:smartTag w:uri="urn:schemas-microsoft-com:office:smarttags" w:element="metricconverter">
        <w:smartTagPr>
          <w:attr w:name="ProductID" w:val="58 га"/>
        </w:smartTagPr>
        <w:r w:rsidRPr="00561F89">
          <w:rPr>
            <w:b w:val="0"/>
          </w:rPr>
          <w:t>58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>;</w:t>
      </w:r>
    </w:p>
    <w:p w:rsidR="00B77633" w:rsidRPr="00561F89" w:rsidRDefault="00B77633" w:rsidP="00561F89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32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поселений-</w:t>
      </w:r>
      <w:smartTag w:uri="urn:schemas-microsoft-com:office:smarttags" w:element="metricconverter">
        <w:smartTagPr>
          <w:attr w:name="ProductID" w:val="2599 га"/>
        </w:smartTagPr>
        <w:r w:rsidRPr="00561F89">
          <w:rPr>
            <w:b w:val="0"/>
          </w:rPr>
          <w:t>2599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Итого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поселений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50033 га"/>
        </w:smartTagPr>
        <w:r w:rsidRPr="00561F89">
          <w:rPr>
            <w:b w:val="0"/>
          </w:rPr>
          <w:t>50033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Общее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пунктов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Cs/>
        </w:rPr>
        <w:t>1</w:t>
      </w:r>
      <w:r w:rsidR="00561F89" w:rsidRPr="00561F89">
        <w:rPr>
          <w:bCs/>
        </w:rPr>
        <w:t xml:space="preserve"> </w:t>
      </w:r>
      <w:r w:rsidRPr="00561F89">
        <w:rPr>
          <w:bCs/>
        </w:rPr>
        <w:t>января</w:t>
      </w:r>
      <w:r w:rsidR="00561F89" w:rsidRPr="00561F89">
        <w:rPr>
          <w:bCs/>
        </w:rPr>
        <w:t xml:space="preserve"> </w:t>
      </w:r>
      <w:r w:rsidRPr="00561F89">
        <w:rPr>
          <w:bCs/>
        </w:rPr>
        <w:t>2009</w:t>
      </w:r>
      <w:r w:rsidR="00561F89" w:rsidRPr="00561F89">
        <w:rPr>
          <w:bCs/>
        </w:rPr>
        <w:t xml:space="preserve"> </w:t>
      </w:r>
      <w:r w:rsidRPr="00561F89">
        <w:rPr>
          <w:bCs/>
        </w:rPr>
        <w:t>года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9862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единицы.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распределена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следующим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образом</w:t>
      </w:r>
      <w:r w:rsidR="00561F89" w:rsidRPr="00561F89">
        <w:rPr>
          <w:b w:val="0"/>
        </w:rPr>
        <w:t>:</w:t>
      </w:r>
    </w:p>
    <w:p w:rsidR="00561F89" w:rsidRPr="00561F89" w:rsidRDefault="00B77633" w:rsidP="00561F89">
      <w:pPr>
        <w:numPr>
          <w:ilvl w:val="0"/>
          <w:numId w:val="23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2724 га"/>
        </w:smartTagPr>
        <w:r w:rsidRPr="00561F89">
          <w:rPr>
            <w:b w:val="0"/>
          </w:rPr>
          <w:t>2724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угодья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24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23 га"/>
        </w:smartTagPr>
        <w:r w:rsidRPr="00561F89">
          <w:rPr>
            <w:b w:val="0"/>
          </w:rPr>
          <w:t>23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площадями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25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1058 га"/>
        </w:smartTagPr>
        <w:r w:rsidRPr="00561F89">
          <w:rPr>
            <w:b w:val="0"/>
          </w:rPr>
          <w:t>1058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застроенных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территорий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26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707 га"/>
        </w:smartTagPr>
        <w:r w:rsidRPr="00561F89">
          <w:rPr>
            <w:b w:val="0"/>
          </w:rPr>
          <w:t>707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дорогами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27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163 га"/>
        </w:smartTagPr>
        <w:r w:rsidRPr="00561F89">
          <w:rPr>
            <w:b w:val="0"/>
          </w:rPr>
          <w:t>163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нарушенные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28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358 га"/>
        </w:smartTagPr>
        <w:r w:rsidRPr="00561F89">
          <w:rPr>
            <w:b w:val="0"/>
          </w:rPr>
          <w:t>358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прочих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Наибольший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удельный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распределении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пунктах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54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%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21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%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занятые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застроенными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территориями.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61F89">
        <w:rPr>
          <w:b w:val="0"/>
        </w:rPr>
        <w:t>Сейчас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рассмотрим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данные</w:t>
      </w:r>
      <w:r w:rsidR="00561F89" w:rsidRPr="00561F89">
        <w:rPr>
          <w:b w:val="0"/>
        </w:rPr>
        <w:t xml:space="preserve"> </w:t>
      </w:r>
      <w:r w:rsidRPr="00561F89">
        <w:rPr>
          <w:bCs/>
        </w:rPr>
        <w:t>за</w:t>
      </w:r>
      <w:r w:rsidR="00561F89" w:rsidRPr="00561F89">
        <w:rPr>
          <w:bCs/>
        </w:rPr>
        <w:t xml:space="preserve"> </w:t>
      </w:r>
      <w:r w:rsidRPr="00561F89">
        <w:rPr>
          <w:bCs/>
        </w:rPr>
        <w:t>2002</w:t>
      </w:r>
      <w:r w:rsidR="00561F89" w:rsidRPr="00561F89">
        <w:rPr>
          <w:bCs/>
        </w:rPr>
        <w:t xml:space="preserve"> </w:t>
      </w:r>
      <w:r w:rsidRPr="00561F89">
        <w:rPr>
          <w:bCs/>
        </w:rPr>
        <w:t>год.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Общее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пунктов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9821 га"/>
        </w:smartTagPr>
        <w:r w:rsidRPr="00561F89">
          <w:rPr>
            <w:b w:val="0"/>
          </w:rPr>
          <w:t>9821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распределена</w:t>
      </w:r>
      <w:r w:rsidR="00561F89" w:rsidRPr="00561F89">
        <w:rPr>
          <w:b w:val="0"/>
        </w:rPr>
        <w:t>:</w:t>
      </w:r>
    </w:p>
    <w:p w:rsidR="00561F89" w:rsidRPr="00561F89" w:rsidRDefault="00B77633" w:rsidP="00561F89">
      <w:pPr>
        <w:numPr>
          <w:ilvl w:val="0"/>
          <w:numId w:val="29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2721 га"/>
        </w:smartTagPr>
        <w:r w:rsidRPr="00561F89">
          <w:rPr>
            <w:b w:val="0"/>
          </w:rPr>
          <w:t>2721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угодья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30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16 га"/>
        </w:smartTagPr>
        <w:r w:rsidRPr="00561F89">
          <w:rPr>
            <w:b w:val="0"/>
          </w:rPr>
          <w:t>16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площадями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31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1056 га"/>
        </w:smartTagPr>
        <w:r w:rsidRPr="00561F89">
          <w:rPr>
            <w:b w:val="0"/>
          </w:rPr>
          <w:t>1056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застроенных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территорий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32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707 га"/>
        </w:smartTagPr>
        <w:r w:rsidRPr="00561F89">
          <w:rPr>
            <w:b w:val="0"/>
          </w:rPr>
          <w:t>707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дорогами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33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168 га"/>
        </w:smartTagPr>
        <w:r w:rsidRPr="00561F89">
          <w:rPr>
            <w:b w:val="0"/>
          </w:rPr>
          <w:t>168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нарушенные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>;</w:t>
      </w:r>
    </w:p>
    <w:p w:rsidR="00561F89" w:rsidRPr="00561F89" w:rsidRDefault="00B77633" w:rsidP="00561F89">
      <w:pPr>
        <w:numPr>
          <w:ilvl w:val="0"/>
          <w:numId w:val="34"/>
        </w:numPr>
        <w:tabs>
          <w:tab w:val="left" w:pos="726"/>
        </w:tabs>
        <w:autoSpaceDE w:val="0"/>
        <w:autoSpaceDN w:val="0"/>
        <w:adjustRightInd w:val="0"/>
        <w:rPr>
          <w:b w:val="0"/>
        </w:rPr>
      </w:pPr>
      <w:smartTag w:uri="urn:schemas-microsoft-com:office:smarttags" w:element="metricconverter">
        <w:smartTagPr>
          <w:attr w:name="ProductID" w:val="358 га"/>
        </w:smartTagPr>
        <w:r w:rsidRPr="00561F89">
          <w:rPr>
            <w:b w:val="0"/>
          </w:rPr>
          <w:t>358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прочих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Сравнивая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2009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наблюдаем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повышение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количества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населенных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пунктов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41 га"/>
        </w:smartTagPr>
        <w:r w:rsidRPr="00561F89">
          <w:rPr>
            <w:b w:val="0"/>
          </w:rPr>
          <w:t>41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увеличилось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занимающие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угодья,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3 га"/>
        </w:smartTagPr>
        <w:r w:rsidRPr="00561F89">
          <w:rPr>
            <w:b w:val="0"/>
          </w:rPr>
          <w:t>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;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площадями-</w:t>
      </w:r>
      <w:smartTag w:uri="urn:schemas-microsoft-com:office:smarttags" w:element="metricconverter">
        <w:smartTagPr>
          <w:attr w:name="ProductID" w:val="7 га"/>
        </w:smartTagPr>
        <w:r w:rsidRPr="00561F89">
          <w:rPr>
            <w:b w:val="0"/>
          </w:rPr>
          <w:t>7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;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застроенными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территориями-</w:t>
      </w:r>
      <w:smartTag w:uri="urn:schemas-microsoft-com:office:smarttags" w:element="metricconverter">
        <w:smartTagPr>
          <w:attr w:name="ProductID" w:val="2 га"/>
        </w:smartTagPr>
        <w:r w:rsidRPr="00561F89">
          <w:rPr>
            <w:b w:val="0"/>
          </w:rPr>
          <w:t>2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Изменений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наблюдается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дорогами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прочих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нарушенных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уменьшилась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5 га"/>
        </w:smartTagPr>
        <w:r w:rsidRPr="00561F89">
          <w:rPr>
            <w:b w:val="0"/>
          </w:rPr>
          <w:t>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2006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изменилась,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заметно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уменьшились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1986га</w:t>
      </w:r>
      <w:r w:rsidR="00561F89" w:rsidRPr="00561F89">
        <w:rPr>
          <w:b w:val="0"/>
        </w:rPr>
        <w:t xml:space="preserve">;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числе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пашни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439га</w:t>
      </w:r>
      <w:r w:rsidR="00561F89" w:rsidRPr="00561F89">
        <w:rPr>
          <w:b w:val="0"/>
        </w:rPr>
        <w:t xml:space="preserve">; </w:t>
      </w:r>
      <w:r w:rsidRPr="00561F89">
        <w:rPr>
          <w:b w:val="0"/>
        </w:rPr>
        <w:t>сенокосы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394га</w:t>
      </w:r>
      <w:r w:rsidR="00561F89" w:rsidRPr="00561F89">
        <w:rPr>
          <w:b w:val="0"/>
        </w:rPr>
        <w:t xml:space="preserve">; </w:t>
      </w:r>
      <w:r w:rsidRPr="00561F89">
        <w:rPr>
          <w:b w:val="0"/>
        </w:rPr>
        <w:t>пастбища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1064га</w:t>
      </w:r>
      <w:r w:rsidR="00561F89" w:rsidRPr="00561F89">
        <w:rPr>
          <w:b w:val="0"/>
        </w:rPr>
        <w:t xml:space="preserve">; </w:t>
      </w:r>
      <w:r w:rsidRPr="00561F89">
        <w:rPr>
          <w:b w:val="0"/>
        </w:rPr>
        <w:t>залежь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многолетние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насаждения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без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561F89" w:rsidRPr="00561F89" w:rsidRDefault="00B77633" w:rsidP="00561F89">
      <w:pPr>
        <w:pStyle w:val="1"/>
      </w:pPr>
      <w:bookmarkStart w:id="21" w:name="_Toc279930852"/>
      <w:r w:rsidRPr="00561F89">
        <w:t>4.4.Земли</w:t>
      </w:r>
      <w:r w:rsidR="00561F89" w:rsidRPr="00561F89">
        <w:t xml:space="preserve"> </w:t>
      </w:r>
      <w:r w:rsidRPr="00561F89">
        <w:t>специального</w:t>
      </w:r>
      <w:r w:rsidR="00561F89" w:rsidRPr="00561F89">
        <w:t xml:space="preserve"> </w:t>
      </w:r>
      <w:r w:rsidRPr="00561F89">
        <w:t>назначения</w:t>
      </w:r>
      <w:bookmarkEnd w:id="21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Землями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промышленности,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энергетики,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транспорта,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связи,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радиовещания,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телевидения,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информации,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землями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для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обеспечения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космической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деятельности,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землями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обороны,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безопасностями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и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землями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иного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специального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назначения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признаются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расположены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чертой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поселений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используются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предназначены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обеспечения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деятельности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организации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эксплуатации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промышленности,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энергетики,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транспорта,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связи,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радиовещания,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телевидения,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информатики,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обеспечения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космической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деятельности,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обороны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Cs/>
        </w:rPr>
        <w:t xml:space="preserve"> </w:t>
      </w:r>
      <w:r w:rsidRPr="00561F89">
        <w:rPr>
          <w:b w:val="0"/>
        </w:rPr>
        <w:t>безопасности,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осуществления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специальных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задач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возникли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участков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отношений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основаниям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предусмотренным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Кодексом,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законами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субъектов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РФ.</w:t>
      </w:r>
    </w:p>
    <w:p w:rsidR="00B77633" w:rsidRP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</w:rPr>
      </w:pPr>
      <w:r>
        <w:rPr>
          <w:bCs/>
          <w:szCs w:val="32"/>
        </w:rPr>
        <w:br w:type="page"/>
      </w:r>
      <w:r w:rsidR="00B77633" w:rsidRPr="00561F89">
        <w:rPr>
          <w:bCs/>
          <w:szCs w:val="32"/>
        </w:rPr>
        <w:t>Распределение</w:t>
      </w:r>
      <w:r w:rsidRPr="00561F89">
        <w:rPr>
          <w:bCs/>
          <w:szCs w:val="32"/>
        </w:rPr>
        <w:t xml:space="preserve"> </w:t>
      </w:r>
      <w:r w:rsidR="00B77633" w:rsidRPr="00561F89">
        <w:rPr>
          <w:bCs/>
          <w:szCs w:val="32"/>
        </w:rPr>
        <w:t>земель</w:t>
      </w:r>
      <w:r w:rsidRPr="00561F89">
        <w:rPr>
          <w:bCs/>
          <w:szCs w:val="32"/>
        </w:rPr>
        <w:t xml:space="preserve"> </w:t>
      </w:r>
      <w:r w:rsidR="00B77633" w:rsidRPr="00561F89">
        <w:rPr>
          <w:bCs/>
          <w:szCs w:val="32"/>
        </w:rPr>
        <w:t>специального</w:t>
      </w:r>
      <w:r w:rsidRPr="00561F89">
        <w:rPr>
          <w:bCs/>
          <w:szCs w:val="32"/>
        </w:rPr>
        <w:t xml:space="preserve"> </w:t>
      </w:r>
      <w:r w:rsidR="00B77633" w:rsidRPr="00561F89">
        <w:rPr>
          <w:bCs/>
          <w:szCs w:val="32"/>
        </w:rPr>
        <w:t>назначения</w:t>
      </w:r>
      <w:r>
        <w:rPr>
          <w:bCs/>
          <w:szCs w:val="32"/>
          <w:lang w:val="uk-UA"/>
        </w:rPr>
        <w:t xml:space="preserve"> </w:t>
      </w:r>
      <w:r w:rsidR="00B77633" w:rsidRPr="00561F89">
        <w:rPr>
          <w:bCs/>
          <w:szCs w:val="32"/>
        </w:rPr>
        <w:t>2002-</w:t>
      </w:r>
      <w:smartTag w:uri="urn:schemas-microsoft-com:office:smarttags" w:element="metricconverter">
        <w:smartTagPr>
          <w:attr w:name="ProductID" w:val="2009 г"/>
        </w:smartTagPr>
        <w:r w:rsidR="00B77633" w:rsidRPr="00561F89">
          <w:rPr>
            <w:bCs/>
            <w:szCs w:val="32"/>
          </w:rPr>
          <w:t>2009</w:t>
        </w:r>
        <w:r w:rsidRPr="00561F89">
          <w:rPr>
            <w:bCs/>
            <w:szCs w:val="32"/>
          </w:rPr>
          <w:t xml:space="preserve"> </w:t>
        </w:r>
        <w:r w:rsidR="00B77633" w:rsidRPr="00561F89">
          <w:rPr>
            <w:bCs/>
            <w:szCs w:val="32"/>
          </w:rPr>
          <w:t>г</w:t>
        </w:r>
      </w:smartTag>
      <w:r w:rsidR="00B77633" w:rsidRPr="00561F89">
        <w:rPr>
          <w:bCs/>
          <w:szCs w:val="32"/>
        </w:rPr>
        <w:t>.г.,</w:t>
      </w:r>
      <w:r w:rsidRPr="00561F89">
        <w:rPr>
          <w:bCs/>
          <w:szCs w:val="32"/>
        </w:rPr>
        <w:t xml:space="preserve"> </w:t>
      </w:r>
      <w:r w:rsidR="00B77633" w:rsidRPr="00561F89">
        <w:rPr>
          <w:bCs/>
          <w:szCs w:val="32"/>
        </w:rPr>
        <w:t>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343"/>
        <w:gridCol w:w="1613"/>
        <w:gridCol w:w="1485"/>
      </w:tblGrid>
      <w:tr w:rsidR="00B77633" w:rsidRPr="00660DAA" w:rsidTr="00660DAA">
        <w:trPr>
          <w:jc w:val="center"/>
        </w:trPr>
        <w:tc>
          <w:tcPr>
            <w:tcW w:w="67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№</w:t>
            </w:r>
          </w:p>
        </w:tc>
        <w:tc>
          <w:tcPr>
            <w:tcW w:w="564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Наименование</w:t>
            </w:r>
            <w:r w:rsidR="00561F89" w:rsidRPr="00561F89">
              <w:t xml:space="preserve"> </w:t>
            </w:r>
            <w:r w:rsidRPr="00561F89">
              <w:t>назначения</w:t>
            </w:r>
          </w:p>
        </w:tc>
        <w:tc>
          <w:tcPr>
            <w:tcW w:w="1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561F89">
                <w:t>2002</w:t>
              </w:r>
              <w:r w:rsidR="00561F89" w:rsidRPr="00561F89">
                <w:t xml:space="preserve"> </w:t>
              </w:r>
              <w:r w:rsidRPr="00561F89">
                <w:t>г</w:t>
              </w:r>
            </w:smartTag>
            <w:r w:rsidRPr="00561F89">
              <w:t>.</w:t>
            </w:r>
          </w:p>
        </w:tc>
        <w:tc>
          <w:tcPr>
            <w:tcW w:w="1558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61F89">
                <w:t>2009</w:t>
              </w:r>
              <w:r w:rsidR="00561F89" w:rsidRPr="00561F89">
                <w:t xml:space="preserve"> </w:t>
              </w:r>
              <w:r w:rsidRPr="00561F89">
                <w:t>г</w:t>
              </w:r>
            </w:smartTag>
            <w:r w:rsidRPr="00561F89">
              <w:t>.</w:t>
            </w:r>
          </w:p>
        </w:tc>
      </w:tr>
      <w:tr w:rsidR="00B77633" w:rsidRPr="00660DAA" w:rsidTr="00660DAA">
        <w:trPr>
          <w:jc w:val="center"/>
        </w:trPr>
        <w:tc>
          <w:tcPr>
            <w:tcW w:w="67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</w:t>
            </w:r>
          </w:p>
        </w:tc>
        <w:tc>
          <w:tcPr>
            <w:tcW w:w="564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промышленности</w:t>
            </w:r>
          </w:p>
        </w:tc>
        <w:tc>
          <w:tcPr>
            <w:tcW w:w="1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3198</w:t>
            </w:r>
          </w:p>
        </w:tc>
        <w:tc>
          <w:tcPr>
            <w:tcW w:w="1558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3653</w:t>
            </w:r>
          </w:p>
        </w:tc>
      </w:tr>
      <w:tr w:rsidR="00B77633" w:rsidRPr="00660DAA" w:rsidTr="00660DAA">
        <w:trPr>
          <w:jc w:val="center"/>
        </w:trPr>
        <w:tc>
          <w:tcPr>
            <w:tcW w:w="67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</w:t>
            </w:r>
          </w:p>
        </w:tc>
        <w:tc>
          <w:tcPr>
            <w:tcW w:w="564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транспорта</w:t>
            </w:r>
          </w:p>
        </w:tc>
        <w:tc>
          <w:tcPr>
            <w:tcW w:w="1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2064</w:t>
            </w:r>
          </w:p>
        </w:tc>
        <w:tc>
          <w:tcPr>
            <w:tcW w:w="1558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2219</w:t>
            </w:r>
          </w:p>
        </w:tc>
      </w:tr>
      <w:tr w:rsidR="00B77633" w:rsidRPr="00660DAA" w:rsidTr="00660DAA">
        <w:trPr>
          <w:jc w:val="center"/>
        </w:trPr>
        <w:tc>
          <w:tcPr>
            <w:tcW w:w="67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2.1.</w:t>
            </w:r>
          </w:p>
        </w:tc>
        <w:tc>
          <w:tcPr>
            <w:tcW w:w="564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Железнодорожного</w:t>
            </w:r>
          </w:p>
        </w:tc>
        <w:tc>
          <w:tcPr>
            <w:tcW w:w="1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942</w:t>
            </w:r>
          </w:p>
        </w:tc>
        <w:tc>
          <w:tcPr>
            <w:tcW w:w="1558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1097</w:t>
            </w:r>
          </w:p>
        </w:tc>
      </w:tr>
      <w:tr w:rsidR="00B77633" w:rsidRPr="00660DAA" w:rsidTr="00660DAA">
        <w:trPr>
          <w:jc w:val="center"/>
        </w:trPr>
        <w:tc>
          <w:tcPr>
            <w:tcW w:w="67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2.2</w:t>
            </w:r>
          </w:p>
        </w:tc>
        <w:tc>
          <w:tcPr>
            <w:tcW w:w="564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Автомобильного</w:t>
            </w:r>
          </w:p>
        </w:tc>
        <w:tc>
          <w:tcPr>
            <w:tcW w:w="1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1122</w:t>
            </w:r>
          </w:p>
        </w:tc>
        <w:tc>
          <w:tcPr>
            <w:tcW w:w="1558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1122</w:t>
            </w:r>
          </w:p>
        </w:tc>
      </w:tr>
      <w:tr w:rsidR="00B77633" w:rsidRPr="00660DAA" w:rsidTr="00660DAA">
        <w:trPr>
          <w:jc w:val="center"/>
        </w:trPr>
        <w:tc>
          <w:tcPr>
            <w:tcW w:w="67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</w:t>
            </w:r>
          </w:p>
        </w:tc>
        <w:tc>
          <w:tcPr>
            <w:tcW w:w="564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связи,</w:t>
            </w:r>
            <w:r w:rsidR="00561F89" w:rsidRPr="00561F89">
              <w:t xml:space="preserve"> </w:t>
            </w:r>
            <w:r w:rsidRPr="00561F89">
              <w:t>радиовещания,</w:t>
            </w:r>
            <w:r w:rsidR="00561F89" w:rsidRPr="00561F89">
              <w:t xml:space="preserve"> </w:t>
            </w:r>
            <w:r w:rsidRPr="00561F89">
              <w:t>телевидения,</w:t>
            </w:r>
            <w:r w:rsidR="00561F89" w:rsidRPr="00561F89">
              <w:t xml:space="preserve"> </w:t>
            </w:r>
            <w:r w:rsidRPr="00561F89">
              <w:t>информатики</w:t>
            </w:r>
          </w:p>
        </w:tc>
        <w:tc>
          <w:tcPr>
            <w:tcW w:w="1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15</w:t>
            </w:r>
          </w:p>
        </w:tc>
        <w:tc>
          <w:tcPr>
            <w:tcW w:w="1558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15</w:t>
            </w:r>
          </w:p>
        </w:tc>
      </w:tr>
      <w:tr w:rsidR="00B77633" w:rsidRPr="00660DAA" w:rsidTr="00660DAA">
        <w:trPr>
          <w:jc w:val="center"/>
        </w:trPr>
        <w:tc>
          <w:tcPr>
            <w:tcW w:w="67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</w:t>
            </w:r>
          </w:p>
        </w:tc>
        <w:tc>
          <w:tcPr>
            <w:tcW w:w="564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обороны</w:t>
            </w:r>
          </w:p>
        </w:tc>
        <w:tc>
          <w:tcPr>
            <w:tcW w:w="169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13589</w:t>
            </w:r>
          </w:p>
        </w:tc>
        <w:tc>
          <w:tcPr>
            <w:tcW w:w="1558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13134</w:t>
            </w:r>
          </w:p>
        </w:tc>
      </w:tr>
    </w:tbl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 w:val="0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Итого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специального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назначения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составляло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8866 га"/>
        </w:smartTagPr>
        <w:r w:rsidRPr="00561F89">
          <w:rPr>
            <w:b w:val="0"/>
          </w:rPr>
          <w:t>18866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2009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год-</w:t>
      </w:r>
      <w:smartTag w:uri="urn:schemas-microsoft-com:office:smarttags" w:element="metricconverter">
        <w:smartTagPr>
          <w:attr w:name="ProductID" w:val="19021 га"/>
        </w:smartTagPr>
        <w:r w:rsidRPr="00561F89">
          <w:rPr>
            <w:b w:val="0"/>
          </w:rPr>
          <w:t>19021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это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говорит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увеличилась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55 га"/>
        </w:smartTagPr>
        <w:r w:rsidRPr="00561F89">
          <w:rPr>
            <w:b w:val="0"/>
          </w:rPr>
          <w:t>155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них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промышленности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увеличились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455 га"/>
        </w:smartTagPr>
        <w:r w:rsidRPr="00561F89">
          <w:rPr>
            <w:b w:val="0"/>
          </w:rPr>
          <w:t>455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транспорта-</w:t>
      </w:r>
      <w:smartTag w:uri="urn:schemas-microsoft-com:office:smarttags" w:element="metricconverter">
        <w:smartTagPr>
          <w:attr w:name="ProductID" w:val="155 га"/>
        </w:smartTagPr>
        <w:r w:rsidRPr="00561F89">
          <w:rPr>
            <w:b w:val="0"/>
          </w:rPr>
          <w:t>155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очередь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обороны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сократились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455 га"/>
        </w:smartTagPr>
        <w:r w:rsidRPr="00561F89">
          <w:rPr>
            <w:b w:val="0"/>
          </w:rPr>
          <w:t>455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Default="00561F89" w:rsidP="00561F89">
      <w:pPr>
        <w:pStyle w:val="1"/>
        <w:rPr>
          <w:lang w:val="uk-UA"/>
        </w:rPr>
      </w:pPr>
      <w:bookmarkStart w:id="22" w:name="_Toc279930853"/>
      <w:r>
        <w:t xml:space="preserve">4.5 </w:t>
      </w:r>
      <w:r w:rsidR="00B77633" w:rsidRPr="00561F89">
        <w:t>Земли</w:t>
      </w:r>
      <w:r w:rsidRPr="00561F89">
        <w:t xml:space="preserve"> </w:t>
      </w:r>
      <w:r w:rsidR="00B77633" w:rsidRPr="00561F89">
        <w:t>особо</w:t>
      </w:r>
      <w:r w:rsidRPr="00561F89">
        <w:t xml:space="preserve"> </w:t>
      </w:r>
      <w:r w:rsidR="00B77633" w:rsidRPr="00561F89">
        <w:t>охраняемых</w:t>
      </w:r>
      <w:r w:rsidRPr="00561F89">
        <w:t xml:space="preserve"> </w:t>
      </w:r>
      <w:r w:rsidR="00B77633" w:rsidRPr="00561F89">
        <w:t>территорий</w:t>
      </w:r>
      <w:r w:rsidRPr="00561F89">
        <w:t xml:space="preserve"> </w:t>
      </w:r>
      <w:r w:rsidR="00B77633" w:rsidRPr="00561F89">
        <w:t>и</w:t>
      </w:r>
      <w:r w:rsidRPr="00561F89">
        <w:t xml:space="preserve"> </w:t>
      </w:r>
      <w:r w:rsidR="00B77633" w:rsidRPr="00561F89">
        <w:t>объектов</w:t>
      </w:r>
      <w:bookmarkEnd w:id="22"/>
    </w:p>
    <w:p w:rsidR="00561F89" w:rsidRPr="00561F89" w:rsidRDefault="00561F89" w:rsidP="00561F89">
      <w:pPr>
        <w:rPr>
          <w:b w:val="0"/>
          <w:lang w:val="uk-UA" w:eastAsia="en-US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ind w:left="709" w:firstLine="0"/>
        <w:rPr>
          <w:bCs/>
          <w:szCs w:val="32"/>
        </w:rPr>
      </w:pPr>
      <w:r w:rsidRPr="00561F89">
        <w:rPr>
          <w:bCs/>
          <w:szCs w:val="32"/>
        </w:rPr>
        <w:t>Распределение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земель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особо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охраняемых</w:t>
      </w:r>
      <w:r w:rsidR="00561F89">
        <w:rPr>
          <w:bCs/>
          <w:szCs w:val="32"/>
          <w:lang w:val="uk-UA"/>
        </w:rPr>
        <w:t xml:space="preserve"> </w:t>
      </w:r>
      <w:r w:rsidRPr="00561F89">
        <w:rPr>
          <w:bCs/>
          <w:szCs w:val="32"/>
        </w:rPr>
        <w:t>территорий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и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объектов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за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2002-</w:t>
      </w:r>
      <w:smartTag w:uri="urn:schemas-microsoft-com:office:smarttags" w:element="metricconverter">
        <w:smartTagPr>
          <w:attr w:name="ProductID" w:val="2009 г"/>
        </w:smartTagPr>
        <w:r w:rsidRPr="00561F89">
          <w:rPr>
            <w:bCs/>
            <w:szCs w:val="32"/>
          </w:rPr>
          <w:t>2009</w:t>
        </w:r>
        <w:r w:rsidR="00561F89" w:rsidRPr="00561F89">
          <w:rPr>
            <w:bCs/>
            <w:szCs w:val="32"/>
          </w:rPr>
          <w:t xml:space="preserve"> </w:t>
        </w:r>
        <w:r w:rsidRPr="00561F89">
          <w:rPr>
            <w:bCs/>
            <w:szCs w:val="32"/>
          </w:rPr>
          <w:t>г</w:t>
        </w:r>
      </w:smartTag>
      <w:r w:rsidRPr="00561F89">
        <w:rPr>
          <w:bCs/>
          <w:szCs w:val="32"/>
        </w:rPr>
        <w:t>.г.,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4612"/>
        <w:gridCol w:w="1905"/>
        <w:gridCol w:w="1825"/>
      </w:tblGrid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№</w:t>
            </w:r>
          </w:p>
        </w:tc>
        <w:tc>
          <w:tcPr>
            <w:tcW w:w="4659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Наименование</w:t>
            </w:r>
            <w:r w:rsidR="00561F89" w:rsidRPr="00561F89">
              <w:t xml:space="preserve"> </w:t>
            </w:r>
            <w:r w:rsidRPr="00561F89">
              <w:t>категории</w:t>
            </w:r>
          </w:p>
        </w:tc>
        <w:tc>
          <w:tcPr>
            <w:tcW w:w="192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561F89">
                <w:t>2002</w:t>
              </w:r>
              <w:r w:rsidR="00561F89" w:rsidRPr="00561F89">
                <w:t xml:space="preserve"> </w:t>
              </w:r>
              <w:r w:rsidRPr="00561F89">
                <w:t>г</w:t>
              </w:r>
            </w:smartTag>
            <w:r w:rsidRPr="00561F89">
              <w:t>.</w:t>
            </w:r>
          </w:p>
        </w:tc>
        <w:tc>
          <w:tcPr>
            <w:tcW w:w="184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61F89">
                <w:t>2009</w:t>
              </w:r>
              <w:r w:rsidR="00561F89" w:rsidRPr="00561F89">
                <w:t xml:space="preserve"> </w:t>
              </w:r>
              <w:r w:rsidRPr="00561F89">
                <w:t>г</w:t>
              </w:r>
            </w:smartTag>
            <w:r w:rsidRPr="00561F89">
              <w:t>.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</w:t>
            </w:r>
          </w:p>
        </w:tc>
        <w:tc>
          <w:tcPr>
            <w:tcW w:w="4659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Лесные</w:t>
            </w:r>
            <w:r w:rsidR="00561F89" w:rsidRPr="00561F89">
              <w:t xml:space="preserve"> </w:t>
            </w:r>
            <w:r w:rsidRPr="00561F89">
              <w:t>земли</w:t>
            </w:r>
          </w:p>
        </w:tc>
        <w:tc>
          <w:tcPr>
            <w:tcW w:w="192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8283</w:t>
            </w:r>
          </w:p>
        </w:tc>
        <w:tc>
          <w:tcPr>
            <w:tcW w:w="184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8283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1.1.</w:t>
            </w:r>
          </w:p>
        </w:tc>
        <w:tc>
          <w:tcPr>
            <w:tcW w:w="4659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Земли,</w:t>
            </w:r>
            <w:r w:rsidR="00561F89" w:rsidRPr="00561F89">
              <w:t xml:space="preserve"> </w:t>
            </w:r>
            <w:r w:rsidRPr="00561F89">
              <w:t>покрытые</w:t>
            </w:r>
            <w:r w:rsidR="00561F89" w:rsidRPr="00561F89">
              <w:t xml:space="preserve"> </w:t>
            </w:r>
            <w:r w:rsidRPr="00561F89">
              <w:t>лесами</w:t>
            </w:r>
          </w:p>
        </w:tc>
        <w:tc>
          <w:tcPr>
            <w:tcW w:w="192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8283</w:t>
            </w:r>
          </w:p>
        </w:tc>
        <w:tc>
          <w:tcPr>
            <w:tcW w:w="184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8281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1.2.</w:t>
            </w:r>
          </w:p>
        </w:tc>
        <w:tc>
          <w:tcPr>
            <w:tcW w:w="4659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Земли,</w:t>
            </w:r>
            <w:r w:rsidR="00561F89" w:rsidRPr="00561F89">
              <w:t xml:space="preserve"> </w:t>
            </w:r>
            <w:r w:rsidRPr="00561F89">
              <w:t>не</w:t>
            </w:r>
            <w:r w:rsidR="00561F89" w:rsidRPr="00561F89">
              <w:t xml:space="preserve"> </w:t>
            </w:r>
            <w:r w:rsidRPr="00561F89">
              <w:t>покрытые</w:t>
            </w:r>
            <w:r w:rsidR="00561F89" w:rsidRPr="00561F89">
              <w:t xml:space="preserve"> </w:t>
            </w:r>
            <w:r w:rsidRPr="00561F89">
              <w:t>лесами</w:t>
            </w:r>
          </w:p>
        </w:tc>
        <w:tc>
          <w:tcPr>
            <w:tcW w:w="1923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szCs w:val="32"/>
              </w:rPr>
            </w:pPr>
            <w:r w:rsidRPr="00660DAA">
              <w:rPr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</w:t>
            </w:r>
          </w:p>
        </w:tc>
        <w:tc>
          <w:tcPr>
            <w:tcW w:w="4659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Под</w:t>
            </w:r>
            <w:r w:rsidR="00561F89" w:rsidRPr="00561F89">
              <w:t xml:space="preserve"> </w:t>
            </w:r>
            <w:r w:rsidRPr="00561F89">
              <w:t>водой</w:t>
            </w:r>
          </w:p>
        </w:tc>
        <w:tc>
          <w:tcPr>
            <w:tcW w:w="192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170</w:t>
            </w:r>
          </w:p>
        </w:tc>
        <w:tc>
          <w:tcPr>
            <w:tcW w:w="184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170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</w:t>
            </w:r>
          </w:p>
        </w:tc>
        <w:tc>
          <w:tcPr>
            <w:tcW w:w="4659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застройки</w:t>
            </w:r>
          </w:p>
        </w:tc>
        <w:tc>
          <w:tcPr>
            <w:tcW w:w="192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</w:t>
            </w:r>
          </w:p>
        </w:tc>
        <w:tc>
          <w:tcPr>
            <w:tcW w:w="184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</w:t>
            </w:r>
          </w:p>
        </w:tc>
        <w:tc>
          <w:tcPr>
            <w:tcW w:w="4659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Прочие</w:t>
            </w:r>
            <w:r w:rsidR="00561F89" w:rsidRPr="00561F89">
              <w:t xml:space="preserve"> </w:t>
            </w:r>
            <w:r w:rsidRPr="00561F89">
              <w:t>земли</w:t>
            </w:r>
          </w:p>
        </w:tc>
        <w:tc>
          <w:tcPr>
            <w:tcW w:w="192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2476</w:t>
            </w:r>
          </w:p>
        </w:tc>
        <w:tc>
          <w:tcPr>
            <w:tcW w:w="184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2476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4.1.</w:t>
            </w:r>
          </w:p>
        </w:tc>
        <w:tc>
          <w:tcPr>
            <w:tcW w:w="4659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Овраги</w:t>
            </w:r>
          </w:p>
        </w:tc>
        <w:tc>
          <w:tcPr>
            <w:tcW w:w="192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1902</w:t>
            </w:r>
          </w:p>
        </w:tc>
        <w:tc>
          <w:tcPr>
            <w:tcW w:w="184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-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4.2.</w:t>
            </w:r>
          </w:p>
        </w:tc>
        <w:tc>
          <w:tcPr>
            <w:tcW w:w="4659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Земельные</w:t>
            </w:r>
            <w:r w:rsidR="00561F89" w:rsidRPr="00561F89">
              <w:t xml:space="preserve"> </w:t>
            </w:r>
            <w:r w:rsidRPr="00561F89">
              <w:t>участки,</w:t>
            </w:r>
            <w:r w:rsidR="00561F89" w:rsidRPr="00561F89">
              <w:t xml:space="preserve"> </w:t>
            </w:r>
            <w:r w:rsidRPr="00561F89">
              <w:t>покрытые</w:t>
            </w:r>
          </w:p>
          <w:p w:rsidR="00B77633" w:rsidRPr="00561F89" w:rsidRDefault="00B77633" w:rsidP="00561F89">
            <w:pPr>
              <w:pStyle w:val="af3"/>
            </w:pPr>
            <w:r w:rsidRPr="00561F89">
              <w:t>тундровой</w:t>
            </w:r>
            <w:r w:rsidR="00561F89" w:rsidRPr="00561F89">
              <w:t xml:space="preserve"> </w:t>
            </w:r>
            <w:r w:rsidRPr="00561F89">
              <w:t>растительностью</w:t>
            </w:r>
          </w:p>
        </w:tc>
        <w:tc>
          <w:tcPr>
            <w:tcW w:w="192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-</w:t>
            </w:r>
          </w:p>
        </w:tc>
        <w:tc>
          <w:tcPr>
            <w:tcW w:w="184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1902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4.3.</w:t>
            </w:r>
          </w:p>
        </w:tc>
        <w:tc>
          <w:tcPr>
            <w:tcW w:w="4659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Другие</w:t>
            </w:r>
            <w:r w:rsidR="00561F89" w:rsidRPr="00561F89">
              <w:t xml:space="preserve"> </w:t>
            </w:r>
            <w:r w:rsidRPr="00561F89">
              <w:t>земли</w:t>
            </w:r>
          </w:p>
        </w:tc>
        <w:tc>
          <w:tcPr>
            <w:tcW w:w="192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574</w:t>
            </w:r>
          </w:p>
        </w:tc>
        <w:tc>
          <w:tcPr>
            <w:tcW w:w="184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574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</w:t>
            </w:r>
          </w:p>
        </w:tc>
        <w:tc>
          <w:tcPr>
            <w:tcW w:w="4659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Итого</w:t>
            </w:r>
            <w:r w:rsidR="00561F89" w:rsidRPr="00561F89">
              <w:t xml:space="preserve">: </w:t>
            </w:r>
          </w:p>
        </w:tc>
        <w:tc>
          <w:tcPr>
            <w:tcW w:w="1923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10931</w:t>
            </w:r>
          </w:p>
        </w:tc>
        <w:tc>
          <w:tcPr>
            <w:tcW w:w="1842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10931</w:t>
            </w:r>
          </w:p>
        </w:tc>
      </w:tr>
    </w:tbl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К</w:t>
      </w:r>
      <w:r w:rsidR="00561F89" w:rsidRPr="00561F89">
        <w:rPr>
          <w:bCs/>
        </w:rPr>
        <w:t xml:space="preserve"> </w:t>
      </w:r>
      <w:r w:rsidRPr="00561F89">
        <w:rPr>
          <w:bCs/>
          <w:i/>
          <w:iCs/>
        </w:rPr>
        <w:t>землям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особо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охраняемых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территорий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относятся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имеют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особое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природоохранное,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историко-культурное,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рекреационное,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оздоровительное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ценное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значение,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соответствии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постановлениями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федеральных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власти,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власти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субъектов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РФ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решениями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местного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самоуправления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полностью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частично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использования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обороте</w:t>
      </w:r>
      <w:r w:rsidR="00561F89" w:rsidRPr="00561F89">
        <w:rPr>
          <w:bCs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которых</w:t>
      </w:r>
      <w:r w:rsidR="00561F89" w:rsidRPr="00561F89">
        <w:rPr>
          <w:bCs/>
        </w:rPr>
        <w:t xml:space="preserve"> </w:t>
      </w:r>
      <w:r w:rsidRPr="00561F89">
        <w:rPr>
          <w:b w:val="0"/>
        </w:rPr>
        <w:t>установлен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особый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правовой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режим.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составляла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сегодняшний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день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0931 га"/>
        </w:smartTagPr>
        <w:r w:rsidRPr="00561F89">
          <w:rPr>
            <w:b w:val="0"/>
          </w:rPr>
          <w:t>10931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году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8283 га"/>
        </w:smartTagPr>
        <w:r w:rsidRPr="00561F89">
          <w:rPr>
            <w:b w:val="0"/>
          </w:rPr>
          <w:t>8283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8283 га"/>
        </w:smartTagPr>
        <w:r w:rsidRPr="00561F89">
          <w:rPr>
            <w:b w:val="0"/>
          </w:rPr>
          <w:t>8283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покрытые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лесами,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2009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поменялась,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покрытыми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перешло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2 га"/>
        </w:smartTagPr>
        <w:r w:rsidRPr="00561F89">
          <w:rPr>
            <w:b w:val="0"/>
          </w:rPr>
          <w:t>2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покрытыми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лесами.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произошло,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70 га"/>
        </w:smartTagPr>
        <w:r w:rsidRPr="00561F89">
          <w:rPr>
            <w:b w:val="0"/>
          </w:rPr>
          <w:t>170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застройки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относится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всего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2 га"/>
        </w:smartTagPr>
        <w:r w:rsidRPr="00561F89">
          <w:rPr>
            <w:b w:val="0"/>
          </w:rPr>
          <w:t>2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Прочие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общем,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составляют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2476 га"/>
        </w:smartTagPr>
        <w:r w:rsidRPr="00561F89">
          <w:rPr>
            <w:b w:val="0"/>
          </w:rPr>
          <w:t>2476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входили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году</w:t>
      </w:r>
      <w:r w:rsidR="00561F89" w:rsidRPr="00561F89">
        <w:rPr>
          <w:b w:val="0"/>
        </w:rPr>
        <w:t xml:space="preserve"> - </w:t>
      </w:r>
      <w:r w:rsidRPr="00561F89">
        <w:rPr>
          <w:b w:val="0"/>
        </w:rPr>
        <w:t>овраги,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занимали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902 га"/>
        </w:smartTagPr>
        <w:r w:rsidRPr="00561F89">
          <w:rPr>
            <w:b w:val="0"/>
          </w:rPr>
          <w:t>1902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- </w:t>
      </w:r>
      <w:smartTag w:uri="urn:schemas-microsoft-com:office:smarttags" w:element="metricconverter">
        <w:smartTagPr>
          <w:attr w:name="ProductID" w:val="574 га"/>
        </w:smartTagPr>
        <w:r w:rsidRPr="00561F89">
          <w:rPr>
            <w:b w:val="0"/>
          </w:rPr>
          <w:t>574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2009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прочих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изменилась,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овраги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перешли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тундровой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растительностью,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вошедшие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угодья,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очередь,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угодья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сохранили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свою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561F89" w:rsidP="00561F89">
      <w:pPr>
        <w:pStyle w:val="1"/>
      </w:pPr>
      <w:bookmarkStart w:id="23" w:name="_Toc279930854"/>
      <w:r>
        <w:t xml:space="preserve">4.6 </w:t>
      </w:r>
      <w:r w:rsidR="00B77633" w:rsidRPr="00561F89">
        <w:t>Земли</w:t>
      </w:r>
      <w:r w:rsidRPr="00561F89">
        <w:t xml:space="preserve"> </w:t>
      </w:r>
      <w:r w:rsidR="00B77633" w:rsidRPr="00561F89">
        <w:t>лесного</w:t>
      </w:r>
      <w:r w:rsidRPr="00561F89">
        <w:t xml:space="preserve"> </w:t>
      </w:r>
      <w:r w:rsidR="00B77633" w:rsidRPr="00561F89">
        <w:t>фонда</w:t>
      </w:r>
      <w:r w:rsidRPr="00561F89">
        <w:t xml:space="preserve"> </w:t>
      </w:r>
      <w:r w:rsidR="00B77633" w:rsidRPr="00561F89">
        <w:t>и</w:t>
      </w:r>
      <w:r w:rsidRPr="00561F89">
        <w:t xml:space="preserve"> </w:t>
      </w:r>
      <w:r w:rsidR="00B77633" w:rsidRPr="00561F89">
        <w:t>водного</w:t>
      </w:r>
      <w:r w:rsidRPr="00561F89">
        <w:t xml:space="preserve"> </w:t>
      </w:r>
      <w:r w:rsidR="00B77633" w:rsidRPr="00561F89">
        <w:t>фонда</w:t>
      </w:r>
      <w:bookmarkEnd w:id="23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ind w:left="709" w:firstLine="0"/>
        <w:rPr>
          <w:bCs/>
          <w:szCs w:val="32"/>
        </w:rPr>
      </w:pPr>
      <w:r w:rsidRPr="00561F89">
        <w:rPr>
          <w:bCs/>
          <w:szCs w:val="32"/>
        </w:rPr>
        <w:t>Распределение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земель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лесного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фонда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Селенгинского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района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2002-</w:t>
      </w:r>
      <w:smartTag w:uri="urn:schemas-microsoft-com:office:smarttags" w:element="metricconverter">
        <w:smartTagPr>
          <w:attr w:name="ProductID" w:val="2009 г"/>
        </w:smartTagPr>
        <w:r w:rsidRPr="00561F89">
          <w:rPr>
            <w:bCs/>
            <w:szCs w:val="32"/>
          </w:rPr>
          <w:t>2009</w:t>
        </w:r>
        <w:r w:rsidR="00561F89" w:rsidRPr="00561F89">
          <w:rPr>
            <w:bCs/>
            <w:szCs w:val="32"/>
          </w:rPr>
          <w:t xml:space="preserve"> </w:t>
        </w:r>
        <w:r w:rsidRPr="00561F89">
          <w:rPr>
            <w:bCs/>
            <w:szCs w:val="32"/>
          </w:rPr>
          <w:t>г</w:t>
        </w:r>
      </w:smartTag>
      <w:r w:rsidRPr="00561F89">
        <w:rPr>
          <w:bCs/>
          <w:szCs w:val="32"/>
        </w:rPr>
        <w:t>.г.,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96"/>
        <w:gridCol w:w="1959"/>
        <w:gridCol w:w="1828"/>
      </w:tblGrid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№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Наименование</w:t>
            </w:r>
            <w:r w:rsidR="00561F89" w:rsidRPr="00561F89">
              <w:t xml:space="preserve"> </w:t>
            </w:r>
            <w:r w:rsidRPr="00561F89">
              <w:t>категории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561F89">
                <w:t>2002</w:t>
              </w:r>
              <w:r w:rsidR="00561F89" w:rsidRPr="00561F89">
                <w:t xml:space="preserve"> </w:t>
              </w:r>
              <w:r w:rsidRPr="00561F89">
                <w:t>г</w:t>
              </w:r>
            </w:smartTag>
            <w:r w:rsidRPr="00561F89">
              <w:t>.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61F89">
                <w:t>2009</w:t>
              </w:r>
              <w:r w:rsidR="00561F89" w:rsidRPr="00561F89">
                <w:t xml:space="preserve"> </w:t>
              </w:r>
              <w:r w:rsidRPr="00561F89">
                <w:t>г</w:t>
              </w:r>
            </w:smartTag>
            <w:r w:rsidRPr="00561F89">
              <w:t>.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Сельскохозяйственные</w:t>
            </w:r>
            <w:r w:rsidR="00561F89" w:rsidRPr="00561F89">
              <w:t xml:space="preserve"> </w:t>
            </w:r>
            <w:r w:rsidRPr="00561F89">
              <w:t>угодья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6302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6302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1.1.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Пашня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103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103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1.2.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Залежь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344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344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1.3.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Многолетние</w:t>
            </w:r>
            <w:r w:rsidR="00561F89" w:rsidRPr="00561F89">
              <w:t xml:space="preserve"> </w:t>
            </w:r>
            <w:r w:rsidRPr="00561F89">
              <w:t>насаждения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-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-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1.4.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Сенокосы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319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319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1.5.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Пастбища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5536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5536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Лесные</w:t>
            </w:r>
            <w:r w:rsidR="00561F89" w:rsidRPr="00561F89">
              <w:t xml:space="preserve"> </w:t>
            </w:r>
            <w:r w:rsidRPr="00561F89">
              <w:t>земли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343241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343241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2.1.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Земли,</w:t>
            </w:r>
            <w:r w:rsidR="00561F89" w:rsidRPr="00561F89">
              <w:t xml:space="preserve"> </w:t>
            </w:r>
            <w:r w:rsidRPr="00561F89">
              <w:t>покрытые</w:t>
            </w:r>
            <w:r w:rsidR="00561F89" w:rsidRPr="00561F89">
              <w:t xml:space="preserve"> </w:t>
            </w:r>
            <w:r w:rsidRPr="00561F89">
              <w:t>лесами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317980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317980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2.2.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Земли,</w:t>
            </w:r>
            <w:r w:rsidR="00561F89" w:rsidRPr="00561F89">
              <w:t xml:space="preserve"> </w:t>
            </w:r>
            <w:r w:rsidRPr="00561F89">
              <w:t>не</w:t>
            </w:r>
            <w:r w:rsidR="00561F89" w:rsidRPr="00561F89">
              <w:t xml:space="preserve"> </w:t>
            </w:r>
            <w:r w:rsidRPr="00561F89">
              <w:t>покрытые</w:t>
            </w:r>
            <w:r w:rsidR="00561F89" w:rsidRPr="00561F89">
              <w:t xml:space="preserve"> </w:t>
            </w:r>
            <w:r w:rsidRPr="00561F89">
              <w:t>лесами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25261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25261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Под</w:t>
            </w:r>
            <w:r w:rsidR="00561F89" w:rsidRPr="00561F89">
              <w:t xml:space="preserve"> </w:t>
            </w:r>
            <w:r w:rsidRPr="00561F89">
              <w:t>водой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789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789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Под</w:t>
            </w:r>
            <w:r w:rsidR="00561F89" w:rsidRPr="00561F89">
              <w:t xml:space="preserve"> </w:t>
            </w:r>
            <w:r w:rsidRPr="00561F89">
              <w:t>дорогами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713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713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Болота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419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419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6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Прочие</w:t>
            </w:r>
            <w:r w:rsidR="00561F89" w:rsidRPr="00561F89">
              <w:t xml:space="preserve"> </w:t>
            </w:r>
            <w:r w:rsidRPr="00561F89">
              <w:t>земли</w:t>
            </w:r>
          </w:p>
        </w:tc>
        <w:tc>
          <w:tcPr>
            <w:tcW w:w="212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18921</w:t>
            </w:r>
          </w:p>
        </w:tc>
        <w:tc>
          <w:tcPr>
            <w:tcW w:w="1984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18921</w:t>
            </w:r>
          </w:p>
        </w:tc>
      </w:tr>
      <w:tr w:rsidR="00B77633" w:rsidRPr="00660DAA" w:rsidTr="00660DAA">
        <w:trPr>
          <w:jc w:val="center"/>
        </w:trPr>
        <w:tc>
          <w:tcPr>
            <w:tcW w:w="75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7</w:t>
            </w:r>
          </w:p>
        </w:tc>
        <w:tc>
          <w:tcPr>
            <w:tcW w:w="5022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Итого</w:t>
            </w:r>
            <w:r w:rsidR="00561F89" w:rsidRPr="00561F89">
              <w:t xml:space="preserve">: </w:t>
            </w:r>
          </w:p>
        </w:tc>
        <w:tc>
          <w:tcPr>
            <w:tcW w:w="2127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370385</w:t>
            </w:r>
          </w:p>
        </w:tc>
        <w:tc>
          <w:tcPr>
            <w:tcW w:w="1984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370385</w:t>
            </w:r>
          </w:p>
        </w:tc>
      </w:tr>
    </w:tbl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К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землям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Cs/>
          <w:i/>
          <w:iCs/>
        </w:rPr>
        <w:t>лесного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фонда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относятся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Cs/>
        </w:rPr>
        <w:t xml:space="preserve"> </w:t>
      </w:r>
      <w:r w:rsidRPr="00561F89">
        <w:rPr>
          <w:b w:val="0"/>
        </w:rPr>
        <w:t>предназначенные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хозяйства,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нелесные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2009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составила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370385 га"/>
        </w:smartTagPr>
        <w:r w:rsidRPr="00561F89">
          <w:rPr>
            <w:b w:val="0"/>
          </w:rPr>
          <w:t>370385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угодья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занимали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6307 га"/>
        </w:smartTagPr>
        <w:r w:rsidRPr="00561F89">
          <w:rPr>
            <w:b w:val="0"/>
          </w:rPr>
          <w:t>6307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них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пашня-</w:t>
      </w:r>
      <w:smartTag w:uri="urn:schemas-microsoft-com:office:smarttags" w:element="metricconverter">
        <w:smartTagPr>
          <w:attr w:name="ProductID" w:val="103 га"/>
        </w:smartTagPr>
        <w:r w:rsidRPr="00561F89">
          <w:rPr>
            <w:b w:val="0"/>
          </w:rPr>
          <w:t>103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; </w:t>
      </w:r>
      <w:r w:rsidRPr="00561F89">
        <w:rPr>
          <w:b w:val="0"/>
        </w:rPr>
        <w:t>залежь-</w:t>
      </w:r>
      <w:smartTag w:uri="urn:schemas-microsoft-com:office:smarttags" w:element="metricconverter">
        <w:smartTagPr>
          <w:attr w:name="ProductID" w:val="344 га"/>
        </w:smartTagPr>
        <w:r w:rsidRPr="00561F89">
          <w:rPr>
            <w:b w:val="0"/>
          </w:rPr>
          <w:t>344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; </w:t>
      </w:r>
      <w:r w:rsidRPr="00561F89">
        <w:rPr>
          <w:b w:val="0"/>
        </w:rPr>
        <w:t>сенокосы-</w:t>
      </w:r>
      <w:smartTag w:uri="urn:schemas-microsoft-com:office:smarttags" w:element="metricconverter">
        <w:smartTagPr>
          <w:attr w:name="ProductID" w:val="319 га"/>
        </w:smartTagPr>
        <w:r w:rsidRPr="00561F89">
          <w:rPr>
            <w:b w:val="0"/>
          </w:rPr>
          <w:t>319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; </w:t>
      </w:r>
      <w:r w:rsidRPr="00561F89">
        <w:rPr>
          <w:b w:val="0"/>
        </w:rPr>
        <w:t>пастбища-</w:t>
      </w:r>
      <w:smartTag w:uri="urn:schemas-microsoft-com:office:smarttags" w:element="metricconverter">
        <w:smartTagPr>
          <w:attr w:name="ProductID" w:val="5536 га"/>
        </w:smartTagPr>
        <w:r w:rsidRPr="00561F89">
          <w:rPr>
            <w:b w:val="0"/>
          </w:rPr>
          <w:t>5536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произошло.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покрытые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лесами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составляли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317980 га"/>
        </w:smartTagPr>
        <w:r w:rsidRPr="00561F89">
          <w:rPr>
            <w:b w:val="0"/>
          </w:rPr>
          <w:t>317980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покрытые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лесами-</w:t>
      </w:r>
      <w:smartTag w:uri="urn:schemas-microsoft-com:office:smarttags" w:element="metricconverter">
        <w:smartTagPr>
          <w:attr w:name="ProductID" w:val="25261 га"/>
        </w:smartTagPr>
        <w:r w:rsidRPr="00561F89">
          <w:rPr>
            <w:b w:val="0"/>
          </w:rPr>
          <w:t>25261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площадь-</w:t>
      </w:r>
      <w:smartTag w:uri="urn:schemas-microsoft-com:office:smarttags" w:element="metricconverter">
        <w:smartTagPr>
          <w:attr w:name="ProductID" w:val="343241 га"/>
        </w:smartTagPr>
        <w:r w:rsidRPr="00561F89">
          <w:rPr>
            <w:b w:val="0"/>
          </w:rPr>
          <w:t>343241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наблюдается.</w:t>
      </w:r>
      <w:r w:rsidR="00561F89">
        <w:rPr>
          <w:b w:val="0"/>
          <w:lang w:val="uk-UA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землях,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789 га"/>
        </w:smartTagPr>
        <w:r w:rsidRPr="00561F89">
          <w:rPr>
            <w:b w:val="0"/>
          </w:rPr>
          <w:t>789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дорогами-</w:t>
      </w:r>
      <w:smartTag w:uri="urn:schemas-microsoft-com:office:smarttags" w:element="metricconverter">
        <w:smartTagPr>
          <w:attr w:name="ProductID" w:val="713 га"/>
        </w:smartTagPr>
        <w:r w:rsidRPr="00561F89">
          <w:rPr>
            <w:b w:val="0"/>
          </w:rPr>
          <w:t>713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все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713 га"/>
        </w:smartTagPr>
        <w:r w:rsidRPr="00561F89">
          <w:rPr>
            <w:b w:val="0"/>
          </w:rPr>
          <w:t>713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дороги,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покрытые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грунтом,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419 га"/>
        </w:smartTagPr>
        <w:r w:rsidRPr="00561F89">
          <w:rPr>
            <w:b w:val="0"/>
          </w:rPr>
          <w:t>419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относится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болотам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сегодняшнего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дня.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Прочие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составляют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8921 га"/>
        </w:smartTagPr>
        <w:r w:rsidRPr="00561F89">
          <w:rPr>
            <w:b w:val="0"/>
          </w:rPr>
          <w:t>18921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7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К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землям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водного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фонда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относятся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занятые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водными</w:t>
      </w:r>
      <w:r w:rsidR="00561F89" w:rsidRPr="00561F89">
        <w:rPr>
          <w:bCs/>
        </w:rPr>
        <w:t xml:space="preserve"> </w:t>
      </w:r>
      <w:r w:rsidRPr="00561F89">
        <w:rPr>
          <w:b w:val="0"/>
        </w:rPr>
        <w:t>объектами,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водоохранных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зон</w:t>
      </w:r>
      <w:r w:rsidR="00561F89" w:rsidRPr="00561F89">
        <w:rPr>
          <w:bCs/>
        </w:rPr>
        <w:t xml:space="preserve"> </w:t>
      </w:r>
      <w:r w:rsidRPr="00561F89">
        <w:rPr>
          <w:b w:val="0"/>
        </w:rPr>
        <w:t>водных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Cs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выделяемые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Cs/>
        </w:rPr>
        <w:t xml:space="preserve"> </w:t>
      </w:r>
      <w:r w:rsidRPr="00561F89">
        <w:rPr>
          <w:b w:val="0"/>
        </w:rPr>
        <w:t>установления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полос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отвода</w:t>
      </w:r>
      <w:r w:rsidR="00561F89" w:rsidRPr="00561F89">
        <w:rPr>
          <w:bCs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зон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охраны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водозаборов,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гидротехнических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сооружений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водохозяйственных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сооружений,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объектов.</w:t>
      </w:r>
      <w:r w:rsidR="00561F89">
        <w:rPr>
          <w:b w:val="0"/>
          <w:lang w:val="uk-UA"/>
        </w:rPr>
        <w:t xml:space="preserve"> </w:t>
      </w: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водного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изменилась,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26181 га"/>
        </w:smartTagPr>
        <w:r w:rsidRPr="00561F89">
          <w:rPr>
            <w:b w:val="0"/>
          </w:rPr>
          <w:t>26181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561F89" w:rsidP="00561F89">
      <w:pPr>
        <w:pStyle w:val="1"/>
      </w:pPr>
      <w:bookmarkStart w:id="24" w:name="_Toc279930855"/>
      <w:r>
        <w:t xml:space="preserve">4.7 </w:t>
      </w:r>
      <w:r w:rsidR="00B77633" w:rsidRPr="00561F89">
        <w:t>Земли</w:t>
      </w:r>
      <w:r w:rsidRPr="00561F89">
        <w:t xml:space="preserve"> </w:t>
      </w:r>
      <w:r w:rsidR="00B77633" w:rsidRPr="00561F89">
        <w:t>запаса</w:t>
      </w:r>
      <w:bookmarkEnd w:id="24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szCs w:val="32"/>
          <w:lang w:val="uk-UA"/>
        </w:rPr>
      </w:pP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ind w:left="709" w:firstLine="0"/>
        <w:rPr>
          <w:bCs/>
          <w:szCs w:val="32"/>
        </w:rPr>
      </w:pPr>
      <w:r w:rsidRPr="00561F89">
        <w:rPr>
          <w:bCs/>
          <w:szCs w:val="32"/>
        </w:rPr>
        <w:t>Распределение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земель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запаса</w:t>
      </w:r>
      <w:r w:rsidR="00561F89">
        <w:rPr>
          <w:bCs/>
          <w:szCs w:val="32"/>
          <w:lang w:val="uk-UA"/>
        </w:rPr>
        <w:t xml:space="preserve">. </w:t>
      </w:r>
      <w:r w:rsidRPr="00561F89">
        <w:rPr>
          <w:bCs/>
          <w:szCs w:val="32"/>
        </w:rPr>
        <w:t>Селенгинского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района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2002-</w:t>
      </w:r>
      <w:smartTag w:uri="urn:schemas-microsoft-com:office:smarttags" w:element="metricconverter">
        <w:smartTagPr>
          <w:attr w:name="ProductID" w:val="2009 г"/>
        </w:smartTagPr>
        <w:r w:rsidRPr="00561F89">
          <w:rPr>
            <w:bCs/>
            <w:szCs w:val="32"/>
          </w:rPr>
          <w:t>2009</w:t>
        </w:r>
        <w:r w:rsidR="00561F89" w:rsidRPr="00561F89">
          <w:rPr>
            <w:bCs/>
            <w:szCs w:val="32"/>
          </w:rPr>
          <w:t xml:space="preserve"> </w:t>
        </w:r>
        <w:r w:rsidRPr="00561F89">
          <w:rPr>
            <w:bCs/>
            <w:szCs w:val="32"/>
          </w:rPr>
          <w:t>г</w:t>
        </w:r>
      </w:smartTag>
      <w:r w:rsidRPr="00561F89">
        <w:rPr>
          <w:bCs/>
          <w:szCs w:val="32"/>
        </w:rPr>
        <w:t>.г.,</w:t>
      </w:r>
      <w:r w:rsidR="00561F89" w:rsidRPr="00561F89">
        <w:rPr>
          <w:bCs/>
          <w:szCs w:val="32"/>
        </w:rPr>
        <w:t xml:space="preserve"> </w:t>
      </w:r>
      <w:r w:rsidRPr="00561F89">
        <w:rPr>
          <w:bCs/>
          <w:szCs w:val="32"/>
        </w:rPr>
        <w:t>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701"/>
        <w:gridCol w:w="1814"/>
        <w:gridCol w:w="1888"/>
      </w:tblGrid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№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Наименование</w:t>
            </w:r>
            <w:r w:rsidR="00561F89" w:rsidRPr="00561F89">
              <w:t xml:space="preserve"> </w:t>
            </w:r>
            <w:r w:rsidRPr="00561F89">
              <w:t>категории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smartTag w:uri="urn:schemas-microsoft-com:office:smarttags" w:element="metricconverter">
              <w:smartTagPr>
                <w:attr w:name="ProductID" w:val="2002 г"/>
              </w:smartTagPr>
              <w:r w:rsidRPr="00561F89">
                <w:t>2002</w:t>
              </w:r>
              <w:r w:rsidR="00561F89" w:rsidRPr="00561F89">
                <w:t xml:space="preserve"> </w:t>
              </w:r>
              <w:r w:rsidRPr="00561F89">
                <w:t>г</w:t>
              </w:r>
            </w:smartTag>
            <w:r w:rsidRPr="00561F89">
              <w:t>.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61F89">
                <w:t>2009</w:t>
              </w:r>
              <w:r w:rsidR="00561F89" w:rsidRPr="00561F89">
                <w:t xml:space="preserve"> </w:t>
              </w:r>
              <w:r w:rsidRPr="00561F89">
                <w:t>г</w:t>
              </w:r>
            </w:smartTag>
            <w:r w:rsidRPr="00561F89">
              <w:t>.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Сельскохозяйственные</w:t>
            </w:r>
            <w:r w:rsidR="00561F89" w:rsidRPr="00561F89">
              <w:t xml:space="preserve"> </w:t>
            </w:r>
            <w:r w:rsidRPr="00561F89">
              <w:t>угодья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12831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12831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1.1.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Пашня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2773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2773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1.2.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Залежь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911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911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1.3.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Сенокосы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1761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1761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1.4.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Пастбища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7386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7386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Лесные</w:t>
            </w:r>
            <w:r w:rsidR="00561F89" w:rsidRPr="00561F89">
              <w:t xml:space="preserve"> </w:t>
            </w:r>
            <w:r w:rsidRPr="00561F89">
              <w:t>земли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6834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6834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Лесные</w:t>
            </w:r>
            <w:r w:rsidR="00561F89" w:rsidRPr="00561F89">
              <w:t xml:space="preserve"> </w:t>
            </w:r>
            <w:r w:rsidRPr="00561F89">
              <w:t>насаждения,</w:t>
            </w:r>
            <w:r w:rsidR="00561F89" w:rsidRPr="00561F89">
              <w:t xml:space="preserve"> </w:t>
            </w:r>
            <w:r w:rsidRPr="00561F89">
              <w:t>не</w:t>
            </w:r>
            <w:r w:rsidR="00561F89" w:rsidRPr="00561F89">
              <w:t xml:space="preserve"> </w:t>
            </w:r>
            <w:r w:rsidRPr="00561F89">
              <w:t>входящие</w:t>
            </w:r>
            <w:r w:rsidR="00561F89" w:rsidRPr="00561F89">
              <w:t xml:space="preserve"> </w:t>
            </w:r>
            <w:r w:rsidRPr="00561F89">
              <w:t>в</w:t>
            </w:r>
            <w:r w:rsidR="00561F89" w:rsidRPr="00561F89">
              <w:t xml:space="preserve"> </w:t>
            </w:r>
            <w:r w:rsidRPr="00561F89">
              <w:t>лесной</w:t>
            </w:r>
            <w:r w:rsidR="00561F89" w:rsidRPr="00561F89">
              <w:t xml:space="preserve"> </w:t>
            </w:r>
            <w:r w:rsidRPr="00561F89">
              <w:t>фонд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3107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3107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Земли</w:t>
            </w:r>
            <w:r w:rsidR="00561F89" w:rsidRPr="00561F89">
              <w:t xml:space="preserve"> </w:t>
            </w:r>
            <w:r w:rsidRPr="00561F89">
              <w:t>застройки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436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436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Под</w:t>
            </w:r>
            <w:r w:rsidR="00561F89" w:rsidRPr="00561F89">
              <w:t xml:space="preserve"> </w:t>
            </w:r>
            <w:r w:rsidRPr="00561F89">
              <w:t>водой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605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605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6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Под</w:t>
            </w:r>
            <w:r w:rsidR="00561F89" w:rsidRPr="00561F89">
              <w:t xml:space="preserve"> </w:t>
            </w:r>
            <w:r w:rsidRPr="00561F89">
              <w:t>дорогами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313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313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7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Болота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169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169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8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Нарушенные</w:t>
            </w:r>
            <w:r w:rsidR="00561F89" w:rsidRPr="00561F89">
              <w:t xml:space="preserve"> </w:t>
            </w:r>
            <w:r w:rsidRPr="00561F89">
              <w:t>земли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12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12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9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Прочие</w:t>
            </w:r>
            <w:r w:rsidR="00561F89" w:rsidRPr="00561F89">
              <w:t xml:space="preserve"> </w:t>
            </w:r>
            <w:r w:rsidRPr="00561F89">
              <w:t>земли</w:t>
            </w:r>
            <w:r w:rsidR="00561F89" w:rsidRPr="00561F89"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5804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5804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9.1.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Полигоны</w:t>
            </w:r>
            <w:r w:rsidR="00561F89" w:rsidRPr="00561F89">
              <w:t xml:space="preserve"> </w:t>
            </w:r>
            <w:r w:rsidRPr="00561F89">
              <w:t>отходов,</w:t>
            </w:r>
            <w:r w:rsidR="00561F89" w:rsidRPr="00561F89">
              <w:t xml:space="preserve"> </w:t>
            </w:r>
            <w:r w:rsidRPr="00561F89">
              <w:t>свалки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297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297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9.2.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Пески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26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26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9.3.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Овраги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38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38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9.4.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Другие</w:t>
            </w:r>
            <w:r w:rsidR="00561F89" w:rsidRPr="00561F89">
              <w:t xml:space="preserve"> </w:t>
            </w:r>
            <w:r w:rsidRPr="00561F89">
              <w:t>земли</w:t>
            </w:r>
          </w:p>
        </w:tc>
        <w:tc>
          <w:tcPr>
            <w:tcW w:w="1907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5443</w:t>
            </w:r>
          </w:p>
        </w:tc>
        <w:tc>
          <w:tcPr>
            <w:tcW w:w="1985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5443</w:t>
            </w:r>
          </w:p>
        </w:tc>
      </w:tr>
      <w:tr w:rsidR="00B77633" w:rsidRPr="00660DAA" w:rsidTr="00660DAA">
        <w:trPr>
          <w:jc w:val="center"/>
        </w:trPr>
        <w:tc>
          <w:tcPr>
            <w:tcW w:w="716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10</w:t>
            </w:r>
          </w:p>
        </w:tc>
        <w:tc>
          <w:tcPr>
            <w:tcW w:w="4963" w:type="dxa"/>
            <w:shd w:val="clear" w:color="auto" w:fill="auto"/>
          </w:tcPr>
          <w:p w:rsidR="00B77633" w:rsidRPr="00561F89" w:rsidRDefault="00B77633" w:rsidP="00561F89">
            <w:pPr>
              <w:pStyle w:val="af3"/>
            </w:pPr>
            <w:r w:rsidRPr="00561F89">
              <w:t>Итого</w:t>
            </w:r>
            <w:r w:rsidR="00561F89" w:rsidRPr="00561F89">
              <w:t xml:space="preserve">: </w:t>
            </w:r>
          </w:p>
        </w:tc>
        <w:tc>
          <w:tcPr>
            <w:tcW w:w="1907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30111</w:t>
            </w:r>
          </w:p>
        </w:tc>
        <w:tc>
          <w:tcPr>
            <w:tcW w:w="1985" w:type="dxa"/>
            <w:shd w:val="clear" w:color="auto" w:fill="auto"/>
          </w:tcPr>
          <w:p w:rsidR="00B77633" w:rsidRPr="00660DAA" w:rsidRDefault="00B77633" w:rsidP="00561F89">
            <w:pPr>
              <w:pStyle w:val="af3"/>
              <w:rPr>
                <w:b/>
                <w:bCs/>
              </w:rPr>
            </w:pPr>
            <w:r w:rsidRPr="00660DAA">
              <w:rPr>
                <w:b/>
                <w:bCs/>
              </w:rPr>
              <w:t>30111</w:t>
            </w:r>
          </w:p>
        </w:tc>
      </w:tr>
    </w:tbl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  <w:lang w:val="uk-UA"/>
        </w:rPr>
      </w:pP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561F89">
        <w:rPr>
          <w:bCs/>
          <w:i/>
          <w:iCs/>
        </w:rPr>
        <w:t>К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землям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запаса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относятся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находящиеся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муниципальной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собственности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предоставлены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гражданам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юридическим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лицам,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исключение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перераспределения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земель.</w:t>
      </w:r>
    </w:p>
    <w:p w:rsidR="00B77633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Рассматривая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выше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приведенную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таблицу,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можно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сделать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вывод,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7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произошло.</w:t>
      </w:r>
    </w:p>
    <w:p w:rsid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30111 га"/>
        </w:smartTagPr>
        <w:r w:rsidRPr="00561F89">
          <w:rPr>
            <w:b w:val="0"/>
          </w:rPr>
          <w:t>30111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Сельскохозяйственные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угодья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занимают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2831 га"/>
        </w:smartTagPr>
        <w:r w:rsidRPr="00561F89">
          <w:rPr>
            <w:b w:val="0"/>
          </w:rPr>
          <w:t>12831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них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пашня-</w:t>
      </w:r>
      <w:smartTag w:uri="urn:schemas-microsoft-com:office:smarttags" w:element="metricconverter">
        <w:smartTagPr>
          <w:attr w:name="ProductID" w:val="2773 га"/>
        </w:smartTagPr>
        <w:r w:rsidRPr="00561F89">
          <w:rPr>
            <w:b w:val="0"/>
          </w:rPr>
          <w:t>2773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залежь-</w:t>
      </w:r>
      <w:smartTag w:uri="urn:schemas-microsoft-com:office:smarttags" w:element="metricconverter">
        <w:smartTagPr>
          <w:attr w:name="ProductID" w:val="917 га"/>
        </w:smartTagPr>
        <w:r w:rsidRPr="00561F89">
          <w:rPr>
            <w:b w:val="0"/>
          </w:rPr>
          <w:t>917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сенокос-</w:t>
      </w:r>
      <w:smartTag w:uri="urn:schemas-microsoft-com:office:smarttags" w:element="metricconverter">
        <w:smartTagPr>
          <w:attr w:name="ProductID" w:val="1761 га"/>
        </w:smartTagPr>
        <w:r w:rsidRPr="00561F89">
          <w:rPr>
            <w:b w:val="0"/>
          </w:rPr>
          <w:t>1761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пастбище-</w:t>
      </w:r>
      <w:smartTag w:uri="urn:schemas-microsoft-com:office:smarttags" w:element="metricconverter">
        <w:smartTagPr>
          <w:attr w:name="ProductID" w:val="7386 га"/>
        </w:smartTagPr>
        <w:r w:rsidRPr="00561F89">
          <w:rPr>
            <w:b w:val="0"/>
          </w:rPr>
          <w:t>7386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занимают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6834 га"/>
        </w:smartTagPr>
        <w:r w:rsidRPr="00561F89">
          <w:rPr>
            <w:b w:val="0"/>
          </w:rPr>
          <w:t>6834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насаждения,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входящие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лесной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фонд-</w:t>
      </w:r>
      <w:smartTag w:uri="urn:schemas-microsoft-com:office:smarttags" w:element="metricconverter">
        <w:smartTagPr>
          <w:attr w:name="ProductID" w:val="3107 га"/>
        </w:smartTagPr>
        <w:r w:rsidRPr="00561F89">
          <w:rPr>
            <w:b w:val="0"/>
          </w:rPr>
          <w:t>3107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землях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дорогами,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занимают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313 га"/>
        </w:smartTagPr>
        <w:r w:rsidRPr="00561F89">
          <w:rPr>
            <w:b w:val="0"/>
          </w:rPr>
          <w:t>313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Прочие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сегодняшний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день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5804 га"/>
        </w:smartTagPr>
        <w:r w:rsidRPr="00561F89">
          <w:rPr>
            <w:b w:val="0"/>
          </w:rPr>
          <w:t>5804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них</w:t>
      </w:r>
      <w:r w:rsidR="00561F89" w:rsidRPr="00561F89">
        <w:rPr>
          <w:b w:val="0"/>
        </w:rPr>
        <w:t xml:space="preserve">: </w:t>
      </w:r>
      <w:r w:rsidRPr="00561F89">
        <w:rPr>
          <w:b w:val="0"/>
        </w:rPr>
        <w:t>полигоны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отходов,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свалки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занимают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297 га"/>
        </w:smartTagPr>
        <w:r w:rsidRPr="00561F89">
          <w:rPr>
            <w:b w:val="0"/>
          </w:rPr>
          <w:t>297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; </w:t>
      </w:r>
      <w:r w:rsidRPr="00561F89">
        <w:rPr>
          <w:b w:val="0"/>
        </w:rPr>
        <w:t>пески-</w:t>
      </w:r>
      <w:smartTag w:uri="urn:schemas-microsoft-com:office:smarttags" w:element="metricconverter">
        <w:smartTagPr>
          <w:attr w:name="ProductID" w:val="26 га"/>
        </w:smartTagPr>
        <w:r w:rsidRPr="00561F89">
          <w:rPr>
            <w:b w:val="0"/>
          </w:rPr>
          <w:t>26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; </w:t>
      </w:r>
      <w:r w:rsidRPr="00561F89">
        <w:rPr>
          <w:b w:val="0"/>
        </w:rPr>
        <w:t>овраги-</w:t>
      </w:r>
      <w:smartTag w:uri="urn:schemas-microsoft-com:office:smarttags" w:element="metricconverter">
        <w:smartTagPr>
          <w:attr w:name="ProductID" w:val="38 га"/>
        </w:smartTagPr>
        <w:r w:rsidRPr="00561F89">
          <w:rPr>
            <w:b w:val="0"/>
          </w:rPr>
          <w:t>38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земли-</w:t>
      </w:r>
      <w:smartTag w:uri="urn:schemas-microsoft-com:office:smarttags" w:element="metricconverter">
        <w:smartTagPr>
          <w:attr w:name="ProductID" w:val="5443 га"/>
        </w:smartTagPr>
        <w:r w:rsidRPr="00561F89">
          <w:rPr>
            <w:b w:val="0"/>
          </w:rPr>
          <w:t>5443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</w:p>
    <w:p w:rsidR="00B77633" w:rsidRPr="00561F89" w:rsidRDefault="00561F89" w:rsidP="00561F89">
      <w:pPr>
        <w:pStyle w:val="1"/>
      </w:pPr>
      <w:r>
        <w:br w:type="page"/>
      </w:r>
      <w:bookmarkStart w:id="25" w:name="_Toc279930856"/>
      <w:r w:rsidR="00B77633" w:rsidRPr="00561F89">
        <w:t>Заключение</w:t>
      </w:r>
      <w:bookmarkEnd w:id="25"/>
    </w:p>
    <w:p w:rsidR="00561F89" w:rsidRDefault="00561F89" w:rsidP="00561F89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  <w:lang w:val="uk-UA"/>
        </w:rPr>
      </w:pP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Cs/>
          <w:i/>
          <w:iCs/>
        </w:rPr>
        <w:t>Государственным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кадастровым</w:t>
      </w:r>
      <w:r w:rsidR="00561F89" w:rsidRPr="00561F89">
        <w:rPr>
          <w:bCs/>
          <w:i/>
          <w:iCs/>
        </w:rPr>
        <w:t xml:space="preserve"> </w:t>
      </w:r>
      <w:r w:rsidRPr="00561F89">
        <w:rPr>
          <w:bCs/>
          <w:i/>
          <w:iCs/>
        </w:rPr>
        <w:t>учетом</w:t>
      </w:r>
      <w:r w:rsidR="00561F89" w:rsidRPr="00561F89">
        <w:rPr>
          <w:bCs/>
          <w:i/>
          <w:iCs/>
        </w:rPr>
        <w:t xml:space="preserve"> </w:t>
      </w:r>
      <w:r w:rsidRPr="00561F89">
        <w:rPr>
          <w:b w:val="0"/>
        </w:rPr>
        <w:t>недвижимого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имущества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признаются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действия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уполномоченного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органа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внесению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государственный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имуществе,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подтверждают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существование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имущества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характеристиками,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позволяющими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определить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имущество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качестве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индивидуально-определенной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вещи,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или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подтверждают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прекращение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существования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имущества,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также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предусмотренных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настоящим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ФЗ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недвижимом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имуществе.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зависимости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задач,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содержание,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специфики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работ</w:t>
      </w:r>
      <w:r w:rsidR="00561F89">
        <w:rPr>
          <w:b w:val="0"/>
        </w:rPr>
        <w:t xml:space="preserve">, </w:t>
      </w:r>
      <w:r w:rsidRPr="00561F89">
        <w:rPr>
          <w:b w:val="0"/>
        </w:rPr>
        <w:t>требований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принципов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как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целом,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получение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кадастровой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информации,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подразделяются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первичный</w:t>
      </w:r>
      <w:r w:rsidR="00561F89">
        <w:rPr>
          <w:b w:val="0"/>
        </w:rPr>
        <w:t xml:space="preserve"> (</w:t>
      </w:r>
      <w:r w:rsidRPr="00561F89">
        <w:rPr>
          <w:b w:val="0"/>
        </w:rPr>
        <w:t>основной</w:t>
      </w:r>
      <w:r w:rsidR="00561F89" w:rsidRPr="00561F89">
        <w:rPr>
          <w:b w:val="0"/>
        </w:rPr>
        <w:t xml:space="preserve">)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текущий</w:t>
      </w:r>
      <w:r w:rsidR="00561F89">
        <w:rPr>
          <w:b w:val="0"/>
        </w:rPr>
        <w:t xml:space="preserve"> (</w:t>
      </w:r>
      <w:r w:rsidRPr="00561F89">
        <w:rPr>
          <w:b w:val="0"/>
        </w:rPr>
        <w:t>последующий</w:t>
      </w:r>
      <w:r w:rsidR="00561F89" w:rsidRPr="00561F89">
        <w:rPr>
          <w:b w:val="0"/>
        </w:rPr>
        <w:t xml:space="preserve">), </w:t>
      </w:r>
      <w:r w:rsidRPr="00561F89">
        <w:rPr>
          <w:b w:val="0"/>
        </w:rPr>
        <w:t>которые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тесно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взаимосвязаны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между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собой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предоставляют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определенную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единого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процесса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земельного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учета.</w:t>
      </w:r>
      <w:r w:rsidR="00561F89" w:rsidRPr="00561F89">
        <w:rPr>
          <w:b w:val="0"/>
          <w:i/>
          <w:iCs/>
        </w:rPr>
        <w:t xml:space="preserve"> </w:t>
      </w:r>
      <w:r w:rsidRPr="00561F89">
        <w:rPr>
          <w:b w:val="0"/>
        </w:rPr>
        <w:t>Между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первичным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текущем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учетом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существует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связь,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которая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выражается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том,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первичный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создает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основу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для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второго,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определяет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сферу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его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действия,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второй</w:t>
      </w:r>
      <w:r w:rsidR="00561F89">
        <w:rPr>
          <w:b w:val="0"/>
        </w:rPr>
        <w:t xml:space="preserve"> (</w:t>
      </w:r>
      <w:r w:rsidRPr="00561F89">
        <w:rPr>
          <w:b w:val="0"/>
        </w:rPr>
        <w:t>текущий</w:t>
      </w:r>
      <w:r w:rsidR="00561F89" w:rsidRPr="00561F89">
        <w:rPr>
          <w:b w:val="0"/>
        </w:rPr>
        <w:t xml:space="preserve">), </w:t>
      </w:r>
      <w:r w:rsidRPr="00561F89">
        <w:rPr>
          <w:b w:val="0"/>
        </w:rPr>
        <w:t>обновляя,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исправляя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дополняя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первого,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систематически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поддерживает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сведения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земле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уровне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современности.</w:t>
      </w:r>
    </w:p>
    <w:p w:rsidR="00561F89" w:rsidRP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результате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выполнения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курсовой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работы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тему</w:t>
      </w:r>
      <w:r w:rsidR="00561F89" w:rsidRPr="00561F89">
        <w:rPr>
          <w:b w:val="0"/>
        </w:rPr>
        <w:t>:</w:t>
      </w:r>
      <w:r w:rsidR="00561F89">
        <w:rPr>
          <w:b w:val="0"/>
        </w:rPr>
        <w:t xml:space="preserve"> "</w:t>
      </w:r>
      <w:r w:rsidRPr="00561F89">
        <w:rPr>
          <w:b w:val="0"/>
        </w:rPr>
        <w:t>Государственный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учет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земель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</w:t>
      </w:r>
      <w:r w:rsidR="00561F89">
        <w:rPr>
          <w:b w:val="0"/>
        </w:rPr>
        <w:t>. Б</w:t>
      </w:r>
      <w:r w:rsidRPr="00561F89">
        <w:rPr>
          <w:b w:val="0"/>
        </w:rPr>
        <w:t>.</w:t>
      </w:r>
      <w:r w:rsidR="00561F89">
        <w:rPr>
          <w:b w:val="0"/>
        </w:rPr>
        <w:t xml:space="preserve">" </w:t>
      </w:r>
      <w:r w:rsidRPr="00561F89">
        <w:rPr>
          <w:b w:val="0"/>
        </w:rPr>
        <w:t>могу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сказать,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что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общая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площадь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составляет</w:t>
      </w:r>
      <w:r w:rsidR="00561F89" w:rsidRPr="00561F8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826949 га"/>
        </w:smartTagPr>
        <w:r w:rsidRPr="00561F89">
          <w:rPr>
            <w:b w:val="0"/>
          </w:rPr>
          <w:t>826949</w:t>
        </w:r>
        <w:r w:rsidR="00561F89" w:rsidRPr="00561F89">
          <w:rPr>
            <w:b w:val="0"/>
          </w:rPr>
          <w:t xml:space="preserve"> </w:t>
        </w:r>
        <w:r w:rsidRPr="00561F89">
          <w:rPr>
            <w:b w:val="0"/>
          </w:rPr>
          <w:t>га</w:t>
        </w:r>
      </w:smartTag>
      <w:r w:rsidRPr="00561F89">
        <w:rPr>
          <w:b w:val="0"/>
        </w:rPr>
        <w:t>.</w:t>
      </w:r>
    </w:p>
    <w:p w:rsidR="00561F89" w:rsidRDefault="00B77633" w:rsidP="00561F89">
      <w:pPr>
        <w:tabs>
          <w:tab w:val="left" w:pos="726"/>
        </w:tabs>
        <w:autoSpaceDE w:val="0"/>
        <w:autoSpaceDN w:val="0"/>
        <w:adjustRightInd w:val="0"/>
        <w:rPr>
          <w:b w:val="0"/>
        </w:rPr>
      </w:pP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курсовой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работе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сравниваются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2002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данные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2009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года,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делая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вывод,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хочу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отметить,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значительных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изменений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части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перевода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из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одной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категории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в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другую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территории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Селенгинского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района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не</w:t>
      </w:r>
      <w:r w:rsidR="00561F89" w:rsidRPr="00561F89">
        <w:rPr>
          <w:b w:val="0"/>
        </w:rPr>
        <w:t xml:space="preserve"> </w:t>
      </w:r>
      <w:r w:rsidRPr="00561F89">
        <w:rPr>
          <w:b w:val="0"/>
        </w:rPr>
        <w:t>произошло.</w:t>
      </w:r>
    </w:p>
    <w:p w:rsidR="00B77633" w:rsidRDefault="00561F89" w:rsidP="00561F89">
      <w:pPr>
        <w:pStyle w:val="1"/>
        <w:rPr>
          <w:bCs/>
          <w:color w:val="000000"/>
          <w:szCs w:val="32"/>
          <w:lang w:val="uk-UA"/>
        </w:rPr>
      </w:pPr>
      <w:r>
        <w:br w:type="page"/>
      </w:r>
      <w:bookmarkStart w:id="26" w:name="_Toc279930857"/>
      <w:r w:rsidR="00B77633" w:rsidRPr="00561F89">
        <w:t>Список</w:t>
      </w:r>
      <w:r w:rsidRPr="00561F89">
        <w:t xml:space="preserve"> </w:t>
      </w:r>
      <w:r w:rsidR="00B77633" w:rsidRPr="00561F89">
        <w:t>использованной</w:t>
      </w:r>
      <w:r>
        <w:rPr>
          <w:lang w:val="uk-UA"/>
        </w:rPr>
        <w:t xml:space="preserve"> </w:t>
      </w:r>
      <w:r w:rsidR="00B77633" w:rsidRPr="00561F89">
        <w:rPr>
          <w:bCs/>
          <w:color w:val="000000"/>
          <w:szCs w:val="32"/>
        </w:rPr>
        <w:t>литературы</w:t>
      </w:r>
      <w:bookmarkEnd w:id="26"/>
    </w:p>
    <w:p w:rsidR="00561F89" w:rsidRPr="00561F89" w:rsidRDefault="00561F89" w:rsidP="00561F89">
      <w:pPr>
        <w:rPr>
          <w:b w:val="0"/>
          <w:lang w:val="uk-UA" w:eastAsia="en-US"/>
        </w:rPr>
      </w:pPr>
    </w:p>
    <w:p w:rsidR="00B77633" w:rsidRPr="00561F89" w:rsidRDefault="00561F89" w:rsidP="006D7D9D">
      <w:pPr>
        <w:pStyle w:val="aa"/>
        <w:numPr>
          <w:ilvl w:val="0"/>
          <w:numId w:val="41"/>
        </w:numPr>
      </w:pPr>
      <w:r>
        <w:t>"</w:t>
      </w:r>
      <w:r w:rsidR="00B77633" w:rsidRPr="00561F89">
        <w:t>Земельный</w:t>
      </w:r>
      <w:r w:rsidRPr="00561F89">
        <w:t xml:space="preserve"> </w:t>
      </w:r>
      <w:r w:rsidR="00B77633" w:rsidRPr="00561F89">
        <w:t>кадастр</w:t>
      </w:r>
      <w:r>
        <w:t xml:space="preserve">" </w:t>
      </w:r>
      <w:r w:rsidR="00B77633" w:rsidRPr="00561F89">
        <w:t>учебник</w:t>
      </w:r>
      <w:r w:rsidRPr="00561F89">
        <w:t xml:space="preserve"> </w:t>
      </w:r>
      <w:r w:rsidR="00B77633" w:rsidRPr="00561F89">
        <w:t>для</w:t>
      </w:r>
      <w:r w:rsidRPr="00561F89">
        <w:t xml:space="preserve"> </w:t>
      </w:r>
      <w:r w:rsidR="00B77633" w:rsidRPr="00561F89">
        <w:t>вузов</w:t>
      </w:r>
      <w:r w:rsidRPr="00561F89">
        <w:t xml:space="preserve"> </w:t>
      </w:r>
      <w:r w:rsidR="00B77633" w:rsidRPr="00561F89">
        <w:t>г.</w:t>
      </w:r>
      <w:r w:rsidRPr="00561F89">
        <w:t xml:space="preserve"> </w:t>
      </w:r>
      <w:r w:rsidR="00B77633" w:rsidRPr="00561F89">
        <w:t>Москва</w:t>
      </w:r>
      <w:r>
        <w:t xml:space="preserve"> "</w:t>
      </w:r>
      <w:r w:rsidR="00B77633" w:rsidRPr="00561F89">
        <w:t>Приор</w:t>
      </w:r>
      <w:r>
        <w:t xml:space="preserve">" </w:t>
      </w:r>
      <w:r w:rsidR="00B77633" w:rsidRPr="00561F89">
        <w:t>2001г</w:t>
      </w:r>
      <w:r>
        <w:t xml:space="preserve">.А.С. </w:t>
      </w:r>
      <w:r w:rsidR="00B77633" w:rsidRPr="00561F89">
        <w:t>Чешев</w:t>
      </w:r>
      <w:r w:rsidRPr="00561F89">
        <w:t xml:space="preserve">; </w:t>
      </w:r>
      <w:r w:rsidR="00B77633" w:rsidRPr="00561F89">
        <w:t>И</w:t>
      </w:r>
      <w:r>
        <w:t xml:space="preserve">.П. </w:t>
      </w:r>
      <w:r w:rsidR="00B77633" w:rsidRPr="00561F89">
        <w:t>Фесенко.</w:t>
      </w:r>
    </w:p>
    <w:p w:rsidR="00561F89" w:rsidRPr="00561F89" w:rsidRDefault="00561F89" w:rsidP="006D7D9D">
      <w:pPr>
        <w:pStyle w:val="aa"/>
        <w:numPr>
          <w:ilvl w:val="0"/>
          <w:numId w:val="41"/>
        </w:numPr>
      </w:pPr>
      <w:r>
        <w:t>"</w:t>
      </w:r>
      <w:r w:rsidR="00B77633" w:rsidRPr="00561F89">
        <w:t>Земельное</w:t>
      </w:r>
      <w:r w:rsidRPr="00561F89">
        <w:t xml:space="preserve"> </w:t>
      </w:r>
      <w:r w:rsidR="00B77633" w:rsidRPr="00561F89">
        <w:t>право</w:t>
      </w:r>
      <w:r w:rsidRPr="00561F89">
        <w:t xml:space="preserve"> </w:t>
      </w:r>
      <w:r w:rsidR="00B77633" w:rsidRPr="00561F89">
        <w:t>и</w:t>
      </w:r>
      <w:r w:rsidRPr="00561F89">
        <w:t xml:space="preserve"> </w:t>
      </w:r>
      <w:r w:rsidR="00B77633" w:rsidRPr="00561F89">
        <w:t>учет</w:t>
      </w:r>
      <w:r w:rsidRPr="00561F89">
        <w:t xml:space="preserve"> </w:t>
      </w:r>
      <w:r w:rsidR="00B77633" w:rsidRPr="00561F89">
        <w:t>земель</w:t>
      </w:r>
      <w:r>
        <w:t xml:space="preserve">" </w:t>
      </w:r>
      <w:r w:rsidR="00B77633" w:rsidRPr="00561F89">
        <w:t>г.</w:t>
      </w:r>
      <w:r w:rsidRPr="00561F89">
        <w:t xml:space="preserve"> </w:t>
      </w:r>
      <w:r w:rsidR="00B77633" w:rsidRPr="00561F89">
        <w:t>Москва</w:t>
      </w:r>
      <w:r>
        <w:t xml:space="preserve"> "</w:t>
      </w:r>
      <w:r w:rsidR="00B77633" w:rsidRPr="00561F89">
        <w:t>Колос</w:t>
      </w:r>
      <w:r>
        <w:t xml:space="preserve">" </w:t>
      </w:r>
      <w:smartTag w:uri="urn:schemas-microsoft-com:office:smarttags" w:element="metricconverter">
        <w:smartTagPr>
          <w:attr w:name="ProductID" w:val="1970 г"/>
        </w:smartTagPr>
        <w:r w:rsidR="00B77633" w:rsidRPr="00561F89">
          <w:t>1970</w:t>
        </w:r>
        <w:r w:rsidRPr="00561F89">
          <w:t xml:space="preserve"> </w:t>
        </w:r>
        <w:r w:rsidR="00B77633" w:rsidRPr="00561F89">
          <w:t>г</w:t>
        </w:r>
      </w:smartTag>
      <w:r w:rsidR="00B77633" w:rsidRPr="00561F89">
        <w:t>.</w:t>
      </w:r>
      <w:r w:rsidRPr="00561F89">
        <w:t xml:space="preserve"> </w:t>
      </w:r>
      <w:r w:rsidR="00B77633" w:rsidRPr="00561F89">
        <w:t>И</w:t>
      </w:r>
      <w:r>
        <w:t xml:space="preserve">.В. </w:t>
      </w:r>
      <w:r w:rsidR="00B77633" w:rsidRPr="00561F89">
        <w:t>Дегтярев</w:t>
      </w:r>
      <w:r w:rsidRPr="00561F89">
        <w:t xml:space="preserve">; </w:t>
      </w:r>
      <w:r w:rsidR="00B77633" w:rsidRPr="00561F89">
        <w:t>Л</w:t>
      </w:r>
      <w:r>
        <w:t xml:space="preserve">.И. </w:t>
      </w:r>
      <w:r w:rsidR="00B77633" w:rsidRPr="00561F89">
        <w:t>Осипов.</w:t>
      </w:r>
    </w:p>
    <w:p w:rsidR="00B77633" w:rsidRPr="00561F89" w:rsidRDefault="00561F89" w:rsidP="006D7D9D">
      <w:pPr>
        <w:pStyle w:val="aa"/>
        <w:numPr>
          <w:ilvl w:val="0"/>
          <w:numId w:val="41"/>
        </w:numPr>
      </w:pPr>
      <w:r>
        <w:t>"</w:t>
      </w:r>
      <w:r w:rsidR="00B77633" w:rsidRPr="00561F89">
        <w:t>Земельный</w:t>
      </w:r>
      <w:r w:rsidRPr="00561F89">
        <w:t xml:space="preserve"> </w:t>
      </w:r>
      <w:r w:rsidR="00B77633" w:rsidRPr="00561F89">
        <w:t>кадастр</w:t>
      </w:r>
      <w:r>
        <w:t xml:space="preserve">" </w:t>
      </w:r>
      <w:r w:rsidR="00B77633" w:rsidRPr="00561F89">
        <w:t>г.</w:t>
      </w:r>
      <w:r w:rsidRPr="00561F89">
        <w:t xml:space="preserve"> </w:t>
      </w:r>
      <w:r w:rsidR="00B77633" w:rsidRPr="00561F89">
        <w:t>Москва</w:t>
      </w:r>
      <w:r>
        <w:t xml:space="preserve"> "</w:t>
      </w:r>
      <w:r w:rsidR="00B77633" w:rsidRPr="00561F89">
        <w:t>Колос</w:t>
      </w:r>
      <w:r>
        <w:t xml:space="preserve">" </w:t>
      </w:r>
      <w:r w:rsidR="00B77633" w:rsidRPr="00561F89">
        <w:t>2002г</w:t>
      </w:r>
      <w:r>
        <w:t xml:space="preserve">.А. </w:t>
      </w:r>
      <w:r w:rsidR="00B77633" w:rsidRPr="00561F89">
        <w:t>А.</w:t>
      </w:r>
      <w:r w:rsidRPr="00561F89">
        <w:t xml:space="preserve"> </w:t>
      </w:r>
      <w:r w:rsidR="00B77633" w:rsidRPr="00561F89">
        <w:t>Варламов.</w:t>
      </w:r>
    </w:p>
    <w:p w:rsidR="00561F89" w:rsidRPr="00561F89" w:rsidRDefault="00561F89" w:rsidP="006D7D9D">
      <w:pPr>
        <w:pStyle w:val="aa"/>
        <w:numPr>
          <w:ilvl w:val="0"/>
          <w:numId w:val="41"/>
        </w:numPr>
      </w:pPr>
      <w:r>
        <w:t>"</w:t>
      </w:r>
      <w:r w:rsidR="00B77633" w:rsidRPr="00561F89">
        <w:t>Землеустройство</w:t>
      </w:r>
      <w:r w:rsidRPr="00561F89">
        <w:t xml:space="preserve"> </w:t>
      </w:r>
      <w:r w:rsidR="00B77633" w:rsidRPr="00561F89">
        <w:t>с</w:t>
      </w:r>
      <w:r w:rsidRPr="00561F89">
        <w:t xml:space="preserve"> </w:t>
      </w:r>
      <w:r w:rsidR="00B77633" w:rsidRPr="00561F89">
        <w:t>основами</w:t>
      </w:r>
      <w:r w:rsidRPr="00561F89">
        <w:t xml:space="preserve"> </w:t>
      </w:r>
      <w:r w:rsidR="00B77633" w:rsidRPr="00561F89">
        <w:t>геодезии</w:t>
      </w:r>
      <w:r>
        <w:t xml:space="preserve">" </w:t>
      </w:r>
      <w:r w:rsidR="00B77633" w:rsidRPr="00561F89">
        <w:t>г.</w:t>
      </w:r>
      <w:r w:rsidRPr="00561F89">
        <w:t xml:space="preserve"> </w:t>
      </w:r>
      <w:r w:rsidR="00B77633" w:rsidRPr="00561F89">
        <w:t>Москва</w:t>
      </w:r>
      <w:r w:rsidRPr="00561F89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B77633" w:rsidRPr="00561F89">
          <w:t>2002</w:t>
        </w:r>
        <w:r w:rsidRPr="00561F89">
          <w:t xml:space="preserve"> </w:t>
        </w:r>
        <w:r w:rsidR="00B77633" w:rsidRPr="00561F89">
          <w:t>г</w:t>
        </w:r>
      </w:smartTag>
      <w:r>
        <w:t xml:space="preserve">.Н. </w:t>
      </w:r>
      <w:r w:rsidR="00B77633" w:rsidRPr="00561F89">
        <w:t>Н.</w:t>
      </w:r>
      <w:r w:rsidRPr="00561F89">
        <w:t xml:space="preserve"> </w:t>
      </w:r>
      <w:r w:rsidR="00B77633" w:rsidRPr="00561F89">
        <w:t>Дубенок</w:t>
      </w:r>
      <w:r w:rsidRPr="00561F89">
        <w:t xml:space="preserve">; </w:t>
      </w:r>
      <w:r w:rsidR="00B77633" w:rsidRPr="00561F89">
        <w:t>А</w:t>
      </w:r>
      <w:r>
        <w:t xml:space="preserve">.С. </w:t>
      </w:r>
      <w:r w:rsidR="00B77633" w:rsidRPr="00561F89">
        <w:t>Шуляк.</w:t>
      </w:r>
    </w:p>
    <w:p w:rsidR="00561F89" w:rsidRPr="00561F89" w:rsidRDefault="00561F89" w:rsidP="006D7D9D">
      <w:pPr>
        <w:pStyle w:val="aa"/>
        <w:numPr>
          <w:ilvl w:val="0"/>
          <w:numId w:val="41"/>
        </w:numPr>
      </w:pPr>
      <w:r>
        <w:t>"</w:t>
      </w:r>
      <w:r w:rsidR="00B77633" w:rsidRPr="00561F89">
        <w:t>Комментарии</w:t>
      </w:r>
      <w:r w:rsidRPr="00561F89">
        <w:t xml:space="preserve"> </w:t>
      </w:r>
      <w:r w:rsidR="00B77633" w:rsidRPr="00561F89">
        <w:t>к</w:t>
      </w:r>
      <w:r w:rsidRPr="00561F89">
        <w:t xml:space="preserve"> </w:t>
      </w:r>
      <w:r w:rsidR="00B77633" w:rsidRPr="00561F89">
        <w:t>земельному</w:t>
      </w:r>
      <w:r w:rsidRPr="00561F89">
        <w:t xml:space="preserve"> </w:t>
      </w:r>
      <w:r w:rsidR="00B77633" w:rsidRPr="00561F89">
        <w:t>кодексу</w:t>
      </w:r>
      <w:r w:rsidRPr="00561F89">
        <w:t xml:space="preserve"> </w:t>
      </w:r>
      <w:r w:rsidR="00B77633" w:rsidRPr="00561F89">
        <w:t>Российской</w:t>
      </w:r>
      <w:r w:rsidRPr="00561F89">
        <w:t xml:space="preserve"> </w:t>
      </w:r>
      <w:r w:rsidR="00B77633" w:rsidRPr="00561F89">
        <w:t>Федерации</w:t>
      </w:r>
      <w:r>
        <w:t xml:space="preserve">" </w:t>
      </w:r>
      <w:r w:rsidR="00B77633" w:rsidRPr="00561F89">
        <w:t>Москва</w:t>
      </w:r>
      <w:r w:rsidRPr="00561F89">
        <w:t xml:space="preserve"> </w:t>
      </w:r>
      <w:r w:rsidR="00B77633" w:rsidRPr="00561F89">
        <w:t>2001</w:t>
      </w:r>
      <w:r w:rsidRPr="00561F89">
        <w:t xml:space="preserve"> </w:t>
      </w:r>
      <w:r w:rsidR="00B77633" w:rsidRPr="00561F89">
        <w:t>Чубуков</w:t>
      </w:r>
      <w:r w:rsidRPr="00561F89">
        <w:t xml:space="preserve"> </w:t>
      </w:r>
      <w:r w:rsidR="00B77633" w:rsidRPr="00561F89">
        <w:t>Г.В.</w:t>
      </w:r>
      <w:r w:rsidR="00D33195">
        <w:t>,</w:t>
      </w:r>
      <w:r w:rsidRPr="00561F89">
        <w:t xml:space="preserve"> </w:t>
      </w:r>
      <w:r w:rsidR="00B77633" w:rsidRPr="00561F89">
        <w:t>Тихомиров</w:t>
      </w:r>
      <w:r w:rsidRPr="00561F89">
        <w:t xml:space="preserve"> </w:t>
      </w:r>
      <w:r w:rsidR="00B77633" w:rsidRPr="00561F89">
        <w:t>М</w:t>
      </w:r>
      <w:r w:rsidR="00D33195">
        <w:t>.</w:t>
      </w:r>
      <w:r>
        <w:t>Ю</w:t>
      </w:r>
      <w:r w:rsidR="00B77633" w:rsidRPr="00561F89">
        <w:t>.</w:t>
      </w:r>
    </w:p>
    <w:p w:rsidR="00B77633" w:rsidRPr="00561F89" w:rsidRDefault="00B77633" w:rsidP="006D7D9D">
      <w:pPr>
        <w:pStyle w:val="aa"/>
        <w:numPr>
          <w:ilvl w:val="0"/>
          <w:numId w:val="41"/>
        </w:numPr>
      </w:pPr>
      <w:r w:rsidRPr="00561F89">
        <w:t>Справочное</w:t>
      </w:r>
      <w:r w:rsidR="00561F89" w:rsidRPr="00561F89">
        <w:t xml:space="preserve"> </w:t>
      </w:r>
      <w:r w:rsidRPr="00561F89">
        <w:t>пособие</w:t>
      </w:r>
      <w:r w:rsidR="00561F89" w:rsidRPr="00561F89">
        <w:t xml:space="preserve"> </w:t>
      </w:r>
      <w:r w:rsidRPr="00561F89">
        <w:t>Федеральная</w:t>
      </w:r>
      <w:r w:rsidR="00561F89" w:rsidRPr="00561F89">
        <w:t xml:space="preserve"> </w:t>
      </w:r>
      <w:r w:rsidRPr="00561F89">
        <w:t>служба</w:t>
      </w:r>
      <w:r w:rsidR="00561F89" w:rsidRPr="00561F89">
        <w:t xml:space="preserve"> </w:t>
      </w:r>
      <w:r w:rsidRPr="00561F89">
        <w:t>земельного</w:t>
      </w:r>
      <w:r w:rsidR="00561F89" w:rsidRPr="00561F89">
        <w:t xml:space="preserve"> </w:t>
      </w:r>
      <w:r w:rsidRPr="00561F89">
        <w:t>кадастра</w:t>
      </w:r>
      <w:r w:rsidR="00561F89" w:rsidRPr="00561F89">
        <w:t xml:space="preserve"> </w:t>
      </w:r>
      <w:r w:rsidRPr="00561F89">
        <w:t>России</w:t>
      </w:r>
      <w:r w:rsidR="00561F89">
        <w:t xml:space="preserve"> "</w:t>
      </w:r>
      <w:r w:rsidRPr="00561F89">
        <w:t>Организация</w:t>
      </w:r>
      <w:r w:rsidR="00561F89" w:rsidRPr="00561F89">
        <w:t xml:space="preserve"> </w:t>
      </w:r>
      <w:r w:rsidRPr="00561F89">
        <w:t>Кадастрового</w:t>
      </w:r>
      <w:r w:rsidR="00561F89" w:rsidRPr="00561F89">
        <w:t xml:space="preserve"> </w:t>
      </w:r>
      <w:r w:rsidRPr="00561F89">
        <w:t>Учета</w:t>
      </w:r>
      <w:r w:rsidR="00561F89" w:rsidRPr="00561F89">
        <w:t xml:space="preserve"> </w:t>
      </w:r>
      <w:r w:rsidRPr="00561F89">
        <w:t>Земель</w:t>
      </w:r>
      <w:r w:rsidR="00561F89" w:rsidRPr="00561F89">
        <w:t xml:space="preserve"> </w:t>
      </w:r>
      <w:r w:rsidRPr="00561F89">
        <w:t>в</w:t>
      </w:r>
      <w:r w:rsidR="00561F89" w:rsidRPr="00561F89">
        <w:t xml:space="preserve"> </w:t>
      </w:r>
      <w:r w:rsidRPr="00561F89">
        <w:t>России</w:t>
      </w:r>
      <w:r w:rsidR="00561F89">
        <w:t xml:space="preserve">" </w:t>
      </w:r>
      <w:r w:rsidRPr="00561F89">
        <w:t>Москва</w:t>
      </w:r>
      <w:r w:rsidR="00561F89" w:rsidRPr="00561F89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561F89">
          <w:t>2002</w:t>
        </w:r>
        <w:r w:rsidR="00561F89" w:rsidRPr="00561F89">
          <w:t xml:space="preserve"> </w:t>
        </w:r>
        <w:r w:rsidRPr="00561F89">
          <w:t>г</w:t>
        </w:r>
      </w:smartTag>
      <w:r w:rsidRPr="00561F89">
        <w:t>.</w:t>
      </w:r>
    </w:p>
    <w:p w:rsidR="00561F89" w:rsidRPr="00561F89" w:rsidRDefault="00561F89" w:rsidP="006D7D9D">
      <w:pPr>
        <w:pStyle w:val="aa"/>
        <w:numPr>
          <w:ilvl w:val="0"/>
          <w:numId w:val="41"/>
        </w:numPr>
      </w:pPr>
      <w:r>
        <w:t>"</w:t>
      </w:r>
      <w:r w:rsidR="00B77633" w:rsidRPr="00561F89">
        <w:t>Земельное</w:t>
      </w:r>
      <w:r w:rsidRPr="00561F89">
        <w:t xml:space="preserve"> </w:t>
      </w:r>
      <w:r w:rsidR="00B77633" w:rsidRPr="00561F89">
        <w:t>право</w:t>
      </w:r>
      <w:r w:rsidRPr="00561F89">
        <w:t xml:space="preserve"> </w:t>
      </w:r>
      <w:r w:rsidR="00B77633" w:rsidRPr="00561F89">
        <w:t>и</w:t>
      </w:r>
      <w:r w:rsidRPr="00561F89">
        <w:t xml:space="preserve"> </w:t>
      </w:r>
      <w:r w:rsidR="00B77633" w:rsidRPr="00561F89">
        <w:t>земельный</w:t>
      </w:r>
      <w:r w:rsidRPr="00561F89">
        <w:t xml:space="preserve"> </w:t>
      </w:r>
      <w:r w:rsidR="00B77633" w:rsidRPr="00561F89">
        <w:t>кадастр</w:t>
      </w:r>
      <w:r>
        <w:t>"</w:t>
      </w:r>
      <w:r w:rsidR="00B77633" w:rsidRPr="00561F89">
        <w:t>.</w:t>
      </w:r>
      <w:r w:rsidRPr="00561F89">
        <w:t xml:space="preserve"> </w:t>
      </w:r>
      <w:r w:rsidR="00B77633" w:rsidRPr="00561F89">
        <w:t>Москва</w:t>
      </w:r>
      <w:r w:rsidRPr="00561F89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B77633" w:rsidRPr="00561F89">
          <w:t>1996</w:t>
        </w:r>
        <w:r w:rsidRPr="00561F89">
          <w:t xml:space="preserve"> </w:t>
        </w:r>
        <w:r w:rsidR="00B77633" w:rsidRPr="00561F89">
          <w:t>г</w:t>
        </w:r>
      </w:smartTag>
      <w:r w:rsidR="00B77633" w:rsidRPr="00561F89">
        <w:t>.</w:t>
      </w:r>
      <w:r>
        <w:t xml:space="preserve"> "</w:t>
      </w:r>
      <w:r w:rsidR="00B77633" w:rsidRPr="00561F89">
        <w:t>Колос</w:t>
      </w:r>
      <w:r>
        <w:t xml:space="preserve">" </w:t>
      </w:r>
      <w:r w:rsidR="00B77633" w:rsidRPr="00561F89">
        <w:t>Улюкаев</w:t>
      </w:r>
      <w:r w:rsidRPr="00561F89">
        <w:t xml:space="preserve"> </w:t>
      </w:r>
      <w:r w:rsidR="00B77633" w:rsidRPr="00561F89">
        <w:t>В</w:t>
      </w:r>
      <w:r>
        <w:t xml:space="preserve">.Х., </w:t>
      </w:r>
      <w:r w:rsidR="00B77633" w:rsidRPr="00561F89">
        <w:t>Варламов</w:t>
      </w:r>
      <w:r w:rsidRPr="00561F89">
        <w:t xml:space="preserve"> </w:t>
      </w:r>
      <w:r w:rsidR="00B77633" w:rsidRPr="00561F89">
        <w:t>А.А.</w:t>
      </w:r>
    </w:p>
    <w:p w:rsidR="00673CBD" w:rsidRPr="00561F89" w:rsidRDefault="00561F89" w:rsidP="006D7D9D">
      <w:pPr>
        <w:pStyle w:val="aa"/>
        <w:numPr>
          <w:ilvl w:val="0"/>
          <w:numId w:val="41"/>
        </w:numPr>
        <w:rPr>
          <w:lang w:val="uk-UA"/>
        </w:rPr>
      </w:pPr>
      <w:r>
        <w:t>"</w:t>
      </w:r>
      <w:r w:rsidR="00B77633" w:rsidRPr="00561F89">
        <w:t>Земельный</w:t>
      </w:r>
      <w:r w:rsidRPr="00561F89">
        <w:t xml:space="preserve"> </w:t>
      </w:r>
      <w:r w:rsidR="00B77633" w:rsidRPr="00561F89">
        <w:t>кадастр</w:t>
      </w:r>
      <w:r>
        <w:t xml:space="preserve">" </w:t>
      </w:r>
      <w:r w:rsidR="00B77633" w:rsidRPr="00561F89">
        <w:t>Москва</w:t>
      </w:r>
      <w:r>
        <w:t xml:space="preserve"> "</w:t>
      </w:r>
      <w:r w:rsidR="00B77633" w:rsidRPr="00561F89">
        <w:t>Колос</w:t>
      </w:r>
      <w:r>
        <w:t xml:space="preserve">" </w:t>
      </w:r>
      <w:smartTag w:uri="urn:schemas-microsoft-com:office:smarttags" w:element="metricconverter">
        <w:smartTagPr>
          <w:attr w:name="ProductID" w:val="1997 г"/>
        </w:smartTagPr>
        <w:r w:rsidR="00B77633" w:rsidRPr="00561F89">
          <w:t>1997</w:t>
        </w:r>
        <w:r w:rsidRPr="00561F89">
          <w:t xml:space="preserve"> </w:t>
        </w:r>
        <w:r w:rsidR="00B77633" w:rsidRPr="00561F89">
          <w:t>г</w:t>
        </w:r>
      </w:smartTag>
      <w:r w:rsidR="00B77633" w:rsidRPr="00561F89">
        <w:t>.</w:t>
      </w:r>
      <w:r w:rsidRPr="00561F89">
        <w:t xml:space="preserve"> </w:t>
      </w:r>
      <w:r w:rsidR="00B77633" w:rsidRPr="00561F89">
        <w:t>Дектяров</w:t>
      </w:r>
      <w:r w:rsidRPr="00561F89">
        <w:t xml:space="preserve"> </w:t>
      </w:r>
      <w:r w:rsidR="00B77633" w:rsidRPr="00561F89">
        <w:t>И.В.</w:t>
      </w:r>
      <w:bookmarkStart w:id="27" w:name="_GoBack"/>
      <w:bookmarkEnd w:id="27"/>
    </w:p>
    <w:sectPr w:rsidR="00673CBD" w:rsidRPr="00561F89" w:rsidSect="00561F89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AA" w:rsidRDefault="00660DAA">
      <w:pPr>
        <w:rPr>
          <w:b w:val="0"/>
        </w:rPr>
      </w:pPr>
      <w:r>
        <w:rPr>
          <w:b w:val="0"/>
        </w:rPr>
        <w:separator/>
      </w:r>
    </w:p>
  </w:endnote>
  <w:endnote w:type="continuationSeparator" w:id="0">
    <w:p w:rsidR="00660DAA" w:rsidRDefault="00660DAA">
      <w:pPr>
        <w:rPr>
          <w:b w:val="0"/>
        </w:rPr>
      </w:pPr>
      <w:r>
        <w:rPr>
          <w:b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AA" w:rsidRDefault="00660DAA">
      <w:pPr>
        <w:rPr>
          <w:b w:val="0"/>
        </w:rPr>
      </w:pPr>
      <w:r>
        <w:rPr>
          <w:b w:val="0"/>
        </w:rPr>
        <w:separator/>
      </w:r>
    </w:p>
  </w:footnote>
  <w:footnote w:type="continuationSeparator" w:id="0">
    <w:p w:rsidR="00660DAA" w:rsidRDefault="00660DAA">
      <w:pPr>
        <w:rPr>
          <w:b w:val="0"/>
        </w:rPr>
      </w:pPr>
      <w:r>
        <w:rPr>
          <w:b w:val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89" w:rsidRDefault="00561F89" w:rsidP="00561F89">
    <w:pPr>
      <w:pStyle w:val="a4"/>
      <w:framePr w:wrap="around" w:vAnchor="text" w:hAnchor="margin" w:xAlign="right" w:y="1"/>
      <w:rPr>
        <w:rStyle w:val="ab"/>
      </w:rPr>
    </w:pPr>
  </w:p>
  <w:p w:rsidR="00561F89" w:rsidRDefault="00561F89" w:rsidP="00561F8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89" w:rsidRDefault="00FE415C" w:rsidP="00561F89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561F89" w:rsidRDefault="00561F89" w:rsidP="00561F8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0692"/>
    <w:multiLevelType w:val="singleLevel"/>
    <w:tmpl w:val="553AE62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0C929CE"/>
    <w:multiLevelType w:val="hybridMultilevel"/>
    <w:tmpl w:val="9D66F5FE"/>
    <w:lvl w:ilvl="0" w:tplc="913C454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2E96B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3E5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3CA7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F08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470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84C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B0B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4C2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5796717"/>
    <w:multiLevelType w:val="singleLevel"/>
    <w:tmpl w:val="40CC2E86"/>
    <w:lvl w:ilvl="0">
      <w:start w:val="1"/>
      <w:numFmt w:val="decimal"/>
      <w:lvlText w:val="%1."/>
      <w:legacy w:legacy="1" w:legacySpace="0" w:legacyIndent="293"/>
      <w:lvlJc w:val="left"/>
      <w:rPr>
        <w:rFonts w:ascii="Times New Roman CYR" w:hAnsi="Times New Roman CYR" w:cs="Times New Roman CYR" w:hint="default"/>
      </w:rPr>
    </w:lvl>
  </w:abstractNum>
  <w:abstractNum w:abstractNumId="3">
    <w:nsid w:val="1AEA433A"/>
    <w:multiLevelType w:val="singleLevel"/>
    <w:tmpl w:val="B3ECEB64"/>
    <w:lvl w:ilvl="0">
      <w:start w:val="1"/>
      <w:numFmt w:val="decimal"/>
      <w:lvlText w:val="%1."/>
      <w:legacy w:legacy="1" w:legacySpace="0" w:legacyIndent="365"/>
      <w:lvlJc w:val="left"/>
      <w:rPr>
        <w:rFonts w:ascii="Times New Roman CYR" w:hAnsi="Times New Roman CYR" w:cs="Times New Roman CYR" w:hint="default"/>
      </w:rPr>
    </w:lvl>
  </w:abstractNum>
  <w:abstractNum w:abstractNumId="4">
    <w:nsid w:val="1D9460EA"/>
    <w:multiLevelType w:val="singleLevel"/>
    <w:tmpl w:val="553AE62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2B4EE2"/>
    <w:multiLevelType w:val="singleLevel"/>
    <w:tmpl w:val="9A286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4FDA364A"/>
    <w:multiLevelType w:val="hybridMultilevel"/>
    <w:tmpl w:val="0CF0B1FA"/>
    <w:lvl w:ilvl="0" w:tplc="2AC2C1C8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59620D5"/>
    <w:multiLevelType w:val="singleLevel"/>
    <w:tmpl w:val="9A286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64F42D81"/>
    <w:multiLevelType w:val="singleLevel"/>
    <w:tmpl w:val="9A286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6C490BA5"/>
    <w:multiLevelType w:val="singleLevel"/>
    <w:tmpl w:val="B3ECEB64"/>
    <w:lvl w:ilvl="0">
      <w:start w:val="1"/>
      <w:numFmt w:val="decimal"/>
      <w:lvlText w:val="%1."/>
      <w:legacy w:legacy="1" w:legacySpace="0" w:legacyIndent="365"/>
      <w:lvlJc w:val="left"/>
      <w:rPr>
        <w:rFonts w:ascii="Times New Roman CYR" w:hAnsi="Times New Roman CYR" w:cs="Times New Roman CYR" w:hint="default"/>
      </w:rPr>
    </w:lvl>
  </w:abstractNum>
  <w:abstractNum w:abstractNumId="11">
    <w:nsid w:val="7ADF0577"/>
    <w:multiLevelType w:val="singleLevel"/>
    <w:tmpl w:val="553AE62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7F232654"/>
    <w:multiLevelType w:val="singleLevel"/>
    <w:tmpl w:val="2A1CDE8C"/>
    <w:lvl w:ilvl="0">
      <w:start w:val="2"/>
      <w:numFmt w:val="decimal"/>
      <w:lvlText w:val="%1."/>
      <w:legacy w:legacy="1" w:legacySpace="0" w:legacyIndent="441"/>
      <w:lvlJc w:val="left"/>
      <w:rPr>
        <w:rFonts w:ascii="Times New Roman CYR" w:hAnsi="Times New Roman CYR" w:cs="Times New Roman CYR" w:hint="default"/>
      </w:rPr>
    </w:lvl>
  </w:abstractNum>
  <w:num w:numId="1">
    <w:abstractNumId w:val="8"/>
  </w:num>
  <w:num w:numId="2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9"/>
  </w:num>
  <w:num w:numId="4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2"/>
  </w:num>
  <w:num w:numId="6">
    <w:abstractNumId w:val="12"/>
    <w:lvlOverride w:ilvl="0">
      <w:lvl w:ilvl="0">
        <w:start w:val="3"/>
        <w:numFmt w:val="decimal"/>
        <w:lvlText w:val="%1."/>
        <w:legacy w:legacy="1" w:legacySpace="0" w:legacyIndent="441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2"/>
    <w:lvlOverride w:ilvl="0">
      <w:lvl w:ilvl="0">
        <w:start w:val="4"/>
        <w:numFmt w:val="decimal"/>
        <w:lvlText w:val="%1."/>
        <w:legacy w:legacy="1" w:legacySpace="0" w:legacyIndent="441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2"/>
    <w:lvlOverride w:ilvl="0">
      <w:lvl w:ilvl="0">
        <w:start w:val="5"/>
        <w:numFmt w:val="decimal"/>
        <w:lvlText w:val="%1."/>
        <w:legacy w:legacy="1" w:legacySpace="0" w:legacyIndent="441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2"/>
        <w:numFmt w:val="decimal"/>
        <w:lvlText w:val="%1."/>
        <w:legacy w:legacy="1" w:legacySpace="0" w:legacyIndent="365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0"/>
  </w:num>
  <w:num w:numId="12">
    <w:abstractNumId w:val="10"/>
    <w:lvlOverride w:ilvl="0">
      <w:lvl w:ilvl="0">
        <w:start w:val="2"/>
        <w:numFmt w:val="decimal"/>
        <w:lvlText w:val="%1."/>
        <w:legacy w:legacy="1" w:legacySpace="0" w:legacyIndent="365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0"/>
    <w:lvlOverride w:ilvl="0">
      <w:lvl w:ilvl="0">
        <w:start w:val="3"/>
        <w:numFmt w:val="decimal"/>
        <w:lvlText w:val="%1."/>
        <w:legacy w:legacy="1" w:legacySpace="0" w:legacyIndent="365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0"/>
    <w:lvlOverride w:ilvl="0">
      <w:lvl w:ilvl="0">
        <w:start w:val="4"/>
        <w:numFmt w:val="decimal"/>
        <w:lvlText w:val="%1."/>
        <w:legacy w:legacy="1" w:legacySpace="0" w:legacyIndent="365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0"/>
    <w:lvlOverride w:ilvl="0">
      <w:lvl w:ilvl="0">
        <w:start w:val="5"/>
        <w:numFmt w:val="decimal"/>
        <w:lvlText w:val="%1."/>
        <w:legacy w:legacy="1" w:legacySpace="0" w:legacyIndent="365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2"/>
  </w:num>
  <w:num w:numId="17">
    <w:abstractNumId w:val="2"/>
    <w:lvlOverride w:ilvl="0">
      <w:lvl w:ilvl="0">
        <w:start w:val="2"/>
        <w:numFmt w:val="decimal"/>
        <w:lvlText w:val="%1."/>
        <w:legacy w:legacy="1" w:legacySpace="0" w:legacyIndent="293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4"/>
  </w:num>
  <w:num w:numId="19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0"/>
  </w:num>
  <w:num w:numId="24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1"/>
  </w:num>
  <w:num w:numId="30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1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6"/>
  </w:num>
  <w:num w:numId="36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1"/>
  </w:num>
  <w:num w:numId="40">
    <w:abstractNumId w:val="5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CBD"/>
    <w:rsid w:val="000D56F6"/>
    <w:rsid w:val="0010359D"/>
    <w:rsid w:val="00220AC8"/>
    <w:rsid w:val="002D6EE5"/>
    <w:rsid w:val="002E4A59"/>
    <w:rsid w:val="003E52CC"/>
    <w:rsid w:val="00561F89"/>
    <w:rsid w:val="00571638"/>
    <w:rsid w:val="0065352D"/>
    <w:rsid w:val="00660DAA"/>
    <w:rsid w:val="00673CBD"/>
    <w:rsid w:val="006D7D9D"/>
    <w:rsid w:val="008448E9"/>
    <w:rsid w:val="0086732F"/>
    <w:rsid w:val="00A71E6A"/>
    <w:rsid w:val="00B72130"/>
    <w:rsid w:val="00B77633"/>
    <w:rsid w:val="00BC0057"/>
    <w:rsid w:val="00BD4EC6"/>
    <w:rsid w:val="00CC16B4"/>
    <w:rsid w:val="00D33195"/>
    <w:rsid w:val="00E22FCC"/>
    <w:rsid w:val="00FA0F84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8F30C4-89EB-4D1D-B604-28E58D65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561F89"/>
    <w:pPr>
      <w:spacing w:line="360" w:lineRule="auto"/>
      <w:ind w:firstLine="709"/>
      <w:jc w:val="both"/>
    </w:pPr>
    <w:rPr>
      <w:b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561F89"/>
    <w:pPr>
      <w:ind w:firstLine="0"/>
      <w:jc w:val="center"/>
      <w:outlineLvl w:val="0"/>
    </w:pPr>
    <w:rPr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561F89"/>
    <w:pPr>
      <w:keepNext/>
      <w:ind w:firstLine="0"/>
      <w:jc w:val="center"/>
      <w:outlineLvl w:val="1"/>
    </w:pPr>
    <w:rPr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561F89"/>
    <w:pPr>
      <w:outlineLvl w:val="2"/>
    </w:pPr>
    <w:rPr>
      <w:b w:val="0"/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561F89"/>
    <w:pPr>
      <w:keepNext/>
      <w:outlineLvl w:val="3"/>
    </w:pPr>
    <w:rPr>
      <w:b w:val="0"/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561F89"/>
    <w:pPr>
      <w:ind w:left="737"/>
      <w:outlineLvl w:val="4"/>
    </w:pPr>
    <w:rPr>
      <w:b w:val="0"/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561F89"/>
    <w:pPr>
      <w:outlineLvl w:val="5"/>
    </w:pPr>
    <w:rPr>
      <w:b w:val="0"/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561F89"/>
    <w:pPr>
      <w:keepNext/>
      <w:outlineLvl w:val="6"/>
    </w:pPr>
    <w:rPr>
      <w:b w:val="0"/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561F89"/>
    <w:pPr>
      <w:outlineLvl w:val="7"/>
    </w:pPr>
    <w:rPr>
      <w:b w:val="0"/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561F89"/>
    <w:pPr>
      <w:spacing w:before="240" w:after="60"/>
      <w:outlineLvl w:val="8"/>
    </w:pPr>
    <w:rPr>
      <w:rFonts w:ascii="Arial" w:hAnsi="Arial" w:cs="Arial"/>
      <w:b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61F8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b w:val="0"/>
      <w:noProof/>
      <w:kern w:val="16"/>
    </w:rPr>
  </w:style>
  <w:style w:type="character" w:styleId="a7">
    <w:name w:val="endnote reference"/>
    <w:uiPriority w:val="99"/>
    <w:semiHidden/>
    <w:rsid w:val="00561F8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61F89"/>
    <w:rPr>
      <w:b w:val="0"/>
    </w:rPr>
  </w:style>
  <w:style w:type="character" w:customStyle="1" w:styleId="a8">
    <w:name w:val="Основний текст Знак"/>
    <w:link w:val="a5"/>
    <w:uiPriority w:val="99"/>
    <w:semiHidden/>
    <w:rPr>
      <w:b/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561F8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561F89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61F89"/>
    <w:pPr>
      <w:numPr>
        <w:numId w:val="4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561F89"/>
    <w:pPr>
      <w:ind w:firstLine="0"/>
    </w:pPr>
    <w:rPr>
      <w:b w:val="0"/>
      <w:iCs/>
    </w:rPr>
  </w:style>
  <w:style w:type="character" w:styleId="ab">
    <w:name w:val="page number"/>
    <w:uiPriority w:val="99"/>
    <w:rsid w:val="00561F89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561F89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561F89"/>
    <w:rPr>
      <w:b w:val="0"/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561F89"/>
    <w:rPr>
      <w:b w:val="0"/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561F89"/>
    <w:pPr>
      <w:ind w:firstLine="0"/>
      <w:jc w:val="left"/>
    </w:pPr>
    <w:rPr>
      <w:b w:val="0"/>
      <w:smallCaps/>
    </w:rPr>
  </w:style>
  <w:style w:type="paragraph" w:styleId="af">
    <w:name w:val="Body Text Indent"/>
    <w:basedOn w:val="a0"/>
    <w:link w:val="af0"/>
    <w:uiPriority w:val="99"/>
    <w:rsid w:val="00561F89"/>
    <w:pPr>
      <w:shd w:val="clear" w:color="auto" w:fill="FFFFFF"/>
      <w:spacing w:before="192"/>
      <w:ind w:right="-5" w:firstLine="360"/>
    </w:pPr>
    <w:rPr>
      <w:b w:val="0"/>
    </w:rPr>
  </w:style>
  <w:style w:type="character" w:customStyle="1" w:styleId="af0">
    <w:name w:val="Основний текст з відступом Знак"/>
    <w:link w:val="af"/>
    <w:uiPriority w:val="99"/>
    <w:semiHidden/>
    <w:rPr>
      <w:b/>
      <w:color w:val="000000"/>
      <w:sz w:val="28"/>
      <w:szCs w:val="28"/>
    </w:rPr>
  </w:style>
  <w:style w:type="paragraph" w:customStyle="1" w:styleId="af1">
    <w:name w:val="содержание"/>
    <w:uiPriority w:val="99"/>
    <w:rsid w:val="00561F8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561F8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561F89"/>
    <w:pPr>
      <w:jc w:val="center"/>
    </w:pPr>
  </w:style>
  <w:style w:type="paragraph" w:customStyle="1" w:styleId="af3">
    <w:name w:val="ТАБЛИЦА"/>
    <w:next w:val="a0"/>
    <w:autoRedefine/>
    <w:uiPriority w:val="99"/>
    <w:rsid w:val="00561F89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561F89"/>
    <w:rPr>
      <w:b w:val="0"/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b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561F89"/>
    <w:rPr>
      <w:b w:val="0"/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561F89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561F89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561F89"/>
    <w:pPr>
      <w:tabs>
        <w:tab w:val="center" w:pos="4677"/>
        <w:tab w:val="right" w:pos="9355"/>
      </w:tabs>
    </w:pPr>
    <w:rPr>
      <w:b w:val="0"/>
    </w:rPr>
  </w:style>
  <w:style w:type="character" w:customStyle="1" w:styleId="afa">
    <w:name w:val="Нижній колонтитул Знак"/>
    <w:link w:val="af9"/>
    <w:uiPriority w:val="99"/>
    <w:semiHidden/>
    <w:rPr>
      <w:b/>
      <w:color w:val="000000"/>
      <w:sz w:val="28"/>
      <w:szCs w:val="28"/>
    </w:rPr>
  </w:style>
  <w:style w:type="character" w:styleId="afb">
    <w:name w:val="Hyperlink"/>
    <w:uiPriority w:val="99"/>
    <w:rsid w:val="006D7D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6778</Words>
  <Characters>38640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45328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1</dc:creator>
  <cp:keywords/>
  <dc:description/>
  <cp:lastModifiedBy>Irina</cp:lastModifiedBy>
  <cp:revision>2</cp:revision>
  <dcterms:created xsi:type="dcterms:W3CDTF">2014-08-10T10:41:00Z</dcterms:created>
  <dcterms:modified xsi:type="dcterms:W3CDTF">2014-08-10T10:41:00Z</dcterms:modified>
</cp:coreProperties>
</file>