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66" w:rsidRPr="00E03AB2" w:rsidRDefault="00A37366" w:rsidP="00E03AB2">
      <w:pPr>
        <w:widowControl/>
        <w:spacing w:line="360" w:lineRule="auto"/>
        <w:ind w:firstLine="0"/>
        <w:jc w:val="center"/>
        <w:rPr>
          <w:sz w:val="28"/>
          <w:szCs w:val="28"/>
        </w:rPr>
      </w:pPr>
      <w:r w:rsidRPr="00E03AB2">
        <w:rPr>
          <w:sz w:val="28"/>
          <w:szCs w:val="28"/>
        </w:rPr>
        <w:t>Федеральное агентство по образованию</w:t>
      </w:r>
    </w:p>
    <w:p w:rsidR="00A37366" w:rsidRPr="00E03AB2" w:rsidRDefault="00A37366" w:rsidP="00E03AB2">
      <w:pPr>
        <w:widowControl/>
        <w:spacing w:line="360" w:lineRule="auto"/>
        <w:ind w:firstLine="0"/>
        <w:jc w:val="center"/>
        <w:rPr>
          <w:sz w:val="28"/>
          <w:szCs w:val="28"/>
        </w:rPr>
      </w:pPr>
      <w:r w:rsidRPr="00E03AB2">
        <w:rPr>
          <w:sz w:val="28"/>
          <w:szCs w:val="28"/>
        </w:rPr>
        <w:t>Югорский государственный университет</w:t>
      </w:r>
    </w:p>
    <w:p w:rsidR="00A37366" w:rsidRPr="00E03AB2" w:rsidRDefault="00A37366" w:rsidP="00E03AB2">
      <w:pPr>
        <w:widowControl/>
        <w:spacing w:line="360" w:lineRule="auto"/>
        <w:ind w:firstLine="0"/>
        <w:jc w:val="center"/>
        <w:rPr>
          <w:sz w:val="28"/>
          <w:szCs w:val="28"/>
        </w:rPr>
      </w:pPr>
      <w:r w:rsidRPr="00E03AB2">
        <w:rPr>
          <w:sz w:val="28"/>
          <w:szCs w:val="28"/>
        </w:rPr>
        <w:t>Юридический факультет</w:t>
      </w:r>
    </w:p>
    <w:p w:rsidR="00A37366" w:rsidRPr="00E03AB2" w:rsidRDefault="00A37366" w:rsidP="00E03AB2">
      <w:pPr>
        <w:widowControl/>
        <w:spacing w:line="360" w:lineRule="auto"/>
        <w:ind w:firstLine="0"/>
        <w:jc w:val="center"/>
        <w:rPr>
          <w:sz w:val="28"/>
          <w:szCs w:val="28"/>
        </w:rPr>
      </w:pPr>
      <w:r w:rsidRPr="00E03AB2">
        <w:rPr>
          <w:sz w:val="28"/>
          <w:szCs w:val="28"/>
        </w:rPr>
        <w:t>Кафедра гражданского и уголовного права</w:t>
      </w:r>
    </w:p>
    <w:p w:rsidR="00A37366" w:rsidRPr="00E03AB2" w:rsidRDefault="00A37366" w:rsidP="00E03AB2">
      <w:pPr>
        <w:widowControl/>
        <w:spacing w:line="360" w:lineRule="auto"/>
        <w:ind w:firstLine="0"/>
        <w:jc w:val="center"/>
        <w:rPr>
          <w:sz w:val="28"/>
          <w:szCs w:val="28"/>
        </w:rPr>
      </w:pPr>
    </w:p>
    <w:p w:rsidR="00A37366" w:rsidRPr="00E03AB2" w:rsidRDefault="00A37366" w:rsidP="00E03AB2">
      <w:pPr>
        <w:widowControl/>
        <w:spacing w:line="360" w:lineRule="auto"/>
        <w:ind w:firstLine="0"/>
        <w:jc w:val="center"/>
        <w:rPr>
          <w:sz w:val="28"/>
          <w:szCs w:val="28"/>
        </w:rPr>
      </w:pPr>
    </w:p>
    <w:p w:rsidR="00A37366" w:rsidRDefault="00A37366" w:rsidP="00E03AB2">
      <w:pPr>
        <w:widowControl/>
        <w:spacing w:line="360" w:lineRule="auto"/>
        <w:ind w:firstLine="0"/>
        <w:jc w:val="center"/>
        <w:rPr>
          <w:sz w:val="28"/>
          <w:szCs w:val="28"/>
        </w:rPr>
      </w:pPr>
    </w:p>
    <w:p w:rsidR="00E03AB2" w:rsidRDefault="00E03AB2" w:rsidP="00E03AB2">
      <w:pPr>
        <w:widowControl/>
        <w:spacing w:line="360" w:lineRule="auto"/>
        <w:ind w:firstLine="0"/>
        <w:jc w:val="center"/>
        <w:rPr>
          <w:sz w:val="28"/>
          <w:szCs w:val="28"/>
        </w:rPr>
      </w:pPr>
    </w:p>
    <w:p w:rsidR="00E03AB2" w:rsidRDefault="00E03AB2" w:rsidP="00E03AB2">
      <w:pPr>
        <w:widowControl/>
        <w:spacing w:line="360" w:lineRule="auto"/>
        <w:ind w:firstLine="0"/>
        <w:jc w:val="center"/>
        <w:rPr>
          <w:sz w:val="28"/>
          <w:szCs w:val="28"/>
        </w:rPr>
      </w:pPr>
    </w:p>
    <w:p w:rsidR="00E03AB2" w:rsidRDefault="00E03AB2" w:rsidP="00E03AB2">
      <w:pPr>
        <w:widowControl/>
        <w:spacing w:line="360" w:lineRule="auto"/>
        <w:ind w:firstLine="0"/>
        <w:jc w:val="center"/>
        <w:rPr>
          <w:sz w:val="28"/>
          <w:szCs w:val="28"/>
        </w:rPr>
      </w:pPr>
    </w:p>
    <w:p w:rsidR="00E03AB2" w:rsidRDefault="00E03AB2" w:rsidP="00E03AB2">
      <w:pPr>
        <w:widowControl/>
        <w:spacing w:line="360" w:lineRule="auto"/>
        <w:ind w:firstLine="0"/>
        <w:jc w:val="center"/>
        <w:rPr>
          <w:sz w:val="28"/>
          <w:szCs w:val="28"/>
        </w:rPr>
      </w:pPr>
    </w:p>
    <w:p w:rsidR="00E03AB2" w:rsidRDefault="00E03AB2" w:rsidP="00E03AB2">
      <w:pPr>
        <w:widowControl/>
        <w:spacing w:line="360" w:lineRule="auto"/>
        <w:ind w:firstLine="0"/>
        <w:jc w:val="center"/>
        <w:rPr>
          <w:sz w:val="28"/>
          <w:szCs w:val="28"/>
        </w:rPr>
      </w:pPr>
    </w:p>
    <w:p w:rsidR="00E03AB2" w:rsidRDefault="00E03AB2" w:rsidP="00E03AB2">
      <w:pPr>
        <w:widowControl/>
        <w:spacing w:line="360" w:lineRule="auto"/>
        <w:ind w:firstLine="0"/>
        <w:jc w:val="center"/>
        <w:rPr>
          <w:sz w:val="28"/>
          <w:szCs w:val="28"/>
        </w:rPr>
      </w:pPr>
    </w:p>
    <w:p w:rsidR="00E03AB2" w:rsidRPr="00E03AB2" w:rsidRDefault="00E03AB2" w:rsidP="00E03AB2">
      <w:pPr>
        <w:widowControl/>
        <w:spacing w:line="360" w:lineRule="auto"/>
        <w:ind w:firstLine="0"/>
        <w:jc w:val="center"/>
        <w:rPr>
          <w:sz w:val="28"/>
          <w:szCs w:val="28"/>
        </w:rPr>
      </w:pPr>
    </w:p>
    <w:p w:rsidR="00A37366" w:rsidRPr="00E03AB2" w:rsidRDefault="00A37366" w:rsidP="00E03AB2">
      <w:pPr>
        <w:widowControl/>
        <w:spacing w:line="360" w:lineRule="auto"/>
        <w:ind w:firstLine="0"/>
        <w:jc w:val="center"/>
        <w:rPr>
          <w:b/>
          <w:sz w:val="28"/>
          <w:szCs w:val="28"/>
        </w:rPr>
      </w:pPr>
      <w:r w:rsidRPr="00E03AB2">
        <w:rPr>
          <w:b/>
          <w:sz w:val="28"/>
          <w:szCs w:val="28"/>
        </w:rPr>
        <w:t>Курсовая работа</w:t>
      </w:r>
    </w:p>
    <w:p w:rsidR="00A37366" w:rsidRPr="00E03AB2" w:rsidRDefault="00A37366" w:rsidP="00E03AB2">
      <w:pPr>
        <w:widowControl/>
        <w:spacing w:line="360" w:lineRule="auto"/>
        <w:ind w:firstLine="0"/>
        <w:jc w:val="center"/>
        <w:rPr>
          <w:sz w:val="28"/>
          <w:szCs w:val="28"/>
        </w:rPr>
      </w:pPr>
      <w:r w:rsidRPr="00E03AB2">
        <w:rPr>
          <w:sz w:val="28"/>
          <w:szCs w:val="28"/>
        </w:rPr>
        <w:t>По дисциплине гражданское право</w:t>
      </w:r>
    </w:p>
    <w:p w:rsidR="00A37366" w:rsidRPr="00E03AB2" w:rsidRDefault="00A37366" w:rsidP="00E03AB2">
      <w:pPr>
        <w:widowControl/>
        <w:spacing w:line="360" w:lineRule="auto"/>
        <w:ind w:firstLine="0"/>
        <w:jc w:val="center"/>
        <w:rPr>
          <w:b/>
          <w:sz w:val="28"/>
          <w:szCs w:val="28"/>
        </w:rPr>
      </w:pPr>
      <w:r w:rsidRPr="00E03AB2">
        <w:rPr>
          <w:b/>
          <w:sz w:val="28"/>
          <w:szCs w:val="28"/>
        </w:rPr>
        <w:t>Тема: «</w:t>
      </w:r>
      <w:r w:rsidR="00BA5562" w:rsidRPr="00E03AB2">
        <w:rPr>
          <w:b/>
          <w:sz w:val="28"/>
          <w:szCs w:val="28"/>
        </w:rPr>
        <w:t>Граждане (физические лица), как субъекты гражданского права</w:t>
      </w:r>
      <w:r w:rsidRPr="00E03AB2">
        <w:rPr>
          <w:b/>
          <w:sz w:val="28"/>
          <w:szCs w:val="28"/>
        </w:rPr>
        <w:t>»</w:t>
      </w:r>
    </w:p>
    <w:p w:rsidR="00A37366" w:rsidRPr="00E03AB2" w:rsidRDefault="00A37366" w:rsidP="00E03AB2">
      <w:pPr>
        <w:widowControl/>
        <w:spacing w:line="360" w:lineRule="auto"/>
        <w:ind w:firstLine="0"/>
        <w:jc w:val="center"/>
        <w:rPr>
          <w:sz w:val="28"/>
          <w:szCs w:val="28"/>
        </w:rPr>
      </w:pPr>
    </w:p>
    <w:p w:rsidR="00A37366" w:rsidRPr="00E03AB2" w:rsidRDefault="00A37366" w:rsidP="00E03AB2">
      <w:pPr>
        <w:widowControl/>
        <w:spacing w:line="360" w:lineRule="auto"/>
        <w:ind w:firstLine="0"/>
        <w:jc w:val="center"/>
        <w:rPr>
          <w:sz w:val="28"/>
          <w:szCs w:val="28"/>
        </w:rPr>
      </w:pPr>
    </w:p>
    <w:p w:rsidR="00A37366" w:rsidRPr="00E03AB2" w:rsidRDefault="00A37366" w:rsidP="00E03AB2">
      <w:pPr>
        <w:widowControl/>
        <w:spacing w:line="360" w:lineRule="auto"/>
        <w:ind w:left="4395" w:firstLine="0"/>
        <w:jc w:val="left"/>
        <w:rPr>
          <w:sz w:val="28"/>
          <w:szCs w:val="28"/>
        </w:rPr>
      </w:pPr>
      <w:r w:rsidRPr="00E03AB2">
        <w:rPr>
          <w:sz w:val="28"/>
          <w:szCs w:val="28"/>
        </w:rPr>
        <w:t>Выполнил: студент</w:t>
      </w:r>
      <w:r w:rsidR="00E03AB2">
        <w:rPr>
          <w:sz w:val="28"/>
          <w:szCs w:val="28"/>
        </w:rPr>
        <w:t xml:space="preserve"> </w:t>
      </w:r>
    </w:p>
    <w:p w:rsidR="00A37366" w:rsidRPr="00E03AB2" w:rsidRDefault="00A37366" w:rsidP="00E03AB2">
      <w:pPr>
        <w:widowControl/>
        <w:spacing w:line="360" w:lineRule="auto"/>
        <w:ind w:left="4395" w:firstLine="0"/>
        <w:jc w:val="left"/>
        <w:rPr>
          <w:sz w:val="28"/>
          <w:szCs w:val="28"/>
        </w:rPr>
      </w:pPr>
      <w:r w:rsidRPr="00E03AB2">
        <w:rPr>
          <w:sz w:val="28"/>
          <w:szCs w:val="28"/>
        </w:rPr>
        <w:t>2 курса заочного</w:t>
      </w:r>
      <w:r w:rsidR="00E03AB2">
        <w:rPr>
          <w:sz w:val="28"/>
          <w:szCs w:val="28"/>
        </w:rPr>
        <w:t xml:space="preserve"> </w:t>
      </w:r>
      <w:r w:rsidRPr="00E03AB2">
        <w:rPr>
          <w:sz w:val="28"/>
          <w:szCs w:val="28"/>
        </w:rPr>
        <w:t>отделения</w:t>
      </w:r>
    </w:p>
    <w:p w:rsidR="00A37366" w:rsidRPr="00E03AB2" w:rsidRDefault="00A37366" w:rsidP="00E03AB2">
      <w:pPr>
        <w:widowControl/>
        <w:spacing w:line="360" w:lineRule="auto"/>
        <w:ind w:left="4395" w:firstLine="0"/>
        <w:jc w:val="left"/>
        <w:rPr>
          <w:sz w:val="28"/>
          <w:szCs w:val="28"/>
        </w:rPr>
      </w:pPr>
      <w:r w:rsidRPr="00E03AB2">
        <w:rPr>
          <w:sz w:val="28"/>
          <w:szCs w:val="28"/>
        </w:rPr>
        <w:t>группы У-7180</w:t>
      </w:r>
    </w:p>
    <w:p w:rsidR="00A37366" w:rsidRPr="00E03AB2" w:rsidRDefault="00A37366" w:rsidP="00E03AB2">
      <w:pPr>
        <w:widowControl/>
        <w:spacing w:line="360" w:lineRule="auto"/>
        <w:ind w:left="4395" w:firstLine="0"/>
        <w:jc w:val="left"/>
        <w:rPr>
          <w:sz w:val="28"/>
          <w:szCs w:val="28"/>
        </w:rPr>
      </w:pPr>
      <w:r w:rsidRPr="00E03AB2">
        <w:rPr>
          <w:sz w:val="28"/>
          <w:szCs w:val="28"/>
        </w:rPr>
        <w:t>Акказиев Т.М.</w:t>
      </w:r>
    </w:p>
    <w:p w:rsidR="00A37366" w:rsidRPr="00E03AB2" w:rsidRDefault="00A37366" w:rsidP="00E03AB2">
      <w:pPr>
        <w:widowControl/>
        <w:spacing w:line="360" w:lineRule="auto"/>
        <w:ind w:left="4395" w:firstLine="0"/>
        <w:jc w:val="left"/>
        <w:rPr>
          <w:sz w:val="28"/>
          <w:szCs w:val="28"/>
        </w:rPr>
      </w:pPr>
      <w:r w:rsidRPr="00E03AB2">
        <w:rPr>
          <w:sz w:val="28"/>
          <w:szCs w:val="28"/>
        </w:rPr>
        <w:t>Проверил:</w:t>
      </w:r>
      <w:r w:rsidR="00E03AB2">
        <w:rPr>
          <w:sz w:val="28"/>
          <w:szCs w:val="28"/>
        </w:rPr>
        <w:t xml:space="preserve"> </w:t>
      </w:r>
      <w:r w:rsidRPr="00E03AB2">
        <w:rPr>
          <w:sz w:val="28"/>
          <w:szCs w:val="28"/>
        </w:rPr>
        <w:t>преп. Голубев А.Н.</w:t>
      </w:r>
    </w:p>
    <w:p w:rsidR="00A37366" w:rsidRPr="00E03AB2" w:rsidRDefault="00A37366" w:rsidP="00E03AB2">
      <w:pPr>
        <w:widowControl/>
        <w:spacing w:line="360" w:lineRule="auto"/>
        <w:ind w:firstLine="0"/>
        <w:jc w:val="center"/>
        <w:rPr>
          <w:sz w:val="28"/>
          <w:szCs w:val="28"/>
        </w:rPr>
      </w:pPr>
    </w:p>
    <w:p w:rsidR="00A37366" w:rsidRPr="00E03AB2" w:rsidRDefault="00A37366" w:rsidP="00E03AB2">
      <w:pPr>
        <w:widowControl/>
        <w:spacing w:line="360" w:lineRule="auto"/>
        <w:ind w:firstLine="0"/>
        <w:jc w:val="center"/>
        <w:rPr>
          <w:sz w:val="28"/>
          <w:szCs w:val="28"/>
        </w:rPr>
      </w:pPr>
    </w:p>
    <w:p w:rsidR="00A242C8" w:rsidRPr="00E03AB2" w:rsidRDefault="00A242C8" w:rsidP="00E03AB2">
      <w:pPr>
        <w:widowControl/>
        <w:spacing w:line="360" w:lineRule="auto"/>
        <w:ind w:firstLine="0"/>
        <w:jc w:val="center"/>
        <w:rPr>
          <w:sz w:val="28"/>
          <w:szCs w:val="28"/>
          <w:lang w:val="en-US"/>
        </w:rPr>
      </w:pPr>
    </w:p>
    <w:p w:rsidR="00A37366" w:rsidRDefault="00A37366" w:rsidP="00E03AB2">
      <w:pPr>
        <w:widowControl/>
        <w:spacing w:line="360" w:lineRule="auto"/>
        <w:ind w:firstLine="0"/>
        <w:jc w:val="center"/>
        <w:rPr>
          <w:sz w:val="28"/>
          <w:szCs w:val="28"/>
        </w:rPr>
      </w:pPr>
      <w:r w:rsidRPr="00E03AB2">
        <w:rPr>
          <w:sz w:val="28"/>
          <w:szCs w:val="28"/>
        </w:rPr>
        <w:t>Ханты-Мансийск – 2010</w:t>
      </w:r>
    </w:p>
    <w:p w:rsidR="00E03AB2" w:rsidRDefault="00E03AB2" w:rsidP="00E03AB2">
      <w:pPr>
        <w:widowControl/>
        <w:spacing w:line="360" w:lineRule="auto"/>
        <w:ind w:firstLine="0"/>
        <w:jc w:val="center"/>
        <w:rPr>
          <w:sz w:val="28"/>
          <w:szCs w:val="28"/>
        </w:rPr>
      </w:pPr>
    </w:p>
    <w:p w:rsidR="00BA5562" w:rsidRPr="00E03AB2" w:rsidRDefault="00E03AB2" w:rsidP="00E03AB2">
      <w:pPr>
        <w:widowControl/>
        <w:spacing w:line="360" w:lineRule="auto"/>
        <w:ind w:firstLine="0"/>
        <w:jc w:val="center"/>
        <w:rPr>
          <w:b/>
          <w:sz w:val="28"/>
          <w:szCs w:val="28"/>
        </w:rPr>
      </w:pPr>
      <w:r>
        <w:rPr>
          <w:sz w:val="28"/>
          <w:szCs w:val="28"/>
        </w:rPr>
        <w:br w:type="page"/>
      </w:r>
      <w:r w:rsidR="00BA5562" w:rsidRPr="00E03AB2">
        <w:rPr>
          <w:b/>
          <w:sz w:val="28"/>
          <w:szCs w:val="28"/>
        </w:rPr>
        <w:t>Содержание</w:t>
      </w:r>
    </w:p>
    <w:p w:rsidR="00BA5562" w:rsidRPr="00E03AB2" w:rsidRDefault="00BA5562" w:rsidP="00E03AB2">
      <w:pPr>
        <w:widowControl/>
        <w:spacing w:line="360" w:lineRule="auto"/>
        <w:ind w:firstLine="709"/>
        <w:rPr>
          <w:sz w:val="28"/>
          <w:szCs w:val="28"/>
        </w:rPr>
      </w:pPr>
    </w:p>
    <w:p w:rsidR="00BA5562" w:rsidRPr="00E03AB2" w:rsidRDefault="00BA5562" w:rsidP="00E03AB2">
      <w:pPr>
        <w:widowControl/>
        <w:spacing w:line="360" w:lineRule="auto"/>
        <w:ind w:firstLine="0"/>
        <w:rPr>
          <w:sz w:val="28"/>
          <w:szCs w:val="28"/>
        </w:rPr>
      </w:pPr>
      <w:r w:rsidRPr="00E03AB2">
        <w:rPr>
          <w:sz w:val="28"/>
          <w:szCs w:val="28"/>
        </w:rPr>
        <w:t>Введение</w:t>
      </w:r>
    </w:p>
    <w:p w:rsidR="00BA5562" w:rsidRPr="00E03AB2" w:rsidRDefault="00BA5562" w:rsidP="00E03AB2">
      <w:pPr>
        <w:widowControl/>
        <w:spacing w:line="360" w:lineRule="auto"/>
        <w:ind w:firstLine="0"/>
        <w:rPr>
          <w:sz w:val="28"/>
          <w:szCs w:val="28"/>
        </w:rPr>
      </w:pPr>
      <w:r w:rsidRPr="00E03AB2">
        <w:rPr>
          <w:sz w:val="28"/>
          <w:szCs w:val="28"/>
        </w:rPr>
        <w:t xml:space="preserve">Глава </w:t>
      </w:r>
      <w:r w:rsidRPr="00E03AB2">
        <w:rPr>
          <w:sz w:val="28"/>
          <w:szCs w:val="28"/>
          <w:lang w:val="en-US"/>
        </w:rPr>
        <w:t>I</w:t>
      </w:r>
      <w:r w:rsidRPr="00E03AB2">
        <w:rPr>
          <w:sz w:val="28"/>
          <w:szCs w:val="28"/>
        </w:rPr>
        <w:t>. Понятие гражданской правосубъектности. Правоспособность физических лиц</w:t>
      </w:r>
    </w:p>
    <w:p w:rsidR="00BA5562" w:rsidRPr="00E03AB2" w:rsidRDefault="00BA5562" w:rsidP="00E03AB2">
      <w:pPr>
        <w:widowControl/>
        <w:spacing w:line="360" w:lineRule="auto"/>
        <w:ind w:firstLine="0"/>
        <w:rPr>
          <w:sz w:val="28"/>
          <w:szCs w:val="28"/>
        </w:rPr>
      </w:pPr>
      <w:r w:rsidRPr="00E03AB2">
        <w:rPr>
          <w:sz w:val="28"/>
          <w:szCs w:val="28"/>
        </w:rPr>
        <w:t xml:space="preserve">Глава </w:t>
      </w:r>
      <w:r w:rsidRPr="00E03AB2">
        <w:rPr>
          <w:sz w:val="28"/>
          <w:szCs w:val="28"/>
          <w:lang w:val="en-US"/>
        </w:rPr>
        <w:t>II</w:t>
      </w:r>
      <w:r w:rsidRPr="00E03AB2">
        <w:rPr>
          <w:sz w:val="28"/>
          <w:szCs w:val="28"/>
        </w:rPr>
        <w:t>.</w:t>
      </w:r>
      <w:r w:rsidR="00E03AB2">
        <w:rPr>
          <w:sz w:val="28"/>
          <w:szCs w:val="28"/>
        </w:rPr>
        <w:t xml:space="preserve"> </w:t>
      </w:r>
      <w:r w:rsidRPr="00E03AB2">
        <w:rPr>
          <w:sz w:val="28"/>
          <w:szCs w:val="28"/>
        </w:rPr>
        <w:t>Дееспособность граждан</w:t>
      </w:r>
    </w:p>
    <w:p w:rsidR="00E03AB2" w:rsidRDefault="00BA5562" w:rsidP="00E03AB2">
      <w:pPr>
        <w:widowControl/>
        <w:spacing w:line="360" w:lineRule="auto"/>
        <w:ind w:firstLine="0"/>
        <w:rPr>
          <w:sz w:val="28"/>
          <w:szCs w:val="28"/>
        </w:rPr>
      </w:pPr>
      <w:r w:rsidRPr="00E03AB2">
        <w:rPr>
          <w:sz w:val="28"/>
          <w:szCs w:val="28"/>
        </w:rPr>
        <w:t xml:space="preserve">Глава </w:t>
      </w:r>
      <w:r w:rsidRPr="00E03AB2">
        <w:rPr>
          <w:sz w:val="28"/>
          <w:szCs w:val="28"/>
          <w:lang w:val="en-US"/>
        </w:rPr>
        <w:t>III</w:t>
      </w:r>
      <w:r w:rsidRPr="00E03AB2">
        <w:rPr>
          <w:sz w:val="28"/>
          <w:szCs w:val="28"/>
        </w:rPr>
        <w:t>. Имя и место жительства гражданина. Акты гражданского состояния</w:t>
      </w:r>
    </w:p>
    <w:p w:rsidR="00BA5562" w:rsidRPr="00E03AB2" w:rsidRDefault="00BA5562" w:rsidP="00E03AB2">
      <w:pPr>
        <w:widowControl/>
        <w:spacing w:line="360" w:lineRule="auto"/>
        <w:ind w:firstLine="0"/>
        <w:rPr>
          <w:sz w:val="28"/>
          <w:szCs w:val="28"/>
        </w:rPr>
      </w:pPr>
      <w:r w:rsidRPr="00E03AB2">
        <w:rPr>
          <w:sz w:val="28"/>
          <w:szCs w:val="28"/>
        </w:rPr>
        <w:t xml:space="preserve">Глава </w:t>
      </w:r>
      <w:r w:rsidRPr="00E03AB2">
        <w:rPr>
          <w:sz w:val="28"/>
          <w:szCs w:val="28"/>
          <w:lang w:val="en-US"/>
        </w:rPr>
        <w:t>IV</w:t>
      </w:r>
      <w:r w:rsidRPr="00E03AB2">
        <w:rPr>
          <w:sz w:val="28"/>
          <w:szCs w:val="28"/>
        </w:rPr>
        <w:t>. Признание гражданина безвестно отсутствующим. Объявление гражданина умершим</w:t>
      </w:r>
    </w:p>
    <w:p w:rsidR="00BA5562" w:rsidRPr="00E03AB2" w:rsidRDefault="00BA5562" w:rsidP="00E03AB2">
      <w:pPr>
        <w:widowControl/>
        <w:spacing w:line="360" w:lineRule="auto"/>
        <w:ind w:firstLine="0"/>
        <w:rPr>
          <w:sz w:val="28"/>
          <w:szCs w:val="28"/>
        </w:rPr>
      </w:pPr>
      <w:r w:rsidRPr="00E03AB2">
        <w:rPr>
          <w:sz w:val="28"/>
          <w:szCs w:val="28"/>
        </w:rPr>
        <w:t>Заключение</w:t>
      </w:r>
    </w:p>
    <w:p w:rsidR="00377094" w:rsidRPr="00E03AB2" w:rsidRDefault="00BA5562" w:rsidP="00E03AB2">
      <w:pPr>
        <w:widowControl/>
        <w:spacing w:line="360" w:lineRule="auto"/>
        <w:ind w:firstLine="0"/>
        <w:rPr>
          <w:sz w:val="28"/>
          <w:szCs w:val="28"/>
        </w:rPr>
      </w:pPr>
      <w:r w:rsidRPr="00E03AB2">
        <w:rPr>
          <w:sz w:val="28"/>
          <w:szCs w:val="28"/>
        </w:rPr>
        <w:t>Список используемой литературы</w:t>
      </w:r>
    </w:p>
    <w:p w:rsidR="00A37366" w:rsidRPr="00E03AB2" w:rsidRDefault="00A37366" w:rsidP="00E03AB2">
      <w:pPr>
        <w:widowControl/>
        <w:spacing w:line="360" w:lineRule="auto"/>
        <w:ind w:firstLine="709"/>
        <w:rPr>
          <w:sz w:val="28"/>
          <w:szCs w:val="28"/>
        </w:rPr>
      </w:pPr>
    </w:p>
    <w:p w:rsidR="00BA5562" w:rsidRDefault="00E03AB2" w:rsidP="00E03AB2">
      <w:pPr>
        <w:widowControl/>
        <w:spacing w:line="360" w:lineRule="auto"/>
        <w:ind w:firstLine="709"/>
        <w:jc w:val="center"/>
        <w:rPr>
          <w:b/>
          <w:sz w:val="28"/>
          <w:szCs w:val="28"/>
        </w:rPr>
      </w:pPr>
      <w:r>
        <w:rPr>
          <w:b/>
          <w:sz w:val="28"/>
          <w:szCs w:val="28"/>
        </w:rPr>
        <w:br w:type="page"/>
      </w:r>
      <w:r w:rsidR="00BA5562" w:rsidRPr="00E03AB2">
        <w:rPr>
          <w:b/>
          <w:sz w:val="28"/>
          <w:szCs w:val="28"/>
        </w:rPr>
        <w:t>Введение</w:t>
      </w:r>
    </w:p>
    <w:p w:rsidR="00E03AB2" w:rsidRPr="00E03AB2" w:rsidRDefault="00E03AB2" w:rsidP="00E03AB2">
      <w:pPr>
        <w:widowControl/>
        <w:spacing w:line="360" w:lineRule="auto"/>
        <w:ind w:firstLine="709"/>
        <w:rPr>
          <w:sz w:val="28"/>
          <w:szCs w:val="28"/>
        </w:rPr>
      </w:pPr>
    </w:p>
    <w:p w:rsidR="00BA5562" w:rsidRPr="00E03AB2" w:rsidRDefault="00BA5562" w:rsidP="00E03AB2">
      <w:pPr>
        <w:widowControl/>
        <w:spacing w:line="360" w:lineRule="auto"/>
        <w:ind w:firstLine="709"/>
        <w:rPr>
          <w:sz w:val="28"/>
          <w:szCs w:val="28"/>
        </w:rPr>
      </w:pPr>
      <w:r w:rsidRPr="00E03AB2">
        <w:rPr>
          <w:sz w:val="28"/>
          <w:szCs w:val="28"/>
        </w:rPr>
        <w:t>В настоящее время гражданская правоспособность и дееспособность являются наиболее значимыми для граждан. Основной задачей правоспособности и дееспособности является, как граждане будут осуществлять их.</w:t>
      </w:r>
    </w:p>
    <w:p w:rsidR="00BA5562" w:rsidRPr="00E03AB2" w:rsidRDefault="00525B6A" w:rsidP="00E03AB2">
      <w:pPr>
        <w:widowControl/>
        <w:spacing w:line="360" w:lineRule="auto"/>
        <w:ind w:firstLine="709"/>
        <w:rPr>
          <w:sz w:val="28"/>
          <w:szCs w:val="28"/>
        </w:rPr>
      </w:pPr>
      <w:r w:rsidRPr="00E03AB2">
        <w:rPr>
          <w:sz w:val="28"/>
          <w:szCs w:val="28"/>
        </w:rPr>
        <w:t>В данной курсовой работе</w:t>
      </w:r>
      <w:r w:rsidR="00E03AB2">
        <w:rPr>
          <w:sz w:val="28"/>
          <w:szCs w:val="28"/>
        </w:rPr>
        <w:t xml:space="preserve"> </w:t>
      </w:r>
      <w:r w:rsidRPr="00E03AB2">
        <w:rPr>
          <w:sz w:val="28"/>
          <w:szCs w:val="28"/>
        </w:rPr>
        <w:t>рассматривается</w:t>
      </w:r>
      <w:r w:rsidR="00BA5562" w:rsidRPr="00E03AB2">
        <w:rPr>
          <w:sz w:val="28"/>
          <w:szCs w:val="28"/>
        </w:rPr>
        <w:t xml:space="preserve"> понятие и содержание правоспособности и дееспособности, имя и</w:t>
      </w:r>
      <w:r w:rsidR="00E03AB2">
        <w:rPr>
          <w:sz w:val="28"/>
          <w:szCs w:val="28"/>
        </w:rPr>
        <w:t xml:space="preserve"> </w:t>
      </w:r>
      <w:r w:rsidR="00BA5562" w:rsidRPr="00E03AB2">
        <w:rPr>
          <w:sz w:val="28"/>
          <w:szCs w:val="28"/>
        </w:rPr>
        <w:t>место жительства гражданина, акты гражданского состояния, признание гражданина безвестно</w:t>
      </w:r>
      <w:r w:rsidRPr="00E03AB2">
        <w:rPr>
          <w:sz w:val="28"/>
          <w:szCs w:val="28"/>
        </w:rPr>
        <w:t xml:space="preserve"> </w:t>
      </w:r>
      <w:r w:rsidR="00BA5562" w:rsidRPr="00E03AB2">
        <w:rPr>
          <w:sz w:val="28"/>
          <w:szCs w:val="28"/>
        </w:rPr>
        <w:t>отсутствующим и объявление его умершим.</w:t>
      </w:r>
    </w:p>
    <w:p w:rsidR="00BA5562" w:rsidRPr="00E03AB2" w:rsidRDefault="00BA5562" w:rsidP="00E03AB2">
      <w:pPr>
        <w:widowControl/>
        <w:spacing w:line="360" w:lineRule="auto"/>
        <w:ind w:firstLine="709"/>
        <w:rPr>
          <w:sz w:val="28"/>
          <w:szCs w:val="28"/>
        </w:rPr>
      </w:pPr>
      <w:r w:rsidRPr="00E03AB2">
        <w:rPr>
          <w:sz w:val="28"/>
          <w:szCs w:val="28"/>
        </w:rPr>
        <w:t>Актуальностью данной тематики является содержание и структура правоспособности и дееспособности, где устанавливаются основные права, предъявляемые к гражданам, когда они их осуществляют и несут определенные обязанности по их осуществлению.</w:t>
      </w:r>
    </w:p>
    <w:p w:rsidR="00525B6A" w:rsidRPr="00E03AB2" w:rsidRDefault="00525B6A" w:rsidP="00E03AB2">
      <w:pPr>
        <w:widowControl/>
        <w:spacing w:line="360" w:lineRule="auto"/>
        <w:ind w:firstLine="709"/>
        <w:rPr>
          <w:sz w:val="28"/>
          <w:szCs w:val="28"/>
        </w:rPr>
      </w:pPr>
      <w:r w:rsidRPr="00E03AB2">
        <w:rPr>
          <w:sz w:val="28"/>
          <w:szCs w:val="28"/>
        </w:rPr>
        <w:t>Объектом работы выступают общественные отношения граждан</w:t>
      </w:r>
      <w:r w:rsidR="00E03AB2">
        <w:rPr>
          <w:sz w:val="28"/>
          <w:szCs w:val="28"/>
        </w:rPr>
        <w:t xml:space="preserve"> </w:t>
      </w:r>
      <w:r w:rsidRPr="00E03AB2">
        <w:rPr>
          <w:sz w:val="28"/>
          <w:szCs w:val="28"/>
        </w:rPr>
        <w:t>как субъектов гражданского права.</w:t>
      </w:r>
    </w:p>
    <w:p w:rsidR="005276ED" w:rsidRPr="00E03AB2" w:rsidRDefault="005276ED" w:rsidP="00E03AB2">
      <w:pPr>
        <w:widowControl/>
        <w:spacing w:line="360" w:lineRule="auto"/>
        <w:ind w:firstLine="709"/>
        <w:rPr>
          <w:sz w:val="28"/>
          <w:szCs w:val="28"/>
        </w:rPr>
      </w:pPr>
      <w:r w:rsidRPr="00E03AB2">
        <w:rPr>
          <w:sz w:val="28"/>
          <w:szCs w:val="28"/>
        </w:rPr>
        <w:t>Предмет работы – граждане как субъекты гражданского права.</w:t>
      </w:r>
    </w:p>
    <w:p w:rsidR="00525B6A" w:rsidRPr="00E03AB2" w:rsidRDefault="00525B6A" w:rsidP="00E03AB2">
      <w:pPr>
        <w:widowControl/>
        <w:spacing w:line="360" w:lineRule="auto"/>
        <w:ind w:firstLine="709"/>
        <w:rPr>
          <w:sz w:val="28"/>
          <w:szCs w:val="28"/>
        </w:rPr>
      </w:pPr>
      <w:r w:rsidRPr="00E03AB2">
        <w:rPr>
          <w:sz w:val="28"/>
          <w:szCs w:val="28"/>
        </w:rPr>
        <w:t>Целью нашего исследования является изучение особенностей данного явления обоснованного регулирования данного института.</w:t>
      </w:r>
    </w:p>
    <w:p w:rsidR="00BA5562" w:rsidRPr="00E03AB2" w:rsidRDefault="00525B6A" w:rsidP="00E03AB2">
      <w:pPr>
        <w:widowControl/>
        <w:spacing w:line="360" w:lineRule="auto"/>
        <w:ind w:firstLine="709"/>
        <w:rPr>
          <w:sz w:val="28"/>
          <w:szCs w:val="28"/>
        </w:rPr>
      </w:pPr>
      <w:r w:rsidRPr="00E03AB2">
        <w:rPr>
          <w:sz w:val="28"/>
          <w:szCs w:val="28"/>
        </w:rPr>
        <w:t>Исходя из цели определены следующие задачи исследования:</w:t>
      </w:r>
    </w:p>
    <w:p w:rsidR="00BA5562" w:rsidRPr="00E03AB2" w:rsidRDefault="00BA5562" w:rsidP="00E03AB2">
      <w:pPr>
        <w:widowControl/>
        <w:spacing w:line="360" w:lineRule="auto"/>
        <w:ind w:firstLine="709"/>
        <w:rPr>
          <w:sz w:val="28"/>
          <w:szCs w:val="28"/>
        </w:rPr>
      </w:pPr>
      <w:r w:rsidRPr="00E03AB2">
        <w:rPr>
          <w:sz w:val="28"/>
          <w:szCs w:val="28"/>
        </w:rPr>
        <w:t>- дать понятие и определить стороны правоспособности и дееспособности;</w:t>
      </w:r>
    </w:p>
    <w:p w:rsidR="00BA5562" w:rsidRPr="00E03AB2" w:rsidRDefault="00BA5562" w:rsidP="00E03AB2">
      <w:pPr>
        <w:widowControl/>
        <w:spacing w:line="360" w:lineRule="auto"/>
        <w:ind w:firstLine="709"/>
        <w:rPr>
          <w:sz w:val="28"/>
          <w:szCs w:val="28"/>
        </w:rPr>
      </w:pPr>
      <w:r w:rsidRPr="00E03AB2">
        <w:rPr>
          <w:sz w:val="28"/>
          <w:szCs w:val="28"/>
        </w:rPr>
        <w:t>- раскрыть содержание правоспособности и дееспособности;</w:t>
      </w:r>
    </w:p>
    <w:p w:rsidR="00BA5562" w:rsidRPr="00E03AB2" w:rsidRDefault="00BA5562" w:rsidP="00E03AB2">
      <w:pPr>
        <w:widowControl/>
        <w:spacing w:line="360" w:lineRule="auto"/>
        <w:ind w:firstLine="709"/>
        <w:rPr>
          <w:sz w:val="28"/>
          <w:szCs w:val="28"/>
        </w:rPr>
      </w:pPr>
      <w:r w:rsidRPr="00E03AB2">
        <w:rPr>
          <w:sz w:val="28"/>
          <w:szCs w:val="28"/>
        </w:rPr>
        <w:t>- выявить права и обязанности граждан;</w:t>
      </w:r>
    </w:p>
    <w:p w:rsidR="00BA5562" w:rsidRPr="00E03AB2" w:rsidRDefault="00BA5562" w:rsidP="00E03AB2">
      <w:pPr>
        <w:widowControl/>
        <w:spacing w:line="360" w:lineRule="auto"/>
        <w:ind w:firstLine="709"/>
        <w:rPr>
          <w:sz w:val="28"/>
          <w:szCs w:val="28"/>
        </w:rPr>
      </w:pPr>
      <w:r w:rsidRPr="00E03AB2">
        <w:rPr>
          <w:sz w:val="28"/>
          <w:szCs w:val="28"/>
        </w:rPr>
        <w:t>- рассмотреть круг лиц, к которым применяется правоспособность и дееспособность.</w:t>
      </w:r>
    </w:p>
    <w:p w:rsidR="005276ED" w:rsidRPr="00E03AB2" w:rsidRDefault="00BA5562" w:rsidP="00E03AB2">
      <w:pPr>
        <w:widowControl/>
        <w:spacing w:line="360" w:lineRule="auto"/>
        <w:ind w:firstLine="709"/>
        <w:rPr>
          <w:sz w:val="28"/>
          <w:szCs w:val="28"/>
        </w:rPr>
      </w:pPr>
      <w:r w:rsidRPr="00E03AB2">
        <w:rPr>
          <w:sz w:val="28"/>
          <w:szCs w:val="28"/>
        </w:rPr>
        <w:t>При написании нашей работы мы использовали гражданское законодательство, посвященное данной теме, Гражданский кодекс РФ, Гражданский кодекс РСФСР, Конституцию Российской Федерации статьи различных авторов, посвященные данной проблеме, таких как: А. П. Сергеев, Ю. К. Толстой, С. П. Гришаев,</w:t>
      </w:r>
      <w:r w:rsidR="00E03AB2">
        <w:rPr>
          <w:sz w:val="28"/>
          <w:szCs w:val="28"/>
        </w:rPr>
        <w:t xml:space="preserve"> </w:t>
      </w:r>
      <w:r w:rsidRPr="00E03AB2">
        <w:rPr>
          <w:sz w:val="28"/>
          <w:szCs w:val="28"/>
        </w:rPr>
        <w:t>А. П. Гаврилов, М. А. Рожкова, Н. К. Новицкий, А. Я. Головин и другие.</w:t>
      </w:r>
    </w:p>
    <w:p w:rsidR="00E03AB2" w:rsidRDefault="00E03AB2" w:rsidP="00E03AB2">
      <w:pPr>
        <w:widowControl/>
        <w:spacing w:line="360" w:lineRule="auto"/>
        <w:ind w:firstLine="709"/>
        <w:rPr>
          <w:b/>
          <w:sz w:val="28"/>
          <w:szCs w:val="28"/>
        </w:rPr>
      </w:pPr>
    </w:p>
    <w:p w:rsidR="00BA5562" w:rsidRPr="00E03AB2" w:rsidRDefault="00E03AB2" w:rsidP="00E03AB2">
      <w:pPr>
        <w:widowControl/>
        <w:spacing w:line="360" w:lineRule="auto"/>
        <w:ind w:firstLine="709"/>
        <w:jc w:val="center"/>
        <w:rPr>
          <w:b/>
          <w:sz w:val="28"/>
          <w:szCs w:val="28"/>
        </w:rPr>
      </w:pPr>
      <w:r>
        <w:rPr>
          <w:b/>
          <w:sz w:val="28"/>
          <w:szCs w:val="28"/>
        </w:rPr>
        <w:br w:type="page"/>
      </w:r>
      <w:r w:rsidR="00BA5562" w:rsidRPr="00E03AB2">
        <w:rPr>
          <w:b/>
          <w:sz w:val="28"/>
          <w:szCs w:val="28"/>
        </w:rPr>
        <w:t xml:space="preserve">Глава </w:t>
      </w:r>
      <w:r w:rsidR="00BA5562" w:rsidRPr="00E03AB2">
        <w:rPr>
          <w:b/>
          <w:sz w:val="28"/>
          <w:szCs w:val="28"/>
          <w:lang w:val="en-US"/>
        </w:rPr>
        <w:t>I</w:t>
      </w:r>
      <w:r>
        <w:rPr>
          <w:b/>
          <w:sz w:val="28"/>
          <w:szCs w:val="28"/>
        </w:rPr>
        <w:t xml:space="preserve">. </w:t>
      </w:r>
      <w:r w:rsidR="00BA5562" w:rsidRPr="00E03AB2">
        <w:rPr>
          <w:b/>
          <w:sz w:val="28"/>
          <w:szCs w:val="28"/>
        </w:rPr>
        <w:t>Понятие гражданской правосубъектности</w:t>
      </w:r>
      <w:r>
        <w:rPr>
          <w:b/>
          <w:sz w:val="28"/>
          <w:szCs w:val="28"/>
        </w:rPr>
        <w:t xml:space="preserve">. </w:t>
      </w:r>
      <w:r w:rsidR="00BA5562" w:rsidRPr="00E03AB2">
        <w:rPr>
          <w:b/>
          <w:sz w:val="28"/>
          <w:szCs w:val="28"/>
        </w:rPr>
        <w:t>Правоспособность физических лиц</w:t>
      </w:r>
    </w:p>
    <w:p w:rsidR="00E03AB2" w:rsidRDefault="00E03AB2" w:rsidP="00E03AB2">
      <w:pPr>
        <w:widowControl/>
        <w:spacing w:line="360" w:lineRule="auto"/>
        <w:ind w:firstLine="709"/>
        <w:rPr>
          <w:sz w:val="28"/>
          <w:szCs w:val="28"/>
        </w:rPr>
      </w:pPr>
    </w:p>
    <w:p w:rsidR="00391760"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Способность физического лица быть субъектом гражданского права именуется правосубъектностью. Правосубъектность включает в себя правоспособность и дееспособность.</w:t>
      </w:r>
    </w:p>
    <w:p w:rsidR="00BA5562" w:rsidRPr="00E03AB2" w:rsidRDefault="00BA5562" w:rsidP="00E03AB2">
      <w:pPr>
        <w:widowControl/>
        <w:spacing w:line="360" w:lineRule="auto"/>
        <w:ind w:firstLine="709"/>
        <w:rPr>
          <w:sz w:val="28"/>
          <w:szCs w:val="28"/>
        </w:rPr>
      </w:pPr>
      <w:r w:rsidRPr="00E03AB2">
        <w:rPr>
          <w:sz w:val="28"/>
          <w:szCs w:val="28"/>
        </w:rPr>
        <w:t>Под правоспособностью граждан ст. 17</w:t>
      </w:r>
      <w:r w:rsidR="00E03AB2">
        <w:rPr>
          <w:sz w:val="28"/>
          <w:szCs w:val="28"/>
        </w:rPr>
        <w:t xml:space="preserve"> </w:t>
      </w:r>
      <w:r w:rsidRPr="00E03AB2">
        <w:rPr>
          <w:sz w:val="28"/>
          <w:szCs w:val="28"/>
        </w:rPr>
        <w:t>ГК понимает способность иметь гражданские права и нести обязанности, т. е. возможность быть участником всех дозволенных нормами закона гражданских правоотношений</w:t>
      </w:r>
      <w:r w:rsidR="00E15DBB" w:rsidRPr="00E03AB2">
        <w:rPr>
          <w:sz w:val="28"/>
          <w:szCs w:val="28"/>
        </w:rPr>
        <w:t xml:space="preserve">. Эта способность гарантируется </w:t>
      </w:r>
      <w:r w:rsidRPr="00E03AB2">
        <w:rPr>
          <w:sz w:val="28"/>
          <w:szCs w:val="28"/>
        </w:rPr>
        <w:t>государством, признающим и реально обеспечивающим лицу известные правовые возможности.</w:t>
      </w:r>
    </w:p>
    <w:p w:rsidR="00E15DBB" w:rsidRPr="00E03AB2" w:rsidRDefault="00BA5562" w:rsidP="00E03AB2">
      <w:pPr>
        <w:widowControl/>
        <w:spacing w:line="360" w:lineRule="auto"/>
        <w:ind w:firstLine="709"/>
        <w:rPr>
          <w:sz w:val="28"/>
          <w:szCs w:val="28"/>
          <w:lang w:val="en-US"/>
        </w:rPr>
      </w:pPr>
      <w:r w:rsidRPr="00E03AB2">
        <w:rPr>
          <w:sz w:val="28"/>
          <w:szCs w:val="28"/>
        </w:rPr>
        <w:t>Социальным содержанием правоспособности граждан Российской Федерации являются политическая, экономическая, культурная, личная и иные социальные свободы лица в обществе. Так, политическая свобода находит свое выражение в праве граждан избирать и быть избранными, экономическая - в праве на труд. Обладание той или иной свободой - это лишь одна из сторон взаимоотношений между индивидом и обществом; гражданин является не только носителем свободы, но и политического, экономического, культурного, личного или иного социального долга. Он возлагает на себя обязанности, вступая в гражданско-правовые обязательства на стороне должника, несет пассивную обязанность не нарушать права собственности и иные права других лиц</w:t>
      </w:r>
      <w:r w:rsidRPr="00E03AB2">
        <w:rPr>
          <w:rStyle w:val="a5"/>
          <w:sz w:val="28"/>
          <w:szCs w:val="28"/>
        </w:rPr>
        <w:footnoteReference w:id="1"/>
      </w:r>
      <w:r w:rsidRPr="00E03AB2">
        <w:rPr>
          <w:sz w:val="28"/>
          <w:szCs w:val="28"/>
        </w:rPr>
        <w:t>. Характерные черты правоспособности. Характерной чертой правоспособности является ее реальность. Возможность быть субъектом всех прав и обязанностей, признанных правом, гарантируется каждому гражданину. Для правоспособности граждан характерен принцип равенства, который заключается в одинаковой возможности всех иметь любые предусмотренные законом права и обязанности. Ст. 19 Конституции РФ закрепляет равные права всех граждан независимо от пола, расы, национальности, языка, происхождения, имущественного положения, места жительства, отношения к религии, убеждений, принадлежности к общественным объединениям, а также других обстоятельств. Соотношение правоспособности и субъективного права может быть охарактеризовано через взаимосвязь таких категорий, как возможность и действительность. Правоспособность юридически выражает возможность, например, иметь право собственности, право требования и т. д. Правоспособность - это еще не само субъективное право, а именно возможность правообладания. Данная возможность реализуется при наличии определенных фактов - действий и событий, которые в соответствии с законом являются основанием возникновения субъективных гражданских прав.</w:t>
      </w:r>
    </w:p>
    <w:p w:rsidR="00E03AB2" w:rsidRDefault="00BA5562" w:rsidP="00E03AB2">
      <w:pPr>
        <w:widowControl/>
        <w:spacing w:line="360" w:lineRule="auto"/>
        <w:ind w:firstLine="709"/>
        <w:rPr>
          <w:sz w:val="28"/>
          <w:szCs w:val="28"/>
        </w:rPr>
      </w:pPr>
      <w:r w:rsidRPr="00E03AB2">
        <w:rPr>
          <w:sz w:val="28"/>
          <w:szCs w:val="28"/>
        </w:rPr>
        <w:t>В силу ст. 18 ГК граждане могут иметь имущество на праве собственности, наследовать и завещать его;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796086"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 xml:space="preserve">Способность иметь имущество на праве собственности, являясь одной из важнейших в общем комплексе правовых возможностей, носит конституционный характер. В соответствии со ст. 35 Конституции РФ граждане могут иметь имущество в собственности, владеть, пользоваться, распоряжаться им как единолично, так и совместно с другими лицами. Способность наследовать и завещать имущество реализуется в отношениях, где гражданин выступает в качестве наследника на имущество, а также в отношениях, возникающих в связи с распоряжением лицом своим </w:t>
      </w:r>
      <w:r w:rsidR="00A265F3" w:rsidRPr="00E03AB2">
        <w:rPr>
          <w:sz w:val="28"/>
          <w:szCs w:val="28"/>
        </w:rPr>
        <w:t xml:space="preserve">имуществом </w:t>
      </w:r>
      <w:r w:rsidR="00BA5562" w:rsidRPr="00E03AB2">
        <w:rPr>
          <w:sz w:val="28"/>
          <w:szCs w:val="28"/>
        </w:rPr>
        <w:t>на случай смерти.</w:t>
      </w:r>
    </w:p>
    <w:p w:rsidR="00391760" w:rsidRPr="00E03AB2" w:rsidRDefault="00BA5562" w:rsidP="00E03AB2">
      <w:pPr>
        <w:widowControl/>
        <w:spacing w:line="360" w:lineRule="auto"/>
        <w:ind w:firstLine="709"/>
        <w:rPr>
          <w:sz w:val="28"/>
          <w:szCs w:val="28"/>
        </w:rPr>
      </w:pPr>
      <w:r w:rsidRPr="00E03AB2">
        <w:rPr>
          <w:sz w:val="28"/>
          <w:szCs w:val="28"/>
        </w:rPr>
        <w:t>Способность заниматься предпринимательской и любой иной не запрещенной законом деятельностью; способность создавать юридические лица самостоятельно или совместно с другими гражданами и юридическими лицами - существенные элементы правоспособности граждан</w:t>
      </w:r>
      <w:r w:rsidRPr="00E03AB2">
        <w:rPr>
          <w:rStyle w:val="a5"/>
          <w:sz w:val="28"/>
          <w:szCs w:val="28"/>
        </w:rPr>
        <w:footnoteReference w:id="2"/>
      </w:r>
      <w:r w:rsidRPr="00E03AB2">
        <w:rPr>
          <w:sz w:val="28"/>
          <w:szCs w:val="28"/>
        </w:rPr>
        <w:t>. Их сущность заключается в том, что лицо, исходя из своих склонностей и стремлений, может само решать вопрос о том, в какой сфере оно будет осуществлять свою деятельность: индивидуального предпринимательства или создания юридического лица (ст. 23 ГК)</w:t>
      </w:r>
      <w:r w:rsidRPr="00E03AB2">
        <w:rPr>
          <w:rStyle w:val="a5"/>
          <w:sz w:val="28"/>
          <w:szCs w:val="28"/>
        </w:rPr>
        <w:footnoteReference w:id="3"/>
      </w:r>
      <w:r w:rsidRPr="00E03AB2">
        <w:rPr>
          <w:sz w:val="28"/>
          <w:szCs w:val="28"/>
        </w:rPr>
        <w:t>.</w:t>
      </w:r>
    </w:p>
    <w:p w:rsidR="00BA5562" w:rsidRPr="00E03AB2" w:rsidRDefault="00BA5562" w:rsidP="00E03AB2">
      <w:pPr>
        <w:widowControl/>
        <w:spacing w:line="360" w:lineRule="auto"/>
        <w:ind w:firstLine="709"/>
        <w:rPr>
          <w:sz w:val="28"/>
          <w:szCs w:val="28"/>
        </w:rPr>
      </w:pPr>
      <w:r w:rsidRPr="00E03AB2">
        <w:rPr>
          <w:sz w:val="28"/>
          <w:szCs w:val="28"/>
        </w:rPr>
        <w:t>Способность совершать любые не противоречащие закону сделки и участвовать в обязательствах. Правовые возможности, обладателем которых может стать гражданин в результате совершения договоров и иных сделок, хотя и не предусмотренных законом, но не противоречащих ему, либо посредством участия в договорных и внедоговорных обязательствах, определяются соответствующими разделами ГК РФ.</w:t>
      </w:r>
    </w:p>
    <w:p w:rsidR="00BA5562" w:rsidRPr="00E03AB2" w:rsidRDefault="00BA5562" w:rsidP="00E03AB2">
      <w:pPr>
        <w:widowControl/>
        <w:spacing w:line="360" w:lineRule="auto"/>
        <w:ind w:firstLine="709"/>
        <w:rPr>
          <w:sz w:val="28"/>
          <w:szCs w:val="28"/>
        </w:rPr>
      </w:pPr>
      <w:r w:rsidRPr="00E03AB2">
        <w:rPr>
          <w:sz w:val="28"/>
          <w:szCs w:val="28"/>
        </w:rPr>
        <w:t>Способность иметь права авторов произведений науки, литературы и искусства, изобретений и иных охраняемых законом результатов интеллектуальной деятельности. Субъектом авторского права является лицо, творческим трудом которого создано данное произведение. Такие права возникают не только у полностью дееспособных лиц, но и у малолетних и несовершеннолетних авторов. Все они наделены способностью осуществлять права как неимущественные,</w:t>
      </w:r>
      <w:r w:rsidR="00E03AB2">
        <w:rPr>
          <w:sz w:val="28"/>
          <w:szCs w:val="28"/>
        </w:rPr>
        <w:t xml:space="preserve"> </w:t>
      </w:r>
      <w:r w:rsidRPr="00E03AB2">
        <w:rPr>
          <w:sz w:val="28"/>
          <w:szCs w:val="28"/>
        </w:rPr>
        <w:t>так и на имущественные правомочия: избирать способ обозначения автора; выпускать произведения в свет; правомочия, связанные с неприкосновенностью произведения, и др.</w:t>
      </w:r>
    </w:p>
    <w:p w:rsidR="00BA5562" w:rsidRPr="00E03AB2" w:rsidRDefault="00BA5562" w:rsidP="00E03AB2">
      <w:pPr>
        <w:widowControl/>
        <w:spacing w:line="360" w:lineRule="auto"/>
        <w:ind w:firstLine="709"/>
        <w:rPr>
          <w:sz w:val="28"/>
          <w:szCs w:val="28"/>
        </w:rPr>
      </w:pPr>
      <w:r w:rsidRPr="00E03AB2">
        <w:rPr>
          <w:sz w:val="28"/>
          <w:szCs w:val="28"/>
        </w:rPr>
        <w:t xml:space="preserve">Способность иметь иные имущественные </w:t>
      </w:r>
      <w:r w:rsidR="00A265F3" w:rsidRPr="00E03AB2">
        <w:rPr>
          <w:sz w:val="28"/>
          <w:szCs w:val="28"/>
        </w:rPr>
        <w:t>и личные неимущественные права.</w:t>
      </w:r>
      <w:r w:rsidRPr="00E03AB2">
        <w:rPr>
          <w:sz w:val="28"/>
          <w:szCs w:val="28"/>
        </w:rPr>
        <w:t xml:space="preserve"> Под комплексом личных неимущественных прав принято понимать субъективные правомочия, тесно связанные с личностью. Сюда относится способность иметь право на имя, честь, достоинство и др. Кроме названных, гражданин может быть носителем права автора, других прав, не запрещенных законом и не противоречащих общим началам гражданского права.</w:t>
      </w:r>
    </w:p>
    <w:p w:rsidR="00BA5562" w:rsidRPr="00E03AB2" w:rsidRDefault="00BA5562" w:rsidP="00E03AB2">
      <w:pPr>
        <w:widowControl/>
        <w:spacing w:line="360" w:lineRule="auto"/>
        <w:ind w:firstLine="709"/>
        <w:rPr>
          <w:sz w:val="28"/>
          <w:szCs w:val="28"/>
        </w:rPr>
      </w:pPr>
      <w:r w:rsidRPr="00E03AB2">
        <w:rPr>
          <w:sz w:val="28"/>
          <w:szCs w:val="28"/>
        </w:rPr>
        <w:t>Возникновение правоспособности связывается с моментом рождения (п. 2 ст. 17 ГК), который регистрируется как акт гражданского состояния. Если ребенок родился живым, но умер на первой неделе жизни, производится государственная регистрация его рождения и его смерти. Независимо от времени смерти, с момента рождения он был правоспособен</w:t>
      </w:r>
      <w:r w:rsidRPr="00E03AB2">
        <w:rPr>
          <w:rStyle w:val="a5"/>
          <w:sz w:val="28"/>
          <w:szCs w:val="28"/>
        </w:rPr>
        <w:footnoteReference w:id="4"/>
      </w:r>
      <w:r w:rsidRPr="00E03AB2">
        <w:rPr>
          <w:sz w:val="28"/>
          <w:szCs w:val="28"/>
        </w:rPr>
        <w:t>.</w:t>
      </w:r>
    </w:p>
    <w:p w:rsidR="00E03AB2" w:rsidRDefault="00BA5562" w:rsidP="00E03AB2">
      <w:pPr>
        <w:widowControl/>
        <w:spacing w:line="360" w:lineRule="auto"/>
        <w:ind w:firstLine="709"/>
        <w:rPr>
          <w:sz w:val="28"/>
          <w:szCs w:val="28"/>
        </w:rPr>
      </w:pPr>
      <w:r w:rsidRPr="00E03AB2">
        <w:rPr>
          <w:sz w:val="28"/>
          <w:szCs w:val="28"/>
        </w:rPr>
        <w:t>Некоторые нормы предусматривают охрану прав еще не родившегося ребенка. Ст. 530 ГК РСФСР (1964), например, предусматривает, что наследниками по закону в числе других могут быть дети наследодателя, родившиеся после его смерти, а наследниками по завещанию - граждане, зачатые при жизни наследодателя. Однако такой ребенок может наследовать только в том случае, если он родится живым. И только с этого момента он приобретает способность иметь право наследования.</w:t>
      </w:r>
    </w:p>
    <w:p w:rsidR="00BA5562" w:rsidRPr="00E03AB2" w:rsidRDefault="00BA5562" w:rsidP="00E03AB2">
      <w:pPr>
        <w:widowControl/>
        <w:spacing w:line="360" w:lineRule="auto"/>
        <w:ind w:firstLine="709"/>
        <w:rPr>
          <w:sz w:val="28"/>
          <w:szCs w:val="28"/>
        </w:rPr>
      </w:pPr>
      <w:r w:rsidRPr="00E03AB2">
        <w:rPr>
          <w:sz w:val="28"/>
          <w:szCs w:val="28"/>
        </w:rPr>
        <w:t>В исключение из общего правила способность иметь некоторые права и обязанности может возникнуть не с момента рождения, а по достижении лицом определенного возраста. Происходит это в тех случаях, когда правоспособность и дееспособность возникают одновременно. Например, способность заключать трудовой договор возникает с 16 (а в исключительных случаях - с 15) лет; право на вступление в брак признается в РФ за лицами обоего пола только по достижении 18-летнего возраста, если решением органов местного самоуправления этот возраст не снижен (ст. 13 Семейного кодекса РФ).</w:t>
      </w:r>
    </w:p>
    <w:p w:rsidR="00BA5562" w:rsidRPr="00E03AB2" w:rsidRDefault="00BA5562" w:rsidP="00E03AB2">
      <w:pPr>
        <w:widowControl/>
        <w:spacing w:line="360" w:lineRule="auto"/>
        <w:ind w:firstLine="709"/>
        <w:rPr>
          <w:sz w:val="28"/>
          <w:szCs w:val="28"/>
        </w:rPr>
      </w:pPr>
      <w:r w:rsidRPr="00E03AB2">
        <w:rPr>
          <w:sz w:val="28"/>
          <w:szCs w:val="28"/>
        </w:rPr>
        <w:t>Прекращается правоспособность только смертью лица, независимо от причин ее наступления, а также в результате объявления его умершим в порядке, предусмотренном ст. 45 ГК. Возможно ограничение по закону некоторых элементов правоспособности, лишение гражданина части правовых возможностей (ст. 22 ГК), но это не обусловливает прекращения правоспособности в целом. Ограничение правоспособности (лишение отдельных гражданских прав) может быть применено лишь как санкция, предусмотренная уголовным законодательством (лишение права занимать определенные должности или заниматься определенной деятельностью (ст. 47 УК РФ), лишение права свободного выбора места жительства при лишении свободы на определенный срок (ст. 56 УК РФ)).</w:t>
      </w:r>
    </w:p>
    <w:p w:rsidR="00796086" w:rsidRPr="00E03AB2" w:rsidRDefault="00BA5562" w:rsidP="00E03AB2">
      <w:pPr>
        <w:widowControl/>
        <w:spacing w:line="360" w:lineRule="auto"/>
        <w:ind w:firstLine="709"/>
        <w:rPr>
          <w:sz w:val="28"/>
          <w:szCs w:val="28"/>
        </w:rPr>
      </w:pPr>
      <w:r w:rsidRPr="00E03AB2">
        <w:rPr>
          <w:sz w:val="28"/>
          <w:szCs w:val="28"/>
        </w:rPr>
        <w:t>Кроме предусмотренных законом оснований, правоспособность ограничена быть не может, а полный или частичный отказ гражданина от правоспособности и другие сделки, направленные на ее ограничение, являются ничтожными, за исключением случаев, когда такие сделки допускаются законом (ст. 22 ГК).</w:t>
      </w:r>
    </w:p>
    <w:p w:rsidR="00BA5562" w:rsidRPr="00E03AB2" w:rsidRDefault="00BA5562" w:rsidP="00E03AB2">
      <w:pPr>
        <w:widowControl/>
        <w:spacing w:line="360" w:lineRule="auto"/>
        <w:ind w:firstLine="709"/>
        <w:rPr>
          <w:sz w:val="28"/>
          <w:szCs w:val="28"/>
        </w:rPr>
      </w:pPr>
      <w:r w:rsidRPr="00E03AB2">
        <w:rPr>
          <w:sz w:val="28"/>
          <w:szCs w:val="28"/>
        </w:rPr>
        <w:t>Указанные случаи ограничения правоспособности не следует смешивать с лишением лица тех или иных конкретных субъективных прав. Например, в силу приговора суда гражданин обязуется к передаче имущества государству (конфискация), т. е. лишается права собственности на это имущество (п. 2 ст. 235 ГК).</w:t>
      </w:r>
    </w:p>
    <w:p w:rsidR="00BA5562" w:rsidRPr="00E03AB2" w:rsidRDefault="00BA5562" w:rsidP="00E03AB2">
      <w:pPr>
        <w:widowControl/>
        <w:spacing w:line="360" w:lineRule="auto"/>
        <w:ind w:firstLine="709"/>
        <w:rPr>
          <w:b/>
          <w:sz w:val="28"/>
          <w:szCs w:val="28"/>
        </w:rPr>
      </w:pPr>
      <w:r w:rsidRPr="00E03AB2">
        <w:rPr>
          <w:b/>
          <w:sz w:val="28"/>
          <w:szCs w:val="28"/>
        </w:rPr>
        <w:t>Правоспособность иностранных граждан и лиц без гражданства.</w:t>
      </w:r>
    </w:p>
    <w:p w:rsidR="00BA5562" w:rsidRPr="00E03AB2" w:rsidRDefault="00BA5562" w:rsidP="00E03AB2">
      <w:pPr>
        <w:widowControl/>
        <w:spacing w:line="360" w:lineRule="auto"/>
        <w:ind w:firstLine="709"/>
        <w:rPr>
          <w:sz w:val="28"/>
          <w:szCs w:val="28"/>
        </w:rPr>
      </w:pPr>
      <w:r w:rsidRPr="00E03AB2">
        <w:rPr>
          <w:sz w:val="28"/>
          <w:szCs w:val="28"/>
        </w:rPr>
        <w:t>Иностранным гражданином в РФ является всякое находящееся на территории нашего государства лицо, которое не является гражданином России и состоит в гражданстве или подданстве другой страны.</w:t>
      </w:r>
    </w:p>
    <w:p w:rsidR="00391760" w:rsidRPr="00E03AB2" w:rsidRDefault="00BA5562" w:rsidP="00E03AB2">
      <w:pPr>
        <w:widowControl/>
        <w:spacing w:line="360" w:lineRule="auto"/>
        <w:ind w:firstLine="709"/>
        <w:rPr>
          <w:sz w:val="28"/>
          <w:szCs w:val="28"/>
        </w:rPr>
      </w:pPr>
      <w:r w:rsidRPr="00E03AB2">
        <w:rPr>
          <w:sz w:val="28"/>
          <w:szCs w:val="28"/>
        </w:rPr>
        <w:t>В силу суверенитета РФ ее власть распространяется на всех лиц, находящихся на ее территории. Статья 160 Основ и ст. 562-563 ГК РСФСР признают за иностранными гражданами в РФ правоспособность наравне с российскими гражданами.</w:t>
      </w:r>
    </w:p>
    <w:p w:rsidR="00BA5562" w:rsidRPr="00E03AB2" w:rsidRDefault="00BA5562" w:rsidP="00E03AB2">
      <w:pPr>
        <w:widowControl/>
        <w:spacing w:line="360" w:lineRule="auto"/>
        <w:ind w:firstLine="709"/>
        <w:rPr>
          <w:sz w:val="28"/>
          <w:szCs w:val="28"/>
        </w:rPr>
      </w:pPr>
      <w:r w:rsidRPr="00E03AB2">
        <w:rPr>
          <w:sz w:val="28"/>
          <w:szCs w:val="28"/>
        </w:rPr>
        <w:t>Такими же правомочиями обладают в порядке ст. 160 Основ проживающие в РФ лица без гражданства (т. е. лица, не являющиеся гражданами РФ и утратившие гражданство или подданство какого-либо государства). Следовательно, иностранные граждане и лица без гражданства пользуются национальным режимом, под которым понимается распространение на них законов страны, на территории которой они проживают</w:t>
      </w:r>
      <w:r w:rsidRPr="00E03AB2">
        <w:rPr>
          <w:rStyle w:val="a5"/>
          <w:sz w:val="28"/>
          <w:szCs w:val="28"/>
        </w:rPr>
        <w:footnoteReference w:id="5"/>
      </w:r>
      <w:r w:rsidRPr="00E03AB2">
        <w:rPr>
          <w:sz w:val="28"/>
          <w:szCs w:val="28"/>
        </w:rPr>
        <w:t>. Наравне с российскими иностранные граждане и лица без гражданства могут распоряжаться своим имуществом, вступать в договоры, пользоваться жилым помещением и пр., а также создавать для себя предусмотренные нашими законами обязанности.</w:t>
      </w:r>
    </w:p>
    <w:p w:rsidR="00BA5562" w:rsidRPr="00E03AB2" w:rsidRDefault="00BA5562" w:rsidP="00E03AB2">
      <w:pPr>
        <w:widowControl/>
        <w:spacing w:line="360" w:lineRule="auto"/>
        <w:ind w:firstLine="709"/>
        <w:rPr>
          <w:sz w:val="28"/>
          <w:szCs w:val="28"/>
        </w:rPr>
      </w:pPr>
      <w:r w:rsidRPr="00E03AB2">
        <w:rPr>
          <w:sz w:val="28"/>
          <w:szCs w:val="28"/>
        </w:rPr>
        <w:t>Правоспособность этих лиц может ограничиваться либо в порядке специальных указаний закона, с целью ограждения интересов государства, либо в порядке ответной меры в тех случаях, когда в другом государстве ограничиваются подобные права российских граждан. Содержание и характер правоспособности иностранных граждан и лиц без гражданства определяются законами РФ. Гражданская дееспособность иностранного гражданина определяется по законам той страны, гражданином которой он является, а лица без гражданства - по законам РФ, если это лицо имеет здесь постоянное место жительства. Гражданская дееспособность иностранных граждан и лиц без гражданства в отношении сделок, совершаемых в РФ, и обязательств, возникающих вследствие причинения вреда в РФ, определяется по российским законам</w:t>
      </w:r>
    </w:p>
    <w:p w:rsidR="00BA5562" w:rsidRPr="00E03AB2" w:rsidRDefault="00BA5562" w:rsidP="00E03AB2">
      <w:pPr>
        <w:widowControl/>
        <w:spacing w:line="360" w:lineRule="auto"/>
        <w:ind w:firstLine="709"/>
        <w:rPr>
          <w:b/>
          <w:sz w:val="28"/>
          <w:szCs w:val="28"/>
        </w:rPr>
      </w:pPr>
    </w:p>
    <w:p w:rsidR="00BA5562" w:rsidRDefault="00BA5562" w:rsidP="00E03AB2">
      <w:pPr>
        <w:widowControl/>
        <w:spacing w:line="360" w:lineRule="auto"/>
        <w:ind w:firstLine="709"/>
        <w:jc w:val="center"/>
        <w:rPr>
          <w:b/>
          <w:sz w:val="28"/>
          <w:szCs w:val="28"/>
        </w:rPr>
      </w:pPr>
      <w:r w:rsidRPr="00E03AB2">
        <w:rPr>
          <w:b/>
          <w:sz w:val="28"/>
          <w:szCs w:val="28"/>
        </w:rPr>
        <w:t xml:space="preserve">Глава </w:t>
      </w:r>
      <w:r w:rsidRPr="00E03AB2">
        <w:rPr>
          <w:b/>
          <w:sz w:val="28"/>
          <w:szCs w:val="28"/>
          <w:lang w:val="en-US"/>
        </w:rPr>
        <w:t>II</w:t>
      </w:r>
      <w:r w:rsidR="00E03AB2">
        <w:rPr>
          <w:b/>
          <w:sz w:val="28"/>
          <w:szCs w:val="28"/>
        </w:rPr>
        <w:t xml:space="preserve">. </w:t>
      </w:r>
      <w:r w:rsidRPr="00E03AB2">
        <w:rPr>
          <w:b/>
          <w:sz w:val="28"/>
          <w:szCs w:val="28"/>
        </w:rPr>
        <w:t>Дееспособность граждан</w:t>
      </w:r>
    </w:p>
    <w:p w:rsidR="00E03AB2" w:rsidRPr="00E03AB2" w:rsidRDefault="00E03AB2" w:rsidP="00E03AB2">
      <w:pPr>
        <w:widowControl/>
        <w:spacing w:line="360" w:lineRule="auto"/>
        <w:ind w:firstLine="709"/>
        <w:rPr>
          <w:b/>
          <w:sz w:val="28"/>
          <w:szCs w:val="28"/>
        </w:rPr>
      </w:pPr>
    </w:p>
    <w:p w:rsidR="00E03AB2" w:rsidRDefault="00BA5562" w:rsidP="00E03AB2">
      <w:pPr>
        <w:widowControl/>
        <w:spacing w:line="360" w:lineRule="auto"/>
        <w:ind w:firstLine="709"/>
        <w:rPr>
          <w:sz w:val="28"/>
          <w:szCs w:val="28"/>
        </w:rPr>
      </w:pPr>
      <w:r w:rsidRPr="00E03AB2">
        <w:rPr>
          <w:sz w:val="28"/>
          <w:szCs w:val="28"/>
        </w:rPr>
        <w:t>Закон определяет дееспособность как способность лица своими действиями приобретать и осуществлять гражданские права, создавать для себя гражданские обязанности и исполнять их (ч. 1 ст. 21 ГК). Дееспособность, как и правоспособность, является общей правовой предпосылкой к приобретению лицом своими действиями прав и обязанностей, реализации их и несению ответственности.</w:t>
      </w:r>
    </w:p>
    <w:p w:rsidR="00E03AB2" w:rsidRDefault="00BA5562" w:rsidP="00E03AB2">
      <w:pPr>
        <w:widowControl/>
        <w:spacing w:line="360" w:lineRule="auto"/>
        <w:ind w:firstLine="709"/>
        <w:rPr>
          <w:sz w:val="28"/>
          <w:szCs w:val="28"/>
        </w:rPr>
      </w:pPr>
      <w:r w:rsidRPr="00E03AB2">
        <w:rPr>
          <w:sz w:val="28"/>
          <w:szCs w:val="28"/>
        </w:rPr>
        <w:t>Правоспособность и дееспособность, обладая известными чертами общности, в то же время являются различными правовыми категориями. Если одна из них очерчивает круг того, что может иметь, то другая, прежде всего, что может создавать для себя своими действиями субъект права. В силу ст. 8 ГК это могут быть действия, прямо указанные в законе, а также не предусмотренные законом или иными правовыми актами. Посредством дееспособности обеспечивается как участие в гражданском обороте, в хозяйственной деятельности, так и защита прав и интересов участников гражданского оборота любыми предусмотренными законом способами.</w:t>
      </w:r>
    </w:p>
    <w:p w:rsidR="00BA5562" w:rsidRPr="00E03AB2" w:rsidRDefault="00E03AB2" w:rsidP="00E03AB2">
      <w:pPr>
        <w:widowControl/>
        <w:spacing w:line="360" w:lineRule="auto"/>
        <w:ind w:firstLine="709"/>
        <w:rPr>
          <w:b/>
          <w:sz w:val="28"/>
          <w:szCs w:val="28"/>
        </w:rPr>
      </w:pPr>
      <w:r>
        <w:rPr>
          <w:sz w:val="28"/>
          <w:szCs w:val="28"/>
        </w:rPr>
        <w:t xml:space="preserve"> </w:t>
      </w:r>
      <w:r w:rsidR="00BA5562" w:rsidRPr="00E03AB2">
        <w:rPr>
          <w:sz w:val="28"/>
          <w:szCs w:val="28"/>
        </w:rPr>
        <w:t>Дееспособность тесно связана с правоспособностью, как бы основана на ней. Правоспособность граждан предшествует "приобретению" дееспособности. Так, если в объеме (содержании) правоспособности не заключена возможность права собственности на имущество, изъятое из гражданского оборота (недра, воды, нефтеразработка и т. п.), то, естественно, гражданин, не может стать его собственником. Наличие или отсутствие дееспособности не влияет на объем правоспособности. Например, лица, признанные недееспособными, полностью сохраняют правоспособность. Содержание дееспособности определяется в ч. 1 ст. 21 ГК, а также комплексом различных по своему характеру и значению нормативных актов, в которых предусматривается возможность совершения гражданами тех или иных действий</w:t>
      </w:r>
      <w:r w:rsidR="00BA5562" w:rsidRPr="00E03AB2">
        <w:rPr>
          <w:rStyle w:val="a5"/>
          <w:sz w:val="28"/>
          <w:szCs w:val="28"/>
        </w:rPr>
        <w:footnoteReference w:id="6"/>
      </w:r>
      <w:r w:rsidR="00BA5562" w:rsidRPr="00E03AB2">
        <w:rPr>
          <w:sz w:val="28"/>
          <w:szCs w:val="28"/>
        </w:rPr>
        <w:t>. Наиболее существенным элементом в содержании дееспособности является возможность граждан своими действиями приобретать гражданские права и создавать для себя гражданские обязанности. Она может выражаться в совершении лицом различных сделок, направленных на отчуждение или приобретение имущества, оказание услуг, выполнение работ и т. д. Например, в силу двусторонних договоров лицо приобретает определенные права и возлагает на себя обязанности. Приобретение прав, как известно, не является самоцелью. Поэтому существенны и способность лица к реализации приобретенных прав и исполнению возложенных обязанностей, осуществление собственником прав владения, пользования и распоряжения своим имуществом, исполнение должником обязанности по заключенному договору. Наконец, столь же существенным элементом дееспособности гражданина является возможность нести имущественную ответственность за допущенные им правонарушения.</w:t>
      </w:r>
    </w:p>
    <w:p w:rsidR="00E03AB2" w:rsidRDefault="00BA5562" w:rsidP="00E03AB2">
      <w:pPr>
        <w:widowControl/>
        <w:spacing w:line="360" w:lineRule="auto"/>
        <w:ind w:firstLine="709"/>
        <w:rPr>
          <w:sz w:val="28"/>
          <w:szCs w:val="28"/>
        </w:rPr>
      </w:pPr>
      <w:r w:rsidRPr="00E03AB2">
        <w:rPr>
          <w:sz w:val="28"/>
          <w:szCs w:val="28"/>
        </w:rPr>
        <w:t>Таким образом, в содержании дееспособности следует различать элементы: а) способность своими действиями приобретать права и создавать для себя обязанности (сделкоспособность); б) способность своими действиями осуществлять принадлежащие данному лицу права и лежащие на нем обязанности; в) способность нести гражданско-правовую ответственность за совершенные правонарушения (деликтоспособность).</w:t>
      </w:r>
    </w:p>
    <w:p w:rsidR="00391760"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Дифференциация граждан по степени дееспособности. Не все граждане дееспособны в одинаковой мере. Различие объема дееспособности определяется законодателем с учетом (или исходя) возрастных или медицинских основ (критериев).</w:t>
      </w:r>
    </w:p>
    <w:p w:rsidR="00BA5562" w:rsidRPr="00E03AB2" w:rsidRDefault="00BA5562" w:rsidP="00E03AB2">
      <w:pPr>
        <w:widowControl/>
        <w:spacing w:line="360" w:lineRule="auto"/>
        <w:ind w:firstLine="709"/>
        <w:rPr>
          <w:sz w:val="28"/>
          <w:szCs w:val="28"/>
        </w:rPr>
      </w:pPr>
      <w:r w:rsidRPr="00E03AB2">
        <w:rPr>
          <w:sz w:val="28"/>
          <w:szCs w:val="28"/>
        </w:rPr>
        <w:t>В соответствии с гражданским законодательством по объему дееспособности различаются следующие группы граждан: полностью дееспособные (достигшие 18-летнего возраста и приравненные к ним законом); несовершеннолетние в возрасте до 14 лет (малолетние); несовершеннолетние в возрасте от 14 до 18 лет; граждане, ограниченные в дееспособности вследствие злоупотребления спиртными напитками или наркотическими средствами, граждане, признанные недееспособными вследствие психического расстройства</w:t>
      </w:r>
      <w:r w:rsidRPr="00E03AB2">
        <w:rPr>
          <w:rStyle w:val="a5"/>
          <w:sz w:val="28"/>
          <w:szCs w:val="28"/>
        </w:rPr>
        <w:footnoteReference w:id="7"/>
      </w:r>
      <w:r w:rsidRPr="00E03AB2">
        <w:rPr>
          <w:sz w:val="28"/>
          <w:szCs w:val="28"/>
        </w:rPr>
        <w:t>.</w:t>
      </w:r>
    </w:p>
    <w:p w:rsidR="005A7811" w:rsidRPr="00E03AB2" w:rsidRDefault="00BA5562" w:rsidP="00E03AB2">
      <w:pPr>
        <w:widowControl/>
        <w:spacing w:line="360" w:lineRule="auto"/>
        <w:ind w:firstLine="709"/>
        <w:rPr>
          <w:sz w:val="28"/>
          <w:szCs w:val="28"/>
          <w:lang w:val="en-US"/>
        </w:rPr>
      </w:pPr>
      <w:r w:rsidRPr="00E03AB2">
        <w:rPr>
          <w:sz w:val="28"/>
          <w:szCs w:val="28"/>
        </w:rPr>
        <w:t>Полностью дееспособные граждане.</w:t>
      </w:r>
    </w:p>
    <w:p w:rsidR="00391760" w:rsidRPr="00E03AB2" w:rsidRDefault="00BA5562" w:rsidP="00E03AB2">
      <w:pPr>
        <w:widowControl/>
        <w:spacing w:line="360" w:lineRule="auto"/>
        <w:ind w:firstLine="709"/>
        <w:rPr>
          <w:sz w:val="28"/>
          <w:szCs w:val="28"/>
        </w:rPr>
      </w:pPr>
      <w:r w:rsidRPr="00E03AB2">
        <w:rPr>
          <w:sz w:val="28"/>
          <w:szCs w:val="28"/>
        </w:rPr>
        <w:t>Установление законодателем возраста гражданского совершеннолетия, т. е. определение момента, с которого наступает полная дееспособность, зависит от ряда социальных и психологических обстоятельств.</w:t>
      </w:r>
    </w:p>
    <w:p w:rsidR="00BA5562" w:rsidRPr="00E03AB2" w:rsidRDefault="00BA5562" w:rsidP="00E03AB2">
      <w:pPr>
        <w:widowControl/>
        <w:spacing w:line="360" w:lineRule="auto"/>
        <w:ind w:firstLine="709"/>
        <w:rPr>
          <w:sz w:val="28"/>
          <w:szCs w:val="28"/>
        </w:rPr>
      </w:pPr>
      <w:r w:rsidRPr="00E03AB2">
        <w:rPr>
          <w:sz w:val="28"/>
          <w:szCs w:val="28"/>
        </w:rPr>
        <w:t>Дееспособные граждане могут самостоятельно приобретать и осуществлять все предусмотренные законодательством права, возлагать на себя и исполнять соответствующие обязанности, а также самостоятельно нести ответственность за свои действия.</w:t>
      </w:r>
    </w:p>
    <w:p w:rsidR="00391760" w:rsidRPr="00E03AB2" w:rsidRDefault="00BA5562" w:rsidP="00E03AB2">
      <w:pPr>
        <w:widowControl/>
        <w:spacing w:line="360" w:lineRule="auto"/>
        <w:ind w:firstLine="709"/>
        <w:rPr>
          <w:sz w:val="28"/>
          <w:szCs w:val="28"/>
        </w:rPr>
      </w:pPr>
      <w:r w:rsidRPr="00E03AB2">
        <w:rPr>
          <w:sz w:val="28"/>
          <w:szCs w:val="28"/>
        </w:rPr>
        <w:t>Особую группу полностью дееспособных граждан составляют лица, занимающиеся предпринимательской деятельностью без образования юридического лица.</w:t>
      </w:r>
    </w:p>
    <w:p w:rsidR="00391760" w:rsidRPr="00E03AB2" w:rsidRDefault="00BA5562" w:rsidP="00E03AB2">
      <w:pPr>
        <w:widowControl/>
        <w:spacing w:line="360" w:lineRule="auto"/>
        <w:ind w:firstLine="709"/>
        <w:rPr>
          <w:sz w:val="28"/>
          <w:szCs w:val="28"/>
        </w:rPr>
      </w:pPr>
      <w:r w:rsidRPr="00E03AB2">
        <w:rPr>
          <w:sz w:val="28"/>
          <w:szCs w:val="28"/>
        </w:rPr>
        <w:t>В соответствии со ст. 37 Конституции РФ гражданин имеет право свободно распоряжаться своими способностями к т</w:t>
      </w:r>
      <w:r w:rsidR="00A265F3" w:rsidRPr="00E03AB2">
        <w:rPr>
          <w:sz w:val="28"/>
          <w:szCs w:val="28"/>
        </w:rPr>
        <w:t xml:space="preserve">руду, выбирать род деятельности </w:t>
      </w:r>
      <w:r w:rsidRPr="00E03AB2">
        <w:rPr>
          <w:sz w:val="28"/>
          <w:szCs w:val="28"/>
        </w:rPr>
        <w:t>и профессию.</w:t>
      </w:r>
    </w:p>
    <w:p w:rsidR="00BA5562" w:rsidRPr="00E03AB2" w:rsidRDefault="00BA5562" w:rsidP="00E03AB2">
      <w:pPr>
        <w:widowControl/>
        <w:spacing w:line="360" w:lineRule="auto"/>
        <w:ind w:firstLine="709"/>
        <w:rPr>
          <w:sz w:val="28"/>
          <w:szCs w:val="28"/>
        </w:rPr>
      </w:pPr>
      <w:r w:rsidRPr="00E03AB2">
        <w:rPr>
          <w:sz w:val="28"/>
          <w:szCs w:val="28"/>
        </w:rPr>
        <w:t>Гражданско-правовой формой реализации этого права может являться деятельность в качестве индивидуального предпринимателя. Понятие предпринимательской деятельности определено п. 1 ст. 2 ГК: это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w:t>
      </w:r>
      <w:r w:rsidR="00391760" w:rsidRPr="00E03AB2">
        <w:rPr>
          <w:sz w:val="28"/>
          <w:szCs w:val="28"/>
        </w:rPr>
        <w:t xml:space="preserve"> </w:t>
      </w:r>
      <w:r w:rsidRPr="00E03AB2">
        <w:rPr>
          <w:sz w:val="28"/>
          <w:szCs w:val="28"/>
        </w:rPr>
        <w:t>выполнения работ или оказания услуг лицами, зарегистрированными в этом качестве в установленном законом порядке</w:t>
      </w:r>
      <w:r w:rsidRPr="00E03AB2">
        <w:rPr>
          <w:rStyle w:val="a5"/>
          <w:sz w:val="28"/>
          <w:szCs w:val="28"/>
        </w:rPr>
        <w:footnoteReference w:id="8"/>
      </w:r>
      <w:r w:rsidRPr="00E03AB2">
        <w:rPr>
          <w:sz w:val="28"/>
          <w:szCs w:val="28"/>
        </w:rPr>
        <w:t>.</w:t>
      </w:r>
    </w:p>
    <w:p w:rsidR="00BA5562" w:rsidRPr="00E03AB2" w:rsidRDefault="00BA5562" w:rsidP="00E03AB2">
      <w:pPr>
        <w:widowControl/>
        <w:spacing w:line="360" w:lineRule="auto"/>
        <w:ind w:firstLine="709"/>
        <w:rPr>
          <w:sz w:val="28"/>
          <w:szCs w:val="28"/>
        </w:rPr>
      </w:pPr>
      <w:r w:rsidRPr="00E03AB2">
        <w:rPr>
          <w:sz w:val="28"/>
          <w:szCs w:val="28"/>
        </w:rPr>
        <w:t>Следовательно, существенными признаками предпринимательской деятельности являются:</w:t>
      </w:r>
    </w:p>
    <w:p w:rsidR="00BA5562" w:rsidRPr="00E03AB2" w:rsidRDefault="00BA5562" w:rsidP="00E03AB2">
      <w:pPr>
        <w:widowControl/>
        <w:spacing w:line="360" w:lineRule="auto"/>
        <w:ind w:firstLine="709"/>
        <w:rPr>
          <w:sz w:val="28"/>
          <w:szCs w:val="28"/>
        </w:rPr>
      </w:pPr>
      <w:r w:rsidRPr="00E03AB2">
        <w:rPr>
          <w:sz w:val="28"/>
          <w:szCs w:val="28"/>
        </w:rPr>
        <w:t>1) коммерческая направленность деятельности;</w:t>
      </w:r>
    </w:p>
    <w:p w:rsidR="00BA5562" w:rsidRPr="00E03AB2" w:rsidRDefault="00BA5562" w:rsidP="00E03AB2">
      <w:pPr>
        <w:widowControl/>
        <w:spacing w:line="360" w:lineRule="auto"/>
        <w:ind w:firstLine="709"/>
        <w:rPr>
          <w:sz w:val="28"/>
          <w:szCs w:val="28"/>
        </w:rPr>
      </w:pPr>
      <w:r w:rsidRPr="00E03AB2">
        <w:rPr>
          <w:sz w:val="28"/>
          <w:szCs w:val="28"/>
        </w:rPr>
        <w:t>2) систематический характер деятельности;</w:t>
      </w:r>
    </w:p>
    <w:p w:rsidR="00BA5562" w:rsidRPr="00E03AB2" w:rsidRDefault="00BA5562" w:rsidP="00E03AB2">
      <w:pPr>
        <w:widowControl/>
        <w:spacing w:line="360" w:lineRule="auto"/>
        <w:ind w:firstLine="709"/>
        <w:rPr>
          <w:sz w:val="28"/>
          <w:szCs w:val="28"/>
        </w:rPr>
      </w:pPr>
      <w:r w:rsidRPr="00E03AB2">
        <w:rPr>
          <w:sz w:val="28"/>
          <w:szCs w:val="28"/>
        </w:rPr>
        <w:t>3) государственная регистрация гражданина в качестве индивидуального предпринимателя;</w:t>
      </w:r>
    </w:p>
    <w:p w:rsidR="00BA5562" w:rsidRPr="00E03AB2" w:rsidRDefault="00BA5562" w:rsidP="00E03AB2">
      <w:pPr>
        <w:widowControl/>
        <w:spacing w:line="360" w:lineRule="auto"/>
        <w:ind w:firstLine="709"/>
        <w:rPr>
          <w:sz w:val="28"/>
          <w:szCs w:val="28"/>
        </w:rPr>
      </w:pPr>
      <w:r w:rsidRPr="00E03AB2">
        <w:rPr>
          <w:sz w:val="28"/>
          <w:szCs w:val="28"/>
        </w:rPr>
        <w:t>4) самостоятельная имущественная ответственность. Индивидуальный предприниматель, таким образом, выступает на одинаковых правах с юридическими лицами в сфере потребительского рынка и услуг.</w:t>
      </w:r>
    </w:p>
    <w:p w:rsidR="00391760" w:rsidRPr="00E03AB2" w:rsidRDefault="00BA5562" w:rsidP="00E03AB2">
      <w:pPr>
        <w:widowControl/>
        <w:spacing w:line="360" w:lineRule="auto"/>
        <w:ind w:firstLine="709"/>
        <w:rPr>
          <w:sz w:val="28"/>
          <w:szCs w:val="28"/>
        </w:rPr>
      </w:pPr>
      <w:r w:rsidRPr="00E03AB2">
        <w:rPr>
          <w:sz w:val="28"/>
          <w:szCs w:val="28"/>
        </w:rPr>
        <w:t>В отличие от этого глава крестьянского (фермерского) хозяйства, осуществляющий деятельность без образования юридического лица, признается предпринимателем с момента государственной регистрации крестьянского (фермерского) хозяйства, т. е. отдельной регистрации главы хозяйства не требуется.</w:t>
      </w:r>
    </w:p>
    <w:p w:rsidR="00E03AB2" w:rsidRDefault="00BA5562" w:rsidP="00E03AB2">
      <w:pPr>
        <w:widowControl/>
        <w:spacing w:line="360" w:lineRule="auto"/>
        <w:ind w:firstLine="709"/>
        <w:rPr>
          <w:sz w:val="28"/>
          <w:szCs w:val="28"/>
        </w:rPr>
      </w:pPr>
      <w:r w:rsidRPr="00E03AB2">
        <w:rPr>
          <w:sz w:val="28"/>
          <w:szCs w:val="28"/>
        </w:rPr>
        <w:t>В содержание дееспособности граждан-предпринимателей включены дополнительные правовые возможности и обязанности. Они вправе заниматься такой деятельностью, которую осуществляют юридические лица - коммерческие организации и которой не могут заниматься другие граждане.</w:t>
      </w:r>
    </w:p>
    <w:p w:rsidR="00391760" w:rsidRPr="00E03AB2" w:rsidRDefault="00BA5562" w:rsidP="00E03AB2">
      <w:pPr>
        <w:widowControl/>
        <w:spacing w:line="360" w:lineRule="auto"/>
        <w:ind w:firstLine="709"/>
        <w:rPr>
          <w:sz w:val="28"/>
          <w:szCs w:val="28"/>
        </w:rPr>
      </w:pPr>
      <w:r w:rsidRPr="00E03AB2">
        <w:rPr>
          <w:sz w:val="28"/>
          <w:szCs w:val="28"/>
        </w:rPr>
        <w:t>Исходя из этого увеличивается объем возможных сделок для граждан-предпринимателей. В то же время круг сделок, совершаемых главой крестьянского (фермерского) хозяйства как предпринимателем, ограничен целями деятельности этого хозяйства: производством, переработкой и реализацией сельскохозяйственной продукции.</w:t>
      </w:r>
    </w:p>
    <w:p w:rsidR="00BA5562" w:rsidRPr="00E03AB2" w:rsidRDefault="00BA5562" w:rsidP="00E03AB2">
      <w:pPr>
        <w:widowControl/>
        <w:spacing w:line="360" w:lineRule="auto"/>
        <w:ind w:firstLine="709"/>
        <w:rPr>
          <w:sz w:val="28"/>
          <w:szCs w:val="28"/>
        </w:rPr>
      </w:pPr>
      <w:r w:rsidRPr="00E03AB2">
        <w:rPr>
          <w:sz w:val="28"/>
          <w:szCs w:val="28"/>
        </w:rPr>
        <w:t>Граждане-предприниматели в соответствии с п. Зет. 401 ГК отвечают за неисполнение или ненадлежащее исполнение своих обязательств в данной сфере независимо от вины.</w:t>
      </w:r>
    </w:p>
    <w:p w:rsidR="00BA5562" w:rsidRPr="00E03AB2" w:rsidRDefault="00BA5562" w:rsidP="00E03AB2">
      <w:pPr>
        <w:widowControl/>
        <w:spacing w:line="360" w:lineRule="auto"/>
        <w:ind w:firstLine="709"/>
        <w:rPr>
          <w:sz w:val="28"/>
          <w:szCs w:val="28"/>
        </w:rPr>
      </w:pPr>
      <w:r w:rsidRPr="00E03AB2">
        <w:rPr>
          <w:sz w:val="28"/>
          <w:szCs w:val="28"/>
        </w:rPr>
        <w:t>Если гражданин занимается предпринимательской деятельностью с нарушением установленного порядка государственной регистрации, то к совершенным им при этом сделкам суд может применить правило об обязательствах, связанных с предпринимательской деятельностью (п. Зет. 401, ст. 426 ГК).</w:t>
      </w:r>
    </w:p>
    <w:p w:rsidR="00BA5562" w:rsidRPr="00E03AB2" w:rsidRDefault="00BA5562" w:rsidP="00E03AB2">
      <w:pPr>
        <w:widowControl/>
        <w:spacing w:line="360" w:lineRule="auto"/>
        <w:ind w:firstLine="709"/>
        <w:rPr>
          <w:sz w:val="28"/>
          <w:szCs w:val="28"/>
        </w:rPr>
      </w:pPr>
      <w:r w:rsidRPr="00E03AB2">
        <w:rPr>
          <w:sz w:val="28"/>
          <w:szCs w:val="28"/>
        </w:rPr>
        <w:t>В соответствии со ст. 25 ГК гражданин может утратить статус предпринимателя вследствие объявления им о своем банкротстве либо в результате признания его судом несостоятельным (банкротом). С момента исключения гражданина из реестра либо вынесения судебного решения его регистрация в качестве индивидуального предпринимателя утрачивает силу.</w:t>
      </w:r>
    </w:p>
    <w:p w:rsidR="00BA5562" w:rsidRPr="00E03AB2" w:rsidRDefault="00BA5562" w:rsidP="00E03AB2">
      <w:pPr>
        <w:widowControl/>
        <w:spacing w:line="360" w:lineRule="auto"/>
        <w:ind w:firstLine="709"/>
        <w:rPr>
          <w:sz w:val="28"/>
          <w:szCs w:val="28"/>
        </w:rPr>
      </w:pPr>
      <w:r w:rsidRPr="00E03AB2">
        <w:rPr>
          <w:sz w:val="28"/>
          <w:szCs w:val="28"/>
        </w:rPr>
        <w:t>Требования кредиторов, как связанные, так и не связанные с осуществлением таким должником предпринимательской деятельности, удовлетворяются в порядке, установленном ст. 25 ГК</w:t>
      </w:r>
      <w:r w:rsidRPr="00E03AB2">
        <w:rPr>
          <w:rStyle w:val="a5"/>
          <w:sz w:val="28"/>
          <w:szCs w:val="28"/>
        </w:rPr>
        <w:footnoteReference w:id="9"/>
      </w:r>
      <w:r w:rsidRPr="00E03AB2">
        <w:rPr>
          <w:sz w:val="28"/>
          <w:szCs w:val="28"/>
        </w:rPr>
        <w:t>.</w:t>
      </w:r>
    </w:p>
    <w:p w:rsidR="00E03AB2" w:rsidRDefault="00BA5562" w:rsidP="00E03AB2">
      <w:pPr>
        <w:widowControl/>
        <w:spacing w:line="360" w:lineRule="auto"/>
        <w:ind w:firstLine="709"/>
        <w:rPr>
          <w:sz w:val="28"/>
          <w:szCs w:val="28"/>
        </w:rPr>
      </w:pPr>
      <w:r w:rsidRPr="00E03AB2">
        <w:rPr>
          <w:sz w:val="28"/>
          <w:szCs w:val="28"/>
        </w:rPr>
        <w:t>Пункт Зет. 25 ГК устанавливает очередность удовлетворения требований кредиторов за счет обращения взыскания на имущество предпринимателя.</w:t>
      </w:r>
    </w:p>
    <w:p w:rsidR="00391760"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В первую очередь удовлетворяются требования граждан, жизни или здоровью которых предприниматель причинил вред, а также требования о взыскании алиментов; во вторую - выходные пособия, зарплата, вознаграждение по авторским договорам; в третью - требования кредиторов - залогодержателей имущества предпринимателя; в четвертую - задолженность по обязательным платежам в бюджет и во внебюджетные фонды и в пятую - расчеты с другими кредиторами.</w:t>
      </w:r>
    </w:p>
    <w:p w:rsidR="00E03AB2" w:rsidRDefault="00BA5562" w:rsidP="00E03AB2">
      <w:pPr>
        <w:widowControl/>
        <w:spacing w:line="360" w:lineRule="auto"/>
        <w:ind w:firstLine="709"/>
        <w:rPr>
          <w:sz w:val="28"/>
          <w:szCs w:val="28"/>
        </w:rPr>
      </w:pPr>
      <w:r w:rsidRPr="00E03AB2">
        <w:rPr>
          <w:sz w:val="28"/>
          <w:szCs w:val="28"/>
        </w:rPr>
        <w:t>После завершения расчетов с кредиторами предприниматель-банкрот освобождается от исполнения оставшихся обязательств, однако требования личного характера и требования граждан, жизни или здоровью которых предприниматель причинил вред, сохраняют силу и после завершения расчетов.</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Из общего правила о наступлении полной дееспособности в возрасте 18 лет имеются два исключения (изъятия).</w:t>
      </w:r>
    </w:p>
    <w:p w:rsidR="00BA5562" w:rsidRPr="00E03AB2" w:rsidRDefault="00BA5562" w:rsidP="00E03AB2">
      <w:pPr>
        <w:widowControl/>
        <w:spacing w:line="360" w:lineRule="auto"/>
        <w:ind w:firstLine="709"/>
        <w:rPr>
          <w:sz w:val="28"/>
          <w:szCs w:val="28"/>
        </w:rPr>
      </w:pPr>
      <w:r w:rsidRPr="00E03AB2">
        <w:rPr>
          <w:sz w:val="28"/>
          <w:szCs w:val="28"/>
        </w:rPr>
        <w:t>Согласно семейному законодательству орган местного самоуправления может разрешить вступление в брак по достижении 16 лет. Такие лица, в силу п. 2 ст. 21 ГК, приобретают полную дееспособность со времени вступления в брак. Даже в случае его расторжения приобретенная дееспособность сохраняется за несовершеннолетним в полном объеме</w:t>
      </w:r>
      <w:r w:rsidRPr="00E03AB2">
        <w:rPr>
          <w:rStyle w:val="a5"/>
          <w:sz w:val="28"/>
          <w:szCs w:val="28"/>
        </w:rPr>
        <w:footnoteReference w:id="10"/>
      </w:r>
      <w:r w:rsidRPr="00E03AB2">
        <w:rPr>
          <w:sz w:val="28"/>
          <w:szCs w:val="28"/>
        </w:rPr>
        <w:t>.</w:t>
      </w:r>
    </w:p>
    <w:p w:rsidR="00BA5562" w:rsidRPr="00E03AB2" w:rsidRDefault="00BA5562" w:rsidP="00E03AB2">
      <w:pPr>
        <w:widowControl/>
        <w:spacing w:line="360" w:lineRule="auto"/>
        <w:ind w:firstLine="709"/>
        <w:rPr>
          <w:sz w:val="28"/>
          <w:szCs w:val="28"/>
        </w:rPr>
      </w:pPr>
      <w:r w:rsidRPr="00E03AB2">
        <w:rPr>
          <w:sz w:val="28"/>
          <w:szCs w:val="28"/>
        </w:rPr>
        <w:t>Несколько иное последствие может наступить в случае признания брака недействительным, поскольку суд вправе принять решение об утрате несовершеннолетним супругом полной дееспособности с момента, определяемого судом (абз. 3 п. 2 ст. 21 ГК).</w:t>
      </w:r>
    </w:p>
    <w:p w:rsidR="000714B9" w:rsidRPr="00E03AB2" w:rsidRDefault="00BA5562" w:rsidP="00E03AB2">
      <w:pPr>
        <w:widowControl/>
        <w:spacing w:line="360" w:lineRule="auto"/>
        <w:ind w:firstLine="709"/>
        <w:rPr>
          <w:sz w:val="28"/>
          <w:szCs w:val="28"/>
        </w:rPr>
      </w:pPr>
      <w:r w:rsidRPr="00E03AB2">
        <w:rPr>
          <w:sz w:val="28"/>
          <w:szCs w:val="28"/>
        </w:rPr>
        <w:t>Второе изъятие - возможность объявления несовершеннолетнего полностью дееспособным (эмансипация). Правило об эмансипации представляет новеллу в нашем гражданском законодательстве (ст. 27 ГК). Возможность его применения основана на следующих фактах: достижение 16-летнего возраста, участие в трудовых отношениях по договору или контракту либо занятие предпринимательской деятельностью с согласия родителей, усыновителей или попечителя.</w:t>
      </w:r>
    </w:p>
    <w:p w:rsidR="000714B9" w:rsidRPr="00E03AB2" w:rsidRDefault="00BA5562" w:rsidP="00E03AB2">
      <w:pPr>
        <w:widowControl/>
        <w:spacing w:line="360" w:lineRule="auto"/>
        <w:ind w:firstLine="709"/>
        <w:rPr>
          <w:sz w:val="28"/>
          <w:szCs w:val="28"/>
        </w:rPr>
      </w:pPr>
      <w:r w:rsidRPr="00E03AB2">
        <w:rPr>
          <w:sz w:val="28"/>
          <w:szCs w:val="28"/>
        </w:rPr>
        <w:t>Возрастная граница для объявления несовершеннолетнего дееспособным (16 лет) совпадает с возрастом, предусмотренным для заключения трудового договора или контракта. Также с 16 лет несове</w:t>
      </w:r>
      <w:r w:rsidR="00A265F3" w:rsidRPr="00E03AB2">
        <w:rPr>
          <w:sz w:val="28"/>
          <w:szCs w:val="28"/>
        </w:rPr>
        <w:t xml:space="preserve">ршеннолетний вправе быть членом </w:t>
      </w:r>
      <w:r w:rsidRPr="00E03AB2">
        <w:rPr>
          <w:sz w:val="28"/>
          <w:szCs w:val="28"/>
        </w:rPr>
        <w:t>кооператива.</w:t>
      </w:r>
    </w:p>
    <w:p w:rsidR="00BA5562" w:rsidRPr="00E03AB2" w:rsidRDefault="00BA5562" w:rsidP="00E03AB2">
      <w:pPr>
        <w:widowControl/>
        <w:spacing w:line="360" w:lineRule="auto"/>
        <w:ind w:firstLine="709"/>
        <w:rPr>
          <w:sz w:val="28"/>
          <w:szCs w:val="28"/>
        </w:rPr>
      </w:pPr>
      <w:r w:rsidRPr="00E03AB2">
        <w:rPr>
          <w:sz w:val="28"/>
          <w:szCs w:val="28"/>
        </w:rPr>
        <w:t>Установление эмансипации несовершеннолетних соответствует новой экономической обстановке, поскольку у них возникает необходимость и возможность более свободного участия в гражданском обороте, распоряжении приобретенным имуществом, доходами и пр. Дальнейшее привлечение к труду не занятых учебой несовершеннолетних людей может расцениваться только с положительной стороны.</w:t>
      </w:r>
    </w:p>
    <w:p w:rsidR="00BA5562" w:rsidRPr="00E03AB2" w:rsidRDefault="00BA5562" w:rsidP="00E03AB2">
      <w:pPr>
        <w:widowControl/>
        <w:spacing w:line="360" w:lineRule="auto"/>
        <w:ind w:firstLine="709"/>
        <w:rPr>
          <w:sz w:val="28"/>
          <w:szCs w:val="28"/>
        </w:rPr>
      </w:pPr>
      <w:r w:rsidRPr="00E03AB2">
        <w:rPr>
          <w:sz w:val="28"/>
          <w:szCs w:val="28"/>
        </w:rPr>
        <w:t>Законом не установлен срок, в течение которого несовершеннолетний должен заниматься трудовой или предпринимательской деятельностью для возможности объявления его полностью дееспособным. Но значение должен иметь трудовой договор (контракт), свидетельствующий о приеме его на постоянную (а не на временную) работу. Занятие же предпринимательской деятельностью при эмансипации может быть учтено, если оно носило систематический характер и несовершеннолетний зарегистрирован в качестве индивидуального предпринимателя. При эмансипации в каждом отдельном случае должны выясняться и размеры доходов, разумность их траты и др.</w:t>
      </w:r>
    </w:p>
    <w:p w:rsidR="00E03AB2" w:rsidRDefault="00BA5562" w:rsidP="00E03AB2">
      <w:pPr>
        <w:widowControl/>
        <w:spacing w:line="360" w:lineRule="auto"/>
        <w:ind w:firstLine="709"/>
        <w:rPr>
          <w:sz w:val="28"/>
          <w:szCs w:val="28"/>
        </w:rPr>
      </w:pPr>
      <w:r w:rsidRPr="00E03AB2">
        <w:rPr>
          <w:sz w:val="28"/>
          <w:szCs w:val="28"/>
        </w:rPr>
        <w:t>Согласно абз. 2 п. 1 ст. 27 ГК при наличии согласия обоих родителей, усыновителей или попечителя объявление несовершеннолетнего полностью дееспособным производится органами опеки и попечительства. Этой нормой не определена форма выражения их согласия, но, видимо, она должна быть идентична форме согласия на сделки несовершеннолетних, т. е. письменной.</w:t>
      </w:r>
    </w:p>
    <w:p w:rsidR="000714B9" w:rsidRPr="00E03AB2" w:rsidRDefault="00BA5562" w:rsidP="00E03AB2">
      <w:pPr>
        <w:widowControl/>
        <w:spacing w:line="360" w:lineRule="auto"/>
        <w:ind w:firstLine="709"/>
        <w:rPr>
          <w:sz w:val="28"/>
          <w:szCs w:val="28"/>
        </w:rPr>
      </w:pPr>
      <w:r w:rsidRPr="00E03AB2">
        <w:rPr>
          <w:sz w:val="28"/>
          <w:szCs w:val="28"/>
        </w:rPr>
        <w:t>При отсутствии согласия обоих или одного из родителей, усыновителей или попечителя эмансипация производится по решению суда. В суд обжалуется и отказ органа опеки и попечительства. С заявлением об эмансипации в суд вправе обратиться сам несовершеннолетний, его законные представители, орган опеки и попечительства</w:t>
      </w:r>
      <w:r w:rsidRPr="00E03AB2">
        <w:rPr>
          <w:rStyle w:val="a5"/>
          <w:sz w:val="28"/>
          <w:szCs w:val="28"/>
        </w:rPr>
        <w:footnoteReference w:id="11"/>
      </w:r>
      <w:r w:rsidRPr="00E03AB2">
        <w:rPr>
          <w:sz w:val="28"/>
          <w:szCs w:val="28"/>
        </w:rPr>
        <w:t>.</w:t>
      </w:r>
    </w:p>
    <w:p w:rsidR="00E03AB2" w:rsidRDefault="00BA5562" w:rsidP="00E03AB2">
      <w:pPr>
        <w:widowControl/>
        <w:spacing w:line="360" w:lineRule="auto"/>
        <w:ind w:firstLine="709"/>
        <w:rPr>
          <w:sz w:val="28"/>
          <w:szCs w:val="28"/>
        </w:rPr>
      </w:pPr>
      <w:r w:rsidRPr="00E03AB2">
        <w:rPr>
          <w:sz w:val="28"/>
          <w:szCs w:val="28"/>
        </w:rPr>
        <w:t>С момента принятия соответствующего решения установленное ранее попечительство над несовершеннолетним отменяется. Дееспособность малолетних. К несовершеннолетним, по общему правилу, относятся все граждане с момента рождения до наступления 18-летнего возраста. Однако применительно к возможности обладать определенными элементами дееспособности действующее законодательство (так же как и по нормам ГК 1964г.) делит граждан на две возрастные группы: малолетние в возрасте до 14 лет и несовершеннолетние в возрасте от 14 до 18 лет. В отличие от ранее действовавшего законодательства снижен возрастной рубеж малолетства. Согласно п. 1 ст. 28 ГК за несовершеннолетних, не достигших 14 лет (малолетних), все сделки, за исключением указанных в п. 2 этой статьи, могут заключать от их имени только родители, усыновители и опекуны. Органы опеки и попечительства контролируют действия законных представителей малолетнего по распоряжению его имуществом.</w:t>
      </w:r>
    </w:p>
    <w:p w:rsidR="00BA5562" w:rsidRPr="00E03AB2" w:rsidRDefault="00BA5562" w:rsidP="00E03AB2">
      <w:pPr>
        <w:widowControl/>
        <w:spacing w:line="360" w:lineRule="auto"/>
        <w:ind w:firstLine="709"/>
        <w:rPr>
          <w:sz w:val="28"/>
          <w:szCs w:val="28"/>
        </w:rPr>
      </w:pPr>
      <w:r w:rsidRPr="00E03AB2">
        <w:rPr>
          <w:sz w:val="28"/>
          <w:szCs w:val="28"/>
        </w:rPr>
        <w:t>Дети в возрасте до 6 лет возможности совершения каких-либо юридических действий не имеют.</w:t>
      </w:r>
    </w:p>
    <w:p w:rsidR="00E03AB2" w:rsidRDefault="00BA5562" w:rsidP="00E03AB2">
      <w:pPr>
        <w:widowControl/>
        <w:spacing w:line="360" w:lineRule="auto"/>
        <w:ind w:firstLine="709"/>
        <w:rPr>
          <w:sz w:val="28"/>
          <w:szCs w:val="28"/>
        </w:rPr>
      </w:pPr>
      <w:r w:rsidRPr="00E03AB2">
        <w:rPr>
          <w:sz w:val="28"/>
          <w:szCs w:val="28"/>
        </w:rPr>
        <w:t>Напротив, объем дееспособности малолетних в возрасте от 6 до 14 лет по сравнению с ГК 1964г. расширен, в него включены следующие правовые возможности.</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Прежде всего, за малолетними закреплено право на самостоятельное совершение мелких бытовых сделок. Это незначительные по сумме сделки, направленные на удовлетворение их личных, культурных потребностей, моменты заключения и исполнения которых, по общему правилу, совпадают или следуют один за другим. Общее согласие родителей на бытовые сделки презюмируется в момент предоставления ребенку необходимых для этого средств.</w:t>
      </w:r>
    </w:p>
    <w:p w:rsidR="00E03AB2" w:rsidRDefault="00BA5562" w:rsidP="00E03AB2">
      <w:pPr>
        <w:widowControl/>
        <w:spacing w:line="360" w:lineRule="auto"/>
        <w:ind w:firstLine="709"/>
        <w:rPr>
          <w:sz w:val="28"/>
          <w:szCs w:val="28"/>
        </w:rPr>
      </w:pPr>
      <w:r w:rsidRPr="00E03AB2">
        <w:rPr>
          <w:sz w:val="28"/>
          <w:szCs w:val="28"/>
        </w:rPr>
        <w:t>Помимо мелких бытовых за малолетними закреплено право совершения сделок, направленных на безвозмездное получение выгоды, если только они не требуют нотариального удостоверения либо государственной регистрации. Например, малолетние вправе принять вещи, деньги в дар, но не такое имущество, как дом, квартиру, земельный участок и другую недвижимость, автомобиль, поскольку такие сделки требуют обязательной государственной регистрации (ст. 164 ГК). От имени малолетнего их могут совершать лишь его законные представители</w:t>
      </w:r>
      <w:r w:rsidRPr="00E03AB2">
        <w:rPr>
          <w:rStyle w:val="a5"/>
          <w:sz w:val="28"/>
          <w:szCs w:val="28"/>
        </w:rPr>
        <w:footnoteReference w:id="12"/>
      </w:r>
      <w:r w:rsidRPr="00E03AB2">
        <w:rPr>
          <w:sz w:val="28"/>
          <w:szCs w:val="28"/>
        </w:rPr>
        <w:t>.</w:t>
      </w:r>
    </w:p>
    <w:p w:rsid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Наконец, в перечень правовых возможностей малолетних включены и сделки по распоряжению средствами, предоставленными ему законным представителем или с его согласия третьим лицом для определенной цели или для свободного распоряжения. Например, в период экскурсии в другой город 13-летний школьник оплачивает связанные с поездкой услуги, совершает покупки спортивной одежды и обуви на деньги, которыми с согласия родителей его снабдил дедушка.</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Важное значение имеет правило п. 3 ст. 28 ГК о том, что по сделкам малолетнего, в том числе совершенным им самостоятельно, отвечают его родители, усыновители, опекун, если не докажут, что обязательство было нарушено не по их вине. Сами несовершеннолетние до 14 лет не могут иметь вины, следовательно, не несут гражданско-правовой ответственности по обязательствам, в том числе по деликтам. Возмещение причиненного действиями малолетнего имущественного вреда возлагается на их родителей, усыновителей, опекуна.</w:t>
      </w:r>
    </w:p>
    <w:p w:rsidR="00BA5562" w:rsidRPr="00E03AB2" w:rsidRDefault="00BA5562" w:rsidP="00E03AB2">
      <w:pPr>
        <w:widowControl/>
        <w:spacing w:line="360" w:lineRule="auto"/>
        <w:ind w:firstLine="709"/>
        <w:rPr>
          <w:b/>
          <w:sz w:val="28"/>
          <w:szCs w:val="28"/>
        </w:rPr>
      </w:pPr>
      <w:r w:rsidRPr="00E03AB2">
        <w:rPr>
          <w:b/>
          <w:sz w:val="28"/>
          <w:szCs w:val="28"/>
        </w:rPr>
        <w:t>Дееспособность несовершеннолетних в возрасте от 14 до 18 лет.</w:t>
      </w:r>
    </w:p>
    <w:p w:rsidR="00BA5562" w:rsidRPr="00E03AB2" w:rsidRDefault="00BA5562" w:rsidP="00E03AB2">
      <w:pPr>
        <w:widowControl/>
        <w:spacing w:line="360" w:lineRule="auto"/>
        <w:ind w:firstLine="709"/>
        <w:rPr>
          <w:sz w:val="28"/>
          <w:szCs w:val="28"/>
        </w:rPr>
      </w:pPr>
      <w:r w:rsidRPr="00E03AB2">
        <w:rPr>
          <w:sz w:val="28"/>
          <w:szCs w:val="28"/>
        </w:rPr>
        <w:t>Поступки несовершеннолетнего с 14 лет по сравнению с действиями малолетних получают иную юридическую окраску. Одним из проявлений нового положения подростка является, в частности, то, что его действия перестают быть безразличными с точки зрения закона, они влекут определенные юридические последствия, поскольку закон признает молодого человека уже в определенной мере дееспособным. Так, уголовная ответственность, по общему правилу, устанавливается с 16, а за особо опасные преступления - с 14 лет</w:t>
      </w:r>
      <w:r w:rsidRPr="00E03AB2">
        <w:rPr>
          <w:rStyle w:val="a5"/>
          <w:sz w:val="28"/>
          <w:szCs w:val="28"/>
        </w:rPr>
        <w:footnoteReference w:id="13"/>
      </w:r>
      <w:r w:rsidRPr="00E03AB2">
        <w:rPr>
          <w:sz w:val="28"/>
          <w:szCs w:val="28"/>
        </w:rPr>
        <w:t>. С 16 лет граждане становятся полноправными участниками трудовых отношений, могут быть членами кооперативов и т. д</w:t>
      </w:r>
      <w:r w:rsidRPr="00E03AB2">
        <w:rPr>
          <w:rStyle w:val="a5"/>
          <w:sz w:val="28"/>
          <w:szCs w:val="28"/>
        </w:rPr>
        <w:footnoteReference w:id="14"/>
      </w:r>
      <w:r w:rsidRPr="00E03AB2">
        <w:rPr>
          <w:sz w:val="28"/>
          <w:szCs w:val="28"/>
        </w:rPr>
        <w:t>. Определенным комплексом возможностей наделяет несовершеннолетнего и гражданское законодательство.</w:t>
      </w:r>
    </w:p>
    <w:p w:rsidR="00BA5562" w:rsidRPr="00E03AB2" w:rsidRDefault="00BA5562" w:rsidP="00E03AB2">
      <w:pPr>
        <w:widowControl/>
        <w:spacing w:line="360" w:lineRule="auto"/>
        <w:ind w:firstLine="709"/>
        <w:rPr>
          <w:sz w:val="28"/>
          <w:szCs w:val="28"/>
        </w:rPr>
      </w:pPr>
      <w:r w:rsidRPr="00E03AB2">
        <w:rPr>
          <w:sz w:val="28"/>
          <w:szCs w:val="28"/>
        </w:rPr>
        <w:t>В соответствии с п. 1 ст. 26 ГК несовершеннолетние в возрасте от 14 до 18 лет сами совершают сделки, но с письменного согласия родителей, усыновителей, попечителя, полученного до или, в виде одобрения, после сделки. Согласие законных представителей на заключение сделки не устраняет несовершеннолетнего из числа участников правоотношения, он не заменяется родителями, усыновителями, попечителем, однако его действиям придается соответствующее юридическое значение лишь в том случае, если они одобрены. Таким образом, согласие является юридическим фактом, необходимым для действительности заключенной несовершеннолетним сделки.</w:t>
      </w:r>
    </w:p>
    <w:p w:rsidR="00E03AB2" w:rsidRDefault="00BA5562" w:rsidP="00E03AB2">
      <w:pPr>
        <w:widowControl/>
        <w:spacing w:line="360" w:lineRule="auto"/>
        <w:ind w:firstLine="709"/>
        <w:rPr>
          <w:sz w:val="28"/>
          <w:szCs w:val="28"/>
        </w:rPr>
      </w:pPr>
      <w:r w:rsidRPr="00E03AB2">
        <w:rPr>
          <w:sz w:val="28"/>
          <w:szCs w:val="28"/>
        </w:rPr>
        <w:t>В то же время законом (п. 2 ст. 26 ГК) предусмотрен и ряд других элементов дееспособности, которые дают несовершеннолетнему возможность действовать вполне самостоятельно. Прежде всего, речь идет о праве распоряжаться своим заработком, стипендией и иными доходами, в том числе и от предпринимательской деятельности. В практике применения данная возможность рассматривается, как право несовершеннолетнего самостоятельно распоряжаться уже полученным заработком, стипендией, доходами. Однако это право не следует отождествлять с возможностью свободно распоряжаться имуществом, приобретенным на</w:t>
      </w:r>
    </w:p>
    <w:p w:rsidR="000714B9" w:rsidRPr="00E03AB2" w:rsidRDefault="00BA5562" w:rsidP="00E03AB2">
      <w:pPr>
        <w:widowControl/>
        <w:spacing w:line="360" w:lineRule="auto"/>
        <w:ind w:firstLine="709"/>
        <w:rPr>
          <w:sz w:val="28"/>
          <w:szCs w:val="28"/>
        </w:rPr>
      </w:pPr>
      <w:r w:rsidRPr="00E03AB2">
        <w:rPr>
          <w:sz w:val="28"/>
          <w:szCs w:val="28"/>
        </w:rPr>
        <w:t>указанные средства. Сделки по поводу такого имущества они совершают с согласия или одобрения своих законных представителей. Правила ст. 26 ГК предусматривают также возможность несовершеннолетнего самостоятельно осуществлять права автора произведений науки, литературы, искусства, изобретений или иного охраняемого законом результата своей интеллектуальной деятельности.</w:t>
      </w:r>
    </w:p>
    <w:p w:rsidR="00E03AB2" w:rsidRDefault="00BA5562" w:rsidP="00E03AB2">
      <w:pPr>
        <w:widowControl/>
        <w:spacing w:line="360" w:lineRule="auto"/>
        <w:ind w:firstLine="709"/>
        <w:rPr>
          <w:sz w:val="28"/>
          <w:szCs w:val="28"/>
        </w:rPr>
      </w:pPr>
      <w:r w:rsidRPr="00E03AB2">
        <w:rPr>
          <w:sz w:val="28"/>
          <w:szCs w:val="28"/>
        </w:rPr>
        <w:t>Представляется, что перечень правомочий несовершеннолетнего не является исчерпывающим. Он может самостоятельно владеть и пользоваться своим имуществом, быть нанимателем жилого помещения и др. Несовершеннолетние вправе вносить вклады в кредитные учреждения и самостоятельно распоряжаться ими. Под распоряжением вкладами следует понимать сдачу денег на хранение, получение доходов по вкладам, операции по частичному или полному получению вклада и пр. Вклады на имя несовершеннолетнего могут быть внесены в кредитные учреждения и другими лицами (родителями, родственниками). В этих случаях по достижении 14 лет он может распоряжаться вкладами, но с письменного согласия родителей, усыновителей, попечителя. В объеме самостоятельных юридических действий несовершеннолетних в возрасте от 14 до 18 лет законодатель называет мелкие бытовые и иные сделки, предусмотренные пунктом 2 ст. 28 ГК, что имеет немаловажное практическое значение. Им, также по достижении 16 лет, гарантируется право быть членами кооперативов, в соответствии с законами о кооперативах</w:t>
      </w:r>
      <w:r w:rsidRPr="00E03AB2">
        <w:rPr>
          <w:rStyle w:val="a5"/>
          <w:sz w:val="28"/>
          <w:szCs w:val="28"/>
        </w:rPr>
        <w:footnoteReference w:id="15"/>
      </w:r>
      <w:r w:rsidRPr="00E03AB2">
        <w:rPr>
          <w:sz w:val="28"/>
          <w:szCs w:val="28"/>
        </w:rPr>
        <w:t>.</w:t>
      </w:r>
    </w:p>
    <w:p w:rsidR="000714B9"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Несовершеннолетние в возрасте от 14 до 18 лет сами несут имущественную ответственность по сделкам, заключенным ими как с письменного согласия законных представителей, так и (в предусмотренных законом пределах) самостоятельно. Ответственность за причинение вреда несовершеннолетними (деликтоспособность), подобно иным элементам их дееспособности, специфична.</w:t>
      </w:r>
    </w:p>
    <w:p w:rsidR="000714B9" w:rsidRPr="00E03AB2" w:rsidRDefault="00BA5562" w:rsidP="00E03AB2">
      <w:pPr>
        <w:widowControl/>
        <w:spacing w:line="360" w:lineRule="auto"/>
        <w:ind w:firstLine="709"/>
        <w:rPr>
          <w:sz w:val="28"/>
          <w:szCs w:val="28"/>
        </w:rPr>
      </w:pPr>
      <w:r w:rsidRPr="00E03AB2">
        <w:rPr>
          <w:sz w:val="28"/>
          <w:szCs w:val="28"/>
        </w:rPr>
        <w:t>По закону они самостоятельно несут имущественную ответственность за вред, причиненный их действиями другим лицам. В то же время к возмещению этого вреда могут быть привлечены и родители, усыновители, попечитель несовершеннолетнего, если у последнего не имеется или не хватает средств для полного возмещения вреда, т. е. их обязанность носит субсидиарный характер</w:t>
      </w:r>
      <w:r w:rsidRPr="00E03AB2">
        <w:rPr>
          <w:rStyle w:val="a5"/>
          <w:sz w:val="28"/>
          <w:szCs w:val="28"/>
        </w:rPr>
        <w:footnoteReference w:id="16"/>
      </w:r>
      <w:r w:rsidRPr="00E03AB2">
        <w:rPr>
          <w:sz w:val="28"/>
          <w:szCs w:val="28"/>
        </w:rPr>
        <w:t>.</w:t>
      </w:r>
    </w:p>
    <w:p w:rsidR="00E03AB2" w:rsidRDefault="00BA5562" w:rsidP="00E03AB2">
      <w:pPr>
        <w:widowControl/>
        <w:spacing w:line="360" w:lineRule="auto"/>
        <w:ind w:firstLine="709"/>
        <w:rPr>
          <w:sz w:val="28"/>
          <w:szCs w:val="28"/>
        </w:rPr>
      </w:pPr>
      <w:r w:rsidRPr="00E03AB2">
        <w:rPr>
          <w:sz w:val="28"/>
          <w:szCs w:val="28"/>
        </w:rPr>
        <w:t>Несовершеннолетние в возрасте от 14 до 18 лет могут быть ограничены или лишены права самостоятельно распоряжаться своим заработком, стипендией или иными доходами. По ходатайству законных представителей либо органа опеки и попечительства суд принимает такое решение при наличии достаточных оснований. Это могут быть неблагоразумная трата денег, растранжиривание (увлечение возмездными азартными играми), приобретение алкогольных напитков, наркотических средств и др. Решение суда должно быть доведено до всех заинтересованных лиц. С момента его вынесения все сделки несовершеннолетнего по распоряжению заработком и прочими доходами требуют письменного согласия или последующего письменного одобрения законных представителей.</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Эта норма не применима к лицам, которые до наступления совершеннолетия приобрели полную дееспособность. Ограничение дееспособности гражданина (ст. 30 ГК) устанавливает пределы дееспособности гражданина, который вследствие злоупотребления спиртными напитками или наркотическими средствами ставит свою семью в тяжелое материальное положение</w:t>
      </w:r>
      <w:r w:rsidR="00BA5562" w:rsidRPr="00E03AB2">
        <w:rPr>
          <w:rStyle w:val="a5"/>
          <w:sz w:val="28"/>
          <w:szCs w:val="28"/>
        </w:rPr>
        <w:footnoteReference w:id="17"/>
      </w:r>
      <w:r w:rsidR="00BA5562" w:rsidRPr="00E03AB2">
        <w:rPr>
          <w:sz w:val="28"/>
          <w:szCs w:val="28"/>
        </w:rPr>
        <w:t>.</w:t>
      </w:r>
    </w:p>
    <w:p w:rsidR="00BA5562" w:rsidRPr="00E03AB2" w:rsidRDefault="00BA5562" w:rsidP="00E03AB2">
      <w:pPr>
        <w:widowControl/>
        <w:spacing w:line="360" w:lineRule="auto"/>
        <w:ind w:firstLine="709"/>
        <w:rPr>
          <w:b/>
          <w:sz w:val="28"/>
          <w:szCs w:val="28"/>
        </w:rPr>
      </w:pPr>
      <w:r w:rsidRPr="00E03AB2">
        <w:rPr>
          <w:b/>
          <w:sz w:val="28"/>
          <w:szCs w:val="28"/>
        </w:rPr>
        <w:t>Ограничение дееспособности лица, злоупотребляющего спиртными напитками или наркотическими средствами, устанавливается в интересах семьи и лиц, находящихся на его иждивении.</w:t>
      </w:r>
    </w:p>
    <w:p w:rsidR="00BA5562" w:rsidRPr="00E03AB2" w:rsidRDefault="00BA5562" w:rsidP="00E03AB2">
      <w:pPr>
        <w:widowControl/>
        <w:spacing w:line="360" w:lineRule="auto"/>
        <w:ind w:firstLine="709"/>
        <w:rPr>
          <w:sz w:val="28"/>
          <w:szCs w:val="28"/>
        </w:rPr>
      </w:pPr>
      <w:r w:rsidRPr="00E03AB2">
        <w:rPr>
          <w:sz w:val="28"/>
          <w:szCs w:val="28"/>
        </w:rPr>
        <w:t>В связи с этим основанием к ограничению дееспособности гражданина служит совокупность двух фактов: а) злоупотребление спиртными напитками или наркотическими средствами; б) указанное злоупотребление ставит семью в тяжелое материальное положение.</w:t>
      </w:r>
    </w:p>
    <w:p w:rsidR="00BA5562" w:rsidRPr="00E03AB2" w:rsidRDefault="00BA5562" w:rsidP="00E03AB2">
      <w:pPr>
        <w:widowControl/>
        <w:spacing w:line="360" w:lineRule="auto"/>
        <w:ind w:firstLine="709"/>
        <w:rPr>
          <w:sz w:val="28"/>
          <w:szCs w:val="28"/>
        </w:rPr>
      </w:pPr>
      <w:r w:rsidRPr="00E03AB2">
        <w:rPr>
          <w:sz w:val="28"/>
          <w:szCs w:val="28"/>
        </w:rPr>
        <w:t>Злоупотреблением спиртными напитками или наркотическими средствами следует считать такое чрезмерное или систематическое их употребление, которое находится в противоречии с интересами семьи, влечет за собой непомерные расходы. Если семья не получает необходимых средств от лица, злоупотребляющего спиртными напитками, либо вынуждена его содержать, то данное лицо может быть ограничено в дееспособности, хотя бы другие члены его семьи и имели самостоятельный заработок</w:t>
      </w:r>
      <w:r w:rsidRPr="00E03AB2">
        <w:rPr>
          <w:rStyle w:val="a5"/>
          <w:sz w:val="28"/>
          <w:szCs w:val="28"/>
        </w:rPr>
        <w:footnoteReference w:id="18"/>
      </w:r>
      <w:r w:rsidRPr="00E03AB2">
        <w:rPr>
          <w:sz w:val="28"/>
          <w:szCs w:val="28"/>
        </w:rPr>
        <w:t>.</w:t>
      </w:r>
    </w:p>
    <w:p w:rsidR="000714B9" w:rsidRPr="00E03AB2" w:rsidRDefault="00BA5562" w:rsidP="00E03AB2">
      <w:pPr>
        <w:widowControl/>
        <w:spacing w:line="360" w:lineRule="auto"/>
        <w:ind w:firstLine="709"/>
        <w:rPr>
          <w:sz w:val="28"/>
          <w:szCs w:val="28"/>
        </w:rPr>
      </w:pPr>
      <w:r w:rsidRPr="00E03AB2">
        <w:rPr>
          <w:sz w:val="28"/>
          <w:szCs w:val="28"/>
        </w:rPr>
        <w:t>Ограничение дееспособности, равно как и его отмена, производится судом. Ограниченно дееспособный вправе совершать самостоятельно лишь мелкие бытовые сделки. Заключать все иные сделки по распоряжению своим имуществом (купля-продажа, мена, дарение), а также получать свой заработок, пенсию и иные доходы и распоряжаться ими он может лишь с согласия попечителя.</w:t>
      </w:r>
    </w:p>
    <w:p w:rsidR="000714B9" w:rsidRPr="00E03AB2" w:rsidRDefault="00BA5562" w:rsidP="00E03AB2">
      <w:pPr>
        <w:widowControl/>
        <w:spacing w:line="360" w:lineRule="auto"/>
        <w:ind w:firstLine="709"/>
        <w:rPr>
          <w:sz w:val="28"/>
          <w:szCs w:val="28"/>
        </w:rPr>
      </w:pPr>
      <w:r w:rsidRPr="00E03AB2">
        <w:rPr>
          <w:sz w:val="28"/>
          <w:szCs w:val="28"/>
        </w:rPr>
        <w:t>Учитывая установленный законом объем правовых возможностей других лиц, не имеющих полной дееспособности (несовершеннолетних и даже малолетних, за которыми помимо мелких бытовых сделок закреплено право совершать самостоятельно еще ряд юридических действий), можно отметить, что дееспособность таких граждан может оказаться меньшей даже по сравнению с малолетними</w:t>
      </w:r>
      <w:r w:rsidRPr="00E03AB2">
        <w:rPr>
          <w:rStyle w:val="a5"/>
          <w:sz w:val="28"/>
          <w:szCs w:val="28"/>
        </w:rPr>
        <w:footnoteReference w:id="19"/>
      </w:r>
      <w:r w:rsidRPr="00E03AB2">
        <w:rPr>
          <w:sz w:val="28"/>
          <w:szCs w:val="28"/>
        </w:rPr>
        <w:t>.</w:t>
      </w:r>
    </w:p>
    <w:p w:rsidR="000714B9" w:rsidRPr="00E03AB2" w:rsidRDefault="00BA5562" w:rsidP="00E03AB2">
      <w:pPr>
        <w:widowControl/>
        <w:spacing w:line="360" w:lineRule="auto"/>
        <w:ind w:firstLine="709"/>
        <w:rPr>
          <w:sz w:val="28"/>
          <w:szCs w:val="28"/>
        </w:rPr>
      </w:pPr>
      <w:r w:rsidRPr="00E03AB2">
        <w:rPr>
          <w:sz w:val="28"/>
          <w:szCs w:val="28"/>
        </w:rPr>
        <w:t>Однако ограниченный в дееспособности гражданин самостоятельно отвечает как по мелким бытовым, так и по сделкам, совершенным им с согласия попечителя. Кроме того, он полностью деликтоспособен, т. е. самостоятельно несет гражданско-правовую ответственность за причиненный его действиями вред</w:t>
      </w:r>
      <w:r w:rsidR="000714B9" w:rsidRPr="00E03AB2">
        <w:rPr>
          <w:sz w:val="28"/>
          <w:szCs w:val="28"/>
        </w:rPr>
        <w:t>.</w:t>
      </w:r>
    </w:p>
    <w:p w:rsidR="000714B9" w:rsidRPr="00E03AB2" w:rsidRDefault="00BA5562" w:rsidP="00E03AB2">
      <w:pPr>
        <w:widowControl/>
        <w:spacing w:line="360" w:lineRule="auto"/>
        <w:ind w:firstLine="709"/>
        <w:rPr>
          <w:sz w:val="28"/>
          <w:szCs w:val="28"/>
        </w:rPr>
      </w:pPr>
      <w:r w:rsidRPr="00E03AB2">
        <w:rPr>
          <w:sz w:val="28"/>
          <w:szCs w:val="28"/>
        </w:rPr>
        <w:t>Правовые последствия ограничения дееспособности лиц, злоупотребляющих спиртными напитками или наркотическими средствами, не исчерпываются ст. 30 ГК. По нормам Семейного кодекса они не вправе быть усыновителями, опекунами, попечителями, могут быть лишены родительских прав либо ограничены в родительских правах или ребенок может быть у них отобран.</w:t>
      </w:r>
    </w:p>
    <w:p w:rsidR="00BA5562" w:rsidRPr="00E03AB2" w:rsidRDefault="00BA5562" w:rsidP="00E03AB2">
      <w:pPr>
        <w:widowControl/>
        <w:spacing w:line="360" w:lineRule="auto"/>
        <w:ind w:firstLine="709"/>
        <w:rPr>
          <w:sz w:val="28"/>
          <w:szCs w:val="28"/>
        </w:rPr>
      </w:pPr>
      <w:r w:rsidRPr="00E03AB2">
        <w:rPr>
          <w:sz w:val="28"/>
          <w:szCs w:val="28"/>
        </w:rPr>
        <w:t>Ограничение дееспособности отменяется, если отпадут обязательные условия применения ст. 30 ГК - злоупотребление спиртными напитками или наркотическими средствами (например, в случае излечения от алкогольной зависимости); тяжелое материальное положение семьи и обязанность доставлять семье средства на ее содержание (например, в случае смерти супруга, развода, разделения семьи). На основании решения суда отменяется и попечительство</w:t>
      </w:r>
      <w:r w:rsidRPr="00E03AB2">
        <w:rPr>
          <w:rStyle w:val="a5"/>
          <w:sz w:val="28"/>
          <w:szCs w:val="28"/>
        </w:rPr>
        <w:footnoteReference w:id="20"/>
      </w:r>
      <w:r w:rsidRPr="00E03AB2">
        <w:rPr>
          <w:sz w:val="28"/>
          <w:szCs w:val="28"/>
        </w:rPr>
        <w:t>.</w:t>
      </w:r>
    </w:p>
    <w:p w:rsidR="00BA5562" w:rsidRPr="00E03AB2" w:rsidRDefault="00BA5562" w:rsidP="00E03AB2">
      <w:pPr>
        <w:widowControl/>
        <w:spacing w:line="360" w:lineRule="auto"/>
        <w:ind w:firstLine="709"/>
        <w:rPr>
          <w:b/>
          <w:sz w:val="28"/>
          <w:szCs w:val="28"/>
        </w:rPr>
      </w:pPr>
      <w:r w:rsidRPr="00E03AB2">
        <w:rPr>
          <w:b/>
          <w:sz w:val="28"/>
          <w:szCs w:val="28"/>
        </w:rPr>
        <w:t>Дееспособность граждан, признанных недееспособными.</w:t>
      </w:r>
    </w:p>
    <w:p w:rsidR="00BA5562" w:rsidRPr="00E03AB2" w:rsidRDefault="00BA5562" w:rsidP="00E03AB2">
      <w:pPr>
        <w:widowControl/>
        <w:spacing w:line="360" w:lineRule="auto"/>
        <w:ind w:firstLine="709"/>
        <w:rPr>
          <w:sz w:val="28"/>
          <w:szCs w:val="28"/>
        </w:rPr>
      </w:pPr>
      <w:r w:rsidRPr="00E03AB2">
        <w:rPr>
          <w:sz w:val="28"/>
          <w:szCs w:val="28"/>
        </w:rPr>
        <w:t>Гражданин, страдающий психическим расстройством, признается недееспособным, если вследствие этого недостатка он не может понимать значения своих действий или руководить ими (ст. 29 ГК). Для признания лица недееспособным необходимо сочетание юридического и медицинского критериев: отсутствие у лица способности понимать значение своих действий и руководить ими (юридический критерий) должно быть обусловлено психическим расстройством (медицинский критерий).</w:t>
      </w:r>
    </w:p>
    <w:p w:rsidR="00BA5562" w:rsidRPr="00E03AB2" w:rsidRDefault="00BA5562" w:rsidP="00E03AB2">
      <w:pPr>
        <w:widowControl/>
        <w:spacing w:line="360" w:lineRule="auto"/>
        <w:ind w:firstLine="709"/>
        <w:rPr>
          <w:sz w:val="28"/>
          <w:szCs w:val="28"/>
        </w:rPr>
      </w:pPr>
      <w:r w:rsidRPr="00E03AB2">
        <w:rPr>
          <w:sz w:val="28"/>
          <w:szCs w:val="28"/>
        </w:rPr>
        <w:t>Законом установлен судебный порядок признания недееспособным. Этому должна предшествовать судебно-психиатрическая экспертиза, которая дает заключение о возможности данного лица понимать смысл своих действий или разумно руководить ими. В компетенцию судебно-психиатрической экспертизы не входит обязанность давать заключение об отсутствии дееспособности; этот вопрос разрешается только судом</w:t>
      </w:r>
      <w:r w:rsidRPr="00E03AB2">
        <w:rPr>
          <w:rStyle w:val="a5"/>
          <w:sz w:val="28"/>
          <w:szCs w:val="28"/>
        </w:rPr>
        <w:footnoteReference w:id="21"/>
      </w:r>
      <w:r w:rsidRPr="00E03AB2">
        <w:rPr>
          <w:sz w:val="28"/>
          <w:szCs w:val="28"/>
        </w:rPr>
        <w:t>.</w:t>
      </w:r>
    </w:p>
    <w:p w:rsidR="00BA5562" w:rsidRPr="00E03AB2" w:rsidRDefault="00BA5562" w:rsidP="00E03AB2">
      <w:pPr>
        <w:widowControl/>
        <w:spacing w:line="360" w:lineRule="auto"/>
        <w:ind w:firstLine="709"/>
        <w:rPr>
          <w:sz w:val="28"/>
          <w:szCs w:val="28"/>
        </w:rPr>
      </w:pPr>
      <w:r w:rsidRPr="00E03AB2">
        <w:rPr>
          <w:sz w:val="28"/>
          <w:szCs w:val="28"/>
        </w:rPr>
        <w:t>Сделки за недееспособного в его интересах и от его имени совершает назначенный органами опеки и попечительства опекун. Ответственность по этим сделкам также несет опекун. Действия лица, признанного недееспособным, не влекут для него никаких юридических последствий. Совершенные им сделки ничтожны. Однако по требованию опекуна суд может признать сделку недееспособного гражданина действительной, если она совершена им к своей выгоде (ст. 171 ГК)</w:t>
      </w:r>
      <w:r w:rsidRPr="00E03AB2">
        <w:rPr>
          <w:rStyle w:val="a5"/>
          <w:sz w:val="28"/>
          <w:szCs w:val="28"/>
        </w:rPr>
        <w:footnoteReference w:id="22"/>
      </w:r>
      <w:r w:rsidRPr="00E03AB2">
        <w:rPr>
          <w:sz w:val="28"/>
          <w:szCs w:val="28"/>
        </w:rPr>
        <w:t>. В силу ст. 177 ГК недействительной может быть признана сделка психически больного гражданина до признания его недееспособным в том случае, когда при ее совершении он не понимал значения своих действий или не мог ими руководить, и этот факт судом установлен. В случае причинения имущественного вреда действиями лица, признанного недееспособным, обязанность возмещения полностью возлагается на опекуна. Если гражданин выздоровел, и отпали основания, в силу которых он был признан недееспособным, суд признает его дееспособным при наличии об этом соответствующего заключения судебно-психиатрической экспертизы. С таким требованием обязан обратиться его опекун (п. 5 ст. 36 ГК); его могут заявить и лица, по ходатайству которых гражданин был признан недееспособным (члены семьи, прокурор, орган опеки и попечительства, психиатрическое учреждение и др.). Опека, установленная над недееспособным, отменяется в этом случае также по решению суда.</w:t>
      </w:r>
    </w:p>
    <w:p w:rsidR="00BA5562" w:rsidRPr="00E03AB2" w:rsidRDefault="00BA5562" w:rsidP="00E03AB2">
      <w:pPr>
        <w:widowControl/>
        <w:spacing w:line="360" w:lineRule="auto"/>
        <w:ind w:firstLine="709"/>
        <w:rPr>
          <w:b/>
          <w:sz w:val="28"/>
          <w:szCs w:val="28"/>
        </w:rPr>
      </w:pPr>
      <w:r w:rsidRPr="00E03AB2">
        <w:rPr>
          <w:b/>
          <w:sz w:val="28"/>
          <w:szCs w:val="28"/>
        </w:rPr>
        <w:t>Опека и попечительство</w:t>
      </w:r>
    </w:p>
    <w:p w:rsidR="000714B9" w:rsidRPr="00E03AB2" w:rsidRDefault="00BA5562" w:rsidP="00E03AB2">
      <w:pPr>
        <w:widowControl/>
        <w:spacing w:line="360" w:lineRule="auto"/>
        <w:ind w:firstLine="709"/>
        <w:rPr>
          <w:sz w:val="28"/>
          <w:szCs w:val="28"/>
        </w:rPr>
      </w:pPr>
      <w:r w:rsidRPr="00E03AB2">
        <w:rPr>
          <w:sz w:val="28"/>
          <w:szCs w:val="28"/>
        </w:rPr>
        <w:t>Опека и попечительство традиционно рассматривались в теории как комплексный институт семейного и гражданского права, в рамках которого осуществляется правовое регулирование отношений, направленных на восполнение недостающего объема дееспособности граждан. Кроме того, опека и попечительство являются формой воспитания детей, лишившихся родительской заботы.</w:t>
      </w:r>
    </w:p>
    <w:p w:rsidR="00BA5562" w:rsidRPr="00E03AB2" w:rsidRDefault="00BA5562" w:rsidP="00E03AB2">
      <w:pPr>
        <w:widowControl/>
        <w:spacing w:line="360" w:lineRule="auto"/>
        <w:ind w:firstLine="709"/>
        <w:rPr>
          <w:sz w:val="28"/>
          <w:szCs w:val="28"/>
        </w:rPr>
      </w:pPr>
      <w:r w:rsidRPr="00E03AB2">
        <w:rPr>
          <w:sz w:val="28"/>
          <w:szCs w:val="28"/>
        </w:rPr>
        <w:t>Соответственно разграничивается и правовое регулирование отношений по опеке и попечительству по новому гражданскому и семейному законодательству: права и обязанности опекунов и попечителей, установленные в целях воспитания несовершеннолетних детей, переданных под опеку (попечительство), определяются семейным законодательством, тогда как гражданско-правовым регулированием опосредуются в целом отношения, возникающие по поводу приобретения, осуществления и исполнения, гражданских прав и обязанностей в интересах других граждан. С этой точки зрения гражданское, семейное и гражданско-процессуальное законодательство рассматривают опекунов и попечителей наряду с родителями (усыновителями) в качестве законных представителей малолетних и несовершеннолетних детей, недееспособных и ограниченно дееспособных граждан (ст. 26, 28-30 ГК, ст. 48 ГПК, ст.145-146 СК)</w:t>
      </w:r>
      <w:r w:rsidRPr="00E03AB2">
        <w:rPr>
          <w:rStyle w:val="a5"/>
          <w:sz w:val="28"/>
          <w:szCs w:val="28"/>
        </w:rPr>
        <w:footnoteReference w:id="23"/>
      </w:r>
      <w:r w:rsidRPr="00E03AB2">
        <w:rPr>
          <w:sz w:val="28"/>
          <w:szCs w:val="28"/>
        </w:rPr>
        <w:t>.</w:t>
      </w:r>
    </w:p>
    <w:p w:rsidR="00BA5562" w:rsidRPr="00E03AB2" w:rsidRDefault="00BA5562" w:rsidP="00E03AB2">
      <w:pPr>
        <w:widowControl/>
        <w:spacing w:line="360" w:lineRule="auto"/>
        <w:ind w:firstLine="709"/>
        <w:rPr>
          <w:sz w:val="28"/>
          <w:szCs w:val="28"/>
        </w:rPr>
      </w:pPr>
      <w:r w:rsidRPr="00E03AB2">
        <w:rPr>
          <w:sz w:val="28"/>
          <w:szCs w:val="28"/>
        </w:rPr>
        <w:t>Целями опеки и попечительства, таким образом, являются: защита прав и интересов недееспособных или не полностью дееспособных граждан, их представительство во всех учреждениях и организациях, в том числе в судах, без специального полномочия (ст. 31 ГК), а в отношении детей, которым опека (попечительство) избраны в качестве формы воспитания, - и содержание, воспитание, образование подопечных</w:t>
      </w:r>
      <w:r w:rsidRPr="00E03AB2">
        <w:rPr>
          <w:rStyle w:val="a5"/>
          <w:sz w:val="28"/>
          <w:szCs w:val="28"/>
        </w:rPr>
        <w:footnoteReference w:id="24"/>
      </w:r>
      <w:r w:rsidRPr="00E03AB2">
        <w:rPr>
          <w:sz w:val="28"/>
          <w:szCs w:val="28"/>
        </w:rPr>
        <w:t>.</w:t>
      </w:r>
    </w:p>
    <w:p w:rsidR="00E03AB2" w:rsidRDefault="00BA5562" w:rsidP="00E03AB2">
      <w:pPr>
        <w:widowControl/>
        <w:spacing w:line="360" w:lineRule="auto"/>
        <w:ind w:firstLine="709"/>
        <w:rPr>
          <w:sz w:val="28"/>
          <w:szCs w:val="28"/>
        </w:rPr>
      </w:pPr>
      <w:r w:rsidRPr="00E03AB2">
        <w:rPr>
          <w:sz w:val="28"/>
          <w:szCs w:val="28"/>
        </w:rPr>
        <w:t>В отличие от ранее действовавшего законодательства, предусматривающего опеку над имуществом, новый ГК установил институт его доверительного управления (ст. 38 ГК). В рамках</w:t>
      </w:r>
      <w:r w:rsidR="00E03AB2">
        <w:rPr>
          <w:sz w:val="28"/>
          <w:szCs w:val="28"/>
        </w:rPr>
        <w:t xml:space="preserve"> </w:t>
      </w:r>
      <w:r w:rsidRPr="00E03AB2">
        <w:rPr>
          <w:sz w:val="28"/>
          <w:szCs w:val="28"/>
        </w:rPr>
        <w:t>данного института орган опеки и попечительства определяет управляющего имуществом и заключает с ним договор о доверительном управлении.</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Другим имуществом подопечного распоряжается опекун (попечитель) по правилам ст. 37 ГК.</w:t>
      </w:r>
      <w:r>
        <w:rPr>
          <w:sz w:val="28"/>
          <w:szCs w:val="28"/>
        </w:rPr>
        <w:t xml:space="preserve"> </w:t>
      </w:r>
      <w:r w:rsidR="00BA5562" w:rsidRPr="00E03AB2">
        <w:rPr>
          <w:sz w:val="28"/>
          <w:szCs w:val="28"/>
        </w:rPr>
        <w:t>Опека и попечительство различаются объемом возлагаемых на опекуна и на попечителя полномочий, исходя из объема дееспособности их подопечных: опека устанавливается над малолетними (до 14 лет) и недееспособными гражданами, а попечительство - над несовершеннолетними (в возрасте от 14 до 18 лет) и гражданами, ограниченными в дееспособности по суду. Разновидностью попечительства является патронаж (ст. 41 ГК), устанавливаемый по просьбе совершеннолетнего дееспособного гражданина, который по состоянию здоровья не может самостоятельно осуществлять, защищать свои права и исполнять обязанности. Полномочия попечителя в рамках патронажа определяются договором поручения или доверительного управления имуществом. Органами опеки и попечительства являются органы местного самоуправления, самостоятельно определяющие свою структуру. Функции по опеке и попечительству в отношении несовершеннолетних, как правило, возлагаются на отделы (управления) образования либо специально созданные с этой целью отделы (комитеты) семьи и детства, опеки и попечительства. В отношении недееспособных и ограниченно способных граждан функции по опеке и попечительству возлагаются на отделы (управления) здравоохранения либо уполномоченные ими учреждения. Функции по опеке и попечительству несовершеннолетних и нетрудоспособных граждан могут быть возложены и на органы социальной защиты населения</w:t>
      </w:r>
      <w:r w:rsidR="00BA5562" w:rsidRPr="00E03AB2">
        <w:rPr>
          <w:rStyle w:val="a5"/>
          <w:sz w:val="28"/>
          <w:szCs w:val="28"/>
        </w:rPr>
        <w:footnoteReference w:id="25"/>
      </w:r>
      <w:r w:rsidR="00BA5562" w:rsidRPr="00E03AB2">
        <w:rPr>
          <w:sz w:val="28"/>
          <w:szCs w:val="28"/>
        </w:rPr>
        <w:t>.</w:t>
      </w:r>
    </w:p>
    <w:p w:rsidR="000714B9" w:rsidRPr="00E03AB2" w:rsidRDefault="00BA5562" w:rsidP="00E03AB2">
      <w:pPr>
        <w:widowControl/>
        <w:spacing w:line="360" w:lineRule="auto"/>
        <w:ind w:firstLine="709"/>
        <w:rPr>
          <w:sz w:val="28"/>
          <w:szCs w:val="28"/>
        </w:rPr>
      </w:pPr>
      <w:r w:rsidRPr="00E03AB2">
        <w:rPr>
          <w:sz w:val="28"/>
          <w:szCs w:val="28"/>
        </w:rPr>
        <w:t>Функциональные обязанности соответствующих органов и должностных лиц органов местного самоуправления, осуществляющих подбор кандидатов в опекуны (попечители), доверительных управляющих, подготовку необходимых документов для назначения опекунов (попечителей), надзор и контроль за их деятельностью, определяются законодательством субъектов РФ, правовыми актами, издаваемыми органами местного самоуправления в пределах их компетенции.</w:t>
      </w:r>
    </w:p>
    <w:p w:rsidR="00E03AB2" w:rsidRDefault="00BA5562" w:rsidP="00E03AB2">
      <w:pPr>
        <w:widowControl/>
        <w:spacing w:line="360" w:lineRule="auto"/>
        <w:ind w:firstLine="709"/>
        <w:rPr>
          <w:sz w:val="28"/>
          <w:szCs w:val="28"/>
        </w:rPr>
      </w:pPr>
      <w:r w:rsidRPr="00E03AB2">
        <w:rPr>
          <w:sz w:val="28"/>
          <w:szCs w:val="28"/>
        </w:rPr>
        <w:t>Назначение опекуна или попечителя производится постановлением главы администрации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(ст. 35 ГК).</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В отдельных случаях опека или попечительство могут быть назначены по месту жительства опекуна (попечителя). Если в течение месяца опекун (попечитель) не назначен, исполнение его обязанностей временно возлагается на соответствующий орган опеки и попечительства. Назначение (не назначение) опекуна или попечителя может быть обжаловано в суде заинтересованными лицами.</w:t>
      </w:r>
    </w:p>
    <w:p w:rsidR="00E03AB2" w:rsidRDefault="00BA5562" w:rsidP="00E03AB2">
      <w:pPr>
        <w:widowControl/>
        <w:spacing w:line="360" w:lineRule="auto"/>
        <w:ind w:firstLine="709"/>
        <w:rPr>
          <w:sz w:val="28"/>
          <w:szCs w:val="28"/>
        </w:rPr>
      </w:pPr>
      <w:r w:rsidRPr="00E03AB2">
        <w:rPr>
          <w:sz w:val="28"/>
          <w:szCs w:val="28"/>
        </w:rPr>
        <w:t>Опекунами (попечителями), как правило, назначаются близкие родственники подопечного, а при их отсутствии или нежелании - другие лица с их согласия и с учетом требований, предъявляемых законом к опекуну (попечителю). В отношении граждан, находящихся или помещенных в воспитательные, лечебные и аналогичные им учреждения функции опекунов и попечителей осуществляют указанные учреждения</w:t>
      </w:r>
      <w:r w:rsidRPr="00E03AB2">
        <w:rPr>
          <w:rStyle w:val="a5"/>
          <w:sz w:val="28"/>
          <w:szCs w:val="28"/>
        </w:rPr>
        <w:footnoteReference w:id="26"/>
      </w:r>
      <w:r w:rsidRPr="00E03AB2">
        <w:rPr>
          <w:sz w:val="28"/>
          <w:szCs w:val="28"/>
        </w:rPr>
        <w:t>.</w:t>
      </w:r>
    </w:p>
    <w:p w:rsid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Прекращение опеки и попечительства возможно в трех формах (ст. 39-40 ГК).</w:t>
      </w:r>
    </w:p>
    <w:p w:rsidR="000714B9"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1. Освобождение опекунов (попечителей) от исполнения ими своих обязанностей производится органом опеки и попечительства в случае возвращения несовершеннолетнего его родителям или его усыновления; при помещении подопечного в соответствующее воспитательное, лечебное и аналогичное им учреждение; по просьбе опекуна (попечителя) при наличии уважительных причин, делающих невозможным</w:t>
      </w:r>
      <w:r w:rsidR="00A265F3" w:rsidRPr="00E03AB2">
        <w:rPr>
          <w:sz w:val="28"/>
          <w:szCs w:val="28"/>
        </w:rPr>
        <w:t xml:space="preserve"> дальнейшее выполнение им своих </w:t>
      </w:r>
      <w:r w:rsidR="00BA5562" w:rsidRPr="00E03AB2">
        <w:rPr>
          <w:sz w:val="28"/>
          <w:szCs w:val="28"/>
        </w:rPr>
        <w:t>функций не по его вине.</w:t>
      </w:r>
    </w:p>
    <w:p w:rsidR="00BA5562" w:rsidRPr="00E03AB2" w:rsidRDefault="00BA5562" w:rsidP="00E03AB2">
      <w:pPr>
        <w:widowControl/>
        <w:spacing w:line="360" w:lineRule="auto"/>
        <w:ind w:firstLine="709"/>
        <w:rPr>
          <w:sz w:val="28"/>
          <w:szCs w:val="28"/>
        </w:rPr>
      </w:pPr>
      <w:r w:rsidRPr="00E03AB2">
        <w:rPr>
          <w:sz w:val="28"/>
          <w:szCs w:val="28"/>
        </w:rPr>
        <w:t>2. Отстранение опекуна (попечителя) возможно в случае ненадлежащего выполнения им своих обязанностей, в том числе, если он использовал опеку (попечительство) в корыстных целях или оставил подопечного без надзора и необходимой помощи. В подобных случаях орган опеки и попечительства обязан принять необходимые меры для привлечения бывшего опекуна (попечителя) к ответственности: возбудить уголовное дело, предъявить иск о возмещении ущерба, причиненного подопечному, и др.</w:t>
      </w:r>
    </w:p>
    <w:p w:rsidR="00BA5562" w:rsidRPr="00E03AB2" w:rsidRDefault="00BA5562" w:rsidP="00E03AB2">
      <w:pPr>
        <w:widowControl/>
        <w:spacing w:line="360" w:lineRule="auto"/>
        <w:ind w:firstLine="709"/>
        <w:rPr>
          <w:sz w:val="28"/>
          <w:szCs w:val="28"/>
        </w:rPr>
      </w:pPr>
      <w:r w:rsidRPr="00E03AB2">
        <w:rPr>
          <w:sz w:val="28"/>
          <w:szCs w:val="28"/>
        </w:rPr>
        <w:t>3. Прекращается опека (попечительство) по достижении установленного законом возраста, при вступлении несовершеннолетнего в брак, его эмансипации (п. 2 ст. 21 и ст. 27 ГК), а также по решению суда о признании подопечного дееспособным или об отмене ограничений его дееспособности. Прекращение опеки и попечительства в любой из трех форм оформляется постановлением главы администрации.</w:t>
      </w:r>
    </w:p>
    <w:p w:rsidR="00BA5562" w:rsidRDefault="00BA5562" w:rsidP="00E03AB2">
      <w:pPr>
        <w:widowControl/>
        <w:spacing w:line="360" w:lineRule="auto"/>
        <w:ind w:firstLine="709"/>
        <w:rPr>
          <w:sz w:val="28"/>
          <w:szCs w:val="28"/>
        </w:rPr>
      </w:pPr>
    </w:p>
    <w:p w:rsidR="00BA5562" w:rsidRDefault="00E03AB2" w:rsidP="00E03AB2">
      <w:pPr>
        <w:widowControl/>
        <w:spacing w:line="360" w:lineRule="auto"/>
        <w:ind w:firstLine="709"/>
        <w:jc w:val="center"/>
        <w:rPr>
          <w:b/>
          <w:sz w:val="28"/>
          <w:szCs w:val="28"/>
        </w:rPr>
      </w:pPr>
      <w:r>
        <w:rPr>
          <w:sz w:val="28"/>
          <w:szCs w:val="28"/>
        </w:rPr>
        <w:br w:type="page"/>
      </w:r>
      <w:r w:rsidR="00BA5562" w:rsidRPr="00E03AB2">
        <w:rPr>
          <w:b/>
          <w:sz w:val="28"/>
          <w:szCs w:val="28"/>
        </w:rPr>
        <w:t xml:space="preserve">Глава </w:t>
      </w:r>
      <w:r w:rsidR="00BA5562" w:rsidRPr="00E03AB2">
        <w:rPr>
          <w:b/>
          <w:sz w:val="28"/>
          <w:szCs w:val="28"/>
          <w:lang w:val="en-US"/>
        </w:rPr>
        <w:t>III</w:t>
      </w:r>
      <w:r>
        <w:rPr>
          <w:b/>
          <w:sz w:val="28"/>
          <w:szCs w:val="28"/>
        </w:rPr>
        <w:t xml:space="preserve">. </w:t>
      </w:r>
      <w:r w:rsidR="00BA5562" w:rsidRPr="00E03AB2">
        <w:rPr>
          <w:b/>
          <w:sz w:val="28"/>
          <w:szCs w:val="28"/>
        </w:rPr>
        <w:t>Имя и место жительства</w:t>
      </w:r>
      <w:r>
        <w:rPr>
          <w:b/>
          <w:sz w:val="28"/>
          <w:szCs w:val="28"/>
        </w:rPr>
        <w:t xml:space="preserve"> </w:t>
      </w:r>
      <w:r w:rsidR="00BA5562" w:rsidRPr="00E03AB2">
        <w:rPr>
          <w:b/>
          <w:sz w:val="28"/>
          <w:szCs w:val="28"/>
        </w:rPr>
        <w:t>гражданина</w:t>
      </w:r>
      <w:r>
        <w:rPr>
          <w:b/>
          <w:sz w:val="28"/>
          <w:szCs w:val="28"/>
        </w:rPr>
        <w:t xml:space="preserve">. </w:t>
      </w:r>
      <w:r w:rsidR="00BA5562" w:rsidRPr="00E03AB2">
        <w:rPr>
          <w:b/>
          <w:sz w:val="28"/>
          <w:szCs w:val="28"/>
        </w:rPr>
        <w:t>Акты гражданского состояния</w:t>
      </w:r>
    </w:p>
    <w:p w:rsidR="00E03AB2" w:rsidRPr="00E03AB2" w:rsidRDefault="00E03AB2" w:rsidP="00E03AB2">
      <w:pPr>
        <w:widowControl/>
        <w:spacing w:line="360" w:lineRule="auto"/>
        <w:ind w:firstLine="709"/>
        <w:rPr>
          <w:b/>
          <w:sz w:val="28"/>
          <w:szCs w:val="28"/>
        </w:rPr>
      </w:pPr>
    </w:p>
    <w:p w:rsidR="00E03AB2" w:rsidRDefault="00BA5562" w:rsidP="00E03AB2">
      <w:pPr>
        <w:widowControl/>
        <w:spacing w:line="360" w:lineRule="auto"/>
        <w:ind w:firstLine="709"/>
        <w:rPr>
          <w:sz w:val="28"/>
          <w:szCs w:val="28"/>
        </w:rPr>
      </w:pPr>
      <w:r w:rsidRPr="00E03AB2">
        <w:rPr>
          <w:sz w:val="28"/>
          <w:szCs w:val="28"/>
        </w:rPr>
        <w:t>Право на имя возникает у гражданина с момента рождения, обеспечивая его индивидуализацию в гражданском обществе, возможность осуществления прав и обязанностей под своим именем. Родители обязаны присвоить ребенку имя и зарегистрировать его рождение в сроки, установленные законодательством об актах гражданского состояния. По достижении 14-летнего возраста это право может быть реализовано им самим путем перемены имени, присвоенного ему его родителями (лицами, их заменяющими). Порядок осуществления права на имя и способы его защиты предусмотрены ст. 19 ГК, а также законом об актах гражданского состояния.</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Имя гражданина включает в себя фамилию, собственно имя, а также отчество, если иное не вытекает из закона или национального обычая. В предусмотренных законом случаях (например, по Закону об авторском праве и смежных правах) гражданин может использовать псевдоним. Вред, причиненный гражданину в результате неправомерного использования его имени, подлежит возмещению в соответствии со ст. 1064 ГК. При этом если искажение или использование имени гражданина затрагивают его честь, достоинство, деловую репутацию, последние защищаются по правилам ст. 152 ГК.</w:t>
      </w:r>
    </w:p>
    <w:p w:rsidR="00E03AB2" w:rsidRDefault="00BA5562" w:rsidP="00E03AB2">
      <w:pPr>
        <w:widowControl/>
        <w:spacing w:line="360" w:lineRule="auto"/>
        <w:ind w:firstLine="709"/>
        <w:rPr>
          <w:sz w:val="28"/>
          <w:szCs w:val="28"/>
        </w:rPr>
      </w:pPr>
      <w:r w:rsidRPr="00E03AB2">
        <w:rPr>
          <w:sz w:val="28"/>
          <w:szCs w:val="28"/>
        </w:rPr>
        <w:t>При перемене гражданином своего имени права и обязанности, приобретенные им прежде, не прекращаются и не изменяются. На гражданина, переменившего имя, п. 2. ст. 19 ГК возлагает обязанность уведомить об этом своих должников и кредиторов, иначе он несет риск последствий, вызванных отсутствием таких сведений.</w:t>
      </w:r>
    </w:p>
    <w:p w:rsidR="000714B9"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Перемена имени несовершеннолетнего, не достигшего 14 лет, по инициативе законных представителей ребенка возможна по разрешению органов опеки и попечительства с учетом мнения ребенка, а в случаях, предусмотренных законом, - с его согласия (например, при усыновлении ребенка, достигшего 10-летнего возраста).</w:t>
      </w:r>
    </w:p>
    <w:p w:rsidR="00BA5562" w:rsidRPr="00E03AB2" w:rsidRDefault="00BA5562" w:rsidP="00E03AB2">
      <w:pPr>
        <w:widowControl/>
        <w:spacing w:line="360" w:lineRule="auto"/>
        <w:ind w:firstLine="709"/>
        <w:rPr>
          <w:b/>
          <w:sz w:val="28"/>
          <w:szCs w:val="28"/>
        </w:rPr>
      </w:pPr>
      <w:r w:rsidRPr="00E03AB2">
        <w:rPr>
          <w:b/>
          <w:sz w:val="28"/>
          <w:szCs w:val="28"/>
        </w:rPr>
        <w:t>Место жительства</w:t>
      </w:r>
    </w:p>
    <w:p w:rsidR="00BA5562" w:rsidRPr="00E03AB2" w:rsidRDefault="00BA5562" w:rsidP="00E03AB2">
      <w:pPr>
        <w:widowControl/>
        <w:spacing w:line="360" w:lineRule="auto"/>
        <w:ind w:firstLine="709"/>
        <w:rPr>
          <w:sz w:val="28"/>
          <w:szCs w:val="28"/>
        </w:rPr>
      </w:pPr>
      <w:r w:rsidRPr="00E03AB2">
        <w:rPr>
          <w:sz w:val="28"/>
          <w:szCs w:val="28"/>
        </w:rPr>
        <w:t>Закон под местом жительства понимает то место, где гражданин постоянно или преимущественно проживает (ст. 20 ГК). Каждый гражданин имеет только одно место жительства и избирает его сам, как правило, добровольно, а также может его изменить, осуществляя право свободно передвигаться. Это право носит конституционный характер (ст. 27 Конституции РФ).</w:t>
      </w:r>
    </w:p>
    <w:p w:rsidR="00BA5562" w:rsidRPr="00E03AB2" w:rsidRDefault="00BA5562" w:rsidP="00E03AB2">
      <w:pPr>
        <w:widowControl/>
        <w:spacing w:line="360" w:lineRule="auto"/>
        <w:ind w:firstLine="709"/>
        <w:rPr>
          <w:sz w:val="28"/>
          <w:szCs w:val="28"/>
        </w:rPr>
      </w:pPr>
      <w:r w:rsidRPr="00E03AB2">
        <w:rPr>
          <w:sz w:val="28"/>
          <w:szCs w:val="28"/>
        </w:rPr>
        <w:t>Наряду с этим закон признает и иной порядок определения места жительства двух групп граждан. В силу п. 2 ст. 20 ГК местом жительства несовершеннолетних, не достигших 14 лет, или граждан, находящихся под опекой, признается место жительства их родителей, усыновителей и опекунов</w:t>
      </w:r>
      <w:r w:rsidRPr="00E03AB2">
        <w:rPr>
          <w:rStyle w:val="a5"/>
          <w:sz w:val="28"/>
          <w:szCs w:val="28"/>
        </w:rPr>
        <w:footnoteReference w:id="27"/>
      </w:r>
      <w:r w:rsidRPr="00E03AB2">
        <w:rPr>
          <w:sz w:val="28"/>
          <w:szCs w:val="28"/>
        </w:rPr>
        <w:t>. Что же касается несовершеннолетних в возрасте от 14 до 18 лет, то они избирают место своего жительства наравне с полностью дееспособными лицами.</w:t>
      </w:r>
    </w:p>
    <w:p w:rsidR="00E03AB2" w:rsidRDefault="00BA5562" w:rsidP="00E03AB2">
      <w:pPr>
        <w:widowControl/>
        <w:spacing w:line="360" w:lineRule="auto"/>
        <w:ind w:firstLine="709"/>
        <w:rPr>
          <w:sz w:val="28"/>
          <w:szCs w:val="28"/>
        </w:rPr>
      </w:pPr>
      <w:r w:rsidRPr="00E03AB2">
        <w:rPr>
          <w:sz w:val="28"/>
          <w:szCs w:val="28"/>
        </w:rPr>
        <w:t>Право свободного передвижения, свободного выбора места пребывания и жительства защищается гражданским законодательством как нематериальное благо (ст. 150 ГК). Местом жительства ребенка, проживающего с одним из родителей (усыновителей), считается место жительства последнего. Правовое значение места жительства проявляется в области как материального, так и гражданского процессуального права. Согласно ст. 316 ГК местом исполнения денежного обязательства является место жительства кредитора в момент возникновения обязательства; в силу ст. 529 ГК РСФСР местом открытия наследства признается постоянное место жительства наследодателя и только если оно неизвестно - место нахождения его имущества. Для признания гражданина безвестно отсутствующим или объявления умершим необходимо установить факт отсутствия в месте его жительства сведений о том, где он пребывает (ст. 42, 45 ГК).</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С определением места жительства связано и установление подсудности по гражданским искам (ст. 117, 118, 121 ГПК).</w:t>
      </w:r>
    </w:p>
    <w:p w:rsidR="00BA5562" w:rsidRPr="00E03AB2" w:rsidRDefault="00BA5562" w:rsidP="00E03AB2">
      <w:pPr>
        <w:widowControl/>
        <w:spacing w:line="360" w:lineRule="auto"/>
        <w:ind w:firstLine="709"/>
        <w:rPr>
          <w:b/>
          <w:sz w:val="28"/>
          <w:szCs w:val="28"/>
        </w:rPr>
      </w:pPr>
      <w:r w:rsidRPr="00E03AB2">
        <w:rPr>
          <w:b/>
          <w:sz w:val="28"/>
          <w:szCs w:val="28"/>
        </w:rPr>
        <w:t>Акты гражданского состояния</w:t>
      </w:r>
    </w:p>
    <w:p w:rsidR="00BA5562" w:rsidRPr="00E03AB2" w:rsidRDefault="00BA5562" w:rsidP="00E03AB2">
      <w:pPr>
        <w:widowControl/>
        <w:spacing w:line="360" w:lineRule="auto"/>
        <w:ind w:firstLine="709"/>
        <w:rPr>
          <w:sz w:val="28"/>
          <w:szCs w:val="28"/>
        </w:rPr>
      </w:pPr>
      <w:r w:rsidRPr="00E03AB2">
        <w:rPr>
          <w:sz w:val="28"/>
          <w:szCs w:val="28"/>
        </w:rPr>
        <w:t>По действующему законодательству гражданское состояние лица как субъекта гражданского права определяется совокупностью фактов. Моменты рождения, усыновления, вступления в брак, смерти порождают важные последствия, и точное установление (закрепление) этих фактов вызывается интересами не только отдельных граждан, но и государства.</w:t>
      </w:r>
    </w:p>
    <w:p w:rsidR="00BA5562" w:rsidRPr="00E03AB2" w:rsidRDefault="00BA5562" w:rsidP="00E03AB2">
      <w:pPr>
        <w:widowControl/>
        <w:spacing w:line="360" w:lineRule="auto"/>
        <w:ind w:firstLine="709"/>
        <w:rPr>
          <w:sz w:val="28"/>
          <w:szCs w:val="28"/>
        </w:rPr>
      </w:pPr>
      <w:r w:rsidRPr="00E03AB2">
        <w:rPr>
          <w:sz w:val="28"/>
          <w:szCs w:val="28"/>
        </w:rPr>
        <w:t>Акты гражданского состояния представляют собой административные акты, совершаемые компетентными на то органами, в которых соответствующие обстоятельства отражаются и закрепляются официальными документами. Они составляются только на прямо предусмотренные законом юридические факты и оформляются в порядке, также установленном законом.</w:t>
      </w:r>
    </w:p>
    <w:p w:rsidR="000714B9" w:rsidRPr="00E03AB2" w:rsidRDefault="00BA5562" w:rsidP="00E03AB2">
      <w:pPr>
        <w:widowControl/>
        <w:spacing w:line="360" w:lineRule="auto"/>
        <w:ind w:firstLine="709"/>
        <w:rPr>
          <w:sz w:val="28"/>
          <w:szCs w:val="28"/>
        </w:rPr>
      </w:pPr>
      <w:r w:rsidRPr="00E03AB2">
        <w:rPr>
          <w:sz w:val="28"/>
          <w:szCs w:val="28"/>
        </w:rPr>
        <w:t>В силу ст. 47 ГК и ст. 3 Закона об актах гражданского состояния государственной регистрации по</w:t>
      </w:r>
      <w:r w:rsidR="000238F6" w:rsidRPr="00E03AB2">
        <w:rPr>
          <w:sz w:val="28"/>
          <w:szCs w:val="28"/>
        </w:rPr>
        <w:t>длежат: рождение, заключение бра</w:t>
      </w:r>
      <w:r w:rsidRPr="00E03AB2">
        <w:rPr>
          <w:sz w:val="28"/>
          <w:szCs w:val="28"/>
        </w:rPr>
        <w:t>ка, расторжение брака, усыновление (удочерение), установление отцовства, перемена имени, смерть гражданина</w:t>
      </w:r>
      <w:r w:rsidRPr="00E03AB2">
        <w:rPr>
          <w:rStyle w:val="a5"/>
          <w:sz w:val="28"/>
          <w:szCs w:val="28"/>
        </w:rPr>
        <w:footnoteReference w:id="28"/>
      </w:r>
      <w:r w:rsidRPr="00E03AB2">
        <w:rPr>
          <w:sz w:val="28"/>
          <w:szCs w:val="28"/>
        </w:rPr>
        <w:t>.</w:t>
      </w:r>
    </w:p>
    <w:p w:rsidR="000714B9" w:rsidRPr="00E03AB2" w:rsidRDefault="00BA5562" w:rsidP="00E03AB2">
      <w:pPr>
        <w:widowControl/>
        <w:spacing w:line="360" w:lineRule="auto"/>
        <w:ind w:firstLine="709"/>
        <w:rPr>
          <w:sz w:val="28"/>
          <w:szCs w:val="28"/>
        </w:rPr>
      </w:pPr>
      <w:r w:rsidRPr="00E03AB2">
        <w:rPr>
          <w:sz w:val="28"/>
          <w:szCs w:val="28"/>
        </w:rPr>
        <w:t>Являясь официальным доказательством зарегистрированных фактов, они сохраняют это значение до тех пор, пока не последует их изменение или аннулирование. При этом сама по себе регистрация актов гражданского состояния не имеет правообразующего значения. Она лишь устанавливает, где и когда имели место определенные юридические факты. Исключение представляет лишь регистрация заключения брака, без которой брака нет; в этом случае регистрируется не факт, имевший место, а, напротив, сама регистрация создает этот факт.</w:t>
      </w:r>
    </w:p>
    <w:p w:rsidR="00BA5562" w:rsidRPr="00E03AB2" w:rsidRDefault="00BA5562" w:rsidP="00E03AB2">
      <w:pPr>
        <w:widowControl/>
        <w:spacing w:line="360" w:lineRule="auto"/>
        <w:ind w:firstLine="709"/>
        <w:rPr>
          <w:sz w:val="28"/>
          <w:szCs w:val="28"/>
        </w:rPr>
      </w:pPr>
      <w:r w:rsidRPr="00E03AB2">
        <w:rPr>
          <w:sz w:val="28"/>
          <w:szCs w:val="28"/>
        </w:rPr>
        <w:t>Среди актов гражданского состояния можно выделить акты, в которых зафиксированы юридические факты, влияющие на правовое положение гражданина.</w:t>
      </w:r>
      <w:r w:rsidR="00E03AB2">
        <w:rPr>
          <w:sz w:val="28"/>
          <w:szCs w:val="28"/>
        </w:rPr>
        <w:t xml:space="preserve"> </w:t>
      </w:r>
      <w:r w:rsidRPr="00E03AB2">
        <w:rPr>
          <w:sz w:val="28"/>
          <w:szCs w:val="28"/>
        </w:rPr>
        <w:t>Это факты рождения и смерти (объявления умершим), заключения и расторжения брака, усыновления и установления отцовства.</w:t>
      </w:r>
    </w:p>
    <w:p w:rsidR="00E03AB2" w:rsidRDefault="00BA5562" w:rsidP="00E03AB2">
      <w:pPr>
        <w:widowControl/>
        <w:spacing w:line="360" w:lineRule="auto"/>
        <w:ind w:firstLine="709"/>
        <w:rPr>
          <w:sz w:val="28"/>
          <w:szCs w:val="28"/>
        </w:rPr>
      </w:pPr>
      <w:r w:rsidRPr="00E03AB2">
        <w:rPr>
          <w:sz w:val="28"/>
          <w:szCs w:val="28"/>
        </w:rPr>
        <w:t>Другие акты гражданского состояния направлены на индивидуализацию гражданина путем присвоения и регистрации фамилии, имени, отчества.</w:t>
      </w:r>
    </w:p>
    <w:p w:rsidR="00BA5562" w:rsidRPr="00E03AB2" w:rsidRDefault="00BA5562" w:rsidP="00E03AB2">
      <w:pPr>
        <w:widowControl/>
        <w:spacing w:line="360" w:lineRule="auto"/>
        <w:ind w:firstLine="709"/>
        <w:rPr>
          <w:sz w:val="28"/>
          <w:szCs w:val="28"/>
        </w:rPr>
      </w:pPr>
      <w:r w:rsidRPr="00E03AB2">
        <w:rPr>
          <w:sz w:val="28"/>
          <w:szCs w:val="28"/>
        </w:rPr>
        <w:t>Обязанности по регистрации выполняют отделы записи актов гражданского состояния. В связи с установлением неточности или ошибки в записи акта гражданского состояния может возникнуть необход</w:t>
      </w:r>
      <w:r w:rsidR="000238F6" w:rsidRPr="00E03AB2">
        <w:rPr>
          <w:sz w:val="28"/>
          <w:szCs w:val="28"/>
        </w:rPr>
        <w:t xml:space="preserve">имость исправить или изменить. </w:t>
      </w:r>
      <w:r w:rsidRPr="00E03AB2">
        <w:rPr>
          <w:sz w:val="28"/>
          <w:szCs w:val="28"/>
        </w:rPr>
        <w:t xml:space="preserve">При наличии достаточных оснований и при отсутствии спора между заинтересованными лицами изменение или исправление записи производится органами загса по месту жительства заявителя. Если же есть </w:t>
      </w:r>
      <w:r w:rsidR="000238F6" w:rsidRPr="00E03AB2">
        <w:rPr>
          <w:sz w:val="28"/>
          <w:szCs w:val="28"/>
        </w:rPr>
        <w:t>спор,</w:t>
      </w:r>
      <w:r w:rsidRPr="00E03AB2">
        <w:rPr>
          <w:sz w:val="28"/>
          <w:szCs w:val="28"/>
        </w:rPr>
        <w:t xml:space="preserve"> либо просьба гражданина отклонена, вопрос может быть передан на разрешение суда в порядке искового </w:t>
      </w:r>
      <w:r w:rsidR="000238F6" w:rsidRPr="00E03AB2">
        <w:rPr>
          <w:sz w:val="28"/>
          <w:szCs w:val="28"/>
        </w:rPr>
        <w:t>производства,</w:t>
      </w:r>
      <w:r w:rsidRPr="00E03AB2">
        <w:rPr>
          <w:sz w:val="28"/>
          <w:szCs w:val="28"/>
        </w:rPr>
        <w:t xml:space="preserve"> либо производства по жалобам.</w:t>
      </w:r>
    </w:p>
    <w:p w:rsidR="00BA5562" w:rsidRPr="00E03AB2" w:rsidRDefault="00BA5562" w:rsidP="00E03AB2">
      <w:pPr>
        <w:widowControl/>
        <w:spacing w:line="360" w:lineRule="auto"/>
        <w:ind w:firstLine="709"/>
        <w:rPr>
          <w:sz w:val="28"/>
          <w:szCs w:val="28"/>
        </w:rPr>
      </w:pPr>
      <w:r w:rsidRPr="00E03AB2">
        <w:rPr>
          <w:sz w:val="28"/>
          <w:szCs w:val="28"/>
        </w:rPr>
        <w:t>Закон также предусматривает возможность восстановления утраченных записей при наличии документов, подтверждающий, что ранее записи имелись, а также аннулирование записей по решению суда.</w:t>
      </w:r>
    </w:p>
    <w:p w:rsidR="00BA5562" w:rsidRPr="00E03AB2" w:rsidRDefault="00BA5562" w:rsidP="00E03AB2">
      <w:pPr>
        <w:widowControl/>
        <w:spacing w:line="360" w:lineRule="auto"/>
        <w:ind w:firstLine="709"/>
        <w:rPr>
          <w:sz w:val="28"/>
          <w:szCs w:val="28"/>
        </w:rPr>
      </w:pPr>
    </w:p>
    <w:p w:rsidR="00BA5562" w:rsidRPr="00E03AB2" w:rsidRDefault="00BA5562" w:rsidP="00E03AB2">
      <w:pPr>
        <w:widowControl/>
        <w:spacing w:line="360" w:lineRule="auto"/>
        <w:ind w:firstLine="709"/>
        <w:jc w:val="center"/>
        <w:rPr>
          <w:b/>
          <w:sz w:val="28"/>
          <w:szCs w:val="28"/>
        </w:rPr>
      </w:pPr>
      <w:r w:rsidRPr="00E03AB2">
        <w:rPr>
          <w:b/>
          <w:sz w:val="28"/>
          <w:szCs w:val="28"/>
        </w:rPr>
        <w:t xml:space="preserve">Глава </w:t>
      </w:r>
      <w:r w:rsidRPr="00E03AB2">
        <w:rPr>
          <w:b/>
          <w:sz w:val="28"/>
          <w:szCs w:val="28"/>
          <w:lang w:val="en-US"/>
        </w:rPr>
        <w:t>IV</w:t>
      </w:r>
      <w:r w:rsidR="00E03AB2">
        <w:rPr>
          <w:b/>
          <w:sz w:val="28"/>
          <w:szCs w:val="28"/>
        </w:rPr>
        <w:t xml:space="preserve">. </w:t>
      </w:r>
      <w:r w:rsidRPr="00E03AB2">
        <w:rPr>
          <w:b/>
          <w:sz w:val="28"/>
          <w:szCs w:val="28"/>
        </w:rPr>
        <w:t>Признание гражданина безвестоноотсутствующим</w:t>
      </w:r>
      <w:r w:rsidR="00E03AB2">
        <w:rPr>
          <w:b/>
          <w:sz w:val="28"/>
          <w:szCs w:val="28"/>
        </w:rPr>
        <w:t xml:space="preserve">. </w:t>
      </w:r>
      <w:r w:rsidRPr="00E03AB2">
        <w:rPr>
          <w:b/>
          <w:sz w:val="28"/>
          <w:szCs w:val="28"/>
        </w:rPr>
        <w:t>Объявление гражданина умершим</w:t>
      </w:r>
    </w:p>
    <w:p w:rsidR="00E03AB2" w:rsidRDefault="00E03AB2" w:rsidP="00E03AB2">
      <w:pPr>
        <w:widowControl/>
        <w:spacing w:line="360" w:lineRule="auto"/>
        <w:ind w:firstLine="709"/>
        <w:rPr>
          <w:sz w:val="28"/>
          <w:szCs w:val="28"/>
        </w:rPr>
      </w:pPr>
    </w:p>
    <w:p w:rsidR="00BA5562" w:rsidRPr="00E03AB2" w:rsidRDefault="00E03AB2" w:rsidP="00E03AB2">
      <w:pPr>
        <w:widowControl/>
        <w:spacing w:line="360" w:lineRule="auto"/>
        <w:ind w:firstLine="709"/>
        <w:rPr>
          <w:b/>
          <w:sz w:val="28"/>
          <w:szCs w:val="28"/>
        </w:rPr>
      </w:pPr>
      <w:r>
        <w:rPr>
          <w:sz w:val="28"/>
          <w:szCs w:val="28"/>
        </w:rPr>
        <w:t xml:space="preserve"> </w:t>
      </w:r>
      <w:r w:rsidR="00BA5562" w:rsidRPr="00E03AB2">
        <w:rPr>
          <w:sz w:val="28"/>
          <w:szCs w:val="28"/>
        </w:rPr>
        <w:t>Длительная неопределенность в гражданских правоотношениях, связанная с безвестным отсутствием, нарушает интересы и права граждан, а также государства. Для устранения этой неопределенности суд компетентен, признать лицо безвестно отсутствующим или объявить отсутствующего умершим.</w:t>
      </w:r>
    </w:p>
    <w:p w:rsidR="00BA5562" w:rsidRPr="00E03AB2" w:rsidRDefault="00BA5562" w:rsidP="00E03AB2">
      <w:pPr>
        <w:widowControl/>
        <w:spacing w:line="360" w:lineRule="auto"/>
        <w:ind w:firstLine="709"/>
        <w:rPr>
          <w:sz w:val="28"/>
          <w:szCs w:val="28"/>
        </w:rPr>
      </w:pPr>
      <w:r w:rsidRPr="00E03AB2">
        <w:rPr>
          <w:sz w:val="28"/>
          <w:szCs w:val="28"/>
        </w:rPr>
        <w:t>Принятие таких решений возможно лишь при наличии юридического состава, слагающегося из таких фактов, как: а) длительное отсутствие лица в месте его постоянного жительства; б) отсутствие сведений о месте его нахождения и невозможность их получить всеми доступными средствами; в) истечение установленных законом сроков (ст. 42, 45 ГК) с момента получения последних известий о месте нахождения данного лица.</w:t>
      </w:r>
      <w:r w:rsidR="00E03AB2">
        <w:rPr>
          <w:sz w:val="28"/>
          <w:szCs w:val="28"/>
        </w:rPr>
        <w:t xml:space="preserve"> </w:t>
      </w:r>
      <w:r w:rsidRPr="00E03AB2">
        <w:rPr>
          <w:sz w:val="28"/>
          <w:szCs w:val="28"/>
        </w:rPr>
        <w:t>Действующее законодательство не возлагает на заинтересованное лицо обязанность розыска отсутствующего. Для признания лица безвестно отсутствующим или объявления его умершим достаточно названных выше юридических фактов. Вместе с тем практика применения закона исходит из того, что при наличии определенных данных, свидетельствующих о преднамеренном характере отсутствия (например, имеются сведения о том, что лицо скрывается в связи с совершенным преступлением, нежеланием платить алименты, возместить причиненный ущерб и др.), лицо не должно быть признано безвестно отсутствующим или объявлено умершим. Но если в результате длительного розыска соответствующими органами место его нахождения не установлено, соответствующее решение принимается</w:t>
      </w:r>
      <w:r w:rsidRPr="00E03AB2">
        <w:rPr>
          <w:rStyle w:val="a5"/>
          <w:sz w:val="28"/>
          <w:szCs w:val="28"/>
        </w:rPr>
        <w:footnoteReference w:id="29"/>
      </w:r>
      <w:r w:rsidRPr="00E03AB2">
        <w:rPr>
          <w:sz w:val="28"/>
          <w:szCs w:val="28"/>
        </w:rPr>
        <w:t>.</w:t>
      </w:r>
    </w:p>
    <w:p w:rsidR="00BA5562" w:rsidRPr="00E03AB2" w:rsidRDefault="00BA5562" w:rsidP="00E03AB2">
      <w:pPr>
        <w:widowControl/>
        <w:spacing w:line="360" w:lineRule="auto"/>
        <w:ind w:firstLine="709"/>
        <w:rPr>
          <w:sz w:val="28"/>
          <w:szCs w:val="28"/>
        </w:rPr>
      </w:pPr>
      <w:r w:rsidRPr="00E03AB2">
        <w:rPr>
          <w:sz w:val="28"/>
          <w:szCs w:val="28"/>
        </w:rPr>
        <w:t>Признание лица безвестно отсутствующим или объявление его умершим не умаляет правосубъектности гражданина, если он жив.</w:t>
      </w:r>
    </w:p>
    <w:p w:rsidR="00BA5562" w:rsidRPr="00E03AB2" w:rsidRDefault="00BA5562" w:rsidP="00E03AB2">
      <w:pPr>
        <w:widowControl/>
        <w:spacing w:line="360" w:lineRule="auto"/>
        <w:ind w:firstLine="709"/>
        <w:rPr>
          <w:sz w:val="28"/>
          <w:szCs w:val="28"/>
        </w:rPr>
      </w:pPr>
      <w:r w:rsidRPr="00E03AB2">
        <w:rPr>
          <w:sz w:val="28"/>
          <w:szCs w:val="28"/>
        </w:rPr>
        <w:t>Основания признания лица безвестно отсутствующим. Безвестно отсутствующим может быть признан гражданин, если в течение года в месте его жительства нет сведений о месте его пребывания. Годичный срок исчисляется со дня получения последних сведений о нем. Если этот день установить невозможно, за точку отсчета принимается первое число месяца, следующего за тем, в котором были получены последние сведения, а при невозможности установить месяц - первое января следующего года.</w:t>
      </w:r>
    </w:p>
    <w:p w:rsidR="00E03AB2" w:rsidRDefault="00BA5562" w:rsidP="00E03AB2">
      <w:pPr>
        <w:widowControl/>
        <w:spacing w:line="360" w:lineRule="auto"/>
        <w:ind w:firstLine="709"/>
        <w:rPr>
          <w:sz w:val="28"/>
          <w:szCs w:val="28"/>
        </w:rPr>
      </w:pPr>
      <w:r w:rsidRPr="00E03AB2">
        <w:rPr>
          <w:sz w:val="28"/>
          <w:szCs w:val="28"/>
        </w:rPr>
        <w:t>Признание гражданина безвестно отсутствующим производится по заявлению заинтересованных лиц, организаций, прокурора в порядке, предусмотренном главой 28 ГПК. Со дня вступления в силу решения суда гражданин считается безвестно отсутствующим.</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Последствия признания лица безвестно отсутствующим. У отсутствующего гражданина может оставаться имущество, требующее охраны и управления. Статья 43 ГК предусматривает:</w:t>
      </w:r>
    </w:p>
    <w:p w:rsidR="00796086" w:rsidRPr="00E03AB2" w:rsidRDefault="00BA5562" w:rsidP="00E03AB2">
      <w:pPr>
        <w:widowControl/>
        <w:spacing w:line="360" w:lineRule="auto"/>
        <w:ind w:firstLine="709"/>
        <w:rPr>
          <w:sz w:val="28"/>
          <w:szCs w:val="28"/>
        </w:rPr>
      </w:pPr>
      <w:r w:rsidRPr="00E03AB2">
        <w:rPr>
          <w:sz w:val="28"/>
          <w:szCs w:val="28"/>
        </w:rPr>
        <w:t>а) до признания гражданина безвестно отсутствующим орган опеки и попечительства по заявлению заинтересованных лиц либо по постановлению судьи вправе принять меры к охране его имущества и назначить управляющего этим имуществом;</w:t>
      </w:r>
    </w:p>
    <w:p w:rsidR="00E03AB2" w:rsidRDefault="00BA5562" w:rsidP="00E03AB2">
      <w:pPr>
        <w:widowControl/>
        <w:spacing w:line="360" w:lineRule="auto"/>
        <w:ind w:firstLine="709"/>
        <w:rPr>
          <w:sz w:val="28"/>
          <w:szCs w:val="28"/>
        </w:rPr>
      </w:pPr>
      <w:r w:rsidRPr="00E03AB2">
        <w:rPr>
          <w:sz w:val="28"/>
          <w:szCs w:val="28"/>
        </w:rPr>
        <w:t>б) одновременно с признанием гражданина безвестно отсутствующим либо после этого его имущество при необходимости постоянного управления передается (согласно решению суда) лицу, которое определяет орган опеки и попечительства.</w:t>
      </w:r>
    </w:p>
    <w:p w:rsidR="00E03AB2" w:rsidRDefault="00BA5562" w:rsidP="00E03AB2">
      <w:pPr>
        <w:widowControl/>
        <w:spacing w:line="360" w:lineRule="auto"/>
        <w:ind w:firstLine="709"/>
        <w:rPr>
          <w:sz w:val="28"/>
          <w:szCs w:val="28"/>
        </w:rPr>
      </w:pPr>
      <w:r w:rsidRPr="00E03AB2">
        <w:rPr>
          <w:sz w:val="28"/>
          <w:szCs w:val="28"/>
        </w:rPr>
        <w:t>Он же заключает с этим лицом договор о доверительном управлении</w:t>
      </w:r>
      <w:r w:rsidRPr="00E03AB2">
        <w:rPr>
          <w:rStyle w:val="a5"/>
          <w:sz w:val="28"/>
          <w:szCs w:val="28"/>
        </w:rPr>
        <w:footnoteReference w:id="30"/>
      </w:r>
      <w:r w:rsidRPr="00E03AB2">
        <w:rPr>
          <w:sz w:val="28"/>
          <w:szCs w:val="28"/>
        </w:rPr>
        <w:t>.</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Наступление других правовых последствий связано с необходимостью охраны интересов лиц, состоявших с отсутствующим в тех или иных правоотношениях; из принадлежащего ему имущества выдается содержание гражданам, которых он по закону обязан содержать; погашается задолженность по другим обязательствам безвестно отсутствующего; супругу такого лица предоставляется право требовать расторжения с ним брака в органе загс; иждивенцы приобретают право на пенсию так же, как в случае потери кормильца; прекращается действие доверенности и договора поручения.</w:t>
      </w:r>
    </w:p>
    <w:p w:rsidR="00BA5562" w:rsidRPr="00E03AB2" w:rsidRDefault="00BA5562" w:rsidP="00E03AB2">
      <w:pPr>
        <w:widowControl/>
        <w:spacing w:line="360" w:lineRule="auto"/>
        <w:ind w:firstLine="709"/>
        <w:rPr>
          <w:sz w:val="28"/>
          <w:szCs w:val="28"/>
        </w:rPr>
      </w:pPr>
      <w:r w:rsidRPr="00E03AB2">
        <w:rPr>
          <w:sz w:val="28"/>
          <w:szCs w:val="28"/>
        </w:rPr>
        <w:t>Если признанное безвестно отсутствующим лицо явится (или будет обнаружено его место пребывания), суд отменяет свое решение. На этом основании отменяется и управление имуществом гражданина. Предусмотрена и возможность для восстановления его брака по совместному заявлению с другим супругом в органы загс, если не заключен новый брак.</w:t>
      </w:r>
    </w:p>
    <w:p w:rsidR="00BA5562" w:rsidRPr="00E03AB2" w:rsidRDefault="00BA5562" w:rsidP="00E03AB2">
      <w:pPr>
        <w:widowControl/>
        <w:spacing w:line="360" w:lineRule="auto"/>
        <w:ind w:firstLine="709"/>
        <w:rPr>
          <w:sz w:val="28"/>
          <w:szCs w:val="28"/>
        </w:rPr>
      </w:pPr>
      <w:r w:rsidRPr="00E03AB2">
        <w:rPr>
          <w:b/>
          <w:sz w:val="28"/>
          <w:szCs w:val="28"/>
        </w:rPr>
        <w:t>Основания объявления лица умершим.</w:t>
      </w:r>
      <w:r w:rsidR="00E03AB2">
        <w:rPr>
          <w:b/>
          <w:sz w:val="28"/>
          <w:szCs w:val="28"/>
        </w:rPr>
        <w:t xml:space="preserve"> </w:t>
      </w:r>
      <w:r w:rsidRPr="00E03AB2">
        <w:rPr>
          <w:b/>
          <w:sz w:val="28"/>
          <w:szCs w:val="28"/>
        </w:rPr>
        <w:t>Последствия явки лица, объявленного умершим</w:t>
      </w:r>
      <w:r w:rsidRPr="00E03AB2">
        <w:rPr>
          <w:sz w:val="28"/>
          <w:szCs w:val="28"/>
        </w:rPr>
        <w:t>.</w:t>
      </w:r>
    </w:p>
    <w:p w:rsidR="00BA5562" w:rsidRPr="00E03AB2" w:rsidRDefault="00BA5562" w:rsidP="00E03AB2">
      <w:pPr>
        <w:widowControl/>
        <w:spacing w:line="360" w:lineRule="auto"/>
        <w:ind w:firstLine="709"/>
        <w:rPr>
          <w:sz w:val="28"/>
          <w:szCs w:val="28"/>
        </w:rPr>
      </w:pPr>
      <w:r w:rsidRPr="00E03AB2">
        <w:rPr>
          <w:sz w:val="28"/>
          <w:szCs w:val="28"/>
        </w:rPr>
        <w:t>Когда в месте постоянного жительства гражданина не имеется сведений о месте его пребывания в течение пяти лет, суд может объявить его умершим.</w:t>
      </w:r>
      <w:r w:rsidR="00E03AB2">
        <w:rPr>
          <w:sz w:val="28"/>
          <w:szCs w:val="28"/>
        </w:rPr>
        <w:t xml:space="preserve"> </w:t>
      </w:r>
      <w:r w:rsidRPr="00E03AB2">
        <w:rPr>
          <w:sz w:val="28"/>
          <w:szCs w:val="28"/>
        </w:rPr>
        <w:t>В случае пропажи гражданина без вести при обстоятельствах, угрожавших смертью или дающих основание предполагать его гибель, объявление умершим может быть произведено спустя шесть месяцев со дня несчастного случая или иных обстоятельств, угрожавших смертью.</w:t>
      </w:r>
    </w:p>
    <w:p w:rsidR="00E03AB2" w:rsidRDefault="00BA5562" w:rsidP="00E03AB2">
      <w:pPr>
        <w:widowControl/>
        <w:spacing w:line="360" w:lineRule="auto"/>
        <w:ind w:firstLine="709"/>
        <w:rPr>
          <w:sz w:val="28"/>
          <w:szCs w:val="28"/>
        </w:rPr>
      </w:pPr>
      <w:r w:rsidRPr="00E03AB2">
        <w:rPr>
          <w:sz w:val="28"/>
          <w:szCs w:val="28"/>
        </w:rPr>
        <w:t>Если пропажа без вести военнослужащего или иного гражданина с</w:t>
      </w:r>
      <w:r w:rsidR="000366B9" w:rsidRPr="00E03AB2">
        <w:rPr>
          <w:sz w:val="28"/>
          <w:szCs w:val="28"/>
        </w:rPr>
        <w:t xml:space="preserve">вязана с </w:t>
      </w:r>
      <w:r w:rsidRPr="00E03AB2">
        <w:rPr>
          <w:sz w:val="28"/>
          <w:szCs w:val="28"/>
        </w:rPr>
        <w:t>военными действиями, то он может быть объявлен умершим не ранее чем по истечении двух лет со дня окончания военных действий.</w:t>
      </w:r>
    </w:p>
    <w:p w:rsidR="000366B9"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Дата вступления в законную силу решения суда считается днем предполагаемой смерти лица. Днем смерти может быть признана и дата предполагаемой гибели гражданина, если он объявляется умершим вследствие пропажи без вести при обстоятельствах, угрожавших смертью или дающих основание предполагать его гибель от определенного несчастного случая. В этом заключается одна из особенностей объявления гражданина умершим по безвестной пропаже.</w:t>
      </w:r>
    </w:p>
    <w:p w:rsidR="00E03AB2" w:rsidRDefault="00BA5562" w:rsidP="00E03AB2">
      <w:pPr>
        <w:widowControl/>
        <w:spacing w:line="360" w:lineRule="auto"/>
        <w:ind w:firstLine="709"/>
        <w:rPr>
          <w:sz w:val="28"/>
          <w:szCs w:val="28"/>
        </w:rPr>
      </w:pPr>
      <w:r w:rsidRPr="00E03AB2">
        <w:rPr>
          <w:sz w:val="28"/>
          <w:szCs w:val="28"/>
        </w:rPr>
        <w:t>По своим правовым последствиям объявление умершим равно смерти. В силу ст. 256 ГПК на основании решения суда загс вносит запись о смерти гражданина в книгу регистрации актов гражданского состояния. Однако объявление гражданина умершим юридически закрепляет лишь предположение о его смерти, которое необходимо отличать от судебного установления факта смерти гражданина. Последнее производится по правилам гл. 27 ГПК только при наличии доказательств смерти лица в определенное время при конкретных обстоятельствах, когда событие смерти налицо, но органы загса отказывают в его регистрации (например, при утрате необходимых документов и невозможности их восстановления).</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Для объявления умершим не обязательно предварительное признание лица безвестно отсутствующим. Последствия объявления лица умершим: а) иждивенцы приобретают право на получение пенсий и пособий, б) наследники призываются к наследованию имущества, в) прекращается брак с объявленным умершим. При этом не требуется специального решения о прекращении брака.</w:t>
      </w:r>
    </w:p>
    <w:p w:rsidR="00E03AB2" w:rsidRDefault="00BA5562" w:rsidP="00E03AB2">
      <w:pPr>
        <w:widowControl/>
        <w:spacing w:line="360" w:lineRule="auto"/>
        <w:ind w:firstLine="709"/>
        <w:rPr>
          <w:sz w:val="28"/>
          <w:szCs w:val="28"/>
        </w:rPr>
      </w:pPr>
      <w:r w:rsidRPr="00E03AB2">
        <w:rPr>
          <w:sz w:val="28"/>
          <w:szCs w:val="28"/>
        </w:rPr>
        <w:t>Поскольку объявление лица умершим основано только на предположении о его смерти, не исключается возможность его явки или установки места пребывания.</w:t>
      </w:r>
    </w:p>
    <w:p w:rsidR="00BA5562" w:rsidRPr="00E03AB2" w:rsidRDefault="00E03AB2" w:rsidP="00E03AB2">
      <w:pPr>
        <w:widowControl/>
        <w:spacing w:line="360" w:lineRule="auto"/>
        <w:ind w:firstLine="709"/>
        <w:rPr>
          <w:sz w:val="28"/>
          <w:szCs w:val="28"/>
        </w:rPr>
      </w:pPr>
      <w:r>
        <w:rPr>
          <w:sz w:val="28"/>
          <w:szCs w:val="28"/>
        </w:rPr>
        <w:t xml:space="preserve"> </w:t>
      </w:r>
      <w:r w:rsidR="00BA5562" w:rsidRPr="00E03AB2">
        <w:rPr>
          <w:sz w:val="28"/>
          <w:szCs w:val="28"/>
        </w:rPr>
        <w:t>Это обстоятельство влечет за собой целый ряд правовых последствий, наступающих после отмены судом решения по поводу объявления гражданина умершим. Статья 46 ГК устанавливает правила возврата ему имущества, причем предусмотрены две возможные ситуации</w:t>
      </w:r>
      <w:r w:rsidR="00BA5562" w:rsidRPr="00E03AB2">
        <w:rPr>
          <w:rStyle w:val="a5"/>
          <w:sz w:val="28"/>
          <w:szCs w:val="28"/>
        </w:rPr>
        <w:footnoteReference w:id="31"/>
      </w:r>
      <w:r w:rsidR="00BA5562" w:rsidRPr="00E03AB2">
        <w:rPr>
          <w:sz w:val="28"/>
          <w:szCs w:val="28"/>
        </w:rPr>
        <w:t>.</w:t>
      </w:r>
    </w:p>
    <w:p w:rsidR="00796086" w:rsidRPr="00E03AB2" w:rsidRDefault="00BA5562" w:rsidP="00E03AB2">
      <w:pPr>
        <w:widowControl/>
        <w:spacing w:line="360" w:lineRule="auto"/>
        <w:ind w:firstLine="709"/>
        <w:rPr>
          <w:sz w:val="28"/>
          <w:szCs w:val="28"/>
        </w:rPr>
      </w:pPr>
      <w:r w:rsidRPr="00E03AB2">
        <w:rPr>
          <w:sz w:val="28"/>
          <w:szCs w:val="28"/>
        </w:rPr>
        <w:t>Первая из них касается сохранившегося имущества, которое перешло безвозмездно к другим лицам (в порядке наследования, по договору дарения). Явившийся собственник может потребовать возврата любого имущества, за исключением денег, а также ценных бумаг на предъявителя, которые в силу п. 3 ст. 302 ГК не могут быть истребованы от добросовестного приобретателя.</w:t>
      </w:r>
    </w:p>
    <w:p w:rsidR="00796086" w:rsidRPr="00E03AB2" w:rsidRDefault="00BA5562" w:rsidP="00E03AB2">
      <w:pPr>
        <w:widowControl/>
        <w:spacing w:line="360" w:lineRule="auto"/>
        <w:ind w:firstLine="709"/>
        <w:rPr>
          <w:sz w:val="28"/>
          <w:szCs w:val="28"/>
        </w:rPr>
      </w:pPr>
      <w:r w:rsidRPr="00E03AB2">
        <w:rPr>
          <w:sz w:val="28"/>
          <w:szCs w:val="28"/>
        </w:rPr>
        <w:t>Вторая касается возврата имущества, перешедшего к другим лицам по возмездным сделкам (по договорам купли-продажи, мены и т. п.). Эти граждане обязаны возвратить имущество явившемуся собственнику, если будет доказано, что, приобретая имущество, они знали, что гражданин, объявленный умершим, находится в живых. При невозможности возврата имущества в натуре они обязаны возместить его стоимость. Понесенный при этом ущерб может быть им возмещен лицами, которые передали им это имущество по возмездной сделке.</w:t>
      </w:r>
    </w:p>
    <w:p w:rsidR="00BA5562" w:rsidRPr="00E03AB2" w:rsidRDefault="00BA5562" w:rsidP="00E03AB2">
      <w:pPr>
        <w:widowControl/>
        <w:spacing w:line="360" w:lineRule="auto"/>
        <w:ind w:firstLine="709"/>
        <w:rPr>
          <w:sz w:val="28"/>
          <w:szCs w:val="28"/>
        </w:rPr>
      </w:pPr>
      <w:r w:rsidRPr="00E03AB2">
        <w:rPr>
          <w:sz w:val="28"/>
          <w:szCs w:val="28"/>
        </w:rPr>
        <w:t>Кроме того, явка супруга и отмена решения суда об объявлении его умершим являются основанием к восстановлению брака.</w:t>
      </w:r>
    </w:p>
    <w:p w:rsidR="00BA5562" w:rsidRPr="00E03AB2" w:rsidRDefault="00BA5562" w:rsidP="00E03AB2">
      <w:pPr>
        <w:widowControl/>
        <w:spacing w:line="360" w:lineRule="auto"/>
        <w:ind w:firstLine="709"/>
        <w:rPr>
          <w:sz w:val="28"/>
          <w:szCs w:val="28"/>
        </w:rPr>
      </w:pPr>
    </w:p>
    <w:p w:rsidR="00BA5562" w:rsidRDefault="00E03AB2" w:rsidP="00E03AB2">
      <w:pPr>
        <w:widowControl/>
        <w:spacing w:line="360" w:lineRule="auto"/>
        <w:ind w:firstLine="709"/>
        <w:jc w:val="center"/>
        <w:rPr>
          <w:b/>
          <w:sz w:val="28"/>
          <w:szCs w:val="28"/>
        </w:rPr>
      </w:pPr>
      <w:r>
        <w:rPr>
          <w:sz w:val="28"/>
          <w:szCs w:val="28"/>
        </w:rPr>
        <w:br w:type="page"/>
      </w:r>
      <w:r w:rsidR="00BA5562" w:rsidRPr="00E03AB2">
        <w:rPr>
          <w:b/>
          <w:sz w:val="28"/>
          <w:szCs w:val="28"/>
        </w:rPr>
        <w:t>Заключение</w:t>
      </w:r>
    </w:p>
    <w:p w:rsidR="00E03AB2" w:rsidRPr="00E03AB2" w:rsidRDefault="00E03AB2" w:rsidP="00E03AB2">
      <w:pPr>
        <w:widowControl/>
        <w:spacing w:line="360" w:lineRule="auto"/>
        <w:ind w:firstLine="709"/>
        <w:rPr>
          <w:b/>
          <w:sz w:val="28"/>
          <w:szCs w:val="28"/>
        </w:rPr>
      </w:pPr>
    </w:p>
    <w:p w:rsidR="00BA5562" w:rsidRPr="00E03AB2" w:rsidRDefault="00BA5562" w:rsidP="00E03AB2">
      <w:pPr>
        <w:widowControl/>
        <w:spacing w:line="360" w:lineRule="auto"/>
        <w:ind w:firstLine="709"/>
        <w:rPr>
          <w:sz w:val="28"/>
          <w:szCs w:val="28"/>
        </w:rPr>
      </w:pPr>
      <w:r w:rsidRPr="00E03AB2">
        <w:rPr>
          <w:sz w:val="28"/>
          <w:szCs w:val="28"/>
        </w:rPr>
        <w:t>На всем развитии современного</w:t>
      </w:r>
      <w:r w:rsidR="00E03AB2">
        <w:rPr>
          <w:sz w:val="28"/>
          <w:szCs w:val="28"/>
        </w:rPr>
        <w:t xml:space="preserve"> </w:t>
      </w:r>
      <w:r w:rsidRPr="00E03AB2">
        <w:rPr>
          <w:sz w:val="28"/>
          <w:szCs w:val="28"/>
        </w:rPr>
        <w:t>гражданского законодательства правоспособность и дееспособность физических лиц (граждан) является наиболее значимой. Правоспособность и дееспособность является непосредственно значимой, так как они определяют права и обязанности граждан, которые они имеют право осуществлять с определенного возраста.</w:t>
      </w:r>
    </w:p>
    <w:p w:rsidR="00BA5562" w:rsidRPr="00E03AB2" w:rsidRDefault="00BA5562" w:rsidP="00E03AB2">
      <w:pPr>
        <w:widowControl/>
        <w:spacing w:line="360" w:lineRule="auto"/>
        <w:ind w:firstLine="709"/>
        <w:rPr>
          <w:sz w:val="28"/>
          <w:szCs w:val="28"/>
        </w:rPr>
      </w:pPr>
      <w:r w:rsidRPr="00E03AB2">
        <w:rPr>
          <w:sz w:val="28"/>
          <w:szCs w:val="28"/>
        </w:rPr>
        <w:t>В нашей работе ставились следующие задачи:</w:t>
      </w:r>
    </w:p>
    <w:p w:rsidR="00BA5562" w:rsidRPr="00E03AB2" w:rsidRDefault="00BA5562" w:rsidP="00E03AB2">
      <w:pPr>
        <w:widowControl/>
        <w:spacing w:line="360" w:lineRule="auto"/>
        <w:ind w:firstLine="709"/>
        <w:rPr>
          <w:sz w:val="28"/>
          <w:szCs w:val="28"/>
        </w:rPr>
      </w:pPr>
      <w:r w:rsidRPr="00E03AB2">
        <w:rPr>
          <w:sz w:val="28"/>
          <w:szCs w:val="28"/>
        </w:rPr>
        <w:t>- дать понятие и определить стороны правоспособности и дееспособности;</w:t>
      </w:r>
    </w:p>
    <w:p w:rsidR="00BA5562" w:rsidRPr="00E03AB2" w:rsidRDefault="00BA5562" w:rsidP="00E03AB2">
      <w:pPr>
        <w:widowControl/>
        <w:spacing w:line="360" w:lineRule="auto"/>
        <w:ind w:firstLine="709"/>
        <w:rPr>
          <w:sz w:val="28"/>
          <w:szCs w:val="28"/>
        </w:rPr>
      </w:pPr>
      <w:r w:rsidRPr="00E03AB2">
        <w:rPr>
          <w:sz w:val="28"/>
          <w:szCs w:val="28"/>
        </w:rPr>
        <w:t>- раскрыть содержание правоспособности и дееспособности;</w:t>
      </w:r>
    </w:p>
    <w:p w:rsidR="00BA5562" w:rsidRPr="00E03AB2" w:rsidRDefault="00BA5562" w:rsidP="00E03AB2">
      <w:pPr>
        <w:widowControl/>
        <w:spacing w:line="360" w:lineRule="auto"/>
        <w:ind w:firstLine="709"/>
        <w:rPr>
          <w:sz w:val="28"/>
          <w:szCs w:val="28"/>
        </w:rPr>
      </w:pPr>
      <w:r w:rsidRPr="00E03AB2">
        <w:rPr>
          <w:sz w:val="28"/>
          <w:szCs w:val="28"/>
        </w:rPr>
        <w:t>- выявить права и обязанности граждан;</w:t>
      </w:r>
    </w:p>
    <w:p w:rsidR="00BA5562" w:rsidRPr="00E03AB2" w:rsidRDefault="00BA5562" w:rsidP="00E03AB2">
      <w:pPr>
        <w:widowControl/>
        <w:spacing w:line="360" w:lineRule="auto"/>
        <w:ind w:firstLine="709"/>
        <w:rPr>
          <w:sz w:val="28"/>
          <w:szCs w:val="28"/>
        </w:rPr>
      </w:pPr>
      <w:r w:rsidRPr="00E03AB2">
        <w:rPr>
          <w:sz w:val="28"/>
          <w:szCs w:val="28"/>
        </w:rPr>
        <w:t>- рассмотреть круг лиц, к которым применяется правоспособность и дееспособность.</w:t>
      </w:r>
    </w:p>
    <w:p w:rsidR="00BA5562" w:rsidRPr="00E03AB2" w:rsidRDefault="00BA5562" w:rsidP="00E03AB2">
      <w:pPr>
        <w:widowControl/>
        <w:spacing w:line="360" w:lineRule="auto"/>
        <w:ind w:firstLine="709"/>
        <w:rPr>
          <w:sz w:val="28"/>
          <w:szCs w:val="28"/>
        </w:rPr>
      </w:pPr>
      <w:r w:rsidRPr="00E03AB2">
        <w:rPr>
          <w:sz w:val="28"/>
          <w:szCs w:val="28"/>
        </w:rPr>
        <w:t>При написании работы мы выявили структуру правоспособности и дееспособности граждан, раскрыли их содержание, определили права и обязанности граждан, право на имя и место жительства, акты гражданского состояния и объявление гражданина безвестноотсутствующи или</w:t>
      </w:r>
      <w:r w:rsidR="00E03AB2">
        <w:rPr>
          <w:sz w:val="28"/>
          <w:szCs w:val="28"/>
        </w:rPr>
        <w:t xml:space="preserve"> </w:t>
      </w:r>
      <w:r w:rsidRPr="00E03AB2">
        <w:rPr>
          <w:sz w:val="28"/>
          <w:szCs w:val="28"/>
        </w:rPr>
        <w:t>умершим.</w:t>
      </w:r>
    </w:p>
    <w:p w:rsidR="00BA5562" w:rsidRPr="00E03AB2" w:rsidRDefault="00BA5562" w:rsidP="00E03AB2">
      <w:pPr>
        <w:widowControl/>
        <w:spacing w:line="360" w:lineRule="auto"/>
        <w:ind w:firstLine="709"/>
        <w:rPr>
          <w:sz w:val="28"/>
          <w:szCs w:val="28"/>
        </w:rPr>
      </w:pPr>
      <w:r w:rsidRPr="00E03AB2">
        <w:rPr>
          <w:sz w:val="28"/>
          <w:szCs w:val="28"/>
        </w:rPr>
        <w:t>В настоящее время правоспособность и дееспособность является непосредственно значимыми</w:t>
      </w:r>
      <w:r w:rsidR="00E03AB2">
        <w:rPr>
          <w:sz w:val="28"/>
          <w:szCs w:val="28"/>
        </w:rPr>
        <w:t xml:space="preserve"> </w:t>
      </w:r>
      <w:r w:rsidRPr="00E03AB2">
        <w:rPr>
          <w:sz w:val="28"/>
          <w:szCs w:val="28"/>
        </w:rPr>
        <w:t>для граждан на пути осуществления своих гражданских прав и обязанностей.</w:t>
      </w:r>
    </w:p>
    <w:p w:rsidR="00BA5562" w:rsidRPr="00E03AB2" w:rsidRDefault="00BA5562" w:rsidP="00E03AB2">
      <w:pPr>
        <w:widowControl/>
        <w:spacing w:line="360" w:lineRule="auto"/>
        <w:ind w:firstLine="709"/>
        <w:rPr>
          <w:sz w:val="28"/>
          <w:szCs w:val="28"/>
        </w:rPr>
      </w:pPr>
      <w:r w:rsidRPr="00E03AB2">
        <w:rPr>
          <w:sz w:val="28"/>
          <w:szCs w:val="28"/>
        </w:rPr>
        <w:t>При написании нашей</w:t>
      </w:r>
      <w:r w:rsidR="00E03AB2">
        <w:rPr>
          <w:sz w:val="28"/>
          <w:szCs w:val="28"/>
        </w:rPr>
        <w:t xml:space="preserve"> </w:t>
      </w:r>
      <w:r w:rsidRPr="00E03AB2">
        <w:rPr>
          <w:sz w:val="28"/>
          <w:szCs w:val="28"/>
        </w:rPr>
        <w:t>работы мы использовали работы А. П. Сергеева, Ю. К. Толстого, С. П. Гришаева,</w:t>
      </w:r>
      <w:r w:rsidR="00E03AB2">
        <w:rPr>
          <w:sz w:val="28"/>
          <w:szCs w:val="28"/>
        </w:rPr>
        <w:t xml:space="preserve"> </w:t>
      </w:r>
      <w:r w:rsidRPr="00E03AB2">
        <w:rPr>
          <w:sz w:val="28"/>
          <w:szCs w:val="28"/>
        </w:rPr>
        <w:t>А. П. Гаврилова, М. А. Рожковой,</w:t>
      </w:r>
      <w:r w:rsidR="00E03AB2">
        <w:rPr>
          <w:sz w:val="28"/>
          <w:szCs w:val="28"/>
        </w:rPr>
        <w:t xml:space="preserve"> </w:t>
      </w:r>
      <w:r w:rsidRPr="00E03AB2">
        <w:rPr>
          <w:sz w:val="28"/>
          <w:szCs w:val="28"/>
        </w:rPr>
        <w:t>Н. К. Новицкого, А. Я. Головина и других, которые занимались рассмотрением проблем по данной тематике.</w:t>
      </w:r>
    </w:p>
    <w:p w:rsidR="00BA5562" w:rsidRDefault="00BA5562" w:rsidP="00E03AB2">
      <w:pPr>
        <w:widowControl/>
        <w:spacing w:line="360" w:lineRule="auto"/>
        <w:ind w:firstLine="709"/>
        <w:rPr>
          <w:sz w:val="28"/>
          <w:szCs w:val="28"/>
        </w:rPr>
      </w:pPr>
      <w:r w:rsidRPr="00E03AB2">
        <w:rPr>
          <w:sz w:val="28"/>
          <w:szCs w:val="28"/>
        </w:rPr>
        <w:t>Без правоспособности и дееспособности граждан невозможно осуществления ими прав и обязанностей в полном объеме, так как без правоспособности и дееспособности граждане не могут являться субъектами гражданского права.</w:t>
      </w:r>
    </w:p>
    <w:p w:rsidR="00E03AB2" w:rsidRPr="00E03AB2" w:rsidRDefault="00E03AB2" w:rsidP="00E03AB2">
      <w:pPr>
        <w:widowControl/>
        <w:spacing w:line="360" w:lineRule="auto"/>
        <w:ind w:firstLine="709"/>
        <w:rPr>
          <w:sz w:val="28"/>
          <w:szCs w:val="28"/>
        </w:rPr>
      </w:pPr>
    </w:p>
    <w:p w:rsidR="00BA5562" w:rsidRDefault="00E03AB2" w:rsidP="00E03AB2">
      <w:pPr>
        <w:widowControl/>
        <w:spacing w:line="360" w:lineRule="auto"/>
        <w:ind w:firstLine="709"/>
        <w:jc w:val="center"/>
        <w:rPr>
          <w:b/>
          <w:sz w:val="28"/>
          <w:szCs w:val="28"/>
        </w:rPr>
      </w:pPr>
      <w:r>
        <w:rPr>
          <w:sz w:val="28"/>
          <w:szCs w:val="28"/>
        </w:rPr>
        <w:br w:type="page"/>
      </w:r>
      <w:r w:rsidR="00BA5562" w:rsidRPr="00E03AB2">
        <w:rPr>
          <w:b/>
          <w:sz w:val="28"/>
          <w:szCs w:val="28"/>
        </w:rPr>
        <w:t>Список использованной литературы</w:t>
      </w:r>
    </w:p>
    <w:p w:rsidR="00E03AB2" w:rsidRPr="00E03AB2" w:rsidRDefault="00E03AB2" w:rsidP="00E03AB2">
      <w:pPr>
        <w:widowControl/>
        <w:spacing w:line="360" w:lineRule="auto"/>
        <w:ind w:firstLine="709"/>
        <w:rPr>
          <w:sz w:val="28"/>
          <w:szCs w:val="28"/>
        </w:rPr>
      </w:pPr>
    </w:p>
    <w:p w:rsidR="00BA5562" w:rsidRPr="00E03AB2" w:rsidRDefault="00BA5562" w:rsidP="00E03AB2">
      <w:pPr>
        <w:widowControl/>
        <w:spacing w:line="360" w:lineRule="auto"/>
        <w:ind w:firstLine="0"/>
        <w:rPr>
          <w:b/>
          <w:sz w:val="28"/>
          <w:szCs w:val="28"/>
        </w:rPr>
      </w:pPr>
      <w:r w:rsidRPr="00E03AB2">
        <w:rPr>
          <w:b/>
          <w:sz w:val="28"/>
          <w:szCs w:val="28"/>
        </w:rPr>
        <w:t>Нормативные акты:</w:t>
      </w:r>
    </w:p>
    <w:p w:rsidR="00BA5562" w:rsidRPr="00E03AB2" w:rsidRDefault="00BA5562" w:rsidP="00E03AB2">
      <w:pPr>
        <w:widowControl/>
        <w:spacing w:line="360" w:lineRule="auto"/>
        <w:ind w:firstLine="0"/>
        <w:rPr>
          <w:sz w:val="28"/>
          <w:szCs w:val="28"/>
        </w:rPr>
      </w:pPr>
      <w:r w:rsidRPr="00E03AB2">
        <w:rPr>
          <w:sz w:val="28"/>
          <w:szCs w:val="28"/>
        </w:rPr>
        <w:t>Конституция РФ.</w:t>
      </w:r>
    </w:p>
    <w:p w:rsidR="00BA5562" w:rsidRPr="00E03AB2" w:rsidRDefault="00BA5562" w:rsidP="00E03AB2">
      <w:pPr>
        <w:widowControl/>
        <w:spacing w:line="360" w:lineRule="auto"/>
        <w:ind w:firstLine="0"/>
        <w:rPr>
          <w:sz w:val="28"/>
          <w:szCs w:val="28"/>
        </w:rPr>
      </w:pPr>
      <w:r w:rsidRPr="00E03AB2">
        <w:rPr>
          <w:sz w:val="28"/>
          <w:szCs w:val="28"/>
        </w:rPr>
        <w:t xml:space="preserve">Гражданский кодекс РФ, часть </w:t>
      </w:r>
      <w:r w:rsidRPr="00E03AB2">
        <w:rPr>
          <w:sz w:val="28"/>
          <w:szCs w:val="28"/>
          <w:lang w:val="en-US"/>
        </w:rPr>
        <w:t>I</w:t>
      </w:r>
      <w:r w:rsidRPr="00E03AB2">
        <w:rPr>
          <w:sz w:val="28"/>
          <w:szCs w:val="28"/>
        </w:rPr>
        <w:t>.</w:t>
      </w:r>
    </w:p>
    <w:p w:rsidR="00BA5562" w:rsidRPr="00E03AB2" w:rsidRDefault="00BA5562" w:rsidP="00E03AB2">
      <w:pPr>
        <w:widowControl/>
        <w:spacing w:line="360" w:lineRule="auto"/>
        <w:ind w:firstLine="0"/>
        <w:rPr>
          <w:sz w:val="28"/>
          <w:szCs w:val="28"/>
        </w:rPr>
      </w:pPr>
      <w:r w:rsidRPr="00E03AB2">
        <w:rPr>
          <w:sz w:val="28"/>
          <w:szCs w:val="28"/>
        </w:rPr>
        <w:t>Гражданский кодекс РСФСР.</w:t>
      </w:r>
    </w:p>
    <w:p w:rsidR="00BA5562" w:rsidRPr="00E03AB2" w:rsidRDefault="00BA5562" w:rsidP="00E03AB2">
      <w:pPr>
        <w:widowControl/>
        <w:spacing w:line="360" w:lineRule="auto"/>
        <w:ind w:firstLine="0"/>
        <w:rPr>
          <w:sz w:val="28"/>
          <w:szCs w:val="28"/>
        </w:rPr>
      </w:pPr>
      <w:r w:rsidRPr="00E03AB2">
        <w:rPr>
          <w:sz w:val="28"/>
          <w:szCs w:val="28"/>
        </w:rPr>
        <w:t>Уголовный кодекс РФ.</w:t>
      </w:r>
    </w:p>
    <w:p w:rsidR="00BA5562" w:rsidRPr="00E03AB2" w:rsidRDefault="00BA5562" w:rsidP="00E03AB2">
      <w:pPr>
        <w:widowControl/>
        <w:spacing w:line="360" w:lineRule="auto"/>
        <w:ind w:firstLine="0"/>
        <w:rPr>
          <w:sz w:val="28"/>
          <w:szCs w:val="28"/>
        </w:rPr>
      </w:pPr>
      <w:r w:rsidRPr="00E03AB2">
        <w:rPr>
          <w:sz w:val="28"/>
          <w:szCs w:val="28"/>
        </w:rPr>
        <w:t>Трудовой кодекс РФ.</w:t>
      </w:r>
    </w:p>
    <w:p w:rsidR="00BA5562" w:rsidRPr="00E03AB2" w:rsidRDefault="00BA5562" w:rsidP="00E03AB2">
      <w:pPr>
        <w:widowControl/>
        <w:spacing w:line="360" w:lineRule="auto"/>
        <w:ind w:firstLine="0"/>
        <w:rPr>
          <w:sz w:val="28"/>
          <w:szCs w:val="28"/>
        </w:rPr>
      </w:pPr>
      <w:r w:rsidRPr="00E03AB2">
        <w:rPr>
          <w:sz w:val="28"/>
          <w:szCs w:val="28"/>
        </w:rPr>
        <w:t>Закон РФ “О гражданстве Российской Федерации”.</w:t>
      </w:r>
    </w:p>
    <w:p w:rsidR="00BA5562" w:rsidRPr="00E03AB2" w:rsidRDefault="00BA5562" w:rsidP="00E03AB2">
      <w:pPr>
        <w:widowControl/>
        <w:spacing w:line="360" w:lineRule="auto"/>
        <w:ind w:firstLine="0"/>
        <w:rPr>
          <w:sz w:val="28"/>
          <w:szCs w:val="28"/>
        </w:rPr>
      </w:pPr>
      <w:r w:rsidRPr="00E03AB2">
        <w:rPr>
          <w:sz w:val="28"/>
          <w:szCs w:val="28"/>
        </w:rPr>
        <w:t>Постановление пленума Верховного Суда РФ по гражданским делам.</w:t>
      </w:r>
    </w:p>
    <w:p w:rsidR="00BA5562" w:rsidRPr="00E03AB2" w:rsidRDefault="00BA5562" w:rsidP="00E03AB2">
      <w:pPr>
        <w:pStyle w:val="a3"/>
        <w:spacing w:line="360" w:lineRule="auto"/>
        <w:jc w:val="both"/>
        <w:rPr>
          <w:sz w:val="28"/>
          <w:szCs w:val="28"/>
        </w:rPr>
      </w:pPr>
      <w:r w:rsidRPr="00E03AB2">
        <w:rPr>
          <w:sz w:val="28"/>
          <w:szCs w:val="28"/>
        </w:rPr>
        <w:t>Закон РФ «О праве граждан Российской Федерации на свободу передвижения, выбор места жительства в пределах Российской федерации» // Ведомости РФ. 1993. №32. Ст. 1227;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 СЗ РФ. 1995. № 30. Ст. 2939; 1996. № 18. Ст. 2144; 1997. № 8. Ст. 952; 2000. № 13. Ст. 1370.</w:t>
      </w:r>
    </w:p>
    <w:p w:rsidR="00BA5562" w:rsidRPr="00E03AB2" w:rsidRDefault="00BA5562" w:rsidP="00E03AB2">
      <w:pPr>
        <w:widowControl/>
        <w:spacing w:line="360" w:lineRule="auto"/>
        <w:ind w:firstLine="0"/>
        <w:rPr>
          <w:sz w:val="28"/>
          <w:szCs w:val="28"/>
        </w:rPr>
      </w:pPr>
      <w:r w:rsidRPr="00E03AB2">
        <w:rPr>
          <w:sz w:val="28"/>
          <w:szCs w:val="28"/>
        </w:rPr>
        <w:t>Собрание законодательства РФ.</w:t>
      </w:r>
    </w:p>
    <w:p w:rsidR="00BA5562" w:rsidRPr="00E03AB2" w:rsidRDefault="00BA5562" w:rsidP="00E03AB2">
      <w:pPr>
        <w:widowControl/>
        <w:spacing w:line="360" w:lineRule="auto"/>
        <w:ind w:firstLine="0"/>
        <w:rPr>
          <w:b/>
          <w:sz w:val="28"/>
          <w:szCs w:val="28"/>
        </w:rPr>
      </w:pPr>
      <w:r w:rsidRPr="00E03AB2">
        <w:rPr>
          <w:b/>
          <w:sz w:val="28"/>
          <w:szCs w:val="28"/>
        </w:rPr>
        <w:t>Учебная литература:</w:t>
      </w:r>
    </w:p>
    <w:p w:rsidR="00BA5562" w:rsidRPr="00E03AB2" w:rsidRDefault="00BA5562" w:rsidP="00E03AB2">
      <w:pPr>
        <w:pStyle w:val="a3"/>
        <w:spacing w:line="360" w:lineRule="auto"/>
        <w:jc w:val="both"/>
        <w:rPr>
          <w:sz w:val="28"/>
          <w:szCs w:val="28"/>
        </w:rPr>
      </w:pPr>
      <w:r w:rsidRPr="00E03AB2">
        <w:rPr>
          <w:sz w:val="28"/>
          <w:szCs w:val="28"/>
        </w:rPr>
        <w:t>Гражданское право: учеб.: в 3 т. Т. 1. – 6-е изд., перераб. и доп. / Н. Д. Егоров, И. В. Елисеев С. 112. Изд-во Проспект, 2006г.</w:t>
      </w:r>
    </w:p>
    <w:p w:rsidR="00BA5562" w:rsidRPr="00E03AB2" w:rsidRDefault="00BA5562" w:rsidP="00E03AB2">
      <w:pPr>
        <w:pStyle w:val="a3"/>
        <w:spacing w:line="360" w:lineRule="auto"/>
        <w:jc w:val="both"/>
        <w:rPr>
          <w:sz w:val="28"/>
          <w:szCs w:val="28"/>
        </w:rPr>
      </w:pPr>
      <w:r w:rsidRPr="00E03AB2">
        <w:rPr>
          <w:sz w:val="28"/>
          <w:szCs w:val="28"/>
        </w:rPr>
        <w:t>Гражданское право учебник</w:t>
      </w:r>
      <w:r w:rsidR="00E03AB2">
        <w:rPr>
          <w:sz w:val="28"/>
          <w:szCs w:val="28"/>
        </w:rPr>
        <w:t xml:space="preserve"> </w:t>
      </w:r>
      <w:r w:rsidRPr="00E03AB2">
        <w:rPr>
          <w:sz w:val="28"/>
          <w:szCs w:val="28"/>
        </w:rPr>
        <w:t>/ Под ред. С. П. Гришаева – М: Юристъ, 2001. С. 484.</w:t>
      </w:r>
    </w:p>
    <w:p w:rsidR="00BA5562" w:rsidRPr="00E03AB2" w:rsidRDefault="00BA5562" w:rsidP="00E03AB2">
      <w:pPr>
        <w:pStyle w:val="a3"/>
        <w:spacing w:line="360" w:lineRule="auto"/>
        <w:jc w:val="both"/>
        <w:rPr>
          <w:sz w:val="28"/>
          <w:szCs w:val="28"/>
        </w:rPr>
      </w:pPr>
      <w:r w:rsidRPr="00E03AB2">
        <w:rPr>
          <w:sz w:val="28"/>
          <w:szCs w:val="28"/>
        </w:rPr>
        <w:t>Граждане как субъекты гражданского права: Лекции МГУ. – М.: Издательство МГУ 2001. С. 36.</w:t>
      </w:r>
    </w:p>
    <w:p w:rsidR="00BA5562" w:rsidRPr="00E03AB2" w:rsidRDefault="00BA5562" w:rsidP="00E03AB2">
      <w:pPr>
        <w:pStyle w:val="a3"/>
        <w:spacing w:line="360" w:lineRule="auto"/>
        <w:jc w:val="both"/>
        <w:rPr>
          <w:sz w:val="28"/>
          <w:szCs w:val="28"/>
        </w:rPr>
      </w:pPr>
      <w:r w:rsidRPr="00E03AB2">
        <w:rPr>
          <w:sz w:val="28"/>
          <w:szCs w:val="28"/>
        </w:rPr>
        <w:t>Гражданское право: учебник для вузов. Ч. 1 / Под общ. ред. Т. И. Илларионовой, Б. М. Гонгало, В. А. Плетнева. М.: НОРМА-ИНФРА-М, 1998. С. 123.</w:t>
      </w:r>
    </w:p>
    <w:p w:rsidR="00BA5562" w:rsidRPr="00E03AB2" w:rsidRDefault="00BA5562" w:rsidP="00E03AB2">
      <w:pPr>
        <w:pStyle w:val="a3"/>
        <w:spacing w:line="360" w:lineRule="auto"/>
        <w:jc w:val="both"/>
        <w:rPr>
          <w:sz w:val="28"/>
          <w:szCs w:val="28"/>
        </w:rPr>
      </w:pPr>
      <w:r w:rsidRPr="00E03AB2">
        <w:rPr>
          <w:sz w:val="28"/>
          <w:szCs w:val="28"/>
        </w:rPr>
        <w:t>Гражданское право: Учеб. в 2-х т. Т.1/ Под ред. Е.А. Суханова.- М.:</w:t>
      </w:r>
      <w:r w:rsidR="00E03AB2">
        <w:rPr>
          <w:sz w:val="28"/>
          <w:szCs w:val="28"/>
        </w:rPr>
        <w:t xml:space="preserve"> </w:t>
      </w:r>
      <w:r w:rsidRPr="00E03AB2">
        <w:rPr>
          <w:sz w:val="28"/>
          <w:szCs w:val="28"/>
        </w:rPr>
        <w:t>БЕК, 1994.- С. 57.</w:t>
      </w:r>
    </w:p>
    <w:p w:rsidR="00BA5562" w:rsidRPr="00E03AB2" w:rsidRDefault="00BA5562" w:rsidP="00E03AB2">
      <w:pPr>
        <w:pStyle w:val="a3"/>
        <w:spacing w:line="360" w:lineRule="auto"/>
        <w:jc w:val="both"/>
        <w:rPr>
          <w:sz w:val="28"/>
          <w:szCs w:val="28"/>
        </w:rPr>
      </w:pPr>
      <w:r w:rsidRPr="00E03AB2">
        <w:rPr>
          <w:sz w:val="28"/>
          <w:szCs w:val="28"/>
        </w:rPr>
        <w:t>Гражданское право: Учеб. Ч. 1/ Под ред. А.П. Сергеева, Ю.К. Толстого.-</w:t>
      </w:r>
      <w:r w:rsidR="00E03AB2">
        <w:rPr>
          <w:sz w:val="28"/>
          <w:szCs w:val="28"/>
        </w:rPr>
        <w:t xml:space="preserve"> </w:t>
      </w:r>
      <w:r w:rsidRPr="00E03AB2">
        <w:rPr>
          <w:sz w:val="28"/>
          <w:szCs w:val="28"/>
        </w:rPr>
        <w:t>М.: Проспект, 2001.- С.104.</w:t>
      </w:r>
    </w:p>
    <w:p w:rsidR="00BA5562" w:rsidRPr="00E03AB2" w:rsidRDefault="00BA5562" w:rsidP="00E03AB2">
      <w:pPr>
        <w:pStyle w:val="a3"/>
        <w:spacing w:line="360" w:lineRule="auto"/>
        <w:jc w:val="both"/>
        <w:rPr>
          <w:sz w:val="28"/>
          <w:szCs w:val="28"/>
        </w:rPr>
      </w:pPr>
      <w:r w:rsidRPr="00E03AB2">
        <w:rPr>
          <w:sz w:val="28"/>
          <w:szCs w:val="28"/>
        </w:rPr>
        <w:t>Граждане как субъекты гражданского права: Лекции МГУ.- М.:</w:t>
      </w:r>
      <w:r w:rsidR="00E03AB2">
        <w:rPr>
          <w:sz w:val="28"/>
          <w:szCs w:val="28"/>
        </w:rPr>
        <w:t xml:space="preserve"> </w:t>
      </w:r>
      <w:r w:rsidRPr="00E03AB2">
        <w:rPr>
          <w:sz w:val="28"/>
          <w:szCs w:val="28"/>
        </w:rPr>
        <w:t>Издательство МГУ, 2001.- С.38</w:t>
      </w:r>
    </w:p>
    <w:p w:rsidR="00BA5562" w:rsidRPr="00E03AB2" w:rsidRDefault="00BA5562" w:rsidP="00E03AB2">
      <w:pPr>
        <w:pStyle w:val="a3"/>
        <w:spacing w:line="360" w:lineRule="auto"/>
        <w:jc w:val="both"/>
        <w:rPr>
          <w:sz w:val="28"/>
          <w:szCs w:val="28"/>
        </w:rPr>
      </w:pPr>
      <w:r w:rsidRPr="00E03AB2">
        <w:rPr>
          <w:sz w:val="28"/>
          <w:szCs w:val="28"/>
        </w:rPr>
        <w:t>Гражданское право: Учеб. Ч. 1/ Под ред. А.П. Сергеева, Ю.К. Толстого.-</w:t>
      </w:r>
      <w:r w:rsidR="00E03AB2">
        <w:rPr>
          <w:sz w:val="28"/>
          <w:szCs w:val="28"/>
        </w:rPr>
        <w:t xml:space="preserve"> </w:t>
      </w:r>
      <w:r w:rsidRPr="00E03AB2">
        <w:rPr>
          <w:sz w:val="28"/>
          <w:szCs w:val="28"/>
        </w:rPr>
        <w:t>М.: Проспект, 1997.- С.108-109.</w:t>
      </w:r>
    </w:p>
    <w:p w:rsidR="00BA5562" w:rsidRPr="00E03AB2" w:rsidRDefault="00BA5562" w:rsidP="00E03AB2">
      <w:pPr>
        <w:pStyle w:val="a3"/>
        <w:spacing w:line="360" w:lineRule="auto"/>
        <w:jc w:val="both"/>
        <w:rPr>
          <w:sz w:val="28"/>
          <w:szCs w:val="28"/>
        </w:rPr>
      </w:pPr>
      <w:r w:rsidRPr="00E03AB2">
        <w:rPr>
          <w:sz w:val="28"/>
          <w:szCs w:val="28"/>
        </w:rPr>
        <w:t>Комментарий</w:t>
      </w:r>
      <w:r w:rsidR="00E03AB2">
        <w:rPr>
          <w:sz w:val="28"/>
          <w:szCs w:val="28"/>
        </w:rPr>
        <w:t xml:space="preserve"> </w:t>
      </w:r>
      <w:r w:rsidRPr="00E03AB2">
        <w:rPr>
          <w:sz w:val="28"/>
          <w:szCs w:val="28"/>
        </w:rPr>
        <w:t>к Гражданскому кодексу РФ части первой и второй / Сост. коммент. А. Б. Борисов, - М: Книжный мир, 2000. С. 1196.</w:t>
      </w:r>
    </w:p>
    <w:p w:rsidR="00BA5562" w:rsidRPr="00E03AB2" w:rsidRDefault="00BA5562" w:rsidP="00E03AB2">
      <w:pPr>
        <w:pStyle w:val="a3"/>
        <w:spacing w:line="360" w:lineRule="auto"/>
        <w:jc w:val="both"/>
        <w:rPr>
          <w:sz w:val="28"/>
          <w:szCs w:val="28"/>
        </w:rPr>
      </w:pPr>
      <w:r w:rsidRPr="00E03AB2">
        <w:rPr>
          <w:sz w:val="28"/>
          <w:szCs w:val="28"/>
        </w:rPr>
        <w:t>Комментарий к Гражданскому кодексу Российской Федерации части первой и</w:t>
      </w:r>
      <w:r w:rsidR="00E03AB2">
        <w:rPr>
          <w:sz w:val="28"/>
          <w:szCs w:val="28"/>
        </w:rPr>
        <w:t xml:space="preserve"> </w:t>
      </w:r>
      <w:r w:rsidRPr="00E03AB2">
        <w:rPr>
          <w:sz w:val="28"/>
          <w:szCs w:val="28"/>
        </w:rPr>
        <w:t>второй</w:t>
      </w:r>
      <w:r w:rsidR="00E03AB2">
        <w:rPr>
          <w:sz w:val="28"/>
          <w:szCs w:val="28"/>
        </w:rPr>
        <w:t xml:space="preserve"> </w:t>
      </w:r>
      <w:r w:rsidRPr="00E03AB2">
        <w:rPr>
          <w:sz w:val="28"/>
          <w:szCs w:val="28"/>
        </w:rPr>
        <w:t>/ Сост. коммент. А.Б. Борисов.- М.: Книжный мир, 2000.- С. 28-29.</w:t>
      </w:r>
    </w:p>
    <w:p w:rsidR="00BA5562" w:rsidRPr="00E03AB2" w:rsidRDefault="00BA5562" w:rsidP="00E03AB2">
      <w:pPr>
        <w:pStyle w:val="a3"/>
        <w:spacing w:line="360" w:lineRule="auto"/>
        <w:jc w:val="both"/>
        <w:rPr>
          <w:b/>
          <w:sz w:val="28"/>
          <w:szCs w:val="28"/>
        </w:rPr>
      </w:pPr>
      <w:r w:rsidRPr="00E03AB2">
        <w:rPr>
          <w:b/>
          <w:sz w:val="28"/>
          <w:szCs w:val="28"/>
        </w:rPr>
        <w:t>Периодические издания:</w:t>
      </w:r>
    </w:p>
    <w:p w:rsidR="00E03AB2" w:rsidRDefault="00BA5562" w:rsidP="00E03AB2">
      <w:pPr>
        <w:pStyle w:val="a3"/>
        <w:spacing w:line="360" w:lineRule="auto"/>
        <w:jc w:val="both"/>
        <w:rPr>
          <w:sz w:val="28"/>
          <w:szCs w:val="28"/>
        </w:rPr>
      </w:pPr>
      <w:r w:rsidRPr="00E03AB2">
        <w:rPr>
          <w:sz w:val="28"/>
          <w:szCs w:val="28"/>
        </w:rPr>
        <w:t>Хохлова С.М. Граждане как субъекты гражданского права// Правоведение.-</w:t>
      </w:r>
    </w:p>
    <w:p w:rsidR="00BA5562" w:rsidRPr="00E03AB2" w:rsidRDefault="00BA5562" w:rsidP="00E03AB2">
      <w:pPr>
        <w:pStyle w:val="a3"/>
        <w:spacing w:line="360" w:lineRule="auto"/>
        <w:jc w:val="both"/>
        <w:rPr>
          <w:sz w:val="28"/>
          <w:szCs w:val="28"/>
        </w:rPr>
      </w:pPr>
      <w:r w:rsidRPr="00E03AB2">
        <w:rPr>
          <w:sz w:val="28"/>
          <w:szCs w:val="28"/>
        </w:rPr>
        <w:t>2001.- № 12.- С. 16.</w:t>
      </w:r>
    </w:p>
    <w:p w:rsidR="00BA5562" w:rsidRPr="00E03AB2" w:rsidRDefault="00BA5562" w:rsidP="00E03AB2">
      <w:pPr>
        <w:pStyle w:val="a3"/>
        <w:spacing w:line="360" w:lineRule="auto"/>
        <w:jc w:val="both"/>
        <w:rPr>
          <w:sz w:val="28"/>
          <w:szCs w:val="28"/>
        </w:rPr>
      </w:pPr>
      <w:r w:rsidRPr="00E03AB2">
        <w:rPr>
          <w:sz w:val="28"/>
          <w:szCs w:val="28"/>
        </w:rPr>
        <w:t>Гаврилов А. Л.</w:t>
      </w:r>
      <w:r w:rsidR="00E03AB2">
        <w:rPr>
          <w:sz w:val="28"/>
          <w:szCs w:val="28"/>
        </w:rPr>
        <w:t xml:space="preserve"> </w:t>
      </w:r>
      <w:r w:rsidRPr="00E03AB2">
        <w:rPr>
          <w:sz w:val="28"/>
          <w:szCs w:val="28"/>
        </w:rPr>
        <w:t>Дееспособность несовершеннолетних.</w:t>
      </w:r>
    </w:p>
    <w:p w:rsidR="00BA5562" w:rsidRPr="00E03AB2" w:rsidRDefault="00BA5562" w:rsidP="00E03AB2">
      <w:pPr>
        <w:pStyle w:val="a3"/>
        <w:spacing w:line="360" w:lineRule="auto"/>
        <w:jc w:val="both"/>
        <w:rPr>
          <w:sz w:val="28"/>
          <w:szCs w:val="28"/>
        </w:rPr>
      </w:pPr>
      <w:r w:rsidRPr="00E03AB2">
        <w:rPr>
          <w:sz w:val="28"/>
          <w:szCs w:val="28"/>
        </w:rPr>
        <w:t>Рожкова М. А. Имущественная ответственность несовершеннолетних по сделкам.</w:t>
      </w:r>
    </w:p>
    <w:p w:rsidR="00BA5562" w:rsidRPr="00E03AB2" w:rsidRDefault="00BA5562" w:rsidP="00E03AB2">
      <w:pPr>
        <w:pStyle w:val="a3"/>
        <w:spacing w:line="360" w:lineRule="auto"/>
        <w:jc w:val="both"/>
        <w:rPr>
          <w:sz w:val="28"/>
          <w:szCs w:val="28"/>
        </w:rPr>
      </w:pPr>
      <w:r w:rsidRPr="00E03AB2">
        <w:rPr>
          <w:sz w:val="28"/>
          <w:szCs w:val="28"/>
        </w:rPr>
        <w:t>Новицкий Н. К. Ограничение дееспособности вследствие различных обстоятельств.</w:t>
      </w:r>
    </w:p>
    <w:p w:rsidR="00BA5562" w:rsidRPr="00E03AB2" w:rsidRDefault="00BA5562" w:rsidP="00E03AB2">
      <w:pPr>
        <w:widowControl/>
        <w:spacing w:line="360" w:lineRule="auto"/>
        <w:ind w:firstLine="0"/>
        <w:rPr>
          <w:sz w:val="28"/>
          <w:szCs w:val="28"/>
        </w:rPr>
      </w:pPr>
      <w:r w:rsidRPr="00E03AB2">
        <w:rPr>
          <w:sz w:val="28"/>
          <w:szCs w:val="28"/>
        </w:rPr>
        <w:t>Головина А. Я. Признание недееспособными по решению суда.</w:t>
      </w:r>
    </w:p>
    <w:p w:rsidR="00BA5562" w:rsidRPr="00E03AB2" w:rsidRDefault="00BA5562" w:rsidP="00E03AB2">
      <w:pPr>
        <w:widowControl/>
        <w:spacing w:line="360" w:lineRule="auto"/>
        <w:ind w:firstLine="0"/>
        <w:rPr>
          <w:sz w:val="28"/>
          <w:szCs w:val="28"/>
        </w:rPr>
      </w:pPr>
      <w:r w:rsidRPr="00E03AB2">
        <w:rPr>
          <w:sz w:val="28"/>
          <w:szCs w:val="28"/>
        </w:rPr>
        <w:t>Рощин Н. А. Опека и попечительство.</w:t>
      </w:r>
    </w:p>
    <w:p w:rsidR="00BA5562" w:rsidRPr="00E03AB2" w:rsidRDefault="00BA5562" w:rsidP="00E03AB2">
      <w:pPr>
        <w:widowControl/>
        <w:spacing w:line="360" w:lineRule="auto"/>
        <w:ind w:firstLine="0"/>
        <w:rPr>
          <w:sz w:val="28"/>
          <w:szCs w:val="28"/>
        </w:rPr>
      </w:pPr>
      <w:r w:rsidRPr="00E03AB2">
        <w:rPr>
          <w:sz w:val="28"/>
          <w:szCs w:val="28"/>
        </w:rPr>
        <w:t>Воронов Н. В. Назначение опекунов.</w:t>
      </w:r>
    </w:p>
    <w:p w:rsidR="00BA5562" w:rsidRPr="00E03AB2" w:rsidRDefault="00BA5562" w:rsidP="00E03AB2">
      <w:pPr>
        <w:pStyle w:val="a3"/>
        <w:spacing w:line="360" w:lineRule="auto"/>
        <w:jc w:val="both"/>
        <w:rPr>
          <w:b/>
          <w:sz w:val="28"/>
          <w:szCs w:val="28"/>
        </w:rPr>
      </w:pPr>
      <w:r w:rsidRPr="00E03AB2">
        <w:rPr>
          <w:sz w:val="28"/>
          <w:szCs w:val="28"/>
        </w:rPr>
        <w:t>Ильков С. В.</w:t>
      </w:r>
      <w:r w:rsidR="00E03AB2">
        <w:rPr>
          <w:sz w:val="28"/>
          <w:szCs w:val="28"/>
        </w:rPr>
        <w:t xml:space="preserve"> </w:t>
      </w:r>
      <w:r w:rsidRPr="00E03AB2">
        <w:rPr>
          <w:sz w:val="28"/>
          <w:szCs w:val="28"/>
        </w:rPr>
        <w:t>Последствия безвестного отсутствия.</w:t>
      </w:r>
      <w:bookmarkStart w:id="0" w:name="_GoBack"/>
      <w:bookmarkEnd w:id="0"/>
    </w:p>
    <w:sectPr w:rsidR="00BA5562" w:rsidRPr="00E03AB2" w:rsidSect="00E03AB2">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D1" w:rsidRDefault="007228D1">
      <w:pPr>
        <w:widowControl/>
        <w:ind w:firstLine="0"/>
        <w:jc w:val="left"/>
      </w:pPr>
      <w:r>
        <w:separator/>
      </w:r>
    </w:p>
  </w:endnote>
  <w:endnote w:type="continuationSeparator" w:id="0">
    <w:p w:rsidR="007228D1" w:rsidRDefault="007228D1">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D1" w:rsidRDefault="007228D1">
      <w:pPr>
        <w:widowControl/>
        <w:ind w:firstLine="0"/>
        <w:jc w:val="left"/>
      </w:pPr>
      <w:r>
        <w:separator/>
      </w:r>
    </w:p>
  </w:footnote>
  <w:footnote w:type="continuationSeparator" w:id="0">
    <w:p w:rsidR="007228D1" w:rsidRDefault="007228D1">
      <w:pPr>
        <w:widowControl/>
        <w:ind w:firstLine="0"/>
        <w:jc w:val="left"/>
      </w:pPr>
      <w:r>
        <w:continuationSeparator/>
      </w:r>
    </w:p>
  </w:footnote>
  <w:footnote w:id="1">
    <w:p w:rsidR="007228D1" w:rsidRDefault="00BA5562" w:rsidP="00BA5562">
      <w:pPr>
        <w:pStyle w:val="a3"/>
      </w:pPr>
      <w:r>
        <w:rPr>
          <w:rStyle w:val="a5"/>
        </w:rPr>
        <w:footnoteRef/>
      </w:r>
      <w:r w:rsidR="00E03AB2">
        <w:t xml:space="preserve"> </w:t>
      </w:r>
      <w:r>
        <w:t xml:space="preserve">См.: Закон РФ </w:t>
      </w:r>
      <w:r w:rsidRPr="00263ADF">
        <w:t>“</w:t>
      </w:r>
      <w:r>
        <w:t>О гражданстве Российской</w:t>
      </w:r>
      <w:r w:rsidR="00E03AB2">
        <w:t xml:space="preserve"> </w:t>
      </w:r>
      <w:r>
        <w:t xml:space="preserve">Федерации </w:t>
      </w:r>
      <w:r w:rsidRPr="00263ADF">
        <w:t>”</w:t>
      </w:r>
      <w:r>
        <w:t xml:space="preserve"> от 31 мая 2002г.</w:t>
      </w:r>
    </w:p>
  </w:footnote>
  <w:footnote w:id="2">
    <w:p w:rsidR="007228D1" w:rsidRDefault="00BA5562" w:rsidP="00BA5562">
      <w:pPr>
        <w:pStyle w:val="a3"/>
      </w:pPr>
      <w:r>
        <w:rPr>
          <w:rStyle w:val="a5"/>
        </w:rPr>
        <w:footnoteRef/>
      </w:r>
      <w:r>
        <w:t xml:space="preserve"> См.: Гражданское право: учеб.: в 3 т. Т. 1. – 6-е изд., перераб. и доп. / Н. Д. Егоров, И. В. Елисеев С. 112. Изд-во Проспект, 2006г.</w:t>
      </w:r>
    </w:p>
  </w:footnote>
  <w:footnote w:id="3">
    <w:p w:rsidR="007228D1" w:rsidRDefault="00BA5562" w:rsidP="00BA5562">
      <w:pPr>
        <w:pStyle w:val="a3"/>
      </w:pPr>
      <w:r>
        <w:rPr>
          <w:rStyle w:val="a5"/>
        </w:rPr>
        <w:footnoteRef/>
      </w:r>
      <w:r>
        <w:t xml:space="preserve"> См.: Гражданский Кодекс Российской Федерации от 30 ноября 1994г.</w:t>
      </w:r>
    </w:p>
  </w:footnote>
  <w:footnote w:id="4">
    <w:p w:rsidR="007228D1" w:rsidRDefault="00BA5562" w:rsidP="00BA5562">
      <w:pPr>
        <w:pStyle w:val="a3"/>
      </w:pPr>
      <w:r>
        <w:rPr>
          <w:rStyle w:val="a5"/>
        </w:rPr>
        <w:footnoteRef/>
      </w:r>
      <w:r>
        <w:t xml:space="preserve"> См.: Ведомости РФ. 1992. № 33. Ст. 1913; СЗ РФ. 1998. № 30. Ст. 3613.</w:t>
      </w:r>
    </w:p>
  </w:footnote>
  <w:footnote w:id="5">
    <w:p w:rsidR="007228D1" w:rsidRDefault="00BA5562" w:rsidP="00BA5562">
      <w:pPr>
        <w:pStyle w:val="a3"/>
      </w:pPr>
      <w:r>
        <w:rPr>
          <w:rStyle w:val="a5"/>
        </w:rPr>
        <w:footnoteRef/>
      </w:r>
      <w:r>
        <w:t xml:space="preserve"> См.: Закон РФ </w:t>
      </w:r>
      <w:r w:rsidRPr="00C31C35">
        <w:t>“</w:t>
      </w:r>
      <w:r>
        <w:t>О гражданстве Российской Федерации</w:t>
      </w:r>
      <w:r w:rsidRPr="00C31C35">
        <w:t>”</w:t>
      </w:r>
      <w:r>
        <w:t xml:space="preserve"> от 31 мая 2002г.</w:t>
      </w:r>
    </w:p>
  </w:footnote>
  <w:footnote w:id="6">
    <w:p w:rsidR="007228D1" w:rsidRDefault="00BA5562" w:rsidP="00BA5562">
      <w:pPr>
        <w:pStyle w:val="a3"/>
      </w:pPr>
      <w:r>
        <w:rPr>
          <w:rStyle w:val="a5"/>
        </w:rPr>
        <w:footnoteRef/>
      </w:r>
      <w:r>
        <w:t xml:space="preserve"> См.: Гражданское право учебник</w:t>
      </w:r>
      <w:r w:rsidR="00E03AB2">
        <w:t xml:space="preserve"> </w:t>
      </w:r>
      <w:r>
        <w:t xml:space="preserve">/ Под ред. С. П. Гришаева – М: Юристъ, 2001. С. 484. </w:t>
      </w:r>
    </w:p>
  </w:footnote>
  <w:footnote w:id="7">
    <w:p w:rsidR="007228D1" w:rsidRDefault="00BA5562" w:rsidP="00BA5562">
      <w:pPr>
        <w:pStyle w:val="a3"/>
      </w:pPr>
      <w:r>
        <w:rPr>
          <w:rStyle w:val="a5"/>
        </w:rPr>
        <w:footnoteRef/>
      </w:r>
      <w:r>
        <w:t xml:space="preserve"> См.: Комментарий</w:t>
      </w:r>
      <w:r w:rsidR="00E03AB2">
        <w:t xml:space="preserve"> </w:t>
      </w:r>
      <w:r>
        <w:t>к Гражданскому кодексу РФ части первой и второй / Сост. коммент. А. Б. Борисов, - М: Книжный мир, 2000. С. 1196.</w:t>
      </w:r>
    </w:p>
  </w:footnote>
  <w:footnote w:id="8">
    <w:p w:rsidR="007228D1" w:rsidRDefault="00BA5562" w:rsidP="00BA5562">
      <w:pPr>
        <w:pStyle w:val="a3"/>
      </w:pPr>
      <w:r>
        <w:rPr>
          <w:rStyle w:val="a5"/>
        </w:rPr>
        <w:footnoteRef/>
      </w:r>
      <w:r>
        <w:t xml:space="preserve"> См.: Граждане как субъекты гражданского права: Лекции МГУ. – М.: Издательство МГУ 2001. С. 36.</w:t>
      </w:r>
    </w:p>
  </w:footnote>
  <w:footnote w:id="9">
    <w:p w:rsidR="007228D1" w:rsidRDefault="00BA5562" w:rsidP="00BA5562">
      <w:pPr>
        <w:pStyle w:val="a3"/>
      </w:pPr>
      <w:r>
        <w:rPr>
          <w:rStyle w:val="a5"/>
        </w:rPr>
        <w:footnoteRef/>
      </w:r>
      <w:r>
        <w:t xml:space="preserve"> См.: Гражданское право: учебник для вузов. Ч. 1 / Под общ. ред. Т. И. Илларионовой, Б. М. Гонгало, В. А. Плетнева. М.: НОРМА-ИНФРА-М, 1998. С. 123.</w:t>
      </w:r>
    </w:p>
  </w:footnote>
  <w:footnote w:id="10">
    <w:p w:rsidR="00E03AB2" w:rsidRDefault="00BA5562" w:rsidP="00BA5562">
      <w:pPr>
        <w:pStyle w:val="a3"/>
      </w:pPr>
      <w:r>
        <w:rPr>
          <w:rStyle w:val="a5"/>
        </w:rPr>
        <w:footnoteRef/>
      </w:r>
      <w:r w:rsidR="00E03AB2">
        <w:t xml:space="preserve"> </w:t>
      </w:r>
      <w:r w:rsidRPr="00C36761">
        <w:t>См.: Гражданское право: Учеб. в 2-х т. Т.1/ Под ред. Е.А. Суханова.- М.:</w:t>
      </w:r>
    </w:p>
    <w:p w:rsidR="007228D1" w:rsidRDefault="00BA5562" w:rsidP="00BA5562">
      <w:pPr>
        <w:pStyle w:val="a3"/>
      </w:pPr>
      <w:r w:rsidRPr="00C36761">
        <w:t>БЕК, 1994.- С. 57.</w:t>
      </w:r>
    </w:p>
  </w:footnote>
  <w:footnote w:id="11">
    <w:p w:rsidR="00E03AB2" w:rsidRDefault="00BA5562" w:rsidP="00BA5562">
      <w:pPr>
        <w:pStyle w:val="a3"/>
      </w:pPr>
      <w:r>
        <w:rPr>
          <w:rStyle w:val="a5"/>
        </w:rPr>
        <w:footnoteRef/>
      </w:r>
      <w:r>
        <w:t xml:space="preserve"> См</w:t>
      </w:r>
      <w:r w:rsidRPr="00DE2040">
        <w:t>.: Гражданское право: Учеб. Ч. 1/ Под ред. А.П. Сергеева, Ю.К. Толстого.-</w:t>
      </w:r>
    </w:p>
    <w:p w:rsidR="007228D1" w:rsidRDefault="00BA5562" w:rsidP="00BA5562">
      <w:pPr>
        <w:pStyle w:val="a3"/>
      </w:pPr>
      <w:r w:rsidRPr="00DE2040">
        <w:t>М.:</w:t>
      </w:r>
      <w:r>
        <w:t xml:space="preserve"> Проспект, 2001</w:t>
      </w:r>
      <w:r w:rsidRPr="00DE2040">
        <w:t>.- С.104.</w:t>
      </w:r>
    </w:p>
  </w:footnote>
  <w:footnote w:id="12">
    <w:p w:rsidR="00E03AB2" w:rsidRDefault="00BA5562" w:rsidP="00BA5562">
      <w:pPr>
        <w:pStyle w:val="a3"/>
      </w:pPr>
      <w:r>
        <w:rPr>
          <w:rStyle w:val="a5"/>
        </w:rPr>
        <w:footnoteRef/>
      </w:r>
      <w:r>
        <w:t xml:space="preserve"> </w:t>
      </w:r>
      <w:r w:rsidRPr="0065219B">
        <w:t>См.: Хохлова С.М. Граждане как субъекты гражданского права// Правоведение.-</w:t>
      </w:r>
    </w:p>
    <w:p w:rsidR="007228D1" w:rsidRDefault="00BA5562" w:rsidP="00BA5562">
      <w:pPr>
        <w:pStyle w:val="a3"/>
      </w:pPr>
      <w:r w:rsidRPr="0065219B">
        <w:t>2001.- № 12.- С. 16.</w:t>
      </w:r>
    </w:p>
  </w:footnote>
  <w:footnote w:id="13">
    <w:p w:rsidR="007228D1" w:rsidRDefault="00BA5562" w:rsidP="00BA5562">
      <w:pPr>
        <w:pStyle w:val="a3"/>
      </w:pPr>
      <w:r>
        <w:rPr>
          <w:rStyle w:val="a5"/>
        </w:rPr>
        <w:footnoteRef/>
      </w:r>
      <w:r>
        <w:t xml:space="preserve"> См.: Уголовный кодекс РФ 1996г.</w:t>
      </w:r>
    </w:p>
  </w:footnote>
  <w:footnote w:id="14">
    <w:p w:rsidR="007228D1" w:rsidRDefault="00BA5562" w:rsidP="00BA5562">
      <w:pPr>
        <w:pStyle w:val="a3"/>
      </w:pPr>
      <w:r>
        <w:rPr>
          <w:rStyle w:val="a5"/>
        </w:rPr>
        <w:footnoteRef/>
      </w:r>
      <w:r>
        <w:t xml:space="preserve"> См.: Трудовой кодекс РФ 2001г.</w:t>
      </w:r>
    </w:p>
  </w:footnote>
  <w:footnote w:id="15">
    <w:p w:rsidR="007228D1" w:rsidRDefault="00BA5562" w:rsidP="00BA5562">
      <w:pPr>
        <w:pStyle w:val="a3"/>
      </w:pPr>
      <w:r>
        <w:rPr>
          <w:rStyle w:val="a5"/>
        </w:rPr>
        <w:footnoteRef/>
      </w:r>
      <w:r>
        <w:t xml:space="preserve"> См.: Гаврилов А. Л.</w:t>
      </w:r>
      <w:r w:rsidR="00E03AB2">
        <w:t xml:space="preserve"> </w:t>
      </w:r>
      <w:r>
        <w:t xml:space="preserve">Дееспособность несовершеннолетних. </w:t>
      </w:r>
    </w:p>
  </w:footnote>
  <w:footnote w:id="16">
    <w:p w:rsidR="007228D1" w:rsidRDefault="00BA5562" w:rsidP="00BA5562">
      <w:pPr>
        <w:pStyle w:val="a3"/>
      </w:pPr>
      <w:r>
        <w:rPr>
          <w:rStyle w:val="a5"/>
        </w:rPr>
        <w:footnoteRef/>
      </w:r>
      <w:r>
        <w:t xml:space="preserve"> См.: Рожкова М. А. Имущественная ответственность несовершеннолетних по сделкам. </w:t>
      </w:r>
    </w:p>
  </w:footnote>
  <w:footnote w:id="17">
    <w:p w:rsidR="007228D1" w:rsidRDefault="00BA5562" w:rsidP="00BA5562">
      <w:pPr>
        <w:pStyle w:val="a3"/>
      </w:pPr>
      <w:r>
        <w:rPr>
          <w:rStyle w:val="a5"/>
        </w:rPr>
        <w:footnoteRef/>
      </w:r>
      <w:r>
        <w:t xml:space="preserve"> См.: Там же.</w:t>
      </w:r>
    </w:p>
  </w:footnote>
  <w:footnote w:id="18">
    <w:p w:rsidR="007228D1" w:rsidRDefault="00BA5562" w:rsidP="00BA5562">
      <w:pPr>
        <w:pStyle w:val="a3"/>
      </w:pPr>
      <w:r>
        <w:rPr>
          <w:rStyle w:val="a5"/>
        </w:rPr>
        <w:footnoteRef/>
      </w:r>
      <w:r w:rsidR="00E03AB2">
        <w:t xml:space="preserve"> </w:t>
      </w:r>
      <w:r>
        <w:t>См.: Новицкий Н. К. Ограничение дееспособности вследствие различных обстоятельств.</w:t>
      </w:r>
      <w:r w:rsidR="00E03AB2">
        <w:t xml:space="preserve"> </w:t>
      </w:r>
    </w:p>
  </w:footnote>
  <w:footnote w:id="19">
    <w:p w:rsidR="00E03AB2" w:rsidRDefault="00BA5562" w:rsidP="00BA5562">
      <w:pPr>
        <w:pStyle w:val="a3"/>
        <w:rPr>
          <w:sz w:val="18"/>
          <w:szCs w:val="18"/>
        </w:rPr>
      </w:pPr>
      <w:r>
        <w:rPr>
          <w:rStyle w:val="a5"/>
        </w:rPr>
        <w:footnoteRef/>
      </w:r>
      <w:r w:rsidR="00E03AB2">
        <w:t xml:space="preserve"> </w:t>
      </w:r>
      <w:r>
        <w:t xml:space="preserve">См.: </w:t>
      </w:r>
      <w:r w:rsidRPr="00E87DDD">
        <w:rPr>
          <w:sz w:val="18"/>
          <w:szCs w:val="18"/>
        </w:rPr>
        <w:t>Граждане как субъекты гражданского права: Лекции МГУ.- М.:</w:t>
      </w:r>
    </w:p>
    <w:p w:rsidR="007228D1" w:rsidRDefault="00BA5562" w:rsidP="00BA5562">
      <w:pPr>
        <w:pStyle w:val="a3"/>
      </w:pPr>
      <w:r w:rsidRPr="00E87DDD">
        <w:rPr>
          <w:sz w:val="18"/>
          <w:szCs w:val="18"/>
        </w:rPr>
        <w:t>Издательство МГУ, 2001.- С.38</w:t>
      </w:r>
    </w:p>
  </w:footnote>
  <w:footnote w:id="20">
    <w:p w:rsidR="007228D1" w:rsidRDefault="00BA5562" w:rsidP="00BA5562">
      <w:pPr>
        <w:pStyle w:val="a3"/>
      </w:pPr>
      <w:r>
        <w:rPr>
          <w:rStyle w:val="a5"/>
        </w:rPr>
        <w:footnoteRef/>
      </w:r>
      <w:r w:rsidR="00E03AB2">
        <w:t xml:space="preserve"> </w:t>
      </w:r>
      <w:r>
        <w:t>См.: Постановление пленума Верховного Суда РФ по гражданским делам. М., 2000. С. 226.</w:t>
      </w:r>
    </w:p>
  </w:footnote>
  <w:footnote w:id="21">
    <w:p w:rsidR="007228D1" w:rsidRDefault="00BA5562" w:rsidP="00BA5562">
      <w:pPr>
        <w:pStyle w:val="a3"/>
      </w:pPr>
      <w:r>
        <w:rPr>
          <w:rStyle w:val="a5"/>
        </w:rPr>
        <w:footnoteRef/>
      </w:r>
      <w:r w:rsidR="00E03AB2">
        <w:t xml:space="preserve"> </w:t>
      </w:r>
      <w:r>
        <w:t>См.: Головина А. Я. Признание недееспособными по решению суда.</w:t>
      </w:r>
      <w:r w:rsidR="00E03AB2">
        <w:t xml:space="preserve"> </w:t>
      </w:r>
    </w:p>
  </w:footnote>
  <w:footnote w:id="22">
    <w:p w:rsidR="00E03AB2" w:rsidRDefault="00BA5562" w:rsidP="00BA5562">
      <w:pPr>
        <w:pStyle w:val="a3"/>
        <w:rPr>
          <w:sz w:val="18"/>
          <w:szCs w:val="18"/>
        </w:rPr>
      </w:pPr>
      <w:r>
        <w:rPr>
          <w:rStyle w:val="a5"/>
        </w:rPr>
        <w:footnoteRef/>
      </w:r>
      <w:r w:rsidR="00E03AB2">
        <w:t xml:space="preserve"> </w:t>
      </w:r>
      <w:r>
        <w:t>См</w:t>
      </w:r>
      <w:r w:rsidRPr="00630AC5">
        <w:t xml:space="preserve">.: </w:t>
      </w:r>
      <w:r w:rsidRPr="00630AC5">
        <w:rPr>
          <w:sz w:val="18"/>
          <w:szCs w:val="18"/>
        </w:rPr>
        <w:t>Гражданское право: Учеб. / Под ред. С.П.Гришаева.– М.: Юристъ, 1999.–</w:t>
      </w:r>
    </w:p>
    <w:p w:rsidR="007228D1" w:rsidRDefault="00BA5562" w:rsidP="00BA5562">
      <w:pPr>
        <w:pStyle w:val="a3"/>
      </w:pPr>
      <w:r w:rsidRPr="00630AC5">
        <w:rPr>
          <w:sz w:val="18"/>
          <w:szCs w:val="18"/>
        </w:rPr>
        <w:t>С. 92.</w:t>
      </w:r>
    </w:p>
  </w:footnote>
  <w:footnote w:id="23">
    <w:p w:rsidR="00E03AB2" w:rsidRDefault="00BA5562" w:rsidP="00BA5562">
      <w:pPr>
        <w:pStyle w:val="a3"/>
        <w:rPr>
          <w:sz w:val="18"/>
          <w:szCs w:val="18"/>
        </w:rPr>
      </w:pPr>
      <w:r>
        <w:rPr>
          <w:rStyle w:val="a5"/>
        </w:rPr>
        <w:footnoteRef/>
      </w:r>
      <w:r w:rsidR="00E03AB2">
        <w:t xml:space="preserve"> </w:t>
      </w:r>
      <w:r>
        <w:t xml:space="preserve">См.: </w:t>
      </w:r>
      <w:r w:rsidRPr="00A50E23">
        <w:rPr>
          <w:sz w:val="18"/>
          <w:szCs w:val="18"/>
        </w:rPr>
        <w:t>Хохлова С.М. Граждане как субъекты гражданского права// Прав</w:t>
      </w:r>
      <w:r>
        <w:rPr>
          <w:sz w:val="18"/>
          <w:szCs w:val="18"/>
        </w:rPr>
        <w:t>оведение.-</w:t>
      </w:r>
    </w:p>
    <w:p w:rsidR="007228D1" w:rsidRDefault="00BA5562" w:rsidP="00BA5562">
      <w:pPr>
        <w:pStyle w:val="a3"/>
      </w:pPr>
      <w:r>
        <w:rPr>
          <w:sz w:val="18"/>
          <w:szCs w:val="18"/>
        </w:rPr>
        <w:t>2001.- № 12.- С. 16.</w:t>
      </w:r>
    </w:p>
  </w:footnote>
  <w:footnote w:id="24">
    <w:p w:rsidR="007228D1" w:rsidRDefault="00BA5562" w:rsidP="00BA5562">
      <w:pPr>
        <w:pStyle w:val="a3"/>
      </w:pPr>
      <w:r>
        <w:rPr>
          <w:rStyle w:val="a5"/>
        </w:rPr>
        <w:footnoteRef/>
      </w:r>
      <w:r w:rsidR="00E03AB2">
        <w:t xml:space="preserve"> </w:t>
      </w:r>
      <w:r>
        <w:t>См.: Рощин Н. А. Опека и попечительство</w:t>
      </w:r>
      <w:r w:rsidR="00E03AB2">
        <w:t xml:space="preserve"> </w:t>
      </w:r>
    </w:p>
  </w:footnote>
  <w:footnote w:id="25">
    <w:p w:rsidR="007228D1" w:rsidRDefault="00BA5562" w:rsidP="00BA5562">
      <w:pPr>
        <w:pStyle w:val="a3"/>
      </w:pPr>
      <w:r>
        <w:rPr>
          <w:rStyle w:val="a5"/>
        </w:rPr>
        <w:footnoteRef/>
      </w:r>
      <w:r w:rsidR="00E03AB2">
        <w:t xml:space="preserve"> </w:t>
      </w:r>
      <w:r>
        <w:t xml:space="preserve">См.: </w:t>
      </w:r>
      <w:r>
        <w:rPr>
          <w:color w:val="000000"/>
        </w:rPr>
        <w:t>Е.А.Суханов. Гражданское право в 2-х томах. Том 1,2., М., «Бек», 1994.</w:t>
      </w:r>
    </w:p>
  </w:footnote>
  <w:footnote w:id="26">
    <w:p w:rsidR="007228D1" w:rsidRDefault="00BA5562" w:rsidP="00BA5562">
      <w:pPr>
        <w:pStyle w:val="a3"/>
      </w:pPr>
      <w:r>
        <w:rPr>
          <w:rStyle w:val="a5"/>
        </w:rPr>
        <w:footnoteRef/>
      </w:r>
      <w:r w:rsidR="00E03AB2">
        <w:t xml:space="preserve"> </w:t>
      </w:r>
      <w:r>
        <w:t xml:space="preserve">См.: Воронов Н. В. Назначение опекунов. </w:t>
      </w:r>
    </w:p>
  </w:footnote>
  <w:footnote w:id="27">
    <w:p w:rsidR="007228D1" w:rsidRDefault="00BA5562" w:rsidP="00BA5562">
      <w:pPr>
        <w:pStyle w:val="a3"/>
      </w:pPr>
      <w:r>
        <w:rPr>
          <w:rStyle w:val="a5"/>
        </w:rPr>
        <w:footnoteRef/>
      </w:r>
      <w:r w:rsidR="00E03AB2">
        <w:t xml:space="preserve"> </w:t>
      </w:r>
      <w:r>
        <w:t>См.: Закон РФ «О праве граждан Российской Федерации на свободу передвижения, выбор места жительства в пределах Российской федерации» // Ведомости РФ. 1993. №32. Ст. 1227;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 СЗ РФ. 1995. № 30. Ст. 2939; 1996. № 18. Ст. 2144; 1997. № 8. Ст. 952; 2000. № 13. Ст. 1370.</w:t>
      </w:r>
    </w:p>
  </w:footnote>
  <w:footnote w:id="28">
    <w:p w:rsidR="007228D1" w:rsidRDefault="00BA5562" w:rsidP="00BA5562">
      <w:pPr>
        <w:pStyle w:val="a3"/>
      </w:pPr>
      <w:r>
        <w:rPr>
          <w:rStyle w:val="a5"/>
        </w:rPr>
        <w:footnoteRef/>
      </w:r>
      <w:r w:rsidR="00E03AB2">
        <w:t xml:space="preserve"> </w:t>
      </w:r>
      <w:r>
        <w:t>См.: СЗ. РФ. 1997. № 47. Ст. 5340; 2001. № 44. Ст. 4149; 2002. № 18. Ст. 1724.</w:t>
      </w:r>
    </w:p>
  </w:footnote>
  <w:footnote w:id="29">
    <w:p w:rsidR="00E03AB2" w:rsidRDefault="00BA5562" w:rsidP="00BA5562">
      <w:pPr>
        <w:pStyle w:val="a3"/>
        <w:rPr>
          <w:sz w:val="18"/>
          <w:szCs w:val="18"/>
        </w:rPr>
      </w:pPr>
      <w:r>
        <w:rPr>
          <w:rStyle w:val="a5"/>
        </w:rPr>
        <w:footnoteRef/>
      </w:r>
      <w:r w:rsidR="00E03AB2">
        <w:t xml:space="preserve"> </w:t>
      </w:r>
      <w:r>
        <w:t xml:space="preserve">См.: </w:t>
      </w:r>
      <w:r w:rsidRPr="003D5B35">
        <w:rPr>
          <w:sz w:val="18"/>
          <w:szCs w:val="18"/>
        </w:rPr>
        <w:t>Комментарий к Гражданскому кодексу Российской Федерации части первой и</w:t>
      </w:r>
    </w:p>
    <w:p w:rsidR="007228D1" w:rsidRDefault="00BA5562" w:rsidP="00BA5562">
      <w:pPr>
        <w:pStyle w:val="a3"/>
      </w:pPr>
      <w:r w:rsidRPr="003D5B35">
        <w:rPr>
          <w:sz w:val="18"/>
          <w:szCs w:val="18"/>
        </w:rPr>
        <w:t>второй</w:t>
      </w:r>
      <w:r w:rsidR="00E03AB2">
        <w:rPr>
          <w:sz w:val="18"/>
          <w:szCs w:val="18"/>
        </w:rPr>
        <w:t xml:space="preserve"> </w:t>
      </w:r>
      <w:r w:rsidRPr="003D5B35">
        <w:rPr>
          <w:sz w:val="18"/>
          <w:szCs w:val="18"/>
        </w:rPr>
        <w:t>/ Сост. коммент. А.Б. Борисов.- М.: Книжный мир, 2000.- С. 28-29.</w:t>
      </w:r>
    </w:p>
  </w:footnote>
  <w:footnote w:id="30">
    <w:p w:rsidR="007228D1" w:rsidRDefault="00BA5562" w:rsidP="00BA5562">
      <w:pPr>
        <w:pStyle w:val="a3"/>
      </w:pPr>
      <w:r>
        <w:rPr>
          <w:rStyle w:val="a5"/>
        </w:rPr>
        <w:footnoteRef/>
      </w:r>
      <w:r w:rsidR="00E03AB2">
        <w:t xml:space="preserve"> </w:t>
      </w:r>
      <w:r>
        <w:t>См.:</w:t>
      </w:r>
      <w:r w:rsidR="00E03AB2">
        <w:t xml:space="preserve"> </w:t>
      </w:r>
      <w:r>
        <w:t>Ильков С. В.</w:t>
      </w:r>
      <w:r w:rsidR="00E03AB2">
        <w:t xml:space="preserve"> </w:t>
      </w:r>
      <w:r>
        <w:t>Последствия безвестного отсутствия.</w:t>
      </w:r>
    </w:p>
  </w:footnote>
  <w:footnote w:id="31">
    <w:p w:rsidR="00E03AB2" w:rsidRDefault="00BA5562" w:rsidP="00BA5562">
      <w:pPr>
        <w:pStyle w:val="a3"/>
        <w:rPr>
          <w:sz w:val="18"/>
          <w:szCs w:val="18"/>
        </w:rPr>
      </w:pPr>
      <w:r>
        <w:rPr>
          <w:rStyle w:val="a5"/>
        </w:rPr>
        <w:footnoteRef/>
      </w:r>
      <w:r>
        <w:t xml:space="preserve"> См.: </w:t>
      </w:r>
      <w:r w:rsidRPr="00974ED3">
        <w:rPr>
          <w:sz w:val="18"/>
          <w:szCs w:val="18"/>
        </w:rPr>
        <w:t>Гражданское право: Учеб. Ч. 1/ Под ред. А.П. Сергеева, Ю.К. Толстого.-</w:t>
      </w:r>
    </w:p>
    <w:p w:rsidR="007228D1" w:rsidRDefault="00BA5562" w:rsidP="00BA5562">
      <w:pPr>
        <w:pStyle w:val="a3"/>
      </w:pPr>
      <w:r w:rsidRPr="00974ED3">
        <w:rPr>
          <w:sz w:val="18"/>
          <w:szCs w:val="18"/>
        </w:rPr>
        <w:t>М.:</w:t>
      </w:r>
      <w:r>
        <w:rPr>
          <w:sz w:val="18"/>
          <w:szCs w:val="18"/>
        </w:rPr>
        <w:t xml:space="preserve"> </w:t>
      </w:r>
      <w:r w:rsidRPr="00974ED3">
        <w:rPr>
          <w:sz w:val="18"/>
          <w:szCs w:val="18"/>
        </w:rPr>
        <w:t>Проспект, 1997.- С.108-109.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6B" w:rsidRDefault="00671E6B" w:rsidP="0063268E">
    <w:pPr>
      <w:pStyle w:val="af"/>
      <w:framePr w:wrap="around" w:vAnchor="text" w:hAnchor="margin" w:xAlign="right" w:y="1"/>
      <w:rPr>
        <w:rStyle w:val="af1"/>
      </w:rPr>
    </w:pPr>
  </w:p>
  <w:p w:rsidR="00671E6B" w:rsidRDefault="00671E6B" w:rsidP="003E03D6">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E6B" w:rsidRDefault="00671E6B" w:rsidP="003E03D6">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6668B"/>
    <w:multiLevelType w:val="singleLevel"/>
    <w:tmpl w:val="4BA2FE52"/>
    <w:lvl w:ilvl="0">
      <w:start w:val="1"/>
      <w:numFmt w:val="decimal"/>
      <w:lvlText w:val="%1)"/>
      <w:lvlJc w:val="left"/>
      <w:pPr>
        <w:tabs>
          <w:tab w:val="num" w:pos="465"/>
        </w:tabs>
        <w:ind w:left="465" w:hanging="465"/>
      </w:pPr>
      <w:rPr>
        <w:rFonts w:cs="Times New Roman" w:hint="default"/>
      </w:rPr>
    </w:lvl>
  </w:abstractNum>
  <w:abstractNum w:abstractNumId="1">
    <w:nsid w:val="3C0A05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DE67CAF"/>
    <w:multiLevelType w:val="multilevel"/>
    <w:tmpl w:val="505EAB0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
    <w:nsid w:val="6883274A"/>
    <w:multiLevelType w:val="singleLevel"/>
    <w:tmpl w:val="F1DAF674"/>
    <w:lvl w:ilvl="0">
      <w:start w:val="7"/>
      <w:numFmt w:val="bullet"/>
      <w:lvlText w:val="-"/>
      <w:lvlJc w:val="left"/>
      <w:pPr>
        <w:tabs>
          <w:tab w:val="num" w:pos="1069"/>
        </w:tabs>
        <w:ind w:left="1069"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6FA"/>
    <w:rsid w:val="00011340"/>
    <w:rsid w:val="000238F6"/>
    <w:rsid w:val="000366B9"/>
    <w:rsid w:val="00066B77"/>
    <w:rsid w:val="000714B9"/>
    <w:rsid w:val="0008283E"/>
    <w:rsid w:val="000A2840"/>
    <w:rsid w:val="000C12AF"/>
    <w:rsid w:val="000C60B7"/>
    <w:rsid w:val="000C73D9"/>
    <w:rsid w:val="00185C21"/>
    <w:rsid w:val="001F1D7C"/>
    <w:rsid w:val="00223E32"/>
    <w:rsid w:val="00263ADF"/>
    <w:rsid w:val="002730BB"/>
    <w:rsid w:val="0028167E"/>
    <w:rsid w:val="002A33BD"/>
    <w:rsid w:val="003069A2"/>
    <w:rsid w:val="00360D7C"/>
    <w:rsid w:val="00377094"/>
    <w:rsid w:val="00391760"/>
    <w:rsid w:val="003D5B35"/>
    <w:rsid w:val="003E03D6"/>
    <w:rsid w:val="0048578F"/>
    <w:rsid w:val="0048680A"/>
    <w:rsid w:val="004A361D"/>
    <w:rsid w:val="004A49F5"/>
    <w:rsid w:val="004F46F5"/>
    <w:rsid w:val="00525B6A"/>
    <w:rsid w:val="005276ED"/>
    <w:rsid w:val="00577C91"/>
    <w:rsid w:val="0058158C"/>
    <w:rsid w:val="00583CA8"/>
    <w:rsid w:val="005A5CBC"/>
    <w:rsid w:val="005A7811"/>
    <w:rsid w:val="00630AC5"/>
    <w:rsid w:val="0063268E"/>
    <w:rsid w:val="0065219B"/>
    <w:rsid w:val="00671E6B"/>
    <w:rsid w:val="006851AA"/>
    <w:rsid w:val="006A77EE"/>
    <w:rsid w:val="007014B9"/>
    <w:rsid w:val="007228D1"/>
    <w:rsid w:val="0075471C"/>
    <w:rsid w:val="00796086"/>
    <w:rsid w:val="007F6CC9"/>
    <w:rsid w:val="008426B6"/>
    <w:rsid w:val="00857E92"/>
    <w:rsid w:val="008771AA"/>
    <w:rsid w:val="00877BB6"/>
    <w:rsid w:val="008A7C79"/>
    <w:rsid w:val="008B21C4"/>
    <w:rsid w:val="008D03DD"/>
    <w:rsid w:val="0097037B"/>
    <w:rsid w:val="00971D17"/>
    <w:rsid w:val="00974ED3"/>
    <w:rsid w:val="009A171B"/>
    <w:rsid w:val="009B17EC"/>
    <w:rsid w:val="009D081F"/>
    <w:rsid w:val="009F3963"/>
    <w:rsid w:val="00A242C8"/>
    <w:rsid w:val="00A265F3"/>
    <w:rsid w:val="00A37366"/>
    <w:rsid w:val="00A50E23"/>
    <w:rsid w:val="00A65B16"/>
    <w:rsid w:val="00A76D56"/>
    <w:rsid w:val="00A82BA9"/>
    <w:rsid w:val="00AB488E"/>
    <w:rsid w:val="00B24CB4"/>
    <w:rsid w:val="00BA5562"/>
    <w:rsid w:val="00C25B65"/>
    <w:rsid w:val="00C31C35"/>
    <w:rsid w:val="00C36761"/>
    <w:rsid w:val="00C77533"/>
    <w:rsid w:val="00CC2BFD"/>
    <w:rsid w:val="00CD0367"/>
    <w:rsid w:val="00D509C5"/>
    <w:rsid w:val="00D73467"/>
    <w:rsid w:val="00DE2040"/>
    <w:rsid w:val="00E03AB2"/>
    <w:rsid w:val="00E15DBB"/>
    <w:rsid w:val="00E46E03"/>
    <w:rsid w:val="00E57D5C"/>
    <w:rsid w:val="00E71F10"/>
    <w:rsid w:val="00E87DDD"/>
    <w:rsid w:val="00E946FA"/>
    <w:rsid w:val="00EC7734"/>
    <w:rsid w:val="00F05724"/>
    <w:rsid w:val="00F163DF"/>
    <w:rsid w:val="00FD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B70D07-80B1-48BC-9229-8AF1D07B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03DD"/>
    <w:pPr>
      <w:widowControl w:val="0"/>
      <w:ind w:firstLine="260"/>
      <w:jc w:val="both"/>
    </w:pPr>
  </w:style>
  <w:style w:type="paragraph" w:styleId="1">
    <w:name w:val="heading 1"/>
    <w:basedOn w:val="a"/>
    <w:next w:val="a"/>
    <w:link w:val="10"/>
    <w:uiPriority w:val="9"/>
    <w:qFormat/>
    <w:rsid w:val="008D03DD"/>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AB488E"/>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D509C5"/>
    <w:pPr>
      <w:keepNext/>
      <w:widowControl/>
      <w:tabs>
        <w:tab w:val="left" w:pos="7655"/>
      </w:tabs>
      <w:spacing w:line="360" w:lineRule="auto"/>
      <w:ind w:firstLine="0"/>
      <w:jc w:val="lef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C77533"/>
    <w:pPr>
      <w:widowControl/>
      <w:ind w:firstLine="0"/>
      <w:jc w:val="left"/>
    </w:pPr>
  </w:style>
  <w:style w:type="character" w:customStyle="1" w:styleId="a4">
    <w:name w:val="Текст сноски Знак"/>
    <w:link w:val="a3"/>
    <w:uiPriority w:val="99"/>
    <w:semiHidden/>
  </w:style>
  <w:style w:type="character" w:styleId="a5">
    <w:name w:val="footnote reference"/>
    <w:uiPriority w:val="99"/>
    <w:semiHidden/>
    <w:rsid w:val="00C77533"/>
    <w:rPr>
      <w:rFonts w:cs="Times New Roman"/>
      <w:vertAlign w:val="superscript"/>
    </w:rPr>
  </w:style>
  <w:style w:type="character" w:styleId="a6">
    <w:name w:val="Hyperlink"/>
    <w:uiPriority w:val="99"/>
    <w:rsid w:val="00C77533"/>
    <w:rPr>
      <w:rFonts w:cs="Times New Roman"/>
      <w:color w:val="0000FF"/>
      <w:u w:val="single"/>
    </w:rPr>
  </w:style>
  <w:style w:type="paragraph" w:styleId="a7">
    <w:name w:val="Body Text Indent"/>
    <w:basedOn w:val="a"/>
    <w:link w:val="a8"/>
    <w:uiPriority w:val="99"/>
    <w:rsid w:val="008D03DD"/>
    <w:pPr>
      <w:widowControl/>
      <w:ind w:firstLine="709"/>
    </w:pPr>
    <w:rPr>
      <w:sz w:val="26"/>
    </w:r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rsid w:val="009A171B"/>
    <w:pPr>
      <w:widowControl/>
      <w:spacing w:after="120" w:line="480" w:lineRule="auto"/>
      <w:ind w:left="283" w:firstLine="0"/>
      <w:jc w:val="left"/>
    </w:pPr>
  </w:style>
  <w:style w:type="character" w:customStyle="1" w:styleId="22">
    <w:name w:val="Основной текст с отступом 2 Знак"/>
    <w:link w:val="21"/>
    <w:uiPriority w:val="99"/>
    <w:semiHidden/>
  </w:style>
  <w:style w:type="paragraph" w:styleId="a9">
    <w:name w:val="Body Text"/>
    <w:basedOn w:val="a"/>
    <w:link w:val="aa"/>
    <w:uiPriority w:val="99"/>
    <w:rsid w:val="00011340"/>
    <w:pPr>
      <w:widowControl/>
      <w:spacing w:after="120"/>
      <w:ind w:firstLine="0"/>
      <w:jc w:val="left"/>
    </w:pPr>
  </w:style>
  <w:style w:type="character" w:customStyle="1" w:styleId="aa">
    <w:name w:val="Основной текст Знак"/>
    <w:link w:val="a9"/>
    <w:uiPriority w:val="99"/>
    <w:semiHidden/>
  </w:style>
  <w:style w:type="paragraph" w:styleId="ab">
    <w:name w:val="endnote text"/>
    <w:basedOn w:val="a"/>
    <w:link w:val="ac"/>
    <w:uiPriority w:val="99"/>
    <w:semiHidden/>
    <w:rsid w:val="00185C21"/>
    <w:pPr>
      <w:widowControl/>
      <w:ind w:firstLine="0"/>
      <w:jc w:val="left"/>
    </w:pPr>
  </w:style>
  <w:style w:type="character" w:customStyle="1" w:styleId="ac">
    <w:name w:val="Текст концевой сноски Знак"/>
    <w:link w:val="ab"/>
    <w:uiPriority w:val="99"/>
    <w:semiHidden/>
  </w:style>
  <w:style w:type="character" w:styleId="ad">
    <w:name w:val="endnote reference"/>
    <w:uiPriority w:val="99"/>
    <w:semiHidden/>
    <w:rsid w:val="00185C21"/>
    <w:rPr>
      <w:rFonts w:cs="Times New Roman"/>
      <w:vertAlign w:val="superscript"/>
    </w:rPr>
  </w:style>
  <w:style w:type="character" w:styleId="ae">
    <w:name w:val="FollowedHyperlink"/>
    <w:uiPriority w:val="99"/>
    <w:rsid w:val="00185C21"/>
    <w:rPr>
      <w:rFonts w:cs="Times New Roman"/>
      <w:color w:val="800080"/>
      <w:u w:val="single"/>
    </w:rPr>
  </w:style>
  <w:style w:type="paragraph" w:styleId="af">
    <w:name w:val="header"/>
    <w:basedOn w:val="a"/>
    <w:link w:val="af0"/>
    <w:uiPriority w:val="99"/>
    <w:rsid w:val="003E03D6"/>
    <w:pPr>
      <w:widowControl/>
      <w:tabs>
        <w:tab w:val="center" w:pos="4677"/>
        <w:tab w:val="right" w:pos="9355"/>
      </w:tabs>
      <w:ind w:firstLine="0"/>
      <w:jc w:val="left"/>
    </w:pPr>
  </w:style>
  <w:style w:type="character" w:customStyle="1" w:styleId="af0">
    <w:name w:val="Верхний колонтитул Знак"/>
    <w:link w:val="af"/>
    <w:uiPriority w:val="99"/>
    <w:semiHidden/>
  </w:style>
  <w:style w:type="character" w:styleId="af1">
    <w:name w:val="page number"/>
    <w:uiPriority w:val="99"/>
    <w:rsid w:val="003E03D6"/>
    <w:rPr>
      <w:rFonts w:cs="Times New Roman"/>
    </w:rPr>
  </w:style>
  <w:style w:type="paragraph" w:styleId="af2">
    <w:name w:val="footer"/>
    <w:basedOn w:val="a"/>
    <w:link w:val="af3"/>
    <w:uiPriority w:val="99"/>
    <w:rsid w:val="003E03D6"/>
    <w:pPr>
      <w:widowControl/>
      <w:tabs>
        <w:tab w:val="center" w:pos="4677"/>
        <w:tab w:val="right" w:pos="9355"/>
      </w:tabs>
      <w:ind w:firstLine="0"/>
      <w:jc w:val="left"/>
    </w:pPr>
  </w:style>
  <w:style w:type="character" w:customStyle="1" w:styleId="af3">
    <w:name w:val="Нижний колонтитул Знак"/>
    <w:link w:val="af2"/>
    <w:uiPriority w:val="99"/>
    <w:locked/>
    <w:rsid w:val="00A37366"/>
    <w:rPr>
      <w:rFonts w:cs="Times New Roman"/>
    </w:rPr>
  </w:style>
  <w:style w:type="paragraph" w:styleId="af4">
    <w:name w:val="Balloon Text"/>
    <w:basedOn w:val="a"/>
    <w:link w:val="af5"/>
    <w:uiPriority w:val="99"/>
    <w:semiHidden/>
    <w:rsid w:val="00796086"/>
    <w:pPr>
      <w:widowControl/>
      <w:ind w:firstLine="0"/>
      <w:jc w:val="left"/>
    </w:pPr>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38564">
      <w:marLeft w:val="0"/>
      <w:marRight w:val="0"/>
      <w:marTop w:val="0"/>
      <w:marBottom w:val="0"/>
      <w:divBdr>
        <w:top w:val="none" w:sz="0" w:space="0" w:color="auto"/>
        <w:left w:val="none" w:sz="0" w:space="0" w:color="auto"/>
        <w:bottom w:val="none" w:sz="0" w:space="0" w:color="auto"/>
        <w:right w:val="none" w:sz="0" w:space="0" w:color="auto"/>
      </w:divBdr>
    </w:div>
    <w:div w:id="966738565">
      <w:marLeft w:val="0"/>
      <w:marRight w:val="0"/>
      <w:marTop w:val="0"/>
      <w:marBottom w:val="0"/>
      <w:divBdr>
        <w:top w:val="none" w:sz="0" w:space="0" w:color="auto"/>
        <w:left w:val="none" w:sz="0" w:space="0" w:color="auto"/>
        <w:bottom w:val="none" w:sz="0" w:space="0" w:color="auto"/>
        <w:right w:val="none" w:sz="0" w:space="0" w:color="auto"/>
      </w:divBdr>
    </w:div>
    <w:div w:id="966738566">
      <w:marLeft w:val="0"/>
      <w:marRight w:val="0"/>
      <w:marTop w:val="0"/>
      <w:marBottom w:val="0"/>
      <w:divBdr>
        <w:top w:val="none" w:sz="0" w:space="0" w:color="auto"/>
        <w:left w:val="none" w:sz="0" w:space="0" w:color="auto"/>
        <w:bottom w:val="none" w:sz="0" w:space="0" w:color="auto"/>
        <w:right w:val="none" w:sz="0" w:space="0" w:color="auto"/>
      </w:divBdr>
    </w:div>
    <w:div w:id="966738567">
      <w:marLeft w:val="0"/>
      <w:marRight w:val="0"/>
      <w:marTop w:val="0"/>
      <w:marBottom w:val="0"/>
      <w:divBdr>
        <w:top w:val="none" w:sz="0" w:space="0" w:color="auto"/>
        <w:left w:val="none" w:sz="0" w:space="0" w:color="auto"/>
        <w:bottom w:val="none" w:sz="0" w:space="0" w:color="auto"/>
        <w:right w:val="none" w:sz="0" w:space="0" w:color="auto"/>
      </w:divBdr>
    </w:div>
    <w:div w:id="966738568">
      <w:marLeft w:val="0"/>
      <w:marRight w:val="0"/>
      <w:marTop w:val="0"/>
      <w:marBottom w:val="0"/>
      <w:divBdr>
        <w:top w:val="none" w:sz="0" w:space="0" w:color="auto"/>
        <w:left w:val="none" w:sz="0" w:space="0" w:color="auto"/>
        <w:bottom w:val="none" w:sz="0" w:space="0" w:color="auto"/>
        <w:right w:val="none" w:sz="0" w:space="0" w:color="auto"/>
      </w:divBdr>
    </w:div>
    <w:div w:id="966738569">
      <w:marLeft w:val="0"/>
      <w:marRight w:val="0"/>
      <w:marTop w:val="0"/>
      <w:marBottom w:val="0"/>
      <w:divBdr>
        <w:top w:val="none" w:sz="0" w:space="0" w:color="auto"/>
        <w:left w:val="none" w:sz="0" w:space="0" w:color="auto"/>
        <w:bottom w:val="none" w:sz="0" w:space="0" w:color="auto"/>
        <w:right w:val="none" w:sz="0" w:space="0" w:color="auto"/>
      </w:divBdr>
    </w:div>
    <w:div w:id="966738570">
      <w:marLeft w:val="0"/>
      <w:marRight w:val="0"/>
      <w:marTop w:val="0"/>
      <w:marBottom w:val="0"/>
      <w:divBdr>
        <w:top w:val="none" w:sz="0" w:space="0" w:color="auto"/>
        <w:left w:val="none" w:sz="0" w:space="0" w:color="auto"/>
        <w:bottom w:val="none" w:sz="0" w:space="0" w:color="auto"/>
        <w:right w:val="none" w:sz="0" w:space="0" w:color="auto"/>
      </w:divBdr>
    </w:div>
    <w:div w:id="966738571">
      <w:marLeft w:val="0"/>
      <w:marRight w:val="0"/>
      <w:marTop w:val="0"/>
      <w:marBottom w:val="0"/>
      <w:divBdr>
        <w:top w:val="none" w:sz="0" w:space="0" w:color="auto"/>
        <w:left w:val="none" w:sz="0" w:space="0" w:color="auto"/>
        <w:bottom w:val="none" w:sz="0" w:space="0" w:color="auto"/>
        <w:right w:val="none" w:sz="0" w:space="0" w:color="auto"/>
      </w:divBdr>
    </w:div>
    <w:div w:id="966738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350F-A29B-40D3-9B5A-D35A0C1D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9045</Words>
  <Characters>51560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Некоммерческие организации</vt:lpstr>
    </vt:vector>
  </TitlesOfParts>
  <Company>дом</Company>
  <LinksUpToDate>false</LinksUpToDate>
  <CharactersWithSpaces>60485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Некоммерческие организации</dc:title>
  <dc:subject>Некоммерческие организации</dc:subject>
  <dc:creator>дима</dc:creator>
  <cp:keywords/>
  <dc:description/>
  <cp:lastModifiedBy>admin</cp:lastModifiedBy>
  <cp:revision>2</cp:revision>
  <cp:lastPrinted>2010-06-13T21:00:00Z</cp:lastPrinted>
  <dcterms:created xsi:type="dcterms:W3CDTF">2014-03-06T00:15:00Z</dcterms:created>
  <dcterms:modified xsi:type="dcterms:W3CDTF">2014-03-06T00:15:00Z</dcterms:modified>
  <cp:category>курсовая</cp:category>
</cp:coreProperties>
</file>