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487" w:rsidRDefault="00504487">
      <w:pPr>
        <w:widowControl w:val="0"/>
        <w:autoSpaceDE w:val="0"/>
        <w:autoSpaceDN w:val="0"/>
        <w:adjustRightInd w:val="0"/>
        <w:rPr>
          <w:rFonts w:ascii="Times New Roman CYR" w:hAnsi="Times New Roman CYR" w:cs="Times New Roman CYR"/>
          <w:b/>
          <w:bCs/>
          <w:color w:val="000000"/>
          <w:sz w:val="28"/>
          <w:szCs w:val="28"/>
        </w:rPr>
      </w:pPr>
    </w:p>
    <w:p w:rsidR="00504487" w:rsidRDefault="00504487">
      <w:pPr>
        <w:widowControl w:val="0"/>
        <w:autoSpaceDE w:val="0"/>
        <w:autoSpaceDN w:val="0"/>
        <w:adjustRightInd w:val="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w:t>
      </w: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Академия труда и социальных отношений</w:t>
      </w: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Яролавский филиал.</w:t>
      </w: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center"/>
        <w:rPr>
          <w:rFonts w:ascii="Times New Roman CYR" w:hAnsi="Times New Roman CYR" w:cs="Times New Roman CYR"/>
          <w:b/>
          <w:bCs/>
          <w:color w:val="000000"/>
          <w:sz w:val="40"/>
          <w:szCs w:val="40"/>
        </w:rPr>
      </w:pPr>
      <w:r>
        <w:rPr>
          <w:rFonts w:ascii="Times New Roman CYR" w:hAnsi="Times New Roman CYR" w:cs="Times New Roman CYR"/>
          <w:b/>
          <w:bCs/>
          <w:color w:val="000000"/>
          <w:sz w:val="40"/>
          <w:szCs w:val="40"/>
        </w:rPr>
        <w:t>Курсовая работа</w:t>
      </w:r>
    </w:p>
    <w:p w:rsidR="00504487" w:rsidRDefault="00504487">
      <w:pPr>
        <w:widowControl w:val="0"/>
        <w:autoSpaceDE w:val="0"/>
        <w:autoSpaceDN w:val="0"/>
        <w:adjustRightInd w:val="0"/>
        <w:jc w:val="center"/>
        <w:rPr>
          <w:rFonts w:ascii="Times New Roman CYR" w:hAnsi="Times New Roman CYR" w:cs="Times New Roman CYR"/>
          <w:b/>
          <w:bCs/>
          <w:color w:val="000000"/>
          <w:sz w:val="32"/>
          <w:szCs w:val="32"/>
        </w:rPr>
      </w:pPr>
    </w:p>
    <w:p w:rsidR="00504487" w:rsidRDefault="00504487">
      <w:pPr>
        <w:widowControl w:val="0"/>
        <w:autoSpaceDE w:val="0"/>
        <w:autoSpaceDN w:val="0"/>
        <w:adjustRightInd w:val="0"/>
        <w:jc w:val="center"/>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по дисциплине</w:t>
      </w:r>
    </w:p>
    <w:p w:rsidR="00504487" w:rsidRDefault="00504487">
      <w:pPr>
        <w:widowControl w:val="0"/>
        <w:autoSpaceDE w:val="0"/>
        <w:autoSpaceDN w:val="0"/>
        <w:adjustRightInd w:val="0"/>
        <w:jc w:val="center"/>
        <w:rPr>
          <w:rFonts w:ascii="Times New Roman CYR" w:hAnsi="Times New Roman CYR" w:cs="Times New Roman CYR"/>
          <w:color w:val="000000"/>
          <w:sz w:val="28"/>
          <w:szCs w:val="28"/>
        </w:rPr>
      </w:pPr>
    </w:p>
    <w:p w:rsidR="00504487" w:rsidRDefault="00504487">
      <w:pPr>
        <w:widowControl w:val="0"/>
        <w:autoSpaceDE w:val="0"/>
        <w:autoSpaceDN w:val="0"/>
        <w:adjustRightInd w:val="0"/>
        <w:jc w:val="center"/>
        <w:rPr>
          <w:rFonts w:ascii="Times New Roman CYR" w:hAnsi="Times New Roman CYR" w:cs="Times New Roman CYR"/>
          <w:b/>
          <w:bCs/>
          <w:color w:val="000000"/>
          <w:sz w:val="40"/>
          <w:szCs w:val="40"/>
        </w:rPr>
      </w:pPr>
      <w:r>
        <w:rPr>
          <w:rFonts w:ascii="Times New Roman CYR" w:hAnsi="Times New Roman CYR" w:cs="Times New Roman CYR"/>
          <w:b/>
          <w:bCs/>
          <w:color w:val="000000"/>
          <w:sz w:val="40"/>
          <w:szCs w:val="40"/>
        </w:rPr>
        <w:t xml:space="preserve"> "Гражданское право часть 1."</w:t>
      </w:r>
    </w:p>
    <w:p w:rsidR="00504487" w:rsidRDefault="00504487">
      <w:pPr>
        <w:widowControl w:val="0"/>
        <w:autoSpaceDE w:val="0"/>
        <w:autoSpaceDN w:val="0"/>
        <w:adjustRightInd w:val="0"/>
        <w:jc w:val="center"/>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 xml:space="preserve">тема </w:t>
      </w:r>
    </w:p>
    <w:p w:rsidR="00504487" w:rsidRDefault="00504487">
      <w:pPr>
        <w:widowControl w:val="0"/>
        <w:autoSpaceDE w:val="0"/>
        <w:autoSpaceDN w:val="0"/>
        <w:adjustRightInd w:val="0"/>
        <w:jc w:val="center"/>
        <w:rPr>
          <w:rFonts w:ascii="Times New Roman CYR" w:hAnsi="Times New Roman CYR" w:cs="Times New Roman CYR"/>
          <w:b/>
          <w:bCs/>
          <w:color w:val="000000"/>
          <w:sz w:val="40"/>
          <w:szCs w:val="40"/>
        </w:rPr>
      </w:pPr>
      <w:r>
        <w:rPr>
          <w:rFonts w:ascii="Times New Roman CYR" w:hAnsi="Times New Roman CYR" w:cs="Times New Roman CYR"/>
          <w:b/>
          <w:bCs/>
          <w:color w:val="000000"/>
          <w:sz w:val="40"/>
          <w:szCs w:val="40"/>
        </w:rPr>
        <w:t>" Гражданское правоотношение"</w:t>
      </w:r>
    </w:p>
    <w:p w:rsidR="00504487" w:rsidRDefault="00504487">
      <w:pPr>
        <w:widowControl w:val="0"/>
        <w:autoSpaceDE w:val="0"/>
        <w:autoSpaceDN w:val="0"/>
        <w:adjustRightInd w:val="0"/>
        <w:rPr>
          <w:rFonts w:ascii="Times New Roman CYR" w:hAnsi="Times New Roman CYR" w:cs="Times New Roman CYR"/>
          <w:b/>
          <w:bCs/>
          <w:color w:val="000000"/>
          <w:sz w:val="40"/>
          <w:szCs w:val="40"/>
        </w:rPr>
      </w:pPr>
    </w:p>
    <w:p w:rsidR="00504487" w:rsidRDefault="00504487">
      <w:pPr>
        <w:widowControl w:val="0"/>
        <w:autoSpaceDE w:val="0"/>
        <w:autoSpaceDN w:val="0"/>
        <w:adjustRightInd w:val="0"/>
        <w:rPr>
          <w:rFonts w:ascii="Times New Roman CYR" w:hAnsi="Times New Roman CYR" w:cs="Times New Roman CYR"/>
          <w:b/>
          <w:bCs/>
          <w:color w:val="000000"/>
          <w:sz w:val="28"/>
          <w:szCs w:val="28"/>
        </w:rPr>
      </w:pPr>
    </w:p>
    <w:p w:rsidR="00504487" w:rsidRDefault="00504487">
      <w:pPr>
        <w:widowControl w:val="0"/>
        <w:autoSpaceDE w:val="0"/>
        <w:autoSpaceDN w:val="0"/>
        <w:adjustRightInd w:val="0"/>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right"/>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Руководитель:Токарев Е.И.</w:t>
      </w:r>
    </w:p>
    <w:p w:rsidR="00504487" w:rsidRDefault="00504487">
      <w:pPr>
        <w:widowControl w:val="0"/>
        <w:autoSpaceDE w:val="0"/>
        <w:autoSpaceDN w:val="0"/>
        <w:adjustRightInd w:val="0"/>
        <w:jc w:val="right"/>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Факультет: юридический</w:t>
      </w:r>
    </w:p>
    <w:p w:rsidR="00504487" w:rsidRDefault="00504487">
      <w:pPr>
        <w:widowControl w:val="0"/>
        <w:autoSpaceDE w:val="0"/>
        <w:autoSpaceDN w:val="0"/>
        <w:adjustRightInd w:val="0"/>
        <w:jc w:val="right"/>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Группа№ 121П</w:t>
      </w:r>
    </w:p>
    <w:p w:rsidR="00504487" w:rsidRDefault="00504487">
      <w:pPr>
        <w:widowControl w:val="0"/>
        <w:autoSpaceDE w:val="0"/>
        <w:autoSpaceDN w:val="0"/>
        <w:adjustRightInd w:val="0"/>
        <w:jc w:val="right"/>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Выполнила: Уткина Л.Н. </w:t>
      </w:r>
    </w:p>
    <w:p w:rsidR="00504487" w:rsidRDefault="00504487">
      <w:pPr>
        <w:widowControl w:val="0"/>
        <w:autoSpaceDE w:val="0"/>
        <w:autoSpaceDN w:val="0"/>
        <w:adjustRightInd w:val="0"/>
        <w:rPr>
          <w:rFonts w:ascii="Times New Roman CYR" w:hAnsi="Times New Roman CYR" w:cs="Times New Roman CYR"/>
          <w:b/>
          <w:bCs/>
          <w:color w:val="000000"/>
          <w:sz w:val="28"/>
          <w:szCs w:val="28"/>
        </w:rPr>
      </w:pPr>
    </w:p>
    <w:p w:rsidR="00504487" w:rsidRDefault="00504487">
      <w:pPr>
        <w:widowControl w:val="0"/>
        <w:autoSpaceDE w:val="0"/>
        <w:autoSpaceDN w:val="0"/>
        <w:adjustRightInd w:val="0"/>
        <w:rPr>
          <w:rFonts w:ascii="Times New Roman CYR" w:hAnsi="Times New Roman CYR" w:cs="Times New Roman CYR"/>
          <w:b/>
          <w:bCs/>
          <w:color w:val="000000"/>
          <w:sz w:val="28"/>
          <w:szCs w:val="28"/>
        </w:rPr>
      </w:pPr>
    </w:p>
    <w:p w:rsidR="00504487" w:rsidRDefault="00504487">
      <w:pPr>
        <w:widowControl w:val="0"/>
        <w:autoSpaceDE w:val="0"/>
        <w:autoSpaceDN w:val="0"/>
        <w:adjustRightInd w:val="0"/>
        <w:rPr>
          <w:rFonts w:ascii="Times New Roman CYR" w:hAnsi="Times New Roman CYR" w:cs="Times New Roman CYR"/>
          <w:b/>
          <w:bCs/>
          <w:color w:val="000000"/>
          <w:sz w:val="28"/>
          <w:szCs w:val="28"/>
        </w:rPr>
      </w:pPr>
    </w:p>
    <w:p w:rsidR="00504487" w:rsidRDefault="00504487">
      <w:pPr>
        <w:widowControl w:val="0"/>
        <w:autoSpaceDE w:val="0"/>
        <w:autoSpaceDN w:val="0"/>
        <w:adjustRightInd w:val="0"/>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г.Ярославль 2006год.</w:t>
      </w: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p>
    <w:p w:rsidR="00504487" w:rsidRDefault="00504487">
      <w:pPr>
        <w:widowControl w:val="0"/>
        <w:autoSpaceDE w:val="0"/>
        <w:autoSpaceDN w:val="0"/>
        <w:adjustRightInd w:val="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Содержание.</w:t>
      </w:r>
    </w:p>
    <w:p w:rsidR="00504487" w:rsidRDefault="00504487">
      <w:pPr>
        <w:widowControl w:val="0"/>
        <w:autoSpaceDE w:val="0"/>
        <w:autoSpaceDN w:val="0"/>
        <w:adjustRightInd w:val="0"/>
        <w:rPr>
          <w:rFonts w:ascii="Times New Roman CYR" w:hAnsi="Times New Roman CYR" w:cs="Times New Roman CYR"/>
          <w:b/>
          <w:bCs/>
          <w:color w:val="000000"/>
          <w:sz w:val="28"/>
          <w:szCs w:val="28"/>
        </w:rPr>
      </w:pPr>
    </w:p>
    <w:p w:rsidR="00504487" w:rsidRDefault="00504487">
      <w:pPr>
        <w:widowControl w:val="0"/>
        <w:autoSpaceDE w:val="0"/>
        <w:autoSpaceDN w:val="0"/>
        <w:adjustRightInd w:val="0"/>
        <w:rPr>
          <w:rFonts w:ascii="Times New Roman CYR" w:hAnsi="Times New Roman CYR" w:cs="Times New Roman CYR"/>
          <w:b/>
          <w:bCs/>
          <w:color w:val="000000"/>
          <w:sz w:val="28"/>
          <w:szCs w:val="28"/>
        </w:rPr>
      </w:pPr>
    </w:p>
    <w:p w:rsidR="00504487" w:rsidRDefault="00504487">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1.Введение</w:t>
      </w:r>
    </w:p>
    <w:p w:rsidR="00504487" w:rsidRDefault="00504487">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2.Глава1.Понятие гражданского  правоотношения и его особенности.</w:t>
      </w:r>
    </w:p>
    <w:p w:rsidR="00504487" w:rsidRDefault="00504487">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3.Глава 2. Содержание и форма гражданского правоотношения.</w:t>
      </w:r>
    </w:p>
    <w:p w:rsidR="00504487" w:rsidRDefault="00504487">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4.Глава3. Клас</w:t>
      </w:r>
      <w:r>
        <w:rPr>
          <w:rFonts w:ascii="Times New Roman CYR" w:hAnsi="Times New Roman CYR" w:cs="Times New Roman CYR"/>
          <w:color w:val="000000"/>
          <w:sz w:val="28"/>
          <w:szCs w:val="28"/>
        </w:rPr>
        <w:t>сификация граждканского  правоотношения.</w:t>
      </w:r>
    </w:p>
    <w:p w:rsidR="00504487" w:rsidRDefault="00504487">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5.Глава4</w:t>
      </w:r>
      <w:r>
        <w:rPr>
          <w:color w:val="000000"/>
          <w:sz w:val="28"/>
          <w:szCs w:val="28"/>
          <w:lang w:val="en-US"/>
        </w:rPr>
        <w:t xml:space="preserve"> </w:t>
      </w:r>
      <w:r>
        <w:rPr>
          <w:rFonts w:ascii="Times New Roman CYR" w:hAnsi="Times New Roman CYR" w:cs="Times New Roman CYR"/>
          <w:color w:val="000000"/>
          <w:sz w:val="28"/>
          <w:szCs w:val="28"/>
        </w:rPr>
        <w:t>Понятие  и виды субъектов гражданского правоотношения. Понятие гражданской правосубъектности.</w:t>
      </w:r>
    </w:p>
    <w:p w:rsidR="00504487" w:rsidRDefault="00504487">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6.Глава5  Понятие и виды объектов гражданских правоотношений.  Особенности правового режима некоторых объектов гражданских правоотношений.</w:t>
      </w:r>
    </w:p>
    <w:p w:rsidR="00504487" w:rsidRDefault="00504487">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7.Глава</w:t>
      </w:r>
      <w:r>
        <w:rPr>
          <w:sz w:val="28"/>
          <w:szCs w:val="28"/>
          <w:lang w:val="en-US"/>
        </w:rPr>
        <w:t xml:space="preserve">6 </w:t>
      </w:r>
      <w:r>
        <w:rPr>
          <w:rFonts w:ascii="Times New Roman CYR" w:hAnsi="Times New Roman CYR" w:cs="Times New Roman CYR"/>
          <w:sz w:val="28"/>
          <w:szCs w:val="28"/>
        </w:rPr>
        <w:t xml:space="preserve"> Основания возникновения, изменения и прекращения гражданского правоотношения.</w:t>
      </w:r>
    </w:p>
    <w:p w:rsidR="00504487" w:rsidRDefault="00504487">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8.Заключение</w:t>
      </w: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rsidR="00504487" w:rsidRDefault="00504487">
      <w:pPr>
        <w:widowControl w:val="0"/>
        <w:autoSpaceDE w:val="0"/>
        <w:autoSpaceDN w:val="0"/>
        <w:adjustRightInd w:val="0"/>
        <w:ind w:left="567" w:firstLine="693"/>
        <w:rPr>
          <w:sz w:val="28"/>
          <w:szCs w:val="28"/>
          <w:lang w:val="en-US"/>
        </w:rPr>
      </w:pPr>
      <w:r>
        <w:rPr>
          <w:sz w:val="28"/>
          <w:szCs w:val="28"/>
          <w:lang w:val="en-US"/>
        </w:rPr>
        <w:t>В каком бы государстве ни находился человек , в месте ли своего постоянного жительства или пребывания он остаётся  свободным существом, находящимся под защитой  мирового сообщества , собственного государства, гражданином которого он является ,а также государства, в котором он находится . Состояние свободы не даруется  публичной властью , а принадлежит человеку в силу его рождения .</w:t>
      </w:r>
    </w:p>
    <w:p w:rsidR="00504487" w:rsidRDefault="00504487">
      <w:pPr>
        <w:widowControl w:val="0"/>
        <w:autoSpaceDE w:val="0"/>
        <w:autoSpaceDN w:val="0"/>
        <w:adjustRightInd w:val="0"/>
        <w:ind w:left="540" w:firstLine="720"/>
        <w:rPr>
          <w:sz w:val="28"/>
          <w:szCs w:val="28"/>
          <w:lang w:val="en-US"/>
        </w:rPr>
      </w:pPr>
      <w:r>
        <w:rPr>
          <w:sz w:val="28"/>
          <w:szCs w:val="28"/>
          <w:lang w:val="en-US"/>
        </w:rPr>
        <w:t>Подобно тому , как человек рождается на свет с головой , руками , разумом и сердцем , так он рождается и свободным .Совокупность основных , т.е  неотчуждаемых прав , это и есть естественное право.</w:t>
      </w:r>
    </w:p>
    <w:p w:rsidR="00504487" w:rsidRDefault="00504487">
      <w:pPr>
        <w:widowControl w:val="0"/>
        <w:autoSpaceDE w:val="0"/>
        <w:autoSpaceDN w:val="0"/>
        <w:adjustRightInd w:val="0"/>
        <w:ind w:left="567" w:firstLine="709"/>
        <w:rPr>
          <w:rFonts w:ascii="Times New Roman CYR" w:hAnsi="Times New Roman CYR" w:cs="Times New Roman CYR"/>
          <w:sz w:val="28"/>
          <w:szCs w:val="28"/>
        </w:rPr>
      </w:pPr>
      <w:r>
        <w:rPr>
          <w:sz w:val="28"/>
          <w:szCs w:val="28"/>
          <w:lang w:val="en-US"/>
        </w:rPr>
        <w:t xml:space="preserve">Состояние свободы реализуется через субъективные права , которые указывают направления и формы  использования свободы . Эти права носят естественно-правовой характер, а потому неотъемлемы  и неотчуждаемы .Они сохраняются за человеком  даже тогда , когда он </w:t>
      </w:r>
      <w:r>
        <w:rPr>
          <w:rFonts w:ascii="Times New Roman CYR" w:hAnsi="Times New Roman CYR" w:cs="Times New Roman CYR"/>
          <w:sz w:val="28"/>
          <w:szCs w:val="28"/>
        </w:rPr>
        <w:t xml:space="preserve">сам от них отказывается . Однако на пути свобод стоит государство , создаваемое человеком для поддержания условий реализации свободы . Государство через законы закрепляет права и свободы человека , и тогда они становятся мерой  возможного , т.е  обретают границы дозволенного. </w:t>
      </w:r>
    </w:p>
    <w:p w:rsidR="00504487" w:rsidRDefault="00504487">
      <w:pPr>
        <w:widowControl w:val="0"/>
        <w:tabs>
          <w:tab w:val="left" w:pos="1155"/>
        </w:tabs>
        <w:autoSpaceDE w:val="0"/>
        <w:autoSpaceDN w:val="0"/>
        <w:adjustRightInd w:val="0"/>
        <w:ind w:left="540" w:firstLine="720"/>
        <w:rPr>
          <w:rFonts w:ascii="Times New Roman CYR" w:hAnsi="Times New Roman CYR" w:cs="Times New Roman CYR"/>
          <w:sz w:val="28"/>
          <w:szCs w:val="28"/>
        </w:rPr>
      </w:pPr>
      <w:r>
        <w:rPr>
          <w:sz w:val="28"/>
          <w:szCs w:val="28"/>
          <w:lang w:val="en-US"/>
        </w:rPr>
        <w:tab/>
        <w:t xml:space="preserve">Права человека и гражданина- эти две категории прав обычно упоминаются в одной ,, связке ,,  , однако их содержание не тождественно. Права человека проистекают из естественного права , а права гражданина – из позитивного , хотя те и другие носят неотъемлемый характер . Понимание отношений человека и государства как правоотношений не означает тотальной зарегламентированности.  Для человека смысл этих правоотношений состоит в получении защиты своих прав , а для государства – в обязанности оказать эту защиту . </w:t>
      </w:r>
      <w:r>
        <w:rPr>
          <w:rFonts w:ascii="Times New Roman CYR" w:hAnsi="Times New Roman CYR" w:cs="Times New Roman CYR"/>
          <w:sz w:val="28"/>
          <w:szCs w:val="28"/>
        </w:rPr>
        <w:t>Одновременно человек и государство ,, выясняют отношения ,, по поводу конституционных обязанностей человека , и тогда государство во имя правопорядка и в законных формах требует соблюдать эти обязанности .</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color w:val="000000"/>
          <w:sz w:val="28"/>
          <w:szCs w:val="28"/>
          <w:lang w:val="en-US"/>
        </w:rPr>
        <w:t xml:space="preserve">    </w:t>
      </w:r>
      <w:r>
        <w:rPr>
          <w:rFonts w:ascii="Times New Roman CYR" w:hAnsi="Times New Roman CYR" w:cs="Times New Roman CYR"/>
          <w:color w:val="000000"/>
          <w:sz w:val="28"/>
          <w:szCs w:val="28"/>
        </w:rPr>
        <w:t>Гражданско-правовые нормы, содержащиеся  в  различного рода нормативных актах , призваны регулировать общественные отношения,составляющие предмет гражданского права. Круг общественных отношений ,  регулируемых гражданским правом настолько обширен и разнообразен, что , в принципе, невозможно дать их исчерпывающий перечень .</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color w:val="000000"/>
          <w:sz w:val="28"/>
          <w:szCs w:val="28"/>
          <w:lang w:val="en-US"/>
        </w:rPr>
        <w:t xml:space="preserve">   </w:t>
      </w:r>
      <w:r>
        <w:rPr>
          <w:rFonts w:ascii="Times New Roman CYR" w:hAnsi="Times New Roman CYR" w:cs="Times New Roman CYR"/>
          <w:color w:val="000000"/>
          <w:sz w:val="28"/>
          <w:szCs w:val="28"/>
        </w:rPr>
        <w:t xml:space="preserve">  В соответствии  со  ст.2  ГК РФ в предмет гражданского права входят в первую очередь имущественные отношения,  т.е.  отношения собственности и гражданского оборота движимого и недвижимого имущества основанные на равенстве участников этих отношений, независимости их волеизъявления в возникновении,  изменении и прекращении отношений,  имущественной обособленности каждого из них  имущественной самостоятельности. Кроме  того в предмет гражданского права входят личные неимущественные отношения,  связанные с  имущественными, и  личные неимущественные отношения,  не связанные с имущественными.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результате  урегулирования  нормами гражданского права общественных отношений, они приобретают правовую форму и становятся гражданскими правоотношениями.  Важную роль в раскрытии механизма гражданско-правового регулирования общест-венных отношений  играет понятие гражданского правоотношения.</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color w:val="000000"/>
          <w:sz w:val="28"/>
          <w:szCs w:val="28"/>
          <w:lang w:val="en-US"/>
        </w:rPr>
        <w:t xml:space="preserve">  </w:t>
      </w:r>
      <w:r>
        <w:rPr>
          <w:rFonts w:ascii="Times New Roman CYR" w:hAnsi="Times New Roman CYR" w:cs="Times New Roman CYR"/>
          <w:color w:val="000000"/>
          <w:sz w:val="28"/>
          <w:szCs w:val="28"/>
        </w:rPr>
        <w:t>Всвоей работе я хотела отразить следующие темы: что такое правоотношение , каковы его основания возниктновения,  изменения и прекращения, объекты, субъекты,а также их особенности в гражданском правоотношение.</w:t>
      </w:r>
    </w:p>
    <w:p w:rsidR="00504487" w:rsidRDefault="00504487">
      <w:pPr>
        <w:widowControl w:val="0"/>
        <w:autoSpaceDE w:val="0"/>
        <w:autoSpaceDN w:val="0"/>
        <w:adjustRightInd w:val="0"/>
        <w:jc w:val="both"/>
        <w:rPr>
          <w:color w:val="000000"/>
          <w:sz w:val="28"/>
          <w:szCs w:val="28"/>
          <w:lang w:val="en-US"/>
        </w:rPr>
      </w:pPr>
      <w:r>
        <w:rPr>
          <w:rFonts w:ascii="Times New Roman CYR" w:hAnsi="Times New Roman CYR" w:cs="Times New Roman CYR"/>
          <w:color w:val="000000"/>
          <w:sz w:val="28"/>
          <w:szCs w:val="28"/>
        </w:rPr>
        <w:t xml:space="preserve">  Гражданское правоотношение присуствует в нашей жизни начиная с момента рождения и прекращается со смерть . На всем протежении  нашей жизни мы осуществляем эти права и обязанности.граждане могут иметь имущество на праве собственности; наследовать и завещать имущество, заниматься предпринемательской и иной деятельностью.   </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center"/>
        <w:rPr>
          <w:b/>
          <w:bCs/>
          <w:sz w:val="28"/>
          <w:szCs w:val="28"/>
          <w:lang w:val="en-US"/>
        </w:rPr>
      </w:pPr>
    </w:p>
    <w:p w:rsidR="00504487" w:rsidRDefault="00504487">
      <w:pPr>
        <w:widowControl w:val="0"/>
        <w:autoSpaceDE w:val="0"/>
        <w:autoSpaceDN w:val="0"/>
        <w:adjustRightInd w:val="0"/>
        <w:jc w:val="center"/>
        <w:rPr>
          <w:b/>
          <w:bCs/>
          <w:sz w:val="28"/>
          <w:szCs w:val="28"/>
          <w:lang w:val="en-US"/>
        </w:rPr>
      </w:pPr>
    </w:p>
    <w:p w:rsidR="00504487" w:rsidRDefault="00504487">
      <w:pPr>
        <w:widowControl w:val="0"/>
        <w:autoSpaceDE w:val="0"/>
        <w:autoSpaceDN w:val="0"/>
        <w:adjustRightInd w:val="0"/>
        <w:jc w:val="center"/>
        <w:rPr>
          <w:b/>
          <w:bCs/>
          <w:sz w:val="28"/>
          <w:szCs w:val="28"/>
          <w:lang w:val="en-US"/>
        </w:rPr>
      </w:pPr>
    </w:p>
    <w:p w:rsidR="00504487" w:rsidRDefault="00504487">
      <w:pPr>
        <w:widowControl w:val="0"/>
        <w:autoSpaceDE w:val="0"/>
        <w:autoSpaceDN w:val="0"/>
        <w:adjustRightInd w:val="0"/>
        <w:jc w:val="center"/>
        <w:rPr>
          <w:b/>
          <w:bCs/>
          <w:sz w:val="28"/>
          <w:szCs w:val="28"/>
          <w:lang w:val="en-US"/>
        </w:rPr>
      </w:pPr>
    </w:p>
    <w:p w:rsidR="00504487" w:rsidRDefault="00504487">
      <w:pPr>
        <w:widowControl w:val="0"/>
        <w:autoSpaceDE w:val="0"/>
        <w:autoSpaceDN w:val="0"/>
        <w:adjustRightInd w:val="0"/>
        <w:jc w:val="center"/>
        <w:rPr>
          <w:b/>
          <w:bCs/>
          <w:sz w:val="28"/>
          <w:szCs w:val="28"/>
          <w:lang w:val="en-US"/>
        </w:rPr>
      </w:pPr>
    </w:p>
    <w:p w:rsidR="00504487" w:rsidRDefault="0050448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Глава1.Понятие гражданского  правоотношения </w:t>
      </w:r>
    </w:p>
    <w:p w:rsidR="00504487" w:rsidRDefault="0050448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и его особенности.</w:t>
      </w:r>
    </w:p>
    <w:p w:rsidR="00504487" w:rsidRDefault="00504487">
      <w:pPr>
        <w:widowControl w:val="0"/>
        <w:autoSpaceDE w:val="0"/>
        <w:autoSpaceDN w:val="0"/>
        <w:adjustRightInd w:val="0"/>
        <w:jc w:val="both"/>
        <w:rPr>
          <w:sz w:val="28"/>
          <w:szCs w:val="28"/>
          <w:lang w:val="en-US"/>
        </w:rPr>
      </w:pPr>
    </w:p>
    <w:p w:rsidR="00504487" w:rsidRDefault="00504487">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Граждане и юридические лица постоянно нуждаются в удовлетворении различного рода потребностей (экономических, культурных, духовных и т.д.). с этой целью они отчуждают и приобретают имущество, оказывают друг другу различного рода услуги и т.д. Государство регулирует имущественные и связанные с ними  личные не имущественные отношения, закрепляя в гражданском законодательстве правовое положение участников оборота, предоставляя возможности приобретения имущества в собственность, участия в товарно-денежных отношениях.</w:t>
      </w:r>
    </w:p>
    <w:p w:rsidR="00504487" w:rsidRDefault="00504487">
      <w:pPr>
        <w:widowControl w:val="0"/>
        <w:autoSpaceDE w:val="0"/>
        <w:autoSpaceDN w:val="0"/>
        <w:adjustRightInd w:val="0"/>
        <w:jc w:val="both"/>
        <w:rPr>
          <w:rFonts w:ascii="Times New Roman CYR" w:hAnsi="Times New Roman CYR" w:cs="Times New Roman CYR"/>
          <w:sz w:val="28"/>
          <w:szCs w:val="28"/>
        </w:rPr>
      </w:pPr>
      <w:r>
        <w:rPr>
          <w:sz w:val="28"/>
          <w:szCs w:val="28"/>
          <w:lang w:val="en-US"/>
        </w:rPr>
        <w:t xml:space="preserve">     </w:t>
      </w:r>
      <w:r>
        <w:rPr>
          <w:rFonts w:ascii="Times New Roman CYR" w:hAnsi="Times New Roman CYR" w:cs="Times New Roman CYR"/>
          <w:sz w:val="28"/>
          <w:szCs w:val="28"/>
        </w:rPr>
        <w:t>Указанные отношения основаны на юридическом равенстве субъектов, их имущественной самостоятельности  и автономии воли. В законе  ( п.2ст.1ГК) подчеркивается важнейшее положение о том, что граждане ( физические лица) и юридические лица приобретают и осуществляют гражданские права своей волей и в своем интересе.</w:t>
      </w:r>
    </w:p>
    <w:p w:rsidR="00504487" w:rsidRDefault="00504487">
      <w:pPr>
        <w:widowControl w:val="0"/>
        <w:autoSpaceDE w:val="0"/>
        <w:autoSpaceDN w:val="0"/>
        <w:adjustRightInd w:val="0"/>
        <w:jc w:val="both"/>
        <w:rPr>
          <w:rFonts w:ascii="Times New Roman CYR" w:hAnsi="Times New Roman CYR" w:cs="Times New Roman CYR"/>
          <w:sz w:val="28"/>
          <w:szCs w:val="28"/>
        </w:rPr>
      </w:pPr>
      <w:r>
        <w:rPr>
          <w:sz w:val="28"/>
          <w:szCs w:val="28"/>
          <w:lang w:val="en-US"/>
        </w:rPr>
        <w:t xml:space="preserve">     </w:t>
      </w:r>
      <w:r>
        <w:rPr>
          <w:rFonts w:ascii="Times New Roman CYR" w:hAnsi="Times New Roman CYR" w:cs="Times New Roman CYR"/>
          <w:sz w:val="28"/>
          <w:szCs w:val="28"/>
        </w:rPr>
        <w:t>Гражданское право регулирует  экономические связи, в развитии и укреплении  которых государство и общество заинтересованы, поскольку они составляют фундамент, экономическую основу общества. Это прежде всего отношения собственности и товарно- денежные отношения. Поэтому  в гражданско-правовых нормах предоставляется широкая возможность приобретения и осуществления прав собственности и других вещественных прав, а также обязательных отношений, основанных на принципе свободы договора.</w:t>
      </w:r>
    </w:p>
    <w:p w:rsidR="00504487" w:rsidRDefault="00504487">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Отношения собственности, а также отношения гражданского оборота развиваются по экономическим законам,  но государство воздействует на их развитие через гражданско-правовые нормы, в которых допускается  возникновение этих отношений, порядок их реализации, гарантируется охрана прав и интересов лиц, вступающие в указанные связи.</w:t>
      </w:r>
    </w:p>
    <w:p w:rsidR="00504487" w:rsidRDefault="00504487">
      <w:pPr>
        <w:widowControl w:val="0"/>
        <w:autoSpaceDE w:val="0"/>
        <w:autoSpaceDN w:val="0"/>
        <w:adjustRightInd w:val="0"/>
        <w:jc w:val="both"/>
        <w:rPr>
          <w:rFonts w:ascii="Times New Roman CYR" w:hAnsi="Times New Roman CYR" w:cs="Times New Roman CYR"/>
          <w:sz w:val="28"/>
          <w:szCs w:val="28"/>
        </w:rPr>
      </w:pPr>
      <w:r>
        <w:rPr>
          <w:sz w:val="28"/>
          <w:szCs w:val="28"/>
          <w:lang w:val="en-US"/>
        </w:rPr>
        <w:t xml:space="preserve">      </w:t>
      </w:r>
      <w:r>
        <w:rPr>
          <w:rFonts w:ascii="Times New Roman CYR" w:hAnsi="Times New Roman CYR" w:cs="Times New Roman CYR"/>
          <w:sz w:val="28"/>
          <w:szCs w:val="28"/>
        </w:rPr>
        <w:t>Гражданско-правовые нормы, содержащиеся в различного рода нормативных актах, призваны регулировать общественные отношения, составляющие предмет гражданского  права. Важную роль в раскрытии механизма гражданско-правового регулирования общественных отношений играет  понятие гражданского правоотношения.</w:t>
      </w:r>
    </w:p>
    <w:p w:rsidR="00504487" w:rsidRDefault="00504487">
      <w:pPr>
        <w:widowControl w:val="0"/>
        <w:autoSpaceDE w:val="0"/>
        <w:autoSpaceDN w:val="0"/>
        <w:adjustRightInd w:val="0"/>
        <w:jc w:val="both"/>
        <w:rPr>
          <w:b/>
          <w:bCs/>
          <w:sz w:val="28"/>
          <w:szCs w:val="28"/>
          <w:lang w:val="en-US"/>
        </w:rPr>
      </w:pPr>
      <w:r>
        <w:rPr>
          <w:sz w:val="28"/>
          <w:szCs w:val="28"/>
          <w:lang w:val="en-US"/>
        </w:rPr>
        <w:t xml:space="preserve">    </w:t>
      </w:r>
      <w:r>
        <w:rPr>
          <w:rFonts w:ascii="Times New Roman CYR" w:hAnsi="Times New Roman CYR" w:cs="Times New Roman CYR"/>
          <w:sz w:val="28"/>
          <w:szCs w:val="28"/>
        </w:rPr>
        <w:t>В результате урегулирования нормами гражданского права общественных отношений они приобретают правовую форму  и становятся  гражданскими правоотношениями</w:t>
      </w:r>
      <w:r>
        <w:rPr>
          <w:b/>
          <w:bCs/>
          <w:sz w:val="28"/>
          <w:szCs w:val="28"/>
          <w:lang w:val="en-US"/>
        </w:rPr>
        <w:t xml:space="preserve">. </w:t>
      </w:r>
    </w:p>
    <w:p w:rsidR="00504487" w:rsidRDefault="00504487">
      <w:pPr>
        <w:widowControl w:val="0"/>
        <w:autoSpaceDE w:val="0"/>
        <w:autoSpaceDN w:val="0"/>
        <w:adjustRightInd w:val="0"/>
        <w:jc w:val="both"/>
        <w:rPr>
          <w:rFonts w:ascii="Times New Roman CYR" w:hAnsi="Times New Roman CYR" w:cs="Times New Roman CYR"/>
          <w:sz w:val="28"/>
          <w:szCs w:val="28"/>
        </w:rPr>
      </w:pPr>
      <w:r>
        <w:rPr>
          <w:b/>
          <w:bCs/>
          <w:sz w:val="28"/>
          <w:szCs w:val="28"/>
          <w:lang w:val="en-US"/>
        </w:rPr>
        <w:t xml:space="preserve">    </w:t>
      </w:r>
      <w:r>
        <w:rPr>
          <w:rFonts w:ascii="Times New Roman CYR" w:hAnsi="Times New Roman CYR" w:cs="Times New Roman CYR"/>
          <w:b/>
          <w:bCs/>
          <w:i/>
          <w:iCs/>
          <w:sz w:val="28"/>
          <w:szCs w:val="28"/>
        </w:rPr>
        <w:t>Гражданское правоотношение</w:t>
      </w:r>
      <w:r>
        <w:rPr>
          <w:i/>
          <w:iCs/>
          <w:sz w:val="28"/>
          <w:szCs w:val="28"/>
          <w:lang w:val="en-US"/>
        </w:rPr>
        <w:t>-</w:t>
      </w:r>
      <w:r>
        <w:rPr>
          <w:rFonts w:ascii="Times New Roman CYR" w:hAnsi="Times New Roman CYR" w:cs="Times New Roman CYR"/>
          <w:sz w:val="28"/>
          <w:szCs w:val="28"/>
        </w:rPr>
        <w:t>это не что иное, как само общественное отношение, урегулированное нормой гражданского права. В предмет гражданского  права входят как имущественные , так и лично не имущественные отношения. В результате регулирования гражданским правом имущественных отношений возникают гражданские не имущественные  правоотношения. Если же урегулированы гражданско-правовыми нормами личные неимущественные  отношения, устанавливаются личные неимущественные правоотношения.</w:t>
      </w:r>
    </w:p>
    <w:p w:rsidR="00504487" w:rsidRDefault="00504487">
      <w:pPr>
        <w:widowControl w:val="0"/>
        <w:autoSpaceDE w:val="0"/>
        <w:autoSpaceDN w:val="0"/>
        <w:adjustRightInd w:val="0"/>
        <w:jc w:val="both"/>
        <w:rPr>
          <w:sz w:val="28"/>
          <w:szCs w:val="28"/>
          <w:lang w:val="en-US"/>
        </w:rPr>
      </w:pPr>
      <w:r>
        <w:rPr>
          <w:sz w:val="28"/>
          <w:szCs w:val="28"/>
          <w:lang w:val="en-US"/>
        </w:rPr>
        <w:t xml:space="preserve">    </w:t>
      </w:r>
      <w:r>
        <w:rPr>
          <w:rFonts w:ascii="Times New Roman CYR" w:hAnsi="Times New Roman CYR" w:cs="Times New Roman CYR"/>
          <w:sz w:val="28"/>
          <w:szCs w:val="28"/>
        </w:rPr>
        <w:t>Поскольку государство в нормах права заранее предусматривает возможность установления различных  экономических отношений, то они возникают сразу в форме правовых связей. При этом граждане и юридические лица, движимые экономическими и иными интересами, действуют по своему усмотрению, проявляют свою волю. Следовательно, различного рода экономические связи возникают в форме правовых отношений</w:t>
      </w:r>
      <w:r>
        <w:rPr>
          <w:sz w:val="28"/>
          <w:szCs w:val="28"/>
          <w:lang w:val="en-US"/>
        </w:rPr>
        <w:t>.</w:t>
      </w:r>
    </w:p>
    <w:p w:rsidR="00504487" w:rsidRDefault="00504487">
      <w:pPr>
        <w:widowControl w:val="0"/>
        <w:autoSpaceDE w:val="0"/>
        <w:autoSpaceDN w:val="0"/>
        <w:adjustRightInd w:val="0"/>
        <w:jc w:val="both"/>
        <w:rPr>
          <w:rFonts w:ascii="Times New Roman CYR" w:hAnsi="Times New Roman CYR" w:cs="Times New Roman CYR"/>
          <w:sz w:val="28"/>
          <w:szCs w:val="28"/>
        </w:rPr>
      </w:pPr>
      <w:r>
        <w:rPr>
          <w:sz w:val="28"/>
          <w:szCs w:val="28"/>
          <w:lang w:val="en-US"/>
        </w:rPr>
        <w:t xml:space="preserve">    </w:t>
      </w:r>
      <w:r>
        <w:rPr>
          <w:rFonts w:ascii="Times New Roman CYR" w:hAnsi="Times New Roman CYR" w:cs="Times New Roman CYR"/>
          <w:sz w:val="28"/>
          <w:szCs w:val="28"/>
        </w:rPr>
        <w:t>Таким образом, гражданское правоотношение определяется как общественное волевое отношение, урегулированное нормами права, участники которого выступают как юридически равные субъекты, приобретающие взаимные  права и обязанности.</w:t>
      </w:r>
    </w:p>
    <w:p w:rsidR="00504487" w:rsidRDefault="00504487">
      <w:pPr>
        <w:widowControl w:val="0"/>
        <w:autoSpaceDE w:val="0"/>
        <w:autoSpaceDN w:val="0"/>
        <w:adjustRightInd w:val="0"/>
        <w:jc w:val="both"/>
        <w:rPr>
          <w:rFonts w:ascii="Times New Roman CYR" w:hAnsi="Times New Roman CYR" w:cs="Times New Roman CYR"/>
          <w:sz w:val="28"/>
          <w:szCs w:val="28"/>
        </w:rPr>
      </w:pPr>
      <w:r>
        <w:rPr>
          <w:sz w:val="28"/>
          <w:szCs w:val="28"/>
          <w:lang w:val="en-US"/>
        </w:rPr>
        <w:t xml:space="preserve">     </w:t>
      </w:r>
      <w:r>
        <w:rPr>
          <w:rFonts w:ascii="Times New Roman CYR" w:hAnsi="Times New Roman CYR" w:cs="Times New Roman CYR"/>
          <w:sz w:val="28"/>
          <w:szCs w:val="28"/>
        </w:rPr>
        <w:t>С учетом изложенного можно указать следующие черты гражданского правоотношения. Прежде всего, гражданское правоотношение есть вид общественного отношения (другие отросли права также регулируют общественные отношения, в том числе и имущественные). Кроме того, не все общественные отношения регулируются правом. Гражданское правоотношение является юридической формой определенных экономических отношений, характеризующей единство правовой формы экономического содержания. Возникновение правоотношения не поглощает экономической сущности правовых связей: именно при реализации правоотношения удовлетворяются экономические и иные интересы тех субъектов, которые вступают в конкретную правовую связь.</w:t>
      </w:r>
    </w:p>
    <w:p w:rsidR="00504487" w:rsidRDefault="00504487">
      <w:pPr>
        <w:widowControl w:val="0"/>
        <w:autoSpaceDE w:val="0"/>
        <w:autoSpaceDN w:val="0"/>
        <w:adjustRightInd w:val="0"/>
        <w:jc w:val="both"/>
        <w:rPr>
          <w:rFonts w:ascii="Times New Roman CYR" w:hAnsi="Times New Roman CYR" w:cs="Times New Roman CYR"/>
          <w:sz w:val="28"/>
          <w:szCs w:val="28"/>
        </w:rPr>
      </w:pPr>
      <w:r>
        <w:rPr>
          <w:sz w:val="28"/>
          <w:szCs w:val="28"/>
          <w:lang w:val="en-US"/>
        </w:rPr>
        <w:t xml:space="preserve">   </w:t>
      </w:r>
      <w:r>
        <w:rPr>
          <w:rFonts w:ascii="Times New Roman CYR" w:hAnsi="Times New Roman CYR" w:cs="Times New Roman CYR"/>
          <w:sz w:val="28"/>
          <w:szCs w:val="28"/>
        </w:rPr>
        <w:t>Нематериальные блага охраняются гражданским законодательством  также через правоотношение, в котором изначально отсутствуют экономические интересы. В соответствии сост. 150 ГК жизнь,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и другие не материальные блага принадлежат гражданину от рождения, они непередаваемы  и  неотчуждаемы иным способом.</w:t>
      </w:r>
    </w:p>
    <w:p w:rsidR="00504487" w:rsidRDefault="00504487">
      <w:pPr>
        <w:widowControl w:val="0"/>
        <w:autoSpaceDE w:val="0"/>
        <w:autoSpaceDN w:val="0"/>
        <w:adjustRightInd w:val="0"/>
        <w:jc w:val="both"/>
        <w:rPr>
          <w:rFonts w:ascii="Times New Roman CYR" w:hAnsi="Times New Roman CYR" w:cs="Times New Roman CYR"/>
          <w:sz w:val="28"/>
          <w:szCs w:val="28"/>
        </w:rPr>
      </w:pPr>
      <w:r>
        <w:rPr>
          <w:sz w:val="28"/>
          <w:szCs w:val="28"/>
          <w:lang w:val="en-US"/>
        </w:rPr>
        <w:t xml:space="preserve">    </w:t>
      </w:r>
      <w:r>
        <w:rPr>
          <w:rFonts w:ascii="Times New Roman CYR" w:hAnsi="Times New Roman CYR" w:cs="Times New Roman CYR"/>
          <w:sz w:val="28"/>
          <w:szCs w:val="28"/>
        </w:rPr>
        <w:t>Далее гражданское правоотношение всегда является волевым, так как граждане и юридические лица вступают в правовые связи по своему усмотрению, проявляют свою волю, приобретая конкретные права и обязанности. Гражданским законодательством регулируются и такие отношения, которым могут возникать помимо воли их участников. Таковы, например, обязательства по  возмещению вреда или вследствие неосновательного обогащения. Но в таких случаях речь идет о  моменте возникновения, а возникшие обязанности и права осуществляются также осознано,  также осознано, путем волевых действий, направленных на возмещение причиненного вреда или возврат имущества, приобретенного без правового  основания. Кроме того, в правовой литературе отмечается волевой характер правоотношений еще и потому, что в нормах права выражена воля государства.</w:t>
      </w:r>
    </w:p>
    <w:p w:rsidR="00504487" w:rsidRDefault="00504487">
      <w:pPr>
        <w:widowControl w:val="0"/>
        <w:autoSpaceDE w:val="0"/>
        <w:autoSpaceDN w:val="0"/>
        <w:adjustRightInd w:val="0"/>
        <w:jc w:val="both"/>
        <w:rPr>
          <w:rFonts w:ascii="Times New Roman CYR" w:hAnsi="Times New Roman CYR" w:cs="Times New Roman CYR"/>
          <w:sz w:val="28"/>
          <w:szCs w:val="28"/>
        </w:rPr>
      </w:pPr>
      <w:r>
        <w:rPr>
          <w:sz w:val="28"/>
          <w:szCs w:val="28"/>
          <w:lang w:val="en-US"/>
        </w:rPr>
        <w:t xml:space="preserve">   </w:t>
      </w:r>
      <w:r>
        <w:rPr>
          <w:rFonts w:ascii="Times New Roman CYR" w:hAnsi="Times New Roman CYR" w:cs="Times New Roman CYR"/>
          <w:b/>
          <w:bCs/>
          <w:sz w:val="28"/>
          <w:szCs w:val="28"/>
        </w:rPr>
        <w:t xml:space="preserve">Юридическое равенство сторон </w:t>
      </w:r>
      <w:r>
        <w:rPr>
          <w:rFonts w:ascii="Times New Roman CYR" w:hAnsi="Times New Roman CYR" w:cs="Times New Roman CYR"/>
          <w:sz w:val="28"/>
          <w:szCs w:val="28"/>
        </w:rPr>
        <w:t>характерно для</w:t>
      </w:r>
      <w:r>
        <w:rPr>
          <w:b/>
          <w:bCs/>
          <w:sz w:val="28"/>
          <w:szCs w:val="28"/>
          <w:lang w:val="en-US"/>
        </w:rPr>
        <w:t xml:space="preserve"> </w:t>
      </w:r>
      <w:r>
        <w:rPr>
          <w:sz w:val="28"/>
          <w:szCs w:val="28"/>
          <w:lang w:val="en-US"/>
        </w:rPr>
        <w:t xml:space="preserve">  </w:t>
      </w:r>
      <w:r>
        <w:rPr>
          <w:rFonts w:ascii="Times New Roman CYR" w:hAnsi="Times New Roman CYR" w:cs="Times New Roman CYR"/>
          <w:sz w:val="28"/>
          <w:szCs w:val="28"/>
        </w:rPr>
        <w:t>гражданского правоотношения и предопределяется  предметом и методом гражданского правового регулирования. Юридическое равенство субъектов не допускает подчинение одного субъекта правоотношения другого. Оно не означает равенство субъективных гражданских прав участников правоотношения, а предполагает  равенство возможностей их возникновения, изменения, прекращения, а также ответственности за нарушение. Юридическое равенство перед гражданским законом и судом установлено независимо от материального или социального положения, а также организационно –правовой формы субъектов гражданского правоотношения.</w:t>
      </w:r>
    </w:p>
    <w:p w:rsidR="00504487" w:rsidRDefault="00504487">
      <w:pPr>
        <w:widowControl w:val="0"/>
        <w:autoSpaceDE w:val="0"/>
        <w:autoSpaceDN w:val="0"/>
        <w:adjustRightInd w:val="0"/>
        <w:jc w:val="both"/>
        <w:rPr>
          <w:sz w:val="28"/>
          <w:szCs w:val="28"/>
          <w:lang w:val="en-US"/>
        </w:rPr>
      </w:pPr>
      <w:r>
        <w:rPr>
          <w:sz w:val="28"/>
          <w:szCs w:val="28"/>
          <w:lang w:val="en-US"/>
        </w:rPr>
        <w:t xml:space="preserve">      </w:t>
      </w:r>
      <w:r>
        <w:rPr>
          <w:rFonts w:ascii="Times New Roman CYR" w:hAnsi="Times New Roman CYR" w:cs="Times New Roman CYR"/>
          <w:sz w:val="28"/>
          <w:szCs w:val="28"/>
        </w:rPr>
        <w:t>Юридическое равенство субъектов предопределяется их имущественной самостоятельностью и организационной обосо-бленностью. Гражданское законодательство выстраивает субъектов регулирования отношений в горизонтальный не подчиненный ряд, используя прием координации, а не субординации ( как, например, в административном праве). И в этом смысле юридическое равенство субъектов гражданского правоотношения  рассматривается как конституирующий признак</w:t>
      </w:r>
      <w:r>
        <w:rPr>
          <w:sz w:val="28"/>
          <w:szCs w:val="28"/>
          <w:lang w:val="en-US"/>
        </w:rPr>
        <w:t>.</w:t>
      </w:r>
    </w:p>
    <w:p w:rsidR="00504487" w:rsidRDefault="00504487">
      <w:pPr>
        <w:widowControl w:val="0"/>
        <w:autoSpaceDE w:val="0"/>
        <w:autoSpaceDN w:val="0"/>
        <w:adjustRightInd w:val="0"/>
        <w:jc w:val="both"/>
        <w:rPr>
          <w:rFonts w:ascii="Times New Roman CYR" w:hAnsi="Times New Roman CYR" w:cs="Times New Roman CYR"/>
          <w:sz w:val="28"/>
          <w:szCs w:val="28"/>
        </w:rPr>
      </w:pPr>
      <w:r>
        <w:rPr>
          <w:b/>
          <w:bCs/>
          <w:sz w:val="28"/>
          <w:szCs w:val="28"/>
          <w:lang w:val="en-US"/>
        </w:rPr>
        <w:t xml:space="preserve">     </w:t>
      </w:r>
      <w:r>
        <w:rPr>
          <w:rFonts w:ascii="Times New Roman CYR" w:hAnsi="Times New Roman CYR" w:cs="Times New Roman CYR"/>
          <w:b/>
          <w:bCs/>
          <w:sz w:val="28"/>
          <w:szCs w:val="28"/>
        </w:rPr>
        <w:t>Взаимность прав и обязанностей</w:t>
      </w:r>
      <w:r>
        <w:rPr>
          <w:sz w:val="28"/>
          <w:szCs w:val="28"/>
          <w:lang w:val="en-US"/>
        </w:rPr>
        <w:t xml:space="preserve"> </w:t>
      </w:r>
      <w:r>
        <w:rPr>
          <w:rFonts w:ascii="Times New Roman CYR" w:hAnsi="Times New Roman CYR" w:cs="Times New Roman CYR"/>
          <w:sz w:val="28"/>
          <w:szCs w:val="28"/>
        </w:rPr>
        <w:t>субъектов правоотношения означает их взаимообусловленность, корреспондирование, согласно которому   наличие конкретного права требования у одной стороны предполагает возникновение соответствующей обязанности у другой. Чаще всего обе стороны  приобретают взаимные права и обязанности, являясь по отношению друг другу одновременно кредитором и должником. Но возможны и такие правоотношения, в которых одному субъекту принадлежит только конкретное право требования, а другому</w:t>
      </w:r>
    </w:p>
    <w:p w:rsidR="00504487" w:rsidRDefault="00504487">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соответствующая обязанность (например, договор займа).</w:t>
      </w:r>
    </w:p>
    <w:p w:rsidR="00504487" w:rsidRDefault="00504487">
      <w:pPr>
        <w:keepNext/>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2. Содержание и форма гражданского</w:t>
      </w:r>
    </w:p>
    <w:p w:rsidR="00504487" w:rsidRDefault="0050448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правоотношения.</w:t>
      </w: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Содержание гражданского правоотношения. </w:t>
      </w:r>
      <w:r>
        <w:rPr>
          <w:rFonts w:ascii="Times New Roman CYR" w:hAnsi="Times New Roman CYR" w:cs="Times New Roman CYR"/>
          <w:sz w:val="28"/>
          <w:szCs w:val="28"/>
        </w:rPr>
        <w:t>В процессе гражда-нского-правового регулирования общественных отношений их участники наделяются субъективными правами и обязанностями,  которые в дальнейшем и предопределяют поведение участников в рамках существующих между ними правоотношений. Как и любое общественное отношение, гражданское правоотношение устанавливается в результате взаимодействия между людьми</w:t>
      </w:r>
      <w:r>
        <w:rPr>
          <w:sz w:val="28"/>
          <w:szCs w:val="28"/>
          <w:lang w:val="en-US"/>
        </w:rPr>
        <w:t>.</w:t>
      </w:r>
      <w:r>
        <w:rPr>
          <w:rFonts w:ascii="Times New Roman CYR" w:hAnsi="Times New Roman CYR" w:cs="Times New Roman CYR"/>
          <w:sz w:val="28"/>
          <w:szCs w:val="28"/>
        </w:rPr>
        <w:t xml:space="preserve"> В правоотношении взаимодействие его участников осуществляется в соответствии  с принадлежащими им субъективными правами и возложенными на них обязанностями . Так, в правоотношении купли - продажи  продавец передает  проданную вещь покупателю в собственность на условиях и в сроки, определяемые договором между ними, а покупатель уплачивает продавцу деньги в размере и в сроки, установленные этим же договором.   </w:t>
      </w:r>
    </w:p>
    <w:p w:rsidR="00504487" w:rsidRDefault="00504487">
      <w:pPr>
        <w:widowControl w:val="0"/>
        <w:autoSpaceDE w:val="0"/>
        <w:autoSpaceDN w:val="0"/>
        <w:adjustRightInd w:val="0"/>
        <w:jc w:val="both"/>
        <w:rPr>
          <w:rFonts w:ascii="Times New Roman CYR" w:hAnsi="Times New Roman CYR" w:cs="Times New Roman CYR"/>
          <w:sz w:val="28"/>
          <w:szCs w:val="28"/>
        </w:rPr>
      </w:pPr>
      <w:r>
        <w:rPr>
          <w:sz w:val="28"/>
          <w:szCs w:val="28"/>
          <w:lang w:val="en-US"/>
        </w:rPr>
        <w:t xml:space="preserve">    </w:t>
      </w:r>
      <w:r>
        <w:rPr>
          <w:rFonts w:ascii="Times New Roman CYR" w:hAnsi="Times New Roman CYR" w:cs="Times New Roman CYR"/>
          <w:sz w:val="28"/>
          <w:szCs w:val="28"/>
        </w:rPr>
        <w:t>Входящие в предмет гражданского права общественные отношения  в результате их правового регулирования не исчезают, а лишь приобретают правовую форму, с помощью которой  упорядочивается их содержание. Поэтому содержание гражданских правоотношений  образует взаимодействие их участников, осуществляемое в соответствии с их субъективными правами и обязанностями.</w:t>
      </w:r>
    </w:p>
    <w:p w:rsidR="00504487" w:rsidRDefault="00504487">
      <w:pPr>
        <w:widowControl w:val="0"/>
        <w:autoSpaceDE w:val="0"/>
        <w:autoSpaceDN w:val="0"/>
        <w:adjustRightInd w:val="0"/>
        <w:jc w:val="both"/>
        <w:rPr>
          <w:rFonts w:ascii="Times New Roman CYR" w:hAnsi="Times New Roman CYR" w:cs="Times New Roman CYR"/>
          <w:sz w:val="28"/>
          <w:szCs w:val="28"/>
        </w:rPr>
      </w:pPr>
      <w:r>
        <w:rPr>
          <w:sz w:val="28"/>
          <w:szCs w:val="28"/>
          <w:lang w:val="en-US"/>
        </w:rPr>
        <w:t xml:space="preserve">     </w:t>
      </w:r>
      <w:r>
        <w:rPr>
          <w:rFonts w:ascii="Times New Roman CYR" w:hAnsi="Times New Roman CYR" w:cs="Times New Roman CYR"/>
          <w:b/>
          <w:bCs/>
          <w:sz w:val="28"/>
          <w:szCs w:val="28"/>
        </w:rPr>
        <w:t xml:space="preserve">Форма гражданского правоотношения. </w:t>
      </w:r>
      <w:r>
        <w:rPr>
          <w:rFonts w:ascii="Times New Roman CYR" w:hAnsi="Times New Roman CYR" w:cs="Times New Roman CYR"/>
          <w:sz w:val="28"/>
          <w:szCs w:val="28"/>
        </w:rPr>
        <w:t>Субъективные права и обязанности, принадлежащие участникам гражданского правоотношения, образуют его правовую форму. Под субъективным</w:t>
      </w:r>
      <w:r>
        <w:rPr>
          <w:sz w:val="28"/>
          <w:szCs w:val="28"/>
          <w:lang w:val="en-US"/>
        </w:rPr>
        <w:t xml:space="preserve"> </w:t>
      </w:r>
      <w:r>
        <w:rPr>
          <w:rFonts w:ascii="Times New Roman CYR" w:hAnsi="Times New Roman CYR" w:cs="Times New Roman CYR"/>
          <w:sz w:val="28"/>
          <w:szCs w:val="28"/>
        </w:rPr>
        <w:t>правом понимается юридически обеспеченная мера возможного поведения управомоченного лица, а под субъективной  обязанностью- юридически обусловленная мера необходимого поведения обязанного лица гражданском правоотношении. Особенностью субъективных гражданских прав и обязанностей является то, что они носят либо имущественный, либо личный не имущественный характер. так, право собственности- это имущественное право, предоставляющего его обладателю юридически обеспеченную возможность по своему усмотрению владеть, пользоваться и распоряжаться принадлежащими ему вещами. Право на защиту чести, достоинства и деловой репутации- личное не имущественное право, которое предоставляет управомоченному лицу юридически</w:t>
      </w:r>
      <w:r>
        <w:rPr>
          <w:sz w:val="28"/>
          <w:szCs w:val="28"/>
          <w:lang w:val="en-US"/>
        </w:rPr>
        <w:t xml:space="preserve">  </w:t>
      </w:r>
      <w:r>
        <w:rPr>
          <w:rFonts w:ascii="Times New Roman CYR" w:hAnsi="Times New Roman CYR" w:cs="Times New Roman CYR"/>
          <w:sz w:val="28"/>
          <w:szCs w:val="28"/>
        </w:rPr>
        <w:t>обеспеченную возможность требовать опровержения порочащих его честь, достоинство и деловую репутацию сведений.</w:t>
      </w:r>
    </w:p>
    <w:p w:rsidR="00504487" w:rsidRDefault="00504487">
      <w:pPr>
        <w:widowControl w:val="0"/>
        <w:autoSpaceDE w:val="0"/>
        <w:autoSpaceDN w:val="0"/>
        <w:adjustRightInd w:val="0"/>
        <w:jc w:val="both"/>
        <w:rPr>
          <w:rFonts w:ascii="Times New Roman CYR" w:hAnsi="Times New Roman CYR" w:cs="Times New Roman CYR"/>
          <w:sz w:val="28"/>
          <w:szCs w:val="28"/>
        </w:rPr>
      </w:pPr>
      <w:r>
        <w:rPr>
          <w:b/>
          <w:bCs/>
          <w:sz w:val="28"/>
          <w:szCs w:val="28"/>
          <w:lang w:val="en-US"/>
        </w:rPr>
        <w:t xml:space="preserve">   </w:t>
      </w:r>
      <w:r>
        <w:rPr>
          <w:rFonts w:ascii="Times New Roman CYR" w:hAnsi="Times New Roman CYR" w:cs="Times New Roman CYR"/>
          <w:b/>
          <w:bCs/>
          <w:sz w:val="28"/>
          <w:szCs w:val="28"/>
        </w:rPr>
        <w:t xml:space="preserve">Единство содержания и формы гражданского правоотно-шения.  </w:t>
      </w:r>
      <w:r>
        <w:rPr>
          <w:rFonts w:ascii="Times New Roman CYR" w:hAnsi="Times New Roman CYR" w:cs="Times New Roman CYR"/>
          <w:sz w:val="28"/>
          <w:szCs w:val="28"/>
        </w:rPr>
        <w:t xml:space="preserve">Гражданское имущественное правоотношение нельзя отнести полностью  не к экономическому базису, ни к правовой надстройке. Оно представляет собой диалектическое  экономического содержания и правовой формы. Форма гражданского имущественного правоотношения (субъективные права и обязанности) находятся в области правовой надстройки, а его содержание (взаимодействие участников)- в сфере экономического базиса. В отличие от имущественного  как форма, так и содержание личного не имущественного правоотношения находятся вне экономического базиса. Поэтому личное неимущественное правоотношение целиком </w:t>
      </w:r>
      <w:r>
        <w:rPr>
          <w:sz w:val="28"/>
          <w:szCs w:val="28"/>
          <w:lang w:val="en-US"/>
        </w:rPr>
        <w:t xml:space="preserve">  </w:t>
      </w:r>
      <w:r>
        <w:rPr>
          <w:rFonts w:ascii="Times New Roman CYR" w:hAnsi="Times New Roman CYR" w:cs="Times New Roman CYR"/>
          <w:sz w:val="28"/>
          <w:szCs w:val="28"/>
        </w:rPr>
        <w:t xml:space="preserve">относится к надстроечным явлениям. </w:t>
      </w:r>
    </w:p>
    <w:p w:rsidR="00504487" w:rsidRDefault="00504487">
      <w:pPr>
        <w:widowControl w:val="0"/>
        <w:autoSpaceDE w:val="0"/>
        <w:autoSpaceDN w:val="0"/>
        <w:adjustRightInd w:val="0"/>
        <w:jc w:val="both"/>
        <w:rPr>
          <w:rFonts w:ascii="Times New Roman CYR" w:hAnsi="Times New Roman CYR" w:cs="Times New Roman CYR"/>
          <w:sz w:val="28"/>
          <w:szCs w:val="28"/>
        </w:rPr>
      </w:pPr>
      <w:r>
        <w:rPr>
          <w:sz w:val="28"/>
          <w:szCs w:val="28"/>
          <w:lang w:val="en-US"/>
        </w:rPr>
        <w:t xml:space="preserve">    </w:t>
      </w:r>
      <w:r>
        <w:rPr>
          <w:rFonts w:ascii="Times New Roman CYR" w:hAnsi="Times New Roman CYR" w:cs="Times New Roman CYR"/>
          <w:sz w:val="28"/>
          <w:szCs w:val="28"/>
        </w:rPr>
        <w:t>В цивилистической литературе широко распространено мнение о том,</w:t>
      </w:r>
      <w:r>
        <w:rPr>
          <w:sz w:val="28"/>
          <w:szCs w:val="28"/>
          <w:lang w:val="en-US"/>
        </w:rPr>
        <w:t xml:space="preserve"> </w:t>
      </w:r>
      <w:r>
        <w:rPr>
          <w:rFonts w:ascii="Times New Roman CYR" w:hAnsi="Times New Roman CYR" w:cs="Times New Roman CYR"/>
          <w:sz w:val="28"/>
          <w:szCs w:val="28"/>
        </w:rPr>
        <w:t>что содержание гражданского правоотношения  образуют субъективные права и обязанности его участников.</w:t>
      </w:r>
      <w:r>
        <w:rPr>
          <w:sz w:val="28"/>
          <w:szCs w:val="28"/>
          <w:lang w:val="en-US"/>
        </w:rPr>
        <w:t xml:space="preserve"> </w:t>
      </w:r>
      <w:r>
        <w:rPr>
          <w:rFonts w:ascii="Times New Roman CYR" w:hAnsi="Times New Roman CYR" w:cs="Times New Roman CYR"/>
          <w:sz w:val="28"/>
          <w:szCs w:val="28"/>
        </w:rPr>
        <w:t>Эта позиция</w:t>
      </w:r>
      <w:r>
        <w:rPr>
          <w:sz w:val="28"/>
          <w:szCs w:val="28"/>
          <w:lang w:val="en-US"/>
        </w:rPr>
        <w:t xml:space="preserve"> </w:t>
      </w:r>
      <w:r>
        <w:rPr>
          <w:rFonts w:ascii="Times New Roman CYR" w:hAnsi="Times New Roman CYR" w:cs="Times New Roman CYR"/>
          <w:sz w:val="28"/>
          <w:szCs w:val="28"/>
        </w:rPr>
        <w:t>вполне допустима для тех авторов, которые рассматривают гражданское правоотношение как особое идеологическое отношение, существующее на ряду с регулируемым  общественным отношением. Содержанием такого правоотношения ничего</w:t>
      </w:r>
      <w:r>
        <w:rPr>
          <w:sz w:val="28"/>
          <w:szCs w:val="28"/>
          <w:lang w:val="en-US"/>
        </w:rPr>
        <w:t xml:space="preserve">, </w:t>
      </w:r>
      <w:r>
        <w:rPr>
          <w:rFonts w:ascii="Times New Roman CYR" w:hAnsi="Times New Roman CYR" w:cs="Times New Roman CYR"/>
          <w:sz w:val="28"/>
          <w:szCs w:val="28"/>
        </w:rPr>
        <w:t>кроме субъективных прав и обязанностей, не может и быть. Однако авторы, рассматривающие гражданское правоотношение как само общественное отношение, урегулированное нормой</w:t>
      </w:r>
      <w:r>
        <w:rPr>
          <w:sz w:val="28"/>
          <w:szCs w:val="28"/>
          <w:lang w:val="en-US"/>
        </w:rPr>
        <w:t xml:space="preserve"> </w:t>
      </w:r>
      <w:r>
        <w:rPr>
          <w:rFonts w:ascii="Times New Roman CYR" w:hAnsi="Times New Roman CYR" w:cs="Times New Roman CYR"/>
          <w:sz w:val="28"/>
          <w:szCs w:val="28"/>
        </w:rPr>
        <w:t xml:space="preserve">гражданского права, впадают в противоречие, утверждая, что содержание такого правоотношения составляют гражданские права и обязанности. Субъективные права и обязанности появляются лишь в результате правового регулирования. Поэтому получается, что общественное отношение до его правового регулирования не имело своего содержания, либо оно улетучилось в процессе правового регулирования. Вместе с тем </w:t>
      </w:r>
      <w:r>
        <w:rPr>
          <w:sz w:val="28"/>
          <w:szCs w:val="28"/>
          <w:lang w:val="en-US"/>
        </w:rPr>
        <w:t xml:space="preserve"> </w:t>
      </w:r>
      <w:r>
        <w:rPr>
          <w:rFonts w:ascii="Times New Roman CYR" w:hAnsi="Times New Roman CYR" w:cs="Times New Roman CYR"/>
          <w:sz w:val="28"/>
          <w:szCs w:val="28"/>
        </w:rPr>
        <w:t>вполне допустимо говорить о субъективных правах и обязанностях как о юридическом содержании гражданских правоотношений, поскольку в них заложена возможность такого взаимодействия участников правоотношения, которое образует его содержание. Поэтому в дальнейшем в настоящем учебнике</w:t>
      </w:r>
      <w:r>
        <w:rPr>
          <w:sz w:val="28"/>
          <w:szCs w:val="28"/>
          <w:lang w:val="en-US"/>
        </w:rPr>
        <w:t xml:space="preserve"> </w:t>
      </w:r>
      <w:r>
        <w:rPr>
          <w:rFonts w:ascii="Times New Roman CYR" w:hAnsi="Times New Roman CYR" w:cs="Times New Roman CYR"/>
          <w:sz w:val="28"/>
          <w:szCs w:val="28"/>
        </w:rPr>
        <w:t>под юридическим содержанием</w:t>
      </w:r>
      <w:r>
        <w:rPr>
          <w:sz w:val="28"/>
          <w:szCs w:val="28"/>
          <w:lang w:val="en-US"/>
        </w:rPr>
        <w:t xml:space="preserve"> </w:t>
      </w:r>
      <w:r>
        <w:rPr>
          <w:rFonts w:ascii="Times New Roman CYR" w:hAnsi="Times New Roman CYR" w:cs="Times New Roman CYR"/>
          <w:sz w:val="28"/>
          <w:szCs w:val="28"/>
        </w:rPr>
        <w:t>гражданских правоотношений будут пониматься субъективные права и обязанности, принадлежащие участникам правоотношений.</w:t>
      </w:r>
    </w:p>
    <w:p w:rsidR="00504487" w:rsidRDefault="00504487">
      <w:pPr>
        <w:widowControl w:val="0"/>
        <w:autoSpaceDE w:val="0"/>
        <w:autoSpaceDN w:val="0"/>
        <w:adjustRightInd w:val="0"/>
        <w:jc w:val="both"/>
        <w:rPr>
          <w:rFonts w:ascii="Times New Roman CYR" w:hAnsi="Times New Roman CYR" w:cs="Times New Roman CYR"/>
          <w:sz w:val="28"/>
          <w:szCs w:val="28"/>
        </w:rPr>
      </w:pPr>
      <w:r>
        <w:rPr>
          <w:sz w:val="28"/>
          <w:szCs w:val="28"/>
          <w:lang w:val="en-US"/>
        </w:rPr>
        <w:t xml:space="preserve">     </w:t>
      </w:r>
      <w:r>
        <w:rPr>
          <w:rFonts w:ascii="Times New Roman CYR" w:hAnsi="Times New Roman CYR" w:cs="Times New Roman CYR"/>
          <w:sz w:val="28"/>
          <w:szCs w:val="28"/>
        </w:rPr>
        <w:t>специфика гражданских правоотношений проявляется не только в их форме и содержании, но также в их субъектах и объектах.</w:t>
      </w: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sz w:val="28"/>
          <w:szCs w:val="28"/>
        </w:rPr>
        <w:t>Глава3. Клас</w:t>
      </w:r>
      <w:r>
        <w:rPr>
          <w:rFonts w:ascii="Times New Roman CYR" w:hAnsi="Times New Roman CYR" w:cs="Times New Roman CYR"/>
          <w:b/>
          <w:bCs/>
          <w:color w:val="000000"/>
          <w:sz w:val="28"/>
          <w:szCs w:val="28"/>
        </w:rPr>
        <w:t>сификация граждканского</w:t>
      </w:r>
    </w:p>
    <w:p w:rsidR="00504487" w:rsidRDefault="00504487">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b/>
          <w:bCs/>
          <w:color w:val="000000"/>
          <w:sz w:val="28"/>
          <w:szCs w:val="28"/>
        </w:rPr>
        <w:t xml:space="preserve"> правоотношения</w:t>
      </w:r>
    </w:p>
    <w:p w:rsidR="00504487" w:rsidRDefault="00504487">
      <w:pPr>
        <w:widowControl w:val="0"/>
        <w:autoSpaceDE w:val="0"/>
        <w:autoSpaceDN w:val="0"/>
        <w:adjustRightInd w:val="0"/>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 Классифицируя правовые  отношения,  необходимо помнить,  что при всем различии регулируемых правом общественных отношений правовые отношения имеют одинаковые черты . Все правовые отношения в</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конечном счете определяются экономическим базисом данного общества, политикой государства.  Правовое нормирование одного вида отношений тесно связано с правовым регламентированием других  отношений и  с регулированием общественных отношений не правовыми нормами, особенно моралью. Правовые отношения охраняются авторитетом государства, что  не  означает,  будто бы правовые отношения осуществляются только с помощью государства.</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предыдущем  разделе  говорилось об общественных отношениях</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регулируемых гражданским правом. В зависимости от того, какое общественное отношение  урегулировано  нормой  гражданского  права, различают имущественные и личные неимущественные  правоотношения. В принципе  так можно разделить не только гражданские ,  но и все правоотношения.</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Имущественные правоотношения  устанавливаются  в  результате</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урегулирования нормами гражданского законодательства  имуществен-но-стоимостных отношений, а личные неимущественные - в результате</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урегулирования гражданским законодательством личных неимущественных отношений.  Специфика  имущественных и личных неимущественных правоотношений предопределяет и особые способы защиты  субъективных прав,  существующих  в рамках этих правоотно-шений. По общему правилу, имущественные права  защищаются  посредством  возмещения причиненных убытков.  Защита  же личных неимущественных прав осуществляется другими способами.  Так, в случае опубликования в газете сведений,  порочащих честь,  достоинство и деловую репутацию гражданина, выплата ему денежной  компенсации  сама  по  себе  не восстановит его  пошатнувшеюся репутацию.  Однако репутация может быть восстановлена , а его личное неимущественное право защищено, если по решению суда газета опубликует опровержение.</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 объектам гражданские правоотношения могут быть  подразде-</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лены на вещные и обязательственные . Это деление подчас оспарива-</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ется в юридической литературе.  Из вещных прав в  нашей  правовой                        </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системе в  чистом виде существуют право собственности,  право хо-</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зяйственного ведения имуществом,  право  оперативного  управления</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имуществом, а  также право пожизненного наследуемого владения земельным участком (ст.265 ГК РФ),  право  постоянного  пользования</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земельным участком (ст. 268 ГК РФ) и сервитуты. Обязательственных</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же различных  правоотношений  много и законодательный перечень их</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 является исчерпывающим.  Вещные правоотношения  всегда  только</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имущественные , обязательственные в большинстве своем имуществен-ные, но могут быть и неимущественные. Различие вещных и обязательственных правоотношений  заключается прежде всего в том,  что объектом первых выступают вещи,  а  объектом  последних    действия. Далее, осуществление  вещных  прав  возможно  самой активной стороной, для осуществления же обязательственных  прав  требуется выполнение обязанностей пассивной стороной.</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некоторых источниках деление правоотношений  на  вещные  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обязательственные проводится  в зависимости от способа удовлетво-рения интересов управомоченного лица. В вещном правоотношении интерес  управомоченного   лица  удовлетворяется  за  счет  полезных</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свойств вещей путем его непосредственного взаимодействия с вещью.</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обязательственном же правоотношении интерес уполномоченного может быть удовлетворен только за счет определенных  действий  обязанного лица по предоставлению управомоченному лицу соответствующих материальных благ.</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Практическое значение такой классификации состоит в  различной правовой  регламентации поведения лиц в вещных и обязательствен-ных правоотношениях.  Выделение из общей массы, индивидуализация вещных  правоотношений производится указанием существа права, активного субъекта и индивидуально определенного объекта.  Обязательственные правоотношения  индивидуализируются  указанием кроме существа права,  активного субъекта и объекта , также пассивного субъекта и  основания возникновения обязательства.  Эти положения имеют не только теоретическое,  но и практическое значение, их постоянно надо иметь ввиду при квалификации рассматриваемого правоотношения, при разрешении гражданских дел. На практике при разрешении споров по обязательствам встречаются ссылки на нормы, регулирующие отношения собственности, при защите права собственности на нормы, предусматривающие обязательства,  возникающие из причинения вреда.</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зависимости от структуры меж субъектной  связи  все  гражданс-кие правоотношения  делятся на относительные и абсолютные. В относительных правоотношениях управомоченному лицу  противо-стоят как обязанные  строго определенные лица.  Это может быть как одно так и несколько точно определенных лиц.  Так,  между  участниками долевой собственности  существует  относительное  правоотношение, поскольку субъектный состав данного правоо-тношения строго определен. В  абсолютных же правоотно-шениях управомоченному лицу противостоит неопределенное число обязанных лиц.  Например, в качестве обязанных в авторском правоотношении выступают все окружающие автора произведения лица.  Таким образом,  можно также считать, что критерием такого  деления  правоотношений является определенность пассивных субъектов правоотношения.  Абсолютными являются  неимущественные и вещные правоотношения, относительные правоотношения в гражданском праве могут быть только обязательственными.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Вещным правом абсолютного характера выглядит право собствен-ности. На активной стороне выступает определенное лицо, собствен-ник, носитель права собственности. На пассивной стороне находится               </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неопределенное множество лиц,  все окружающие собственника  лица,</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ибо всякий и каждый обязан воздерживаться от нарушений прав собс-</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твенника. В понимании этого возможны ошибки двоякого характера. </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одной стороны, неправильно, понимать правовое отношение собственности таким образом , что участников его , обязанным лицом становится лишь тот,  кто посягнет на права собственника,  кто нарушит их и к кому, в соответствии с этим , собственник может предъявить притязание. Субъективное право, безразлично, абсолютное или относительное, нельзя сводить к притязанию. У носителя права появляется необходимость в право притязании,  в предъявлении требований  к обязанному лицу  лишь при нарушении его права,  при невыполнении обязанным лицом обязанным лицом своих  обязанностей,  иногда  при угрозе нарушения.  Но при таком взгляде оказалось бы что во время нормального течения дел,  когда отсутствуют основания для право притязания,  субъективного права не существует. Получилось бы, что правового отношения собственности нет  до  тех  пор,  пока  право собственности не нарушено.</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 другой стороны,  в юридической литературе отмечается,  что "неправильно понимать  правовое отношение собственности как отно шение собственника со всем населением страны. Пассивными участни-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ками этого правоотношения являются лица,  которые имеют фактичес-</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кую возможность нарушения прав собственника и  обязаны  воздержи-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ваться от этих нарушений".</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относительных правоотношениях определенному носителю субъ-</w:t>
      </w:r>
    </w:p>
    <w:p w:rsidR="00504487" w:rsidRDefault="00504487">
      <w:pPr>
        <w:widowControl w:val="0"/>
        <w:tabs>
          <w:tab w:val="left" w:pos="8647"/>
        </w:tabs>
        <w:autoSpaceDE w:val="0"/>
        <w:autoSpaceDN w:val="0"/>
        <w:adjustRightInd w:val="0"/>
        <w:ind w:right="-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ективного права  противостоит определенный же носитель субъек-тивной обязанности.  На каждой стороне правоотношения, как на активной так и на пассивной,  находятся определенные лица.  Обладатель относительного права может требовать  определенного  поведения  в  данном правоотношении  не  от всякого и каждого,  а лишь от лица, связанного с ним этим обязательством. Если , например, в договоре найма права наймодателя оказываются нарушенными тем,  что наниматель не платит наемную плате вследствие того, что не получает денег от третьего лица,  то наймодатель не может предъявить к этому третьему лицу  никаких  требований,  так  как оно не находится на пассивной стороне перед наймодателем; последний вправе предъявить требование по  относительному правоотношению только к нанимателю.</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Другое дело,  что как наймодатель,  так и наниматель за пределами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обязательственного правоотношения  между  ними  обладают  вещными правами, защищаемыми от каждого лица. В этой связи представляется неверным мнение, согласно которому  "во многих гражданских правоотношениях сочетаются как абсолютные ,  так и относительные  элементы".</w:t>
      </w:r>
    </w:p>
    <w:p w:rsidR="00504487" w:rsidRDefault="00504487">
      <w:pPr>
        <w:widowControl w:val="0"/>
        <w:autoSpaceDE w:val="0"/>
        <w:autoSpaceDN w:val="0"/>
        <w:adjustRightInd w:val="0"/>
        <w:jc w:val="both"/>
        <w:rPr>
          <w:rFonts w:ascii="Arial" w:hAnsi="Arial" w:cs="Arial"/>
          <w:color w:val="000000"/>
          <w:sz w:val="28"/>
          <w:szCs w:val="28"/>
          <w:lang w:val="en-US"/>
        </w:rPr>
      </w:pPr>
    </w:p>
    <w:p w:rsidR="00504487" w:rsidRDefault="00504487">
      <w:pPr>
        <w:widowControl w:val="0"/>
        <w:autoSpaceDE w:val="0"/>
        <w:autoSpaceDN w:val="0"/>
        <w:adjustRightInd w:val="0"/>
        <w:jc w:val="both"/>
        <w:rPr>
          <w:rFonts w:ascii="Arial CYR" w:hAnsi="Arial CYR" w:cs="Arial CYR"/>
          <w:color w:val="000000"/>
          <w:sz w:val="28"/>
          <w:szCs w:val="28"/>
        </w:rPr>
      </w:pPr>
      <w:r>
        <w:rPr>
          <w:rFonts w:ascii="Arial CYR" w:hAnsi="Arial CYR" w:cs="Arial CYR"/>
          <w:color w:val="000000"/>
          <w:sz w:val="28"/>
          <w:szCs w:val="28"/>
        </w:rPr>
        <w:t xml:space="preserve">   </w:t>
      </w:r>
    </w:p>
    <w:p w:rsidR="00504487" w:rsidRDefault="00504487">
      <w:pPr>
        <w:widowControl w:val="0"/>
        <w:autoSpaceDE w:val="0"/>
        <w:autoSpaceDN w:val="0"/>
        <w:adjustRightInd w:val="0"/>
        <w:jc w:val="both"/>
        <w:rPr>
          <w:b/>
          <w:bCs/>
          <w:sz w:val="28"/>
          <w:szCs w:val="28"/>
          <w:lang w:val="en-US"/>
        </w:rPr>
      </w:pPr>
      <w:r>
        <w:rPr>
          <w:b/>
          <w:bCs/>
          <w:sz w:val="28"/>
          <w:szCs w:val="28"/>
          <w:lang w:val="en-US"/>
        </w:rPr>
        <w:t xml:space="preserve">                                </w:t>
      </w: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both"/>
        <w:rPr>
          <w:b/>
          <w:bCs/>
          <w:sz w:val="28"/>
          <w:szCs w:val="28"/>
          <w:lang w:val="en-US"/>
        </w:rPr>
      </w:pP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sz w:val="28"/>
          <w:szCs w:val="28"/>
        </w:rPr>
        <w:t>Глава4</w:t>
      </w:r>
      <w:r>
        <w:rPr>
          <w:b/>
          <w:bCs/>
          <w:color w:val="000000"/>
          <w:sz w:val="28"/>
          <w:szCs w:val="28"/>
          <w:lang w:val="en-US"/>
        </w:rPr>
        <w:t xml:space="preserve"> </w:t>
      </w:r>
      <w:r>
        <w:rPr>
          <w:rFonts w:ascii="Times New Roman CYR" w:hAnsi="Times New Roman CYR" w:cs="Times New Roman CYR"/>
          <w:b/>
          <w:bCs/>
          <w:color w:val="000000"/>
          <w:sz w:val="28"/>
          <w:szCs w:val="28"/>
        </w:rPr>
        <w:t>Понятие  и виды субъектов гражданского правоотношения.</w:t>
      </w:r>
    </w:p>
    <w:p w:rsidR="00504487" w:rsidRDefault="0050448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color w:val="000000"/>
          <w:sz w:val="28"/>
          <w:szCs w:val="28"/>
        </w:rPr>
        <w:t>Понятие гражданской правосубъектности.</w:t>
      </w:r>
    </w:p>
    <w:p w:rsidR="00504487" w:rsidRDefault="00504487">
      <w:pPr>
        <w:widowControl w:val="0"/>
        <w:autoSpaceDE w:val="0"/>
        <w:autoSpaceDN w:val="0"/>
        <w:adjustRightInd w:val="0"/>
        <w:jc w:val="center"/>
        <w:rPr>
          <w:sz w:val="28"/>
          <w:szCs w:val="28"/>
          <w:lang w:val="en-US"/>
        </w:rPr>
      </w:pPr>
    </w:p>
    <w:p w:rsidR="00504487" w:rsidRDefault="00504487">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Участники гражданских правоотношений именуются их субъектами. Как любое общественное отношение, гражданское правоотношение устанавливается между людьми. Поэтому в качестве субъектов гражданских правоотношений выступают либо отдельные индивиды</w:t>
      </w:r>
      <w:r>
        <w:rPr>
          <w:sz w:val="28"/>
          <w:szCs w:val="28"/>
          <w:lang w:val="en-US"/>
        </w:rPr>
        <w:t xml:space="preserve">, </w:t>
      </w:r>
      <w:r>
        <w:rPr>
          <w:rFonts w:ascii="Times New Roman CYR" w:hAnsi="Times New Roman CYR" w:cs="Times New Roman CYR"/>
          <w:sz w:val="28"/>
          <w:szCs w:val="28"/>
        </w:rPr>
        <w:t>либо определенные коллективы людей. Отдельные  индивиды именуются в гражданском законодательстве гражданами. Вместе стем субъектами гражданских правоотношений в нашей стране могут быть не только граждане Российской федерации, но и иностранцы, а также лица без гражданства.</w:t>
      </w:r>
    </w:p>
    <w:p w:rsidR="00504487" w:rsidRDefault="00504487">
      <w:pPr>
        <w:widowControl w:val="0"/>
        <w:autoSpaceDE w:val="0"/>
        <w:autoSpaceDN w:val="0"/>
        <w:adjustRightInd w:val="0"/>
        <w:jc w:val="both"/>
        <w:rPr>
          <w:sz w:val="28"/>
          <w:szCs w:val="28"/>
          <w:lang w:val="en-US"/>
        </w:rPr>
      </w:pPr>
      <w:r>
        <w:rPr>
          <w:sz w:val="28"/>
          <w:szCs w:val="28"/>
          <w:lang w:val="en-US"/>
        </w:rPr>
        <w:t xml:space="preserve"> </w:t>
      </w:r>
      <w:r>
        <w:rPr>
          <w:rFonts w:ascii="Times New Roman CYR" w:hAnsi="Times New Roman CYR" w:cs="Times New Roman CYR"/>
          <w:sz w:val="28"/>
          <w:szCs w:val="28"/>
        </w:rPr>
        <w:t xml:space="preserve">   Наряду с отдельными индивидами в качестве субъектов гражданских правоотношений могут  участвовать  и организации, которые называются юридическими лицами. В отличие от граждан юридические лица</w:t>
      </w:r>
      <w:r>
        <w:rPr>
          <w:sz w:val="28"/>
          <w:szCs w:val="28"/>
          <w:lang w:val="en-US"/>
        </w:rPr>
        <w:t xml:space="preserve"> </w:t>
      </w:r>
      <w:r>
        <w:rPr>
          <w:rFonts w:ascii="Times New Roman CYR" w:hAnsi="Times New Roman CYR" w:cs="Times New Roman CYR"/>
          <w:sz w:val="28"/>
          <w:szCs w:val="28"/>
        </w:rPr>
        <w:t>являются коллективными субъектами  гражданских правоотношений. За юридическим лицом как субъектом гражданского правоотношения</w:t>
      </w:r>
      <w:r>
        <w:rPr>
          <w:sz w:val="28"/>
          <w:szCs w:val="28"/>
          <w:lang w:val="en-US"/>
        </w:rPr>
        <w:t xml:space="preserve"> </w:t>
      </w:r>
      <w:r>
        <w:rPr>
          <w:rFonts w:ascii="Times New Roman CYR" w:hAnsi="Times New Roman CYR" w:cs="Times New Roman CYR"/>
          <w:sz w:val="28"/>
          <w:szCs w:val="28"/>
        </w:rPr>
        <w:t>всегда стоит определенным  образом организованный коллектив людей.  В гражданских правоотношениях  могут участвовать не только российские, но и иностранные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 п.1ст.2 ГК)</w:t>
      </w:r>
      <w:r>
        <w:rPr>
          <w:sz w:val="28"/>
          <w:szCs w:val="28"/>
          <w:lang w:val="en-US"/>
        </w:rPr>
        <w:t>.</w:t>
      </w:r>
    </w:p>
    <w:p w:rsidR="00504487" w:rsidRDefault="00504487">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субъектами гражданских правоотношений могут быть:</w:t>
      </w:r>
    </w:p>
    <w:p w:rsidR="00504487" w:rsidRDefault="00504487" w:rsidP="00504487">
      <w:pPr>
        <w:widowControl w:val="0"/>
        <w:numPr>
          <w:ilvl w:val="0"/>
          <w:numId w:val="1"/>
        </w:numPr>
        <w:tabs>
          <w:tab w:val="left" w:pos="36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граждане России, иностранные граждане и лица без гражданства;</w:t>
      </w:r>
    </w:p>
    <w:p w:rsidR="00504487" w:rsidRDefault="00504487" w:rsidP="00504487">
      <w:pPr>
        <w:widowControl w:val="0"/>
        <w:numPr>
          <w:ilvl w:val="0"/>
          <w:numId w:val="2"/>
        </w:numPr>
        <w:tabs>
          <w:tab w:val="left" w:pos="36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российские и иностранные юридические лица;</w:t>
      </w:r>
    </w:p>
    <w:p w:rsidR="00504487" w:rsidRDefault="00504487" w:rsidP="00504487">
      <w:pPr>
        <w:widowControl w:val="0"/>
        <w:numPr>
          <w:ilvl w:val="0"/>
          <w:numId w:val="3"/>
        </w:numPr>
        <w:tabs>
          <w:tab w:val="left" w:pos="360"/>
        </w:tabs>
        <w:autoSpaceDE w:val="0"/>
        <w:autoSpaceDN w:val="0"/>
        <w:adjustRightInd w:val="0"/>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Российская Федерация, субъекты Российской Федерации, муниципальные образования.  </w:t>
      </w:r>
    </w:p>
    <w:p w:rsidR="00504487" w:rsidRDefault="00504487">
      <w:pPr>
        <w:widowControl w:val="0"/>
        <w:tabs>
          <w:tab w:val="left" w:pos="8946"/>
          <w:tab w:val="left" w:pos="9088"/>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Все возможные субъекты гражданских правоотношений охватываются понятием “лица”, которое используется в ГК и других актах гражданского законодательства. Как субъекты гражданских правоотношений лица характеризуются тем, что они являются носителями субъективных гражданских прав и обязанностей.</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Courier New CYR" w:hAnsi="Courier New CYR" w:cs="Courier New CYR"/>
          <w:sz w:val="20"/>
          <w:szCs w:val="20"/>
        </w:rPr>
        <w:t xml:space="preserve">  </w:t>
      </w:r>
      <w:r>
        <w:rPr>
          <w:rFonts w:ascii="Times New Roman CYR" w:hAnsi="Times New Roman CYR" w:cs="Times New Roman CYR"/>
          <w:color w:val="000000"/>
          <w:sz w:val="28"/>
          <w:szCs w:val="28"/>
        </w:rPr>
        <w:t xml:space="preserve"> Субъектами правоотношения являются лица,  персонально и имуще-ственно обособленные,  обладающие правами и несущие обязанности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правоотношении.</w:t>
      </w:r>
    </w:p>
    <w:p w:rsidR="00504487" w:rsidRDefault="00504487">
      <w:pPr>
        <w:widowControl w:val="0"/>
        <w:tabs>
          <w:tab w:val="left" w:pos="9088"/>
          <w:tab w:val="left" w:pos="11076"/>
          <w:tab w:val="left" w:pos="11502"/>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юридической литературе выделяют субъекта права и  субъекта</w:t>
      </w:r>
    </w:p>
    <w:p w:rsidR="00504487" w:rsidRDefault="00504487">
      <w:pPr>
        <w:widowControl w:val="0"/>
        <w:tabs>
          <w:tab w:val="left" w:pos="9088"/>
          <w:tab w:val="left" w:pos="11076"/>
          <w:tab w:val="left" w:pos="11502"/>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правоотношения, но  поскольку  право существует только в правовых</w:t>
      </w:r>
    </w:p>
    <w:p w:rsidR="00504487" w:rsidRDefault="00504487">
      <w:pPr>
        <w:widowControl w:val="0"/>
        <w:tabs>
          <w:tab w:val="left" w:pos="9088"/>
          <w:tab w:val="left" w:pos="11076"/>
          <w:tab w:val="left" w:pos="11502"/>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отношениях, такое разграничение возможно провести только по конкретному участию в правоотношении. Субъект права это потенциальный субъект правоотношения,  например,  наделенный  право субъекностью гражданин, еще  сам  по  себе  не является участником какого-либо правоотношения, обладателем каких-либо субъективных прав. То что данное лицо  является субъектом гражданского права является необходимой предпосылкой обладания субъективными правами, для возникновения которых необходим помимо этого юридический факт.</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каждом правоотношении должно быть не менее  двух  участни-             ков, но может быть и несколько лиц на каждой стороне правоотношения, неопределенное множество на пассивной  стороне  и  несколько сторон правоотношения. Слово "лица" употребляются в широком смысле для обозначения любых субъектов гражданского права.</w:t>
      </w:r>
    </w:p>
    <w:p w:rsidR="00504487" w:rsidRDefault="00504487">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соответствии с тем,  рассматриваемым ли мы в данный момент носителя права или обязанности можно различать  стороны  активную (носитель права) и пассивную (носитель обязанности). Это различие сохраняет свое значение и для тех случаев, когда обе стороны имеют права и несут обязанности.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Правовое положение субъектов в различных правоотношения различно. Это  объективно обусловлено предметом определенной отрасли права, а также избранным законодателем методом правового  регулирования. Гражданское  право отличается равноправием субъектов.  В других отраслях права положение субъектов не всегда равное(трудовое, семейное), в остальных - в основном неравное ( конституционное, административное, уголовное и др.).</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Участники гражданских  правоотношений именуются их субъекта-ми. Как и любое общественное отношение,  гражданское правоотноше-</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ние устанавливается  между  людьми.  Поэтому в качестве субъектов гражданского правоотношения, в конечном счете, выступают либо от-</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дельные индивиды, либо определенные коллективы людей.</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Отдельные индивиды именуются в гражданском  законодательстве</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гражданами. Вместе  с  тем  субъектами гражданских правоотношений</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могут быть не только граждане РФ,  но и иностранцы,  а также лица без гражданства.  Наряду с отдельными индивидами в качестве субъектов гражданских правоотношений могут участвовать и организации, которые называются юридическими лицами. В отличие от граждан юридические лица являются коллективными субъектами гражданских  правоотношений. В  гражданских  правоотношениях могут участвовать не только российские, но и иностранные юридические лица. В регулируемых гражданским  законодательством  отношениях могут участвовать также Российская Федерация, субъекты РФ и муниципальные образования. Гражданские правоотношения могут возникать между всеми субъектами гражданского права в любом их сочетании.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Среди субъектов гражданского права в первую очередь рассматриваются граждане. "Во-первых,  это простейшие , наиболее понятные для всех субъекты права, существующие с древнейших времен до настоящего времени.  Во-вторых, это наиболее многочисленные субъекты права. В-третьих, ради них, в конечном счете, осуществляется деятельность всех остальных субъектов права".</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Участники правоотношения должны обладать право субъектностью.</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Право субъектность определяет,  какими качествами должны  обладать</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субъекты правового  регулирования  для того,  чтобы иметь права и нести обязанности в соответствующей отрасли права.  Представления</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гражданской  право субъектности связываются с наличием у лиц таких качеств,  как правоспособность и  дееспособность.  Первая пра-воспособность - означает способность иметь гражданские права и нести обязанности, вторая - дееспособность - означает способность своими действиями  приобретать  и осуществлять гражданские права,</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создавать для себя гражданские обязанности  исполнять их.</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Следует отметить,  что гражданская правосубъектность охваты-</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вает всех субъектов гражданского права,  а  не  наделяет  каждого</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субъекта собственной правосубъектностью.</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соответствии со ст.  17 ГК правоспособность  признается  в равной мере  за всеми гражданами с момента рождения и до смерти, то дееспо-собность возникает как правило, с момента достижения определенного возраста,  в полном объеме - с восемнадцати лет, т.е. совершеннолетия. Отрыв правоспособности от  дееспособности  может иметь место  в  отношении граждан,  поскольку именно они обладают способностью взросления и постепенного приобретения  определенных волевых и психических качеств.  Юридические лица, государства обладают правоспособность и дееспособностью в их неразрывном единстве. Таким образом,  правосубъектность выступает в качестве обобщающей  категории,  означающей  единство право- и дееспособности, т.е.  полноценным субъектом гражданского права может  быть  лицо, обладающее и правоспособностью и дееспособностью.</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юридической  литературе ряд исследователей приходило к выводу, что для того, чтобы быть участником гражданского правоотно-</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шения достаточно обладать правоспособностью. Тем самым правоспособность отождествляется с правосубъектностью,  при  этом восполнение недееспособности законными представителями как бы вы-</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носится за скобки.  Эти авторы придают правосубъектности не обобщающий, а индивидуализирующий характер, т.е. под правосубъек-</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ностью понимают не то какими качествами должен  обладать  субъект</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гражданского права в целом, а то, какое качество необходимо иметь отдельному субъекту для того,  чтобы быть признаваемым участником</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гражданских правоотношений.</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Правосубъектность тесно связана с признаками, индивидуализру-ющими конкретного  субъекта  правоотношения.   Индивидуализация субъектов может осуществляться различными признаками,  тесно свя-занными с тем,  идет ли речь о гражданах,  юридических лицах  или иных субъектах. Так, государство будет индивидуализировать терри-тория, органы государственной власти и т.п.,  юридических  лиц  - фирменное наименование место регистрации, товарный знак и т.д., а                          </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граждан - имя, место жительства и  акты гражданского состояния.</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Глава5  Понятие и виды объектов гражданских правоотношений.</w:t>
      </w:r>
    </w:p>
    <w:p w:rsidR="00504487" w:rsidRDefault="00504487">
      <w:pPr>
        <w:widowControl w:val="0"/>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Особенности правового режима некоторых объектов гражданских правоотношений.</w:t>
      </w:r>
    </w:p>
    <w:p w:rsidR="00504487" w:rsidRDefault="00504487">
      <w:pPr>
        <w:widowControl w:val="0"/>
        <w:tabs>
          <w:tab w:val="left" w:pos="8946"/>
          <w:tab w:val="left" w:pos="9088"/>
        </w:tabs>
        <w:autoSpaceDE w:val="0"/>
        <w:autoSpaceDN w:val="0"/>
        <w:adjustRightInd w:val="0"/>
        <w:jc w:val="center"/>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r>
        <w:rPr>
          <w:b/>
          <w:bCs/>
          <w:sz w:val="28"/>
          <w:szCs w:val="28"/>
          <w:lang w:val="en-US"/>
        </w:rPr>
        <w:t xml:space="preserve">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Под объектом правоотношения обычно понимают то, на что данное правоотношение направлено и оказывает определенное воздействие. Как общественная связь между людьми, устанавливающаяся в результате их взаимодействия, гражданское правоотношение может воздействовать только на поведение человека. Поэтому в качестве объекта гражданского правоотношения выступает поведение его субъектов, направленное на различного рода материальные и не материальные блага.</w:t>
      </w:r>
    </w:p>
    <w:p w:rsidR="00504487" w:rsidRDefault="00504487">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Специфика гражданского имущественного правоотношения заключается в том, что его участники своим поведение воздействуют не только друг на друга, но и неопределенные материальные блага. Поведение субъектов гражданского правоотношения выступает поведение его субъектов, направленное н7а различные своего рода материальные и нематериальные блага, и составляет объект гражданского имущественного правоотношения. При этом необходимо различать поведение субъектов гражданского правоотношения в процессе их взаимодействия между собой и их поведение, направленное на материальное благо. Первое образует содержание гражданского имущественного правоотношения, а второе- его объект. Так, взаимодействие подрядчика и заказчика составляет содержание правоотношения, возникающего из договора подряда, а деятельность подрядчика по выполнению предусмотренного договором работ - объект указанного правоотношения. Как правило, механизм воздействия гражданского имущественного  правоотношения своим содержанием на объект следующий: управомоченная сторона своим поведением воздействует на обязанную сторону, которая под влиянием этого и совершает действия направленные на соответствующие материальные блага. Так, в приведенном примере  заказчик требует от подрядчика выполнения работ в соответствии с заключенным договором, предопределяя тем самым поведение подрядчика в процессе выполнения работ, которые всегда связанны с воздействием на придметы материального мира.</w:t>
      </w:r>
    </w:p>
    <w:p w:rsidR="00504487" w:rsidRDefault="00504487">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Вотличае от имущественного, в личном не имущественном правоотношении в качестве  объекта выступает поведение сторон, направленное на различного рода не материальные блага, такие, как честь, достоинство деловая репутация, имя человека, наименование юридического лица и т.д. Однако в любом гражданском правоотношении объект представлен поведением его участников, направленным на какие либо блага, способные удовлетворять потребности человека.</w:t>
      </w:r>
    </w:p>
    <w:p w:rsidR="00504487" w:rsidRDefault="00504487">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вопросу об объекте гражданского правоотношения в литературе высказываются</w:t>
      </w:r>
      <w:r>
        <w:rPr>
          <w:sz w:val="28"/>
          <w:szCs w:val="28"/>
          <w:lang w:val="en-US"/>
        </w:rPr>
        <w:t xml:space="preserve"> </w:t>
      </w:r>
      <w:r>
        <w:rPr>
          <w:rFonts w:ascii="Times New Roman CYR" w:hAnsi="Times New Roman CYR" w:cs="Times New Roman CYR"/>
          <w:sz w:val="28"/>
          <w:szCs w:val="28"/>
        </w:rPr>
        <w:t>самые различные  мнения. Одни авторы считают, что вкачестве объекта гражданского правоотношения всегда выступают вещи. Между тем вещи не способны реагировать на воздействие со стороны правоотношения как определенного рода связи между людьми. Само по себе взаимодействие  между людьми не может привести каким либо изменениям в вещах. Лишь поведение человека, направленное на вещь, способно вызывать в ней соответствующие изменения . Другие авторы полагают , что объект гражданского правоотношения образует поведение человека. Однако не всякое поведение человека составляет объект правоотношения. Так, нельзя рассматривать в качестве объекта поведение людей в процессе их взаимодействия в рамках существующего между ними  правоотношения. Это поведение составляет содержание гражданского правоотношения. Только поведение субъектов гражданского правоотношения , направленное на различного рода материальные и не материальные ценности, может выступать в качестве объекта гражданского правоотношения сами материальные , духовные и иные блага: вещи, продукты творческой деятельности, действия людей, результаты действий и т.д., как полагают  некоторые авторы. Гражданское правоотношение может воздействовать лишь на строго определенные явления окружающей действительности - поведение людей, направленное на различного рода блага, но не на сами эти блага. Сам по себе объект утрачивает какой- либо смысл, если на него нельзя оказать никакого воздействия.</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Объектом правоотношения называется то благо, по поводу которого субъекты вступают в правоотношение,  то,  на что  направлено право-отношение. В соответствии с этим объектом гражданских право-отношений могут быть вещи, действия и нематериальные блага.</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 поводу того, что считать объектом гражданского правоотно-</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шения есть и другая точка зрения:  поскольку гражданское правоот-ношение может воздействовать только на поведение людей, поэтому в</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качестве объекта гражданского правоотношения выступает  поведение</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его субъектов, направленное на различного рода материальные и нематериальные блага.</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При этом различается поведение субъектов гражданского право-</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отношения в процессе их взаимодействия между собой и  их  поведе-</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ние, направленное  на материальное благо. Первое образует содержа-</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ние гражданского имущественного правоотношения,  а второе  -  его</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Представляется, что вторая точка зрения более предпочтительна. Вещи не способны реагировать на воздействие со стороны правоот-ношения как определенного рода связи между людьми. Но и само по</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себе взаимодействие  между  людьми не может привести к каким-либо</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изменениям в вещах. Лишь поведение человека, направленное на вещь,</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способно вызвать в ней соответствующие изменения.</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Как правило, механизм воздействия гражданского имущественного правоотношения своим содержанием на объект следующий:  управо-моченная  сторона своим поведением воздействует на обязанную сторону, которая под влиянием этого и совершает действия, направлен-</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ные на соответствующие материальные блага.  Так, заказчик требует от подрядчика выполнения работ в соответствии с заключенным договором,  предопределяя  тем  самым поведение подрядчика в процессе выполнения работ,  которые всегда связаны с воздействием на предметы материального мира.</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Характер поведения человека в отношении материальных и нематериальных благ во многом определяется естественными свойствами и экономической ценностью данных благ.  Поэтому при  характеристике объектов гражданских  правоотношений  важное значение приобретает их классификация.</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ст.128  ГК  дается  обширный перечень таких благ,  которые можно объединить в четыре группы:  1) имущество;  2) действия; 3) результаты интеллектуальной (творческой) деятельности; 4) нематериальные блага. В теории выражалось несогласие с выделением в самостоятельный вид  результатов интеллектуальной (творческой) деятельности. Действительно, если говорить о результате такой деятельности как произведения или решения,  то это нематериальное благо (идея),  если же иметь в виду его материальное  воплощение, то эта такая же вещь,  как и всякая другая. Думается, что как раз такое сочетание и позволяет выделить результаты  интеллектуальной деятельности.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Вещи  -  материальные  объекты  внешнего  мира.  Естественные свойства вещей  могут обусловить различное правовое регулирование отношений людей по поводу вещей.  Поэтому юридическая классификация вещей часто основана на их естественных свойств.  Гражданский Кодекс 1994 года содержит новую главу,  в которой проводится данная классификация. Вещи подразделяются на средства производства и предметы потребления; потребляемые и не потребляемые; индивидуально определенные и определенные родовыми признаками; делимые и неделимые, главная вещь и принадлежность; плоды и доходы и др.</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Статья 129 ГК делит объекты гражданских прав на три  группы, приняв за  основу деления обороноспособность соответствующих объектов. Под обороноспособностью понимается возможность  отчуждения объекта по  договору либо его перехода от одного лица к другому в порядке универсального правопреемства.</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Свободное обращение объектов гражданских прав является общим</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правилом ,  а ограничение обороноспособности и тем  более  полное</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изъятие из оборота - исключением из этого правила.</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Полностью изъятыми из оборота являются вещи,  отчуждение кото-рых не допускается.  К ним относятся некоторые виды вооружения, ядерная энергия, объекты государственной собственности, находящиеся в общественном пользовании, в частности дороги, реки, общественные здания и сооружения,  животный мир и др. Эти вещи не могут быть предметами гражданско-правовых сделок.</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Более широкий круг объектов гражданских прав составляют  вещи, ограниченные  в обороте.  Они могут принадлежать либо определе-нным участникам гражданского оборота,  либо их  отчуждение  или приобретение допускается только на основе специальных разрешений. К ним в частности относятся оружие, сильнодействующие яды, нарко-тические средства и др. Списки объектов которые подлежат лицензи- рованию и сертификации, публикуются в печати. На территории РФ ограничен  оборот  валютных ценностей - иностранной валюты,  ценных бумаг в иностранной валюте, драгоценных металлов и природных драгоценных камней в любом виде и состоянии,  за исключением ювелирных и других бытовых изделий,  а также лома таких изделий.  Кроме того,  для приобретения ряда вещей не требуется специального разрешения,  но  необходимо выполнение предусмо-тренных законом условий.  Например,  отчуждение или приобретение памятников истории и культуры  производится с соблюдением действующих правил о преимущественном праве их покупки государством.</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_Нематериальные блага.  Их перечень приводится в ст.  150 ГК, называющей в их числе жизнь, здоровье, достоинство личности, личную неприкосновенность,  неприкосновенность частной жизни, личную и семейную тайну, честь и доброе имя. Перечень не является исчерпывающим. Эти  блага не имеют экономического содержания и неотделимы от личности их носителей.</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_Права на  результаты творческой деятельности . человека и приравненные к ним средства индивидуализации юридических лиц  и  выпускаемой ими  продукции  или выполняемых услуг называются интеллектуальной собственностью (ст.138 ГК).  Эти объекты регулируются специальным законодательством. Закон об авторском праве регулирует авторские права в связи с созданием и использованием  произведений науки,  литературы и искусства и смежные права, возникающие в связи с созданием и использованием фонограмм,  исполнении, постановок, передач организаций эфирного или кабельного вещания.</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Объектами относительных гражданских прав, которые могут быть осуществлены лишь при определенном поведении обязанных лиц, всегда являются _ действия . этих лиц.  В  тех  случаях,  когда  действия</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должников направлены на передачу вещей, эти вещи называются предметом договора.  Например, объектом договора купли-продажи выступают действия  продавца по передаче вещи,  а предметом договора </w:t>
      </w:r>
      <w:r>
        <w:rPr>
          <w:color w:val="000000"/>
          <w:sz w:val="28"/>
          <w:szCs w:val="28"/>
          <w:lang w:val="en-US"/>
        </w:rPr>
        <w:t xml:space="preserve"> </w:t>
      </w:r>
      <w:r>
        <w:rPr>
          <w:rFonts w:ascii="Times New Roman CYR" w:hAnsi="Times New Roman CYR" w:cs="Times New Roman CYR"/>
          <w:color w:val="000000"/>
          <w:sz w:val="28"/>
          <w:szCs w:val="28"/>
        </w:rPr>
        <w:t>продаваемая вещь.  Если действия не связаны с передачей вещей, то они носят названия работы или услуги. Так, предметом договора подряда является результат работы подрядчика,  который он должен передать заказчику.  В подряде и иных договорах подрядного типа результат приобретает вещную форму,  т.е. материализуется в созданных, отремонтированных, переработанных вещах. Эти результаты могут быть отделены от самих действий, вследствие чего они рассматриваются в качестве самостоятельных объектов гражданских правоотношений.</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Полезный результат  действий может выражаться не только в их вещественных результатах, но и заключаться в них самих. Действия, результаты которых неотделимы от самой деятельности и потребляют-ся в процессе этой деятельности именуются услугами. Услуги самостоятельный и все чаще встречающийся объект гражданских правоотношений. Широкое распространение получили посред-нические,  информационные, юридические,   медицинские, образо-вательные,  социально-культурные и иные услуги.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p>
    <w:p w:rsidR="00504487" w:rsidRDefault="00504487">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w:t>
      </w:r>
      <w:r>
        <w:rPr>
          <w:b/>
          <w:bCs/>
          <w:sz w:val="28"/>
          <w:szCs w:val="28"/>
          <w:lang w:val="en-US"/>
        </w:rPr>
        <w:t xml:space="preserve">6 </w:t>
      </w:r>
      <w:r>
        <w:rPr>
          <w:rFonts w:ascii="Times New Roman CYR" w:hAnsi="Times New Roman CYR" w:cs="Times New Roman CYR"/>
          <w:b/>
          <w:bCs/>
          <w:sz w:val="28"/>
          <w:szCs w:val="28"/>
        </w:rPr>
        <w:t xml:space="preserve"> Основания возникновения, изменения и прекращения гражданского правоотношения.</w:t>
      </w:r>
    </w:p>
    <w:p w:rsidR="00504487" w:rsidRDefault="00504487">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Все общественные отношения возникают  в  связи  с  какими-то обстоятельствами,</w:t>
      </w:r>
    </w:p>
    <w:p w:rsidR="00504487" w:rsidRDefault="00504487">
      <w:pPr>
        <w:widowControl w:val="0"/>
        <w:autoSpaceDE w:val="0"/>
        <w:autoSpaceDN w:val="0"/>
        <w:adjustRightInd w:val="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зависящими и не зависящими от воли людей.  Если объективное право придает этим обстоятельствам юридическое значение, то возникающее общественное отношение одновременно облекается в правовую форму,  приобретает форму правового отношения.  Содержащиеся в  гражданском законодательстве правовые нормы сами по себе не порождают ,  не изменяют и не прекращают гражданских правоотношений. Для возникновения ,  изменения или прекращения гражданского правоотношения любого вида необходимо  наступление  предусмотренных законом обстоятельств.  Такие обстоятельства называются юридическими фактами. </w:t>
      </w:r>
    </w:p>
    <w:p w:rsidR="00504487" w:rsidRDefault="00504487">
      <w:pPr>
        <w:widowControl w:val="0"/>
        <w:autoSpaceDE w:val="0"/>
        <w:autoSpaceDN w:val="0"/>
        <w:adjustRightInd w:val="0"/>
        <w:jc w:val="both"/>
        <w:rPr>
          <w:color w:val="000000"/>
          <w:sz w:val="28"/>
          <w:szCs w:val="28"/>
          <w:lang w:val="en-US"/>
        </w:rPr>
      </w:pP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 xml:space="preserve">Юридическими фактами </w:t>
      </w:r>
      <w:r>
        <w:rPr>
          <w:rFonts w:ascii="Times New Roman CYR" w:hAnsi="Times New Roman CYR" w:cs="Times New Roman CYR"/>
          <w:color w:val="000000"/>
          <w:sz w:val="28"/>
          <w:szCs w:val="28"/>
        </w:rPr>
        <w:t>называются обстоятельства, с которыми нормы права связывают возникновение, изменение или прекращение гражданских прав и обязанностей.</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Поэтому юридические факты выступают в качестве связующего  звена  между  правовой  нормой и гражданским правоотношением.</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Таким образом, под гражданскими юридическими фактами следует</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понимать обстоятельства ,  с которыми нормативные акты  связывают</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какие-либо юридические  последствия:  возникновение изменение или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прекращение гражданских  правоотношений.  Поскольку   юриди-ческие факты лежат  в основе гражданского правоотношения и влекут за собой их установление, изменение и прекращение, их называют основаниями гражданских правоотношений.</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Основаниями гражданского правоотношения может  служить  еди-ничный юридический  факт  .  Так,  для установления обязательства купли-продажи достаточно заключения договора между покупателем  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продавцом. Такие  обстоятельства  именуются простыми юридичес-кими фактами. Основание некоторых гражданских правоотношений  образуют два, а иногда и более юридических фактов, возникающих либо одновременно, либо в определенной  последовательности.  Например,  для установления жилищного  обязательства  в отношении муниципального жилого помещения требуется выдача ордера и заключение на его  основе договора жилищного найма. Такие основания в гражданских правоотношениях именуются сложным юридическим составом  или  сложным юридическим фактом.</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То что, эти обстоятельства именуются юридическими фактами не</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должно создавать представления, будто бы эти обстоятельства имеют</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место только в юридической сфере, в области надстройки. Большинство обстоятельств, особенно в области гражданского права, регулирующего в основном имущественные отношения, совершаются в области материальных, базисных отношений. Но подобно тому, как этим отношениям придается юридическое значение, так и вызывающим их (изменяющим, прекращающим) обстоятельствам тоже придается такое значение.</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гражданском законодательстве предусмотрены самые различные</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юридические факты как основания гражданских правоотношений. Ст. 8</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ГК РФ  содержит  детальный перечень оснований возникновения гражданских прав и обязанностей, которые как указывалось выше составляют юридическое  содержание  гражданских  правоотношений. В соответствии с ч.1 данной статьи этот перечень не является исчерпывающим: гражданские  правоотношения  могут возникать,  изменяться и прекращаться и на основе иных юридических фактов,  которые  прямо не предусмотрены действующим законодательством,  но не противоречат его общим началам и смыслу. Это связано с тем, что потребности развития экономического оборота,  особенно в период перехода к рыночной экономике,  связаны с такими  обстоятельствами,  заранее предусмотреть которые  в  гражданском  законодательстве абсолютно невозможно. Нельзя на много лет вперед предусмотреть в законе  все возможные юридические факты,  которые потребуются для нормального функционирования экономики страны.</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Наряду с  этим  существуют  в гражданском законодательстве и общие нормы,  которые предусматривают основания возникновения определенной группы  прав  и обязанностей применительно к отдельным институтам .  В качестве примера можно назвать ст.218 ГК,  посвященную основаниям  приобретения  права собственности,  П.2 ст.307 ГК, перечисляющий основания возникновения обязательств, ст.527 ГК 1964 года,  указывающую на основания возникновения наследственных прав, и др.</w:t>
      </w:r>
    </w:p>
    <w:p w:rsidR="00504487" w:rsidRDefault="00504487">
      <w:pPr>
        <w:widowControl w:val="0"/>
        <w:autoSpaceDE w:val="0"/>
        <w:autoSpaceDN w:val="0"/>
        <w:adjustRightInd w:val="0"/>
        <w:jc w:val="both"/>
        <w:rPr>
          <w:color w:val="000000"/>
          <w:sz w:val="28"/>
          <w:szCs w:val="28"/>
          <w:lang w:val="en-US"/>
        </w:rPr>
      </w:pPr>
      <w:r>
        <w:rPr>
          <w:rFonts w:ascii="Times New Roman CYR" w:hAnsi="Times New Roman CYR" w:cs="Times New Roman CYR"/>
          <w:color w:val="000000"/>
          <w:sz w:val="28"/>
          <w:szCs w:val="28"/>
        </w:rPr>
        <w:t xml:space="preserve">     Все многочисленные  юридические  факты в гражданском праве в</w:t>
      </w:r>
      <w:r>
        <w:rPr>
          <w:color w:val="000000"/>
          <w:sz w:val="28"/>
          <w:szCs w:val="28"/>
          <w:lang w:val="en-US"/>
        </w:rPr>
        <w:t xml:space="preserve">                            </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зависимости от их индивидуальных особенностей подвергнуты класси-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фикации, которая  позволяет  более свободно ориентироваться среди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множества юридических фактов и более четко их разграничивать.</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Разнообразные юридические факты классифицируются по различным основаниям. По виду порождаемых последствий они подразделяются на право образующие, право изменяющие, право прекращающие.</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color w:val="000000"/>
          <w:sz w:val="28"/>
          <w:szCs w:val="28"/>
          <w:lang w:val="en-US"/>
        </w:rPr>
        <w:t xml:space="preserve">C </w:t>
      </w:r>
      <w:r>
        <w:rPr>
          <w:rFonts w:ascii="Times New Roman CYR" w:hAnsi="Times New Roman CYR" w:cs="Times New Roman CYR"/>
          <w:b/>
          <w:bCs/>
          <w:color w:val="000000"/>
          <w:sz w:val="28"/>
          <w:szCs w:val="28"/>
        </w:rPr>
        <w:t xml:space="preserve">право образующим </w:t>
      </w:r>
      <w:r>
        <w:rPr>
          <w:rFonts w:ascii="Times New Roman CYR" w:hAnsi="Times New Roman CYR" w:cs="Times New Roman CYR"/>
          <w:color w:val="000000"/>
          <w:sz w:val="28"/>
          <w:szCs w:val="28"/>
        </w:rPr>
        <w:t>фактором нормы связывают возникновение гражданских прав и обязанностей. Так, постройка дома, написание картины художником, рождение ребенка являются факторами, которые порождают права и обязанности.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     Право изменяющие </w:t>
      </w:r>
      <w:r>
        <w:rPr>
          <w:rFonts w:ascii="Times New Roman CYR" w:hAnsi="Times New Roman CYR" w:cs="Times New Roman CYR"/>
          <w:color w:val="000000"/>
          <w:sz w:val="28"/>
          <w:szCs w:val="28"/>
        </w:rPr>
        <w:t>факторы в чем-либо модифицируют гражданское правоотношение. В качестве примера можно назвать изменение субъективного состава правоотношения путем уступки права требования и перевода долга (ст.382,391 ГК). Правоотношение может быть изменено судебным решением, например, при разрешении спора между собственниками общей долевой собственности в связи с разделом имущества или выдела доли в имуществе.</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К </w:t>
      </w:r>
      <w:r>
        <w:rPr>
          <w:rFonts w:ascii="Times New Roman CYR" w:hAnsi="Times New Roman CYR" w:cs="Times New Roman CYR"/>
          <w:b/>
          <w:bCs/>
          <w:color w:val="000000"/>
          <w:sz w:val="28"/>
          <w:szCs w:val="28"/>
        </w:rPr>
        <w:t xml:space="preserve">право прекращающим </w:t>
      </w:r>
      <w:r>
        <w:rPr>
          <w:rFonts w:ascii="Times New Roman CYR" w:hAnsi="Times New Roman CYR" w:cs="Times New Roman CYR"/>
          <w:color w:val="000000"/>
          <w:sz w:val="28"/>
          <w:szCs w:val="28"/>
        </w:rPr>
        <w:t>относятся такие факты, как исполнение долга по обязательству, уничтожение вещи собственником, а также смерть гражданина, у которого имелись права и обязанности, тесно связанные с личностью.</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Другие виды классификации юридических фактов основаны на конкретных специфических признаках.</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зависимости  от  характера  течения,  юридические  факты в гражданском праве делятся на </w:t>
      </w:r>
      <w:r>
        <w:rPr>
          <w:rFonts w:ascii="Times New Roman CYR" w:hAnsi="Times New Roman CYR" w:cs="Times New Roman CYR"/>
          <w:b/>
          <w:bCs/>
          <w:color w:val="000000"/>
          <w:sz w:val="28"/>
          <w:szCs w:val="28"/>
        </w:rPr>
        <w:t>события и действия</w:t>
      </w:r>
      <w:r>
        <w:rPr>
          <w:rFonts w:ascii="Times New Roman CYR" w:hAnsi="Times New Roman CYR" w:cs="Times New Roman CYR"/>
          <w:color w:val="000000"/>
          <w:sz w:val="28"/>
          <w:szCs w:val="28"/>
        </w:rPr>
        <w:t>. К событиям относятся обстоятельства,  протекающие  независимо  от воли человека. Например, стихийное бедствие, рождение и смерть человека, истечение определенного промежутка времени и т.д.  Действия совершаются по воле человека.  Например, заключение договора, исполнения обязательства, создание произведения, принятие наследства и т.д. Необходимо иметь в виду,  что событие может быть вызвано не  только силами природы,  но и действиями человека. Например, причиной пожара может служить и удар молнии и поджог, совершенный правонарушителем. Однако,  независимо от причины, пожар - это всегда событие, так его течение проходит помимо  воли  человека. Действия  же человека, что бы ни являлось их причиной, всегда представляют собой волевые акты, совершаемые людьми.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Далеко не все события и не все действия порождают  гражданско-правовые последствия, а лишь те из них, с которыми нормы гражданского права связывают эти последствия.  Поскольку  гражда-нское право регулирует общественные отношения людей,  из действий которых и складываются эти отношения,  то вполне естественно, что основную массу юридически фактов в гражданском праве образуют действия людей.</w:t>
      </w: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     Действия в свою очередь делятся на </w:t>
      </w:r>
      <w:r>
        <w:rPr>
          <w:rFonts w:ascii="Times New Roman CYR" w:hAnsi="Times New Roman CYR" w:cs="Times New Roman CYR"/>
          <w:b/>
          <w:bCs/>
          <w:color w:val="000000"/>
          <w:sz w:val="28"/>
          <w:szCs w:val="28"/>
        </w:rPr>
        <w:t>правомерные</w:t>
      </w:r>
      <w:r>
        <w:rPr>
          <w:rFonts w:ascii="Times New Roman CYR" w:hAnsi="Times New Roman CYR" w:cs="Times New Roman CYR"/>
          <w:color w:val="000000"/>
          <w:sz w:val="28"/>
          <w:szCs w:val="28"/>
        </w:rPr>
        <w:t xml:space="preserve"> и </w:t>
      </w:r>
      <w:r>
        <w:rPr>
          <w:rFonts w:ascii="Times New Roman CYR" w:hAnsi="Times New Roman CYR" w:cs="Times New Roman CYR"/>
          <w:b/>
          <w:bCs/>
          <w:color w:val="000000"/>
          <w:sz w:val="28"/>
          <w:szCs w:val="28"/>
        </w:rPr>
        <w:t>неправом ер-</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ные</w:t>
      </w:r>
      <w:r>
        <w:rPr>
          <w:rFonts w:ascii="Times New Roman CYR" w:hAnsi="Times New Roman CYR" w:cs="Times New Roman CYR"/>
          <w:color w:val="000000"/>
          <w:sz w:val="28"/>
          <w:szCs w:val="28"/>
        </w:rPr>
        <w:t>. Неправомерные противоречат  требованиям  закона  или  других</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нормативных актов.  Поэтому  совершение  неправомерного  действия</w:t>
      </w:r>
    </w:p>
    <w:p w:rsidR="00504487" w:rsidRDefault="00504487">
      <w:pPr>
        <w:widowControl w:val="0"/>
        <w:autoSpaceDE w:val="0"/>
        <w:autoSpaceDN w:val="0"/>
        <w:adjustRightInd w:val="0"/>
        <w:jc w:val="both"/>
        <w:rPr>
          <w:color w:val="000000"/>
          <w:sz w:val="28"/>
          <w:szCs w:val="28"/>
          <w:lang w:val="en-US"/>
        </w:rPr>
      </w:pPr>
      <w:r>
        <w:rPr>
          <w:rFonts w:ascii="Times New Roman CYR" w:hAnsi="Times New Roman CYR" w:cs="Times New Roman CYR"/>
          <w:color w:val="000000"/>
          <w:sz w:val="28"/>
          <w:szCs w:val="28"/>
        </w:rPr>
        <w:t>влечет за собой применение предусмотренных гражданским  законода-</w:t>
      </w:r>
      <w:r>
        <w:rPr>
          <w:color w:val="000000"/>
          <w:sz w:val="28"/>
          <w:szCs w:val="28"/>
          <w:lang w:val="en-US"/>
        </w:rPr>
        <w:t xml:space="preserve">                         </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тельством санкций к правонарушителю.  Так,  действие, причиняющее</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вред другому лицу,  влечет за собой установление обязательства по</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возмещению причиненного вреда. Правомерные действия соответствуют требованиям гражданского законодательства.  Поскольку гражданское право опосредует нормальное развитие экономического оборота, связанного с обще дозволенной деятельностью людей,  подавляющее большинство юридических  фактов в гражданском праве составляют правомерные действия. Однако юридическое значение правомерных действий в гражданском праве далеко не одинаково.</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 своему юридическому значению все правомерные действия делятся на </w:t>
      </w:r>
      <w:r>
        <w:rPr>
          <w:rFonts w:ascii="Times New Roman CYR" w:hAnsi="Times New Roman CYR" w:cs="Times New Roman CYR"/>
          <w:b/>
          <w:bCs/>
          <w:color w:val="000000"/>
          <w:sz w:val="28"/>
          <w:szCs w:val="28"/>
        </w:rPr>
        <w:t>юридические</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 xml:space="preserve">поступки  </w:t>
      </w:r>
      <w:r>
        <w:rPr>
          <w:rFonts w:ascii="Times New Roman CYR" w:hAnsi="Times New Roman CYR" w:cs="Times New Roman CYR"/>
          <w:color w:val="000000"/>
          <w:sz w:val="28"/>
          <w:szCs w:val="28"/>
        </w:rPr>
        <w:t xml:space="preserve">и  </w:t>
      </w:r>
      <w:r>
        <w:rPr>
          <w:rFonts w:ascii="Times New Roman CYR" w:hAnsi="Times New Roman CYR" w:cs="Times New Roman CYR"/>
          <w:b/>
          <w:bCs/>
          <w:color w:val="000000"/>
          <w:sz w:val="28"/>
          <w:szCs w:val="28"/>
        </w:rPr>
        <w:t>юридические  акты</w:t>
      </w:r>
      <w:r>
        <w:rPr>
          <w:rFonts w:ascii="Times New Roman CYR" w:hAnsi="Times New Roman CYR" w:cs="Times New Roman CYR"/>
          <w:color w:val="000000"/>
          <w:sz w:val="28"/>
          <w:szCs w:val="28"/>
        </w:rPr>
        <w:t>.  Юридические поступки -  это  такие  правомерные  действия,  которые порождают гражданско-правовые последствия независимо от того,  а  иногда  и вопреки намерению  человека,  совершившего  юридический поступок.</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находка потерянной вещи порождает обязательство по ее  возврату потерявшему даже в том случае, если у нашедшего вещь нет никакого намерения возвратить эту вещь ее владельцу.  В отличие  от поступков юридические акты - это такие правомерные действия, которые порождают соответствующие юридические последствия лишь тогда, когда  они  совершаются со специальным намерением вызвать эти последствия. К числу юридических актов относятся административные акты и сделки.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Только малая часть административных актов совершается с  намерением вызвать не только административные,  но и гржданско- правовые последствия. Так, выдача гражданину ордера на жилое помещение местной  администрацией  порождает не только административное правоотношение между местной администрацией и жилищной  организацией, но  и гражданско-правовое отношение между гражданином и жилищной организацией по заключению договора найма.</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отличие  от  административных  актов  сделки совершаются с</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целью вызвать только гражданско-правовые последствия. В соответс-</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твии со ст. 153 ГК РФ сделками признаются действия граждан и юри-</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дических лиц, направленные на установление, изменение и прекраще-</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ние гражданских прав и обязанностей. Так, к числу сделок относят-</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ся различные договоры,  объявление конкурса,  завещание и  другие</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правомерные действия, которые совершаются субъектами гражданского права с целью вызвать определенные  гражданско-правовые  последствия.</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Таким образом, юридические факты подразделяются на: 1) права образующие, право применяющие, право прекращающие; 2) события и действия;3) действия правомерные и неправомерные; 4)действия со специально выраженной направленностью породить юридические последствия (юридические акты) и юридические проступки;5)админи-стративные акты и сделки;6)неправомерные действия - гражданские правонарушения и преступления.</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 xml:space="preserve">Правопреемство. </w:t>
      </w:r>
      <w:r>
        <w:rPr>
          <w:rFonts w:ascii="Times New Roman CYR" w:hAnsi="Times New Roman CYR" w:cs="Times New Roman CYR"/>
          <w:color w:val="000000"/>
          <w:sz w:val="28"/>
          <w:szCs w:val="28"/>
        </w:rPr>
        <w:t>По общему правилу, права и обязанности,  возникшие у конкретных субъектов, осуществляется именно этими субъектами. Однако состав участников  правоотношения может изменяться в порядке правопреемства, под которым понимается переход прав и обязанностей  от одного лица - право предшественника к другому лицу - правопреемнику, заменяющему его в правоотношении. Законом предусматривается правопреемство двух видов: а) универсальное 9общее); б)сингулярное (частное). При общем правопреемник в результате одного юридического акта вступает на место право предшественника во всех правоотношениях ( за исключение тех, в которых правопреемство не допускается, поскольку права и обязанности носят личный  характер).</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Например, при реорганизации юридических лиц путем слияния права и обязанности в полном  объеме переходят к  вновь созданному юридическому лицу единым актом; наследники становятся  участниками правоотношений, субъектом которых был наследодатель.</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Частное правопреемство  осуществляется в одном или нескольких правоотношениях. Например, уступка права требования, замена нанимателя по договору жилищного найма.</w:t>
      </w:r>
    </w:p>
    <w:p w:rsidR="00504487" w:rsidRDefault="00504487">
      <w:pPr>
        <w:widowControl w:val="0"/>
        <w:autoSpaceDE w:val="0"/>
        <w:autoSpaceDN w:val="0"/>
        <w:adjustRightInd w:val="0"/>
        <w:jc w:val="both"/>
        <w:rPr>
          <w:color w:val="000000"/>
          <w:sz w:val="28"/>
          <w:szCs w:val="28"/>
          <w:lang w:val="en-US"/>
        </w:rPr>
      </w:pPr>
      <w:r>
        <w:rPr>
          <w:rFonts w:ascii="Times New Roman CYR" w:hAnsi="Times New Roman CYR" w:cs="Times New Roman CYR"/>
          <w:color w:val="000000"/>
          <w:sz w:val="28"/>
          <w:szCs w:val="28"/>
        </w:rPr>
        <w:t xml:space="preserve">    Правопреемство как способ приобретения прав и обязанностей следует отличать от первоначального способа приобретения прав на вновь  создаваемое имущество путем изготовления вещи, строительства объекта и т.д. Объем правомочий   в таком  случае зависит от норм закона  и предусмотренных законом оснований их приобретения. При правопреемстве же он зависит от того объема, который</w:t>
      </w:r>
      <w:r>
        <w:rPr>
          <w:rFonts w:ascii="Times New Roman CYR" w:hAnsi="Times New Roman CYR" w:cs="Times New Roman CYR"/>
          <w:color w:val="000000"/>
          <w:sz w:val="28"/>
          <w:szCs w:val="28"/>
        </w:rPr>
        <w:tab/>
        <w:t xml:space="preserve"> был у право предшественника.</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504487" w:rsidRDefault="00504487">
      <w:pPr>
        <w:widowControl w:val="0"/>
        <w:autoSpaceDE w:val="0"/>
        <w:autoSpaceDN w:val="0"/>
        <w:adjustRightInd w:val="0"/>
        <w:jc w:val="both"/>
        <w:rPr>
          <w:b/>
          <w:bCs/>
          <w:color w:val="000000"/>
          <w:sz w:val="28"/>
          <w:szCs w:val="28"/>
          <w:lang w:val="en-US"/>
        </w:rPr>
      </w:pPr>
      <w:r>
        <w:rPr>
          <w:b/>
          <w:bCs/>
          <w:color w:val="000000"/>
          <w:sz w:val="28"/>
          <w:szCs w:val="28"/>
          <w:lang w:val="en-US"/>
        </w:rPr>
        <w:t xml:space="preserve">                            </w:t>
      </w:r>
    </w:p>
    <w:p w:rsidR="00504487" w:rsidRDefault="00504487">
      <w:pPr>
        <w:widowControl w:val="0"/>
        <w:autoSpaceDE w:val="0"/>
        <w:autoSpaceDN w:val="0"/>
        <w:adjustRightInd w:val="0"/>
        <w:jc w:val="both"/>
        <w:rPr>
          <w:b/>
          <w:bCs/>
          <w:color w:val="000000"/>
          <w:sz w:val="28"/>
          <w:szCs w:val="28"/>
          <w:lang w:val="en-US"/>
        </w:rPr>
      </w:pPr>
    </w:p>
    <w:p w:rsidR="00504487" w:rsidRDefault="00504487">
      <w:pPr>
        <w:widowControl w:val="0"/>
        <w:autoSpaceDE w:val="0"/>
        <w:autoSpaceDN w:val="0"/>
        <w:adjustRightInd w:val="0"/>
        <w:jc w:val="both"/>
        <w:rPr>
          <w:b/>
          <w:bCs/>
          <w:color w:val="000000"/>
          <w:sz w:val="28"/>
          <w:szCs w:val="28"/>
          <w:lang w:val="en-US"/>
        </w:rPr>
      </w:pPr>
    </w:p>
    <w:p w:rsidR="00504487" w:rsidRDefault="00504487">
      <w:pPr>
        <w:widowControl w:val="0"/>
        <w:autoSpaceDE w:val="0"/>
        <w:autoSpaceDN w:val="0"/>
        <w:adjustRightInd w:val="0"/>
        <w:jc w:val="both"/>
        <w:rPr>
          <w:b/>
          <w:bCs/>
          <w:color w:val="000000"/>
          <w:sz w:val="28"/>
          <w:szCs w:val="28"/>
          <w:lang w:val="en-US"/>
        </w:rPr>
      </w:pPr>
    </w:p>
    <w:p w:rsidR="00504487" w:rsidRDefault="00504487">
      <w:pPr>
        <w:widowControl w:val="0"/>
        <w:autoSpaceDE w:val="0"/>
        <w:autoSpaceDN w:val="0"/>
        <w:adjustRightInd w:val="0"/>
        <w:jc w:val="both"/>
        <w:rPr>
          <w:b/>
          <w:bCs/>
          <w:color w:val="000000"/>
          <w:sz w:val="28"/>
          <w:szCs w:val="28"/>
          <w:lang w:val="en-US"/>
        </w:rPr>
      </w:pPr>
    </w:p>
    <w:p w:rsidR="00504487" w:rsidRDefault="00504487">
      <w:pPr>
        <w:widowControl w:val="0"/>
        <w:autoSpaceDE w:val="0"/>
        <w:autoSpaceDN w:val="0"/>
        <w:adjustRightInd w:val="0"/>
        <w:jc w:val="both"/>
        <w:rPr>
          <w:b/>
          <w:bCs/>
          <w:color w:val="000000"/>
          <w:sz w:val="28"/>
          <w:szCs w:val="28"/>
          <w:lang w:val="en-US"/>
        </w:rPr>
      </w:pPr>
    </w:p>
    <w:p w:rsidR="00504487" w:rsidRDefault="00504487">
      <w:pPr>
        <w:keepNext/>
        <w:widowControl w:val="0"/>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ЗАКЛЮЧЕНИЕ</w:t>
      </w:r>
    </w:p>
    <w:p w:rsidR="00504487" w:rsidRDefault="00504487">
      <w:pPr>
        <w:widowControl w:val="0"/>
        <w:autoSpaceDE w:val="0"/>
        <w:autoSpaceDN w:val="0"/>
        <w:adjustRightInd w:val="0"/>
        <w:jc w:val="both"/>
        <w:rPr>
          <w:color w:val="000000"/>
          <w:sz w:val="28"/>
          <w:szCs w:val="28"/>
          <w:lang w:val="en-US"/>
        </w:rPr>
      </w:pPr>
    </w:p>
    <w:p w:rsidR="00504487" w:rsidRDefault="00504487">
      <w:pPr>
        <w:widowControl w:val="0"/>
        <w:tabs>
          <w:tab w:val="left" w:pos="3690"/>
        </w:tabs>
        <w:autoSpaceDE w:val="0"/>
        <w:autoSpaceDN w:val="0"/>
        <w:adjustRightInd w:val="0"/>
        <w:rPr>
          <w:rFonts w:ascii="Times New Roman CYR" w:hAnsi="Times New Roman CYR" w:cs="Times New Roman CYR"/>
          <w:sz w:val="28"/>
          <w:szCs w:val="28"/>
        </w:rPr>
      </w:pPr>
      <w:r>
        <w:rPr>
          <w:sz w:val="28"/>
          <w:szCs w:val="28"/>
          <w:lang w:val="en-US"/>
        </w:rPr>
        <w:t xml:space="preserve">Права гражданина – своеобразное ограничение равенства между людьми, поскольку их лишаются лица, живущие в стране. Но не имеющие гражданства. Эти права обычно предпологают возможность участия в государственных делах, в выборах высших и местных органов государственной власти, допуска в своей стране к государственной службе. Следовательно, лица, не имеющие гражданства, этих прав в данном государстве не имеют. Такая дискриминация, допускаемая международным </w:t>
      </w:r>
      <w:r>
        <w:rPr>
          <w:rFonts w:ascii="Times New Roman CYR" w:hAnsi="Times New Roman CYR" w:cs="Times New Roman CYR"/>
          <w:sz w:val="28"/>
          <w:szCs w:val="28"/>
        </w:rPr>
        <w:t>желанием каждого государства предоставить указанные права только лицам, устойчиво связанным с судьбой страны и в полной мере несущим конституционные обязанности. Это не означает, что лица без гражданства не несут никаких обязанностей.</w:t>
      </w:r>
    </w:p>
    <w:p w:rsidR="00504487" w:rsidRDefault="00504487">
      <w:pPr>
        <w:widowControl w:val="0"/>
        <w:tabs>
          <w:tab w:val="left" w:pos="945"/>
        </w:tabs>
        <w:autoSpaceDE w:val="0"/>
        <w:autoSpaceDN w:val="0"/>
        <w:adjustRightInd w:val="0"/>
        <w:rPr>
          <w:rFonts w:ascii="Times New Roman CYR" w:hAnsi="Times New Roman CYR" w:cs="Times New Roman CYR"/>
          <w:sz w:val="32"/>
          <w:szCs w:val="32"/>
        </w:rPr>
      </w:pPr>
      <w:r>
        <w:rPr>
          <w:sz w:val="28"/>
          <w:szCs w:val="28"/>
          <w:lang w:val="en-US"/>
        </w:rPr>
        <w:tab/>
      </w:r>
      <w:r>
        <w:rPr>
          <w:rFonts w:ascii="Times New Roman CYR" w:hAnsi="Times New Roman CYR" w:cs="Times New Roman CYR"/>
          <w:sz w:val="28"/>
          <w:szCs w:val="28"/>
        </w:rPr>
        <w:t xml:space="preserve">Некоторые права предоставляются исключительно гражданам по соображениям общественных интересов или в силу особенностей некоторых </w:t>
      </w:r>
      <w:r>
        <w:rPr>
          <w:rFonts w:ascii="Times New Roman CYR" w:hAnsi="Times New Roman CYR" w:cs="Times New Roman CYR"/>
          <w:sz w:val="32"/>
          <w:szCs w:val="32"/>
        </w:rPr>
        <w:t>гарантий.</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Изучение гражданско-правового отношения в науке гражданского</w:t>
      </w:r>
      <w:r>
        <w:rPr>
          <w:color w:val="000000"/>
          <w:sz w:val="28"/>
          <w:szCs w:val="28"/>
          <w:lang w:val="en-US"/>
        </w:rPr>
        <w:t xml:space="preserve"> </w:t>
      </w:r>
      <w:r>
        <w:rPr>
          <w:rFonts w:ascii="Times New Roman CYR" w:hAnsi="Times New Roman CYR" w:cs="Times New Roman CYR"/>
          <w:color w:val="000000"/>
          <w:sz w:val="28"/>
          <w:szCs w:val="28"/>
        </w:rPr>
        <w:t>права занимает одно из фундаментальных мест. Эта тема в свое время привлекала  внимание  таких известных отечественных цивилистов как Иоффе О.С.,  Красавчиков О.А., Садиков О.Н., Райхер В.К. и др. Многие вопросы  связанные  с темой гражданского правоотношения до</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сих пор остаются спорными.  В силу своих способностей я попыталась</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осветить такие проблемные вопросы.</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p>
    <w:p w:rsidR="00504487" w:rsidRDefault="00504487">
      <w:pPr>
        <w:widowControl w:val="0"/>
        <w:autoSpaceDE w:val="0"/>
        <w:autoSpaceDN w:val="0"/>
        <w:adjustRightInd w:val="0"/>
        <w:jc w:val="both"/>
        <w:rPr>
          <w:b/>
          <w:bCs/>
          <w:color w:val="000000"/>
          <w:sz w:val="28"/>
          <w:szCs w:val="28"/>
          <w:lang w:val="en-US"/>
        </w:rPr>
      </w:pP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 xml:space="preserve">        Используемая литература.</w:t>
      </w:r>
    </w:p>
    <w:p w:rsidR="00504487" w:rsidRDefault="00504487">
      <w:pPr>
        <w:widowControl w:val="0"/>
        <w:autoSpaceDE w:val="0"/>
        <w:autoSpaceDN w:val="0"/>
        <w:adjustRightInd w:val="0"/>
        <w:jc w:val="both"/>
        <w:rPr>
          <w:rFonts w:ascii="Times New Roman CYR" w:hAnsi="Times New Roman CYR" w:cs="Times New Roman CYR"/>
          <w:b/>
          <w:bCs/>
          <w:color w:val="000000"/>
          <w:sz w:val="28"/>
          <w:szCs w:val="28"/>
        </w:rPr>
      </w:pPr>
    </w:p>
    <w:p w:rsidR="00504487" w:rsidRDefault="00504487" w:rsidP="00504487">
      <w:pPr>
        <w:widowControl w:val="0"/>
        <w:numPr>
          <w:ilvl w:val="0"/>
          <w:numId w:val="4"/>
        </w:numPr>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Конституция РФ.</w:t>
      </w:r>
    </w:p>
    <w:p w:rsidR="00504487" w:rsidRDefault="00504487" w:rsidP="00504487">
      <w:pPr>
        <w:widowControl w:val="0"/>
        <w:numPr>
          <w:ilvl w:val="0"/>
          <w:numId w:val="5"/>
        </w:numPr>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Гражданский кодекс РФ. 1 часть.</w:t>
      </w:r>
    </w:p>
    <w:p w:rsidR="00504487" w:rsidRDefault="00504487" w:rsidP="00504487">
      <w:pPr>
        <w:widowControl w:val="0"/>
        <w:numPr>
          <w:ilvl w:val="0"/>
          <w:numId w:val="6"/>
        </w:numPr>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Гражданское право. 1 часть. Учебник. Под ред. д.ю.н., профессора А.П. Сергеева, д.ю.н., профессора Ю.М. Толстого.</w:t>
      </w:r>
    </w:p>
    <w:p w:rsidR="00504487" w:rsidRDefault="00504487" w:rsidP="00504487">
      <w:pPr>
        <w:widowControl w:val="0"/>
        <w:numPr>
          <w:ilvl w:val="0"/>
          <w:numId w:val="7"/>
        </w:numPr>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Яковлев В.Ф. Гражданско-правовой метод регулирования общественных отношений. – Свердловск, 1972г.</w:t>
      </w:r>
    </w:p>
    <w:p w:rsidR="00504487" w:rsidRDefault="00504487" w:rsidP="00504487">
      <w:pPr>
        <w:widowControl w:val="0"/>
        <w:numPr>
          <w:ilvl w:val="0"/>
          <w:numId w:val="8"/>
        </w:numPr>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Алексеев С.С. Общая теория права. Т.2 – М., 1982г.</w:t>
      </w:r>
    </w:p>
    <w:p w:rsidR="00504487" w:rsidRDefault="00504487" w:rsidP="00504487">
      <w:pPr>
        <w:widowControl w:val="0"/>
        <w:numPr>
          <w:ilvl w:val="0"/>
          <w:numId w:val="9"/>
        </w:numPr>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Грибанов В.П. Пределы осуществления и защиты гражданских прав. – М., 1972г.</w:t>
      </w:r>
    </w:p>
    <w:p w:rsidR="00504487" w:rsidRDefault="00504487" w:rsidP="00504487">
      <w:pPr>
        <w:widowControl w:val="0"/>
        <w:numPr>
          <w:ilvl w:val="0"/>
          <w:numId w:val="10"/>
        </w:numPr>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Грибанов В.П. Юридические лица. – М., 1961г.</w:t>
      </w:r>
    </w:p>
    <w:p w:rsidR="00504487" w:rsidRDefault="00504487" w:rsidP="00504487">
      <w:pPr>
        <w:widowControl w:val="0"/>
        <w:numPr>
          <w:ilvl w:val="0"/>
          <w:numId w:val="11"/>
        </w:numPr>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Иоффе О.С. Спорные вопросы учения о правоотношении. Очерки по гражданскому праву. – Л., 1957г.</w:t>
      </w:r>
    </w:p>
    <w:p w:rsidR="00504487" w:rsidRDefault="00504487" w:rsidP="00504487">
      <w:pPr>
        <w:widowControl w:val="0"/>
        <w:numPr>
          <w:ilvl w:val="0"/>
          <w:numId w:val="12"/>
        </w:numPr>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Новицкий И.Б. Сделки. Исковая давность. – М.:, 1954г.</w:t>
      </w:r>
    </w:p>
    <w:p w:rsidR="00504487" w:rsidRDefault="00504487" w:rsidP="00504487">
      <w:pPr>
        <w:widowControl w:val="0"/>
        <w:numPr>
          <w:ilvl w:val="0"/>
          <w:numId w:val="13"/>
        </w:numPr>
        <w:tabs>
          <w:tab w:val="left" w:pos="360"/>
        </w:tabs>
        <w:autoSpaceDE w:val="0"/>
        <w:autoSpaceDN w:val="0"/>
        <w:adjustRightInd w:val="0"/>
        <w:spacing w:line="360" w:lineRule="auto"/>
        <w:ind w:left="360" w:hanging="3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Грибанов В.П. Пределы осуществления и защиты гражданских прав. – Ярославль, 1987г.</w:t>
      </w:r>
    </w:p>
    <w:p w:rsidR="00504487" w:rsidRDefault="00504487" w:rsidP="00504487">
      <w:pPr>
        <w:widowControl w:val="0"/>
        <w:numPr>
          <w:ilvl w:val="0"/>
          <w:numId w:val="14"/>
        </w:numPr>
        <w:tabs>
          <w:tab w:val="left" w:pos="360"/>
        </w:tabs>
        <w:autoSpaceDE w:val="0"/>
        <w:autoSpaceDN w:val="0"/>
        <w:adjustRightInd w:val="0"/>
        <w:spacing w:line="360" w:lineRule="auto"/>
        <w:ind w:left="360" w:hanging="360"/>
        <w:jc w:val="both"/>
        <w:rPr>
          <w:rFonts w:ascii="Times New Roman CYR" w:hAnsi="Times New Roman CYR" w:cs="Times New Roman CYR"/>
          <w:sz w:val="28"/>
          <w:szCs w:val="28"/>
        </w:rPr>
      </w:pPr>
      <w:r>
        <w:rPr>
          <w:rFonts w:ascii="Times New Roman CYR" w:hAnsi="Times New Roman CYR" w:cs="Times New Roman CYR"/>
          <w:sz w:val="28"/>
          <w:szCs w:val="28"/>
        </w:rPr>
        <w:t>Суханов Е.А. Лекции о праве собственности. – М., 1991г.</w:t>
      </w: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color w:val="000000"/>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p>
    <w:p w:rsidR="00504487" w:rsidRDefault="00504487">
      <w:pPr>
        <w:widowControl w:val="0"/>
        <w:autoSpaceDE w:val="0"/>
        <w:autoSpaceDN w:val="0"/>
        <w:adjustRightInd w:val="0"/>
        <w:jc w:val="both"/>
        <w:rPr>
          <w:rFonts w:ascii="Times New Roman CYR" w:hAnsi="Times New Roman CYR" w:cs="Times New Roman CYR"/>
          <w:sz w:val="28"/>
          <w:szCs w:val="28"/>
        </w:rPr>
      </w:pPr>
      <w:bookmarkStart w:id="0" w:name="_GoBack"/>
      <w:bookmarkEnd w:id="0"/>
    </w:p>
    <w:sectPr w:rsidR="0050448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A364A"/>
    <w:multiLevelType w:val="singleLevel"/>
    <w:tmpl w:val="EC7274A2"/>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1F083005"/>
    <w:multiLevelType w:val="singleLevel"/>
    <w:tmpl w:val="EC7274A2"/>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0"/>
  </w:num>
  <w:num w:numId="5">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9">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0">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1">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2">
    <w:abstractNumId w:val="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3">
    <w:abstractNumId w:val="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4">
    <w:abstractNumId w:val="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487"/>
    <w:rsid w:val="00504487"/>
    <w:rsid w:val="006C5FEE"/>
    <w:rsid w:val="00EC0CBE"/>
    <w:rsid w:val="00F4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228050-9C32-41C9-972C-6167671D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8600</Words>
  <Characters>49021</Characters>
  <Application>Microsoft Office Word</Application>
  <DocSecurity>0</DocSecurity>
  <Lines>408</Lines>
  <Paragraphs>115</Paragraphs>
  <ScaleCrop>false</ScaleCrop>
  <Company/>
  <LinksUpToDate>false</LinksUpToDate>
  <CharactersWithSpaces>57506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2014-04-09T09:32:00Z</dcterms:created>
  <dcterms:modified xsi:type="dcterms:W3CDTF">2014-04-09T09:32:00Z</dcterms:modified>
</cp:coreProperties>
</file>