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3D" w:rsidRPr="009A451C" w:rsidRDefault="00000D3D" w:rsidP="00E52A4A">
      <w:pPr>
        <w:numPr>
          <w:ilvl w:val="0"/>
          <w:numId w:val="1"/>
        </w:numPr>
        <w:spacing w:line="360" w:lineRule="auto"/>
        <w:ind w:left="0" w:firstLine="709"/>
        <w:jc w:val="both"/>
        <w:rPr>
          <w:b/>
          <w:noProof/>
          <w:color w:val="000000"/>
          <w:sz w:val="28"/>
          <w:szCs w:val="26"/>
        </w:rPr>
      </w:pPr>
      <w:r w:rsidRPr="009A451C">
        <w:rPr>
          <w:b/>
          <w:noProof/>
          <w:color w:val="000000"/>
          <w:sz w:val="28"/>
          <w:szCs w:val="26"/>
        </w:rPr>
        <w:t>Погашение кредита равными ежемесячными платежами</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t>Российские банки применяют в настоящий момент два способа погашения долга – аннуитетными (равными) и дифференцированными (уменьшающимися) платежами. Аннуитетные платежи иногда еще называют рентными, а способ погашения кредита дифференцированными платежами – коммерческими. Могут встречаться и другие определения.</w:t>
      </w:r>
    </w:p>
    <w:p w:rsidR="00D81DA1" w:rsidRPr="009A451C" w:rsidRDefault="00D81DA1" w:rsidP="00E52A4A">
      <w:pPr>
        <w:spacing w:line="360" w:lineRule="auto"/>
        <w:ind w:firstLine="709"/>
        <w:jc w:val="both"/>
        <w:rPr>
          <w:b/>
          <w:noProof/>
          <w:color w:val="000000"/>
          <w:sz w:val="28"/>
        </w:rPr>
      </w:pPr>
    </w:p>
    <w:p w:rsidR="00000D3D" w:rsidRPr="009A451C" w:rsidRDefault="00D81DA1" w:rsidP="00E52A4A">
      <w:pPr>
        <w:spacing w:line="360" w:lineRule="auto"/>
        <w:ind w:firstLine="709"/>
        <w:jc w:val="both"/>
        <w:rPr>
          <w:b/>
          <w:noProof/>
          <w:color w:val="000000"/>
          <w:sz w:val="28"/>
        </w:rPr>
      </w:pPr>
      <w:r w:rsidRPr="009A451C">
        <w:rPr>
          <w:b/>
          <w:noProof/>
          <w:color w:val="000000"/>
          <w:sz w:val="28"/>
        </w:rPr>
        <w:t>1.</w:t>
      </w:r>
      <w:r w:rsidR="00000D3D" w:rsidRPr="009A451C">
        <w:rPr>
          <w:b/>
          <w:noProof/>
          <w:color w:val="000000"/>
          <w:sz w:val="28"/>
        </w:rPr>
        <w:t>1 Ежемесячный аннуитетный платеж</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t>Это постоянная сумма, которую заемщик каждый месяц отдает банку. Он складывается из двух составляющих – возвращения основного долга и начисленных процентов. В начале выплат в структуре ежемесячного платежа основная доля – проценты, и незначительная – выплаты основного долга. В финале все изменяется с точностью до наоборот: в структуре аннуитетного платежа преобладает уже погашение основного долга.</w:t>
      </w:r>
    </w:p>
    <w:p w:rsidR="00000D3D" w:rsidRPr="009A451C" w:rsidRDefault="00000D3D" w:rsidP="00E52A4A">
      <w:pPr>
        <w:spacing w:line="360" w:lineRule="auto"/>
        <w:ind w:firstLine="709"/>
        <w:jc w:val="both"/>
        <w:rPr>
          <w:noProof/>
          <w:color w:val="000000"/>
          <w:sz w:val="28"/>
        </w:rPr>
      </w:pPr>
      <w:r w:rsidRPr="009A451C">
        <w:rPr>
          <w:noProof/>
          <w:color w:val="000000"/>
          <w:sz w:val="28"/>
        </w:rPr>
        <w:t>Формула аннуитетного платежа выглядит следующим образом:</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7471678" r:id="rId8"/>
        </w:object>
      </w:r>
      <w:r w:rsidRPr="009A451C">
        <w:rPr>
          <w:noProof/>
          <w:color w:val="000000"/>
          <w:sz w:val="28"/>
        </w:rPr>
        <w:t xml:space="preserve">ЕП = СК </w:t>
      </w:r>
      <w:r w:rsidRPr="009A451C">
        <w:rPr>
          <w:noProof/>
          <w:color w:val="000000"/>
          <w:sz w:val="28"/>
        </w:rPr>
        <w:object w:dxaOrig="1980" w:dyaOrig="680">
          <v:shape id="_x0000_i1026" type="#_x0000_t75" style="width:99pt;height:33.75pt" o:ole="">
            <v:imagedata r:id="rId9" o:title=""/>
          </v:shape>
          <o:OLEObject Type="Embed" ProgID="Equation.3" ShapeID="_x0000_i1026" DrawAspect="Content" ObjectID="_1457471679" r:id="rId10"/>
        </w:object>
      </w:r>
      <w:r w:rsidRPr="009A451C">
        <w:rPr>
          <w:noProof/>
          <w:color w:val="000000"/>
          <w:sz w:val="28"/>
        </w:rPr>
        <w:t>,</w:t>
      </w:r>
      <w:r w:rsidR="00E52A4A" w:rsidRPr="009A451C">
        <w:rPr>
          <w:noProof/>
          <w:color w:val="000000"/>
          <w:sz w:val="28"/>
        </w:rPr>
        <w:t xml:space="preserve"> </w:t>
      </w:r>
      <w:r w:rsidRPr="009A451C">
        <w:rPr>
          <w:noProof/>
          <w:color w:val="000000"/>
          <w:sz w:val="28"/>
        </w:rPr>
        <w:t>(1)</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t>где ЕП – размер ежемесячного платежа;</w:t>
      </w:r>
    </w:p>
    <w:p w:rsidR="00000D3D" w:rsidRPr="009A451C" w:rsidRDefault="00000D3D" w:rsidP="00E52A4A">
      <w:pPr>
        <w:spacing w:line="360" w:lineRule="auto"/>
        <w:ind w:firstLine="709"/>
        <w:jc w:val="both"/>
        <w:rPr>
          <w:noProof/>
          <w:color w:val="000000"/>
          <w:sz w:val="28"/>
        </w:rPr>
      </w:pPr>
      <w:r w:rsidRPr="009A451C">
        <w:rPr>
          <w:noProof/>
          <w:color w:val="000000"/>
          <w:sz w:val="28"/>
        </w:rPr>
        <w:t>СК – сумма кредита;</w:t>
      </w:r>
    </w:p>
    <w:p w:rsidR="00000D3D" w:rsidRPr="009A451C" w:rsidRDefault="00000D3D" w:rsidP="00E52A4A">
      <w:pPr>
        <w:spacing w:line="360" w:lineRule="auto"/>
        <w:ind w:firstLine="709"/>
        <w:jc w:val="both"/>
        <w:rPr>
          <w:noProof/>
          <w:color w:val="000000"/>
          <w:sz w:val="28"/>
        </w:rPr>
      </w:pPr>
      <w:r w:rsidRPr="009A451C">
        <w:rPr>
          <w:noProof/>
          <w:color w:val="000000"/>
          <w:sz w:val="28"/>
        </w:rPr>
        <w:t>ПС – годовая процентная ставка;</w:t>
      </w:r>
    </w:p>
    <w:p w:rsidR="00000D3D" w:rsidRPr="009A451C" w:rsidRDefault="00000D3D" w:rsidP="00E52A4A">
      <w:pPr>
        <w:spacing w:line="360" w:lineRule="auto"/>
        <w:ind w:firstLine="709"/>
        <w:jc w:val="both"/>
        <w:rPr>
          <w:noProof/>
          <w:color w:val="000000"/>
          <w:sz w:val="28"/>
        </w:rPr>
      </w:pPr>
      <w:r w:rsidRPr="009A451C">
        <w:rPr>
          <w:noProof/>
          <w:color w:val="000000"/>
          <w:sz w:val="28"/>
        </w:rPr>
        <w:t>КМ – количество месяцев (срок, на который выдан кредит).</w:t>
      </w:r>
    </w:p>
    <w:p w:rsidR="00000D3D" w:rsidRPr="009A451C" w:rsidRDefault="00000D3D" w:rsidP="00E52A4A">
      <w:pPr>
        <w:spacing w:line="360" w:lineRule="auto"/>
        <w:ind w:firstLine="709"/>
        <w:jc w:val="both"/>
        <w:rPr>
          <w:noProof/>
          <w:color w:val="000000"/>
          <w:sz w:val="28"/>
        </w:rPr>
      </w:pPr>
      <w:r w:rsidRPr="009A451C">
        <w:rPr>
          <w:noProof/>
          <w:color w:val="000000"/>
          <w:sz w:val="28"/>
        </w:rPr>
        <w:t>Как было сказано выше, ежемесячный аннуитетный платеж складывается из двух составляющих – возвращения основного долга и начисленных процентов:</w:t>
      </w:r>
    </w:p>
    <w:p w:rsidR="00000D3D" w:rsidRPr="009A451C" w:rsidRDefault="00D81DA1" w:rsidP="00E52A4A">
      <w:pPr>
        <w:spacing w:line="360" w:lineRule="auto"/>
        <w:ind w:firstLine="709"/>
        <w:jc w:val="both"/>
        <w:rPr>
          <w:noProof/>
          <w:color w:val="000000"/>
          <w:sz w:val="28"/>
        </w:rPr>
      </w:pPr>
      <w:r w:rsidRPr="009A451C">
        <w:rPr>
          <w:noProof/>
          <w:color w:val="000000"/>
          <w:sz w:val="28"/>
        </w:rPr>
        <w:br w:type="page"/>
      </w:r>
      <w:r w:rsidR="00000D3D" w:rsidRPr="009A451C">
        <w:rPr>
          <w:noProof/>
          <w:color w:val="000000"/>
          <w:sz w:val="28"/>
        </w:rPr>
        <w:t>ЕП = ВОД + ЕПВ,</w:t>
      </w:r>
      <w:r w:rsidR="00E52A4A" w:rsidRPr="009A451C">
        <w:rPr>
          <w:noProof/>
          <w:color w:val="000000"/>
          <w:sz w:val="28"/>
        </w:rPr>
        <w:t xml:space="preserve"> </w:t>
      </w:r>
      <w:r w:rsidR="00000D3D" w:rsidRPr="009A451C">
        <w:rPr>
          <w:noProof/>
          <w:color w:val="000000"/>
          <w:sz w:val="28"/>
        </w:rPr>
        <w:t>(2)</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t>где ВОД – возврат основного долга;</w:t>
      </w:r>
    </w:p>
    <w:p w:rsidR="00000D3D" w:rsidRPr="009A451C" w:rsidRDefault="00000D3D" w:rsidP="00E52A4A">
      <w:pPr>
        <w:spacing w:line="360" w:lineRule="auto"/>
        <w:ind w:firstLine="709"/>
        <w:jc w:val="both"/>
        <w:rPr>
          <w:noProof/>
          <w:color w:val="000000"/>
          <w:sz w:val="28"/>
        </w:rPr>
      </w:pPr>
      <w:r w:rsidRPr="009A451C">
        <w:rPr>
          <w:noProof/>
          <w:color w:val="000000"/>
          <w:sz w:val="28"/>
        </w:rPr>
        <w:t>ЕПВ – ежемесячные процентные выплаты.</w:t>
      </w:r>
    </w:p>
    <w:p w:rsidR="00000D3D" w:rsidRPr="009A451C" w:rsidRDefault="00000D3D" w:rsidP="00E52A4A">
      <w:pPr>
        <w:spacing w:line="360" w:lineRule="auto"/>
        <w:ind w:firstLine="709"/>
        <w:jc w:val="both"/>
        <w:rPr>
          <w:noProof/>
          <w:color w:val="000000"/>
          <w:sz w:val="28"/>
        </w:rPr>
      </w:pPr>
      <w:r w:rsidRPr="009A451C">
        <w:rPr>
          <w:noProof/>
          <w:color w:val="000000"/>
          <w:sz w:val="28"/>
        </w:rPr>
        <w:t>На этом сходство в подходах банков заканчивается, и начинаются различия. Состоят они в подходах к вычислению суммы причитающихся процентов. Основных подходов два, разница – в используемой временной базе. Часть банков исходят из того, что «в году 12 месяцев», и тогда размер ежемесячных процентных выплат определяется по формуле:</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t>ЕПВ = ОЗ</w:t>
      </w:r>
      <w:r w:rsidRPr="009A451C">
        <w:rPr>
          <w:noProof/>
          <w:color w:val="000000"/>
          <w:sz w:val="28"/>
        </w:rPr>
        <w:object w:dxaOrig="480" w:dyaOrig="620">
          <v:shape id="_x0000_i1027" type="#_x0000_t75" style="width:24pt;height:30.75pt" o:ole="">
            <v:imagedata r:id="rId11" o:title=""/>
          </v:shape>
          <o:OLEObject Type="Embed" ProgID="Equation.3" ShapeID="_x0000_i1027" DrawAspect="Content" ObjectID="_1457471680" r:id="rId12"/>
        </w:object>
      </w:r>
      <w:r w:rsidRPr="009A451C">
        <w:rPr>
          <w:noProof/>
          <w:color w:val="000000"/>
          <w:sz w:val="28"/>
        </w:rPr>
        <w:t>,</w:t>
      </w:r>
      <w:r w:rsidR="00E52A4A" w:rsidRPr="009A451C">
        <w:rPr>
          <w:noProof/>
          <w:color w:val="000000"/>
          <w:sz w:val="28"/>
        </w:rPr>
        <w:t xml:space="preserve"> </w:t>
      </w:r>
      <w:r w:rsidRPr="009A451C">
        <w:rPr>
          <w:noProof/>
          <w:color w:val="000000"/>
          <w:sz w:val="28"/>
        </w:rPr>
        <w:t>(3)</w:t>
      </w:r>
    </w:p>
    <w:p w:rsidR="00D81DA1" w:rsidRPr="009A451C" w:rsidRDefault="00D81DA1" w:rsidP="00E52A4A">
      <w:pPr>
        <w:spacing w:line="360" w:lineRule="auto"/>
        <w:ind w:firstLine="709"/>
        <w:jc w:val="both"/>
        <w:rPr>
          <w:noProof/>
          <w:color w:val="000000"/>
          <w:sz w:val="28"/>
        </w:rPr>
      </w:pPr>
    </w:p>
    <w:p w:rsidR="00000D3D" w:rsidRPr="009A451C" w:rsidRDefault="00000D3D" w:rsidP="00E52A4A">
      <w:pPr>
        <w:spacing w:line="360" w:lineRule="auto"/>
        <w:ind w:firstLine="709"/>
        <w:jc w:val="both"/>
        <w:rPr>
          <w:noProof/>
          <w:color w:val="000000"/>
          <w:sz w:val="28"/>
        </w:rPr>
      </w:pPr>
      <w:r w:rsidRPr="009A451C">
        <w:rPr>
          <w:noProof/>
          <w:color w:val="000000"/>
          <w:sz w:val="28"/>
        </w:rPr>
        <w:t>где ЕПВ – ежемесячные процентные выплаты;</w:t>
      </w:r>
    </w:p>
    <w:p w:rsidR="00000D3D" w:rsidRPr="009A451C" w:rsidRDefault="00000D3D" w:rsidP="00E52A4A">
      <w:pPr>
        <w:spacing w:line="360" w:lineRule="auto"/>
        <w:ind w:firstLine="709"/>
        <w:jc w:val="both"/>
        <w:rPr>
          <w:noProof/>
          <w:color w:val="000000"/>
          <w:sz w:val="28"/>
        </w:rPr>
      </w:pPr>
      <w:r w:rsidRPr="009A451C">
        <w:rPr>
          <w:noProof/>
          <w:color w:val="000000"/>
          <w:sz w:val="28"/>
        </w:rPr>
        <w:t>ОЗ – остаток задолженности в данном месяце;</w:t>
      </w:r>
    </w:p>
    <w:p w:rsidR="00000D3D" w:rsidRPr="009A451C" w:rsidRDefault="00000D3D" w:rsidP="00E52A4A">
      <w:pPr>
        <w:spacing w:line="360" w:lineRule="auto"/>
        <w:ind w:firstLine="709"/>
        <w:jc w:val="both"/>
        <w:rPr>
          <w:noProof/>
          <w:color w:val="000000"/>
          <w:sz w:val="28"/>
        </w:rPr>
      </w:pPr>
      <w:r w:rsidRPr="009A451C">
        <w:rPr>
          <w:noProof/>
          <w:color w:val="000000"/>
          <w:sz w:val="28"/>
        </w:rPr>
        <w:t>ПС – годовая процентная ставка.</w:t>
      </w:r>
    </w:p>
    <w:p w:rsidR="00000D3D" w:rsidRPr="009A451C" w:rsidRDefault="00000D3D" w:rsidP="00E52A4A">
      <w:pPr>
        <w:spacing w:line="360" w:lineRule="auto"/>
        <w:ind w:firstLine="709"/>
        <w:jc w:val="both"/>
        <w:rPr>
          <w:noProof/>
          <w:color w:val="000000"/>
          <w:sz w:val="28"/>
        </w:rPr>
      </w:pPr>
      <w:r w:rsidRPr="009A451C">
        <w:rPr>
          <w:noProof/>
          <w:color w:val="000000"/>
          <w:sz w:val="28"/>
        </w:rPr>
        <w:t>Часть банков исходит из того, что «в году 365 дней» и такой подход называется расчетом точных процентов с точным числом дней ссуды. Размер ежемесячных процентных выплат в данном случае определяется по формуле:</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 xml:space="preserve">ЕПВ = ОЗ </w:t>
      </w:r>
      <w:r w:rsidRPr="009A451C">
        <w:rPr>
          <w:noProof/>
          <w:color w:val="000000"/>
          <w:sz w:val="28"/>
          <w:szCs w:val="20"/>
        </w:rPr>
        <w:t xml:space="preserve">• </w:t>
      </w:r>
      <w:r w:rsidRPr="009A451C">
        <w:rPr>
          <w:noProof/>
          <w:color w:val="000000"/>
          <w:sz w:val="28"/>
        </w:rPr>
        <w:t>ПС</w:t>
      </w:r>
      <w:r w:rsidRPr="009A451C">
        <w:rPr>
          <w:noProof/>
          <w:color w:val="000000"/>
          <w:sz w:val="28"/>
          <w:szCs w:val="20"/>
        </w:rPr>
        <w:t xml:space="preserve"> •</w:t>
      </w:r>
      <w:r w:rsidRPr="009A451C">
        <w:rPr>
          <w:noProof/>
          <w:color w:val="000000"/>
          <w:sz w:val="28"/>
        </w:rPr>
        <w:object w:dxaOrig="660" w:dyaOrig="620">
          <v:shape id="_x0000_i1028" type="#_x0000_t75" style="width:33pt;height:30.75pt" o:ole="">
            <v:imagedata r:id="rId13" o:title=""/>
          </v:shape>
          <o:OLEObject Type="Embed" ProgID="Equation.3" ShapeID="_x0000_i1028" DrawAspect="Content" ObjectID="_1457471681" r:id="rId14"/>
        </w:object>
      </w:r>
      <w:r w:rsidRPr="009A451C">
        <w:rPr>
          <w:noProof/>
          <w:color w:val="000000"/>
          <w:sz w:val="28"/>
        </w:rPr>
        <w:t>,</w:t>
      </w:r>
      <w:r w:rsidR="00E52A4A" w:rsidRPr="009A451C">
        <w:rPr>
          <w:noProof/>
          <w:color w:val="000000"/>
          <w:sz w:val="28"/>
        </w:rPr>
        <w:t xml:space="preserve"> </w:t>
      </w:r>
      <w:r w:rsidRPr="009A451C">
        <w:rPr>
          <w:noProof/>
          <w:color w:val="000000"/>
          <w:sz w:val="28"/>
        </w:rPr>
        <w:t>(4)</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где ЕПВ – ежемесячные процентные выплаты;</w:t>
      </w:r>
      <w:r w:rsidR="00D81DA1" w:rsidRPr="009A451C">
        <w:rPr>
          <w:noProof/>
          <w:color w:val="000000"/>
          <w:sz w:val="28"/>
        </w:rPr>
        <w:t xml:space="preserve"> </w:t>
      </w:r>
      <w:r w:rsidRPr="009A451C">
        <w:rPr>
          <w:noProof/>
          <w:color w:val="000000"/>
          <w:sz w:val="28"/>
        </w:rPr>
        <w:t>ОЗ – остаток задолженности в данном месяце;</w:t>
      </w:r>
      <w:r w:rsidR="00D81DA1" w:rsidRPr="009A451C">
        <w:rPr>
          <w:noProof/>
          <w:color w:val="000000"/>
          <w:sz w:val="28"/>
        </w:rPr>
        <w:t xml:space="preserve"> </w:t>
      </w:r>
      <w:r w:rsidRPr="009A451C">
        <w:rPr>
          <w:noProof/>
          <w:color w:val="000000"/>
          <w:sz w:val="28"/>
        </w:rPr>
        <w:t>ПС – годовая процентная ставка;</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ЧДМ – число дней в месяце (понятно, что это число меняется от 28 до 31).</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Для того чтобы вычислить сумму возврата основного долга, необходимо из суммы ежемесячного аннуитетного платежа (размер которого остается неизменным) вычесть размер процентных выплат в данном месяце:</w:t>
      </w:r>
    </w:p>
    <w:p w:rsidR="00000D3D" w:rsidRPr="009A451C" w:rsidRDefault="00D81DA1" w:rsidP="00E52A4A">
      <w:pPr>
        <w:autoSpaceDE w:val="0"/>
        <w:autoSpaceDN w:val="0"/>
        <w:adjustRightInd w:val="0"/>
        <w:spacing w:line="360" w:lineRule="auto"/>
        <w:ind w:firstLine="709"/>
        <w:jc w:val="both"/>
        <w:rPr>
          <w:noProof/>
          <w:color w:val="000000"/>
          <w:sz w:val="28"/>
        </w:rPr>
      </w:pPr>
      <w:r w:rsidRPr="009A451C">
        <w:rPr>
          <w:noProof/>
          <w:color w:val="000000"/>
          <w:sz w:val="28"/>
        </w:rPr>
        <w:br w:type="page"/>
      </w:r>
      <w:r w:rsidR="00000D3D" w:rsidRPr="009A451C">
        <w:rPr>
          <w:noProof/>
          <w:color w:val="000000"/>
          <w:sz w:val="28"/>
        </w:rPr>
        <w:t>ВОД = ЕП – ЕПВ.</w:t>
      </w:r>
    </w:p>
    <w:p w:rsidR="00D81DA1" w:rsidRPr="009A451C" w:rsidRDefault="00D81DA1" w:rsidP="00E52A4A">
      <w:pPr>
        <w:autoSpaceDE w:val="0"/>
        <w:autoSpaceDN w:val="0"/>
        <w:adjustRightInd w:val="0"/>
        <w:spacing w:line="360" w:lineRule="auto"/>
        <w:ind w:firstLine="709"/>
        <w:jc w:val="both"/>
        <w:rPr>
          <w:b/>
          <w:noProof/>
          <w:color w:val="000000"/>
          <w:sz w:val="28"/>
        </w:rPr>
      </w:pPr>
    </w:p>
    <w:p w:rsidR="00000D3D" w:rsidRPr="009A451C" w:rsidRDefault="00D81DA1" w:rsidP="00E52A4A">
      <w:pPr>
        <w:autoSpaceDE w:val="0"/>
        <w:autoSpaceDN w:val="0"/>
        <w:adjustRightInd w:val="0"/>
        <w:spacing w:line="360" w:lineRule="auto"/>
        <w:ind w:firstLine="709"/>
        <w:jc w:val="both"/>
        <w:rPr>
          <w:b/>
          <w:noProof/>
          <w:color w:val="000000"/>
          <w:sz w:val="28"/>
        </w:rPr>
      </w:pPr>
      <w:r w:rsidRPr="009A451C">
        <w:rPr>
          <w:b/>
          <w:noProof/>
          <w:color w:val="000000"/>
          <w:sz w:val="28"/>
        </w:rPr>
        <w:t>1.</w:t>
      </w:r>
      <w:r w:rsidR="00000D3D" w:rsidRPr="009A451C">
        <w:rPr>
          <w:b/>
          <w:noProof/>
          <w:color w:val="000000"/>
          <w:sz w:val="28"/>
        </w:rPr>
        <w:t>2 Ежемесячный дифференциальный платеж</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Он также складывается из двух составляющих – возвращения основного долга и процентных выплат (процентные выплаты вычисляются по приведенной выше формуле). Каждый месяц сумма основного долга уменьшается на одинаковое число (сумма кредита, деленная на количество месяцев). Из-за постоянного уменьшения суммы долга уменьшается и размер процентных выплат, а с ними и ежемесячный платеж. Формула расчета дифференцированного платежа выглядит следующим образом (разница – в точности подсчета дней в месяце):</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 xml:space="preserve">ЕП = </w:t>
      </w:r>
      <w:r w:rsidRPr="009A451C">
        <w:rPr>
          <w:noProof/>
          <w:color w:val="000000"/>
          <w:sz w:val="28"/>
        </w:rPr>
        <w:object w:dxaOrig="520" w:dyaOrig="620">
          <v:shape id="_x0000_i1029" type="#_x0000_t75" style="width:26.25pt;height:30.75pt" o:ole="">
            <v:imagedata r:id="rId15" o:title=""/>
          </v:shape>
          <o:OLEObject Type="Embed" ProgID="Equation.3" ShapeID="_x0000_i1029" DrawAspect="Content" ObjectID="_1457471682" r:id="rId16"/>
        </w:object>
      </w:r>
      <w:r w:rsidRPr="009A451C">
        <w:rPr>
          <w:noProof/>
          <w:color w:val="000000"/>
          <w:sz w:val="28"/>
        </w:rPr>
        <w:t>+ОЗ</w:t>
      </w:r>
      <w:r w:rsidRPr="009A451C">
        <w:rPr>
          <w:noProof/>
          <w:color w:val="000000"/>
          <w:sz w:val="28"/>
        </w:rPr>
        <w:object w:dxaOrig="480" w:dyaOrig="620">
          <v:shape id="_x0000_i1030" type="#_x0000_t75" style="width:24pt;height:30.75pt" o:ole="">
            <v:imagedata r:id="rId17" o:title=""/>
          </v:shape>
          <o:OLEObject Type="Embed" ProgID="Equation.3" ShapeID="_x0000_i1030" DrawAspect="Content" ObjectID="_1457471683" r:id="rId18"/>
        </w:object>
      </w:r>
      <w:r w:rsidRPr="009A451C">
        <w:rPr>
          <w:noProof/>
          <w:color w:val="000000"/>
          <w:sz w:val="28"/>
        </w:rPr>
        <w:t>,</w:t>
      </w:r>
      <w:r w:rsidR="00E52A4A" w:rsidRPr="009A451C">
        <w:rPr>
          <w:noProof/>
          <w:color w:val="000000"/>
          <w:sz w:val="28"/>
        </w:rPr>
        <w:t xml:space="preserve"> </w:t>
      </w:r>
      <w:r w:rsidRPr="009A451C">
        <w:rPr>
          <w:noProof/>
          <w:color w:val="000000"/>
          <w:sz w:val="28"/>
        </w:rPr>
        <w:t>(5)</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или</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 xml:space="preserve">ЕП = </w:t>
      </w:r>
      <w:r w:rsidRPr="009A451C">
        <w:rPr>
          <w:noProof/>
          <w:color w:val="000000"/>
          <w:sz w:val="28"/>
        </w:rPr>
        <w:object w:dxaOrig="520" w:dyaOrig="620">
          <v:shape id="_x0000_i1031" type="#_x0000_t75" style="width:26.25pt;height:30.75pt" o:ole="">
            <v:imagedata r:id="rId19" o:title=""/>
          </v:shape>
          <o:OLEObject Type="Embed" ProgID="Equation.3" ShapeID="_x0000_i1031" DrawAspect="Content" ObjectID="_1457471684" r:id="rId20"/>
        </w:object>
      </w:r>
      <w:r w:rsidRPr="009A451C">
        <w:rPr>
          <w:noProof/>
          <w:color w:val="000000"/>
          <w:sz w:val="28"/>
        </w:rPr>
        <w:t xml:space="preserve">+ОЗ </w:t>
      </w:r>
      <w:r w:rsidRPr="009A451C">
        <w:rPr>
          <w:noProof/>
          <w:color w:val="000000"/>
          <w:sz w:val="28"/>
          <w:szCs w:val="20"/>
        </w:rPr>
        <w:t>•</w:t>
      </w:r>
      <w:r w:rsidRPr="009A451C">
        <w:rPr>
          <w:noProof/>
          <w:color w:val="000000"/>
          <w:sz w:val="28"/>
          <w:szCs w:val="17"/>
        </w:rPr>
        <w:t xml:space="preserve"> </w:t>
      </w:r>
      <w:r w:rsidRPr="009A451C">
        <w:rPr>
          <w:noProof/>
          <w:color w:val="000000"/>
          <w:sz w:val="28"/>
        </w:rPr>
        <w:t>ПС</w:t>
      </w:r>
      <w:r w:rsidRPr="009A451C">
        <w:rPr>
          <w:noProof/>
          <w:color w:val="000000"/>
          <w:sz w:val="28"/>
        </w:rPr>
        <w:object w:dxaOrig="660" w:dyaOrig="620">
          <v:shape id="_x0000_i1032" type="#_x0000_t75" style="width:33pt;height:30.75pt" o:ole="">
            <v:imagedata r:id="rId21" o:title=""/>
          </v:shape>
          <o:OLEObject Type="Embed" ProgID="Equation.3" ShapeID="_x0000_i1032" DrawAspect="Content" ObjectID="_1457471685" r:id="rId22"/>
        </w:object>
      </w:r>
      <w:r w:rsidRPr="009A451C">
        <w:rPr>
          <w:noProof/>
          <w:color w:val="000000"/>
          <w:sz w:val="28"/>
        </w:rPr>
        <w:t>,</w:t>
      </w:r>
      <w:r w:rsidR="00E52A4A" w:rsidRPr="009A451C">
        <w:rPr>
          <w:noProof/>
          <w:color w:val="000000"/>
          <w:sz w:val="28"/>
        </w:rPr>
        <w:t xml:space="preserve"> </w:t>
      </w:r>
      <w:r w:rsidRPr="009A451C">
        <w:rPr>
          <w:noProof/>
          <w:color w:val="000000"/>
          <w:sz w:val="28"/>
        </w:rPr>
        <w:t>(6)</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где ЕП – размер ежемесячного платежа;</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СК – сумма кредита;</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КМ – количество месяцев (срок, на который выдан кредит);</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ОЗ – остаток задолженности в данном месяце;</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ПС – годовая процентная ставка;</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ЧДМ – число дней в месяце (от 28 до 31).</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Как определить, какой способ погашения является более выгодным?</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Рассмотрим конкретный пример.</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Пример 1. Банк А предлагает кредит в 5 тыс. у.е. на 18 месяцев под 13 % годовых. Выплаты кредита – ежемесячно равными частями (аннуитет). Банк Б предлагает аналогичные условия, но с дифференцированными выплатами (размер ежемесячного платежа по мере погашения долга уменьшается). Дополнительных комиссий в обоих случаях не предусмотрено. Сколько заемщик заплатит за кредит банку А и банку Б?</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В результате подсчетов мы получим следующие графики платежей (Приложение А) и (Приложение Б). В данных таблицах при подсчетах использован подход «в году 12 месяцев».</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Получилось, что при прочих равных в случае аннуитетных выплат заемщик заплатит за кредит 530,28 у. е., а в случае дифференцированных – 514,58.</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Приведенные таблицы наглядно доказывают тот факт, что дифференцированные выплаты, как правило, выгоднее для заемщика. Причина выгодности дифференцированного платежа проста: в этом случае долг заемщика уменьшается быстрее, что и способствует минимизации процентных выплат. На длительных сроках и при внушительных суммах кредита экономия на платежах действительно существенна. Однако именно внушительные суммы играют с дифференцированным платежом злую шутку. На первоначальном этапе его размер ощутимо больше, нежели размер аннуитета. Соответственно, во-первых, банк одобрит меньшую сумму кредита. А во-вторых, многие заемщики оказываются просто не в состоянии выплачивать дифференцированные платежи в первые месяцы и потому, кусая локти, соглашаются на аннуитет. Даже зная, что он по определению менее выгоден. Например, для кредита в 4 млн. руб., взятого на 25 лет по ставке 11 % годовых, размер ежемесячного аннуитетного платежа составит около 49 тыс. руб. В то же время заемщик, выбравший дифференцированный платеж, на протяжении первого года будет отдавать 61 – 62,5 тыс. руб. в месяц. Только к исходу восьмого года размер дифференцированного платежа станет меньше аннуитетного.</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Наглядно разницу между аннуитетными и дифференцированными платежами можно представить следующим образом.</w:t>
      </w:r>
    </w:p>
    <w:p w:rsidR="00000D3D" w:rsidRPr="009A451C" w:rsidRDefault="00D81DA1" w:rsidP="00E52A4A">
      <w:pPr>
        <w:autoSpaceDE w:val="0"/>
        <w:autoSpaceDN w:val="0"/>
        <w:adjustRightInd w:val="0"/>
        <w:spacing w:line="360" w:lineRule="auto"/>
        <w:ind w:firstLine="709"/>
        <w:jc w:val="both"/>
        <w:rPr>
          <w:noProof/>
          <w:color w:val="000000"/>
          <w:sz w:val="28"/>
        </w:rPr>
      </w:pPr>
      <w:r w:rsidRPr="009A451C">
        <w:rPr>
          <w:noProof/>
          <w:color w:val="000000"/>
          <w:sz w:val="28"/>
        </w:rPr>
        <w:br w:type="page"/>
      </w:r>
      <w:r w:rsidR="000C53ED">
        <w:rPr>
          <w:noProof/>
          <w:color w:val="000000"/>
          <w:sz w:val="28"/>
        </w:rPr>
        <w:pict>
          <v:shape id="_x0000_i1033" type="#_x0000_t75" style="width:261pt;height:207pt">
            <v:imagedata r:id="rId23" o:title=""/>
          </v:shape>
        </w:pic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Рис. 1.1 Схема аннуитетного и дифференциального платежей</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Большинство банков применяют все же аннуитетные платежи, аргументируя свой выбор тем, что это удобнее для заемщиков – не надо думать, какую сумму вносить в каждом следующем месяце. Это верно лишь отчасти. Даже в случае дифференцированных выплат ничто не мешает заемщику ежемесячно выплачивать банку равную сумму, ведь проценты в любом случае будут начисляться на остаток задолженности (но при этом «тело долга» будет убывать быстрее). Существует другой важный аргумент в пользу аннуитетных выплат. В самом начале погашения долга именно аннуитет более комфортен для заемщика (см. графики выплат).</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Необходимо отметить, что для небольших краткосрочных кредитов разница в способе погашения кредита – аннуитетными или дифференцированными платежами - практически не ощущается. Она становится более заметной при увеличении срока кредита и при более высокой процентной ставке.</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 xml:space="preserve">Пример 2. Сколько денег заплатит заемщик, выплачивая кредит в 10 тыс. у. е., взятый на разные сроки и под разные ставки? Один из банков предлагает ему погашать долг аннуитетными выплатами, другой – дифференцированными. </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Для решения задачи подсчитаем суммарные выплаты процентов при погашении кредита двумя упомянутыми выше способами (для одинаковой суммы кредита, но для разных сроков и ставок). Результаты вычислений представлены в таблицах.</w: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Таблица 1</w:t>
      </w:r>
    </w:p>
    <w:p w:rsidR="00000D3D" w:rsidRPr="009A451C" w:rsidRDefault="00000D3D" w:rsidP="00E52A4A">
      <w:pPr>
        <w:autoSpaceDE w:val="0"/>
        <w:autoSpaceDN w:val="0"/>
        <w:adjustRightInd w:val="0"/>
        <w:spacing w:line="360" w:lineRule="auto"/>
        <w:ind w:firstLine="709"/>
        <w:jc w:val="both"/>
        <w:rPr>
          <w:i/>
          <w:noProof/>
          <w:color w:val="000000"/>
          <w:sz w:val="28"/>
        </w:rPr>
      </w:pPr>
      <w:r w:rsidRPr="009A451C">
        <w:rPr>
          <w:i/>
          <w:noProof/>
          <w:color w:val="000000"/>
          <w:sz w:val="28"/>
        </w:rPr>
        <w:t>Сумма кредита: 10 тыс. у. е. Ставка: 10 % годовых</w:t>
      </w:r>
    </w:p>
    <w:p w:rsidR="00000D3D" w:rsidRPr="009A451C" w:rsidRDefault="000C53ED" w:rsidP="00E52A4A">
      <w:pPr>
        <w:autoSpaceDE w:val="0"/>
        <w:autoSpaceDN w:val="0"/>
        <w:adjustRightInd w:val="0"/>
        <w:spacing w:line="360" w:lineRule="auto"/>
        <w:ind w:firstLine="709"/>
        <w:jc w:val="both"/>
        <w:rPr>
          <w:noProof/>
          <w:color w:val="000000"/>
          <w:sz w:val="28"/>
        </w:rPr>
      </w:pPr>
      <w:r>
        <w:rPr>
          <w:noProof/>
          <w:color w:val="000000"/>
          <w:sz w:val="28"/>
        </w:rPr>
        <w:pict>
          <v:shape id="_x0000_i1034" type="#_x0000_t75" style="width:343.5pt;height:133.5pt">
            <v:imagedata r:id="rId24" o:title=""/>
          </v:shape>
        </w:pict>
      </w:r>
    </w:p>
    <w:p w:rsidR="00D81DA1" w:rsidRPr="009A451C" w:rsidRDefault="00D81DA1" w:rsidP="00E52A4A">
      <w:pPr>
        <w:autoSpaceDE w:val="0"/>
        <w:autoSpaceDN w:val="0"/>
        <w:adjustRightInd w:val="0"/>
        <w:spacing w:line="360" w:lineRule="auto"/>
        <w:ind w:firstLine="709"/>
        <w:jc w:val="both"/>
        <w:rPr>
          <w:noProof/>
          <w:color w:val="000000"/>
          <w:sz w:val="28"/>
        </w:rPr>
      </w:pP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noProof/>
          <w:color w:val="000000"/>
          <w:sz w:val="28"/>
        </w:rPr>
        <w:t>Таблица 2</w:t>
      </w:r>
    </w:p>
    <w:p w:rsidR="00000D3D" w:rsidRPr="009A451C" w:rsidRDefault="00000D3D" w:rsidP="00E52A4A">
      <w:pPr>
        <w:autoSpaceDE w:val="0"/>
        <w:autoSpaceDN w:val="0"/>
        <w:adjustRightInd w:val="0"/>
        <w:spacing w:line="360" w:lineRule="auto"/>
        <w:ind w:firstLine="709"/>
        <w:jc w:val="both"/>
        <w:rPr>
          <w:noProof/>
          <w:color w:val="000000"/>
          <w:sz w:val="28"/>
        </w:rPr>
      </w:pPr>
      <w:r w:rsidRPr="009A451C">
        <w:rPr>
          <w:i/>
          <w:noProof/>
          <w:color w:val="000000"/>
          <w:sz w:val="28"/>
        </w:rPr>
        <w:t>Сумма кредита: 10 тыс. у. е. Ставка: 12 % годовых</w:t>
      </w:r>
    </w:p>
    <w:p w:rsidR="00000D3D" w:rsidRPr="009A451C" w:rsidRDefault="000C53ED" w:rsidP="00E52A4A">
      <w:pPr>
        <w:tabs>
          <w:tab w:val="left" w:pos="1440"/>
          <w:tab w:val="left" w:pos="8100"/>
        </w:tabs>
        <w:autoSpaceDE w:val="0"/>
        <w:autoSpaceDN w:val="0"/>
        <w:adjustRightInd w:val="0"/>
        <w:spacing w:line="360" w:lineRule="auto"/>
        <w:ind w:firstLine="709"/>
        <w:jc w:val="both"/>
        <w:rPr>
          <w:noProof/>
          <w:color w:val="000000"/>
          <w:sz w:val="28"/>
        </w:rPr>
      </w:pPr>
      <w:r>
        <w:rPr>
          <w:noProof/>
          <w:color w:val="000000"/>
          <w:sz w:val="28"/>
        </w:rPr>
        <w:pict>
          <v:shape id="_x0000_i1035" type="#_x0000_t75" style="width:330pt;height:126pt">
            <v:imagedata r:id="rId25" o:title=""/>
          </v:shape>
        </w:pict>
      </w:r>
    </w:p>
    <w:p w:rsidR="00D81DA1" w:rsidRPr="009A451C" w:rsidRDefault="00D81DA1" w:rsidP="00E52A4A">
      <w:pPr>
        <w:tabs>
          <w:tab w:val="left" w:pos="1440"/>
          <w:tab w:val="left" w:pos="8100"/>
        </w:tabs>
        <w:autoSpaceDE w:val="0"/>
        <w:autoSpaceDN w:val="0"/>
        <w:adjustRightInd w:val="0"/>
        <w:spacing w:line="360" w:lineRule="auto"/>
        <w:ind w:firstLine="709"/>
        <w:jc w:val="both"/>
        <w:rPr>
          <w:noProof/>
          <w:color w:val="000000"/>
          <w:sz w:val="28"/>
        </w:rPr>
      </w:pPr>
    </w:p>
    <w:p w:rsidR="00000D3D" w:rsidRPr="009A451C" w:rsidRDefault="00D81DA1" w:rsidP="00E52A4A">
      <w:pPr>
        <w:numPr>
          <w:ilvl w:val="0"/>
          <w:numId w:val="1"/>
        </w:numPr>
        <w:autoSpaceDE w:val="0"/>
        <w:autoSpaceDN w:val="0"/>
        <w:adjustRightInd w:val="0"/>
        <w:spacing w:line="360" w:lineRule="auto"/>
        <w:ind w:left="0" w:firstLine="709"/>
        <w:jc w:val="both"/>
        <w:rPr>
          <w:b/>
          <w:noProof/>
          <w:color w:val="000000"/>
          <w:sz w:val="28"/>
          <w:szCs w:val="26"/>
        </w:rPr>
      </w:pPr>
      <w:r w:rsidRPr="009A451C">
        <w:rPr>
          <w:b/>
          <w:noProof/>
          <w:color w:val="000000"/>
          <w:sz w:val="28"/>
          <w:szCs w:val="26"/>
        </w:rPr>
        <w:br w:type="page"/>
      </w:r>
      <w:r w:rsidR="000B5052" w:rsidRPr="009A451C">
        <w:rPr>
          <w:b/>
          <w:noProof/>
          <w:color w:val="000000"/>
          <w:sz w:val="28"/>
          <w:szCs w:val="26"/>
        </w:rPr>
        <w:t>Досрочное погашение кредита</w:t>
      </w:r>
    </w:p>
    <w:p w:rsidR="00D81DA1" w:rsidRPr="009A451C" w:rsidRDefault="00D81DA1" w:rsidP="00E52A4A">
      <w:pPr>
        <w:autoSpaceDE w:val="0"/>
        <w:autoSpaceDN w:val="0"/>
        <w:adjustRightInd w:val="0"/>
        <w:spacing w:line="360" w:lineRule="auto"/>
        <w:ind w:firstLine="709"/>
        <w:jc w:val="both"/>
        <w:rPr>
          <w:noProof/>
          <w:color w:val="000000"/>
          <w:sz w:val="28"/>
        </w:rPr>
      </w:pPr>
    </w:p>
    <w:p w:rsidR="000B5052" w:rsidRPr="009A451C" w:rsidRDefault="00B001CA" w:rsidP="00E52A4A">
      <w:pPr>
        <w:autoSpaceDE w:val="0"/>
        <w:autoSpaceDN w:val="0"/>
        <w:adjustRightInd w:val="0"/>
        <w:spacing w:line="360" w:lineRule="auto"/>
        <w:ind w:firstLine="709"/>
        <w:jc w:val="both"/>
        <w:rPr>
          <w:noProof/>
          <w:color w:val="000000"/>
          <w:sz w:val="28"/>
        </w:rPr>
      </w:pPr>
      <w:r w:rsidRPr="009A451C">
        <w:rPr>
          <w:noProof/>
          <w:color w:val="000000"/>
          <w:sz w:val="28"/>
        </w:rPr>
        <w:t>Многие заемщики, получившие ранее кредит, спустя некоторое время задумываются о досрочном выполнении своих обязательств по нему. Это рождает ряд вопросов о выгодности такой процедуры. Досрочное погашение кредита является одним из способов экономии.</w:t>
      </w:r>
    </w:p>
    <w:p w:rsidR="00B001CA" w:rsidRPr="009A451C" w:rsidRDefault="00B001CA" w:rsidP="00E52A4A">
      <w:pPr>
        <w:autoSpaceDE w:val="0"/>
        <w:autoSpaceDN w:val="0"/>
        <w:adjustRightInd w:val="0"/>
        <w:spacing w:line="360" w:lineRule="auto"/>
        <w:ind w:firstLine="709"/>
        <w:jc w:val="both"/>
        <w:rPr>
          <w:noProof/>
          <w:color w:val="000000"/>
          <w:sz w:val="28"/>
        </w:rPr>
      </w:pPr>
      <w:r w:rsidRPr="009A451C">
        <w:rPr>
          <w:noProof/>
          <w:color w:val="000000"/>
          <w:sz w:val="28"/>
        </w:rPr>
        <w:t>Существует два вида досрочного погашения кредита:</w:t>
      </w:r>
    </w:p>
    <w:p w:rsidR="00B001CA" w:rsidRPr="009A451C" w:rsidRDefault="00B001CA" w:rsidP="00E52A4A">
      <w:pPr>
        <w:numPr>
          <w:ilvl w:val="0"/>
          <w:numId w:val="2"/>
        </w:numPr>
        <w:tabs>
          <w:tab w:val="clear" w:pos="1680"/>
          <w:tab w:val="num" w:pos="1080"/>
        </w:tabs>
        <w:autoSpaceDE w:val="0"/>
        <w:autoSpaceDN w:val="0"/>
        <w:adjustRightInd w:val="0"/>
        <w:spacing w:line="360" w:lineRule="auto"/>
        <w:ind w:left="0" w:firstLine="709"/>
        <w:jc w:val="both"/>
        <w:rPr>
          <w:noProof/>
          <w:color w:val="000000"/>
          <w:sz w:val="28"/>
        </w:rPr>
      </w:pPr>
      <w:r w:rsidRPr="009A451C">
        <w:rPr>
          <w:i/>
          <w:noProof/>
          <w:color w:val="000000"/>
          <w:sz w:val="28"/>
        </w:rPr>
        <w:t>Частичное досрочное погашение кредита</w:t>
      </w:r>
      <w:r w:rsidRPr="009A451C">
        <w:rPr>
          <w:noProof/>
          <w:color w:val="000000"/>
          <w:sz w:val="28"/>
        </w:rPr>
        <w:t xml:space="preserve"> – это внесение заемщиком суммы, идущей в счет погашения кредита с опережением графика платежей, но недостаточной для полного погашения кредита.</w:t>
      </w:r>
    </w:p>
    <w:p w:rsidR="00B001CA" w:rsidRPr="009A451C" w:rsidRDefault="00B001CA" w:rsidP="00E52A4A">
      <w:pPr>
        <w:numPr>
          <w:ilvl w:val="0"/>
          <w:numId w:val="2"/>
        </w:numPr>
        <w:tabs>
          <w:tab w:val="clear" w:pos="1680"/>
          <w:tab w:val="num" w:pos="1080"/>
        </w:tabs>
        <w:autoSpaceDE w:val="0"/>
        <w:autoSpaceDN w:val="0"/>
        <w:adjustRightInd w:val="0"/>
        <w:spacing w:line="360" w:lineRule="auto"/>
        <w:ind w:left="0" w:firstLine="709"/>
        <w:jc w:val="both"/>
        <w:rPr>
          <w:noProof/>
          <w:color w:val="000000"/>
          <w:sz w:val="28"/>
        </w:rPr>
      </w:pPr>
      <w:r w:rsidRPr="009A451C">
        <w:rPr>
          <w:i/>
          <w:noProof/>
          <w:color w:val="000000"/>
          <w:sz w:val="28"/>
        </w:rPr>
        <w:t>Полное досрочное погашение кредита</w:t>
      </w:r>
      <w:r w:rsidRPr="009A451C">
        <w:rPr>
          <w:noProof/>
          <w:color w:val="000000"/>
          <w:sz w:val="28"/>
        </w:rPr>
        <w:t xml:space="preserve"> – это внесение заемщиком суммы в счет погашения кредита с опережением графика платежей. Размер вносимой суммы равен остатку задолженности заемщика по кредиту.</w:t>
      </w:r>
    </w:p>
    <w:p w:rsidR="00B001CA" w:rsidRPr="009A451C" w:rsidRDefault="00E4645E" w:rsidP="00E52A4A">
      <w:pPr>
        <w:autoSpaceDE w:val="0"/>
        <w:autoSpaceDN w:val="0"/>
        <w:adjustRightInd w:val="0"/>
        <w:spacing w:line="360" w:lineRule="auto"/>
        <w:ind w:firstLine="709"/>
        <w:jc w:val="both"/>
        <w:rPr>
          <w:noProof/>
          <w:color w:val="000000"/>
          <w:sz w:val="28"/>
        </w:rPr>
      </w:pPr>
      <w:r w:rsidRPr="009A451C">
        <w:rPr>
          <w:noProof/>
          <w:color w:val="000000"/>
          <w:sz w:val="28"/>
        </w:rPr>
        <w:t>Таким образом, при полном досрочном погашении кредита заемщик выплачивает всю сумму кредита и перестает быть должником кредитной организации, а, следовательно, его объект недвижимости должен быть освобожден от залога (обременения). При частичном досрочном погашении заемщик производит платеж с опережением графика, но остается должен оставшуюся часть кредита. Это основные отличия в данных терминах.</w:t>
      </w:r>
    </w:p>
    <w:p w:rsidR="00E4645E" w:rsidRPr="009A451C" w:rsidRDefault="00E4645E" w:rsidP="00E52A4A">
      <w:pPr>
        <w:autoSpaceDE w:val="0"/>
        <w:autoSpaceDN w:val="0"/>
        <w:adjustRightInd w:val="0"/>
        <w:spacing w:line="360" w:lineRule="auto"/>
        <w:ind w:firstLine="709"/>
        <w:jc w:val="both"/>
        <w:rPr>
          <w:noProof/>
          <w:color w:val="000000"/>
          <w:sz w:val="28"/>
        </w:rPr>
      </w:pPr>
      <w:r w:rsidRPr="009A451C">
        <w:rPr>
          <w:noProof/>
          <w:color w:val="000000"/>
          <w:sz w:val="28"/>
        </w:rPr>
        <w:t>При частичном досрочном погашении кредита возможны два варианта перерасчета графика платежей:</w:t>
      </w:r>
    </w:p>
    <w:p w:rsidR="00E4645E" w:rsidRPr="009A451C" w:rsidRDefault="00E4645E" w:rsidP="00E52A4A">
      <w:pPr>
        <w:numPr>
          <w:ilvl w:val="0"/>
          <w:numId w:val="3"/>
        </w:numPr>
        <w:tabs>
          <w:tab w:val="clear" w:pos="720"/>
          <w:tab w:val="num" w:pos="0"/>
        </w:tabs>
        <w:autoSpaceDE w:val="0"/>
        <w:autoSpaceDN w:val="0"/>
        <w:adjustRightInd w:val="0"/>
        <w:spacing w:line="360" w:lineRule="auto"/>
        <w:ind w:left="0" w:firstLine="709"/>
        <w:jc w:val="both"/>
        <w:rPr>
          <w:noProof/>
          <w:color w:val="000000"/>
          <w:sz w:val="28"/>
        </w:rPr>
      </w:pPr>
      <w:r w:rsidRPr="009A451C">
        <w:rPr>
          <w:noProof/>
          <w:color w:val="000000"/>
          <w:sz w:val="28"/>
        </w:rPr>
        <w:t xml:space="preserve">уменьшение </w:t>
      </w:r>
      <w:r w:rsidR="00734D06" w:rsidRPr="009A451C">
        <w:rPr>
          <w:noProof/>
          <w:color w:val="000000"/>
          <w:sz w:val="28"/>
        </w:rPr>
        <w:t>срока выплаты кредита, при сохранении размера ежемесячного платежа;</w:t>
      </w:r>
    </w:p>
    <w:p w:rsidR="00734D06" w:rsidRPr="009A451C" w:rsidRDefault="00734D06" w:rsidP="00E52A4A">
      <w:pPr>
        <w:numPr>
          <w:ilvl w:val="0"/>
          <w:numId w:val="3"/>
        </w:numPr>
        <w:autoSpaceDE w:val="0"/>
        <w:autoSpaceDN w:val="0"/>
        <w:adjustRightInd w:val="0"/>
        <w:spacing w:line="360" w:lineRule="auto"/>
        <w:ind w:left="0" w:firstLine="709"/>
        <w:jc w:val="both"/>
        <w:rPr>
          <w:noProof/>
          <w:color w:val="000000"/>
          <w:sz w:val="28"/>
        </w:rPr>
      </w:pPr>
      <w:r w:rsidRPr="009A451C">
        <w:rPr>
          <w:noProof/>
          <w:color w:val="000000"/>
          <w:sz w:val="28"/>
        </w:rPr>
        <w:t>уменьшение (пересчет) ежемесячного платежа и сохранение срока кредита.</w:t>
      </w:r>
    </w:p>
    <w:p w:rsidR="00734D06" w:rsidRPr="009A451C" w:rsidRDefault="00977497" w:rsidP="00E52A4A">
      <w:pPr>
        <w:autoSpaceDE w:val="0"/>
        <w:autoSpaceDN w:val="0"/>
        <w:adjustRightInd w:val="0"/>
        <w:spacing w:line="360" w:lineRule="auto"/>
        <w:ind w:firstLine="709"/>
        <w:jc w:val="both"/>
        <w:rPr>
          <w:noProof/>
          <w:color w:val="000000"/>
          <w:sz w:val="28"/>
        </w:rPr>
      </w:pPr>
      <w:r w:rsidRPr="009A451C">
        <w:rPr>
          <w:noProof/>
          <w:color w:val="000000"/>
          <w:sz w:val="28"/>
        </w:rPr>
        <w:t>В большинстве кредитных договоров по умолчанию используется первый вариант досрочного погашения, а по заявлению заемщика и одобрении его кредитной организацией может быть использован второй вариант. Второй способ погашения ипотечного кредита позволяет снизить финансовую нагрузку на заемщика по ипотечному кредиту.</w:t>
      </w:r>
    </w:p>
    <w:p w:rsidR="00977497" w:rsidRPr="009A451C" w:rsidRDefault="00977497" w:rsidP="00E52A4A">
      <w:pPr>
        <w:autoSpaceDE w:val="0"/>
        <w:autoSpaceDN w:val="0"/>
        <w:adjustRightInd w:val="0"/>
        <w:spacing w:line="360" w:lineRule="auto"/>
        <w:ind w:firstLine="709"/>
        <w:jc w:val="both"/>
        <w:rPr>
          <w:noProof/>
          <w:color w:val="000000"/>
          <w:sz w:val="28"/>
        </w:rPr>
      </w:pPr>
      <w:r w:rsidRPr="009A451C">
        <w:rPr>
          <w:noProof/>
          <w:color w:val="000000"/>
          <w:sz w:val="28"/>
        </w:rPr>
        <w:t>Когда заемщик располагает денежными средствами для частичного или полного досрочного погашения кредита, ему необходимо определиться не только со своими возможностями, но и с тем, в какой момент лучше это делать. Дело в том, что часть ипотечных программ может предусматривать мораторий на досрочное погашение кредита в первые месяцы жизни ипотечного кредита. Обычно этот срок составляет 6 – 12 месяцев. Однако есть программы, которые позволяют снизить процентную ставку по кредиту в обмен на отказ заемщика от своего права на досрочное погашение кредита на определенный период, к примеру 1 – 5 лет. Производство досрочного погашения ипотечного кредита в период действия моратория может приводить к появлению штрафных санкций по отношению к заемщику.</w:t>
      </w:r>
    </w:p>
    <w:p w:rsidR="00B001CA" w:rsidRPr="009A451C" w:rsidRDefault="0020456E" w:rsidP="00E52A4A">
      <w:pPr>
        <w:autoSpaceDE w:val="0"/>
        <w:autoSpaceDN w:val="0"/>
        <w:adjustRightInd w:val="0"/>
        <w:spacing w:line="360" w:lineRule="auto"/>
        <w:ind w:firstLine="709"/>
        <w:jc w:val="both"/>
        <w:rPr>
          <w:noProof/>
          <w:color w:val="000000"/>
          <w:sz w:val="28"/>
        </w:rPr>
      </w:pPr>
      <w:r w:rsidRPr="009A451C">
        <w:rPr>
          <w:noProof/>
          <w:color w:val="000000"/>
          <w:sz w:val="28"/>
        </w:rPr>
        <w:t>Бывают кредитные договоры или договоры займа, в которых отсутствуют ограничения по досрочному погашению. В такой ситуации заемщик может выплатить ранее положенного срока основной долг и проценты, начисленные за пользование денежными средствами.</w:t>
      </w:r>
    </w:p>
    <w:p w:rsidR="006A5B9C" w:rsidRPr="009A451C" w:rsidRDefault="006A5B9C" w:rsidP="00E52A4A">
      <w:pPr>
        <w:autoSpaceDE w:val="0"/>
        <w:autoSpaceDN w:val="0"/>
        <w:adjustRightInd w:val="0"/>
        <w:spacing w:line="360" w:lineRule="auto"/>
        <w:ind w:firstLine="709"/>
        <w:jc w:val="both"/>
        <w:rPr>
          <w:noProof/>
          <w:color w:val="000000"/>
          <w:sz w:val="28"/>
        </w:rPr>
      </w:pPr>
      <w:r w:rsidRPr="009A451C">
        <w:rPr>
          <w:noProof/>
          <w:color w:val="000000"/>
          <w:sz w:val="28"/>
        </w:rPr>
        <w:t>При досрочном погашении кредита проценты будут рассчитываться в соответствии с фактическим сроком пользования предоставленными денежными средствами, то есть со сроком, когда заемщик окончательно выполнил свое финансовое обязательство. Для производства погашения с перевыполнением графика платежей заемщик должен направить залогодержателю (кредитной организации) заявление-обязательство о частичном или полном досрочном возврате ипотечного кредита.</w:t>
      </w:r>
    </w:p>
    <w:p w:rsidR="006A5B9C" w:rsidRPr="009A451C" w:rsidRDefault="000B13EB" w:rsidP="00E52A4A">
      <w:pPr>
        <w:autoSpaceDE w:val="0"/>
        <w:autoSpaceDN w:val="0"/>
        <w:adjustRightInd w:val="0"/>
        <w:spacing w:line="360" w:lineRule="auto"/>
        <w:ind w:firstLine="709"/>
        <w:jc w:val="both"/>
        <w:rPr>
          <w:noProof/>
          <w:color w:val="000000"/>
          <w:sz w:val="28"/>
        </w:rPr>
      </w:pPr>
      <w:r w:rsidRPr="009A451C">
        <w:rPr>
          <w:noProof/>
          <w:color w:val="000000"/>
          <w:sz w:val="28"/>
        </w:rPr>
        <w:t>Итак, почему некоторые кредитные организации негативно относятся к досрочному погашению ипотечного кредита? При досрочном погашении ипотеки кредитные организации теряют клиента, регулярно приносящего им доход, так как в каждом платеже содержится сумма процентов, начисленных за пользование кредитом. Следовательно, досрочное погашение ипотечного кредита для кредитной организации выглядит как потеря запланированных доходов. В случае рефинансирования (перекредитования) кредитная организация может вообще потерять заемщика, так как для снижения платежа по кредиту он просто уйдет в другую кредитную организацию.</w:t>
      </w:r>
    </w:p>
    <w:p w:rsidR="000B13EB" w:rsidRPr="009A451C" w:rsidRDefault="000B13EB" w:rsidP="00E52A4A">
      <w:pPr>
        <w:autoSpaceDE w:val="0"/>
        <w:autoSpaceDN w:val="0"/>
        <w:adjustRightInd w:val="0"/>
        <w:spacing w:line="360" w:lineRule="auto"/>
        <w:ind w:firstLine="709"/>
        <w:jc w:val="both"/>
        <w:rPr>
          <w:noProof/>
          <w:color w:val="000000"/>
          <w:sz w:val="28"/>
        </w:rPr>
      </w:pPr>
      <w:r w:rsidRPr="009A451C">
        <w:rPr>
          <w:noProof/>
          <w:color w:val="000000"/>
          <w:sz w:val="28"/>
        </w:rPr>
        <w:t>Для кредитных организаций досрочное погашение невыгодно – оно выгодно для заемщиков. Самым выгодным для банка является стабильный и предсказуемый кредит. Поэтому для кредитной организации выгодно, когда заемщик платит точно в срок, как это указано в его графике внесения платежей, принося кредитной организации запланированный доход.</w:t>
      </w:r>
    </w:p>
    <w:p w:rsidR="00000D3D" w:rsidRPr="009A451C" w:rsidRDefault="001F40F8" w:rsidP="00E52A4A">
      <w:pPr>
        <w:autoSpaceDE w:val="0"/>
        <w:autoSpaceDN w:val="0"/>
        <w:adjustRightInd w:val="0"/>
        <w:spacing w:line="360" w:lineRule="auto"/>
        <w:ind w:firstLine="709"/>
        <w:jc w:val="both"/>
        <w:rPr>
          <w:noProof/>
          <w:color w:val="000000"/>
          <w:sz w:val="28"/>
        </w:rPr>
      </w:pPr>
      <w:r w:rsidRPr="009A451C">
        <w:rPr>
          <w:noProof/>
          <w:color w:val="000000"/>
          <w:sz w:val="28"/>
        </w:rPr>
        <w:t>При производстве досрочного погашения вне зависимости от того, является оно полным или частичным, необходимо уведомлять залогодержателя о своем желании совершать такой платеж. При производстве частичного досрочного погашения надо учитывать и тот факт, что кредитным договором может быть установлен минимальный размер платежа для досрочного погашения. Принимать досрочные платежи менее установленного размера кредитная организация не будет или предложит произвести такое досрочное погашение с уплатой штрафных санкций.</w:t>
      </w:r>
    </w:p>
    <w:p w:rsidR="002F00E0" w:rsidRPr="009A451C" w:rsidRDefault="002F00E0" w:rsidP="00E52A4A">
      <w:pPr>
        <w:autoSpaceDE w:val="0"/>
        <w:autoSpaceDN w:val="0"/>
        <w:adjustRightInd w:val="0"/>
        <w:spacing w:line="360" w:lineRule="auto"/>
        <w:ind w:firstLine="709"/>
        <w:jc w:val="both"/>
        <w:rPr>
          <w:noProof/>
          <w:color w:val="000000"/>
          <w:sz w:val="28"/>
        </w:rPr>
      </w:pPr>
    </w:p>
    <w:p w:rsidR="002F00E0" w:rsidRPr="009A451C" w:rsidRDefault="00D81DA1" w:rsidP="00E52A4A">
      <w:pPr>
        <w:numPr>
          <w:ilvl w:val="0"/>
          <w:numId w:val="1"/>
        </w:numPr>
        <w:autoSpaceDE w:val="0"/>
        <w:autoSpaceDN w:val="0"/>
        <w:adjustRightInd w:val="0"/>
        <w:spacing w:line="360" w:lineRule="auto"/>
        <w:ind w:left="0" w:firstLine="709"/>
        <w:jc w:val="both"/>
        <w:rPr>
          <w:b/>
          <w:noProof/>
          <w:color w:val="000000"/>
          <w:sz w:val="28"/>
          <w:szCs w:val="26"/>
        </w:rPr>
      </w:pPr>
      <w:r w:rsidRPr="009A451C">
        <w:rPr>
          <w:b/>
          <w:noProof/>
          <w:color w:val="000000"/>
          <w:sz w:val="28"/>
          <w:szCs w:val="26"/>
        </w:rPr>
        <w:br w:type="page"/>
      </w:r>
      <w:r w:rsidR="002F00E0" w:rsidRPr="009A451C">
        <w:rPr>
          <w:b/>
          <w:noProof/>
          <w:color w:val="000000"/>
          <w:sz w:val="28"/>
          <w:szCs w:val="26"/>
        </w:rPr>
        <w:t>Перекредитование</w:t>
      </w:r>
    </w:p>
    <w:p w:rsidR="00D81DA1" w:rsidRPr="009A451C" w:rsidRDefault="00D81DA1" w:rsidP="00E52A4A">
      <w:pPr>
        <w:autoSpaceDE w:val="0"/>
        <w:autoSpaceDN w:val="0"/>
        <w:adjustRightInd w:val="0"/>
        <w:spacing w:line="360" w:lineRule="auto"/>
        <w:ind w:firstLine="709"/>
        <w:jc w:val="both"/>
        <w:rPr>
          <w:noProof/>
          <w:color w:val="000000"/>
          <w:sz w:val="28"/>
        </w:rPr>
      </w:pPr>
    </w:p>
    <w:p w:rsidR="002F00E0" w:rsidRPr="009A451C" w:rsidRDefault="00504422" w:rsidP="00E52A4A">
      <w:pPr>
        <w:autoSpaceDE w:val="0"/>
        <w:autoSpaceDN w:val="0"/>
        <w:adjustRightInd w:val="0"/>
        <w:spacing w:line="360" w:lineRule="auto"/>
        <w:ind w:firstLine="709"/>
        <w:jc w:val="both"/>
        <w:rPr>
          <w:noProof/>
          <w:color w:val="000000"/>
          <w:sz w:val="28"/>
        </w:rPr>
      </w:pPr>
      <w:r w:rsidRPr="009A451C">
        <w:rPr>
          <w:noProof/>
          <w:color w:val="000000"/>
          <w:sz w:val="28"/>
        </w:rPr>
        <w:t>Перекредитование – это получение кредита с более низкой процентной ставкой для погашения кредита с более высокой ставкой, взятого ранее. Воспользовавшись перекредитованием, заемщик может значительно сократить переплату по приобретаемому жилью.</w:t>
      </w:r>
    </w:p>
    <w:p w:rsidR="00504422" w:rsidRPr="009A451C" w:rsidRDefault="005F13A5" w:rsidP="00E52A4A">
      <w:pPr>
        <w:autoSpaceDE w:val="0"/>
        <w:autoSpaceDN w:val="0"/>
        <w:adjustRightInd w:val="0"/>
        <w:spacing w:line="360" w:lineRule="auto"/>
        <w:ind w:firstLine="709"/>
        <w:jc w:val="both"/>
        <w:rPr>
          <w:noProof/>
          <w:color w:val="000000"/>
          <w:sz w:val="28"/>
        </w:rPr>
      </w:pPr>
      <w:r w:rsidRPr="009A451C">
        <w:rPr>
          <w:noProof/>
          <w:color w:val="000000"/>
          <w:sz w:val="28"/>
        </w:rPr>
        <w:t>Перекредитование очень распространено в тех странах, которые имеют более длительную историю ипотеки, нежели в России. В случае, когда разница процентных ставок составляет даже десятые доли процента, перекредитование уже становится выгодной процедурой.</w:t>
      </w:r>
    </w:p>
    <w:p w:rsidR="005F13A5" w:rsidRPr="009A451C" w:rsidRDefault="005F13A5" w:rsidP="00E52A4A">
      <w:pPr>
        <w:autoSpaceDE w:val="0"/>
        <w:autoSpaceDN w:val="0"/>
        <w:adjustRightInd w:val="0"/>
        <w:spacing w:line="360" w:lineRule="auto"/>
        <w:ind w:firstLine="709"/>
        <w:jc w:val="both"/>
        <w:rPr>
          <w:noProof/>
          <w:color w:val="000000"/>
          <w:sz w:val="28"/>
        </w:rPr>
      </w:pPr>
      <w:r w:rsidRPr="009A451C">
        <w:rPr>
          <w:noProof/>
          <w:color w:val="000000"/>
          <w:sz w:val="28"/>
        </w:rPr>
        <w:t>В нашей стране процедура перекредитования имеет смысл только в том случае, когда разница ставок составляет не менее 2 -3 %. Э</w:t>
      </w:r>
      <w:r w:rsidR="00536B42" w:rsidRPr="009A451C">
        <w:rPr>
          <w:noProof/>
          <w:color w:val="000000"/>
          <w:sz w:val="28"/>
        </w:rPr>
        <w:t>то обусловлено наличием существенных дополнительных доходов, которые возникают при получении ипотечного кредита.</w:t>
      </w:r>
    </w:p>
    <w:p w:rsidR="00536B42" w:rsidRPr="009A451C" w:rsidRDefault="00B1299B" w:rsidP="00E52A4A">
      <w:pPr>
        <w:autoSpaceDE w:val="0"/>
        <w:autoSpaceDN w:val="0"/>
        <w:adjustRightInd w:val="0"/>
        <w:spacing w:line="360" w:lineRule="auto"/>
        <w:ind w:firstLine="709"/>
        <w:jc w:val="both"/>
        <w:rPr>
          <w:noProof/>
          <w:color w:val="000000"/>
          <w:sz w:val="28"/>
        </w:rPr>
      </w:pPr>
      <w:r w:rsidRPr="009A451C">
        <w:rPr>
          <w:noProof/>
          <w:color w:val="000000"/>
          <w:sz w:val="28"/>
        </w:rPr>
        <w:t>Наиболее оптимальным вариантом является перекредитование в том же банке, где заемщик получил ипотечный кредит. Это может позволить сократить расходы на получение кредита. Такой вариант не всегда устраивает банки, которые не хотят снижать проценты по тем кредитам, которые были выданы ранее. Для того, что аргументировать свое решение, заемщик может получить решение о выдаче кредита с более низкой ставкой в другом банке. Предъявив его после банку-кредитору, заемщик может просить об изменении условий кредитования.</w:t>
      </w:r>
    </w:p>
    <w:p w:rsidR="00B1299B" w:rsidRPr="009A451C" w:rsidRDefault="00B1299B" w:rsidP="00E52A4A">
      <w:pPr>
        <w:autoSpaceDE w:val="0"/>
        <w:autoSpaceDN w:val="0"/>
        <w:adjustRightInd w:val="0"/>
        <w:spacing w:line="360" w:lineRule="auto"/>
        <w:ind w:firstLine="709"/>
        <w:jc w:val="both"/>
        <w:rPr>
          <w:noProof/>
          <w:color w:val="000000"/>
          <w:sz w:val="28"/>
        </w:rPr>
      </w:pPr>
      <w:r w:rsidRPr="009A451C">
        <w:rPr>
          <w:noProof/>
          <w:color w:val="000000"/>
          <w:sz w:val="28"/>
        </w:rPr>
        <w:t>Если в процессе перекредитования не удается избежать смены банка-кредитора, то необходимо быть подготовленным к дополнительным затратам и трудностям. Необходимо рассчитывать на то, что придется заплатить дополнительные банковские сборы повторно: за рассмотрение заявки, за открытие и ведение счета, так как практически у каждого ипотечного банка имеются собственные партнеры: и оценщики, и страховщики.</w:t>
      </w:r>
    </w:p>
    <w:p w:rsidR="00B1299B" w:rsidRPr="009A451C" w:rsidRDefault="00B1299B" w:rsidP="00E52A4A">
      <w:pPr>
        <w:autoSpaceDE w:val="0"/>
        <w:autoSpaceDN w:val="0"/>
        <w:adjustRightInd w:val="0"/>
        <w:spacing w:line="360" w:lineRule="auto"/>
        <w:ind w:firstLine="709"/>
        <w:jc w:val="both"/>
        <w:rPr>
          <w:noProof/>
          <w:color w:val="000000"/>
          <w:sz w:val="28"/>
        </w:rPr>
      </w:pPr>
      <w:r w:rsidRPr="009A451C">
        <w:rPr>
          <w:noProof/>
          <w:color w:val="000000"/>
          <w:sz w:val="28"/>
        </w:rPr>
        <w:t>Также стоит обратить внимание на то, что требования к ипотечному жилью у разных банков разные, и не каждый банк может одобрить то жилье, которое уже было приобретено заемщиком.</w:t>
      </w:r>
    </w:p>
    <w:p w:rsidR="00B1299B" w:rsidRPr="009A451C" w:rsidRDefault="00B1299B" w:rsidP="00E52A4A">
      <w:pPr>
        <w:autoSpaceDE w:val="0"/>
        <w:autoSpaceDN w:val="0"/>
        <w:adjustRightInd w:val="0"/>
        <w:spacing w:line="360" w:lineRule="auto"/>
        <w:ind w:firstLine="709"/>
        <w:jc w:val="both"/>
        <w:rPr>
          <w:noProof/>
          <w:color w:val="000000"/>
          <w:sz w:val="28"/>
        </w:rPr>
      </w:pPr>
      <w:r w:rsidRPr="009A451C">
        <w:rPr>
          <w:noProof/>
          <w:color w:val="000000"/>
          <w:sz w:val="28"/>
        </w:rPr>
        <w:t>Четкие и отлаженные механизмы для проведения процедуры перекредитования в России только появляются. Это значит, что со временем заемщику будет проще и дешевле перекредитовываться.</w:t>
      </w:r>
    </w:p>
    <w:p w:rsidR="002F00E0" w:rsidRPr="009A451C" w:rsidRDefault="002F00E0" w:rsidP="00E52A4A">
      <w:pPr>
        <w:autoSpaceDE w:val="0"/>
        <w:autoSpaceDN w:val="0"/>
        <w:adjustRightInd w:val="0"/>
        <w:spacing w:line="360" w:lineRule="auto"/>
        <w:ind w:firstLine="709"/>
        <w:jc w:val="both"/>
        <w:rPr>
          <w:noProof/>
          <w:color w:val="000000"/>
          <w:sz w:val="28"/>
        </w:rPr>
      </w:pPr>
    </w:p>
    <w:p w:rsidR="00D838BC" w:rsidRPr="009A451C" w:rsidRDefault="00D81DA1" w:rsidP="00E52A4A">
      <w:pPr>
        <w:spacing w:line="360" w:lineRule="auto"/>
        <w:ind w:firstLine="709"/>
        <w:jc w:val="both"/>
        <w:rPr>
          <w:b/>
          <w:noProof/>
          <w:color w:val="000000"/>
          <w:sz w:val="28"/>
          <w:szCs w:val="32"/>
        </w:rPr>
      </w:pPr>
      <w:r w:rsidRPr="009A451C">
        <w:rPr>
          <w:b/>
          <w:noProof/>
          <w:color w:val="000000"/>
          <w:sz w:val="28"/>
          <w:szCs w:val="32"/>
        </w:rPr>
        <w:br w:type="page"/>
      </w:r>
      <w:r w:rsidR="00D838BC" w:rsidRPr="009A451C">
        <w:rPr>
          <w:b/>
          <w:noProof/>
          <w:color w:val="000000"/>
          <w:sz w:val="28"/>
          <w:szCs w:val="32"/>
        </w:rPr>
        <w:t>Расчет практической части</w:t>
      </w:r>
    </w:p>
    <w:p w:rsidR="00D81DA1" w:rsidRPr="009A451C" w:rsidRDefault="00D81DA1" w:rsidP="00E52A4A">
      <w:pPr>
        <w:spacing w:line="360" w:lineRule="auto"/>
        <w:ind w:firstLine="709"/>
        <w:jc w:val="both"/>
        <w:rPr>
          <w:noProof/>
          <w:color w:val="000000"/>
          <w:sz w:val="28"/>
          <w:szCs w:val="28"/>
        </w:rPr>
      </w:pPr>
    </w:p>
    <w:p w:rsidR="00D838BC" w:rsidRPr="009A451C" w:rsidRDefault="00D838BC" w:rsidP="00E52A4A">
      <w:pPr>
        <w:spacing w:line="360" w:lineRule="auto"/>
        <w:ind w:firstLine="709"/>
        <w:jc w:val="both"/>
        <w:rPr>
          <w:noProof/>
          <w:color w:val="000000"/>
          <w:sz w:val="28"/>
          <w:szCs w:val="28"/>
        </w:rPr>
      </w:pPr>
      <w:r w:rsidRPr="009A451C">
        <w:rPr>
          <w:noProof/>
          <w:color w:val="000000"/>
          <w:sz w:val="28"/>
          <w:szCs w:val="28"/>
        </w:rPr>
        <w:t>I. Расчет инвестиционного потенциала семьи</w:t>
      </w:r>
    </w:p>
    <w:p w:rsidR="00D838BC" w:rsidRPr="009A451C" w:rsidRDefault="00D838BC" w:rsidP="00E52A4A">
      <w:pPr>
        <w:numPr>
          <w:ilvl w:val="0"/>
          <w:numId w:val="4"/>
        </w:numPr>
        <w:spacing w:line="360" w:lineRule="auto"/>
        <w:ind w:left="0" w:firstLine="709"/>
        <w:jc w:val="both"/>
        <w:rPr>
          <w:noProof/>
          <w:color w:val="000000"/>
          <w:sz w:val="28"/>
        </w:rPr>
      </w:pPr>
      <w:r w:rsidRPr="009A451C">
        <w:rPr>
          <w:noProof/>
          <w:color w:val="000000"/>
          <w:sz w:val="28"/>
        </w:rPr>
        <w:t>Расчет величины совокупного семейного дохода:</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CCD</w:t>
      </w:r>
      <w:r w:rsidRPr="009A451C">
        <w:rPr>
          <w:noProof/>
          <w:color w:val="000000"/>
          <w:sz w:val="28"/>
          <w:vertAlign w:val="subscript"/>
        </w:rPr>
        <w:t>с</w:t>
      </w:r>
      <w:r w:rsidRPr="009A451C">
        <w:rPr>
          <w:noProof/>
          <w:color w:val="000000"/>
          <w:sz w:val="28"/>
        </w:rPr>
        <w:t xml:space="preserve"> = CCD</w:t>
      </w:r>
      <w:r w:rsidRPr="009A451C">
        <w:rPr>
          <w:noProof/>
          <w:color w:val="000000"/>
          <w:sz w:val="28"/>
          <w:vertAlign w:val="subscript"/>
        </w:rPr>
        <w:t>ед</w:t>
      </w:r>
      <w:r w:rsidRPr="009A451C">
        <w:rPr>
          <w:noProof/>
          <w:color w:val="000000"/>
          <w:sz w:val="28"/>
        </w:rPr>
        <w:t xml:space="preserve"> </w:t>
      </w:r>
      <w:r w:rsidRPr="009A451C">
        <w:rPr>
          <w:noProof/>
          <w:color w:val="000000"/>
          <w:sz w:val="28"/>
          <w:szCs w:val="20"/>
        </w:rPr>
        <w:t>·</w:t>
      </w:r>
      <w:r w:rsidRPr="009A451C">
        <w:rPr>
          <w:noProof/>
          <w:color w:val="000000"/>
          <w:sz w:val="28"/>
        </w:rPr>
        <w:t xml:space="preserve"> N, тыс. руб.,</w:t>
      </w:r>
      <w:r w:rsidR="00E52A4A" w:rsidRPr="009A451C">
        <w:rPr>
          <w:noProof/>
          <w:color w:val="000000"/>
          <w:sz w:val="28"/>
        </w:rPr>
        <w:t xml:space="preserve"> </w:t>
      </w:r>
      <w:r w:rsidRPr="009A451C">
        <w:rPr>
          <w:noProof/>
          <w:color w:val="000000"/>
          <w:sz w:val="28"/>
        </w:rPr>
        <w:t>(1)</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где CCD</w:t>
      </w:r>
      <w:r w:rsidRPr="009A451C">
        <w:rPr>
          <w:noProof/>
          <w:color w:val="000000"/>
          <w:sz w:val="28"/>
          <w:vertAlign w:val="subscript"/>
        </w:rPr>
        <w:t>ед</w:t>
      </w:r>
      <w:r w:rsidRPr="009A451C">
        <w:rPr>
          <w:noProof/>
          <w:color w:val="000000"/>
          <w:sz w:val="28"/>
        </w:rPr>
        <w:t xml:space="preserve"> – совокупный семейный доход на 1 человека в месяц, тыс. руб.;</w:t>
      </w:r>
    </w:p>
    <w:p w:rsidR="00D838BC" w:rsidRPr="009A451C" w:rsidRDefault="00D838BC" w:rsidP="00E52A4A">
      <w:pPr>
        <w:spacing w:line="360" w:lineRule="auto"/>
        <w:ind w:firstLine="709"/>
        <w:jc w:val="both"/>
        <w:rPr>
          <w:noProof/>
          <w:color w:val="000000"/>
          <w:sz w:val="28"/>
        </w:rPr>
      </w:pPr>
      <w:r w:rsidRPr="009A451C">
        <w:rPr>
          <w:noProof/>
          <w:color w:val="000000"/>
          <w:sz w:val="28"/>
        </w:rPr>
        <w:t>N – количество членов семьи, чел.</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CCD</w:t>
      </w:r>
      <w:r w:rsidRPr="009A451C">
        <w:rPr>
          <w:noProof/>
          <w:color w:val="000000"/>
          <w:sz w:val="28"/>
          <w:vertAlign w:val="subscript"/>
        </w:rPr>
        <w:t>с</w:t>
      </w:r>
      <w:r w:rsidRPr="009A451C">
        <w:rPr>
          <w:noProof/>
          <w:color w:val="000000"/>
          <w:sz w:val="28"/>
        </w:rPr>
        <w:t xml:space="preserve"> = 12,2 </w:t>
      </w:r>
      <w:r w:rsidRPr="009A451C">
        <w:rPr>
          <w:noProof/>
          <w:color w:val="000000"/>
          <w:sz w:val="28"/>
          <w:szCs w:val="20"/>
        </w:rPr>
        <w:t xml:space="preserve">· </w:t>
      </w:r>
      <w:r w:rsidRPr="009A451C">
        <w:rPr>
          <w:noProof/>
          <w:color w:val="000000"/>
          <w:sz w:val="28"/>
        </w:rPr>
        <w:t>2 = 24,4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4"/>
        </w:numPr>
        <w:spacing w:line="360" w:lineRule="auto"/>
        <w:ind w:left="0" w:firstLine="709"/>
        <w:jc w:val="both"/>
        <w:rPr>
          <w:noProof/>
          <w:color w:val="000000"/>
          <w:sz w:val="28"/>
        </w:rPr>
      </w:pPr>
      <w:r w:rsidRPr="009A451C">
        <w:rPr>
          <w:noProof/>
          <w:color w:val="000000"/>
          <w:sz w:val="28"/>
        </w:rPr>
        <w:t>Определение возможности участия семьи в ипотечной программе:</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CCD</w:t>
      </w:r>
      <w:r w:rsidRPr="009A451C">
        <w:rPr>
          <w:noProof/>
          <w:color w:val="000000"/>
          <w:sz w:val="28"/>
          <w:vertAlign w:val="subscript"/>
        </w:rPr>
        <w:t>min</w:t>
      </w:r>
      <w:r w:rsidRPr="009A451C">
        <w:rPr>
          <w:noProof/>
          <w:color w:val="000000"/>
          <w:sz w:val="28"/>
        </w:rPr>
        <w:object w:dxaOrig="200" w:dyaOrig="240">
          <v:shape id="_x0000_i1036" type="#_x0000_t75" style="width:9.75pt;height:12pt" o:ole="">
            <v:imagedata r:id="rId26" o:title=""/>
          </v:shape>
          <o:OLEObject Type="Embed" ProgID="Equation.3" ShapeID="_x0000_i1036" DrawAspect="Content" ObjectID="_1457471686" r:id="rId27"/>
        </w:object>
      </w:r>
      <w:r w:rsidRPr="009A451C">
        <w:rPr>
          <w:noProof/>
          <w:color w:val="000000"/>
          <w:sz w:val="28"/>
        </w:rPr>
        <w:t>(1+k</w:t>
      </w:r>
      <w:r w:rsidRPr="009A451C">
        <w:rPr>
          <w:noProof/>
          <w:color w:val="000000"/>
          <w:sz w:val="28"/>
          <w:vertAlign w:val="subscript"/>
        </w:rPr>
        <w:t>с</w:t>
      </w:r>
      <w:r w:rsidRPr="009A451C">
        <w:rPr>
          <w:noProof/>
          <w:color w:val="000000"/>
          <w:sz w:val="28"/>
        </w:rPr>
        <w:t xml:space="preserve">) </w:t>
      </w:r>
      <w:r w:rsidRPr="009A451C">
        <w:rPr>
          <w:noProof/>
          <w:color w:val="000000"/>
          <w:sz w:val="28"/>
          <w:szCs w:val="20"/>
        </w:rPr>
        <w:t>·</w:t>
      </w:r>
      <w:r w:rsidRPr="009A451C">
        <w:rPr>
          <w:noProof/>
          <w:color w:val="000000"/>
          <w:sz w:val="28"/>
        </w:rPr>
        <w:t xml:space="preserve"> МПБ </w:t>
      </w:r>
      <w:r w:rsidRPr="009A451C">
        <w:rPr>
          <w:noProof/>
          <w:color w:val="000000"/>
          <w:sz w:val="28"/>
          <w:szCs w:val="20"/>
        </w:rPr>
        <w:t>·</w:t>
      </w:r>
      <w:r w:rsidRPr="009A451C">
        <w:rPr>
          <w:noProof/>
          <w:color w:val="000000"/>
          <w:sz w:val="28"/>
        </w:rPr>
        <w:t xml:space="preserve"> N(1+k</w:t>
      </w:r>
      <w:r w:rsidRPr="009A451C">
        <w:rPr>
          <w:noProof/>
          <w:color w:val="000000"/>
          <w:sz w:val="28"/>
          <w:vertAlign w:val="subscript"/>
        </w:rPr>
        <w:t>0</w:t>
      </w:r>
      <w:r w:rsidRPr="009A451C">
        <w:rPr>
          <w:noProof/>
          <w:color w:val="000000"/>
          <w:sz w:val="28"/>
        </w:rPr>
        <w:t>), тыс. руб.,</w:t>
      </w:r>
      <w:r w:rsidR="00E52A4A" w:rsidRPr="009A451C">
        <w:rPr>
          <w:noProof/>
          <w:color w:val="000000"/>
          <w:sz w:val="28"/>
        </w:rPr>
        <w:t xml:space="preserve"> </w:t>
      </w:r>
      <w:r w:rsidRPr="009A451C">
        <w:rPr>
          <w:noProof/>
          <w:color w:val="000000"/>
          <w:sz w:val="28"/>
        </w:rPr>
        <w:t>(2)</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где k</w:t>
      </w:r>
      <w:r w:rsidRPr="009A451C">
        <w:rPr>
          <w:noProof/>
          <w:color w:val="000000"/>
          <w:sz w:val="28"/>
          <w:vertAlign w:val="subscript"/>
        </w:rPr>
        <w:t>с</w:t>
      </w:r>
      <w:r w:rsidRPr="009A451C">
        <w:rPr>
          <w:noProof/>
          <w:color w:val="000000"/>
          <w:sz w:val="28"/>
        </w:rPr>
        <w:t xml:space="preserve"> – коэффициент отчислений в семейный страховой фонд, ед.;</w:t>
      </w:r>
    </w:p>
    <w:p w:rsidR="00D838BC" w:rsidRPr="009A451C" w:rsidRDefault="00D838BC" w:rsidP="00E52A4A">
      <w:pPr>
        <w:spacing w:line="360" w:lineRule="auto"/>
        <w:ind w:firstLine="709"/>
        <w:jc w:val="both"/>
        <w:rPr>
          <w:noProof/>
          <w:color w:val="000000"/>
          <w:sz w:val="28"/>
        </w:rPr>
      </w:pPr>
      <w:r w:rsidRPr="009A451C">
        <w:rPr>
          <w:noProof/>
          <w:color w:val="000000"/>
          <w:sz w:val="28"/>
        </w:rPr>
        <w:t>k</w:t>
      </w:r>
      <w:r w:rsidRPr="009A451C">
        <w:rPr>
          <w:noProof/>
          <w:color w:val="000000"/>
          <w:sz w:val="28"/>
          <w:vertAlign w:val="subscript"/>
        </w:rPr>
        <w:t>0</w:t>
      </w:r>
      <w:r w:rsidRPr="009A451C">
        <w:rPr>
          <w:noProof/>
          <w:color w:val="000000"/>
          <w:sz w:val="28"/>
        </w:rPr>
        <w:t xml:space="preserve"> – коэффициент отчислений на погашение кредита, ед.;</w:t>
      </w:r>
    </w:p>
    <w:p w:rsidR="00D838BC" w:rsidRPr="009A451C" w:rsidRDefault="00D838BC" w:rsidP="00E52A4A">
      <w:pPr>
        <w:spacing w:line="360" w:lineRule="auto"/>
        <w:ind w:firstLine="709"/>
        <w:jc w:val="both"/>
        <w:rPr>
          <w:noProof/>
          <w:color w:val="000000"/>
          <w:sz w:val="28"/>
        </w:rPr>
      </w:pPr>
      <w:r w:rsidRPr="009A451C">
        <w:rPr>
          <w:noProof/>
          <w:color w:val="000000"/>
          <w:sz w:val="28"/>
        </w:rPr>
        <w:t>МПБ – минимальный прожиточный бюджет на 1 человека в месяц, тыс. руб.</w:t>
      </w:r>
    </w:p>
    <w:p w:rsidR="00D838BC" w:rsidRPr="00274207" w:rsidRDefault="00130978" w:rsidP="00E52A4A">
      <w:pPr>
        <w:spacing w:line="360" w:lineRule="auto"/>
        <w:ind w:firstLine="709"/>
        <w:jc w:val="both"/>
        <w:rPr>
          <w:noProof/>
          <w:color w:val="FFFFFF"/>
          <w:sz w:val="28"/>
        </w:rPr>
      </w:pPr>
      <w:r w:rsidRPr="00274207">
        <w:rPr>
          <w:noProof/>
          <w:color w:val="FFFFFF"/>
          <w:sz w:val="28"/>
        </w:rPr>
        <w:t>ипотнчный кредит погашение платеж</w:t>
      </w:r>
    </w:p>
    <w:p w:rsidR="00D838BC" w:rsidRPr="009A451C" w:rsidRDefault="00D838BC" w:rsidP="00E52A4A">
      <w:pPr>
        <w:spacing w:line="360" w:lineRule="auto"/>
        <w:ind w:firstLine="709"/>
        <w:jc w:val="both"/>
        <w:rPr>
          <w:noProof/>
          <w:color w:val="000000"/>
          <w:sz w:val="28"/>
        </w:rPr>
      </w:pPr>
      <w:r w:rsidRPr="009A451C">
        <w:rPr>
          <w:noProof/>
          <w:color w:val="000000"/>
          <w:sz w:val="28"/>
        </w:rPr>
        <w:t>CCD</w:t>
      </w:r>
      <w:r w:rsidRPr="009A451C">
        <w:rPr>
          <w:noProof/>
          <w:color w:val="000000"/>
          <w:sz w:val="28"/>
          <w:vertAlign w:val="subscript"/>
        </w:rPr>
        <w:t>min</w:t>
      </w:r>
      <w:r w:rsidRPr="009A451C">
        <w:rPr>
          <w:noProof/>
          <w:color w:val="000000"/>
          <w:sz w:val="28"/>
        </w:rPr>
        <w:t xml:space="preserve"> = (1+0,03) </w:t>
      </w:r>
      <w:r w:rsidRPr="009A451C">
        <w:rPr>
          <w:noProof/>
          <w:color w:val="000000"/>
          <w:sz w:val="28"/>
          <w:szCs w:val="20"/>
        </w:rPr>
        <w:t>·</w:t>
      </w:r>
      <w:r w:rsidRPr="009A451C">
        <w:rPr>
          <w:noProof/>
          <w:color w:val="000000"/>
          <w:sz w:val="28"/>
        </w:rPr>
        <w:t xml:space="preserve"> 7 </w:t>
      </w:r>
      <w:r w:rsidRPr="009A451C">
        <w:rPr>
          <w:noProof/>
          <w:color w:val="000000"/>
          <w:sz w:val="28"/>
          <w:szCs w:val="20"/>
        </w:rPr>
        <w:t>·</w:t>
      </w:r>
      <w:r w:rsidRPr="009A451C">
        <w:rPr>
          <w:noProof/>
          <w:color w:val="000000"/>
          <w:sz w:val="28"/>
        </w:rPr>
        <w:t xml:space="preserve"> 2(1+0,2) = 17,3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Поскольку CCD</w:t>
      </w:r>
      <w:r w:rsidRPr="009A451C">
        <w:rPr>
          <w:noProof/>
          <w:color w:val="000000"/>
          <w:sz w:val="28"/>
          <w:vertAlign w:val="subscript"/>
        </w:rPr>
        <w:t>с</w:t>
      </w:r>
      <w:r w:rsidRPr="009A451C">
        <w:rPr>
          <w:noProof/>
          <w:color w:val="000000"/>
          <w:sz w:val="28"/>
        </w:rPr>
        <w:t xml:space="preserve"> &gt; CCD</w:t>
      </w:r>
      <w:r w:rsidRPr="009A451C">
        <w:rPr>
          <w:noProof/>
          <w:color w:val="000000"/>
          <w:sz w:val="28"/>
          <w:vertAlign w:val="subscript"/>
        </w:rPr>
        <w:t>min</w:t>
      </w:r>
      <w:r w:rsidRPr="009A451C">
        <w:rPr>
          <w:noProof/>
          <w:color w:val="000000"/>
          <w:sz w:val="28"/>
        </w:rPr>
        <w:t>, то семья может участвовать в ипотечной программе.</w:t>
      </w:r>
    </w:p>
    <w:p w:rsidR="00D838BC" w:rsidRPr="009A451C" w:rsidRDefault="00D838BC" w:rsidP="00E52A4A">
      <w:pPr>
        <w:numPr>
          <w:ilvl w:val="0"/>
          <w:numId w:val="4"/>
        </w:numPr>
        <w:spacing w:line="360" w:lineRule="auto"/>
        <w:ind w:left="0" w:firstLine="709"/>
        <w:jc w:val="both"/>
        <w:rPr>
          <w:noProof/>
          <w:color w:val="000000"/>
          <w:sz w:val="28"/>
        </w:rPr>
      </w:pPr>
      <w:r w:rsidRPr="009A451C">
        <w:rPr>
          <w:noProof/>
          <w:color w:val="000000"/>
          <w:sz w:val="28"/>
        </w:rPr>
        <w:t>Расчет максимально возможного размера кредита:</w:t>
      </w:r>
    </w:p>
    <w:p w:rsidR="00D838BC" w:rsidRPr="009A451C" w:rsidRDefault="00D81DA1" w:rsidP="00E52A4A">
      <w:pPr>
        <w:spacing w:line="360" w:lineRule="auto"/>
        <w:ind w:firstLine="709"/>
        <w:jc w:val="both"/>
        <w:rPr>
          <w:noProof/>
          <w:color w:val="000000"/>
          <w:sz w:val="28"/>
        </w:rPr>
      </w:pPr>
      <w:r w:rsidRPr="009A451C">
        <w:rPr>
          <w:noProof/>
          <w:color w:val="000000"/>
          <w:sz w:val="28"/>
        </w:rPr>
        <w:br w:type="page"/>
      </w:r>
      <w:r w:rsidR="00D838BC" w:rsidRPr="009A451C">
        <w:rPr>
          <w:noProof/>
          <w:color w:val="000000"/>
          <w:sz w:val="28"/>
        </w:rPr>
        <w:t>K</w:t>
      </w:r>
      <w:r w:rsidR="00D838BC" w:rsidRPr="009A451C">
        <w:rPr>
          <w:noProof/>
          <w:color w:val="000000"/>
          <w:sz w:val="28"/>
          <w:vertAlign w:val="subscript"/>
        </w:rPr>
        <w:t>max</w:t>
      </w:r>
      <w:r w:rsidR="00D838BC" w:rsidRPr="009A451C">
        <w:rPr>
          <w:noProof/>
          <w:color w:val="000000"/>
          <w:sz w:val="28"/>
        </w:rPr>
        <w:t xml:space="preserve"> = 12k</w:t>
      </w:r>
      <w:r w:rsidR="00D838BC" w:rsidRPr="009A451C">
        <w:rPr>
          <w:noProof/>
          <w:color w:val="000000"/>
          <w:sz w:val="28"/>
          <w:vertAlign w:val="subscript"/>
        </w:rPr>
        <w:t>0</w:t>
      </w:r>
      <w:r w:rsidR="00D838BC" w:rsidRPr="009A451C">
        <w:rPr>
          <w:noProof/>
          <w:color w:val="000000"/>
          <w:sz w:val="28"/>
        </w:rPr>
        <w:object w:dxaOrig="639" w:dyaOrig="620">
          <v:shape id="_x0000_i1037" type="#_x0000_t75" style="width:32.25pt;height:30.75pt" o:ole="">
            <v:imagedata r:id="rId28" o:title=""/>
          </v:shape>
          <o:OLEObject Type="Embed" ProgID="Equation.3" ShapeID="_x0000_i1037" DrawAspect="Content" ObjectID="_1457471687" r:id="rId29"/>
        </w:object>
      </w:r>
      <w:r w:rsidR="00D838BC" w:rsidRPr="009A451C">
        <w:rPr>
          <w:noProof/>
          <w:color w:val="000000"/>
          <w:sz w:val="28"/>
          <w:szCs w:val="20"/>
        </w:rPr>
        <w:t xml:space="preserve"> ·</w:t>
      </w:r>
      <w:r w:rsidR="00D838BC" w:rsidRPr="009A451C">
        <w:rPr>
          <w:noProof/>
          <w:color w:val="000000"/>
          <w:sz w:val="28"/>
        </w:rPr>
        <w:t xml:space="preserve"> CCD</w:t>
      </w:r>
      <w:r w:rsidR="00D838BC" w:rsidRPr="009A451C">
        <w:rPr>
          <w:noProof/>
          <w:color w:val="000000"/>
          <w:sz w:val="28"/>
          <w:vertAlign w:val="subscript"/>
        </w:rPr>
        <w:t>с</w:t>
      </w:r>
      <w:r w:rsidR="00D838BC" w:rsidRPr="009A451C">
        <w:rPr>
          <w:noProof/>
          <w:color w:val="000000"/>
          <w:sz w:val="28"/>
        </w:rPr>
        <w:t>, тыс. руб.,</w:t>
      </w:r>
      <w:r w:rsidR="00E52A4A" w:rsidRPr="009A451C">
        <w:rPr>
          <w:noProof/>
          <w:color w:val="000000"/>
          <w:sz w:val="28"/>
        </w:rPr>
        <w:t xml:space="preserve"> </w:t>
      </w:r>
      <w:r w:rsidR="00D838BC" w:rsidRPr="009A451C">
        <w:rPr>
          <w:noProof/>
          <w:color w:val="000000"/>
          <w:sz w:val="28"/>
        </w:rPr>
        <w:t>(3)</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где n – срок кредитования, лет;</w:t>
      </w:r>
    </w:p>
    <w:p w:rsidR="00D838BC" w:rsidRPr="009A451C" w:rsidRDefault="00D838BC" w:rsidP="00E52A4A">
      <w:pPr>
        <w:spacing w:line="360" w:lineRule="auto"/>
        <w:ind w:firstLine="709"/>
        <w:jc w:val="both"/>
        <w:rPr>
          <w:noProof/>
          <w:color w:val="000000"/>
          <w:sz w:val="28"/>
        </w:rPr>
      </w:pPr>
      <w:r w:rsidRPr="009A451C">
        <w:rPr>
          <w:noProof/>
          <w:color w:val="000000"/>
          <w:sz w:val="28"/>
        </w:rPr>
        <w:t>r – ставка по кредиту, ед.</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K</w:t>
      </w:r>
      <w:r w:rsidRPr="009A451C">
        <w:rPr>
          <w:noProof/>
          <w:color w:val="000000"/>
          <w:sz w:val="28"/>
          <w:vertAlign w:val="subscript"/>
        </w:rPr>
        <w:t>max</w:t>
      </w:r>
      <w:r w:rsidRPr="009A451C">
        <w:rPr>
          <w:noProof/>
          <w:color w:val="000000"/>
          <w:sz w:val="28"/>
        </w:rPr>
        <w:t xml:space="preserve"> = 12 · 0,2 </w:t>
      </w:r>
      <w:r w:rsidRPr="009A451C">
        <w:rPr>
          <w:noProof/>
          <w:color w:val="000000"/>
          <w:sz w:val="28"/>
        </w:rPr>
        <w:object w:dxaOrig="1300" w:dyaOrig="660">
          <v:shape id="_x0000_i1038" type="#_x0000_t75" style="width:65.25pt;height:33pt" o:ole="">
            <v:imagedata r:id="rId30" o:title=""/>
          </v:shape>
          <o:OLEObject Type="Embed" ProgID="Equation.3" ShapeID="_x0000_i1038" DrawAspect="Content" ObjectID="_1457471688" r:id="rId31"/>
        </w:object>
      </w:r>
      <w:r w:rsidRPr="009A451C">
        <w:rPr>
          <w:noProof/>
          <w:color w:val="000000"/>
          <w:sz w:val="28"/>
        </w:rPr>
        <w:t xml:space="preserve"> · 24,4 = 355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4"/>
        </w:numPr>
        <w:spacing w:line="360" w:lineRule="auto"/>
        <w:ind w:left="0" w:firstLine="709"/>
        <w:jc w:val="both"/>
        <w:rPr>
          <w:noProof/>
          <w:color w:val="000000"/>
          <w:sz w:val="28"/>
        </w:rPr>
      </w:pPr>
      <w:r w:rsidRPr="009A451C">
        <w:rPr>
          <w:noProof/>
          <w:color w:val="000000"/>
          <w:sz w:val="28"/>
        </w:rPr>
        <w:t>Расчет размера денежных накоплений на первоначальный взнос в течение 3-х лет при ставке 10 % годовых:</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Р = 12Р</w:t>
      </w:r>
      <w:r w:rsidRPr="009A451C">
        <w:rPr>
          <w:noProof/>
          <w:color w:val="000000"/>
          <w:sz w:val="28"/>
          <w:vertAlign w:val="subscript"/>
        </w:rPr>
        <w:t>н</w:t>
      </w:r>
      <w:r w:rsidRPr="009A451C">
        <w:rPr>
          <w:noProof/>
          <w:color w:val="000000"/>
          <w:sz w:val="28"/>
        </w:rPr>
        <w:object w:dxaOrig="1200" w:dyaOrig="720">
          <v:shape id="_x0000_i1039" type="#_x0000_t75" style="width:60pt;height:36pt" o:ole="">
            <v:imagedata r:id="rId32" o:title=""/>
          </v:shape>
          <o:OLEObject Type="Embed" ProgID="Equation.3" ShapeID="_x0000_i1039" DrawAspect="Content" ObjectID="_1457471689" r:id="rId33"/>
        </w:object>
      </w:r>
      <w:r w:rsidRPr="009A451C">
        <w:rPr>
          <w:noProof/>
          <w:color w:val="000000"/>
          <w:sz w:val="28"/>
        </w:rPr>
        <w:t>, тыс. руб.,</w:t>
      </w:r>
      <w:r w:rsidR="00E52A4A" w:rsidRPr="009A451C">
        <w:rPr>
          <w:noProof/>
          <w:color w:val="000000"/>
          <w:sz w:val="28"/>
        </w:rPr>
        <w:t xml:space="preserve"> </w:t>
      </w:r>
      <w:r w:rsidRPr="009A451C">
        <w:rPr>
          <w:noProof/>
          <w:color w:val="000000"/>
          <w:sz w:val="28"/>
        </w:rPr>
        <w:t>(4)</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где Р</w:t>
      </w:r>
      <w:r w:rsidRPr="009A451C">
        <w:rPr>
          <w:noProof/>
          <w:color w:val="000000"/>
          <w:sz w:val="28"/>
          <w:vertAlign w:val="subscript"/>
        </w:rPr>
        <w:t>н</w:t>
      </w:r>
      <w:r w:rsidRPr="009A451C">
        <w:rPr>
          <w:noProof/>
          <w:color w:val="000000"/>
          <w:sz w:val="28"/>
        </w:rPr>
        <w:t xml:space="preserve"> = (k</w:t>
      </w:r>
      <w:r w:rsidRPr="009A451C">
        <w:rPr>
          <w:noProof/>
          <w:color w:val="000000"/>
          <w:sz w:val="28"/>
          <w:vertAlign w:val="subscript"/>
        </w:rPr>
        <w:t>0</w:t>
      </w:r>
      <w:r w:rsidRPr="009A451C">
        <w:rPr>
          <w:noProof/>
          <w:color w:val="000000"/>
          <w:sz w:val="28"/>
        </w:rPr>
        <w:t>+k</w:t>
      </w:r>
      <w:r w:rsidRPr="009A451C">
        <w:rPr>
          <w:noProof/>
          <w:color w:val="000000"/>
          <w:sz w:val="28"/>
          <w:vertAlign w:val="subscript"/>
        </w:rPr>
        <w:t>с</w:t>
      </w:r>
      <w:r w:rsidRPr="009A451C">
        <w:rPr>
          <w:noProof/>
          <w:color w:val="000000"/>
          <w:sz w:val="28"/>
        </w:rPr>
        <w:t>) · CCD</w:t>
      </w:r>
      <w:r w:rsidRPr="009A451C">
        <w:rPr>
          <w:noProof/>
          <w:color w:val="000000"/>
          <w:sz w:val="28"/>
          <w:vertAlign w:val="subscript"/>
        </w:rPr>
        <w:t xml:space="preserve">с </w:t>
      </w:r>
      <w:r w:rsidRPr="009A451C">
        <w:rPr>
          <w:noProof/>
          <w:color w:val="000000"/>
          <w:sz w:val="28"/>
        </w:rPr>
        <w:t>– размер ежемесячных % на накопления, тыс. руб.;</w:t>
      </w:r>
    </w:p>
    <w:p w:rsidR="00D838BC" w:rsidRPr="009A451C" w:rsidRDefault="00D838BC" w:rsidP="00E52A4A">
      <w:pPr>
        <w:spacing w:line="360" w:lineRule="auto"/>
        <w:ind w:firstLine="709"/>
        <w:jc w:val="both"/>
        <w:rPr>
          <w:noProof/>
          <w:color w:val="000000"/>
          <w:sz w:val="28"/>
        </w:rPr>
      </w:pPr>
      <w:r w:rsidRPr="009A451C">
        <w:rPr>
          <w:noProof/>
          <w:color w:val="000000"/>
          <w:sz w:val="28"/>
        </w:rPr>
        <w:t>r</w:t>
      </w:r>
      <w:r w:rsidRPr="009A451C">
        <w:rPr>
          <w:noProof/>
          <w:color w:val="000000"/>
          <w:sz w:val="28"/>
          <w:vertAlign w:val="subscript"/>
        </w:rPr>
        <w:t>н</w:t>
      </w:r>
      <w:r w:rsidRPr="009A451C">
        <w:rPr>
          <w:noProof/>
          <w:color w:val="000000"/>
          <w:sz w:val="28"/>
        </w:rPr>
        <w:t xml:space="preserve"> – ставка накопительного вклада, ед.;</w:t>
      </w:r>
    </w:p>
    <w:p w:rsidR="00D838BC" w:rsidRPr="009A451C" w:rsidRDefault="00D838BC" w:rsidP="00E52A4A">
      <w:pPr>
        <w:spacing w:line="360" w:lineRule="auto"/>
        <w:ind w:firstLine="709"/>
        <w:jc w:val="both"/>
        <w:rPr>
          <w:noProof/>
          <w:color w:val="000000"/>
          <w:sz w:val="28"/>
        </w:rPr>
      </w:pPr>
      <w:r w:rsidRPr="009A451C">
        <w:rPr>
          <w:noProof/>
          <w:color w:val="000000"/>
          <w:sz w:val="28"/>
        </w:rPr>
        <w:t>n – продолжительность накопительного периода, лет.</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Р</w:t>
      </w:r>
      <w:r w:rsidRPr="009A451C">
        <w:rPr>
          <w:noProof/>
          <w:color w:val="000000"/>
          <w:sz w:val="28"/>
          <w:vertAlign w:val="subscript"/>
        </w:rPr>
        <w:t>н</w:t>
      </w:r>
      <w:r w:rsidRPr="009A451C">
        <w:rPr>
          <w:noProof/>
          <w:color w:val="000000"/>
          <w:sz w:val="28"/>
        </w:rPr>
        <w:t xml:space="preserve"> = 12(0,2+0,03) · 24,4 ·</w:t>
      </w:r>
      <w:r w:rsidRPr="009A451C">
        <w:rPr>
          <w:noProof/>
          <w:color w:val="000000"/>
          <w:sz w:val="28"/>
        </w:rPr>
        <w:object w:dxaOrig="1240" w:dyaOrig="700">
          <v:shape id="_x0000_i1040" type="#_x0000_t75" style="width:62.25pt;height:35.25pt" o:ole="">
            <v:imagedata r:id="rId34" o:title=""/>
          </v:shape>
          <o:OLEObject Type="Embed" ProgID="Equation.3" ShapeID="_x0000_i1040" DrawAspect="Content" ObjectID="_1457471690" r:id="rId35"/>
        </w:object>
      </w:r>
      <w:r w:rsidRPr="009A451C">
        <w:rPr>
          <w:noProof/>
          <w:color w:val="000000"/>
          <w:sz w:val="28"/>
        </w:rPr>
        <w:t xml:space="preserve"> = 223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4"/>
        </w:numPr>
        <w:spacing w:line="360" w:lineRule="auto"/>
        <w:ind w:left="0" w:firstLine="709"/>
        <w:jc w:val="both"/>
        <w:rPr>
          <w:noProof/>
          <w:color w:val="000000"/>
          <w:sz w:val="28"/>
        </w:rPr>
      </w:pPr>
      <w:r w:rsidRPr="009A451C">
        <w:rPr>
          <w:noProof/>
          <w:color w:val="000000"/>
          <w:sz w:val="28"/>
        </w:rPr>
        <w:t>Стоимость собственного жилья типа Т:</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сж</w:t>
      </w:r>
      <w:r w:rsidRPr="009A451C">
        <w:rPr>
          <w:noProof/>
          <w:color w:val="000000"/>
          <w:sz w:val="28"/>
        </w:rPr>
        <w:t xml:space="preserve"> = F</w:t>
      </w:r>
      <w:r w:rsidRPr="009A451C">
        <w:rPr>
          <w:noProof/>
          <w:color w:val="000000"/>
          <w:sz w:val="28"/>
          <w:vertAlign w:val="subscript"/>
        </w:rPr>
        <w:t>сж</w:t>
      </w:r>
      <w:r w:rsidRPr="009A451C">
        <w:rPr>
          <w:noProof/>
          <w:color w:val="000000"/>
          <w:sz w:val="28"/>
        </w:rPr>
        <w:t xml:space="preserve"> · С</w:t>
      </w:r>
      <w:r w:rsidRPr="009A451C">
        <w:rPr>
          <w:noProof/>
          <w:color w:val="000000"/>
          <w:sz w:val="28"/>
          <w:vertAlign w:val="subscript"/>
        </w:rPr>
        <w:t>ед</w:t>
      </w:r>
      <w:r w:rsidRPr="009A451C">
        <w:rPr>
          <w:noProof/>
          <w:color w:val="000000"/>
          <w:sz w:val="28"/>
        </w:rPr>
        <w:t>, тыс. руб.,</w:t>
      </w:r>
      <w:r w:rsidR="00E52A4A" w:rsidRPr="009A451C">
        <w:rPr>
          <w:noProof/>
          <w:color w:val="000000"/>
          <w:sz w:val="28"/>
        </w:rPr>
        <w:t xml:space="preserve"> </w:t>
      </w:r>
      <w:r w:rsidRPr="009A451C">
        <w:rPr>
          <w:noProof/>
          <w:color w:val="000000"/>
          <w:sz w:val="28"/>
        </w:rPr>
        <w:t>(5)</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где</w:t>
      </w:r>
      <w:r w:rsidR="00E52A4A" w:rsidRPr="009A451C">
        <w:rPr>
          <w:noProof/>
          <w:color w:val="000000"/>
          <w:sz w:val="28"/>
        </w:rPr>
        <w:t xml:space="preserve"> </w:t>
      </w:r>
      <w:r w:rsidRPr="009A451C">
        <w:rPr>
          <w:noProof/>
          <w:color w:val="000000"/>
          <w:sz w:val="28"/>
        </w:rPr>
        <w:t>F</w:t>
      </w:r>
      <w:r w:rsidRPr="009A451C">
        <w:rPr>
          <w:noProof/>
          <w:color w:val="000000"/>
          <w:sz w:val="28"/>
          <w:vertAlign w:val="subscript"/>
        </w:rPr>
        <w:t xml:space="preserve">сж </w:t>
      </w:r>
      <w:r w:rsidRPr="009A451C">
        <w:rPr>
          <w:noProof/>
          <w:color w:val="000000"/>
          <w:sz w:val="28"/>
        </w:rPr>
        <w:t>– стандартная площадь собственного жилья, м</w:t>
      </w:r>
      <w:r w:rsidRPr="009A451C">
        <w:rPr>
          <w:noProof/>
          <w:color w:val="000000"/>
          <w:sz w:val="28"/>
          <w:vertAlign w:val="superscript"/>
        </w:rPr>
        <w:t>2</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 xml:space="preserve">ед </w:t>
      </w:r>
      <w:r w:rsidRPr="009A451C">
        <w:rPr>
          <w:noProof/>
          <w:color w:val="000000"/>
          <w:sz w:val="28"/>
        </w:rPr>
        <w:t>– стоимость 1 м</w:t>
      </w:r>
      <w:r w:rsidRPr="009A451C">
        <w:rPr>
          <w:noProof/>
          <w:color w:val="000000"/>
          <w:sz w:val="28"/>
          <w:vertAlign w:val="superscript"/>
        </w:rPr>
        <w:t>2</w:t>
      </w:r>
      <w:r w:rsidRPr="009A451C">
        <w:rPr>
          <w:noProof/>
          <w:color w:val="000000"/>
          <w:sz w:val="28"/>
        </w:rPr>
        <w:t xml:space="preserve"> жилья, тыс. руб.</w:t>
      </w:r>
    </w:p>
    <w:p w:rsidR="00D838BC" w:rsidRPr="009A451C" w:rsidRDefault="00D838BC" w:rsidP="00E52A4A">
      <w:pPr>
        <w:spacing w:line="360" w:lineRule="auto"/>
        <w:ind w:firstLine="709"/>
        <w:jc w:val="both"/>
        <w:rPr>
          <w:noProof/>
          <w:color w:val="000000"/>
          <w:sz w:val="28"/>
        </w:rPr>
      </w:pPr>
    </w:p>
    <w:p w:rsidR="00D838BC" w:rsidRPr="009A451C" w:rsidRDefault="00D81DA1" w:rsidP="00E52A4A">
      <w:pPr>
        <w:spacing w:line="360" w:lineRule="auto"/>
        <w:ind w:firstLine="709"/>
        <w:jc w:val="both"/>
        <w:rPr>
          <w:noProof/>
          <w:color w:val="000000"/>
          <w:sz w:val="28"/>
        </w:rPr>
      </w:pPr>
      <w:r w:rsidRPr="009A451C">
        <w:rPr>
          <w:noProof/>
          <w:color w:val="000000"/>
          <w:sz w:val="28"/>
        </w:rPr>
        <w:br w:type="page"/>
      </w:r>
      <w:r w:rsidR="00D838BC" w:rsidRPr="009A451C">
        <w:rPr>
          <w:noProof/>
          <w:color w:val="000000"/>
          <w:sz w:val="28"/>
        </w:rPr>
        <w:t>С</w:t>
      </w:r>
      <w:r w:rsidR="00D838BC" w:rsidRPr="009A451C">
        <w:rPr>
          <w:noProof/>
          <w:color w:val="000000"/>
          <w:sz w:val="28"/>
          <w:vertAlign w:val="subscript"/>
        </w:rPr>
        <w:t>сж</w:t>
      </w:r>
      <w:r w:rsidR="00D838BC" w:rsidRPr="009A451C">
        <w:rPr>
          <w:noProof/>
          <w:color w:val="000000"/>
          <w:sz w:val="28"/>
        </w:rPr>
        <w:t xml:space="preserve"> = 35 · 31,2 = 1</w:t>
      </w:r>
      <w:r w:rsidR="00E52A4A" w:rsidRPr="009A451C">
        <w:rPr>
          <w:noProof/>
          <w:color w:val="000000"/>
          <w:sz w:val="28"/>
        </w:rPr>
        <w:t xml:space="preserve"> </w:t>
      </w:r>
      <w:r w:rsidR="00D838BC" w:rsidRPr="009A451C">
        <w:rPr>
          <w:noProof/>
          <w:color w:val="000000"/>
          <w:sz w:val="28"/>
        </w:rPr>
        <w:t>092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4"/>
        </w:numPr>
        <w:spacing w:line="360" w:lineRule="auto"/>
        <w:ind w:left="0" w:firstLine="709"/>
        <w:jc w:val="both"/>
        <w:rPr>
          <w:noProof/>
          <w:color w:val="000000"/>
          <w:sz w:val="28"/>
        </w:rPr>
      </w:pPr>
      <w:r w:rsidRPr="009A451C">
        <w:rPr>
          <w:noProof/>
          <w:color w:val="000000"/>
          <w:sz w:val="28"/>
        </w:rPr>
        <w:t>Определение инвестиционного потенциала семьи:</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И = K</w:t>
      </w:r>
      <w:r w:rsidRPr="009A451C">
        <w:rPr>
          <w:noProof/>
          <w:color w:val="000000"/>
          <w:sz w:val="28"/>
          <w:vertAlign w:val="subscript"/>
        </w:rPr>
        <w:t xml:space="preserve">max </w:t>
      </w:r>
      <w:r w:rsidRPr="009A451C">
        <w:rPr>
          <w:noProof/>
          <w:color w:val="000000"/>
          <w:sz w:val="28"/>
        </w:rPr>
        <w:t>+ Р + С</w:t>
      </w:r>
      <w:r w:rsidRPr="009A451C">
        <w:rPr>
          <w:noProof/>
          <w:color w:val="000000"/>
          <w:sz w:val="28"/>
          <w:vertAlign w:val="subscript"/>
        </w:rPr>
        <w:t>сж</w:t>
      </w:r>
      <w:r w:rsidRPr="009A451C">
        <w:rPr>
          <w:noProof/>
          <w:color w:val="000000"/>
          <w:sz w:val="28"/>
        </w:rPr>
        <w:t>, тыс. руб.</w:t>
      </w:r>
      <w:r w:rsidR="00E52A4A" w:rsidRPr="009A451C">
        <w:rPr>
          <w:noProof/>
          <w:color w:val="000000"/>
          <w:sz w:val="28"/>
        </w:rPr>
        <w:t xml:space="preserve"> </w:t>
      </w:r>
      <w:r w:rsidRPr="009A451C">
        <w:rPr>
          <w:noProof/>
          <w:color w:val="000000"/>
          <w:sz w:val="28"/>
        </w:rPr>
        <w:t>(6)</w:t>
      </w:r>
    </w:p>
    <w:p w:rsidR="00D838BC" w:rsidRPr="009A451C" w:rsidRDefault="00D838BC" w:rsidP="00E52A4A">
      <w:pPr>
        <w:spacing w:line="360" w:lineRule="auto"/>
        <w:ind w:firstLine="709"/>
        <w:jc w:val="both"/>
        <w:rPr>
          <w:noProof/>
          <w:color w:val="000000"/>
          <w:sz w:val="28"/>
        </w:rPr>
      </w:pPr>
      <w:r w:rsidRPr="009A451C">
        <w:rPr>
          <w:noProof/>
          <w:color w:val="000000"/>
          <w:sz w:val="28"/>
        </w:rPr>
        <w:t>И = 355 + 223 + 1</w:t>
      </w:r>
      <w:r w:rsidR="00E52A4A" w:rsidRPr="009A451C">
        <w:rPr>
          <w:noProof/>
          <w:color w:val="000000"/>
          <w:sz w:val="28"/>
        </w:rPr>
        <w:t xml:space="preserve"> </w:t>
      </w:r>
      <w:r w:rsidRPr="009A451C">
        <w:rPr>
          <w:noProof/>
          <w:color w:val="000000"/>
          <w:sz w:val="28"/>
        </w:rPr>
        <w:t>092 = 1</w:t>
      </w:r>
      <w:r w:rsidR="00E52A4A" w:rsidRPr="009A451C">
        <w:rPr>
          <w:noProof/>
          <w:color w:val="000000"/>
          <w:sz w:val="28"/>
        </w:rPr>
        <w:t xml:space="preserve"> </w:t>
      </w:r>
      <w:r w:rsidRPr="009A451C">
        <w:rPr>
          <w:noProof/>
          <w:color w:val="000000"/>
          <w:sz w:val="28"/>
        </w:rPr>
        <w:t>670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szCs w:val="28"/>
        </w:rPr>
      </w:pPr>
      <w:r w:rsidRPr="009A451C">
        <w:rPr>
          <w:noProof/>
          <w:color w:val="000000"/>
          <w:sz w:val="28"/>
          <w:szCs w:val="28"/>
        </w:rPr>
        <w:t>II. Выбор приобретаемой квартиры</w:t>
      </w:r>
    </w:p>
    <w:p w:rsidR="00D838BC" w:rsidRPr="009A451C" w:rsidRDefault="00D838BC" w:rsidP="00E52A4A">
      <w:pPr>
        <w:numPr>
          <w:ilvl w:val="0"/>
          <w:numId w:val="5"/>
        </w:numPr>
        <w:spacing w:line="360" w:lineRule="auto"/>
        <w:ind w:left="0" w:firstLine="709"/>
        <w:jc w:val="both"/>
        <w:rPr>
          <w:noProof/>
          <w:color w:val="000000"/>
          <w:sz w:val="28"/>
        </w:rPr>
      </w:pPr>
      <w:r w:rsidRPr="009A451C">
        <w:rPr>
          <w:noProof/>
          <w:color w:val="000000"/>
          <w:sz w:val="28"/>
        </w:rPr>
        <w:t>Расчет площади жилья, доступного для приобретения:</w:t>
      </w:r>
    </w:p>
    <w:p w:rsidR="00D838BC" w:rsidRPr="009A451C" w:rsidRDefault="00D838BC" w:rsidP="00E52A4A">
      <w:pPr>
        <w:spacing w:line="360" w:lineRule="auto"/>
        <w:ind w:firstLine="709"/>
        <w:jc w:val="both"/>
        <w:rPr>
          <w:noProof/>
          <w:color w:val="000000"/>
          <w:sz w:val="28"/>
        </w:rPr>
      </w:pPr>
      <w:r w:rsidRPr="009A451C">
        <w:rPr>
          <w:noProof/>
          <w:color w:val="000000"/>
          <w:sz w:val="28"/>
        </w:rPr>
        <w:t>- расчетная площадь жилья типа Н</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F</w:t>
      </w:r>
      <w:r w:rsidRPr="009A451C">
        <w:rPr>
          <w:noProof/>
          <w:color w:val="000000"/>
          <w:sz w:val="28"/>
          <w:vertAlign w:val="subscript"/>
        </w:rPr>
        <w:t>Н</w:t>
      </w:r>
      <w:r w:rsidRPr="009A451C">
        <w:rPr>
          <w:noProof/>
          <w:color w:val="000000"/>
          <w:sz w:val="28"/>
        </w:rPr>
        <w:t xml:space="preserve"> =</w:t>
      </w:r>
      <w:r w:rsidRPr="009A451C">
        <w:rPr>
          <w:noProof/>
          <w:color w:val="000000"/>
          <w:sz w:val="28"/>
        </w:rPr>
        <w:object w:dxaOrig="560" w:dyaOrig="680">
          <v:shape id="_x0000_i1041" type="#_x0000_t75" style="width:27.75pt;height:33.75pt" o:ole="">
            <v:imagedata r:id="rId36" o:title=""/>
          </v:shape>
          <o:OLEObject Type="Embed" ProgID="Equation.3" ShapeID="_x0000_i1041" DrawAspect="Content" ObjectID="_1457471691" r:id="rId37"/>
        </w:object>
      </w:r>
      <w:r w:rsidRPr="009A451C">
        <w:rPr>
          <w:noProof/>
          <w:color w:val="000000"/>
          <w:sz w:val="28"/>
        </w:rPr>
        <w:t>, м</w:t>
      </w:r>
      <w:r w:rsidRPr="009A451C">
        <w:rPr>
          <w:noProof/>
          <w:color w:val="000000"/>
          <w:sz w:val="28"/>
          <w:vertAlign w:val="superscript"/>
        </w:rPr>
        <w:t>2</w:t>
      </w:r>
      <w:r w:rsidRPr="009A451C">
        <w:rPr>
          <w:noProof/>
          <w:color w:val="000000"/>
          <w:sz w:val="28"/>
        </w:rPr>
        <w:t>,</w:t>
      </w:r>
      <w:r w:rsidR="00E52A4A" w:rsidRPr="009A451C">
        <w:rPr>
          <w:noProof/>
          <w:color w:val="000000"/>
          <w:sz w:val="28"/>
        </w:rPr>
        <w:t xml:space="preserve"> </w:t>
      </w:r>
      <w:r w:rsidRPr="009A451C">
        <w:rPr>
          <w:noProof/>
          <w:color w:val="000000"/>
          <w:sz w:val="28"/>
        </w:rPr>
        <w:t>(7)</w:t>
      </w:r>
      <w:r w:rsidR="00E52A4A" w:rsidRPr="009A451C">
        <w:rPr>
          <w:noProof/>
          <w:color w:val="000000"/>
          <w:sz w:val="28"/>
        </w:rPr>
        <w:t xml:space="preserve"> </w:t>
      </w:r>
    </w:p>
    <w:p w:rsidR="00D838BC" w:rsidRPr="009A451C" w:rsidRDefault="00D838BC" w:rsidP="00E52A4A">
      <w:pPr>
        <w:spacing w:line="360" w:lineRule="auto"/>
        <w:ind w:firstLine="709"/>
        <w:jc w:val="both"/>
        <w:rPr>
          <w:noProof/>
          <w:color w:val="000000"/>
          <w:sz w:val="28"/>
          <w:vertAlign w:val="superscript"/>
        </w:rPr>
      </w:pPr>
      <w:r w:rsidRPr="009A451C">
        <w:rPr>
          <w:noProof/>
          <w:color w:val="000000"/>
          <w:sz w:val="28"/>
        </w:rPr>
        <w:t>F</w:t>
      </w:r>
      <w:r w:rsidRPr="009A451C">
        <w:rPr>
          <w:noProof/>
          <w:color w:val="000000"/>
          <w:sz w:val="28"/>
          <w:vertAlign w:val="subscript"/>
        </w:rPr>
        <w:t>Н</w:t>
      </w:r>
      <w:r w:rsidRPr="009A451C">
        <w:rPr>
          <w:noProof/>
          <w:color w:val="000000"/>
          <w:sz w:val="28"/>
        </w:rPr>
        <w:t xml:space="preserve"> =</w:t>
      </w:r>
      <w:r w:rsidRPr="009A451C">
        <w:rPr>
          <w:noProof/>
          <w:color w:val="000000"/>
          <w:sz w:val="28"/>
        </w:rPr>
        <w:object w:dxaOrig="560" w:dyaOrig="660">
          <v:shape id="_x0000_i1042" type="#_x0000_t75" style="width:27.75pt;height:33pt" o:ole="">
            <v:imagedata r:id="rId38" o:title=""/>
          </v:shape>
          <o:OLEObject Type="Embed" ProgID="Equation.3" ShapeID="_x0000_i1042" DrawAspect="Content" ObjectID="_1457471692" r:id="rId39"/>
        </w:object>
      </w:r>
      <w:r w:rsidRPr="009A451C">
        <w:rPr>
          <w:noProof/>
          <w:color w:val="000000"/>
          <w:sz w:val="28"/>
        </w:rPr>
        <w:t xml:space="preserve"> = 76 м</w:t>
      </w:r>
      <w:r w:rsidRPr="009A451C">
        <w:rPr>
          <w:noProof/>
          <w:color w:val="000000"/>
          <w:sz w:val="28"/>
          <w:vertAlign w:val="superscript"/>
        </w:rPr>
        <w:t>2</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 расчетная площадь жилья типа Т</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F</w:t>
      </w:r>
      <w:r w:rsidRPr="009A451C">
        <w:rPr>
          <w:noProof/>
          <w:color w:val="000000"/>
          <w:sz w:val="28"/>
          <w:vertAlign w:val="subscript"/>
        </w:rPr>
        <w:t xml:space="preserve">Т </w:t>
      </w:r>
      <w:r w:rsidRPr="009A451C">
        <w:rPr>
          <w:noProof/>
          <w:color w:val="000000"/>
          <w:sz w:val="28"/>
        </w:rPr>
        <w:t xml:space="preserve">= </w:t>
      </w:r>
      <w:r w:rsidRPr="009A451C">
        <w:rPr>
          <w:noProof/>
          <w:color w:val="000000"/>
          <w:sz w:val="28"/>
        </w:rPr>
        <w:object w:dxaOrig="540" w:dyaOrig="680">
          <v:shape id="_x0000_i1043" type="#_x0000_t75" style="width:27pt;height:33.75pt" o:ole="">
            <v:imagedata r:id="rId40" o:title=""/>
          </v:shape>
          <o:OLEObject Type="Embed" ProgID="Equation.3" ShapeID="_x0000_i1043" DrawAspect="Content" ObjectID="_1457471693" r:id="rId41"/>
        </w:object>
      </w:r>
      <w:r w:rsidRPr="009A451C">
        <w:rPr>
          <w:noProof/>
          <w:color w:val="000000"/>
          <w:sz w:val="28"/>
        </w:rPr>
        <w:t>, м</w:t>
      </w:r>
      <w:r w:rsidRPr="009A451C">
        <w:rPr>
          <w:noProof/>
          <w:color w:val="000000"/>
          <w:sz w:val="28"/>
          <w:vertAlign w:val="superscript"/>
        </w:rPr>
        <w:t>2</w:t>
      </w:r>
      <w:r w:rsidRPr="009A451C">
        <w:rPr>
          <w:noProof/>
          <w:color w:val="000000"/>
          <w:sz w:val="28"/>
        </w:rPr>
        <w:t>,</w:t>
      </w:r>
      <w:r w:rsidR="00E52A4A" w:rsidRPr="009A451C">
        <w:rPr>
          <w:noProof/>
          <w:color w:val="000000"/>
          <w:sz w:val="28"/>
        </w:rPr>
        <w:t xml:space="preserve"> </w:t>
      </w:r>
      <w:r w:rsidRPr="009A451C">
        <w:rPr>
          <w:noProof/>
          <w:color w:val="000000"/>
          <w:sz w:val="28"/>
        </w:rPr>
        <w:t>(8)</w:t>
      </w:r>
      <w:r w:rsidR="00E52A4A" w:rsidRPr="009A451C">
        <w:rPr>
          <w:noProof/>
          <w:color w:val="000000"/>
          <w:sz w:val="28"/>
        </w:rPr>
        <w:t xml:space="preserve"> </w:t>
      </w:r>
    </w:p>
    <w:p w:rsidR="00D838BC" w:rsidRPr="009A451C" w:rsidRDefault="00D838BC" w:rsidP="00E52A4A">
      <w:pPr>
        <w:spacing w:line="360" w:lineRule="auto"/>
        <w:ind w:firstLine="709"/>
        <w:jc w:val="both"/>
        <w:rPr>
          <w:noProof/>
          <w:color w:val="000000"/>
          <w:sz w:val="28"/>
        </w:rPr>
      </w:pPr>
      <w:r w:rsidRPr="009A451C">
        <w:rPr>
          <w:noProof/>
          <w:color w:val="000000"/>
          <w:sz w:val="28"/>
        </w:rPr>
        <w:t>F</w:t>
      </w:r>
      <w:r w:rsidRPr="009A451C">
        <w:rPr>
          <w:noProof/>
          <w:color w:val="000000"/>
          <w:sz w:val="28"/>
          <w:vertAlign w:val="subscript"/>
        </w:rPr>
        <w:t xml:space="preserve">Т </w:t>
      </w:r>
      <w:r w:rsidRPr="009A451C">
        <w:rPr>
          <w:noProof/>
          <w:color w:val="000000"/>
          <w:sz w:val="28"/>
        </w:rPr>
        <w:t xml:space="preserve">= </w:t>
      </w:r>
      <w:r w:rsidRPr="009A451C">
        <w:rPr>
          <w:noProof/>
          <w:color w:val="000000"/>
          <w:sz w:val="28"/>
        </w:rPr>
        <w:object w:dxaOrig="560" w:dyaOrig="660">
          <v:shape id="_x0000_i1044" type="#_x0000_t75" style="width:27.75pt;height:33pt" o:ole="">
            <v:imagedata r:id="rId42" o:title=""/>
          </v:shape>
          <o:OLEObject Type="Embed" ProgID="Equation.3" ShapeID="_x0000_i1044" DrawAspect="Content" ObjectID="_1457471694" r:id="rId43"/>
        </w:object>
      </w:r>
      <w:r w:rsidRPr="009A451C">
        <w:rPr>
          <w:noProof/>
          <w:color w:val="000000"/>
          <w:sz w:val="28"/>
        </w:rPr>
        <w:t xml:space="preserve"> = 54 м</w:t>
      </w:r>
      <w:r w:rsidRPr="009A451C">
        <w:rPr>
          <w:noProof/>
          <w:color w:val="000000"/>
          <w:sz w:val="28"/>
          <w:vertAlign w:val="superscript"/>
        </w:rPr>
        <w:t>2</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 расчетная площадь жилья типа У</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F</w:t>
      </w:r>
      <w:r w:rsidRPr="009A451C">
        <w:rPr>
          <w:noProof/>
          <w:color w:val="000000"/>
          <w:sz w:val="28"/>
          <w:vertAlign w:val="subscript"/>
        </w:rPr>
        <w:t>У</w:t>
      </w:r>
      <w:r w:rsidRPr="009A451C">
        <w:rPr>
          <w:noProof/>
          <w:color w:val="000000"/>
          <w:sz w:val="28"/>
        </w:rPr>
        <w:t xml:space="preserve"> = </w:t>
      </w:r>
      <w:r w:rsidRPr="009A451C">
        <w:rPr>
          <w:noProof/>
          <w:color w:val="000000"/>
          <w:sz w:val="28"/>
        </w:rPr>
        <w:object w:dxaOrig="560" w:dyaOrig="680">
          <v:shape id="_x0000_i1045" type="#_x0000_t75" style="width:27.75pt;height:33.75pt" o:ole="">
            <v:imagedata r:id="rId44" o:title=""/>
          </v:shape>
          <o:OLEObject Type="Embed" ProgID="Equation.3" ShapeID="_x0000_i1045" DrawAspect="Content" ObjectID="_1457471695" r:id="rId45"/>
        </w:object>
      </w:r>
      <w:r w:rsidRPr="009A451C">
        <w:rPr>
          <w:noProof/>
          <w:color w:val="000000"/>
          <w:sz w:val="28"/>
        </w:rPr>
        <w:t>, м</w:t>
      </w:r>
      <w:r w:rsidRPr="009A451C">
        <w:rPr>
          <w:noProof/>
          <w:color w:val="000000"/>
          <w:sz w:val="28"/>
          <w:vertAlign w:val="superscript"/>
        </w:rPr>
        <w:t>2</w:t>
      </w:r>
      <w:r w:rsidRPr="009A451C">
        <w:rPr>
          <w:noProof/>
          <w:color w:val="000000"/>
          <w:sz w:val="28"/>
        </w:rPr>
        <w:t>,</w:t>
      </w:r>
      <w:r w:rsidR="00E52A4A" w:rsidRPr="009A451C">
        <w:rPr>
          <w:noProof/>
          <w:color w:val="000000"/>
          <w:sz w:val="28"/>
        </w:rPr>
        <w:t xml:space="preserve"> </w:t>
      </w:r>
      <w:r w:rsidRPr="009A451C">
        <w:rPr>
          <w:noProof/>
          <w:color w:val="000000"/>
          <w:sz w:val="28"/>
        </w:rPr>
        <w:t>(9)</w:t>
      </w:r>
    </w:p>
    <w:p w:rsidR="008D3A54" w:rsidRPr="009A451C" w:rsidRDefault="00D838BC" w:rsidP="00E52A4A">
      <w:pPr>
        <w:spacing w:line="360" w:lineRule="auto"/>
        <w:ind w:firstLine="709"/>
        <w:jc w:val="both"/>
        <w:rPr>
          <w:noProof/>
          <w:color w:val="000000"/>
          <w:sz w:val="28"/>
        </w:rPr>
      </w:pPr>
      <w:r w:rsidRPr="009A451C">
        <w:rPr>
          <w:noProof/>
          <w:color w:val="000000"/>
          <w:sz w:val="28"/>
        </w:rPr>
        <w:t>F</w:t>
      </w:r>
      <w:r w:rsidRPr="009A451C">
        <w:rPr>
          <w:noProof/>
          <w:color w:val="000000"/>
          <w:sz w:val="28"/>
          <w:vertAlign w:val="subscript"/>
        </w:rPr>
        <w:t>У</w:t>
      </w:r>
      <w:r w:rsidRPr="009A451C">
        <w:rPr>
          <w:noProof/>
          <w:color w:val="000000"/>
          <w:sz w:val="28"/>
        </w:rPr>
        <w:t xml:space="preserve"> = </w:t>
      </w:r>
      <w:r w:rsidRPr="009A451C">
        <w:rPr>
          <w:noProof/>
          <w:color w:val="000000"/>
          <w:sz w:val="28"/>
        </w:rPr>
        <w:object w:dxaOrig="560" w:dyaOrig="660">
          <v:shape id="_x0000_i1046" type="#_x0000_t75" style="width:27.75pt;height:33pt" o:ole="">
            <v:imagedata r:id="rId46" o:title=""/>
          </v:shape>
          <o:OLEObject Type="Embed" ProgID="Equation.3" ShapeID="_x0000_i1046" DrawAspect="Content" ObjectID="_1457471696" r:id="rId47"/>
        </w:object>
      </w:r>
      <w:r w:rsidRPr="009A451C">
        <w:rPr>
          <w:noProof/>
          <w:color w:val="000000"/>
          <w:sz w:val="28"/>
        </w:rPr>
        <w:t xml:space="preserve"> = 36 м</w:t>
      </w:r>
      <w:r w:rsidRPr="009A451C">
        <w:rPr>
          <w:noProof/>
          <w:color w:val="000000"/>
          <w:sz w:val="28"/>
          <w:vertAlign w:val="superscript"/>
        </w:rPr>
        <w:t>2</w:t>
      </w:r>
    </w:p>
    <w:p w:rsidR="00D838BC" w:rsidRPr="009A451C" w:rsidRDefault="00D81DA1" w:rsidP="00E52A4A">
      <w:pPr>
        <w:spacing w:line="360" w:lineRule="auto"/>
        <w:ind w:firstLine="709"/>
        <w:jc w:val="both"/>
        <w:rPr>
          <w:noProof/>
          <w:color w:val="000000"/>
          <w:sz w:val="28"/>
        </w:rPr>
      </w:pPr>
      <w:r w:rsidRPr="009A451C">
        <w:rPr>
          <w:noProof/>
          <w:color w:val="000000"/>
          <w:sz w:val="28"/>
        </w:rPr>
        <w:br w:type="page"/>
      </w:r>
      <w:r w:rsidR="00D838BC" w:rsidRPr="009A451C">
        <w:rPr>
          <w:noProof/>
          <w:color w:val="000000"/>
          <w:sz w:val="28"/>
        </w:rPr>
        <w:t>- расчетная площадь жилья типа С</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F</w:t>
      </w:r>
      <w:r w:rsidRPr="009A451C">
        <w:rPr>
          <w:noProof/>
          <w:color w:val="000000"/>
          <w:sz w:val="28"/>
          <w:vertAlign w:val="subscript"/>
        </w:rPr>
        <w:t>С</w:t>
      </w:r>
      <w:r w:rsidRPr="009A451C">
        <w:rPr>
          <w:noProof/>
          <w:color w:val="000000"/>
          <w:sz w:val="28"/>
        </w:rPr>
        <w:t xml:space="preserve"> = </w:t>
      </w:r>
      <w:r w:rsidRPr="009A451C">
        <w:rPr>
          <w:noProof/>
          <w:color w:val="000000"/>
          <w:sz w:val="28"/>
        </w:rPr>
        <w:object w:dxaOrig="540" w:dyaOrig="680">
          <v:shape id="_x0000_i1047" type="#_x0000_t75" style="width:27pt;height:33.75pt" o:ole="">
            <v:imagedata r:id="rId48" o:title=""/>
          </v:shape>
          <o:OLEObject Type="Embed" ProgID="Equation.3" ShapeID="_x0000_i1047" DrawAspect="Content" ObjectID="_1457471697" r:id="rId49"/>
        </w:object>
      </w:r>
      <w:r w:rsidRPr="009A451C">
        <w:rPr>
          <w:noProof/>
          <w:color w:val="000000"/>
          <w:sz w:val="28"/>
        </w:rPr>
        <w:t>, м</w:t>
      </w:r>
      <w:r w:rsidRPr="009A451C">
        <w:rPr>
          <w:noProof/>
          <w:color w:val="000000"/>
          <w:sz w:val="28"/>
          <w:vertAlign w:val="superscript"/>
        </w:rPr>
        <w:t>2</w:t>
      </w:r>
      <w:r w:rsidRPr="009A451C">
        <w:rPr>
          <w:noProof/>
          <w:color w:val="000000"/>
          <w:sz w:val="28"/>
        </w:rPr>
        <w:t>,</w:t>
      </w:r>
      <w:r w:rsidR="00E52A4A" w:rsidRPr="009A451C">
        <w:rPr>
          <w:noProof/>
          <w:color w:val="000000"/>
          <w:sz w:val="28"/>
        </w:rPr>
        <w:t xml:space="preserve"> </w:t>
      </w:r>
      <w:r w:rsidRPr="009A451C">
        <w:rPr>
          <w:noProof/>
          <w:color w:val="000000"/>
          <w:sz w:val="28"/>
        </w:rPr>
        <w:t>(10)</w:t>
      </w:r>
    </w:p>
    <w:p w:rsidR="00D838BC" w:rsidRPr="009A451C" w:rsidRDefault="00D838BC" w:rsidP="00E52A4A">
      <w:pPr>
        <w:spacing w:line="360" w:lineRule="auto"/>
        <w:ind w:firstLine="709"/>
        <w:jc w:val="both"/>
        <w:rPr>
          <w:noProof/>
          <w:color w:val="000000"/>
          <w:sz w:val="28"/>
          <w:vertAlign w:val="superscript"/>
        </w:rPr>
      </w:pPr>
      <w:r w:rsidRPr="009A451C">
        <w:rPr>
          <w:noProof/>
          <w:color w:val="000000"/>
          <w:sz w:val="28"/>
        </w:rPr>
        <w:t>F</w:t>
      </w:r>
      <w:r w:rsidRPr="009A451C">
        <w:rPr>
          <w:noProof/>
          <w:color w:val="000000"/>
          <w:sz w:val="28"/>
          <w:vertAlign w:val="subscript"/>
        </w:rPr>
        <w:t>С</w:t>
      </w:r>
      <w:r w:rsidRPr="009A451C">
        <w:rPr>
          <w:noProof/>
          <w:color w:val="000000"/>
          <w:sz w:val="28"/>
        </w:rPr>
        <w:t xml:space="preserve"> = </w:t>
      </w:r>
      <w:r w:rsidRPr="009A451C">
        <w:rPr>
          <w:noProof/>
          <w:color w:val="000000"/>
          <w:sz w:val="28"/>
        </w:rPr>
        <w:object w:dxaOrig="560" w:dyaOrig="660">
          <v:shape id="_x0000_i1048" type="#_x0000_t75" style="width:27.75pt;height:33pt" o:ole="">
            <v:imagedata r:id="rId50" o:title=""/>
          </v:shape>
          <o:OLEObject Type="Embed" ProgID="Equation.3" ShapeID="_x0000_i1048" DrawAspect="Content" ObjectID="_1457471698" r:id="rId51"/>
        </w:object>
      </w:r>
      <w:r w:rsidRPr="009A451C">
        <w:rPr>
          <w:noProof/>
          <w:color w:val="000000"/>
          <w:sz w:val="28"/>
        </w:rPr>
        <w:t xml:space="preserve"> = 30 м</w:t>
      </w:r>
      <w:r w:rsidRPr="009A451C">
        <w:rPr>
          <w:noProof/>
          <w:color w:val="000000"/>
          <w:sz w:val="28"/>
          <w:vertAlign w:val="superscript"/>
        </w:rPr>
        <w:t>2</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numPr>
          <w:ilvl w:val="0"/>
          <w:numId w:val="5"/>
        </w:numPr>
        <w:spacing w:line="360" w:lineRule="auto"/>
        <w:ind w:left="0" w:firstLine="709"/>
        <w:jc w:val="both"/>
        <w:rPr>
          <w:noProof/>
          <w:color w:val="000000"/>
          <w:sz w:val="28"/>
        </w:rPr>
      </w:pPr>
      <w:r w:rsidRPr="009A451C">
        <w:rPr>
          <w:noProof/>
          <w:color w:val="000000"/>
          <w:sz w:val="28"/>
        </w:rPr>
        <w:t>Определение площади квартир по вариантам:</w:t>
      </w:r>
    </w:p>
    <w:p w:rsidR="00D838BC" w:rsidRPr="009A451C" w:rsidRDefault="00D838BC" w:rsidP="00E52A4A">
      <w:pPr>
        <w:spacing w:line="360" w:lineRule="auto"/>
        <w:ind w:firstLine="709"/>
        <w:jc w:val="both"/>
        <w:rPr>
          <w:noProof/>
          <w:color w:val="000000"/>
          <w:sz w:val="28"/>
        </w:rPr>
      </w:pPr>
      <w:r w:rsidRPr="009A451C">
        <w:rPr>
          <w:noProof/>
          <w:color w:val="000000"/>
          <w:sz w:val="28"/>
        </w:rPr>
        <w:t>- жилье типа Н – четырехкомнатная квартира площадью 76 м</w:t>
      </w:r>
      <w:r w:rsidRPr="009A451C">
        <w:rPr>
          <w:noProof/>
          <w:color w:val="000000"/>
          <w:sz w:val="28"/>
          <w:vertAlign w:val="superscript"/>
        </w:rPr>
        <w:t>2</w:t>
      </w:r>
      <w:r w:rsidRPr="009A451C">
        <w:rPr>
          <w:noProof/>
          <w:color w:val="000000"/>
          <w:sz w:val="28"/>
        </w:rPr>
        <w:t>, т.к. F</w:t>
      </w:r>
      <w:r w:rsidRPr="009A451C">
        <w:rPr>
          <w:noProof/>
          <w:color w:val="000000"/>
          <w:sz w:val="28"/>
          <w:vertAlign w:val="subscript"/>
        </w:rPr>
        <w:t>р</w:t>
      </w:r>
      <w:r w:rsidRPr="009A451C">
        <w:rPr>
          <w:noProof/>
          <w:color w:val="000000"/>
          <w:sz w:val="28"/>
        </w:rPr>
        <w:t>=F</w:t>
      </w:r>
      <w:r w:rsidRPr="009A451C">
        <w:rPr>
          <w:noProof/>
          <w:color w:val="000000"/>
          <w:sz w:val="28"/>
          <w:vertAlign w:val="subscript"/>
        </w:rPr>
        <w:t>ст</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r w:rsidRPr="009A451C">
        <w:rPr>
          <w:noProof/>
          <w:color w:val="000000"/>
          <w:sz w:val="28"/>
        </w:rPr>
        <w:t>- жилье типа Т – двухкомнатная квартира площадью 52 м</w:t>
      </w:r>
      <w:r w:rsidRPr="009A451C">
        <w:rPr>
          <w:noProof/>
          <w:color w:val="000000"/>
          <w:sz w:val="28"/>
          <w:vertAlign w:val="superscript"/>
        </w:rPr>
        <w:t>2</w:t>
      </w:r>
      <w:r w:rsidRPr="009A451C">
        <w:rPr>
          <w:noProof/>
          <w:color w:val="000000"/>
          <w:sz w:val="28"/>
        </w:rPr>
        <w:t>, т.к. F</w:t>
      </w:r>
      <w:r w:rsidRPr="009A451C">
        <w:rPr>
          <w:noProof/>
          <w:color w:val="000000"/>
          <w:sz w:val="28"/>
          <w:vertAlign w:val="subscript"/>
        </w:rPr>
        <w:t>р</w:t>
      </w:r>
      <w:r w:rsidRPr="009A451C">
        <w:rPr>
          <w:noProof/>
          <w:color w:val="000000"/>
          <w:sz w:val="28"/>
        </w:rPr>
        <w:t>&gt;F</w:t>
      </w:r>
      <w:r w:rsidRPr="009A451C">
        <w:rPr>
          <w:noProof/>
          <w:color w:val="000000"/>
          <w:sz w:val="28"/>
          <w:vertAlign w:val="subscript"/>
        </w:rPr>
        <w:t>ст</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r w:rsidRPr="009A451C">
        <w:rPr>
          <w:noProof/>
          <w:color w:val="000000"/>
          <w:sz w:val="28"/>
        </w:rPr>
        <w:t>- жилье типа У – однокомнатная квартира площадью 40 м</w:t>
      </w:r>
      <w:r w:rsidRPr="009A451C">
        <w:rPr>
          <w:noProof/>
          <w:color w:val="000000"/>
          <w:sz w:val="28"/>
          <w:vertAlign w:val="superscript"/>
        </w:rPr>
        <w:t>2</w:t>
      </w:r>
      <w:r w:rsidRPr="009A451C">
        <w:rPr>
          <w:noProof/>
          <w:color w:val="000000"/>
          <w:sz w:val="28"/>
        </w:rPr>
        <w:t xml:space="preserve"> недоступна для приобретения, т.к. F</w:t>
      </w:r>
      <w:r w:rsidRPr="009A451C">
        <w:rPr>
          <w:noProof/>
          <w:color w:val="000000"/>
          <w:sz w:val="28"/>
          <w:vertAlign w:val="subscript"/>
        </w:rPr>
        <w:t>р</w:t>
      </w:r>
      <w:r w:rsidRPr="009A451C">
        <w:rPr>
          <w:noProof/>
          <w:color w:val="000000"/>
          <w:sz w:val="28"/>
        </w:rPr>
        <w:t>&lt;F</w:t>
      </w:r>
      <w:r w:rsidRPr="009A451C">
        <w:rPr>
          <w:noProof/>
          <w:color w:val="000000"/>
          <w:sz w:val="28"/>
          <w:vertAlign w:val="subscript"/>
        </w:rPr>
        <w:t>ст</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r w:rsidRPr="009A451C">
        <w:rPr>
          <w:noProof/>
          <w:color w:val="000000"/>
          <w:sz w:val="28"/>
        </w:rPr>
        <w:t>- жилье типа С – однокомнатная квартира площадью 50 м</w:t>
      </w:r>
      <w:r w:rsidRPr="009A451C">
        <w:rPr>
          <w:noProof/>
          <w:color w:val="000000"/>
          <w:sz w:val="28"/>
          <w:vertAlign w:val="superscript"/>
        </w:rPr>
        <w:t>2</w:t>
      </w:r>
      <w:r w:rsidRPr="009A451C">
        <w:rPr>
          <w:noProof/>
          <w:color w:val="000000"/>
          <w:sz w:val="28"/>
        </w:rPr>
        <w:t xml:space="preserve"> недоступна для приобретения, т.к. F</w:t>
      </w:r>
      <w:r w:rsidRPr="009A451C">
        <w:rPr>
          <w:noProof/>
          <w:color w:val="000000"/>
          <w:sz w:val="28"/>
          <w:vertAlign w:val="subscript"/>
        </w:rPr>
        <w:t>р</w:t>
      </w:r>
      <w:r w:rsidRPr="009A451C">
        <w:rPr>
          <w:noProof/>
          <w:color w:val="000000"/>
          <w:sz w:val="28"/>
        </w:rPr>
        <w:t>&lt;F</w:t>
      </w:r>
      <w:r w:rsidRPr="009A451C">
        <w:rPr>
          <w:noProof/>
          <w:color w:val="000000"/>
          <w:sz w:val="28"/>
          <w:vertAlign w:val="subscript"/>
        </w:rPr>
        <w:t>ст</w:t>
      </w:r>
      <w:r w:rsidRPr="009A451C">
        <w:rPr>
          <w:noProof/>
          <w:color w:val="000000"/>
          <w:sz w:val="28"/>
        </w:rPr>
        <w:t>.</w:t>
      </w:r>
    </w:p>
    <w:p w:rsidR="00D838BC" w:rsidRPr="009A451C" w:rsidRDefault="00D838BC" w:rsidP="00E52A4A">
      <w:pPr>
        <w:numPr>
          <w:ilvl w:val="0"/>
          <w:numId w:val="5"/>
        </w:numPr>
        <w:spacing w:line="360" w:lineRule="auto"/>
        <w:ind w:left="0" w:firstLine="709"/>
        <w:jc w:val="both"/>
        <w:rPr>
          <w:noProof/>
          <w:color w:val="000000"/>
          <w:sz w:val="28"/>
        </w:rPr>
      </w:pPr>
      <w:r w:rsidRPr="009A451C">
        <w:rPr>
          <w:noProof/>
          <w:color w:val="000000"/>
          <w:sz w:val="28"/>
        </w:rPr>
        <w:t>Выбор варианта приобретения жилья.</w:t>
      </w:r>
    </w:p>
    <w:p w:rsidR="00D838BC" w:rsidRPr="009A451C" w:rsidRDefault="00D838BC" w:rsidP="00E52A4A">
      <w:pPr>
        <w:spacing w:line="360" w:lineRule="auto"/>
        <w:ind w:firstLine="709"/>
        <w:jc w:val="both"/>
        <w:rPr>
          <w:noProof/>
          <w:color w:val="000000"/>
          <w:sz w:val="28"/>
        </w:rPr>
      </w:pPr>
      <w:r w:rsidRPr="009A451C">
        <w:rPr>
          <w:noProof/>
          <w:color w:val="000000"/>
          <w:sz w:val="28"/>
        </w:rPr>
        <w:t>Принять решение приобрести двухкомнатную квартиру типовой планировки общей стоимостью (С</w:t>
      </w:r>
      <w:r w:rsidRPr="009A451C">
        <w:rPr>
          <w:noProof/>
          <w:color w:val="000000"/>
          <w:sz w:val="28"/>
          <w:vertAlign w:val="subscript"/>
        </w:rPr>
        <w:t>нж</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нж</w:t>
      </w:r>
      <w:r w:rsidRPr="009A451C">
        <w:rPr>
          <w:noProof/>
          <w:color w:val="000000"/>
          <w:sz w:val="28"/>
        </w:rPr>
        <w:t xml:space="preserve"> = F</w:t>
      </w:r>
      <w:r w:rsidRPr="009A451C">
        <w:rPr>
          <w:noProof/>
          <w:color w:val="000000"/>
          <w:sz w:val="28"/>
          <w:vertAlign w:val="subscript"/>
        </w:rPr>
        <w:t>нж</w:t>
      </w:r>
      <w:r w:rsidRPr="009A451C">
        <w:rPr>
          <w:noProof/>
          <w:color w:val="000000"/>
          <w:sz w:val="28"/>
        </w:rPr>
        <w:t xml:space="preserve"> · С</w:t>
      </w:r>
      <w:r w:rsidRPr="009A451C">
        <w:rPr>
          <w:noProof/>
          <w:color w:val="000000"/>
          <w:sz w:val="28"/>
          <w:vertAlign w:val="subscript"/>
        </w:rPr>
        <w:t>ед</w:t>
      </w:r>
      <w:r w:rsidRPr="009A451C">
        <w:rPr>
          <w:noProof/>
          <w:color w:val="000000"/>
          <w:sz w:val="28"/>
        </w:rPr>
        <w:t>,</w:t>
      </w:r>
      <w:r w:rsidR="00E52A4A" w:rsidRPr="009A451C">
        <w:rPr>
          <w:noProof/>
          <w:color w:val="000000"/>
          <w:sz w:val="28"/>
        </w:rPr>
        <w:t xml:space="preserve"> </w:t>
      </w:r>
      <w:r w:rsidRPr="009A451C">
        <w:rPr>
          <w:noProof/>
          <w:color w:val="000000"/>
          <w:sz w:val="28"/>
        </w:rPr>
        <w:t xml:space="preserve">(11) </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где F</w:t>
      </w:r>
      <w:r w:rsidRPr="009A451C">
        <w:rPr>
          <w:noProof/>
          <w:color w:val="000000"/>
          <w:sz w:val="28"/>
          <w:vertAlign w:val="subscript"/>
        </w:rPr>
        <w:t>нж</w:t>
      </w:r>
      <w:r w:rsidRPr="009A451C">
        <w:rPr>
          <w:noProof/>
          <w:color w:val="000000"/>
          <w:sz w:val="28"/>
        </w:rPr>
        <w:t xml:space="preserve"> – площадь приобретенного жилья.</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нж</w:t>
      </w:r>
      <w:r w:rsidRPr="009A451C">
        <w:rPr>
          <w:noProof/>
          <w:color w:val="000000"/>
          <w:sz w:val="28"/>
        </w:rPr>
        <w:t xml:space="preserve"> = 52 · 31,2 = 1</w:t>
      </w:r>
      <w:r w:rsidR="00E52A4A" w:rsidRPr="009A451C">
        <w:rPr>
          <w:noProof/>
          <w:color w:val="000000"/>
          <w:sz w:val="28"/>
        </w:rPr>
        <w:t xml:space="preserve"> </w:t>
      </w:r>
      <w:r w:rsidRPr="009A451C">
        <w:rPr>
          <w:noProof/>
          <w:color w:val="000000"/>
          <w:sz w:val="28"/>
        </w:rPr>
        <w:t>622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5"/>
        </w:numPr>
        <w:spacing w:line="360" w:lineRule="auto"/>
        <w:ind w:left="0" w:firstLine="709"/>
        <w:jc w:val="both"/>
        <w:rPr>
          <w:noProof/>
          <w:color w:val="000000"/>
          <w:sz w:val="28"/>
        </w:rPr>
      </w:pPr>
      <w:r w:rsidRPr="009A451C">
        <w:rPr>
          <w:noProof/>
          <w:color w:val="000000"/>
          <w:sz w:val="28"/>
        </w:rPr>
        <w:t>Определяем размер свободных средств:</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св</w:t>
      </w:r>
      <w:r w:rsidRPr="009A451C">
        <w:rPr>
          <w:noProof/>
          <w:color w:val="000000"/>
          <w:sz w:val="28"/>
        </w:rPr>
        <w:t xml:space="preserve"> = И-С</w:t>
      </w:r>
      <w:r w:rsidRPr="009A451C">
        <w:rPr>
          <w:noProof/>
          <w:color w:val="000000"/>
          <w:sz w:val="28"/>
          <w:vertAlign w:val="subscript"/>
        </w:rPr>
        <w:t>нж</w:t>
      </w:r>
      <w:r w:rsidRPr="009A451C">
        <w:rPr>
          <w:noProof/>
          <w:color w:val="000000"/>
          <w:sz w:val="28"/>
        </w:rPr>
        <w:t>, тыс. руб.</w:t>
      </w:r>
      <w:r w:rsidR="00E52A4A" w:rsidRPr="009A451C">
        <w:rPr>
          <w:noProof/>
          <w:color w:val="000000"/>
          <w:sz w:val="28"/>
        </w:rPr>
        <w:t xml:space="preserve"> </w:t>
      </w:r>
      <w:r w:rsidRPr="009A451C">
        <w:rPr>
          <w:noProof/>
          <w:color w:val="000000"/>
          <w:sz w:val="28"/>
        </w:rPr>
        <w:t>(12)</w:t>
      </w:r>
    </w:p>
    <w:p w:rsidR="00D838BC" w:rsidRPr="009A451C" w:rsidRDefault="00D838BC" w:rsidP="00E52A4A">
      <w:pPr>
        <w:spacing w:line="360" w:lineRule="auto"/>
        <w:ind w:firstLine="709"/>
        <w:jc w:val="both"/>
        <w:rPr>
          <w:noProof/>
          <w:color w:val="000000"/>
          <w:sz w:val="28"/>
        </w:rPr>
      </w:pPr>
    </w:p>
    <w:p w:rsidR="00D838BC" w:rsidRPr="009A451C" w:rsidRDefault="00D81DA1" w:rsidP="00E52A4A">
      <w:pPr>
        <w:spacing w:line="360" w:lineRule="auto"/>
        <w:ind w:firstLine="709"/>
        <w:jc w:val="both"/>
        <w:rPr>
          <w:noProof/>
          <w:color w:val="000000"/>
          <w:sz w:val="28"/>
        </w:rPr>
      </w:pPr>
      <w:r w:rsidRPr="009A451C">
        <w:rPr>
          <w:noProof/>
          <w:color w:val="000000"/>
          <w:sz w:val="28"/>
        </w:rPr>
        <w:br w:type="page"/>
      </w:r>
      <w:r w:rsidR="00D838BC" w:rsidRPr="009A451C">
        <w:rPr>
          <w:noProof/>
          <w:color w:val="000000"/>
          <w:sz w:val="28"/>
        </w:rPr>
        <w:t>С</w:t>
      </w:r>
      <w:r w:rsidR="00D838BC" w:rsidRPr="009A451C">
        <w:rPr>
          <w:noProof/>
          <w:color w:val="000000"/>
          <w:sz w:val="28"/>
          <w:vertAlign w:val="subscript"/>
        </w:rPr>
        <w:t>св</w:t>
      </w:r>
      <w:r w:rsidR="00D838BC" w:rsidRPr="009A451C">
        <w:rPr>
          <w:noProof/>
          <w:color w:val="000000"/>
          <w:sz w:val="28"/>
        </w:rPr>
        <w:t xml:space="preserve"> = 1</w:t>
      </w:r>
      <w:r w:rsidR="00E52A4A" w:rsidRPr="009A451C">
        <w:rPr>
          <w:noProof/>
          <w:color w:val="000000"/>
          <w:sz w:val="28"/>
        </w:rPr>
        <w:t xml:space="preserve"> </w:t>
      </w:r>
      <w:r w:rsidR="00D838BC" w:rsidRPr="009A451C">
        <w:rPr>
          <w:noProof/>
          <w:color w:val="000000"/>
          <w:sz w:val="28"/>
        </w:rPr>
        <w:t>670 – 1</w:t>
      </w:r>
      <w:r w:rsidR="00E52A4A" w:rsidRPr="009A451C">
        <w:rPr>
          <w:noProof/>
          <w:color w:val="000000"/>
          <w:sz w:val="28"/>
        </w:rPr>
        <w:t xml:space="preserve"> </w:t>
      </w:r>
      <w:r w:rsidR="00D838BC" w:rsidRPr="009A451C">
        <w:rPr>
          <w:noProof/>
          <w:color w:val="000000"/>
          <w:sz w:val="28"/>
        </w:rPr>
        <w:t>622 = 48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Поскольку на вторичном рынке сразу оплачивается вся стоимость квартиры, то целесообразно снизить размер денежных накоплений на величину свободных средств, т.е.</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Р</w:t>
      </w:r>
      <w:r w:rsidRPr="009A451C">
        <w:rPr>
          <w:noProof/>
          <w:color w:val="000000"/>
          <w:sz w:val="28"/>
          <w:vertAlign w:val="subscript"/>
        </w:rPr>
        <w:t>тр</w:t>
      </w:r>
      <w:r w:rsidRPr="009A451C">
        <w:rPr>
          <w:noProof/>
          <w:color w:val="000000"/>
          <w:sz w:val="28"/>
        </w:rPr>
        <w:t xml:space="preserve"> = Р-С</w:t>
      </w:r>
      <w:r w:rsidRPr="009A451C">
        <w:rPr>
          <w:noProof/>
          <w:color w:val="000000"/>
          <w:sz w:val="28"/>
          <w:vertAlign w:val="subscript"/>
        </w:rPr>
        <w:t>св</w:t>
      </w:r>
      <w:r w:rsidRPr="009A451C">
        <w:rPr>
          <w:noProof/>
          <w:color w:val="000000"/>
          <w:sz w:val="28"/>
        </w:rPr>
        <w:t>, тыс. руб.</w:t>
      </w:r>
      <w:r w:rsidR="00E52A4A" w:rsidRPr="009A451C">
        <w:rPr>
          <w:noProof/>
          <w:color w:val="000000"/>
          <w:sz w:val="28"/>
        </w:rPr>
        <w:t xml:space="preserve"> </w:t>
      </w:r>
      <w:r w:rsidRPr="009A451C">
        <w:rPr>
          <w:noProof/>
          <w:color w:val="000000"/>
          <w:sz w:val="28"/>
        </w:rPr>
        <w:t>(13)</w:t>
      </w:r>
      <w:r w:rsidR="00E52A4A" w:rsidRPr="009A451C">
        <w:rPr>
          <w:noProof/>
          <w:color w:val="000000"/>
          <w:sz w:val="28"/>
        </w:rPr>
        <w:t xml:space="preserve"> </w:t>
      </w:r>
    </w:p>
    <w:p w:rsidR="00D838BC" w:rsidRPr="009A451C" w:rsidRDefault="00D838BC" w:rsidP="00E52A4A">
      <w:pPr>
        <w:spacing w:line="360" w:lineRule="auto"/>
        <w:ind w:firstLine="709"/>
        <w:jc w:val="both"/>
        <w:rPr>
          <w:noProof/>
          <w:color w:val="000000"/>
          <w:sz w:val="28"/>
        </w:rPr>
      </w:pPr>
      <w:r w:rsidRPr="009A451C">
        <w:rPr>
          <w:noProof/>
          <w:color w:val="000000"/>
          <w:sz w:val="28"/>
        </w:rPr>
        <w:t>Р</w:t>
      </w:r>
      <w:r w:rsidRPr="009A451C">
        <w:rPr>
          <w:noProof/>
          <w:color w:val="000000"/>
          <w:sz w:val="28"/>
          <w:vertAlign w:val="subscript"/>
        </w:rPr>
        <w:t>тр</w:t>
      </w:r>
      <w:r w:rsidRPr="009A451C">
        <w:rPr>
          <w:noProof/>
          <w:color w:val="000000"/>
          <w:sz w:val="28"/>
        </w:rPr>
        <w:t xml:space="preserve"> = 223 – 48 = 175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5"/>
        </w:numPr>
        <w:spacing w:line="360" w:lineRule="auto"/>
        <w:ind w:left="0" w:firstLine="709"/>
        <w:jc w:val="both"/>
        <w:rPr>
          <w:noProof/>
          <w:color w:val="000000"/>
          <w:sz w:val="28"/>
        </w:rPr>
      </w:pPr>
      <w:r w:rsidRPr="009A451C">
        <w:rPr>
          <w:noProof/>
          <w:color w:val="000000"/>
          <w:sz w:val="28"/>
        </w:rPr>
        <w:t>Расчет структурных составляющих стоимости жилья:</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нж</w:t>
      </w:r>
      <w:r w:rsidRPr="009A451C">
        <w:rPr>
          <w:noProof/>
          <w:color w:val="000000"/>
          <w:sz w:val="28"/>
        </w:rPr>
        <w:t xml:space="preserve"> = Р+К+С</w:t>
      </w:r>
      <w:r w:rsidRPr="009A451C">
        <w:rPr>
          <w:noProof/>
          <w:color w:val="000000"/>
          <w:sz w:val="28"/>
          <w:vertAlign w:val="subscript"/>
        </w:rPr>
        <w:t>сж</w:t>
      </w:r>
      <w:r w:rsidRPr="009A451C">
        <w:rPr>
          <w:noProof/>
          <w:color w:val="000000"/>
          <w:sz w:val="28"/>
        </w:rPr>
        <w:t>, тыс. руб.</w:t>
      </w:r>
      <w:r w:rsidR="00E52A4A" w:rsidRPr="009A451C">
        <w:rPr>
          <w:noProof/>
          <w:color w:val="000000"/>
          <w:sz w:val="28"/>
        </w:rPr>
        <w:t xml:space="preserve"> </w:t>
      </w:r>
      <w:r w:rsidRPr="009A451C">
        <w:rPr>
          <w:noProof/>
          <w:color w:val="000000"/>
          <w:sz w:val="28"/>
        </w:rPr>
        <w:t>(14)</w:t>
      </w:r>
      <w:r w:rsidR="00E52A4A" w:rsidRPr="009A451C">
        <w:rPr>
          <w:noProof/>
          <w:color w:val="000000"/>
          <w:sz w:val="28"/>
        </w:rPr>
        <w:t xml:space="preserve"> </w:t>
      </w:r>
    </w:p>
    <w:p w:rsidR="00D838BC" w:rsidRPr="009A451C" w:rsidRDefault="00D838BC" w:rsidP="00E52A4A">
      <w:pPr>
        <w:spacing w:line="360" w:lineRule="auto"/>
        <w:ind w:firstLine="709"/>
        <w:jc w:val="both"/>
        <w:rPr>
          <w:noProof/>
          <w:color w:val="000000"/>
          <w:sz w:val="28"/>
        </w:rPr>
      </w:pPr>
      <w:r w:rsidRPr="009A451C">
        <w:rPr>
          <w:noProof/>
          <w:color w:val="000000"/>
          <w:sz w:val="28"/>
        </w:rPr>
        <w:t>С</w:t>
      </w:r>
      <w:r w:rsidRPr="009A451C">
        <w:rPr>
          <w:noProof/>
          <w:color w:val="000000"/>
          <w:sz w:val="28"/>
          <w:vertAlign w:val="subscript"/>
        </w:rPr>
        <w:t>нж</w:t>
      </w:r>
      <w:r w:rsidRPr="009A451C">
        <w:rPr>
          <w:noProof/>
          <w:color w:val="000000"/>
          <w:sz w:val="28"/>
        </w:rPr>
        <w:t xml:space="preserve"> = 175 + 355 + 1</w:t>
      </w:r>
      <w:r w:rsidR="00E52A4A" w:rsidRPr="009A451C">
        <w:rPr>
          <w:noProof/>
          <w:color w:val="000000"/>
          <w:sz w:val="28"/>
        </w:rPr>
        <w:t xml:space="preserve"> </w:t>
      </w:r>
      <w:r w:rsidRPr="009A451C">
        <w:rPr>
          <w:noProof/>
          <w:color w:val="000000"/>
          <w:sz w:val="28"/>
        </w:rPr>
        <w:t>092 = 1</w:t>
      </w:r>
      <w:r w:rsidR="00E52A4A" w:rsidRPr="009A451C">
        <w:rPr>
          <w:noProof/>
          <w:color w:val="000000"/>
          <w:sz w:val="28"/>
        </w:rPr>
        <w:t xml:space="preserve"> </w:t>
      </w:r>
      <w:r w:rsidRPr="009A451C">
        <w:rPr>
          <w:noProof/>
          <w:color w:val="000000"/>
          <w:sz w:val="28"/>
        </w:rPr>
        <w:t>622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5"/>
        </w:numPr>
        <w:spacing w:line="360" w:lineRule="auto"/>
        <w:ind w:left="0" w:firstLine="709"/>
        <w:jc w:val="both"/>
        <w:rPr>
          <w:noProof/>
          <w:color w:val="000000"/>
          <w:sz w:val="28"/>
        </w:rPr>
      </w:pPr>
      <w:r w:rsidRPr="009A451C">
        <w:rPr>
          <w:noProof/>
          <w:color w:val="000000"/>
          <w:sz w:val="28"/>
        </w:rPr>
        <w:t>Структура стоимости жилья в процентах:</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 доля денежных накоплений</w:t>
      </w:r>
      <w:r w:rsidR="00E52A4A" w:rsidRPr="009A451C">
        <w:rPr>
          <w:noProof/>
          <w:color w:val="000000"/>
          <w:sz w:val="28"/>
        </w:rPr>
        <w:t xml:space="preserve"> </w:t>
      </w:r>
      <w:r w:rsidRPr="009A451C">
        <w:rPr>
          <w:noProof/>
          <w:color w:val="000000"/>
          <w:sz w:val="28"/>
        </w:rPr>
        <w:t xml:space="preserve">Р(%) = </w:t>
      </w:r>
      <w:r w:rsidRPr="009A451C">
        <w:rPr>
          <w:noProof/>
          <w:color w:val="000000"/>
          <w:sz w:val="28"/>
        </w:rPr>
        <w:object w:dxaOrig="560" w:dyaOrig="620">
          <v:shape id="_x0000_i1049" type="#_x0000_t75" style="width:27.75pt;height:30.75pt" o:ole="">
            <v:imagedata r:id="rId52" o:title=""/>
          </v:shape>
          <o:OLEObject Type="Embed" ProgID="Equation.3" ShapeID="_x0000_i1049" DrawAspect="Content" ObjectID="_1457471699" r:id="rId53"/>
        </w:object>
      </w:r>
      <w:r w:rsidRPr="009A451C">
        <w:rPr>
          <w:noProof/>
          <w:color w:val="000000"/>
          <w:sz w:val="28"/>
        </w:rPr>
        <w:t xml:space="preserve"> · 100 = 10,8 %</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 доля кредита</w:t>
      </w:r>
      <w:r w:rsidR="00E52A4A" w:rsidRPr="009A451C">
        <w:rPr>
          <w:noProof/>
          <w:color w:val="000000"/>
          <w:sz w:val="28"/>
        </w:rPr>
        <w:t xml:space="preserve"> </w:t>
      </w:r>
      <w:r w:rsidRPr="009A451C">
        <w:rPr>
          <w:noProof/>
          <w:color w:val="000000"/>
          <w:sz w:val="28"/>
        </w:rPr>
        <w:t xml:space="preserve">К(%) = </w:t>
      </w:r>
      <w:r w:rsidRPr="009A451C">
        <w:rPr>
          <w:noProof/>
          <w:color w:val="000000"/>
          <w:sz w:val="28"/>
        </w:rPr>
        <w:object w:dxaOrig="560" w:dyaOrig="620">
          <v:shape id="_x0000_i1050" type="#_x0000_t75" style="width:27.75pt;height:30.75pt" o:ole="">
            <v:imagedata r:id="rId54" o:title=""/>
          </v:shape>
          <o:OLEObject Type="Embed" ProgID="Equation.3" ShapeID="_x0000_i1050" DrawAspect="Content" ObjectID="_1457471700" r:id="rId55"/>
        </w:object>
      </w:r>
      <w:r w:rsidRPr="009A451C">
        <w:rPr>
          <w:noProof/>
          <w:color w:val="000000"/>
          <w:sz w:val="28"/>
        </w:rPr>
        <w:t xml:space="preserve"> · 100 = 21,9 %</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-доля стоимости собственного жилья</w:t>
      </w:r>
      <w:r w:rsidR="00E52A4A" w:rsidRPr="009A451C">
        <w:rPr>
          <w:noProof/>
          <w:color w:val="000000"/>
          <w:sz w:val="28"/>
        </w:rPr>
        <w:t xml:space="preserve"> </w:t>
      </w:r>
      <w:r w:rsidRPr="009A451C">
        <w:rPr>
          <w:noProof/>
          <w:color w:val="000000"/>
          <w:sz w:val="28"/>
        </w:rPr>
        <w:t>С</w:t>
      </w:r>
      <w:r w:rsidRPr="009A451C">
        <w:rPr>
          <w:noProof/>
          <w:color w:val="000000"/>
          <w:sz w:val="28"/>
          <w:vertAlign w:val="subscript"/>
        </w:rPr>
        <w:t>сж</w:t>
      </w:r>
      <w:r w:rsidRPr="009A451C">
        <w:rPr>
          <w:noProof/>
          <w:color w:val="000000"/>
          <w:sz w:val="28"/>
        </w:rPr>
        <w:t xml:space="preserve">(%) = </w:t>
      </w:r>
      <w:r w:rsidRPr="009A451C">
        <w:rPr>
          <w:noProof/>
          <w:color w:val="000000"/>
          <w:sz w:val="28"/>
        </w:rPr>
        <w:object w:dxaOrig="560" w:dyaOrig="620">
          <v:shape id="_x0000_i1051" type="#_x0000_t75" style="width:27.75pt;height:30.75pt" o:ole="">
            <v:imagedata r:id="rId56" o:title=""/>
          </v:shape>
          <o:OLEObject Type="Embed" ProgID="Equation.3" ShapeID="_x0000_i1051" DrawAspect="Content" ObjectID="_1457471701" r:id="rId57"/>
        </w:object>
      </w:r>
      <w:r w:rsidRPr="009A451C">
        <w:rPr>
          <w:noProof/>
          <w:color w:val="000000"/>
          <w:sz w:val="28"/>
        </w:rPr>
        <w:t xml:space="preserve"> · 100 = 67,3 %</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szCs w:val="28"/>
        </w:rPr>
      </w:pPr>
      <w:r w:rsidRPr="009A451C">
        <w:rPr>
          <w:noProof/>
          <w:color w:val="000000"/>
          <w:sz w:val="28"/>
          <w:szCs w:val="28"/>
        </w:rPr>
        <w:t>III. Расчет ежемесячных платежей</w:t>
      </w:r>
    </w:p>
    <w:p w:rsidR="00D838BC" w:rsidRPr="009A451C" w:rsidRDefault="00D838BC" w:rsidP="00E52A4A">
      <w:pPr>
        <w:numPr>
          <w:ilvl w:val="0"/>
          <w:numId w:val="6"/>
        </w:numPr>
        <w:spacing w:line="360" w:lineRule="auto"/>
        <w:ind w:left="0" w:firstLine="709"/>
        <w:jc w:val="both"/>
        <w:rPr>
          <w:noProof/>
          <w:color w:val="000000"/>
          <w:sz w:val="28"/>
        </w:rPr>
      </w:pPr>
      <w:r w:rsidRPr="009A451C">
        <w:rPr>
          <w:noProof/>
          <w:color w:val="000000"/>
          <w:sz w:val="28"/>
        </w:rPr>
        <w:t>Расчет ежемесячного платежа на погашение кредита:</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 xml:space="preserve">В = </w:t>
      </w:r>
      <w:r w:rsidRPr="009A451C">
        <w:rPr>
          <w:noProof/>
          <w:color w:val="000000"/>
          <w:sz w:val="28"/>
        </w:rPr>
        <w:object w:dxaOrig="999" w:dyaOrig="620">
          <v:shape id="_x0000_i1052" type="#_x0000_t75" style="width:50.25pt;height:30.75pt" o:ole="">
            <v:imagedata r:id="rId58" o:title=""/>
          </v:shape>
          <o:OLEObject Type="Embed" ProgID="Equation.3" ShapeID="_x0000_i1052" DrawAspect="Content" ObjectID="_1457471702" r:id="rId59"/>
        </w:object>
      </w:r>
      <w:r w:rsidRPr="009A451C">
        <w:rPr>
          <w:noProof/>
          <w:color w:val="000000"/>
          <w:sz w:val="28"/>
        </w:rPr>
        <w:t>, тыс. руб.</w:t>
      </w:r>
      <w:r w:rsidR="00E52A4A" w:rsidRPr="009A451C">
        <w:rPr>
          <w:noProof/>
          <w:color w:val="000000"/>
          <w:sz w:val="28"/>
        </w:rPr>
        <w:t xml:space="preserve"> </w:t>
      </w:r>
      <w:r w:rsidRPr="009A451C">
        <w:rPr>
          <w:noProof/>
          <w:color w:val="000000"/>
          <w:sz w:val="28"/>
        </w:rPr>
        <w:t>(15)</w:t>
      </w:r>
    </w:p>
    <w:p w:rsidR="00D838BC" w:rsidRPr="009A451C" w:rsidRDefault="00D81DA1" w:rsidP="00E52A4A">
      <w:pPr>
        <w:spacing w:line="360" w:lineRule="auto"/>
        <w:ind w:firstLine="709"/>
        <w:jc w:val="both"/>
        <w:rPr>
          <w:noProof/>
          <w:color w:val="000000"/>
          <w:sz w:val="28"/>
        </w:rPr>
      </w:pPr>
      <w:r w:rsidRPr="009A451C">
        <w:rPr>
          <w:noProof/>
          <w:color w:val="000000"/>
          <w:sz w:val="28"/>
        </w:rPr>
        <w:br w:type="page"/>
      </w:r>
      <w:r w:rsidR="00D838BC" w:rsidRPr="009A451C">
        <w:rPr>
          <w:noProof/>
          <w:color w:val="000000"/>
          <w:sz w:val="28"/>
        </w:rPr>
        <w:t xml:space="preserve">В = </w:t>
      </w:r>
      <w:r w:rsidR="00D838BC" w:rsidRPr="009A451C">
        <w:rPr>
          <w:noProof/>
          <w:color w:val="000000"/>
          <w:sz w:val="28"/>
        </w:rPr>
        <w:object w:dxaOrig="1800" w:dyaOrig="620">
          <v:shape id="_x0000_i1053" type="#_x0000_t75" style="width:90pt;height:30.75pt" o:ole="">
            <v:imagedata r:id="rId60" o:title=""/>
          </v:shape>
          <o:OLEObject Type="Embed" ProgID="Equation.3" ShapeID="_x0000_i1053" DrawAspect="Content" ObjectID="_1457471703" r:id="rId61"/>
        </w:object>
      </w:r>
      <w:r w:rsidR="00D838BC" w:rsidRPr="009A451C">
        <w:rPr>
          <w:noProof/>
          <w:color w:val="000000"/>
          <w:sz w:val="28"/>
        </w:rPr>
        <w:t xml:space="preserve"> = 4,88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numPr>
          <w:ilvl w:val="0"/>
          <w:numId w:val="6"/>
        </w:numPr>
        <w:spacing w:line="360" w:lineRule="auto"/>
        <w:ind w:left="0" w:firstLine="709"/>
        <w:jc w:val="both"/>
        <w:rPr>
          <w:noProof/>
          <w:color w:val="000000"/>
          <w:sz w:val="28"/>
        </w:rPr>
      </w:pPr>
      <w:r w:rsidRPr="009A451C">
        <w:rPr>
          <w:noProof/>
          <w:color w:val="000000"/>
          <w:sz w:val="28"/>
        </w:rPr>
        <w:t>Расчет ежемесячного платежа на накопление первоначального взноса:</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В</w:t>
      </w:r>
      <w:r w:rsidRPr="009A451C">
        <w:rPr>
          <w:noProof/>
          <w:color w:val="000000"/>
          <w:sz w:val="28"/>
          <w:vertAlign w:val="subscript"/>
        </w:rPr>
        <w:t>н</w:t>
      </w:r>
      <w:r w:rsidRPr="009A451C">
        <w:rPr>
          <w:noProof/>
          <w:color w:val="000000"/>
          <w:sz w:val="28"/>
        </w:rPr>
        <w:t xml:space="preserve"> = (k</w:t>
      </w:r>
      <w:r w:rsidRPr="009A451C">
        <w:rPr>
          <w:noProof/>
          <w:color w:val="000000"/>
          <w:sz w:val="28"/>
          <w:vertAlign w:val="subscript"/>
        </w:rPr>
        <w:t>0</w:t>
      </w:r>
      <w:r w:rsidRPr="009A451C">
        <w:rPr>
          <w:noProof/>
          <w:color w:val="000000"/>
          <w:sz w:val="28"/>
        </w:rPr>
        <w:t>+k</w:t>
      </w:r>
      <w:r w:rsidRPr="009A451C">
        <w:rPr>
          <w:noProof/>
          <w:color w:val="000000"/>
          <w:sz w:val="28"/>
          <w:vertAlign w:val="subscript"/>
        </w:rPr>
        <w:t>с</w:t>
      </w:r>
      <w:r w:rsidRPr="009A451C">
        <w:rPr>
          <w:noProof/>
          <w:color w:val="000000"/>
          <w:sz w:val="28"/>
        </w:rPr>
        <w:t>) · CCD</w:t>
      </w:r>
      <w:r w:rsidRPr="009A451C">
        <w:rPr>
          <w:noProof/>
          <w:color w:val="000000"/>
          <w:sz w:val="28"/>
          <w:vertAlign w:val="subscript"/>
        </w:rPr>
        <w:t>с</w:t>
      </w:r>
      <w:r w:rsidRPr="009A451C">
        <w:rPr>
          <w:noProof/>
          <w:color w:val="000000"/>
          <w:sz w:val="28"/>
        </w:rPr>
        <w:t>, тыс. руб.</w:t>
      </w:r>
      <w:r w:rsidR="00E52A4A" w:rsidRPr="009A451C">
        <w:rPr>
          <w:noProof/>
          <w:color w:val="000000"/>
          <w:sz w:val="28"/>
        </w:rPr>
        <w:t xml:space="preserve"> </w:t>
      </w:r>
      <w:r w:rsidRPr="009A451C">
        <w:rPr>
          <w:noProof/>
          <w:color w:val="000000"/>
          <w:sz w:val="28"/>
        </w:rPr>
        <w:t>(16)</w:t>
      </w:r>
    </w:p>
    <w:p w:rsidR="00D838BC" w:rsidRPr="009A451C" w:rsidRDefault="00D838BC" w:rsidP="00E52A4A">
      <w:pPr>
        <w:spacing w:line="360" w:lineRule="auto"/>
        <w:ind w:firstLine="709"/>
        <w:jc w:val="both"/>
        <w:rPr>
          <w:noProof/>
          <w:color w:val="000000"/>
          <w:sz w:val="28"/>
        </w:rPr>
      </w:pPr>
      <w:r w:rsidRPr="009A451C">
        <w:rPr>
          <w:noProof/>
          <w:color w:val="000000"/>
          <w:sz w:val="28"/>
        </w:rPr>
        <w:t>В</w:t>
      </w:r>
      <w:r w:rsidRPr="009A451C">
        <w:rPr>
          <w:noProof/>
          <w:color w:val="000000"/>
          <w:sz w:val="28"/>
          <w:vertAlign w:val="subscript"/>
        </w:rPr>
        <w:t>н</w:t>
      </w:r>
      <w:r w:rsidRPr="009A451C">
        <w:rPr>
          <w:noProof/>
          <w:color w:val="000000"/>
          <w:sz w:val="28"/>
        </w:rPr>
        <w:t xml:space="preserve"> = (0,2 + 0,03) · 24,4 = 5,612 тыс. руб. </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numPr>
          <w:ilvl w:val="0"/>
          <w:numId w:val="6"/>
        </w:numPr>
        <w:spacing w:line="360" w:lineRule="auto"/>
        <w:ind w:left="0" w:firstLine="709"/>
        <w:jc w:val="both"/>
        <w:rPr>
          <w:noProof/>
          <w:color w:val="000000"/>
          <w:sz w:val="28"/>
        </w:rPr>
      </w:pPr>
      <w:r w:rsidRPr="009A451C">
        <w:rPr>
          <w:noProof/>
          <w:color w:val="000000"/>
          <w:sz w:val="28"/>
        </w:rPr>
        <w:t>Расчет полной стоимости жилья:</w:t>
      </w:r>
    </w:p>
    <w:p w:rsidR="00D81DA1" w:rsidRPr="009A451C" w:rsidRDefault="00D81DA1"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object w:dxaOrig="440" w:dyaOrig="380">
          <v:shape id="_x0000_i1054" type="#_x0000_t75" style="width:21.75pt;height:18.75pt" o:ole="">
            <v:imagedata r:id="rId62" o:title=""/>
          </v:shape>
          <o:OLEObject Type="Embed" ProgID="Equation.3" ShapeID="_x0000_i1054" DrawAspect="Content" ObjectID="_1457471704" r:id="rId63"/>
        </w:object>
      </w:r>
      <w:r w:rsidRPr="009A451C">
        <w:rPr>
          <w:noProof/>
          <w:color w:val="000000"/>
          <w:sz w:val="28"/>
        </w:rPr>
        <w:t xml:space="preserve">= </w:t>
      </w:r>
      <w:r w:rsidRPr="009A451C">
        <w:rPr>
          <w:noProof/>
          <w:color w:val="000000"/>
          <w:sz w:val="28"/>
        </w:rPr>
        <w:object w:dxaOrig="440" w:dyaOrig="380">
          <v:shape id="_x0000_i1055" type="#_x0000_t75" style="width:21.75pt;height:18.75pt" o:ole="">
            <v:imagedata r:id="rId64" o:title=""/>
          </v:shape>
          <o:OLEObject Type="Embed" ProgID="Equation.3" ShapeID="_x0000_i1055" DrawAspect="Content" ObjectID="_1457471705" r:id="rId65"/>
        </w:object>
      </w:r>
      <w:r w:rsidRPr="009A451C">
        <w:rPr>
          <w:noProof/>
          <w:color w:val="000000"/>
          <w:sz w:val="28"/>
        </w:rPr>
        <w:t>+ К · r · n, тыс. руб.,</w:t>
      </w:r>
      <w:r w:rsidR="00E52A4A" w:rsidRPr="009A451C">
        <w:rPr>
          <w:noProof/>
          <w:color w:val="000000"/>
          <w:sz w:val="28"/>
        </w:rPr>
        <w:t xml:space="preserve"> </w:t>
      </w:r>
      <w:r w:rsidRPr="009A451C">
        <w:rPr>
          <w:noProof/>
          <w:color w:val="000000"/>
          <w:sz w:val="28"/>
        </w:rPr>
        <w:t>(17)</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t xml:space="preserve">где </w:t>
      </w:r>
      <w:r w:rsidRPr="009A451C">
        <w:rPr>
          <w:noProof/>
          <w:color w:val="000000"/>
          <w:sz w:val="28"/>
        </w:rPr>
        <w:object w:dxaOrig="440" w:dyaOrig="380">
          <v:shape id="_x0000_i1056" type="#_x0000_t75" style="width:21.75pt;height:18.75pt" o:ole="">
            <v:imagedata r:id="rId64" o:title=""/>
          </v:shape>
          <o:OLEObject Type="Embed" ProgID="Equation.3" ShapeID="_x0000_i1056" DrawAspect="Content" ObjectID="_1457471706" r:id="rId66"/>
        </w:object>
      </w:r>
      <w:r w:rsidRPr="009A451C">
        <w:rPr>
          <w:noProof/>
          <w:color w:val="000000"/>
          <w:sz w:val="28"/>
        </w:rPr>
        <w:t>- расчетная стоимость приобретаемого жилья,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rPr>
      </w:pPr>
      <w:r w:rsidRPr="009A451C">
        <w:rPr>
          <w:noProof/>
          <w:color w:val="000000"/>
          <w:sz w:val="28"/>
        </w:rPr>
        <w:object w:dxaOrig="440" w:dyaOrig="380">
          <v:shape id="_x0000_i1057" type="#_x0000_t75" style="width:21.75pt;height:18.75pt" o:ole="">
            <v:imagedata r:id="rId62" o:title=""/>
          </v:shape>
          <o:OLEObject Type="Embed" ProgID="Equation.3" ShapeID="_x0000_i1057" DrawAspect="Content" ObjectID="_1457471707" r:id="rId67"/>
        </w:object>
      </w:r>
      <w:r w:rsidRPr="009A451C">
        <w:rPr>
          <w:noProof/>
          <w:color w:val="000000"/>
          <w:sz w:val="28"/>
        </w:rPr>
        <w:t>= 1</w:t>
      </w:r>
      <w:r w:rsidR="00E52A4A" w:rsidRPr="009A451C">
        <w:rPr>
          <w:noProof/>
          <w:color w:val="000000"/>
          <w:sz w:val="28"/>
        </w:rPr>
        <w:t xml:space="preserve"> </w:t>
      </w:r>
      <w:r w:rsidRPr="009A451C">
        <w:rPr>
          <w:noProof/>
          <w:color w:val="000000"/>
          <w:sz w:val="28"/>
        </w:rPr>
        <w:t>622 + 355 · 0,125 · 25 = 2</w:t>
      </w:r>
      <w:r w:rsidR="00E52A4A" w:rsidRPr="009A451C">
        <w:rPr>
          <w:noProof/>
          <w:color w:val="000000"/>
          <w:sz w:val="28"/>
        </w:rPr>
        <w:t xml:space="preserve"> </w:t>
      </w:r>
      <w:r w:rsidRPr="009A451C">
        <w:rPr>
          <w:noProof/>
          <w:color w:val="000000"/>
          <w:sz w:val="28"/>
        </w:rPr>
        <w:t>731 тыс. руб.</w:t>
      </w:r>
    </w:p>
    <w:p w:rsidR="00D838BC" w:rsidRPr="009A451C" w:rsidRDefault="00D838BC" w:rsidP="00E52A4A">
      <w:pPr>
        <w:spacing w:line="360" w:lineRule="auto"/>
        <w:ind w:firstLine="709"/>
        <w:jc w:val="both"/>
        <w:rPr>
          <w:noProof/>
          <w:color w:val="000000"/>
          <w:sz w:val="28"/>
        </w:rPr>
      </w:pPr>
    </w:p>
    <w:p w:rsidR="00D838BC" w:rsidRPr="009A451C" w:rsidRDefault="00D838BC" w:rsidP="00E52A4A">
      <w:pPr>
        <w:spacing w:line="360" w:lineRule="auto"/>
        <w:ind w:firstLine="709"/>
        <w:jc w:val="both"/>
        <w:rPr>
          <w:noProof/>
          <w:color w:val="000000"/>
          <w:sz w:val="28"/>
          <w:szCs w:val="28"/>
        </w:rPr>
      </w:pPr>
      <w:r w:rsidRPr="009A451C">
        <w:rPr>
          <w:noProof/>
          <w:color w:val="000000"/>
          <w:sz w:val="28"/>
          <w:szCs w:val="28"/>
        </w:rPr>
        <w:t>Основные результаты расчетов</w:t>
      </w:r>
    </w:p>
    <w:p w:rsidR="00D838BC" w:rsidRPr="009A451C" w:rsidRDefault="00D838BC" w:rsidP="00E52A4A">
      <w:pPr>
        <w:numPr>
          <w:ilvl w:val="0"/>
          <w:numId w:val="7"/>
        </w:numPr>
        <w:spacing w:line="360" w:lineRule="auto"/>
        <w:ind w:left="0" w:firstLine="709"/>
        <w:jc w:val="both"/>
        <w:rPr>
          <w:noProof/>
          <w:color w:val="000000"/>
          <w:sz w:val="28"/>
        </w:rPr>
      </w:pPr>
      <w:r w:rsidRPr="009A451C">
        <w:rPr>
          <w:noProof/>
          <w:color w:val="000000"/>
          <w:sz w:val="28"/>
        </w:rPr>
        <w:t>Варианты приобретения квартир, исходя из доступной площади жилья:</w:t>
      </w:r>
    </w:p>
    <w:p w:rsidR="00D838BC" w:rsidRPr="009A451C" w:rsidRDefault="00D838BC" w:rsidP="00E52A4A">
      <w:pPr>
        <w:spacing w:line="360" w:lineRule="auto"/>
        <w:ind w:firstLine="709"/>
        <w:jc w:val="both"/>
        <w:rPr>
          <w:noProof/>
          <w:color w:val="000000"/>
          <w:sz w:val="28"/>
        </w:rPr>
      </w:pPr>
      <w:r w:rsidRPr="009A451C">
        <w:rPr>
          <w:noProof/>
          <w:color w:val="000000"/>
          <w:sz w:val="28"/>
        </w:rPr>
        <w:t>- типа Н – 4-комнатная, площадью 76 м</w:t>
      </w:r>
      <w:r w:rsidRPr="009A451C">
        <w:rPr>
          <w:noProof/>
          <w:color w:val="000000"/>
          <w:sz w:val="28"/>
          <w:vertAlign w:val="superscript"/>
        </w:rPr>
        <w:t>2</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r w:rsidRPr="009A451C">
        <w:rPr>
          <w:noProof/>
          <w:color w:val="000000"/>
          <w:sz w:val="28"/>
        </w:rPr>
        <w:t>- типа Т – 2-комнатная, площадью 52 м</w:t>
      </w:r>
      <w:r w:rsidRPr="009A451C">
        <w:rPr>
          <w:noProof/>
          <w:color w:val="000000"/>
          <w:sz w:val="28"/>
          <w:vertAlign w:val="superscript"/>
        </w:rPr>
        <w:t>2</w:t>
      </w:r>
      <w:r w:rsidRPr="009A451C">
        <w:rPr>
          <w:noProof/>
          <w:color w:val="000000"/>
          <w:sz w:val="28"/>
        </w:rPr>
        <w:t>.</w:t>
      </w:r>
    </w:p>
    <w:p w:rsidR="00D838BC" w:rsidRPr="009A451C" w:rsidRDefault="00D838BC" w:rsidP="00E52A4A">
      <w:pPr>
        <w:numPr>
          <w:ilvl w:val="0"/>
          <w:numId w:val="7"/>
        </w:numPr>
        <w:tabs>
          <w:tab w:val="clear" w:pos="1440"/>
        </w:tabs>
        <w:spacing w:line="360" w:lineRule="auto"/>
        <w:ind w:left="0" w:firstLine="709"/>
        <w:jc w:val="both"/>
        <w:rPr>
          <w:noProof/>
          <w:color w:val="000000"/>
          <w:sz w:val="28"/>
        </w:rPr>
      </w:pPr>
      <w:r w:rsidRPr="009A451C">
        <w:rPr>
          <w:noProof/>
          <w:color w:val="000000"/>
          <w:sz w:val="28"/>
        </w:rPr>
        <w:t>Показатели варианта приобретения 2-комнатной квартиры типа Т, площадью 52 м</w:t>
      </w:r>
      <w:r w:rsidRPr="009A451C">
        <w:rPr>
          <w:noProof/>
          <w:color w:val="000000"/>
          <w:sz w:val="28"/>
          <w:vertAlign w:val="superscript"/>
        </w:rPr>
        <w:t>2</w:t>
      </w:r>
      <w:r w:rsidRPr="009A451C">
        <w:rPr>
          <w:noProof/>
          <w:color w:val="000000"/>
          <w:sz w:val="28"/>
        </w:rPr>
        <w:t>:</w:t>
      </w:r>
    </w:p>
    <w:p w:rsidR="00D838BC" w:rsidRPr="009A451C" w:rsidRDefault="00D838BC" w:rsidP="00E52A4A">
      <w:pPr>
        <w:spacing w:line="360" w:lineRule="auto"/>
        <w:ind w:firstLine="709"/>
        <w:jc w:val="both"/>
        <w:rPr>
          <w:noProof/>
          <w:color w:val="000000"/>
          <w:sz w:val="28"/>
        </w:rPr>
      </w:pPr>
      <w:r w:rsidRPr="009A451C">
        <w:rPr>
          <w:noProof/>
          <w:color w:val="000000"/>
          <w:sz w:val="28"/>
        </w:rPr>
        <w:t>- общая стоимость – 1</w:t>
      </w:r>
      <w:r w:rsidR="00E52A4A" w:rsidRPr="009A451C">
        <w:rPr>
          <w:noProof/>
          <w:color w:val="000000"/>
          <w:sz w:val="28"/>
        </w:rPr>
        <w:t xml:space="preserve"> </w:t>
      </w:r>
      <w:r w:rsidRPr="009A451C">
        <w:rPr>
          <w:noProof/>
          <w:color w:val="000000"/>
          <w:sz w:val="28"/>
        </w:rPr>
        <w:t>622 тыс. руб. или 100 %;</w:t>
      </w:r>
    </w:p>
    <w:p w:rsidR="00D838BC" w:rsidRPr="009A451C" w:rsidRDefault="00D838BC" w:rsidP="00E52A4A">
      <w:pPr>
        <w:spacing w:line="360" w:lineRule="auto"/>
        <w:ind w:firstLine="709"/>
        <w:jc w:val="both"/>
        <w:rPr>
          <w:noProof/>
          <w:color w:val="000000"/>
          <w:sz w:val="28"/>
        </w:rPr>
      </w:pPr>
      <w:r w:rsidRPr="009A451C">
        <w:rPr>
          <w:noProof/>
          <w:color w:val="000000"/>
          <w:sz w:val="28"/>
        </w:rPr>
        <w:t>- денежные накопления – 175 тыс. руб. или 10,8 %;</w:t>
      </w:r>
    </w:p>
    <w:p w:rsidR="00D838BC" w:rsidRPr="009A451C" w:rsidRDefault="00D838BC" w:rsidP="00E52A4A">
      <w:pPr>
        <w:spacing w:line="360" w:lineRule="auto"/>
        <w:ind w:firstLine="709"/>
        <w:jc w:val="both"/>
        <w:rPr>
          <w:noProof/>
          <w:color w:val="000000"/>
          <w:sz w:val="28"/>
        </w:rPr>
      </w:pPr>
      <w:r w:rsidRPr="009A451C">
        <w:rPr>
          <w:noProof/>
          <w:color w:val="000000"/>
          <w:sz w:val="28"/>
        </w:rPr>
        <w:t>- кредит – 355 тыс. руб. или 21,9 %;</w:t>
      </w:r>
    </w:p>
    <w:p w:rsidR="00D838BC" w:rsidRPr="009A451C" w:rsidRDefault="00D838BC" w:rsidP="00E52A4A">
      <w:pPr>
        <w:spacing w:line="360" w:lineRule="auto"/>
        <w:ind w:firstLine="709"/>
        <w:jc w:val="both"/>
        <w:rPr>
          <w:noProof/>
          <w:color w:val="000000"/>
          <w:sz w:val="28"/>
        </w:rPr>
      </w:pPr>
      <w:r w:rsidRPr="009A451C">
        <w:rPr>
          <w:noProof/>
          <w:color w:val="000000"/>
          <w:sz w:val="28"/>
        </w:rPr>
        <w:t>- стоимость собственного жилья – 1</w:t>
      </w:r>
      <w:r w:rsidR="00E52A4A" w:rsidRPr="009A451C">
        <w:rPr>
          <w:noProof/>
          <w:color w:val="000000"/>
          <w:sz w:val="28"/>
        </w:rPr>
        <w:t xml:space="preserve"> </w:t>
      </w:r>
      <w:r w:rsidRPr="009A451C">
        <w:rPr>
          <w:noProof/>
          <w:color w:val="000000"/>
          <w:sz w:val="28"/>
        </w:rPr>
        <w:t>092 тыс. руб. или 67,3 %.</w:t>
      </w:r>
    </w:p>
    <w:p w:rsidR="00D838BC" w:rsidRPr="009A451C" w:rsidRDefault="00D838BC" w:rsidP="00E52A4A">
      <w:pPr>
        <w:numPr>
          <w:ilvl w:val="0"/>
          <w:numId w:val="7"/>
        </w:numPr>
        <w:spacing w:line="360" w:lineRule="auto"/>
        <w:ind w:left="0" w:firstLine="709"/>
        <w:jc w:val="both"/>
        <w:rPr>
          <w:noProof/>
          <w:color w:val="000000"/>
          <w:sz w:val="28"/>
        </w:rPr>
      </w:pPr>
      <w:r w:rsidRPr="009A451C">
        <w:rPr>
          <w:noProof/>
          <w:color w:val="000000"/>
          <w:sz w:val="28"/>
        </w:rPr>
        <w:t>Обязательные платежи:</w:t>
      </w:r>
    </w:p>
    <w:p w:rsidR="00D838BC" w:rsidRPr="009A451C" w:rsidRDefault="00D838BC" w:rsidP="00E52A4A">
      <w:pPr>
        <w:spacing w:line="360" w:lineRule="auto"/>
        <w:ind w:firstLine="709"/>
        <w:jc w:val="both"/>
        <w:rPr>
          <w:noProof/>
          <w:color w:val="000000"/>
          <w:sz w:val="28"/>
        </w:rPr>
      </w:pPr>
      <w:r w:rsidRPr="009A451C">
        <w:rPr>
          <w:noProof/>
          <w:color w:val="000000"/>
          <w:sz w:val="28"/>
        </w:rPr>
        <w:t>- отчисления на накопление первоначального взноса (р) – 5,612 тыс. руб.;</w:t>
      </w:r>
    </w:p>
    <w:p w:rsidR="00D838BC" w:rsidRPr="009A451C" w:rsidRDefault="00D838BC" w:rsidP="00E52A4A">
      <w:pPr>
        <w:spacing w:line="360" w:lineRule="auto"/>
        <w:ind w:firstLine="709"/>
        <w:jc w:val="both"/>
        <w:rPr>
          <w:noProof/>
          <w:color w:val="000000"/>
          <w:sz w:val="28"/>
        </w:rPr>
      </w:pPr>
      <w:r w:rsidRPr="009A451C">
        <w:rPr>
          <w:noProof/>
          <w:color w:val="000000"/>
          <w:sz w:val="28"/>
        </w:rPr>
        <w:t>- отчисления на погашение кредита – 4,88 тыс. руб.</w:t>
      </w:r>
    </w:p>
    <w:p w:rsidR="00D838BC" w:rsidRPr="009A451C" w:rsidRDefault="00D838BC" w:rsidP="00E52A4A">
      <w:pPr>
        <w:spacing w:line="360" w:lineRule="auto"/>
        <w:ind w:firstLine="709"/>
        <w:jc w:val="both"/>
        <w:rPr>
          <w:noProof/>
          <w:color w:val="000000"/>
          <w:sz w:val="28"/>
        </w:rPr>
      </w:pPr>
    </w:p>
    <w:p w:rsidR="004F52B7" w:rsidRPr="009A451C" w:rsidRDefault="00D81DA1" w:rsidP="00E52A4A">
      <w:pPr>
        <w:spacing w:line="360" w:lineRule="auto"/>
        <w:ind w:firstLine="709"/>
        <w:jc w:val="both"/>
        <w:rPr>
          <w:b/>
          <w:noProof/>
          <w:color w:val="000000"/>
          <w:sz w:val="28"/>
          <w:szCs w:val="32"/>
        </w:rPr>
      </w:pPr>
      <w:r w:rsidRPr="009A451C">
        <w:rPr>
          <w:b/>
          <w:noProof/>
          <w:color w:val="000000"/>
          <w:sz w:val="28"/>
          <w:szCs w:val="32"/>
        </w:rPr>
        <w:br w:type="page"/>
      </w:r>
      <w:r w:rsidR="004F52B7" w:rsidRPr="009A451C">
        <w:rPr>
          <w:b/>
          <w:noProof/>
          <w:color w:val="000000"/>
          <w:sz w:val="28"/>
          <w:szCs w:val="32"/>
        </w:rPr>
        <w:t>Список использованных источников</w:t>
      </w:r>
    </w:p>
    <w:p w:rsidR="00D81DA1" w:rsidRPr="009A451C" w:rsidRDefault="00D81DA1" w:rsidP="00E52A4A">
      <w:pPr>
        <w:spacing w:line="360" w:lineRule="auto"/>
        <w:ind w:firstLine="709"/>
        <w:jc w:val="both"/>
        <w:rPr>
          <w:b/>
          <w:noProof/>
          <w:color w:val="000000"/>
          <w:sz w:val="28"/>
          <w:szCs w:val="32"/>
        </w:rPr>
      </w:pPr>
    </w:p>
    <w:p w:rsidR="00694928" w:rsidRPr="009A451C" w:rsidRDefault="00694928" w:rsidP="00D81DA1">
      <w:pPr>
        <w:numPr>
          <w:ilvl w:val="0"/>
          <w:numId w:val="8"/>
        </w:numPr>
        <w:spacing w:line="360" w:lineRule="auto"/>
        <w:ind w:left="0" w:firstLine="0"/>
        <w:jc w:val="both"/>
        <w:rPr>
          <w:noProof/>
          <w:color w:val="000000"/>
          <w:sz w:val="28"/>
        </w:rPr>
      </w:pPr>
      <w:r w:rsidRPr="009A451C">
        <w:rPr>
          <w:noProof/>
          <w:color w:val="000000"/>
          <w:sz w:val="28"/>
        </w:rPr>
        <w:t>Дарьин Е.М., Трофимов А.В., Трофимова Т.Е., Хавин Д.В. Ипотечное кредитование. Теория и методика проектирования моделей жилищной ипотеки: Учебное пос</w:t>
      </w:r>
      <w:r w:rsidR="008A59A5" w:rsidRPr="009A451C">
        <w:rPr>
          <w:noProof/>
          <w:color w:val="000000"/>
          <w:sz w:val="28"/>
        </w:rPr>
        <w:t>обие. – Н.Новгород: ННГАСУ, 2009</w:t>
      </w:r>
      <w:r w:rsidRPr="009A451C">
        <w:rPr>
          <w:noProof/>
          <w:color w:val="000000"/>
          <w:sz w:val="28"/>
        </w:rPr>
        <w:t>.</w:t>
      </w:r>
    </w:p>
    <w:p w:rsidR="004F52B7" w:rsidRPr="009A451C" w:rsidRDefault="0035198C" w:rsidP="00D81DA1">
      <w:pPr>
        <w:numPr>
          <w:ilvl w:val="0"/>
          <w:numId w:val="8"/>
        </w:numPr>
        <w:spacing w:line="360" w:lineRule="auto"/>
        <w:ind w:left="0" w:firstLine="0"/>
        <w:jc w:val="both"/>
        <w:rPr>
          <w:noProof/>
          <w:color w:val="000000"/>
          <w:sz w:val="28"/>
          <w:u w:val="single"/>
        </w:rPr>
      </w:pPr>
      <w:r w:rsidRPr="000D1CA2">
        <w:rPr>
          <w:noProof/>
          <w:color w:val="000000"/>
          <w:sz w:val="28"/>
          <w:u w:val="single"/>
        </w:rPr>
        <w:t>http://www.ipoteka-uni.com</w:t>
      </w:r>
    </w:p>
    <w:p w:rsidR="0035198C" w:rsidRPr="009A451C" w:rsidRDefault="000C53ED" w:rsidP="00D81DA1">
      <w:pPr>
        <w:numPr>
          <w:ilvl w:val="0"/>
          <w:numId w:val="8"/>
        </w:numPr>
        <w:spacing w:line="360" w:lineRule="auto"/>
        <w:ind w:left="0" w:firstLine="0"/>
        <w:jc w:val="both"/>
        <w:rPr>
          <w:noProof/>
          <w:color w:val="000000"/>
          <w:sz w:val="28"/>
        </w:rPr>
      </w:pPr>
      <w:hyperlink r:id="rId68" w:history="1">
        <w:r w:rsidR="0035198C" w:rsidRPr="009A451C">
          <w:rPr>
            <w:rStyle w:val="a6"/>
            <w:noProof/>
            <w:color w:val="000000"/>
            <w:sz w:val="28"/>
          </w:rPr>
          <w:t>http://www.pro-n.ru</w:t>
        </w:r>
      </w:hyperlink>
    </w:p>
    <w:p w:rsidR="0035198C" w:rsidRPr="009A451C" w:rsidRDefault="00694928" w:rsidP="00D81DA1">
      <w:pPr>
        <w:numPr>
          <w:ilvl w:val="0"/>
          <w:numId w:val="8"/>
        </w:numPr>
        <w:spacing w:line="360" w:lineRule="auto"/>
        <w:ind w:left="0" w:firstLine="0"/>
        <w:jc w:val="both"/>
        <w:rPr>
          <w:noProof/>
          <w:color w:val="000000"/>
          <w:sz w:val="28"/>
        </w:rPr>
      </w:pPr>
      <w:r w:rsidRPr="000D1CA2">
        <w:rPr>
          <w:noProof/>
          <w:color w:val="000000"/>
          <w:sz w:val="28"/>
        </w:rPr>
        <w:t>http://www.newipoteka.ru</w:t>
      </w:r>
    </w:p>
    <w:p w:rsidR="00694928" w:rsidRPr="009A451C" w:rsidRDefault="000C53ED" w:rsidP="00D81DA1">
      <w:pPr>
        <w:numPr>
          <w:ilvl w:val="0"/>
          <w:numId w:val="8"/>
        </w:numPr>
        <w:spacing w:line="360" w:lineRule="auto"/>
        <w:ind w:left="0" w:firstLine="0"/>
        <w:jc w:val="both"/>
        <w:rPr>
          <w:noProof/>
          <w:color w:val="000000"/>
          <w:sz w:val="28"/>
        </w:rPr>
      </w:pPr>
      <w:hyperlink r:id="rId69" w:history="1">
        <w:r w:rsidR="00694928" w:rsidRPr="009A451C">
          <w:rPr>
            <w:rStyle w:val="a6"/>
            <w:noProof/>
            <w:color w:val="000000"/>
            <w:sz w:val="28"/>
          </w:rPr>
          <w:t>http://credit.rbc.ru</w:t>
        </w:r>
      </w:hyperlink>
    </w:p>
    <w:p w:rsidR="00694928" w:rsidRPr="009A451C" w:rsidRDefault="00694928" w:rsidP="00D81DA1">
      <w:pPr>
        <w:numPr>
          <w:ilvl w:val="0"/>
          <w:numId w:val="8"/>
        </w:numPr>
        <w:spacing w:line="360" w:lineRule="auto"/>
        <w:ind w:left="0" w:firstLine="0"/>
        <w:jc w:val="both"/>
        <w:rPr>
          <w:noProof/>
          <w:color w:val="000000"/>
          <w:sz w:val="28"/>
        </w:rPr>
      </w:pPr>
      <w:r w:rsidRPr="000D1CA2">
        <w:rPr>
          <w:noProof/>
          <w:color w:val="000000"/>
          <w:sz w:val="28"/>
        </w:rPr>
        <w:t>http://credit.ucoz.ru</w:t>
      </w:r>
    </w:p>
    <w:p w:rsidR="00694928" w:rsidRPr="009A451C" w:rsidRDefault="00694928" w:rsidP="00E52A4A">
      <w:pPr>
        <w:spacing w:line="360" w:lineRule="auto"/>
        <w:ind w:firstLine="709"/>
        <w:jc w:val="both"/>
        <w:rPr>
          <w:noProof/>
          <w:color w:val="000000"/>
          <w:sz w:val="28"/>
        </w:rPr>
      </w:pPr>
    </w:p>
    <w:p w:rsidR="00D504D2" w:rsidRPr="009A451C" w:rsidRDefault="00D81DA1" w:rsidP="00E52A4A">
      <w:pPr>
        <w:spacing w:line="360" w:lineRule="auto"/>
        <w:ind w:firstLine="709"/>
        <w:jc w:val="both"/>
        <w:rPr>
          <w:b/>
          <w:noProof/>
          <w:color w:val="000000"/>
          <w:sz w:val="28"/>
          <w:szCs w:val="28"/>
        </w:rPr>
      </w:pPr>
      <w:r w:rsidRPr="009A451C">
        <w:rPr>
          <w:noProof/>
          <w:color w:val="000000"/>
          <w:sz w:val="28"/>
          <w:szCs w:val="28"/>
        </w:rPr>
        <w:br w:type="page"/>
      </w:r>
      <w:r w:rsidR="00D504D2" w:rsidRPr="009A451C">
        <w:rPr>
          <w:b/>
          <w:noProof/>
          <w:color w:val="000000"/>
          <w:sz w:val="28"/>
          <w:szCs w:val="28"/>
        </w:rPr>
        <w:t>Приложение А</w:t>
      </w:r>
    </w:p>
    <w:p w:rsidR="003A71B1" w:rsidRPr="009A451C" w:rsidRDefault="003A71B1" w:rsidP="00E52A4A">
      <w:pPr>
        <w:spacing w:line="360" w:lineRule="auto"/>
        <w:ind w:firstLine="709"/>
        <w:jc w:val="both"/>
        <w:rPr>
          <w:noProof/>
          <w:color w:val="000000"/>
          <w:sz w:val="28"/>
          <w:szCs w:val="28"/>
        </w:rPr>
      </w:pPr>
    </w:p>
    <w:p w:rsidR="00D504D2" w:rsidRPr="009A451C" w:rsidRDefault="000C53ED" w:rsidP="00E52A4A">
      <w:pPr>
        <w:tabs>
          <w:tab w:val="left" w:pos="1440"/>
          <w:tab w:val="left" w:pos="8100"/>
        </w:tabs>
        <w:spacing w:line="360" w:lineRule="auto"/>
        <w:ind w:firstLine="709"/>
        <w:jc w:val="both"/>
        <w:rPr>
          <w:noProof/>
          <w:color w:val="000000"/>
          <w:sz w:val="28"/>
          <w:szCs w:val="28"/>
        </w:rPr>
      </w:pPr>
      <w:r>
        <w:rPr>
          <w:noProof/>
          <w:color w:val="000000"/>
          <w:sz w:val="28"/>
          <w:szCs w:val="28"/>
        </w:rPr>
        <w:pict>
          <v:shape id="_x0000_i1058" type="#_x0000_t75" style="width:234pt;height:394.5pt">
            <v:imagedata r:id="rId70" o:title="" blacklevel="-1966f" grayscale="t"/>
          </v:shape>
        </w:pict>
      </w:r>
    </w:p>
    <w:p w:rsidR="003A71B1" w:rsidRPr="009A451C" w:rsidRDefault="003A71B1" w:rsidP="00E52A4A">
      <w:pPr>
        <w:spacing w:line="360" w:lineRule="auto"/>
        <w:ind w:firstLine="709"/>
        <w:jc w:val="both"/>
        <w:rPr>
          <w:noProof/>
          <w:color w:val="000000"/>
          <w:sz w:val="28"/>
          <w:szCs w:val="28"/>
        </w:rPr>
      </w:pPr>
    </w:p>
    <w:p w:rsidR="003A71B1" w:rsidRPr="009A451C" w:rsidRDefault="00D81DA1" w:rsidP="00E52A4A">
      <w:pPr>
        <w:spacing w:line="360" w:lineRule="auto"/>
        <w:ind w:firstLine="709"/>
        <w:jc w:val="both"/>
        <w:rPr>
          <w:b/>
          <w:noProof/>
          <w:color w:val="000000"/>
          <w:sz w:val="28"/>
          <w:szCs w:val="28"/>
        </w:rPr>
      </w:pPr>
      <w:r w:rsidRPr="009A451C">
        <w:rPr>
          <w:noProof/>
          <w:color w:val="000000"/>
          <w:sz w:val="28"/>
          <w:szCs w:val="28"/>
        </w:rPr>
        <w:br w:type="page"/>
      </w:r>
      <w:r w:rsidR="003A71B1" w:rsidRPr="009A451C">
        <w:rPr>
          <w:b/>
          <w:noProof/>
          <w:color w:val="000000"/>
          <w:sz w:val="28"/>
          <w:szCs w:val="28"/>
        </w:rPr>
        <w:t>Приложение Б</w:t>
      </w:r>
    </w:p>
    <w:p w:rsidR="003A71B1" w:rsidRPr="009A451C" w:rsidRDefault="003A71B1" w:rsidP="00E52A4A">
      <w:pPr>
        <w:spacing w:line="360" w:lineRule="auto"/>
        <w:ind w:firstLine="709"/>
        <w:jc w:val="both"/>
        <w:rPr>
          <w:noProof/>
          <w:color w:val="000000"/>
          <w:sz w:val="28"/>
          <w:szCs w:val="28"/>
        </w:rPr>
      </w:pPr>
    </w:p>
    <w:p w:rsidR="003A71B1" w:rsidRPr="009A451C" w:rsidRDefault="000C53ED" w:rsidP="00E52A4A">
      <w:pPr>
        <w:tabs>
          <w:tab w:val="left" w:pos="1620"/>
          <w:tab w:val="left" w:pos="7740"/>
        </w:tabs>
        <w:spacing w:line="360" w:lineRule="auto"/>
        <w:ind w:firstLine="709"/>
        <w:jc w:val="both"/>
        <w:rPr>
          <w:noProof/>
          <w:color w:val="000000"/>
          <w:sz w:val="28"/>
          <w:szCs w:val="28"/>
        </w:rPr>
      </w:pPr>
      <w:r>
        <w:rPr>
          <w:noProof/>
          <w:color w:val="000000"/>
          <w:sz w:val="28"/>
          <w:szCs w:val="28"/>
        </w:rPr>
        <w:pict>
          <v:shape id="_x0000_i1059" type="#_x0000_t75" style="width:241.5pt;height:406.5pt">
            <v:imagedata r:id="rId71" o:title="" blacklevel="-1966f"/>
          </v:shape>
        </w:pict>
      </w:r>
    </w:p>
    <w:p w:rsidR="008D3A54" w:rsidRPr="009A451C" w:rsidRDefault="008D3A54" w:rsidP="00E52A4A">
      <w:pPr>
        <w:tabs>
          <w:tab w:val="left" w:pos="1620"/>
          <w:tab w:val="left" w:pos="7740"/>
        </w:tabs>
        <w:spacing w:line="360" w:lineRule="auto"/>
        <w:ind w:firstLine="709"/>
        <w:jc w:val="both"/>
        <w:rPr>
          <w:noProof/>
          <w:color w:val="000000"/>
          <w:sz w:val="28"/>
          <w:szCs w:val="28"/>
        </w:rPr>
      </w:pPr>
    </w:p>
    <w:p w:rsidR="008D3A54" w:rsidRPr="00274207" w:rsidRDefault="008D3A54" w:rsidP="00E52A4A">
      <w:pPr>
        <w:tabs>
          <w:tab w:val="left" w:pos="1620"/>
          <w:tab w:val="left" w:pos="7740"/>
        </w:tabs>
        <w:spacing w:line="360" w:lineRule="auto"/>
        <w:ind w:firstLine="709"/>
        <w:jc w:val="both"/>
        <w:rPr>
          <w:noProof/>
          <w:color w:val="FFFFFF"/>
          <w:sz w:val="28"/>
          <w:szCs w:val="28"/>
        </w:rPr>
      </w:pPr>
      <w:r w:rsidRPr="00274207">
        <w:rPr>
          <w:noProof/>
          <w:color w:val="FFFFFF"/>
          <w:sz w:val="28"/>
          <w:szCs w:val="28"/>
        </w:rPr>
        <w:t xml:space="preserve"> </w:t>
      </w:r>
      <w:bookmarkStart w:id="0" w:name="_GoBack"/>
      <w:bookmarkEnd w:id="0"/>
    </w:p>
    <w:sectPr w:rsidR="008D3A54" w:rsidRPr="00274207" w:rsidSect="00E52A4A">
      <w:headerReference w:type="default" r:id="rId72"/>
      <w:footerReference w:type="even" r:id="rId73"/>
      <w:footerReference w:type="default" r:id="rId74"/>
      <w:headerReference w:type="first" r:id="rId7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07" w:rsidRDefault="00274207">
      <w:r>
        <w:separator/>
      </w:r>
    </w:p>
  </w:endnote>
  <w:endnote w:type="continuationSeparator" w:id="0">
    <w:p w:rsidR="00274207" w:rsidRDefault="002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4C" w:rsidRDefault="00DD474C" w:rsidP="00000D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474C" w:rsidRDefault="00DD474C" w:rsidP="00000D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4C" w:rsidRDefault="00DD474C" w:rsidP="00000D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1CA2">
      <w:rPr>
        <w:rStyle w:val="a5"/>
        <w:noProof/>
      </w:rPr>
      <w:t>2</w:t>
    </w:r>
    <w:r>
      <w:rPr>
        <w:rStyle w:val="a5"/>
      </w:rPr>
      <w:fldChar w:fldCharType="end"/>
    </w:r>
  </w:p>
  <w:p w:rsidR="00DD474C" w:rsidRDefault="00DD474C" w:rsidP="00000D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07" w:rsidRDefault="00274207">
      <w:r>
        <w:separator/>
      </w:r>
    </w:p>
  </w:footnote>
  <w:footnote w:type="continuationSeparator" w:id="0">
    <w:p w:rsidR="00274207" w:rsidRDefault="0027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54" w:rsidRDefault="008D3A54" w:rsidP="008D3A54">
    <w:pPr>
      <w:pStyle w:val="a7"/>
      <w:jc w:val="center"/>
      <w:rPr>
        <w:sz w:val="28"/>
        <w:szCs w:val="28"/>
      </w:rPr>
    </w:pPr>
    <w:r>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54" w:rsidRDefault="008D3A54" w:rsidP="008D3A54">
    <w:pPr>
      <w:pStyle w:val="a7"/>
      <w:jc w:val="center"/>
      <w:rPr>
        <w:sz w:val="28"/>
        <w:szCs w:val="28"/>
      </w:rPr>
    </w:pPr>
    <w:r>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5E96"/>
    <w:multiLevelType w:val="hybridMultilevel"/>
    <w:tmpl w:val="93D031BC"/>
    <w:lvl w:ilvl="0" w:tplc="9B3CD494">
      <w:start w:val="1"/>
      <w:numFmt w:val="decimal"/>
      <w:lvlText w:val="%1)"/>
      <w:lvlJc w:val="left"/>
      <w:pPr>
        <w:tabs>
          <w:tab w:val="num" w:pos="1455"/>
        </w:tabs>
        <w:ind w:left="1455" w:hanging="37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7FE1264"/>
    <w:multiLevelType w:val="hybridMultilevel"/>
    <w:tmpl w:val="E6A26B1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0D705E1"/>
    <w:multiLevelType w:val="hybridMultilevel"/>
    <w:tmpl w:val="17D0E6B2"/>
    <w:lvl w:ilvl="0" w:tplc="A57C0C7A">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4B85414"/>
    <w:multiLevelType w:val="hybridMultilevel"/>
    <w:tmpl w:val="815048EE"/>
    <w:lvl w:ilvl="0" w:tplc="9B3CD494">
      <w:start w:val="1"/>
      <w:numFmt w:val="decimal"/>
      <w:lvlText w:val="%1)"/>
      <w:lvlJc w:val="left"/>
      <w:pPr>
        <w:tabs>
          <w:tab w:val="num" w:pos="1455"/>
        </w:tabs>
        <w:ind w:left="1455" w:hanging="37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D8D2C6B"/>
    <w:multiLevelType w:val="hybridMultilevel"/>
    <w:tmpl w:val="2AF0AD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150EB9"/>
    <w:multiLevelType w:val="hybridMultilevel"/>
    <w:tmpl w:val="90F48290"/>
    <w:lvl w:ilvl="0" w:tplc="B5C4B8DA">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E8664D0"/>
    <w:multiLevelType w:val="hybridMultilevel"/>
    <w:tmpl w:val="8C3AF5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3A02075"/>
    <w:multiLevelType w:val="hybridMultilevel"/>
    <w:tmpl w:val="DDC0B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237"/>
    <w:rsid w:val="00000D3D"/>
    <w:rsid w:val="0009365B"/>
    <w:rsid w:val="000B13EB"/>
    <w:rsid w:val="000B5052"/>
    <w:rsid w:val="000C53ED"/>
    <w:rsid w:val="000D1CA2"/>
    <w:rsid w:val="00130978"/>
    <w:rsid w:val="00172111"/>
    <w:rsid w:val="001B447A"/>
    <w:rsid w:val="001F40F8"/>
    <w:rsid w:val="0020456E"/>
    <w:rsid w:val="00207C79"/>
    <w:rsid w:val="0024520B"/>
    <w:rsid w:val="0025102C"/>
    <w:rsid w:val="00274207"/>
    <w:rsid w:val="002F00E0"/>
    <w:rsid w:val="00307770"/>
    <w:rsid w:val="00313D19"/>
    <w:rsid w:val="0035198C"/>
    <w:rsid w:val="003831A2"/>
    <w:rsid w:val="00386727"/>
    <w:rsid w:val="003A71B1"/>
    <w:rsid w:val="003C6D3F"/>
    <w:rsid w:val="004F52B7"/>
    <w:rsid w:val="00504237"/>
    <w:rsid w:val="00504422"/>
    <w:rsid w:val="00536B42"/>
    <w:rsid w:val="00537898"/>
    <w:rsid w:val="005743E4"/>
    <w:rsid w:val="005F13A5"/>
    <w:rsid w:val="00694928"/>
    <w:rsid w:val="006A5B9C"/>
    <w:rsid w:val="006B43E7"/>
    <w:rsid w:val="006F6201"/>
    <w:rsid w:val="00716539"/>
    <w:rsid w:val="00734D06"/>
    <w:rsid w:val="008131A6"/>
    <w:rsid w:val="008A59A5"/>
    <w:rsid w:val="008D3A54"/>
    <w:rsid w:val="00977497"/>
    <w:rsid w:val="009A26BC"/>
    <w:rsid w:val="009A451C"/>
    <w:rsid w:val="009C4AA8"/>
    <w:rsid w:val="00AC089E"/>
    <w:rsid w:val="00B001CA"/>
    <w:rsid w:val="00B1299B"/>
    <w:rsid w:val="00C410DF"/>
    <w:rsid w:val="00C54F95"/>
    <w:rsid w:val="00CC7540"/>
    <w:rsid w:val="00D504D2"/>
    <w:rsid w:val="00D81DA1"/>
    <w:rsid w:val="00D838BC"/>
    <w:rsid w:val="00DC44EA"/>
    <w:rsid w:val="00DD474C"/>
    <w:rsid w:val="00E4645E"/>
    <w:rsid w:val="00E52A4A"/>
    <w:rsid w:val="00E9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D7780C75-FC44-4CE2-B41D-80CCE0CA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0D3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00D3D"/>
    <w:rPr>
      <w:rFonts w:cs="Times New Roman"/>
    </w:rPr>
  </w:style>
  <w:style w:type="paragraph" w:styleId="1">
    <w:name w:val="toc 1"/>
    <w:basedOn w:val="a"/>
    <w:next w:val="a"/>
    <w:autoRedefine/>
    <w:uiPriority w:val="39"/>
    <w:semiHidden/>
    <w:rsid w:val="00D504D2"/>
    <w:pPr>
      <w:tabs>
        <w:tab w:val="right" w:leader="dot" w:pos="9627"/>
      </w:tabs>
      <w:spacing w:line="360" w:lineRule="auto"/>
      <w:ind w:firstLine="540"/>
      <w:jc w:val="center"/>
    </w:pPr>
    <w:rPr>
      <w:noProof/>
    </w:rPr>
  </w:style>
  <w:style w:type="character" w:styleId="a6">
    <w:name w:val="Hyperlink"/>
    <w:uiPriority w:val="99"/>
    <w:rsid w:val="0035198C"/>
    <w:rPr>
      <w:rFonts w:cs="Times New Roman"/>
      <w:color w:val="0000FF"/>
      <w:u w:val="single"/>
    </w:rPr>
  </w:style>
  <w:style w:type="paragraph" w:styleId="a7">
    <w:name w:val="header"/>
    <w:basedOn w:val="a"/>
    <w:link w:val="a8"/>
    <w:uiPriority w:val="99"/>
    <w:rsid w:val="00E52A4A"/>
    <w:pPr>
      <w:tabs>
        <w:tab w:val="center" w:pos="4677"/>
        <w:tab w:val="right" w:pos="9355"/>
      </w:tabs>
    </w:pPr>
  </w:style>
  <w:style w:type="character" w:customStyle="1" w:styleId="a8">
    <w:name w:val="Верхний колонтитул Знак"/>
    <w:link w:val="a7"/>
    <w:uiPriority w:val="99"/>
    <w:locked/>
    <w:rsid w:val="00E52A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279">
      <w:marLeft w:val="0"/>
      <w:marRight w:val="0"/>
      <w:marTop w:val="0"/>
      <w:marBottom w:val="0"/>
      <w:divBdr>
        <w:top w:val="none" w:sz="0" w:space="0" w:color="auto"/>
        <w:left w:val="none" w:sz="0" w:space="0" w:color="auto"/>
        <w:bottom w:val="none" w:sz="0" w:space="0" w:color="auto"/>
        <w:right w:val="none" w:sz="0" w:space="0" w:color="auto"/>
      </w:divBdr>
    </w:div>
    <w:div w:id="19792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hyperlink" Target="http://www.pro-n.ru" TargetMode="External"/><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oleObject" Target="embeddings/oleObject29.bin"/><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hyperlink" Target="http://credit.rbc.ru" TargetMode="External"/><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2.png"/><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15899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18651</CharactersWithSpaces>
  <SharedDoc>false</SharedDoc>
  <HLinks>
    <vt:vector size="12" baseType="variant">
      <vt:variant>
        <vt:i4>5439496</vt:i4>
      </vt:variant>
      <vt:variant>
        <vt:i4>93</vt:i4>
      </vt:variant>
      <vt:variant>
        <vt:i4>0</vt:i4>
      </vt:variant>
      <vt:variant>
        <vt:i4>5</vt:i4>
      </vt:variant>
      <vt:variant>
        <vt:lpwstr>http://credit.rbc.ru/</vt:lpwstr>
      </vt:variant>
      <vt:variant>
        <vt:lpwstr/>
      </vt:variant>
      <vt:variant>
        <vt:i4>458836</vt:i4>
      </vt:variant>
      <vt:variant>
        <vt:i4>90</vt:i4>
      </vt:variant>
      <vt:variant>
        <vt:i4>0</vt:i4>
      </vt:variant>
      <vt:variant>
        <vt:i4>5</vt:i4>
      </vt:variant>
      <vt:variant>
        <vt:lpwstr>http://www.pro-n.ru/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2014-03-27T22:27:00Z</dcterms:created>
  <dcterms:modified xsi:type="dcterms:W3CDTF">2014-03-27T22:27:00Z</dcterms:modified>
</cp:coreProperties>
</file>