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32F" w:rsidRPr="0005147D" w:rsidRDefault="0071132F" w:rsidP="00901006">
      <w:pPr>
        <w:spacing w:before="0" w:after="0" w:line="360" w:lineRule="auto"/>
        <w:ind w:firstLine="709"/>
        <w:jc w:val="center"/>
        <w:rPr>
          <w:sz w:val="28"/>
          <w:szCs w:val="28"/>
        </w:rPr>
      </w:pPr>
      <w:r w:rsidRPr="0005147D">
        <w:rPr>
          <w:sz w:val="28"/>
          <w:szCs w:val="28"/>
        </w:rPr>
        <w:t>ФЕДЕРАЛЬНОЕ АГЕНТСТВО ПО ОБРАЗОВАНИЮ</w:t>
      </w:r>
    </w:p>
    <w:p w:rsidR="0071132F" w:rsidRPr="0005147D" w:rsidRDefault="0071132F" w:rsidP="00901006">
      <w:pPr>
        <w:spacing w:before="0" w:after="0" w:line="360" w:lineRule="auto"/>
        <w:ind w:firstLine="709"/>
        <w:jc w:val="center"/>
        <w:rPr>
          <w:sz w:val="28"/>
          <w:szCs w:val="28"/>
        </w:rPr>
      </w:pPr>
      <w:r w:rsidRPr="0005147D">
        <w:rPr>
          <w:sz w:val="28"/>
          <w:szCs w:val="28"/>
        </w:rPr>
        <w:t>ГОУ ВПО КЕМЕРОВСКИЙ ГОСУДАРСТВЕННЫЙ</w:t>
      </w:r>
      <w:r w:rsidR="0005147D" w:rsidRPr="0005147D">
        <w:rPr>
          <w:sz w:val="28"/>
          <w:szCs w:val="28"/>
        </w:rPr>
        <w:t xml:space="preserve"> </w:t>
      </w:r>
      <w:r w:rsidRPr="0005147D">
        <w:rPr>
          <w:sz w:val="28"/>
          <w:szCs w:val="28"/>
        </w:rPr>
        <w:t>УНИВЕРСИТЕТ</w:t>
      </w:r>
    </w:p>
    <w:p w:rsidR="0071132F" w:rsidRPr="0005147D" w:rsidRDefault="0071132F" w:rsidP="00901006">
      <w:pPr>
        <w:spacing w:before="0" w:after="0" w:line="360" w:lineRule="auto"/>
        <w:ind w:firstLine="709"/>
        <w:jc w:val="center"/>
        <w:rPr>
          <w:caps/>
          <w:sz w:val="28"/>
          <w:szCs w:val="28"/>
        </w:rPr>
      </w:pPr>
      <w:r w:rsidRPr="0005147D">
        <w:rPr>
          <w:caps/>
          <w:sz w:val="28"/>
          <w:szCs w:val="28"/>
        </w:rPr>
        <w:t>Экономический факультет</w:t>
      </w:r>
    </w:p>
    <w:p w:rsidR="0071132F" w:rsidRPr="0005147D" w:rsidRDefault="0071132F" w:rsidP="00901006">
      <w:pPr>
        <w:spacing w:before="0" w:after="0" w:line="360" w:lineRule="auto"/>
        <w:ind w:firstLine="709"/>
        <w:jc w:val="center"/>
        <w:rPr>
          <w:caps/>
          <w:sz w:val="28"/>
        </w:rPr>
      </w:pPr>
      <w:r w:rsidRPr="0005147D">
        <w:rPr>
          <w:caps/>
          <w:sz w:val="28"/>
          <w:szCs w:val="28"/>
        </w:rPr>
        <w:t>Кафедра финансов и кредита</w:t>
      </w:r>
    </w:p>
    <w:p w:rsidR="0071132F" w:rsidRPr="0005147D" w:rsidRDefault="0071132F" w:rsidP="00901006">
      <w:pPr>
        <w:spacing w:before="0" w:after="0" w:line="360" w:lineRule="auto"/>
        <w:ind w:firstLine="709"/>
        <w:jc w:val="center"/>
        <w:rPr>
          <w:sz w:val="28"/>
        </w:rPr>
      </w:pPr>
    </w:p>
    <w:p w:rsidR="0071132F" w:rsidRPr="0005147D" w:rsidRDefault="0071132F" w:rsidP="00901006">
      <w:pPr>
        <w:spacing w:before="0" w:after="0" w:line="360" w:lineRule="auto"/>
        <w:ind w:firstLine="709"/>
        <w:jc w:val="center"/>
        <w:rPr>
          <w:sz w:val="28"/>
        </w:rPr>
      </w:pPr>
    </w:p>
    <w:p w:rsidR="0071132F" w:rsidRPr="0005147D" w:rsidRDefault="0071132F" w:rsidP="00901006">
      <w:pPr>
        <w:spacing w:before="0" w:after="0" w:line="360" w:lineRule="auto"/>
        <w:ind w:firstLine="709"/>
        <w:jc w:val="center"/>
        <w:rPr>
          <w:sz w:val="28"/>
        </w:rPr>
      </w:pPr>
    </w:p>
    <w:p w:rsidR="0071132F" w:rsidRPr="0005147D" w:rsidRDefault="0071132F" w:rsidP="00901006">
      <w:pPr>
        <w:spacing w:before="0" w:after="0" w:line="360" w:lineRule="auto"/>
        <w:ind w:firstLine="709"/>
        <w:jc w:val="center"/>
        <w:rPr>
          <w:sz w:val="28"/>
        </w:rPr>
      </w:pPr>
    </w:p>
    <w:p w:rsidR="0071132F" w:rsidRPr="0005147D" w:rsidRDefault="0071132F" w:rsidP="00901006">
      <w:pPr>
        <w:spacing w:before="0" w:after="0" w:line="360" w:lineRule="auto"/>
        <w:ind w:firstLine="709"/>
        <w:jc w:val="center"/>
        <w:rPr>
          <w:sz w:val="28"/>
        </w:rPr>
      </w:pPr>
    </w:p>
    <w:p w:rsidR="0071132F" w:rsidRPr="0005147D" w:rsidRDefault="0071132F" w:rsidP="00901006">
      <w:pPr>
        <w:spacing w:before="0" w:after="0" w:line="360" w:lineRule="auto"/>
        <w:ind w:firstLine="709"/>
        <w:jc w:val="center"/>
        <w:rPr>
          <w:sz w:val="28"/>
        </w:rPr>
      </w:pPr>
    </w:p>
    <w:p w:rsidR="0071132F" w:rsidRPr="0005147D" w:rsidRDefault="0071132F" w:rsidP="00901006">
      <w:pPr>
        <w:spacing w:before="0" w:after="0" w:line="360" w:lineRule="auto"/>
        <w:ind w:firstLine="709"/>
        <w:jc w:val="center"/>
        <w:rPr>
          <w:sz w:val="28"/>
        </w:rPr>
      </w:pPr>
    </w:p>
    <w:p w:rsidR="0071132F" w:rsidRPr="0005147D" w:rsidRDefault="0071132F" w:rsidP="00901006">
      <w:pPr>
        <w:spacing w:before="0" w:after="0" w:line="360" w:lineRule="auto"/>
        <w:ind w:firstLine="709"/>
        <w:jc w:val="center"/>
        <w:rPr>
          <w:sz w:val="28"/>
        </w:rPr>
      </w:pPr>
    </w:p>
    <w:p w:rsidR="0071132F" w:rsidRPr="0005147D" w:rsidRDefault="0071132F" w:rsidP="00901006">
      <w:pPr>
        <w:spacing w:before="0" w:after="0" w:line="360" w:lineRule="auto"/>
        <w:ind w:firstLine="709"/>
        <w:jc w:val="center"/>
        <w:rPr>
          <w:sz w:val="28"/>
        </w:rPr>
      </w:pPr>
    </w:p>
    <w:p w:rsidR="0071132F" w:rsidRPr="0005147D" w:rsidRDefault="0071132F" w:rsidP="00901006">
      <w:pPr>
        <w:spacing w:before="0" w:after="0" w:line="360" w:lineRule="auto"/>
        <w:ind w:firstLine="709"/>
        <w:jc w:val="center"/>
        <w:rPr>
          <w:sz w:val="28"/>
        </w:rPr>
      </w:pPr>
    </w:p>
    <w:p w:rsidR="0071132F" w:rsidRPr="0005147D" w:rsidRDefault="0071132F" w:rsidP="00901006">
      <w:pPr>
        <w:spacing w:before="0" w:after="0" w:line="360" w:lineRule="auto"/>
        <w:ind w:firstLine="709"/>
        <w:jc w:val="center"/>
        <w:rPr>
          <w:sz w:val="28"/>
        </w:rPr>
      </w:pPr>
      <w:bookmarkStart w:id="0" w:name="_Toc209516618"/>
      <w:r w:rsidRPr="0005147D">
        <w:rPr>
          <w:sz w:val="28"/>
        </w:rPr>
        <w:t>Семестровая работа</w:t>
      </w:r>
      <w:bookmarkEnd w:id="0"/>
    </w:p>
    <w:p w:rsidR="0071132F" w:rsidRPr="0005147D" w:rsidRDefault="0071132F" w:rsidP="00901006">
      <w:pPr>
        <w:spacing w:before="0" w:after="0" w:line="360" w:lineRule="auto"/>
        <w:ind w:firstLine="709"/>
        <w:jc w:val="center"/>
        <w:rPr>
          <w:sz w:val="28"/>
        </w:rPr>
      </w:pPr>
      <w:r w:rsidRPr="0005147D">
        <w:rPr>
          <w:sz w:val="28"/>
        </w:rPr>
        <w:t xml:space="preserve">на тему: </w:t>
      </w:r>
      <w:r w:rsidR="00803212" w:rsidRPr="0005147D">
        <w:rPr>
          <w:sz w:val="28"/>
        </w:rPr>
        <w:t>Харак</w:t>
      </w:r>
      <w:r w:rsidR="00C10A75" w:rsidRPr="0005147D">
        <w:rPr>
          <w:sz w:val="28"/>
        </w:rPr>
        <w:t>теристика регионального бюджета</w:t>
      </w:r>
    </w:p>
    <w:p w:rsidR="0071132F" w:rsidRPr="0005147D" w:rsidRDefault="0071132F" w:rsidP="00901006">
      <w:pPr>
        <w:spacing w:before="0" w:after="0" w:line="360" w:lineRule="auto"/>
        <w:ind w:firstLine="709"/>
        <w:jc w:val="center"/>
        <w:rPr>
          <w:sz w:val="28"/>
        </w:rPr>
      </w:pPr>
    </w:p>
    <w:p w:rsidR="0071132F" w:rsidRPr="0005147D" w:rsidRDefault="0071132F" w:rsidP="00901006">
      <w:pPr>
        <w:spacing w:before="0" w:after="0" w:line="360" w:lineRule="auto"/>
        <w:ind w:firstLine="709"/>
        <w:jc w:val="center"/>
        <w:rPr>
          <w:sz w:val="28"/>
        </w:rPr>
      </w:pPr>
    </w:p>
    <w:p w:rsidR="0071132F" w:rsidRPr="0005147D" w:rsidRDefault="0071132F" w:rsidP="00901006">
      <w:pPr>
        <w:spacing w:before="0" w:after="0" w:line="360" w:lineRule="auto"/>
        <w:ind w:firstLine="709"/>
        <w:jc w:val="both"/>
        <w:rPr>
          <w:sz w:val="28"/>
        </w:rPr>
      </w:pPr>
      <w:r w:rsidRPr="0005147D">
        <w:rPr>
          <w:sz w:val="28"/>
        </w:rPr>
        <w:t>Выполнила студентка группы Э – 063</w:t>
      </w:r>
    </w:p>
    <w:p w:rsidR="0071132F" w:rsidRPr="0005147D" w:rsidRDefault="0071132F" w:rsidP="00901006">
      <w:pPr>
        <w:spacing w:before="0" w:after="0" w:line="360" w:lineRule="auto"/>
        <w:ind w:firstLine="709"/>
        <w:jc w:val="both"/>
        <w:rPr>
          <w:sz w:val="28"/>
        </w:rPr>
      </w:pPr>
      <w:r w:rsidRPr="0005147D">
        <w:rPr>
          <w:sz w:val="28"/>
        </w:rPr>
        <w:t>Лопаткина О.К.</w:t>
      </w:r>
    </w:p>
    <w:p w:rsidR="0071132F" w:rsidRPr="0005147D" w:rsidRDefault="0071132F" w:rsidP="00901006">
      <w:pPr>
        <w:spacing w:before="0" w:after="0" w:line="360" w:lineRule="auto"/>
        <w:ind w:firstLine="709"/>
        <w:jc w:val="both"/>
        <w:rPr>
          <w:sz w:val="28"/>
        </w:rPr>
      </w:pPr>
      <w:r w:rsidRPr="0005147D">
        <w:rPr>
          <w:sz w:val="28"/>
        </w:rPr>
        <w:t xml:space="preserve">Проверила: </w:t>
      </w:r>
      <w:r w:rsidR="00803212" w:rsidRPr="0005147D">
        <w:rPr>
          <w:sz w:val="28"/>
        </w:rPr>
        <w:t xml:space="preserve">к.э.н., ст. преподаватель </w:t>
      </w:r>
      <w:r w:rsidRPr="0005147D">
        <w:rPr>
          <w:sz w:val="28"/>
        </w:rPr>
        <w:t>Вик С.В.</w:t>
      </w:r>
    </w:p>
    <w:p w:rsidR="0071132F" w:rsidRPr="0005147D" w:rsidRDefault="0071132F" w:rsidP="00901006">
      <w:pPr>
        <w:spacing w:before="0" w:after="0" w:line="360" w:lineRule="auto"/>
        <w:ind w:firstLine="709"/>
        <w:jc w:val="center"/>
        <w:rPr>
          <w:sz w:val="28"/>
        </w:rPr>
      </w:pPr>
    </w:p>
    <w:p w:rsidR="0071132F" w:rsidRPr="0005147D" w:rsidRDefault="0071132F" w:rsidP="00901006">
      <w:pPr>
        <w:spacing w:before="0" w:after="0" w:line="360" w:lineRule="auto"/>
        <w:ind w:firstLine="709"/>
        <w:jc w:val="center"/>
        <w:rPr>
          <w:sz w:val="28"/>
        </w:rPr>
      </w:pPr>
    </w:p>
    <w:p w:rsidR="0071132F" w:rsidRPr="0005147D" w:rsidRDefault="0071132F" w:rsidP="00901006">
      <w:pPr>
        <w:spacing w:before="0" w:after="0" w:line="360" w:lineRule="auto"/>
        <w:ind w:firstLine="709"/>
        <w:jc w:val="center"/>
        <w:rPr>
          <w:sz w:val="28"/>
        </w:rPr>
      </w:pPr>
    </w:p>
    <w:p w:rsidR="0071132F" w:rsidRPr="0005147D" w:rsidRDefault="0071132F" w:rsidP="00901006">
      <w:pPr>
        <w:spacing w:before="0" w:after="0" w:line="360" w:lineRule="auto"/>
        <w:ind w:firstLine="709"/>
        <w:jc w:val="center"/>
        <w:rPr>
          <w:sz w:val="28"/>
        </w:rPr>
      </w:pPr>
    </w:p>
    <w:p w:rsidR="0071132F" w:rsidRPr="0005147D" w:rsidRDefault="0071132F" w:rsidP="00901006">
      <w:pPr>
        <w:spacing w:before="0" w:after="0" w:line="360" w:lineRule="auto"/>
        <w:ind w:firstLine="709"/>
        <w:jc w:val="center"/>
        <w:rPr>
          <w:sz w:val="28"/>
        </w:rPr>
      </w:pPr>
    </w:p>
    <w:p w:rsidR="0071132F" w:rsidRPr="0005147D" w:rsidRDefault="0071132F" w:rsidP="00901006">
      <w:pPr>
        <w:spacing w:before="0" w:after="0" w:line="360" w:lineRule="auto"/>
        <w:ind w:firstLine="709"/>
        <w:jc w:val="center"/>
        <w:rPr>
          <w:sz w:val="28"/>
        </w:rPr>
      </w:pPr>
    </w:p>
    <w:p w:rsidR="0071132F" w:rsidRPr="0005147D" w:rsidRDefault="0071132F" w:rsidP="00901006">
      <w:pPr>
        <w:spacing w:before="0" w:after="0" w:line="360" w:lineRule="auto"/>
        <w:ind w:firstLine="709"/>
        <w:jc w:val="center"/>
        <w:rPr>
          <w:sz w:val="28"/>
        </w:rPr>
      </w:pPr>
    </w:p>
    <w:p w:rsidR="0071132F" w:rsidRPr="0005147D" w:rsidRDefault="00803212" w:rsidP="00901006">
      <w:pPr>
        <w:spacing w:before="0" w:after="0" w:line="360" w:lineRule="auto"/>
        <w:ind w:firstLine="709"/>
        <w:jc w:val="center"/>
        <w:rPr>
          <w:sz w:val="28"/>
        </w:rPr>
      </w:pPr>
      <w:r w:rsidRPr="0005147D">
        <w:rPr>
          <w:sz w:val="28"/>
        </w:rPr>
        <w:t>Кемерово 2009</w:t>
      </w:r>
    </w:p>
    <w:p w:rsidR="0071132F" w:rsidRPr="0005147D" w:rsidRDefault="00901006" w:rsidP="0005147D">
      <w:pPr>
        <w:spacing w:before="0" w:after="0" w:line="360" w:lineRule="auto"/>
        <w:ind w:firstLine="709"/>
        <w:jc w:val="both"/>
        <w:rPr>
          <w:sz w:val="28"/>
          <w:szCs w:val="28"/>
        </w:rPr>
      </w:pPr>
      <w:r>
        <w:rPr>
          <w:sz w:val="28"/>
          <w:szCs w:val="28"/>
        </w:rPr>
        <w:br w:type="page"/>
      </w:r>
      <w:r w:rsidR="0071132F" w:rsidRPr="0005147D">
        <w:rPr>
          <w:sz w:val="28"/>
          <w:szCs w:val="28"/>
        </w:rPr>
        <w:t>П</w:t>
      </w:r>
      <w:r w:rsidRPr="0005147D">
        <w:rPr>
          <w:sz w:val="28"/>
          <w:szCs w:val="28"/>
        </w:rPr>
        <w:t>лан</w:t>
      </w:r>
    </w:p>
    <w:p w:rsidR="0071132F" w:rsidRPr="0005147D" w:rsidRDefault="0071132F" w:rsidP="0005147D">
      <w:pPr>
        <w:spacing w:before="0" w:after="0" w:line="360" w:lineRule="auto"/>
        <w:ind w:firstLine="709"/>
        <w:jc w:val="both"/>
        <w:rPr>
          <w:sz w:val="28"/>
          <w:szCs w:val="28"/>
        </w:rPr>
      </w:pPr>
    </w:p>
    <w:p w:rsidR="0071132F" w:rsidRPr="0005147D" w:rsidRDefault="00836524" w:rsidP="00901006">
      <w:pPr>
        <w:spacing w:before="0" w:after="0" w:line="360" w:lineRule="auto"/>
        <w:jc w:val="both"/>
        <w:rPr>
          <w:sz w:val="28"/>
          <w:szCs w:val="28"/>
        </w:rPr>
      </w:pPr>
      <w:r w:rsidRPr="0005147D">
        <w:rPr>
          <w:sz w:val="28"/>
          <w:szCs w:val="28"/>
        </w:rPr>
        <w:t>Введение</w:t>
      </w:r>
    </w:p>
    <w:p w:rsidR="00836524" w:rsidRPr="0005147D" w:rsidRDefault="00836524" w:rsidP="00901006">
      <w:pPr>
        <w:spacing w:before="0" w:after="0" w:line="360" w:lineRule="auto"/>
        <w:jc w:val="both"/>
        <w:rPr>
          <w:sz w:val="28"/>
          <w:szCs w:val="28"/>
        </w:rPr>
      </w:pPr>
      <w:r w:rsidRPr="0005147D">
        <w:rPr>
          <w:sz w:val="28"/>
          <w:szCs w:val="28"/>
        </w:rPr>
        <w:t>Глава 1. Экономическая</w:t>
      </w:r>
      <w:r w:rsidR="00F169EC" w:rsidRPr="0005147D">
        <w:rPr>
          <w:sz w:val="28"/>
          <w:szCs w:val="28"/>
        </w:rPr>
        <w:t xml:space="preserve"> сущность региональных бюджетов</w:t>
      </w:r>
    </w:p>
    <w:p w:rsidR="00836524" w:rsidRPr="0005147D" w:rsidRDefault="00836524" w:rsidP="00901006">
      <w:pPr>
        <w:spacing w:before="0" w:after="0" w:line="360" w:lineRule="auto"/>
        <w:jc w:val="both"/>
        <w:rPr>
          <w:sz w:val="28"/>
          <w:szCs w:val="28"/>
        </w:rPr>
      </w:pPr>
      <w:r w:rsidRPr="0005147D">
        <w:rPr>
          <w:sz w:val="28"/>
          <w:szCs w:val="28"/>
        </w:rPr>
        <w:t>Глава 2. Формирование регионального бюджета на примере бюджета</w:t>
      </w:r>
      <w:r w:rsidR="00901006">
        <w:rPr>
          <w:sz w:val="28"/>
          <w:szCs w:val="28"/>
        </w:rPr>
        <w:t xml:space="preserve"> Кемеровской области</w:t>
      </w:r>
    </w:p>
    <w:p w:rsidR="00836524" w:rsidRDefault="00836524" w:rsidP="00901006">
      <w:pPr>
        <w:spacing w:before="0" w:after="0" w:line="360" w:lineRule="auto"/>
        <w:jc w:val="both"/>
        <w:rPr>
          <w:sz w:val="28"/>
          <w:szCs w:val="28"/>
        </w:rPr>
      </w:pPr>
      <w:r w:rsidRPr="0005147D">
        <w:rPr>
          <w:sz w:val="28"/>
          <w:szCs w:val="28"/>
        </w:rPr>
        <w:t>Список исп</w:t>
      </w:r>
      <w:r w:rsidR="00901006">
        <w:rPr>
          <w:sz w:val="28"/>
          <w:szCs w:val="28"/>
        </w:rPr>
        <w:t>ользованной литературы</w:t>
      </w:r>
    </w:p>
    <w:p w:rsidR="00AB7883" w:rsidRDefault="00AB7883" w:rsidP="00901006">
      <w:pPr>
        <w:spacing w:before="0" w:after="0" w:line="360" w:lineRule="auto"/>
        <w:jc w:val="both"/>
        <w:rPr>
          <w:sz w:val="28"/>
          <w:szCs w:val="28"/>
        </w:rPr>
      </w:pPr>
    </w:p>
    <w:p w:rsidR="00AB7883" w:rsidRPr="0005147D" w:rsidRDefault="00AB7883" w:rsidP="00901006">
      <w:pPr>
        <w:spacing w:before="0" w:after="0" w:line="360" w:lineRule="auto"/>
        <w:jc w:val="both"/>
        <w:rPr>
          <w:sz w:val="28"/>
          <w:szCs w:val="28"/>
        </w:rPr>
      </w:pPr>
    </w:p>
    <w:p w:rsidR="0071132F" w:rsidRPr="0005147D" w:rsidRDefault="00901006" w:rsidP="0005147D">
      <w:pPr>
        <w:spacing w:before="0" w:after="0" w:line="360" w:lineRule="auto"/>
        <w:ind w:firstLine="709"/>
        <w:jc w:val="both"/>
        <w:rPr>
          <w:sz w:val="28"/>
          <w:szCs w:val="28"/>
        </w:rPr>
      </w:pPr>
      <w:r>
        <w:rPr>
          <w:sz w:val="28"/>
          <w:szCs w:val="28"/>
        </w:rPr>
        <w:br w:type="page"/>
      </w:r>
      <w:r w:rsidR="0071132F" w:rsidRPr="0005147D">
        <w:rPr>
          <w:sz w:val="28"/>
          <w:szCs w:val="28"/>
        </w:rPr>
        <w:t>Введение</w:t>
      </w:r>
    </w:p>
    <w:p w:rsidR="0071132F" w:rsidRPr="0005147D" w:rsidRDefault="0071132F" w:rsidP="0005147D">
      <w:pPr>
        <w:spacing w:before="0" w:after="0" w:line="360" w:lineRule="auto"/>
        <w:ind w:firstLine="709"/>
        <w:jc w:val="both"/>
        <w:rPr>
          <w:sz w:val="28"/>
          <w:szCs w:val="28"/>
        </w:rPr>
      </w:pPr>
    </w:p>
    <w:p w:rsidR="0071132F" w:rsidRPr="0005147D" w:rsidRDefault="0071132F" w:rsidP="0005147D">
      <w:pPr>
        <w:pStyle w:val="21"/>
        <w:ind w:firstLine="709"/>
        <w:rPr>
          <w:b w:val="0"/>
          <w:szCs w:val="28"/>
        </w:rPr>
      </w:pPr>
      <w:r w:rsidRPr="0005147D">
        <w:rPr>
          <w:b w:val="0"/>
          <w:szCs w:val="28"/>
        </w:rPr>
        <w:t>Переход от административно-командных методов управления к рыночным методам хозяйствования обусловил коренное реформирование всей финансовой системы РФ и ее основного звена – бюджетной системы.</w:t>
      </w:r>
    </w:p>
    <w:p w:rsidR="0071132F" w:rsidRPr="0005147D" w:rsidRDefault="0071132F" w:rsidP="0005147D">
      <w:pPr>
        <w:spacing w:before="0" w:after="0" w:line="360" w:lineRule="auto"/>
        <w:ind w:firstLine="709"/>
        <w:jc w:val="both"/>
        <w:rPr>
          <w:sz w:val="28"/>
          <w:szCs w:val="28"/>
        </w:rPr>
      </w:pPr>
      <w:r w:rsidRPr="0005147D">
        <w:rPr>
          <w:sz w:val="28"/>
          <w:szCs w:val="28"/>
        </w:rPr>
        <w:t xml:space="preserve">В </w:t>
      </w:r>
      <w:smartTag w:uri="urn:schemas-microsoft-com:office:smarttags" w:element="metricconverter">
        <w:smartTagPr>
          <w:attr w:name="ProductID" w:val="1998 г"/>
        </w:smartTagPr>
        <w:r w:rsidRPr="0005147D">
          <w:rPr>
            <w:sz w:val="28"/>
            <w:szCs w:val="28"/>
          </w:rPr>
          <w:t>1998 г</w:t>
        </w:r>
      </w:smartTag>
      <w:r w:rsidRPr="0005147D">
        <w:rPr>
          <w:sz w:val="28"/>
          <w:szCs w:val="28"/>
        </w:rPr>
        <w:t>. были приняты нормативные документы, регламентирующие экономические отношения всей бюджетной системы страны. К ним следует, в первую очередь, отнести Налоговый и Бюджетный Кодексы РФ. Кроме того, утверждена концепция реформирования межбюджетных отношений, принят и воплощается в жизнь Закон РФ «О финансовых основах местного самоуправления».</w:t>
      </w:r>
    </w:p>
    <w:p w:rsidR="0071132F" w:rsidRPr="0005147D" w:rsidRDefault="00306195" w:rsidP="0005147D">
      <w:pPr>
        <w:spacing w:before="0" w:after="0" w:line="360" w:lineRule="auto"/>
        <w:ind w:firstLine="709"/>
        <w:jc w:val="both"/>
        <w:rPr>
          <w:sz w:val="28"/>
          <w:szCs w:val="28"/>
        </w:rPr>
      </w:pPr>
      <w:r w:rsidRPr="0005147D">
        <w:rPr>
          <w:sz w:val="28"/>
          <w:szCs w:val="28"/>
        </w:rPr>
        <w:t>Бюджетные отношения возникают в процессе деятельности органов государственной власти и местного самоуправления, направленной на обеспечение финансирования общегосударственных, региональных и муниципальных мероприятий по регулированию эконо</w:t>
      </w:r>
      <w:r w:rsidR="000716CF" w:rsidRPr="0005147D">
        <w:rPr>
          <w:sz w:val="28"/>
          <w:szCs w:val="28"/>
        </w:rPr>
        <w:t>мики, содержанию и развитию социальной</w:t>
      </w:r>
      <w:r w:rsidRPr="0005147D">
        <w:rPr>
          <w:sz w:val="28"/>
          <w:szCs w:val="28"/>
        </w:rPr>
        <w:t xml:space="preserve"> сферы, охране обществ, порядка, упрочению национальной безопасности и др. Бюджетные отношения многообразны, поскольку опосредуют распределение денежных средств между секторами экономики, отраслями народного хозяйства, территориями страны и т.д.</w:t>
      </w:r>
    </w:p>
    <w:p w:rsidR="00306195" w:rsidRPr="0005147D" w:rsidRDefault="00306195" w:rsidP="0005147D">
      <w:pPr>
        <w:spacing w:before="0" w:after="0" w:line="360" w:lineRule="auto"/>
        <w:ind w:firstLine="709"/>
        <w:jc w:val="both"/>
        <w:rPr>
          <w:sz w:val="28"/>
          <w:szCs w:val="28"/>
        </w:rPr>
      </w:pPr>
      <w:r w:rsidRPr="0005147D">
        <w:rPr>
          <w:sz w:val="28"/>
          <w:szCs w:val="28"/>
          <w:u w:val="single"/>
        </w:rPr>
        <w:t>Региональные бюджеты</w:t>
      </w:r>
      <w:r w:rsidRPr="0005147D">
        <w:rPr>
          <w:sz w:val="28"/>
          <w:szCs w:val="28"/>
        </w:rPr>
        <w:t xml:space="preserve"> – центральное звено территориальных бюджетов. Они предназначены для финансового обеспечения задач, возложенных на государственные органы управления субъекта Российской Федерации. Бюджеты субъектов Российской Федерации входят во второй уровень бюджетной системы Российской Федерации.</w:t>
      </w:r>
    </w:p>
    <w:p w:rsidR="00306195" w:rsidRPr="0005147D" w:rsidRDefault="00306195" w:rsidP="0005147D">
      <w:pPr>
        <w:spacing w:before="0" w:after="0" w:line="360" w:lineRule="auto"/>
        <w:ind w:firstLine="709"/>
        <w:jc w:val="both"/>
        <w:rPr>
          <w:sz w:val="28"/>
          <w:szCs w:val="28"/>
        </w:rPr>
      </w:pPr>
      <w:r w:rsidRPr="0005147D">
        <w:rPr>
          <w:sz w:val="28"/>
          <w:szCs w:val="28"/>
        </w:rPr>
        <w:t>В современных условиях все в большей степени региональные органы власти призваны обеспечить комплексное развитие регионов, пропорциональное развитие производственной и непроизводственной сфер на подведомственных территориях. Значительно возрастает их координационная</w:t>
      </w:r>
      <w:r w:rsidR="0005147D" w:rsidRPr="0005147D">
        <w:rPr>
          <w:sz w:val="28"/>
          <w:szCs w:val="28"/>
        </w:rPr>
        <w:t xml:space="preserve"> </w:t>
      </w:r>
      <w:r w:rsidRPr="0005147D">
        <w:rPr>
          <w:sz w:val="28"/>
          <w:szCs w:val="28"/>
        </w:rPr>
        <w:t>функция в экономическом и социальном развитии территорий.</w:t>
      </w:r>
    </w:p>
    <w:p w:rsidR="00306195" w:rsidRDefault="00306195" w:rsidP="0005147D">
      <w:pPr>
        <w:spacing w:before="0" w:after="0" w:line="360" w:lineRule="auto"/>
        <w:ind w:firstLine="709"/>
        <w:jc w:val="both"/>
        <w:rPr>
          <w:sz w:val="28"/>
          <w:szCs w:val="28"/>
        </w:rPr>
      </w:pPr>
      <w:r w:rsidRPr="0005147D">
        <w:rPr>
          <w:sz w:val="28"/>
          <w:szCs w:val="28"/>
        </w:rPr>
        <w:t>Учитывая важность региональных бюджетов в жизни регионов РФ, рассмотрим подробнее их законодательную базу, структуру, принципы формирования, а также роль органов регионального управления в формировании и использовании этих средств.</w:t>
      </w:r>
    </w:p>
    <w:p w:rsidR="00AB7883" w:rsidRDefault="00AB7883" w:rsidP="0005147D">
      <w:pPr>
        <w:spacing w:before="0" w:after="0" w:line="360" w:lineRule="auto"/>
        <w:ind w:firstLine="709"/>
        <w:jc w:val="both"/>
        <w:rPr>
          <w:sz w:val="28"/>
          <w:szCs w:val="28"/>
        </w:rPr>
      </w:pPr>
    </w:p>
    <w:p w:rsidR="00AB7883" w:rsidRPr="0005147D" w:rsidRDefault="00AB7883" w:rsidP="0005147D">
      <w:pPr>
        <w:spacing w:before="0" w:after="0" w:line="360" w:lineRule="auto"/>
        <w:ind w:firstLine="709"/>
        <w:jc w:val="both"/>
        <w:rPr>
          <w:sz w:val="28"/>
          <w:szCs w:val="28"/>
        </w:rPr>
      </w:pPr>
    </w:p>
    <w:p w:rsidR="00306195" w:rsidRPr="0005147D" w:rsidRDefault="00325B12" w:rsidP="0005147D">
      <w:pPr>
        <w:pStyle w:val="2"/>
        <w:spacing w:before="0" w:after="0" w:line="360" w:lineRule="auto"/>
        <w:ind w:firstLine="709"/>
        <w:jc w:val="both"/>
        <w:rPr>
          <w:rFonts w:ascii="Times New Roman" w:hAnsi="Times New Roman" w:cs="Times New Roman"/>
          <w:b w:val="0"/>
          <w:i w:val="0"/>
          <w:iCs w:val="0"/>
          <w:color w:val="auto"/>
        </w:rPr>
      </w:pPr>
      <w:bookmarkStart w:id="1" w:name="_Toc127885235"/>
      <w:r>
        <w:rPr>
          <w:rFonts w:ascii="Times New Roman" w:hAnsi="Times New Roman" w:cs="Times New Roman"/>
          <w:b w:val="0"/>
          <w:i w:val="0"/>
          <w:iCs w:val="0"/>
          <w:color w:val="auto"/>
        </w:rPr>
        <w:br w:type="page"/>
      </w:r>
      <w:r w:rsidR="00306195" w:rsidRPr="0005147D">
        <w:rPr>
          <w:rFonts w:ascii="Times New Roman" w:hAnsi="Times New Roman" w:cs="Times New Roman"/>
          <w:b w:val="0"/>
          <w:i w:val="0"/>
          <w:iCs w:val="0"/>
          <w:color w:val="auto"/>
        </w:rPr>
        <w:t>Глава 1.</w:t>
      </w:r>
      <w:r w:rsidR="0005147D" w:rsidRPr="0005147D">
        <w:rPr>
          <w:rFonts w:ascii="Times New Roman" w:hAnsi="Times New Roman" w:cs="Times New Roman"/>
          <w:b w:val="0"/>
          <w:i w:val="0"/>
          <w:iCs w:val="0"/>
          <w:color w:val="auto"/>
        </w:rPr>
        <w:t xml:space="preserve"> </w:t>
      </w:r>
      <w:r w:rsidR="00306195" w:rsidRPr="0005147D">
        <w:rPr>
          <w:rFonts w:ascii="Times New Roman" w:hAnsi="Times New Roman" w:cs="Times New Roman"/>
          <w:b w:val="0"/>
          <w:i w:val="0"/>
          <w:iCs w:val="0"/>
          <w:color w:val="auto"/>
        </w:rPr>
        <w:t>Экономическая сущность региональных бюджетов</w:t>
      </w:r>
      <w:bookmarkEnd w:id="1"/>
    </w:p>
    <w:p w:rsidR="00306195" w:rsidRPr="0005147D" w:rsidRDefault="00306195" w:rsidP="0005147D">
      <w:pPr>
        <w:spacing w:before="0" w:after="0" w:line="360" w:lineRule="auto"/>
        <w:ind w:firstLine="709"/>
        <w:jc w:val="both"/>
        <w:rPr>
          <w:sz w:val="28"/>
        </w:rPr>
      </w:pPr>
    </w:p>
    <w:p w:rsidR="00306195" w:rsidRPr="0005147D" w:rsidRDefault="00306195" w:rsidP="0005147D">
      <w:pPr>
        <w:pStyle w:val="a3"/>
        <w:spacing w:before="0" w:beforeAutospacing="0" w:after="0" w:afterAutospacing="0" w:line="360" w:lineRule="auto"/>
        <w:ind w:firstLine="709"/>
        <w:rPr>
          <w:sz w:val="28"/>
          <w:szCs w:val="28"/>
        </w:rPr>
      </w:pPr>
      <w:r w:rsidRPr="0005147D">
        <w:rPr>
          <w:sz w:val="28"/>
          <w:szCs w:val="28"/>
        </w:rPr>
        <w:t xml:space="preserve">Региональные бюджеты представляют собой второй уровень иерархически построенной бюджетной системы. В этом выражается их особенность. По своему статусу они занимают двойственное положение, поскольку, с одной стороны, имеют самостоятельные источники формирования доходов и направления расходования средств, а с другой стороны, занимают промежуточное место в финансово-бюджетной системе: получая помощь из федерального бюджета, сами оказывают аналогичное финансовое содействие местным бюджетам. Названные взаимосвязи отражают сущность региональных бюджетов в бюджетном устройстве Российской Федерации и указывают на необходимость анализа данного понятия в тесной связи с механизмом действия принципа федерализма. </w:t>
      </w:r>
    </w:p>
    <w:p w:rsidR="00306195" w:rsidRPr="0005147D" w:rsidRDefault="00306195" w:rsidP="0005147D">
      <w:pPr>
        <w:pStyle w:val="a3"/>
        <w:spacing w:before="0" w:beforeAutospacing="0" w:after="0" w:afterAutospacing="0" w:line="360" w:lineRule="auto"/>
        <w:ind w:firstLine="709"/>
        <w:rPr>
          <w:sz w:val="28"/>
          <w:szCs w:val="28"/>
        </w:rPr>
      </w:pPr>
      <w:r w:rsidRPr="0005147D">
        <w:rPr>
          <w:sz w:val="28"/>
          <w:szCs w:val="28"/>
        </w:rPr>
        <w:t>Исследование принципа федерализма применительно к категории «региональный бюджет» актуализирует постановку вопроса о её э</w:t>
      </w:r>
      <w:r w:rsidR="00B30F06" w:rsidRPr="0005147D">
        <w:rPr>
          <w:sz w:val="28"/>
          <w:szCs w:val="28"/>
        </w:rPr>
        <w:t>кономической сущности. По моему</w:t>
      </w:r>
      <w:r w:rsidRPr="0005147D">
        <w:rPr>
          <w:sz w:val="28"/>
          <w:szCs w:val="28"/>
        </w:rPr>
        <w:t xml:space="preserve"> мнению, анализ данной категории целесообразно осуществлять в тесной взаимосвязи с категорией финансов. </w:t>
      </w:r>
    </w:p>
    <w:p w:rsidR="00306195" w:rsidRPr="0005147D" w:rsidRDefault="00306195" w:rsidP="0005147D">
      <w:pPr>
        <w:pStyle w:val="a3"/>
        <w:spacing w:before="0" w:beforeAutospacing="0" w:after="0" w:afterAutospacing="0" w:line="360" w:lineRule="auto"/>
        <w:ind w:firstLine="709"/>
        <w:rPr>
          <w:sz w:val="28"/>
          <w:szCs w:val="28"/>
        </w:rPr>
      </w:pPr>
      <w:r w:rsidRPr="0005147D">
        <w:rPr>
          <w:sz w:val="28"/>
          <w:szCs w:val="28"/>
        </w:rPr>
        <w:t xml:space="preserve">Относительно понятия «региональный бюджет» единства мнений в науке не существует, более того - данная категория в российской экономической литературе анализируется лишь со второй половины 1991 года ввиду упразднения единой бюджетной системы страны, которая распалась на бюджеты трех уровней. </w:t>
      </w:r>
    </w:p>
    <w:p w:rsidR="00306195" w:rsidRPr="0005147D" w:rsidRDefault="00B30F06" w:rsidP="0005147D">
      <w:pPr>
        <w:pStyle w:val="a3"/>
        <w:spacing w:before="0" w:beforeAutospacing="0" w:after="0" w:afterAutospacing="0" w:line="360" w:lineRule="auto"/>
        <w:ind w:firstLine="709"/>
        <w:rPr>
          <w:sz w:val="28"/>
          <w:szCs w:val="28"/>
        </w:rPr>
      </w:pPr>
      <w:r w:rsidRPr="0005147D">
        <w:rPr>
          <w:sz w:val="28"/>
          <w:szCs w:val="28"/>
        </w:rPr>
        <w:t>Современные ученые</w:t>
      </w:r>
      <w:r w:rsidR="00306195" w:rsidRPr="0005147D">
        <w:rPr>
          <w:sz w:val="28"/>
          <w:szCs w:val="28"/>
        </w:rPr>
        <w:t xml:space="preserve">-экономисты полагают, что системная оценка любого бюджета должна исследовать бюджет как: </w:t>
      </w:r>
    </w:p>
    <w:p w:rsidR="00306195" w:rsidRPr="0005147D" w:rsidRDefault="00306195" w:rsidP="0005147D">
      <w:pPr>
        <w:pStyle w:val="a3"/>
        <w:spacing w:before="0" w:beforeAutospacing="0" w:after="0" w:afterAutospacing="0" w:line="360" w:lineRule="auto"/>
        <w:ind w:firstLine="709"/>
        <w:rPr>
          <w:sz w:val="28"/>
          <w:szCs w:val="28"/>
        </w:rPr>
      </w:pPr>
      <w:r w:rsidRPr="0005147D">
        <w:rPr>
          <w:sz w:val="28"/>
          <w:szCs w:val="28"/>
        </w:rPr>
        <w:t xml:space="preserve">- денежные отношения (то есть как финансовую категорию экономической науки); </w:t>
      </w:r>
    </w:p>
    <w:p w:rsidR="00306195" w:rsidRPr="0005147D" w:rsidRDefault="00306195" w:rsidP="0005147D">
      <w:pPr>
        <w:pStyle w:val="a3"/>
        <w:spacing w:before="0" w:beforeAutospacing="0" w:after="0" w:afterAutospacing="0" w:line="360" w:lineRule="auto"/>
        <w:ind w:firstLine="709"/>
        <w:rPr>
          <w:sz w:val="28"/>
          <w:szCs w:val="28"/>
        </w:rPr>
      </w:pPr>
      <w:r w:rsidRPr="0005147D">
        <w:rPr>
          <w:sz w:val="28"/>
          <w:szCs w:val="28"/>
        </w:rPr>
        <w:t xml:space="preserve">- фонд денежных средств, централизуемых органами власти соответствующего уровня (то есть бюджет в материальном смысле); </w:t>
      </w:r>
    </w:p>
    <w:p w:rsidR="00306195" w:rsidRPr="0005147D" w:rsidRDefault="00306195" w:rsidP="0005147D">
      <w:pPr>
        <w:pStyle w:val="a3"/>
        <w:spacing w:before="0" w:beforeAutospacing="0" w:after="0" w:afterAutospacing="0" w:line="360" w:lineRule="auto"/>
        <w:ind w:firstLine="709"/>
        <w:rPr>
          <w:sz w:val="28"/>
          <w:szCs w:val="28"/>
        </w:rPr>
      </w:pPr>
      <w:r w:rsidRPr="0005147D">
        <w:rPr>
          <w:sz w:val="28"/>
          <w:szCs w:val="28"/>
        </w:rPr>
        <w:t>- плановый документ, отражающий конкретные доходы и расходы, относящиеся к компетенции органов власти данного уровня (то есть как правовую категорию).</w:t>
      </w:r>
    </w:p>
    <w:p w:rsidR="00306195" w:rsidRPr="0005147D" w:rsidRDefault="00306195" w:rsidP="0005147D">
      <w:pPr>
        <w:pStyle w:val="a3"/>
        <w:spacing w:before="0" w:beforeAutospacing="0" w:after="0" w:afterAutospacing="0" w:line="360" w:lineRule="auto"/>
        <w:ind w:firstLine="709"/>
        <w:rPr>
          <w:sz w:val="28"/>
          <w:szCs w:val="28"/>
        </w:rPr>
      </w:pPr>
      <w:r w:rsidRPr="0005147D">
        <w:rPr>
          <w:sz w:val="28"/>
          <w:szCs w:val="28"/>
        </w:rPr>
        <w:t xml:space="preserve">Соответственно определение термина «региональный бюджет» требует осмысления его финансовой, материальной и правовой сторон. Поэтому в современной экономической литературе региональный бюджет определяется с различных позиций: как отношения, предмет, документ, а значит, необходимы теоретическая разработка и правовое оформление категории «региональный бюджет». </w:t>
      </w:r>
    </w:p>
    <w:p w:rsidR="00306195" w:rsidRPr="0005147D" w:rsidRDefault="00306195" w:rsidP="0005147D">
      <w:pPr>
        <w:pStyle w:val="a3"/>
        <w:spacing w:before="0" w:beforeAutospacing="0" w:after="0" w:afterAutospacing="0" w:line="360" w:lineRule="auto"/>
        <w:ind w:firstLine="709"/>
        <w:rPr>
          <w:sz w:val="28"/>
          <w:szCs w:val="28"/>
        </w:rPr>
      </w:pPr>
      <w:r w:rsidRPr="0005147D">
        <w:rPr>
          <w:sz w:val="28"/>
          <w:szCs w:val="28"/>
        </w:rPr>
        <w:t>Как известно, региональными называют бюджеты субъектов Российской Федерации. Но субъекты Российской Федерации могут иметь разный государственно-правовой статус. Поэтому среднее звено бюджетной системы РФ представлено пятью различными видами региональных бюджетов: это бюджеты республик в составе РФ, краевые, областные (включая и областной бюджет автономной области), окружные автономных округов, городские двух городов федерального значения - Москвы и Санкт- Петербурга.</w:t>
      </w:r>
    </w:p>
    <w:p w:rsidR="00306195" w:rsidRPr="0005147D" w:rsidRDefault="00306195" w:rsidP="0005147D">
      <w:pPr>
        <w:pStyle w:val="a3"/>
        <w:spacing w:before="0" w:beforeAutospacing="0" w:after="0" w:afterAutospacing="0" w:line="360" w:lineRule="auto"/>
        <w:ind w:firstLine="709"/>
        <w:rPr>
          <w:sz w:val="28"/>
          <w:szCs w:val="28"/>
        </w:rPr>
      </w:pPr>
      <w:r w:rsidRPr="0005147D">
        <w:rPr>
          <w:sz w:val="28"/>
          <w:szCs w:val="28"/>
        </w:rPr>
        <w:t xml:space="preserve">Как финансовая категория региональный бюджет обусловлен тем, что выполнение социальной, политической и экономической функций любого административно-территориального образования объективно требует финансовых ресурсов, а именно, централизованного денежного фонда. Однако для любой административно-территориальной формации содержание регионального бюджета не изменяется - это доходы и расходы. Бюджетный кодекс РФ определяет бюджет субъекта РФ (региональный бюджет) как форму образования и расходования денежных средств, предназначенных для обеспечения задач и функций, отнесенных к предмету ведения субъекта Федерации (ст. 15). Понятие регионального бюджета закрепляется и законодательством субъектов РФ. В соответствии с требованиями государственного устройства Российской Федерации в целях гармонизации и сочетания экономических интересов регионов и муниципальных образований наряду с взаимоотношениями с хозяйствующими субъектами и гражданами устанавливаются также взаимоотношения между федеральным бюджетом и бюджетом субъекта Федерации, между бюджетом субъекта РФ и бюджетом муниципального образования, находящегося на его территории. В ходе взаимодействия бюджетов осуществляется вертикальное и горизонтальное выравнивание бюджетов и обеспечивается реализация целей финансово-бюджетной политики. </w:t>
      </w:r>
    </w:p>
    <w:p w:rsidR="00306195" w:rsidRPr="0005147D" w:rsidRDefault="00306195" w:rsidP="0005147D">
      <w:pPr>
        <w:pStyle w:val="a3"/>
        <w:spacing w:before="0" w:beforeAutospacing="0" w:after="0" w:afterAutospacing="0" w:line="360" w:lineRule="auto"/>
        <w:ind w:firstLine="709"/>
        <w:rPr>
          <w:sz w:val="28"/>
          <w:szCs w:val="28"/>
        </w:rPr>
      </w:pPr>
      <w:r w:rsidRPr="0005147D">
        <w:rPr>
          <w:sz w:val="28"/>
          <w:szCs w:val="28"/>
        </w:rPr>
        <w:t xml:space="preserve">Таким образом, финансовая сущность бюджета проявляется в общественных отношениях, связанных с мобилизацией и использованием средств централизованного денежного фонда соответствующего территориального уровня и перераспределением его между бюджетами. </w:t>
      </w:r>
    </w:p>
    <w:p w:rsidR="00306195" w:rsidRPr="0005147D" w:rsidRDefault="00306195" w:rsidP="0005147D">
      <w:pPr>
        <w:pStyle w:val="a3"/>
        <w:spacing w:before="0" w:beforeAutospacing="0" w:after="0" w:afterAutospacing="0" w:line="360" w:lineRule="auto"/>
        <w:ind w:firstLine="709"/>
        <w:rPr>
          <w:sz w:val="28"/>
          <w:szCs w:val="28"/>
        </w:rPr>
      </w:pPr>
      <w:r w:rsidRPr="0005147D">
        <w:rPr>
          <w:sz w:val="28"/>
          <w:szCs w:val="28"/>
        </w:rPr>
        <w:t xml:space="preserve">Соответственно, финансовая сторона бюджета субъекта РФ (регионального) представляет совокупность денежных отношений, складывающихся на уровне субъекта Федерации по поводу перераспределения национального дохода и части национального богатства в целях образования, распределения и использования централизованного в масштабах определенного региона денежного фонда, предназначенного для финансирования функций и задач субъекта Российской Федерации. </w:t>
      </w:r>
    </w:p>
    <w:p w:rsidR="00306195" w:rsidRPr="0005147D" w:rsidRDefault="00306195" w:rsidP="0005147D">
      <w:pPr>
        <w:pStyle w:val="a3"/>
        <w:spacing w:before="0" w:beforeAutospacing="0" w:after="0" w:afterAutospacing="0" w:line="360" w:lineRule="auto"/>
        <w:ind w:firstLine="709"/>
        <w:rPr>
          <w:sz w:val="28"/>
          <w:szCs w:val="28"/>
        </w:rPr>
      </w:pPr>
      <w:r w:rsidRPr="0005147D">
        <w:rPr>
          <w:sz w:val="28"/>
          <w:szCs w:val="28"/>
        </w:rPr>
        <w:t xml:space="preserve">Признание регионального бюджета в качестве финансовой категории требует исследования качественных признаков, характеризующих данную категорию, свойств (черт), раскрывающих её специфику и позволяющих выделить ее из системы финансовых категорий. Специфичность - это главное, что отличает финансовую сущность регионального бюджета как самостоятельной категории от бюджетов других уровней бюджетной системы РФ, которые также являются финансовыми категориями. </w:t>
      </w:r>
    </w:p>
    <w:p w:rsidR="00306195" w:rsidRPr="0005147D" w:rsidRDefault="00306195" w:rsidP="0005147D">
      <w:pPr>
        <w:pStyle w:val="a3"/>
        <w:spacing w:before="0" w:beforeAutospacing="0" w:after="0" w:afterAutospacing="0" w:line="360" w:lineRule="auto"/>
        <w:ind w:firstLine="709"/>
        <w:rPr>
          <w:sz w:val="28"/>
          <w:szCs w:val="28"/>
        </w:rPr>
      </w:pPr>
      <w:r w:rsidRPr="0005147D">
        <w:rPr>
          <w:sz w:val="28"/>
          <w:szCs w:val="28"/>
        </w:rPr>
        <w:t>К особым (исключительным) чертам региона</w:t>
      </w:r>
      <w:r w:rsidR="00781728" w:rsidRPr="0005147D">
        <w:rPr>
          <w:sz w:val="28"/>
          <w:szCs w:val="28"/>
        </w:rPr>
        <w:t>льного бюджета относятся, на мой</w:t>
      </w:r>
      <w:r w:rsidRPr="0005147D">
        <w:rPr>
          <w:sz w:val="28"/>
          <w:szCs w:val="28"/>
        </w:rPr>
        <w:t xml:space="preserve"> взгляд, следующие: </w:t>
      </w:r>
    </w:p>
    <w:p w:rsidR="00306195" w:rsidRPr="0005147D" w:rsidRDefault="00306195" w:rsidP="0005147D">
      <w:pPr>
        <w:pStyle w:val="a3"/>
        <w:spacing w:before="0" w:beforeAutospacing="0" w:after="0" w:afterAutospacing="0" w:line="360" w:lineRule="auto"/>
        <w:ind w:firstLine="709"/>
        <w:rPr>
          <w:sz w:val="28"/>
          <w:szCs w:val="28"/>
        </w:rPr>
      </w:pPr>
      <w:r w:rsidRPr="0005147D">
        <w:rPr>
          <w:sz w:val="28"/>
          <w:szCs w:val="28"/>
        </w:rPr>
        <w:t xml:space="preserve">- имеет возможность рассчитывать на финансовую помощь из федерального бюджета; </w:t>
      </w:r>
    </w:p>
    <w:p w:rsidR="00306195" w:rsidRPr="0005147D" w:rsidRDefault="00306195" w:rsidP="0005147D">
      <w:pPr>
        <w:pStyle w:val="a3"/>
        <w:spacing w:before="0" w:beforeAutospacing="0" w:after="0" w:afterAutospacing="0" w:line="360" w:lineRule="auto"/>
        <w:ind w:firstLine="709"/>
        <w:rPr>
          <w:sz w:val="28"/>
          <w:szCs w:val="28"/>
        </w:rPr>
      </w:pPr>
      <w:r w:rsidRPr="0005147D">
        <w:rPr>
          <w:sz w:val="28"/>
          <w:szCs w:val="28"/>
        </w:rPr>
        <w:t xml:space="preserve">- является средством регулирования местных бюджетов. </w:t>
      </w:r>
    </w:p>
    <w:p w:rsidR="00306195" w:rsidRPr="0005147D" w:rsidRDefault="00306195" w:rsidP="0005147D">
      <w:pPr>
        <w:spacing w:before="0" w:after="0" w:line="360" w:lineRule="auto"/>
        <w:ind w:firstLine="709"/>
        <w:jc w:val="both"/>
        <w:rPr>
          <w:sz w:val="28"/>
          <w:szCs w:val="28"/>
        </w:rPr>
      </w:pPr>
      <w:r w:rsidRPr="0005147D">
        <w:rPr>
          <w:sz w:val="28"/>
          <w:szCs w:val="28"/>
        </w:rPr>
        <w:t>Характеризуя роль региональных</w:t>
      </w:r>
      <w:r w:rsidR="0005147D" w:rsidRPr="0005147D">
        <w:rPr>
          <w:sz w:val="28"/>
          <w:szCs w:val="28"/>
        </w:rPr>
        <w:t xml:space="preserve"> </w:t>
      </w:r>
      <w:r w:rsidRPr="0005147D">
        <w:rPr>
          <w:sz w:val="28"/>
          <w:szCs w:val="28"/>
        </w:rPr>
        <w:t>бюджетов, нельзя не учитывать, что кризисные явления в экономике страны, инфляция и расстроенность финансовой системы не позволяют региональным бюджетам выполнять в полной мере свое предназначение. К таким негативным факторам можно отнести бюджетный дефицит (превышение расходов над доходами).</w:t>
      </w:r>
    </w:p>
    <w:p w:rsidR="0022051F" w:rsidRPr="0005147D" w:rsidRDefault="0022051F" w:rsidP="0005147D">
      <w:pPr>
        <w:spacing w:before="0" w:after="0" w:line="360" w:lineRule="auto"/>
        <w:ind w:firstLine="709"/>
        <w:jc w:val="both"/>
        <w:rPr>
          <w:sz w:val="28"/>
          <w:szCs w:val="28"/>
        </w:rPr>
      </w:pPr>
      <w:r w:rsidRPr="0005147D">
        <w:rPr>
          <w:sz w:val="28"/>
          <w:szCs w:val="28"/>
        </w:rPr>
        <w:t xml:space="preserve">Бюджету как экономической категории присущи 2 функции - распределительная (перераспределение денежных доходов между разными сферами деятельности, подразделениями обществ, производства, уровнями государственного управления, социальными слоями общества и т.д.) и контрольная (сигнализация обо всех отклонениях и движении бюджетных средств). </w:t>
      </w:r>
    </w:p>
    <w:p w:rsidR="0022051F" w:rsidRPr="0005147D" w:rsidRDefault="0022051F" w:rsidP="0005147D">
      <w:pPr>
        <w:spacing w:before="0" w:after="0" w:line="360" w:lineRule="auto"/>
        <w:ind w:firstLine="709"/>
        <w:jc w:val="both"/>
        <w:rPr>
          <w:sz w:val="28"/>
          <w:szCs w:val="28"/>
        </w:rPr>
      </w:pPr>
      <w:r w:rsidRPr="0005147D">
        <w:rPr>
          <w:sz w:val="28"/>
          <w:szCs w:val="28"/>
        </w:rPr>
        <w:t xml:space="preserve">Границы действия распределительной функции очень широки, так как в бюджетные отношения вступают почти все участники общественного производства; основным объектом бюджетного распределения выступает национальный доход (главным образом чистый доход); вовлечение в бюджетное перераспределение элементов национального богатства (золотого запаса, валютных резервов, накопленных страховых резервов и др.) сопряжено, как правило, с чрезвычайными обстоятельствами (войной, глубоким экономии, кризисом, последствиями крупномасштабных стихийных бедствий и т.п.). </w:t>
      </w:r>
    </w:p>
    <w:p w:rsidR="00306195" w:rsidRPr="0005147D" w:rsidRDefault="0022051F" w:rsidP="0005147D">
      <w:pPr>
        <w:spacing w:before="0" w:after="0" w:line="360" w:lineRule="auto"/>
        <w:ind w:firstLine="709"/>
        <w:jc w:val="both"/>
        <w:rPr>
          <w:sz w:val="28"/>
          <w:szCs w:val="28"/>
        </w:rPr>
      </w:pPr>
      <w:r w:rsidRPr="0005147D">
        <w:rPr>
          <w:sz w:val="28"/>
          <w:szCs w:val="28"/>
        </w:rPr>
        <w:t>С помощью контрольной функции выявляется финансовое положение конкретных экономических субъектов, отраслей народного хозяйства, территориальных образований, хотя далеко не все их финансовые ресурсы проходят через бюджет. Контрольная функция позволяет не только анализировать, насколько своевременно и полно финансовые ресурсы поступают в распоряжение органов государственной власти и местного самоуправления и как фактически складываются пропорции в распределении бюджетных средств, соответствует ли их реальная величина объему предусмотренных бюджетных полномочий и т.д., но и к каким экономическим и социальным последствиям это приводит. Бюджет оказывает огромное влияние на обществ</w:t>
      </w:r>
      <w:r w:rsidR="00836524" w:rsidRPr="0005147D">
        <w:rPr>
          <w:sz w:val="28"/>
          <w:szCs w:val="28"/>
        </w:rPr>
        <w:t>о</w:t>
      </w:r>
      <w:r w:rsidRPr="0005147D">
        <w:rPr>
          <w:sz w:val="28"/>
          <w:szCs w:val="28"/>
        </w:rPr>
        <w:t>, производство, выступая ускорителем, а иногда - тормозом социально-экономического развития общества.</w:t>
      </w:r>
    </w:p>
    <w:p w:rsidR="0044191B" w:rsidRPr="0005147D" w:rsidRDefault="0044191B" w:rsidP="0005147D">
      <w:pPr>
        <w:widowControl w:val="0"/>
        <w:spacing w:before="0" w:after="0" w:line="360" w:lineRule="auto"/>
        <w:ind w:firstLine="709"/>
        <w:jc w:val="both"/>
        <w:rPr>
          <w:sz w:val="28"/>
          <w:szCs w:val="28"/>
        </w:rPr>
      </w:pPr>
      <w:r w:rsidRPr="0005147D">
        <w:rPr>
          <w:sz w:val="28"/>
          <w:szCs w:val="28"/>
        </w:rPr>
        <w:t xml:space="preserve">Бюджетным кодексом РФ (Глава 5) законодательно закреплены следующие </w:t>
      </w:r>
      <w:r w:rsidRPr="0005147D">
        <w:rPr>
          <w:iCs/>
          <w:sz w:val="28"/>
          <w:szCs w:val="28"/>
        </w:rPr>
        <w:t xml:space="preserve">принципы бюджетной системы </w:t>
      </w:r>
      <w:r w:rsidRPr="0005147D">
        <w:rPr>
          <w:sz w:val="28"/>
          <w:szCs w:val="28"/>
        </w:rPr>
        <w:t xml:space="preserve">Российской Федерации: </w:t>
      </w:r>
    </w:p>
    <w:p w:rsidR="0044191B" w:rsidRPr="0005147D" w:rsidRDefault="0044191B" w:rsidP="0005147D">
      <w:pPr>
        <w:widowControl w:val="0"/>
        <w:numPr>
          <w:ilvl w:val="0"/>
          <w:numId w:val="2"/>
        </w:numPr>
        <w:spacing w:before="0" w:after="0" w:line="360" w:lineRule="auto"/>
        <w:ind w:left="0" w:firstLine="709"/>
        <w:jc w:val="both"/>
        <w:rPr>
          <w:sz w:val="28"/>
          <w:szCs w:val="28"/>
        </w:rPr>
      </w:pPr>
      <w:r w:rsidRPr="0005147D">
        <w:rPr>
          <w:sz w:val="28"/>
          <w:szCs w:val="28"/>
        </w:rPr>
        <w:t>единства бюджетной системы Российской Федерации;</w:t>
      </w:r>
    </w:p>
    <w:p w:rsidR="0044191B" w:rsidRPr="0005147D" w:rsidRDefault="0044191B" w:rsidP="0005147D">
      <w:pPr>
        <w:widowControl w:val="0"/>
        <w:numPr>
          <w:ilvl w:val="0"/>
          <w:numId w:val="2"/>
        </w:numPr>
        <w:spacing w:before="0" w:after="0" w:line="360" w:lineRule="auto"/>
        <w:ind w:left="0" w:firstLine="709"/>
        <w:jc w:val="both"/>
        <w:rPr>
          <w:sz w:val="28"/>
          <w:szCs w:val="28"/>
        </w:rPr>
      </w:pPr>
      <w:r w:rsidRPr="0005147D">
        <w:rPr>
          <w:sz w:val="28"/>
          <w:szCs w:val="28"/>
        </w:rPr>
        <w:t>разграничения доходов и расходов между уровнями бюджетной системы;</w:t>
      </w:r>
    </w:p>
    <w:p w:rsidR="0044191B" w:rsidRPr="0005147D" w:rsidRDefault="0044191B" w:rsidP="0005147D">
      <w:pPr>
        <w:widowControl w:val="0"/>
        <w:numPr>
          <w:ilvl w:val="0"/>
          <w:numId w:val="2"/>
        </w:numPr>
        <w:spacing w:before="0" w:after="0" w:line="360" w:lineRule="auto"/>
        <w:ind w:left="0" w:firstLine="709"/>
        <w:jc w:val="both"/>
        <w:rPr>
          <w:sz w:val="28"/>
          <w:szCs w:val="28"/>
        </w:rPr>
      </w:pPr>
      <w:r w:rsidRPr="0005147D">
        <w:rPr>
          <w:sz w:val="28"/>
          <w:szCs w:val="28"/>
        </w:rPr>
        <w:t>самостоятельности бюджетов;</w:t>
      </w:r>
    </w:p>
    <w:p w:rsidR="0044191B" w:rsidRPr="0005147D" w:rsidRDefault="0044191B" w:rsidP="0005147D">
      <w:pPr>
        <w:widowControl w:val="0"/>
        <w:numPr>
          <w:ilvl w:val="0"/>
          <w:numId w:val="2"/>
        </w:numPr>
        <w:spacing w:before="0" w:after="0" w:line="360" w:lineRule="auto"/>
        <w:ind w:left="0" w:firstLine="709"/>
        <w:jc w:val="both"/>
        <w:rPr>
          <w:sz w:val="28"/>
          <w:szCs w:val="28"/>
        </w:rPr>
      </w:pPr>
      <w:r w:rsidRPr="0005147D">
        <w:rPr>
          <w:sz w:val="28"/>
          <w:szCs w:val="28"/>
        </w:rPr>
        <w:t>полноты отражения доходов и расходов бюджетов, бюджетов государственных внебюджетных фондов;</w:t>
      </w:r>
    </w:p>
    <w:p w:rsidR="0044191B" w:rsidRPr="0005147D" w:rsidRDefault="0044191B" w:rsidP="0005147D">
      <w:pPr>
        <w:widowControl w:val="0"/>
        <w:numPr>
          <w:ilvl w:val="0"/>
          <w:numId w:val="2"/>
        </w:numPr>
        <w:spacing w:before="0" w:after="0" w:line="360" w:lineRule="auto"/>
        <w:ind w:left="0" w:firstLine="709"/>
        <w:jc w:val="both"/>
        <w:rPr>
          <w:sz w:val="28"/>
          <w:szCs w:val="28"/>
        </w:rPr>
      </w:pPr>
      <w:r w:rsidRPr="0005147D">
        <w:rPr>
          <w:sz w:val="28"/>
          <w:szCs w:val="28"/>
        </w:rPr>
        <w:t>сбалансированности бюджета;</w:t>
      </w:r>
    </w:p>
    <w:p w:rsidR="0044191B" w:rsidRPr="0005147D" w:rsidRDefault="0044191B" w:rsidP="0005147D">
      <w:pPr>
        <w:widowControl w:val="0"/>
        <w:numPr>
          <w:ilvl w:val="0"/>
          <w:numId w:val="2"/>
        </w:numPr>
        <w:spacing w:before="0" w:after="0" w:line="360" w:lineRule="auto"/>
        <w:ind w:left="0" w:firstLine="709"/>
        <w:jc w:val="both"/>
        <w:rPr>
          <w:sz w:val="28"/>
          <w:szCs w:val="28"/>
        </w:rPr>
      </w:pPr>
      <w:r w:rsidRPr="0005147D">
        <w:rPr>
          <w:sz w:val="28"/>
          <w:szCs w:val="28"/>
        </w:rPr>
        <w:t>эффективности и экономности использования бюджетных средств;</w:t>
      </w:r>
    </w:p>
    <w:p w:rsidR="0044191B" w:rsidRPr="0005147D" w:rsidRDefault="0044191B" w:rsidP="0005147D">
      <w:pPr>
        <w:widowControl w:val="0"/>
        <w:numPr>
          <w:ilvl w:val="0"/>
          <w:numId w:val="2"/>
        </w:numPr>
        <w:spacing w:before="0" w:after="0" w:line="360" w:lineRule="auto"/>
        <w:ind w:left="0" w:firstLine="709"/>
        <w:jc w:val="both"/>
        <w:rPr>
          <w:sz w:val="28"/>
          <w:szCs w:val="28"/>
        </w:rPr>
      </w:pPr>
      <w:r w:rsidRPr="0005147D">
        <w:rPr>
          <w:sz w:val="28"/>
          <w:szCs w:val="28"/>
        </w:rPr>
        <w:t>общего (совокупного) покрытия расходов бюджетов;</w:t>
      </w:r>
    </w:p>
    <w:p w:rsidR="0044191B" w:rsidRPr="0005147D" w:rsidRDefault="0044191B" w:rsidP="0005147D">
      <w:pPr>
        <w:widowControl w:val="0"/>
        <w:numPr>
          <w:ilvl w:val="0"/>
          <w:numId w:val="2"/>
        </w:numPr>
        <w:spacing w:before="0" w:after="0" w:line="360" w:lineRule="auto"/>
        <w:ind w:left="0" w:firstLine="709"/>
        <w:jc w:val="both"/>
        <w:rPr>
          <w:sz w:val="28"/>
          <w:szCs w:val="28"/>
        </w:rPr>
      </w:pPr>
      <w:r w:rsidRPr="0005147D">
        <w:rPr>
          <w:sz w:val="28"/>
          <w:szCs w:val="28"/>
        </w:rPr>
        <w:t>гласности;</w:t>
      </w:r>
    </w:p>
    <w:p w:rsidR="0044191B" w:rsidRPr="0005147D" w:rsidRDefault="0044191B" w:rsidP="0005147D">
      <w:pPr>
        <w:widowControl w:val="0"/>
        <w:numPr>
          <w:ilvl w:val="0"/>
          <w:numId w:val="2"/>
        </w:numPr>
        <w:spacing w:before="0" w:after="0" w:line="360" w:lineRule="auto"/>
        <w:ind w:left="0" w:firstLine="709"/>
        <w:jc w:val="both"/>
        <w:rPr>
          <w:sz w:val="28"/>
          <w:szCs w:val="28"/>
        </w:rPr>
      </w:pPr>
      <w:r w:rsidRPr="0005147D">
        <w:rPr>
          <w:sz w:val="28"/>
          <w:szCs w:val="28"/>
        </w:rPr>
        <w:t>достоверности бюджета;</w:t>
      </w:r>
    </w:p>
    <w:p w:rsidR="0044191B" w:rsidRDefault="0044191B" w:rsidP="0005147D">
      <w:pPr>
        <w:widowControl w:val="0"/>
        <w:numPr>
          <w:ilvl w:val="0"/>
          <w:numId w:val="2"/>
        </w:numPr>
        <w:spacing w:before="0" w:after="0" w:line="360" w:lineRule="auto"/>
        <w:ind w:left="0" w:firstLine="709"/>
        <w:jc w:val="both"/>
        <w:rPr>
          <w:sz w:val="28"/>
          <w:szCs w:val="28"/>
        </w:rPr>
      </w:pPr>
      <w:r w:rsidRPr="0005147D">
        <w:rPr>
          <w:sz w:val="28"/>
          <w:szCs w:val="28"/>
        </w:rPr>
        <w:t>адресности и целевого характера бюджетных средств.</w:t>
      </w:r>
    </w:p>
    <w:p w:rsidR="00AB7883" w:rsidRPr="0005147D" w:rsidRDefault="00AB7883" w:rsidP="00AB7883">
      <w:pPr>
        <w:widowControl w:val="0"/>
        <w:spacing w:before="0" w:after="0" w:line="360" w:lineRule="auto"/>
        <w:ind w:left="709"/>
        <w:jc w:val="both"/>
        <w:rPr>
          <w:sz w:val="28"/>
          <w:szCs w:val="28"/>
        </w:rPr>
      </w:pPr>
    </w:p>
    <w:p w:rsidR="00312468" w:rsidRPr="0005147D" w:rsidRDefault="00312468" w:rsidP="0005147D">
      <w:pPr>
        <w:spacing w:before="0" w:after="0" w:line="360" w:lineRule="auto"/>
        <w:ind w:firstLine="709"/>
        <w:jc w:val="both"/>
        <w:rPr>
          <w:sz w:val="28"/>
          <w:szCs w:val="28"/>
        </w:rPr>
      </w:pPr>
      <w:r w:rsidRPr="0005147D">
        <w:rPr>
          <w:sz w:val="28"/>
          <w:szCs w:val="28"/>
        </w:rPr>
        <w:t>Глава 2. Формирование регионального бюджета на прим</w:t>
      </w:r>
      <w:r w:rsidR="002A7AE2">
        <w:rPr>
          <w:sz w:val="28"/>
          <w:szCs w:val="28"/>
        </w:rPr>
        <w:t>ере бюджета Кемеровской области</w:t>
      </w:r>
    </w:p>
    <w:p w:rsidR="00312468" w:rsidRPr="0005147D" w:rsidRDefault="00312468" w:rsidP="0005147D">
      <w:pPr>
        <w:spacing w:before="0" w:after="0" w:line="360" w:lineRule="auto"/>
        <w:ind w:firstLine="709"/>
        <w:jc w:val="both"/>
        <w:rPr>
          <w:sz w:val="28"/>
          <w:szCs w:val="28"/>
        </w:rPr>
      </w:pPr>
    </w:p>
    <w:p w:rsidR="00312468" w:rsidRPr="00901006" w:rsidRDefault="00312468" w:rsidP="0005147D">
      <w:pPr>
        <w:spacing w:before="0" w:after="0" w:line="360" w:lineRule="auto"/>
        <w:ind w:firstLine="709"/>
        <w:jc w:val="both"/>
        <w:rPr>
          <w:sz w:val="28"/>
          <w:szCs w:val="28"/>
        </w:rPr>
      </w:pPr>
      <w:r w:rsidRPr="0005147D">
        <w:rPr>
          <w:sz w:val="28"/>
          <w:szCs w:val="28"/>
        </w:rPr>
        <w:t>Ежегодно принимается закон об областном бюджете на текущий год, в котором подробно расписан механизм формирования доходов и расходов, определены основные параметры бюджета (например,</w:t>
      </w:r>
      <w:r w:rsidR="0005147D" w:rsidRPr="0005147D">
        <w:rPr>
          <w:sz w:val="28"/>
          <w:szCs w:val="28"/>
        </w:rPr>
        <w:t xml:space="preserve"> </w:t>
      </w:r>
      <w:r w:rsidRPr="0005147D">
        <w:rPr>
          <w:sz w:val="28"/>
          <w:szCs w:val="28"/>
        </w:rPr>
        <w:t>«Закон</w:t>
      </w:r>
      <w:r w:rsidR="0005147D" w:rsidRPr="0005147D">
        <w:rPr>
          <w:sz w:val="28"/>
          <w:szCs w:val="28"/>
        </w:rPr>
        <w:t xml:space="preserve"> </w:t>
      </w:r>
      <w:r w:rsidRPr="0005147D">
        <w:rPr>
          <w:sz w:val="28"/>
          <w:szCs w:val="28"/>
        </w:rPr>
        <w:t>о бюджетном процессе в Кемеровской области»</w:t>
      </w:r>
      <w:r w:rsidR="00F10413" w:rsidRPr="0005147D">
        <w:rPr>
          <w:sz w:val="28"/>
          <w:szCs w:val="28"/>
        </w:rPr>
        <w:t xml:space="preserve"> от 06.10.97 № 32-ОЗ (поправки внесены</w:t>
      </w:r>
      <w:r w:rsidR="0005147D" w:rsidRPr="0005147D">
        <w:rPr>
          <w:sz w:val="28"/>
          <w:szCs w:val="28"/>
        </w:rPr>
        <w:t xml:space="preserve"> </w:t>
      </w:r>
      <w:r w:rsidR="00F10413" w:rsidRPr="0005147D">
        <w:rPr>
          <w:sz w:val="28"/>
          <w:szCs w:val="28"/>
        </w:rPr>
        <w:t>21 июня 2001г. № 57-ОЗ</w:t>
      </w:r>
      <w:r w:rsidRPr="0005147D">
        <w:rPr>
          <w:sz w:val="28"/>
          <w:szCs w:val="28"/>
        </w:rPr>
        <w:t>).</w:t>
      </w:r>
      <w:r w:rsidR="0005147D" w:rsidRPr="0005147D">
        <w:rPr>
          <w:sz w:val="28"/>
          <w:szCs w:val="28"/>
        </w:rPr>
        <w:t xml:space="preserve"> </w:t>
      </w:r>
      <w:r w:rsidRPr="0005147D">
        <w:rPr>
          <w:sz w:val="28"/>
          <w:szCs w:val="28"/>
        </w:rPr>
        <w:t>Закон описывает взаимодействие</w:t>
      </w:r>
      <w:r w:rsidR="0005147D" w:rsidRPr="0005147D">
        <w:rPr>
          <w:sz w:val="28"/>
          <w:szCs w:val="28"/>
        </w:rPr>
        <w:t xml:space="preserve"> </w:t>
      </w:r>
      <w:r w:rsidRPr="0005147D">
        <w:rPr>
          <w:sz w:val="28"/>
          <w:szCs w:val="28"/>
        </w:rPr>
        <w:t>между</w:t>
      </w:r>
      <w:r w:rsidR="0005147D" w:rsidRPr="0005147D">
        <w:rPr>
          <w:sz w:val="28"/>
          <w:szCs w:val="28"/>
        </w:rPr>
        <w:t xml:space="preserve"> </w:t>
      </w:r>
      <w:r w:rsidRPr="0005147D">
        <w:rPr>
          <w:sz w:val="28"/>
          <w:szCs w:val="28"/>
        </w:rPr>
        <w:t>федеральным бюджетом,</w:t>
      </w:r>
      <w:r w:rsidR="0005147D" w:rsidRPr="0005147D">
        <w:rPr>
          <w:sz w:val="28"/>
          <w:szCs w:val="28"/>
        </w:rPr>
        <w:t xml:space="preserve"> </w:t>
      </w:r>
      <w:r w:rsidRPr="0005147D">
        <w:rPr>
          <w:sz w:val="28"/>
          <w:szCs w:val="28"/>
        </w:rPr>
        <w:t>бюджетом Кемеровской области и</w:t>
      </w:r>
      <w:r w:rsidR="0005147D" w:rsidRPr="0005147D">
        <w:rPr>
          <w:sz w:val="28"/>
          <w:szCs w:val="28"/>
        </w:rPr>
        <w:t xml:space="preserve"> </w:t>
      </w:r>
      <w:r w:rsidRPr="0005147D">
        <w:rPr>
          <w:sz w:val="28"/>
          <w:szCs w:val="28"/>
        </w:rPr>
        <w:t>местными</w:t>
      </w:r>
      <w:r w:rsidR="0005147D" w:rsidRPr="0005147D">
        <w:rPr>
          <w:sz w:val="28"/>
          <w:szCs w:val="28"/>
        </w:rPr>
        <w:t xml:space="preserve"> </w:t>
      </w:r>
      <w:r w:rsidRPr="0005147D">
        <w:rPr>
          <w:sz w:val="28"/>
          <w:szCs w:val="28"/>
        </w:rPr>
        <w:t>бюджетами,</w:t>
      </w:r>
      <w:r w:rsidR="0005147D" w:rsidRPr="0005147D">
        <w:rPr>
          <w:sz w:val="28"/>
          <w:szCs w:val="28"/>
        </w:rPr>
        <w:t xml:space="preserve"> </w:t>
      </w:r>
      <w:r w:rsidRPr="0005147D">
        <w:rPr>
          <w:sz w:val="28"/>
          <w:szCs w:val="28"/>
        </w:rPr>
        <w:t>а</w:t>
      </w:r>
      <w:r w:rsidR="0005147D" w:rsidRPr="0005147D">
        <w:rPr>
          <w:sz w:val="28"/>
          <w:szCs w:val="28"/>
        </w:rPr>
        <w:t xml:space="preserve"> </w:t>
      </w:r>
      <w:r w:rsidRPr="0005147D">
        <w:rPr>
          <w:sz w:val="28"/>
          <w:szCs w:val="28"/>
        </w:rPr>
        <w:t>также взаимоотношения бюджетов с предприятиями, организациями и учреждениями как самостоятельно хозяйствующими</w:t>
      </w:r>
      <w:r w:rsidR="0005147D" w:rsidRPr="0005147D">
        <w:rPr>
          <w:sz w:val="28"/>
          <w:szCs w:val="28"/>
        </w:rPr>
        <w:t xml:space="preserve"> </w:t>
      </w:r>
      <w:r w:rsidRPr="0005147D">
        <w:rPr>
          <w:sz w:val="28"/>
          <w:szCs w:val="28"/>
        </w:rPr>
        <w:t>субъектами</w:t>
      </w:r>
      <w:r w:rsidR="0005147D" w:rsidRPr="0005147D">
        <w:rPr>
          <w:sz w:val="28"/>
          <w:szCs w:val="28"/>
        </w:rPr>
        <w:t xml:space="preserve"> </w:t>
      </w:r>
      <w:r w:rsidRPr="0005147D">
        <w:rPr>
          <w:sz w:val="28"/>
          <w:szCs w:val="28"/>
        </w:rPr>
        <w:t>с</w:t>
      </w:r>
      <w:r w:rsidR="0005147D" w:rsidRPr="0005147D">
        <w:rPr>
          <w:sz w:val="28"/>
          <w:szCs w:val="28"/>
        </w:rPr>
        <w:t xml:space="preserve"> </w:t>
      </w:r>
      <w:r w:rsidRPr="0005147D">
        <w:rPr>
          <w:sz w:val="28"/>
          <w:szCs w:val="28"/>
        </w:rPr>
        <w:t>целью</w:t>
      </w:r>
      <w:r w:rsidR="0005147D" w:rsidRPr="0005147D">
        <w:rPr>
          <w:sz w:val="28"/>
          <w:szCs w:val="28"/>
        </w:rPr>
        <w:t xml:space="preserve"> </w:t>
      </w:r>
      <w:r w:rsidRPr="0005147D">
        <w:rPr>
          <w:sz w:val="28"/>
          <w:szCs w:val="28"/>
        </w:rPr>
        <w:t>сочетания</w:t>
      </w:r>
      <w:r w:rsidR="0005147D" w:rsidRPr="0005147D">
        <w:rPr>
          <w:sz w:val="28"/>
          <w:szCs w:val="28"/>
        </w:rPr>
        <w:t xml:space="preserve"> </w:t>
      </w:r>
      <w:r w:rsidRPr="0005147D">
        <w:rPr>
          <w:sz w:val="28"/>
          <w:szCs w:val="28"/>
        </w:rPr>
        <w:t>их экономических интересов в соответствии с бюджетно-финансовой политикой Кемеровской области.</w:t>
      </w:r>
    </w:p>
    <w:p w:rsidR="005E767B" w:rsidRPr="0005147D" w:rsidRDefault="005E767B" w:rsidP="0005147D">
      <w:pPr>
        <w:pStyle w:val="2"/>
        <w:spacing w:before="0" w:after="0" w:line="360" w:lineRule="auto"/>
        <w:ind w:firstLine="709"/>
        <w:jc w:val="both"/>
        <w:rPr>
          <w:rFonts w:ascii="Times New Roman" w:hAnsi="Times New Roman" w:cs="Times New Roman"/>
          <w:b w:val="0"/>
          <w:i w:val="0"/>
          <w:iCs w:val="0"/>
          <w:color w:val="auto"/>
        </w:rPr>
      </w:pPr>
      <w:r w:rsidRPr="0005147D">
        <w:rPr>
          <w:rFonts w:ascii="Times New Roman" w:hAnsi="Times New Roman" w:cs="Times New Roman"/>
          <w:b w:val="0"/>
          <w:i w:val="0"/>
          <w:iCs w:val="0"/>
          <w:color w:val="auto"/>
        </w:rPr>
        <w:t>Бюджетная система области и бюджетный процесс.</w:t>
      </w:r>
    </w:p>
    <w:p w:rsidR="005E767B" w:rsidRPr="0005147D" w:rsidRDefault="005E767B" w:rsidP="0005147D">
      <w:pPr>
        <w:spacing w:before="0" w:after="0" w:line="360" w:lineRule="auto"/>
        <w:ind w:firstLine="709"/>
        <w:jc w:val="both"/>
        <w:rPr>
          <w:sz w:val="28"/>
          <w:szCs w:val="28"/>
        </w:rPr>
      </w:pPr>
      <w:r w:rsidRPr="0005147D">
        <w:rPr>
          <w:sz w:val="28"/>
          <w:szCs w:val="28"/>
        </w:rPr>
        <w:t>Бюджетная</w:t>
      </w:r>
      <w:r w:rsidR="0005147D" w:rsidRPr="0005147D">
        <w:rPr>
          <w:sz w:val="28"/>
          <w:szCs w:val="28"/>
        </w:rPr>
        <w:t xml:space="preserve"> </w:t>
      </w:r>
      <w:r w:rsidRPr="0005147D">
        <w:rPr>
          <w:sz w:val="28"/>
          <w:szCs w:val="28"/>
        </w:rPr>
        <w:t>система</w:t>
      </w:r>
      <w:r w:rsidR="0005147D" w:rsidRPr="0005147D">
        <w:rPr>
          <w:sz w:val="28"/>
          <w:szCs w:val="28"/>
        </w:rPr>
        <w:t xml:space="preserve"> </w:t>
      </w:r>
      <w:r w:rsidRPr="0005147D">
        <w:rPr>
          <w:sz w:val="28"/>
          <w:szCs w:val="28"/>
        </w:rPr>
        <w:t>области</w:t>
      </w:r>
      <w:r w:rsidR="0005147D" w:rsidRPr="0005147D">
        <w:rPr>
          <w:sz w:val="28"/>
          <w:szCs w:val="28"/>
        </w:rPr>
        <w:t xml:space="preserve"> </w:t>
      </w:r>
      <w:r w:rsidRPr="0005147D">
        <w:rPr>
          <w:sz w:val="28"/>
          <w:szCs w:val="28"/>
        </w:rPr>
        <w:t>представляет</w:t>
      </w:r>
      <w:r w:rsidR="0005147D" w:rsidRPr="0005147D">
        <w:rPr>
          <w:sz w:val="28"/>
          <w:szCs w:val="28"/>
        </w:rPr>
        <w:t xml:space="preserve"> </w:t>
      </w:r>
      <w:r w:rsidRPr="0005147D">
        <w:rPr>
          <w:sz w:val="28"/>
          <w:szCs w:val="28"/>
        </w:rPr>
        <w:t>собой</w:t>
      </w:r>
      <w:r w:rsidR="0005147D" w:rsidRPr="0005147D">
        <w:rPr>
          <w:sz w:val="28"/>
          <w:szCs w:val="28"/>
        </w:rPr>
        <w:t xml:space="preserve"> </w:t>
      </w:r>
      <w:r w:rsidRPr="0005147D">
        <w:rPr>
          <w:sz w:val="28"/>
          <w:szCs w:val="28"/>
        </w:rPr>
        <w:t>совокупность областного бюджета и местных</w:t>
      </w:r>
      <w:r w:rsidR="0005147D" w:rsidRPr="0005147D">
        <w:rPr>
          <w:sz w:val="28"/>
          <w:szCs w:val="28"/>
        </w:rPr>
        <w:t xml:space="preserve"> </w:t>
      </w:r>
      <w:r w:rsidRPr="0005147D">
        <w:rPr>
          <w:sz w:val="28"/>
          <w:szCs w:val="28"/>
        </w:rPr>
        <w:t>бюджетов,</w:t>
      </w:r>
      <w:r w:rsidR="0005147D" w:rsidRPr="0005147D">
        <w:rPr>
          <w:sz w:val="28"/>
          <w:szCs w:val="28"/>
        </w:rPr>
        <w:t xml:space="preserve"> </w:t>
      </w:r>
      <w:r w:rsidRPr="0005147D">
        <w:rPr>
          <w:sz w:val="28"/>
          <w:szCs w:val="28"/>
        </w:rPr>
        <w:t>основанную</w:t>
      </w:r>
      <w:r w:rsidR="0005147D" w:rsidRPr="0005147D">
        <w:rPr>
          <w:sz w:val="28"/>
          <w:szCs w:val="28"/>
        </w:rPr>
        <w:t xml:space="preserve"> </w:t>
      </w:r>
      <w:r w:rsidRPr="0005147D">
        <w:rPr>
          <w:sz w:val="28"/>
          <w:szCs w:val="28"/>
        </w:rPr>
        <w:t>на</w:t>
      </w:r>
      <w:r w:rsidR="0005147D" w:rsidRPr="0005147D">
        <w:rPr>
          <w:sz w:val="28"/>
          <w:szCs w:val="28"/>
        </w:rPr>
        <w:t xml:space="preserve"> </w:t>
      </w:r>
      <w:r w:rsidRPr="0005147D">
        <w:rPr>
          <w:sz w:val="28"/>
          <w:szCs w:val="28"/>
        </w:rPr>
        <w:t>экономических отношениях и юридических нормах.</w:t>
      </w:r>
    </w:p>
    <w:p w:rsidR="007D5520" w:rsidRPr="0005147D" w:rsidRDefault="007D5520" w:rsidP="0005147D">
      <w:pPr>
        <w:spacing w:before="0" w:after="0" w:line="360" w:lineRule="auto"/>
        <w:ind w:firstLine="709"/>
        <w:jc w:val="both"/>
        <w:rPr>
          <w:sz w:val="28"/>
        </w:rPr>
      </w:pPr>
      <w:r w:rsidRPr="0005147D">
        <w:rPr>
          <w:sz w:val="28"/>
          <w:szCs w:val="28"/>
        </w:rPr>
        <w:t>Бюджетный процесс в Кемеровской области - регламентируемая нормами права деятельность органов государственной власти Кемеровской области, по составлению, рассмотрению проектов областного бюджета, утверждению и исполнению областного бюджета и по контролю за его исполнением, а также по рассмотрению, утверждению бюджетов территориальных государственных внебюджетных фондов и отчетов об их исполнении.</w:t>
      </w:r>
    </w:p>
    <w:p w:rsidR="005E767B" w:rsidRPr="0005147D" w:rsidRDefault="005E767B" w:rsidP="0005147D">
      <w:pPr>
        <w:spacing w:before="0" w:after="0" w:line="360" w:lineRule="auto"/>
        <w:ind w:firstLine="709"/>
        <w:jc w:val="both"/>
        <w:rPr>
          <w:sz w:val="28"/>
          <w:szCs w:val="28"/>
        </w:rPr>
      </w:pPr>
      <w:r w:rsidRPr="0005147D">
        <w:rPr>
          <w:sz w:val="28"/>
          <w:szCs w:val="28"/>
        </w:rPr>
        <w:t>Составной</w:t>
      </w:r>
      <w:r w:rsidR="0005147D" w:rsidRPr="0005147D">
        <w:rPr>
          <w:sz w:val="28"/>
          <w:szCs w:val="28"/>
        </w:rPr>
        <w:t xml:space="preserve"> </w:t>
      </w:r>
      <w:r w:rsidRPr="0005147D">
        <w:rPr>
          <w:sz w:val="28"/>
          <w:szCs w:val="28"/>
        </w:rPr>
        <w:t>частью</w:t>
      </w:r>
      <w:r w:rsidR="0005147D" w:rsidRPr="0005147D">
        <w:rPr>
          <w:sz w:val="28"/>
          <w:szCs w:val="28"/>
        </w:rPr>
        <w:t xml:space="preserve"> </w:t>
      </w:r>
      <w:r w:rsidRPr="0005147D">
        <w:rPr>
          <w:sz w:val="28"/>
          <w:szCs w:val="28"/>
        </w:rPr>
        <w:t>бюджетного</w:t>
      </w:r>
      <w:r w:rsidR="0005147D" w:rsidRPr="0005147D">
        <w:rPr>
          <w:sz w:val="28"/>
          <w:szCs w:val="28"/>
        </w:rPr>
        <w:t xml:space="preserve"> </w:t>
      </w:r>
      <w:r w:rsidRPr="0005147D">
        <w:rPr>
          <w:sz w:val="28"/>
          <w:szCs w:val="28"/>
        </w:rPr>
        <w:t>процесса</w:t>
      </w:r>
      <w:r w:rsidR="0005147D" w:rsidRPr="0005147D">
        <w:rPr>
          <w:sz w:val="28"/>
          <w:szCs w:val="28"/>
        </w:rPr>
        <w:t xml:space="preserve"> </w:t>
      </w:r>
      <w:r w:rsidRPr="0005147D">
        <w:rPr>
          <w:sz w:val="28"/>
          <w:szCs w:val="28"/>
        </w:rPr>
        <w:t>является</w:t>
      </w:r>
      <w:r w:rsidR="0005147D" w:rsidRPr="0005147D">
        <w:rPr>
          <w:sz w:val="28"/>
          <w:szCs w:val="28"/>
        </w:rPr>
        <w:t xml:space="preserve"> </w:t>
      </w:r>
      <w:r w:rsidRPr="0005147D">
        <w:rPr>
          <w:sz w:val="28"/>
          <w:szCs w:val="28"/>
        </w:rPr>
        <w:t>бюджетное регулирование,</w:t>
      </w:r>
      <w:r w:rsidR="0005147D" w:rsidRPr="0005147D">
        <w:rPr>
          <w:sz w:val="28"/>
          <w:szCs w:val="28"/>
        </w:rPr>
        <w:t xml:space="preserve"> </w:t>
      </w:r>
      <w:r w:rsidRPr="0005147D">
        <w:rPr>
          <w:sz w:val="28"/>
          <w:szCs w:val="28"/>
        </w:rPr>
        <w:t>представляющее</w:t>
      </w:r>
      <w:r w:rsidR="0005147D" w:rsidRPr="0005147D">
        <w:rPr>
          <w:sz w:val="28"/>
          <w:szCs w:val="28"/>
        </w:rPr>
        <w:t xml:space="preserve"> </w:t>
      </w:r>
      <w:r w:rsidRPr="0005147D">
        <w:rPr>
          <w:sz w:val="28"/>
          <w:szCs w:val="28"/>
        </w:rPr>
        <w:t>частичное перераспределение финансовых ресурсов между бюджетами</w:t>
      </w:r>
      <w:r w:rsidR="0005147D" w:rsidRPr="0005147D">
        <w:rPr>
          <w:sz w:val="28"/>
          <w:szCs w:val="28"/>
        </w:rPr>
        <w:t xml:space="preserve"> </w:t>
      </w:r>
      <w:r w:rsidRPr="0005147D">
        <w:rPr>
          <w:sz w:val="28"/>
          <w:szCs w:val="28"/>
        </w:rPr>
        <w:t>разных</w:t>
      </w:r>
      <w:r w:rsidR="0005147D" w:rsidRPr="0005147D">
        <w:rPr>
          <w:sz w:val="28"/>
          <w:szCs w:val="28"/>
        </w:rPr>
        <w:t xml:space="preserve"> </w:t>
      </w:r>
      <w:r w:rsidRPr="0005147D">
        <w:rPr>
          <w:sz w:val="28"/>
          <w:szCs w:val="28"/>
        </w:rPr>
        <w:t>уровней,</w:t>
      </w:r>
      <w:r w:rsidR="0005147D" w:rsidRPr="0005147D">
        <w:rPr>
          <w:sz w:val="28"/>
          <w:szCs w:val="28"/>
        </w:rPr>
        <w:t xml:space="preserve"> </w:t>
      </w:r>
      <w:r w:rsidRPr="0005147D">
        <w:rPr>
          <w:sz w:val="28"/>
          <w:szCs w:val="28"/>
        </w:rPr>
        <w:t>в</w:t>
      </w:r>
      <w:r w:rsidR="0005147D" w:rsidRPr="0005147D">
        <w:rPr>
          <w:sz w:val="28"/>
          <w:szCs w:val="28"/>
        </w:rPr>
        <w:t xml:space="preserve"> </w:t>
      </w:r>
      <w:r w:rsidRPr="0005147D">
        <w:rPr>
          <w:sz w:val="28"/>
          <w:szCs w:val="28"/>
        </w:rPr>
        <w:t>том</w:t>
      </w:r>
      <w:r w:rsidR="0005147D" w:rsidRPr="0005147D">
        <w:rPr>
          <w:sz w:val="28"/>
          <w:szCs w:val="28"/>
        </w:rPr>
        <w:t xml:space="preserve"> </w:t>
      </w:r>
      <w:r w:rsidRPr="0005147D">
        <w:rPr>
          <w:sz w:val="28"/>
          <w:szCs w:val="28"/>
        </w:rPr>
        <w:t>числе</w:t>
      </w:r>
      <w:r w:rsidR="0005147D" w:rsidRPr="0005147D">
        <w:rPr>
          <w:sz w:val="28"/>
          <w:szCs w:val="28"/>
        </w:rPr>
        <w:t xml:space="preserve"> </w:t>
      </w:r>
      <w:r w:rsidRPr="0005147D">
        <w:rPr>
          <w:sz w:val="28"/>
          <w:szCs w:val="28"/>
        </w:rPr>
        <w:t>посредством регулирующих налогов,</w:t>
      </w:r>
      <w:r w:rsidR="0005147D" w:rsidRPr="0005147D">
        <w:rPr>
          <w:sz w:val="28"/>
          <w:szCs w:val="28"/>
        </w:rPr>
        <w:t xml:space="preserve"> </w:t>
      </w:r>
      <w:r w:rsidRPr="0005147D">
        <w:rPr>
          <w:sz w:val="28"/>
          <w:szCs w:val="28"/>
        </w:rPr>
        <w:t>дотаций, субвенций и трансфертов в соответствии с законодательством Российской Федерации.</w:t>
      </w:r>
    </w:p>
    <w:p w:rsidR="00E67979" w:rsidRPr="0005147D" w:rsidRDefault="00E67979" w:rsidP="0005147D">
      <w:pPr>
        <w:spacing w:before="0" w:after="0" w:line="360" w:lineRule="auto"/>
        <w:ind w:firstLine="709"/>
        <w:jc w:val="both"/>
        <w:rPr>
          <w:sz w:val="28"/>
          <w:szCs w:val="28"/>
        </w:rPr>
      </w:pPr>
      <w:r w:rsidRPr="0005147D">
        <w:rPr>
          <w:sz w:val="28"/>
          <w:szCs w:val="28"/>
        </w:rPr>
        <w:t>Бюджетный процесс в Кемеровской области:</w:t>
      </w:r>
    </w:p>
    <w:p w:rsidR="00E67979" w:rsidRPr="0005147D" w:rsidRDefault="00E67979" w:rsidP="0005147D">
      <w:pPr>
        <w:numPr>
          <w:ilvl w:val="0"/>
          <w:numId w:val="3"/>
        </w:numPr>
        <w:overflowPunct/>
        <w:autoSpaceDE/>
        <w:autoSpaceDN/>
        <w:adjustRightInd/>
        <w:spacing w:before="0" w:after="0" w:line="360" w:lineRule="auto"/>
        <w:ind w:left="0" w:firstLine="709"/>
        <w:jc w:val="both"/>
        <w:textAlignment w:val="auto"/>
        <w:rPr>
          <w:sz w:val="28"/>
          <w:szCs w:val="28"/>
        </w:rPr>
      </w:pPr>
      <w:r w:rsidRPr="0005147D">
        <w:rPr>
          <w:sz w:val="28"/>
          <w:szCs w:val="28"/>
        </w:rPr>
        <w:t>Составление и представление проекта областного бюджета.</w:t>
      </w:r>
    </w:p>
    <w:p w:rsidR="00E67979" w:rsidRPr="0005147D" w:rsidRDefault="00E67979" w:rsidP="0005147D">
      <w:pPr>
        <w:spacing w:before="0" w:after="0" w:line="360" w:lineRule="auto"/>
        <w:ind w:firstLine="709"/>
        <w:jc w:val="both"/>
        <w:rPr>
          <w:sz w:val="28"/>
          <w:szCs w:val="28"/>
        </w:rPr>
      </w:pPr>
      <w:r w:rsidRPr="0005147D">
        <w:rPr>
          <w:sz w:val="28"/>
          <w:szCs w:val="28"/>
        </w:rPr>
        <w:t>Составление проекта областного бюджета осуществляет главное финансовое управление Кемеровской области в соответствии с Бюджетным кодексом Российской Федерации, федеральным и областным законодательством. Составление</w:t>
      </w:r>
      <w:r w:rsidR="0005147D" w:rsidRPr="0005147D">
        <w:rPr>
          <w:sz w:val="28"/>
          <w:szCs w:val="28"/>
        </w:rPr>
        <w:t xml:space="preserve"> </w:t>
      </w:r>
      <w:r w:rsidRPr="0005147D">
        <w:rPr>
          <w:sz w:val="28"/>
          <w:szCs w:val="28"/>
        </w:rPr>
        <w:t>бюджета</w:t>
      </w:r>
      <w:r w:rsidR="0005147D" w:rsidRPr="0005147D">
        <w:rPr>
          <w:sz w:val="28"/>
          <w:szCs w:val="28"/>
        </w:rPr>
        <w:t xml:space="preserve"> </w:t>
      </w:r>
      <w:r w:rsidRPr="0005147D">
        <w:rPr>
          <w:sz w:val="28"/>
          <w:szCs w:val="28"/>
        </w:rPr>
        <w:t>производится</w:t>
      </w:r>
      <w:r w:rsidR="0005147D" w:rsidRPr="0005147D">
        <w:rPr>
          <w:sz w:val="28"/>
          <w:szCs w:val="28"/>
        </w:rPr>
        <w:t xml:space="preserve"> </w:t>
      </w:r>
      <w:r w:rsidRPr="0005147D">
        <w:rPr>
          <w:sz w:val="28"/>
          <w:szCs w:val="28"/>
        </w:rPr>
        <w:t>на</w:t>
      </w:r>
      <w:r w:rsidR="0005147D" w:rsidRPr="0005147D">
        <w:rPr>
          <w:sz w:val="28"/>
          <w:szCs w:val="28"/>
        </w:rPr>
        <w:t xml:space="preserve"> </w:t>
      </w:r>
      <w:r w:rsidRPr="0005147D">
        <w:rPr>
          <w:sz w:val="28"/>
          <w:szCs w:val="28"/>
        </w:rPr>
        <w:t>основе</w:t>
      </w:r>
      <w:r w:rsidR="0005147D" w:rsidRPr="0005147D">
        <w:rPr>
          <w:sz w:val="28"/>
          <w:szCs w:val="28"/>
        </w:rPr>
        <w:t xml:space="preserve"> </w:t>
      </w:r>
      <w:r w:rsidRPr="0005147D">
        <w:rPr>
          <w:sz w:val="28"/>
          <w:szCs w:val="28"/>
        </w:rPr>
        <w:t>концепции социально-экономического развития Российской Федерации,</w:t>
      </w:r>
      <w:r w:rsidR="0005147D" w:rsidRPr="0005147D">
        <w:rPr>
          <w:sz w:val="28"/>
          <w:szCs w:val="28"/>
        </w:rPr>
        <w:t xml:space="preserve"> </w:t>
      </w:r>
      <w:r w:rsidRPr="0005147D">
        <w:rPr>
          <w:sz w:val="28"/>
          <w:szCs w:val="28"/>
        </w:rPr>
        <w:t>налогового</w:t>
      </w:r>
      <w:r w:rsidR="0005147D" w:rsidRPr="0005147D">
        <w:rPr>
          <w:sz w:val="28"/>
          <w:szCs w:val="28"/>
        </w:rPr>
        <w:t xml:space="preserve"> </w:t>
      </w:r>
      <w:r w:rsidRPr="0005147D">
        <w:rPr>
          <w:sz w:val="28"/>
          <w:szCs w:val="28"/>
        </w:rPr>
        <w:t>и бюджетного законодательства,</w:t>
      </w:r>
      <w:r w:rsidR="0005147D" w:rsidRPr="0005147D">
        <w:rPr>
          <w:sz w:val="28"/>
          <w:szCs w:val="28"/>
        </w:rPr>
        <w:t xml:space="preserve"> </w:t>
      </w:r>
      <w:r w:rsidRPr="0005147D">
        <w:rPr>
          <w:sz w:val="28"/>
          <w:szCs w:val="28"/>
        </w:rPr>
        <w:t>законов области,</w:t>
      </w:r>
      <w:r w:rsidR="0005147D" w:rsidRPr="0005147D">
        <w:rPr>
          <w:sz w:val="28"/>
          <w:szCs w:val="28"/>
        </w:rPr>
        <w:t xml:space="preserve"> </w:t>
      </w:r>
      <w:r w:rsidRPr="0005147D">
        <w:rPr>
          <w:sz w:val="28"/>
          <w:szCs w:val="28"/>
        </w:rPr>
        <w:t>утвержденных областной Думой, целевых программ,</w:t>
      </w:r>
      <w:r w:rsidR="0005147D" w:rsidRPr="0005147D">
        <w:rPr>
          <w:sz w:val="28"/>
          <w:szCs w:val="28"/>
        </w:rPr>
        <w:t xml:space="preserve"> </w:t>
      </w:r>
      <w:r w:rsidRPr="0005147D">
        <w:rPr>
          <w:sz w:val="28"/>
          <w:szCs w:val="28"/>
        </w:rPr>
        <w:t>постановлений</w:t>
      </w:r>
      <w:r w:rsidR="0005147D" w:rsidRPr="0005147D">
        <w:rPr>
          <w:sz w:val="28"/>
          <w:szCs w:val="28"/>
        </w:rPr>
        <w:t xml:space="preserve"> </w:t>
      </w:r>
      <w:r w:rsidRPr="0005147D">
        <w:rPr>
          <w:sz w:val="28"/>
          <w:szCs w:val="28"/>
        </w:rPr>
        <w:t>областной</w:t>
      </w:r>
      <w:r w:rsidR="0005147D" w:rsidRPr="0005147D">
        <w:rPr>
          <w:sz w:val="28"/>
          <w:szCs w:val="28"/>
        </w:rPr>
        <w:t xml:space="preserve"> </w:t>
      </w:r>
      <w:r w:rsidRPr="0005147D">
        <w:rPr>
          <w:sz w:val="28"/>
          <w:szCs w:val="28"/>
        </w:rPr>
        <w:t>Думы,</w:t>
      </w:r>
      <w:r w:rsidR="0005147D" w:rsidRPr="0005147D">
        <w:rPr>
          <w:sz w:val="28"/>
          <w:szCs w:val="28"/>
        </w:rPr>
        <w:t xml:space="preserve"> </w:t>
      </w:r>
      <w:r w:rsidRPr="0005147D">
        <w:rPr>
          <w:sz w:val="28"/>
          <w:szCs w:val="28"/>
        </w:rPr>
        <w:t>прогнозных, ценовых</w:t>
      </w:r>
      <w:r w:rsidR="0005147D" w:rsidRPr="0005147D">
        <w:rPr>
          <w:sz w:val="28"/>
          <w:szCs w:val="28"/>
        </w:rPr>
        <w:t xml:space="preserve"> </w:t>
      </w:r>
      <w:r w:rsidRPr="0005147D">
        <w:rPr>
          <w:sz w:val="28"/>
          <w:szCs w:val="28"/>
        </w:rPr>
        <w:t>и</w:t>
      </w:r>
      <w:r w:rsidR="0005147D" w:rsidRPr="0005147D">
        <w:rPr>
          <w:sz w:val="28"/>
          <w:szCs w:val="28"/>
        </w:rPr>
        <w:t xml:space="preserve"> </w:t>
      </w:r>
      <w:r w:rsidRPr="0005147D">
        <w:rPr>
          <w:sz w:val="28"/>
          <w:szCs w:val="28"/>
        </w:rPr>
        <w:t>объемных показателей деятельности юридических и физических лиц,</w:t>
      </w:r>
      <w:r w:rsidR="0005147D" w:rsidRPr="0005147D">
        <w:rPr>
          <w:sz w:val="28"/>
          <w:szCs w:val="28"/>
        </w:rPr>
        <w:t xml:space="preserve"> </w:t>
      </w:r>
      <w:r w:rsidRPr="0005147D">
        <w:rPr>
          <w:sz w:val="28"/>
          <w:szCs w:val="28"/>
        </w:rPr>
        <w:t>прогноза социально-экономического развития</w:t>
      </w:r>
      <w:r w:rsidR="0005147D" w:rsidRPr="0005147D">
        <w:rPr>
          <w:sz w:val="28"/>
          <w:szCs w:val="28"/>
        </w:rPr>
        <w:t xml:space="preserve"> </w:t>
      </w:r>
      <w:r w:rsidRPr="0005147D">
        <w:rPr>
          <w:sz w:val="28"/>
          <w:szCs w:val="28"/>
        </w:rPr>
        <w:t>области,</w:t>
      </w:r>
      <w:r w:rsidR="0005147D" w:rsidRPr="0005147D">
        <w:rPr>
          <w:sz w:val="28"/>
          <w:szCs w:val="28"/>
        </w:rPr>
        <w:t xml:space="preserve"> </w:t>
      </w:r>
      <w:r w:rsidRPr="0005147D">
        <w:rPr>
          <w:sz w:val="28"/>
          <w:szCs w:val="28"/>
        </w:rPr>
        <w:t>районов</w:t>
      </w:r>
      <w:r w:rsidR="0005147D" w:rsidRPr="0005147D">
        <w:rPr>
          <w:sz w:val="28"/>
          <w:szCs w:val="28"/>
        </w:rPr>
        <w:t xml:space="preserve"> </w:t>
      </w:r>
      <w:r w:rsidRPr="0005147D">
        <w:rPr>
          <w:sz w:val="28"/>
          <w:szCs w:val="28"/>
        </w:rPr>
        <w:t>и городов области. Порядок и сроки составления проекта областного бюджета устанавливаются Коллегией Администрации Кемеровской области. Губернатор Кемеровской области вносит на рассмотрение Совета народных депутатов Кемеровской области проект закона Кемеровской области об областном бюджете на очередной финансовый год не позднее 1 ноября текущего года.</w:t>
      </w:r>
    </w:p>
    <w:p w:rsidR="00E67979" w:rsidRPr="0005147D" w:rsidRDefault="00E67979" w:rsidP="0005147D">
      <w:pPr>
        <w:numPr>
          <w:ilvl w:val="0"/>
          <w:numId w:val="3"/>
        </w:numPr>
        <w:overflowPunct/>
        <w:autoSpaceDE/>
        <w:autoSpaceDN/>
        <w:adjustRightInd/>
        <w:spacing w:before="0" w:after="0" w:line="360" w:lineRule="auto"/>
        <w:ind w:left="0" w:firstLine="709"/>
        <w:jc w:val="both"/>
        <w:textAlignment w:val="auto"/>
        <w:rPr>
          <w:sz w:val="28"/>
          <w:szCs w:val="28"/>
        </w:rPr>
      </w:pPr>
      <w:r w:rsidRPr="0005147D">
        <w:rPr>
          <w:sz w:val="28"/>
          <w:szCs w:val="28"/>
        </w:rPr>
        <w:t>Рассмотрение проекта.</w:t>
      </w:r>
    </w:p>
    <w:p w:rsidR="00E67979" w:rsidRPr="0005147D" w:rsidRDefault="00E67979" w:rsidP="0005147D">
      <w:pPr>
        <w:pStyle w:val="ConsPlusNormal"/>
        <w:widowControl/>
        <w:spacing w:line="360" w:lineRule="auto"/>
        <w:ind w:firstLine="709"/>
        <w:jc w:val="both"/>
        <w:rPr>
          <w:rFonts w:ascii="Times New Roman" w:hAnsi="Times New Roman" w:cs="Times New Roman"/>
          <w:sz w:val="28"/>
          <w:szCs w:val="28"/>
        </w:rPr>
      </w:pPr>
      <w:r w:rsidRPr="0005147D">
        <w:rPr>
          <w:rFonts w:ascii="Times New Roman" w:hAnsi="Times New Roman" w:cs="Times New Roman"/>
          <w:sz w:val="28"/>
          <w:szCs w:val="28"/>
        </w:rPr>
        <w:t>1. Совет народных депутатов Кемеровской области рассматривает проект закона в трех чтениях.</w:t>
      </w:r>
    </w:p>
    <w:p w:rsidR="00E67979" w:rsidRPr="0005147D" w:rsidRDefault="00E67979" w:rsidP="0005147D">
      <w:pPr>
        <w:pStyle w:val="ConsPlusNormal"/>
        <w:widowControl/>
        <w:spacing w:line="360" w:lineRule="auto"/>
        <w:ind w:firstLine="709"/>
        <w:jc w:val="both"/>
        <w:rPr>
          <w:rFonts w:ascii="Times New Roman" w:hAnsi="Times New Roman" w:cs="Times New Roman"/>
          <w:sz w:val="28"/>
          <w:szCs w:val="28"/>
        </w:rPr>
      </w:pPr>
      <w:r w:rsidRPr="0005147D">
        <w:rPr>
          <w:rFonts w:ascii="Times New Roman" w:hAnsi="Times New Roman" w:cs="Times New Roman"/>
          <w:sz w:val="28"/>
          <w:szCs w:val="28"/>
        </w:rPr>
        <w:t>2. Совет народных депутатов направляет проект закона в течение 3 календарных дней со дня его внесения в Совет народных депутатов в контрольно-счетную палату Кемеровской области для подготовки заключения.</w:t>
      </w:r>
    </w:p>
    <w:p w:rsidR="00E67979" w:rsidRPr="0005147D" w:rsidRDefault="00E67979" w:rsidP="0005147D">
      <w:pPr>
        <w:pStyle w:val="ConsPlusNormal"/>
        <w:widowControl/>
        <w:spacing w:line="360" w:lineRule="auto"/>
        <w:ind w:firstLine="709"/>
        <w:jc w:val="both"/>
        <w:rPr>
          <w:rFonts w:ascii="Times New Roman" w:hAnsi="Times New Roman" w:cs="Times New Roman"/>
          <w:sz w:val="28"/>
          <w:szCs w:val="28"/>
        </w:rPr>
      </w:pPr>
      <w:r w:rsidRPr="0005147D">
        <w:rPr>
          <w:rFonts w:ascii="Times New Roman" w:hAnsi="Times New Roman" w:cs="Times New Roman"/>
          <w:sz w:val="28"/>
          <w:szCs w:val="28"/>
        </w:rPr>
        <w:t>3. Контрольно-счетная палата Кемеровской области направляет в Совет народных депутатов заключение в течение 10 календарных дней со дня поступления проекта закона.</w:t>
      </w:r>
    </w:p>
    <w:p w:rsidR="00E67979" w:rsidRPr="0005147D" w:rsidRDefault="00E67979" w:rsidP="0005147D">
      <w:pPr>
        <w:pStyle w:val="ConsPlusNormal"/>
        <w:widowControl/>
        <w:spacing w:line="360" w:lineRule="auto"/>
        <w:ind w:firstLine="709"/>
        <w:jc w:val="both"/>
        <w:rPr>
          <w:rFonts w:ascii="Times New Roman" w:hAnsi="Times New Roman" w:cs="Times New Roman"/>
          <w:sz w:val="28"/>
          <w:szCs w:val="28"/>
        </w:rPr>
      </w:pPr>
      <w:r w:rsidRPr="0005147D">
        <w:rPr>
          <w:rFonts w:ascii="Times New Roman" w:hAnsi="Times New Roman" w:cs="Times New Roman"/>
          <w:sz w:val="28"/>
          <w:szCs w:val="28"/>
        </w:rPr>
        <w:t>4. Совет народных депутатов в течение 14 календарных дней со дня внесения проекта закона об областном бюджете принимает решение о принятии его к рассмотрению или возвращению на доработку.</w:t>
      </w:r>
    </w:p>
    <w:p w:rsidR="00E67979" w:rsidRPr="0005147D" w:rsidRDefault="00E67979" w:rsidP="0005147D">
      <w:pPr>
        <w:spacing w:before="0" w:after="0" w:line="360" w:lineRule="auto"/>
        <w:ind w:firstLine="709"/>
        <w:jc w:val="both"/>
        <w:rPr>
          <w:sz w:val="28"/>
          <w:szCs w:val="28"/>
        </w:rPr>
      </w:pPr>
      <w:r w:rsidRPr="0005147D">
        <w:rPr>
          <w:sz w:val="28"/>
          <w:szCs w:val="28"/>
        </w:rPr>
        <w:t>5. Проект закона об областном бюджете подлежит возвращению на доработку, если представленные документы и материалы не соответствуют требованиям.</w:t>
      </w:r>
    </w:p>
    <w:p w:rsidR="00E67979" w:rsidRPr="0005147D" w:rsidRDefault="00E67979" w:rsidP="0005147D">
      <w:pPr>
        <w:spacing w:before="0" w:after="0" w:line="360" w:lineRule="auto"/>
        <w:ind w:firstLine="709"/>
        <w:jc w:val="both"/>
        <w:rPr>
          <w:sz w:val="28"/>
          <w:szCs w:val="28"/>
        </w:rPr>
      </w:pPr>
      <w:r w:rsidRPr="0005147D">
        <w:rPr>
          <w:sz w:val="28"/>
          <w:szCs w:val="28"/>
        </w:rPr>
        <w:t>3. Рассмотрение проекта закона об областном бюджете в первом чтении.</w:t>
      </w:r>
    </w:p>
    <w:p w:rsidR="00E67979" w:rsidRPr="0005147D" w:rsidRDefault="00E67979" w:rsidP="0005147D">
      <w:pPr>
        <w:spacing w:before="0" w:after="0" w:line="360" w:lineRule="auto"/>
        <w:ind w:firstLine="709"/>
        <w:jc w:val="both"/>
        <w:rPr>
          <w:sz w:val="28"/>
          <w:szCs w:val="28"/>
        </w:rPr>
      </w:pPr>
      <w:r w:rsidRPr="0005147D">
        <w:rPr>
          <w:sz w:val="28"/>
          <w:szCs w:val="28"/>
        </w:rPr>
        <w:t>1. Рассмотрению в первом чтении проекта закона об областном бюджете предшествует заслушивание бюджетного послания Губернатора Кемеровской области.</w:t>
      </w:r>
    </w:p>
    <w:p w:rsidR="00E67979" w:rsidRPr="0005147D" w:rsidRDefault="00E67979" w:rsidP="0005147D">
      <w:pPr>
        <w:spacing w:before="0" w:after="0" w:line="360" w:lineRule="auto"/>
        <w:ind w:firstLine="709"/>
        <w:jc w:val="both"/>
        <w:rPr>
          <w:sz w:val="28"/>
          <w:szCs w:val="28"/>
        </w:rPr>
      </w:pPr>
      <w:r w:rsidRPr="0005147D">
        <w:rPr>
          <w:sz w:val="28"/>
          <w:szCs w:val="28"/>
        </w:rPr>
        <w:t>2. В первом чтении принимается решение о принятии закона об областном бюджете в первом чтении или о его отклонении.</w:t>
      </w:r>
    </w:p>
    <w:p w:rsidR="00E67979" w:rsidRPr="0005147D" w:rsidRDefault="00E67979" w:rsidP="0005147D">
      <w:pPr>
        <w:spacing w:before="0" w:after="0" w:line="360" w:lineRule="auto"/>
        <w:ind w:firstLine="709"/>
        <w:jc w:val="both"/>
        <w:rPr>
          <w:sz w:val="28"/>
          <w:szCs w:val="28"/>
        </w:rPr>
      </w:pPr>
      <w:r w:rsidRPr="0005147D">
        <w:rPr>
          <w:sz w:val="28"/>
          <w:szCs w:val="28"/>
        </w:rPr>
        <w:t>3. При принятии проекта закона об областном бюджете в первом чтении утверждаются основные характеристики областного бюджета.</w:t>
      </w:r>
    </w:p>
    <w:p w:rsidR="00E67979" w:rsidRPr="0005147D" w:rsidRDefault="00E67979" w:rsidP="0005147D">
      <w:pPr>
        <w:pStyle w:val="ConsPlusNormal"/>
        <w:widowControl/>
        <w:spacing w:line="360" w:lineRule="auto"/>
        <w:ind w:firstLine="709"/>
        <w:jc w:val="both"/>
        <w:rPr>
          <w:rFonts w:ascii="Times New Roman" w:hAnsi="Times New Roman" w:cs="Times New Roman"/>
          <w:sz w:val="28"/>
          <w:szCs w:val="28"/>
        </w:rPr>
      </w:pPr>
      <w:r w:rsidRPr="0005147D">
        <w:rPr>
          <w:rFonts w:ascii="Times New Roman" w:hAnsi="Times New Roman" w:cs="Times New Roman"/>
          <w:sz w:val="28"/>
          <w:szCs w:val="28"/>
        </w:rPr>
        <w:t>4. В случае отклонения проекта закона об областном бюджете в первом чтении Совет народных депутатов может:</w:t>
      </w:r>
    </w:p>
    <w:p w:rsidR="00E67979" w:rsidRPr="0005147D" w:rsidRDefault="00E67979" w:rsidP="0005147D">
      <w:pPr>
        <w:pStyle w:val="ConsPlusNormal"/>
        <w:widowControl/>
        <w:spacing w:line="360" w:lineRule="auto"/>
        <w:ind w:firstLine="709"/>
        <w:jc w:val="both"/>
        <w:rPr>
          <w:rFonts w:ascii="Times New Roman" w:hAnsi="Times New Roman" w:cs="Times New Roman"/>
          <w:sz w:val="28"/>
          <w:szCs w:val="28"/>
        </w:rPr>
      </w:pPr>
      <w:r w:rsidRPr="0005147D">
        <w:rPr>
          <w:rFonts w:ascii="Times New Roman" w:hAnsi="Times New Roman" w:cs="Times New Roman"/>
          <w:sz w:val="28"/>
          <w:szCs w:val="28"/>
        </w:rPr>
        <w:t>- передать проект закона об областном бюджете в согласительную комиссию, состоящую из представителей Совета народных депутатов и органов исполнительной власти Кемеровской области, для разработки согласованного варианта основных характеристик областного бюджета с учетом рекомендаций, изложенных в заключении Совета народных депутатов;</w:t>
      </w:r>
    </w:p>
    <w:p w:rsidR="00E67979" w:rsidRPr="0005147D" w:rsidRDefault="00E67979" w:rsidP="0005147D">
      <w:pPr>
        <w:spacing w:before="0" w:after="0" w:line="360" w:lineRule="auto"/>
        <w:ind w:firstLine="709"/>
        <w:jc w:val="both"/>
        <w:rPr>
          <w:sz w:val="28"/>
          <w:szCs w:val="28"/>
        </w:rPr>
      </w:pPr>
      <w:r w:rsidRPr="0005147D">
        <w:rPr>
          <w:sz w:val="28"/>
          <w:szCs w:val="28"/>
        </w:rPr>
        <w:t>- вернуть проект закона об областном бюджете на доработку с указанием причин отклонения проекта закона об областном бюджете в первом чтении и рекомендациями по его доработке.</w:t>
      </w:r>
    </w:p>
    <w:p w:rsidR="00E67979" w:rsidRPr="0005147D" w:rsidRDefault="00E67979" w:rsidP="0005147D">
      <w:pPr>
        <w:pStyle w:val="ConsPlusNormal"/>
        <w:widowControl/>
        <w:spacing w:line="360" w:lineRule="auto"/>
        <w:ind w:firstLine="709"/>
        <w:jc w:val="both"/>
        <w:rPr>
          <w:rFonts w:ascii="Times New Roman" w:hAnsi="Times New Roman" w:cs="Times New Roman"/>
          <w:sz w:val="28"/>
          <w:szCs w:val="28"/>
        </w:rPr>
      </w:pPr>
      <w:r w:rsidRPr="0005147D">
        <w:rPr>
          <w:rFonts w:ascii="Times New Roman" w:hAnsi="Times New Roman" w:cs="Times New Roman"/>
          <w:sz w:val="28"/>
          <w:szCs w:val="28"/>
        </w:rPr>
        <w:t>5. После устранения замечаний Губернатор Кемеровской области повторно вносит проект закона об областном бюджете на рассмотрение Совета народных депутатов в первом чтении.</w:t>
      </w:r>
    </w:p>
    <w:p w:rsidR="00E67979" w:rsidRPr="0005147D" w:rsidRDefault="00E67979" w:rsidP="0005147D">
      <w:pPr>
        <w:spacing w:before="0" w:after="0" w:line="360" w:lineRule="auto"/>
        <w:ind w:firstLine="709"/>
        <w:jc w:val="both"/>
        <w:rPr>
          <w:sz w:val="28"/>
          <w:szCs w:val="28"/>
        </w:rPr>
      </w:pPr>
      <w:r w:rsidRPr="0005147D">
        <w:rPr>
          <w:sz w:val="28"/>
          <w:szCs w:val="28"/>
        </w:rPr>
        <w:t>6. Совет народных депутатов рассматривает доработанный проект закона об областном бюджете в первом чтении в течение 5 календарных дней со дня его повторного внесения.</w:t>
      </w:r>
    </w:p>
    <w:p w:rsidR="00E67979" w:rsidRPr="0005147D" w:rsidRDefault="00E67979" w:rsidP="0005147D">
      <w:pPr>
        <w:spacing w:before="0" w:after="0" w:line="360" w:lineRule="auto"/>
        <w:ind w:firstLine="709"/>
        <w:jc w:val="both"/>
        <w:rPr>
          <w:sz w:val="28"/>
          <w:szCs w:val="28"/>
        </w:rPr>
      </w:pPr>
      <w:r w:rsidRPr="0005147D">
        <w:rPr>
          <w:sz w:val="28"/>
          <w:szCs w:val="28"/>
        </w:rPr>
        <w:t>4. Рассмотрение проекта закона об областном бюджете во втором чтении.</w:t>
      </w:r>
    </w:p>
    <w:p w:rsidR="00E67979" w:rsidRPr="0005147D" w:rsidRDefault="00E67979" w:rsidP="0005147D">
      <w:pPr>
        <w:pStyle w:val="ConsPlusNormal"/>
        <w:widowControl/>
        <w:spacing w:line="360" w:lineRule="auto"/>
        <w:ind w:firstLine="709"/>
        <w:jc w:val="both"/>
        <w:rPr>
          <w:rFonts w:ascii="Times New Roman" w:hAnsi="Times New Roman" w:cs="Times New Roman"/>
          <w:sz w:val="28"/>
          <w:szCs w:val="28"/>
        </w:rPr>
      </w:pPr>
      <w:r w:rsidRPr="0005147D">
        <w:rPr>
          <w:rFonts w:ascii="Times New Roman" w:hAnsi="Times New Roman" w:cs="Times New Roman"/>
          <w:sz w:val="28"/>
          <w:szCs w:val="28"/>
        </w:rPr>
        <w:t>1. Совет народных депутатов рассматривает проект закона об областном бюджете во втором чтении в течение 20 календарных дней со дня его принятия в первом чтении.</w:t>
      </w:r>
    </w:p>
    <w:p w:rsidR="00E67979" w:rsidRPr="0005147D" w:rsidRDefault="00E67979" w:rsidP="0005147D">
      <w:pPr>
        <w:spacing w:before="0" w:after="0" w:line="360" w:lineRule="auto"/>
        <w:ind w:firstLine="709"/>
        <w:jc w:val="both"/>
        <w:rPr>
          <w:sz w:val="28"/>
          <w:szCs w:val="28"/>
        </w:rPr>
      </w:pPr>
      <w:r w:rsidRPr="0005147D">
        <w:rPr>
          <w:sz w:val="28"/>
          <w:szCs w:val="28"/>
        </w:rPr>
        <w:t>2. В течение 12 календарных дней Совет народных депутатов составляет таблицу поправок к проекту закона об областном бюджете и согласовывает ее с начальником главного финансового управления Кемеровской области.</w:t>
      </w:r>
    </w:p>
    <w:p w:rsidR="00E67979" w:rsidRPr="0005147D" w:rsidRDefault="00E67979" w:rsidP="0005147D">
      <w:pPr>
        <w:spacing w:before="0" w:after="0" w:line="360" w:lineRule="auto"/>
        <w:ind w:firstLine="709"/>
        <w:jc w:val="both"/>
        <w:rPr>
          <w:sz w:val="28"/>
          <w:szCs w:val="28"/>
        </w:rPr>
      </w:pPr>
      <w:r w:rsidRPr="0005147D">
        <w:rPr>
          <w:sz w:val="28"/>
          <w:szCs w:val="28"/>
        </w:rPr>
        <w:t>5. Рассмотрение проекта закона об областном бюджете в третьем чтении.</w:t>
      </w:r>
    </w:p>
    <w:p w:rsidR="00E67979" w:rsidRPr="0005147D" w:rsidRDefault="00E67979" w:rsidP="0005147D">
      <w:pPr>
        <w:pStyle w:val="ConsPlusNormal"/>
        <w:widowControl/>
        <w:spacing w:line="360" w:lineRule="auto"/>
        <w:ind w:firstLine="709"/>
        <w:jc w:val="both"/>
        <w:rPr>
          <w:rFonts w:ascii="Times New Roman" w:hAnsi="Times New Roman" w:cs="Times New Roman"/>
          <w:sz w:val="28"/>
          <w:szCs w:val="28"/>
        </w:rPr>
      </w:pPr>
      <w:r w:rsidRPr="0005147D">
        <w:rPr>
          <w:rFonts w:ascii="Times New Roman" w:hAnsi="Times New Roman" w:cs="Times New Roman"/>
          <w:sz w:val="28"/>
          <w:szCs w:val="28"/>
        </w:rPr>
        <w:t>1. Совет народных депутатов рассматривает проект закона об областном бюджете в третьем чтении в течение 5 календарных дней со дня принятия его во втором чтении.</w:t>
      </w:r>
    </w:p>
    <w:p w:rsidR="00E67979" w:rsidRPr="0005147D" w:rsidRDefault="00E67979" w:rsidP="0005147D">
      <w:pPr>
        <w:spacing w:before="0" w:after="0" w:line="360" w:lineRule="auto"/>
        <w:ind w:firstLine="709"/>
        <w:jc w:val="both"/>
        <w:rPr>
          <w:sz w:val="28"/>
          <w:szCs w:val="28"/>
        </w:rPr>
      </w:pPr>
      <w:r w:rsidRPr="0005147D">
        <w:rPr>
          <w:sz w:val="28"/>
          <w:szCs w:val="28"/>
        </w:rPr>
        <w:t>2. При рассмотрении в третьем чтении проект закона об областном бюджете голосуется в целом. Внесение в него поправок не допускается.</w:t>
      </w:r>
    </w:p>
    <w:p w:rsidR="00E67979" w:rsidRPr="0005147D" w:rsidRDefault="00E67979" w:rsidP="0005147D">
      <w:pPr>
        <w:spacing w:before="0" w:after="0" w:line="360" w:lineRule="auto"/>
        <w:ind w:firstLine="709"/>
        <w:jc w:val="both"/>
        <w:rPr>
          <w:sz w:val="28"/>
          <w:szCs w:val="28"/>
        </w:rPr>
      </w:pPr>
      <w:r w:rsidRPr="0005147D">
        <w:rPr>
          <w:sz w:val="28"/>
          <w:szCs w:val="28"/>
        </w:rPr>
        <w:t>6. Подписание и опубликование закона об областном бюджете.</w:t>
      </w:r>
    </w:p>
    <w:p w:rsidR="00E67979" w:rsidRPr="0005147D" w:rsidRDefault="00E67979" w:rsidP="0005147D">
      <w:pPr>
        <w:pStyle w:val="ConsPlusNormal"/>
        <w:widowControl/>
        <w:spacing w:line="360" w:lineRule="auto"/>
        <w:ind w:firstLine="709"/>
        <w:jc w:val="both"/>
        <w:rPr>
          <w:rFonts w:ascii="Times New Roman" w:hAnsi="Times New Roman" w:cs="Times New Roman"/>
          <w:sz w:val="28"/>
          <w:szCs w:val="28"/>
        </w:rPr>
      </w:pPr>
      <w:r w:rsidRPr="0005147D">
        <w:rPr>
          <w:rFonts w:ascii="Times New Roman" w:hAnsi="Times New Roman" w:cs="Times New Roman"/>
          <w:sz w:val="28"/>
          <w:szCs w:val="28"/>
        </w:rPr>
        <w:t>1. Принятый Советом народных депутатов в третьем чтении закон Кемеровской области об областном бюджете в течение 5 календарных дней со дня принятия направляется Губернатору Кемеровской области для подписания и официального опубликования.</w:t>
      </w:r>
    </w:p>
    <w:p w:rsidR="00E67979" w:rsidRPr="0005147D" w:rsidRDefault="00E67979" w:rsidP="0005147D">
      <w:pPr>
        <w:spacing w:before="0" w:after="0" w:line="360" w:lineRule="auto"/>
        <w:ind w:firstLine="709"/>
        <w:jc w:val="both"/>
        <w:rPr>
          <w:sz w:val="28"/>
          <w:szCs w:val="28"/>
        </w:rPr>
      </w:pPr>
      <w:r w:rsidRPr="0005147D">
        <w:rPr>
          <w:sz w:val="28"/>
          <w:szCs w:val="28"/>
        </w:rPr>
        <w:t>2. Опубликование закона Кемеровской области об областном бюджете должно быть осуществлено до начала очередного финансового года.</w:t>
      </w:r>
    </w:p>
    <w:p w:rsidR="00E67979" w:rsidRPr="0005147D" w:rsidRDefault="00E67979" w:rsidP="0005147D">
      <w:pPr>
        <w:spacing w:before="0" w:after="0" w:line="360" w:lineRule="auto"/>
        <w:ind w:firstLine="709"/>
        <w:jc w:val="both"/>
        <w:rPr>
          <w:sz w:val="28"/>
          <w:szCs w:val="28"/>
        </w:rPr>
      </w:pPr>
      <w:r w:rsidRPr="0005147D">
        <w:rPr>
          <w:sz w:val="28"/>
          <w:szCs w:val="28"/>
        </w:rPr>
        <w:t>7. Исполнение областного бюджета.</w:t>
      </w:r>
    </w:p>
    <w:p w:rsidR="00E67979" w:rsidRPr="0005147D" w:rsidRDefault="00E67979" w:rsidP="0005147D">
      <w:pPr>
        <w:spacing w:before="0" w:after="0" w:line="360" w:lineRule="auto"/>
        <w:ind w:firstLine="709"/>
        <w:jc w:val="both"/>
        <w:rPr>
          <w:sz w:val="28"/>
          <w:szCs w:val="28"/>
        </w:rPr>
      </w:pPr>
      <w:r w:rsidRPr="0005147D">
        <w:rPr>
          <w:sz w:val="28"/>
          <w:szCs w:val="28"/>
        </w:rPr>
        <w:t>Коллегия Администрации Кемеровской области обеспечивает исполнение областного бюджета.</w:t>
      </w:r>
    </w:p>
    <w:p w:rsidR="00E67979" w:rsidRPr="0005147D" w:rsidRDefault="00E67979" w:rsidP="0005147D">
      <w:pPr>
        <w:spacing w:before="0" w:after="0" w:line="360" w:lineRule="auto"/>
        <w:ind w:firstLine="709"/>
        <w:jc w:val="both"/>
        <w:rPr>
          <w:sz w:val="28"/>
          <w:szCs w:val="28"/>
        </w:rPr>
      </w:pPr>
      <w:r w:rsidRPr="0005147D">
        <w:rPr>
          <w:sz w:val="28"/>
          <w:szCs w:val="28"/>
        </w:rPr>
        <w:t>8. Осуществление финансового контроля за исполнением областного бюджета.</w:t>
      </w:r>
    </w:p>
    <w:p w:rsidR="00E67979" w:rsidRPr="0005147D" w:rsidRDefault="00E67979" w:rsidP="0005147D">
      <w:pPr>
        <w:pStyle w:val="ConsPlusNormal"/>
        <w:widowControl/>
        <w:spacing w:line="360" w:lineRule="auto"/>
        <w:ind w:firstLine="709"/>
        <w:jc w:val="both"/>
        <w:rPr>
          <w:rFonts w:ascii="Times New Roman" w:hAnsi="Times New Roman" w:cs="Times New Roman"/>
          <w:sz w:val="28"/>
          <w:szCs w:val="28"/>
        </w:rPr>
      </w:pPr>
      <w:r w:rsidRPr="0005147D">
        <w:rPr>
          <w:rFonts w:ascii="Times New Roman" w:hAnsi="Times New Roman" w:cs="Times New Roman"/>
          <w:sz w:val="28"/>
          <w:szCs w:val="28"/>
        </w:rPr>
        <w:t>Финансовый контроль осуществляют органы законодательной (представительной) и исполнительной власти Кемеровской области. Совет народных депутатов Кемеровской области осуществляет следующие формы финансового контроля:</w:t>
      </w:r>
    </w:p>
    <w:p w:rsidR="00E67979" w:rsidRPr="0005147D" w:rsidRDefault="00E67979" w:rsidP="0005147D">
      <w:pPr>
        <w:pStyle w:val="ConsPlusNormal"/>
        <w:widowControl/>
        <w:spacing w:line="360" w:lineRule="auto"/>
        <w:ind w:firstLine="709"/>
        <w:jc w:val="both"/>
        <w:rPr>
          <w:rFonts w:ascii="Times New Roman" w:hAnsi="Times New Roman" w:cs="Times New Roman"/>
          <w:sz w:val="28"/>
          <w:szCs w:val="28"/>
        </w:rPr>
      </w:pPr>
      <w:r w:rsidRPr="0005147D">
        <w:rPr>
          <w:rFonts w:ascii="Times New Roman" w:hAnsi="Times New Roman" w:cs="Times New Roman"/>
          <w:sz w:val="28"/>
          <w:szCs w:val="28"/>
        </w:rPr>
        <w:t>- предварительный контроль - в ходе рассмотрения и утверждения проекта закона об областном бюджете и иных проектов законов Кемеровской области по бюджетно-финансовым вопросам;</w:t>
      </w:r>
    </w:p>
    <w:p w:rsidR="00E67979" w:rsidRPr="0005147D" w:rsidRDefault="00E67979" w:rsidP="0005147D">
      <w:pPr>
        <w:pStyle w:val="ConsPlusNormal"/>
        <w:widowControl/>
        <w:spacing w:line="360" w:lineRule="auto"/>
        <w:ind w:firstLine="709"/>
        <w:jc w:val="both"/>
        <w:rPr>
          <w:rFonts w:ascii="Times New Roman" w:hAnsi="Times New Roman" w:cs="Times New Roman"/>
          <w:sz w:val="28"/>
          <w:szCs w:val="28"/>
        </w:rPr>
      </w:pPr>
      <w:r w:rsidRPr="0005147D">
        <w:rPr>
          <w:rFonts w:ascii="Times New Roman" w:hAnsi="Times New Roman" w:cs="Times New Roman"/>
          <w:sz w:val="28"/>
          <w:szCs w:val="28"/>
        </w:rPr>
        <w:t>- текущий контроль - в ходе рассмотрения отдельных вопросов исполнения областного бюджета в течение финансового года на заседаниях комитетов, в ходе депутатских слушаний, по депутатским запросам;</w:t>
      </w:r>
    </w:p>
    <w:p w:rsidR="00E67979" w:rsidRPr="0005147D" w:rsidRDefault="00E67979" w:rsidP="0005147D">
      <w:pPr>
        <w:spacing w:before="0" w:after="0" w:line="360" w:lineRule="auto"/>
        <w:ind w:firstLine="709"/>
        <w:jc w:val="both"/>
        <w:rPr>
          <w:sz w:val="28"/>
          <w:szCs w:val="28"/>
        </w:rPr>
      </w:pPr>
      <w:r w:rsidRPr="0005147D">
        <w:rPr>
          <w:sz w:val="28"/>
          <w:szCs w:val="28"/>
        </w:rPr>
        <w:t>- последующий контроль - в ходе рассмотрения и утверждения отчетов об исполнении областного бюджета.</w:t>
      </w:r>
    </w:p>
    <w:p w:rsidR="005E767B" w:rsidRPr="0005147D" w:rsidRDefault="005E767B" w:rsidP="0005147D">
      <w:pPr>
        <w:pStyle w:val="2"/>
        <w:spacing w:before="0" w:after="0" w:line="360" w:lineRule="auto"/>
        <w:ind w:firstLine="709"/>
        <w:jc w:val="both"/>
        <w:rPr>
          <w:rFonts w:ascii="Times New Roman" w:hAnsi="Times New Roman" w:cs="Times New Roman"/>
          <w:b w:val="0"/>
          <w:i w:val="0"/>
          <w:iCs w:val="0"/>
          <w:color w:val="auto"/>
          <w:szCs w:val="32"/>
        </w:rPr>
      </w:pPr>
      <w:r w:rsidRPr="0005147D">
        <w:rPr>
          <w:rFonts w:ascii="Times New Roman" w:hAnsi="Times New Roman" w:cs="Times New Roman"/>
          <w:b w:val="0"/>
          <w:i w:val="0"/>
          <w:iCs w:val="0"/>
          <w:color w:val="auto"/>
          <w:szCs w:val="32"/>
        </w:rPr>
        <w:t>Доходы бюджета субъекта РФ.</w:t>
      </w:r>
    </w:p>
    <w:p w:rsidR="005E767B" w:rsidRPr="0005147D" w:rsidRDefault="005E767B" w:rsidP="0005147D">
      <w:pPr>
        <w:pStyle w:val="a3"/>
        <w:spacing w:before="0" w:beforeAutospacing="0" w:after="0" w:afterAutospacing="0" w:line="360" w:lineRule="auto"/>
        <w:ind w:firstLine="709"/>
        <w:rPr>
          <w:sz w:val="28"/>
          <w:szCs w:val="28"/>
        </w:rPr>
      </w:pPr>
      <w:r w:rsidRPr="0005147D">
        <w:rPr>
          <w:sz w:val="28"/>
          <w:szCs w:val="28"/>
        </w:rPr>
        <w:t xml:space="preserve">Доходы региональных бюджетов - это определенные нормами права финансовые отношения по поводу поступления денежных средств в бюджет Российской Федерации, субъекта Федерации или муниципального образования с целью создания финансовой базы для удовлетворения публичных потребностей. </w:t>
      </w:r>
    </w:p>
    <w:p w:rsidR="00932C63" w:rsidRPr="0005147D" w:rsidRDefault="005E767B" w:rsidP="0005147D">
      <w:pPr>
        <w:pStyle w:val="a3"/>
        <w:spacing w:before="0" w:beforeAutospacing="0" w:after="0" w:afterAutospacing="0" w:line="360" w:lineRule="auto"/>
        <w:ind w:firstLine="709"/>
        <w:rPr>
          <w:sz w:val="28"/>
          <w:szCs w:val="28"/>
        </w:rPr>
      </w:pPr>
      <w:r w:rsidRPr="0005147D">
        <w:rPr>
          <w:sz w:val="28"/>
          <w:szCs w:val="28"/>
        </w:rPr>
        <w:t>Доходы региональных бюджетов выражают финансовые отношения, возникающие у органов власти субъектов РФ с предприятиями, организациями и гражданами по поводу поступления денежных средств в бюджет соответствующего региона с целью создания его финансовой базы для удовлетворения публичных потребностей. Формой проявления этих финансовых отношений служат различные виды платежей и поступлений в региональный бюджет с их материа</w:t>
      </w:r>
      <w:r w:rsidR="00932C63" w:rsidRPr="0005147D">
        <w:rPr>
          <w:sz w:val="28"/>
          <w:szCs w:val="28"/>
        </w:rPr>
        <w:t xml:space="preserve">льно-вещественным воплощением </w:t>
      </w:r>
      <w:r w:rsidRPr="0005147D">
        <w:rPr>
          <w:sz w:val="28"/>
          <w:szCs w:val="28"/>
        </w:rPr>
        <w:t xml:space="preserve">денежные средства, мобилизуемые в бюджетный фонд субъекта РФ. </w:t>
      </w:r>
      <w:bookmarkStart w:id="2" w:name="_Toc127885240"/>
    </w:p>
    <w:p w:rsidR="0044191B" w:rsidRPr="0005147D" w:rsidRDefault="0044191B" w:rsidP="0005147D">
      <w:pPr>
        <w:spacing w:before="0" w:after="0" w:line="360" w:lineRule="auto"/>
        <w:ind w:firstLine="709"/>
        <w:jc w:val="both"/>
        <w:rPr>
          <w:sz w:val="28"/>
          <w:szCs w:val="28"/>
        </w:rPr>
      </w:pPr>
      <w:r w:rsidRPr="0005147D">
        <w:rPr>
          <w:sz w:val="28"/>
          <w:szCs w:val="28"/>
        </w:rPr>
        <w:t>Доходы Бюджета субъекта Федерации согласно Бюджетному кодексу РФ формируются за счет собственных налоговых доходов, регулирующих налогов (за исключением сумм, передаваемых бюджетам муниципальных образований в порядке бюджетного регулирования), неналоговых доходов и безвозмездных перечислений. К собственным налоговым доходам относятся: региональные налоги и сборы, определенные Налоговым кодексом РФ (например, налог на имущество предприятий, единый налог на вмененный доход для юридических лиц и др.); отчисления от федеральных налогов, установленные на постоянной основе в соответствии с разграничением между бюджетами разного уровня налоговой ставки или налоговой баз</w:t>
      </w:r>
      <w:r w:rsidR="003061F6" w:rsidRPr="0005147D">
        <w:rPr>
          <w:sz w:val="28"/>
          <w:szCs w:val="28"/>
        </w:rPr>
        <w:t xml:space="preserve">ы (напр., налог на прибыль, некоторые </w:t>
      </w:r>
      <w:r w:rsidRPr="0005147D">
        <w:rPr>
          <w:sz w:val="28"/>
          <w:szCs w:val="28"/>
        </w:rPr>
        <w:t xml:space="preserve">виды акцизов и т.д.). и др. </w:t>
      </w:r>
    </w:p>
    <w:p w:rsidR="0044191B" w:rsidRPr="0005147D" w:rsidRDefault="0044191B" w:rsidP="0005147D">
      <w:pPr>
        <w:spacing w:before="0" w:after="0" w:line="360" w:lineRule="auto"/>
        <w:ind w:firstLine="709"/>
        <w:jc w:val="both"/>
        <w:rPr>
          <w:sz w:val="28"/>
          <w:szCs w:val="28"/>
        </w:rPr>
      </w:pPr>
      <w:r w:rsidRPr="0005147D">
        <w:rPr>
          <w:sz w:val="28"/>
          <w:szCs w:val="28"/>
        </w:rPr>
        <w:t xml:space="preserve">В состав регулирующих доходов </w:t>
      </w:r>
      <w:r w:rsidR="003061F6" w:rsidRPr="0005147D">
        <w:rPr>
          <w:sz w:val="28"/>
          <w:szCs w:val="28"/>
        </w:rPr>
        <w:t>входят федеральные налоги, по кото</w:t>
      </w:r>
      <w:r w:rsidRPr="0005147D">
        <w:rPr>
          <w:sz w:val="28"/>
          <w:szCs w:val="28"/>
        </w:rPr>
        <w:t>рым ежегодно при утверждении федерального бюджета устанавливают нормативы отчислений в Б</w:t>
      </w:r>
      <w:r w:rsidR="003061F6" w:rsidRPr="0005147D">
        <w:rPr>
          <w:sz w:val="28"/>
          <w:szCs w:val="28"/>
        </w:rPr>
        <w:t xml:space="preserve">юджет </w:t>
      </w:r>
      <w:r w:rsidRPr="0005147D">
        <w:rPr>
          <w:sz w:val="28"/>
          <w:szCs w:val="28"/>
        </w:rPr>
        <w:t>с</w:t>
      </w:r>
      <w:r w:rsidR="003061F6" w:rsidRPr="0005147D">
        <w:rPr>
          <w:sz w:val="28"/>
          <w:szCs w:val="28"/>
        </w:rPr>
        <w:t xml:space="preserve">убъекта </w:t>
      </w:r>
      <w:r w:rsidRPr="0005147D">
        <w:rPr>
          <w:sz w:val="28"/>
          <w:szCs w:val="28"/>
        </w:rPr>
        <w:t>Ф</w:t>
      </w:r>
      <w:r w:rsidR="003061F6" w:rsidRPr="0005147D">
        <w:rPr>
          <w:sz w:val="28"/>
          <w:szCs w:val="28"/>
        </w:rPr>
        <w:t>едерации</w:t>
      </w:r>
      <w:r w:rsidRPr="0005147D">
        <w:rPr>
          <w:sz w:val="28"/>
          <w:szCs w:val="28"/>
        </w:rPr>
        <w:t xml:space="preserve"> на очередной финансовый год (налог на доходы физических лиц и др.). </w:t>
      </w:r>
    </w:p>
    <w:p w:rsidR="0044191B" w:rsidRPr="0005147D" w:rsidRDefault="0044191B" w:rsidP="0005147D">
      <w:pPr>
        <w:spacing w:before="0" w:after="0" w:line="360" w:lineRule="auto"/>
        <w:ind w:firstLine="709"/>
        <w:jc w:val="both"/>
        <w:rPr>
          <w:sz w:val="28"/>
          <w:szCs w:val="28"/>
        </w:rPr>
      </w:pPr>
      <w:r w:rsidRPr="0005147D">
        <w:rPr>
          <w:sz w:val="28"/>
          <w:szCs w:val="28"/>
        </w:rPr>
        <w:t xml:space="preserve">К неналоговым доходам </w:t>
      </w:r>
      <w:r w:rsidR="003061F6" w:rsidRPr="0005147D">
        <w:rPr>
          <w:sz w:val="28"/>
          <w:szCs w:val="28"/>
        </w:rPr>
        <w:t xml:space="preserve">Бюджета субъекта Федерации </w:t>
      </w:r>
      <w:r w:rsidRPr="0005147D">
        <w:rPr>
          <w:sz w:val="28"/>
          <w:szCs w:val="28"/>
        </w:rPr>
        <w:t>относятся: доходы от использования или продажи имущества, находящегося в собственности субъекта Федерации (дивиденды по акциям; арендная плата за сданное в аренду имущество; проценты, полученные от размещения временно свободных денежных средств в банках; поступления от продажи акций, находящихся в собственности субъекта Федерации; доходы от реализации бесхозяйного и конфискованного имущества и т.д.); доходы от платных услуг, оказываемых бюджетными учреждениями, нах</w:t>
      </w:r>
      <w:r w:rsidR="003061F6" w:rsidRPr="0005147D">
        <w:rPr>
          <w:sz w:val="28"/>
          <w:szCs w:val="28"/>
        </w:rPr>
        <w:t>одящимися в ведении органов государственной</w:t>
      </w:r>
      <w:r w:rsidRPr="0005147D">
        <w:rPr>
          <w:sz w:val="28"/>
          <w:szCs w:val="28"/>
        </w:rPr>
        <w:t xml:space="preserve"> власти субъектов Федерации; средства, получаемые в результате применения мер гражданско-правовой, административной и уголовной ответственности (сборы, взимаемые ГИБДД, штрафные санкции; суммы, взыскиваемые с лиц, виновных в совершении преступления, и т.п.). </w:t>
      </w:r>
    </w:p>
    <w:p w:rsidR="0044191B" w:rsidRPr="0005147D" w:rsidRDefault="003061F6" w:rsidP="0005147D">
      <w:pPr>
        <w:spacing w:before="0" w:after="0" w:line="360" w:lineRule="auto"/>
        <w:ind w:firstLine="709"/>
        <w:jc w:val="both"/>
        <w:rPr>
          <w:sz w:val="28"/>
          <w:szCs w:val="28"/>
        </w:rPr>
      </w:pPr>
      <w:r w:rsidRPr="0005147D">
        <w:rPr>
          <w:sz w:val="28"/>
          <w:szCs w:val="28"/>
        </w:rPr>
        <w:t>Отдельную</w:t>
      </w:r>
      <w:r w:rsidR="0044191B" w:rsidRPr="0005147D">
        <w:rPr>
          <w:sz w:val="28"/>
          <w:szCs w:val="28"/>
        </w:rPr>
        <w:t xml:space="preserve"> группу бюджетных доходов составляют безвозмездные перечисления, поступающие от нерезидент</w:t>
      </w:r>
      <w:r w:rsidRPr="0005147D">
        <w:rPr>
          <w:sz w:val="28"/>
          <w:szCs w:val="28"/>
        </w:rPr>
        <w:t>ов (международных организа</w:t>
      </w:r>
      <w:r w:rsidR="0044191B" w:rsidRPr="0005147D">
        <w:rPr>
          <w:sz w:val="28"/>
          <w:szCs w:val="28"/>
        </w:rPr>
        <w:t xml:space="preserve">ций, </w:t>
      </w:r>
      <w:r w:rsidRPr="0005147D">
        <w:rPr>
          <w:sz w:val="28"/>
          <w:szCs w:val="28"/>
        </w:rPr>
        <w:t>правительств иностранных</w:t>
      </w:r>
      <w:r w:rsidR="0044191B" w:rsidRPr="0005147D">
        <w:rPr>
          <w:sz w:val="28"/>
          <w:szCs w:val="28"/>
        </w:rPr>
        <w:t xml:space="preserve"> гос</w:t>
      </w:r>
      <w:r w:rsidRPr="0005147D">
        <w:rPr>
          <w:sz w:val="28"/>
          <w:szCs w:val="28"/>
        </w:rPr>
        <w:t>ударств и т.п.), юридических и физических лиц, бюджетов других</w:t>
      </w:r>
      <w:r w:rsidR="0044191B" w:rsidRPr="0005147D">
        <w:rPr>
          <w:sz w:val="28"/>
          <w:szCs w:val="28"/>
        </w:rPr>
        <w:t xml:space="preserve"> уровней (в виде дотаций, субвенций, трансфертов, средств по взаимным расчетам, возникающим в связи с изменениями в бюджетном и налоговом законодательствах, и др.). </w:t>
      </w:r>
      <w:r w:rsidRPr="0005147D">
        <w:rPr>
          <w:sz w:val="28"/>
          <w:szCs w:val="28"/>
        </w:rPr>
        <w:t>Трансферты — это безвозмездные, так же, как и доходы, поступления, однако их получение (плата за трансферт) связано зачастую не с денежными, а с политическим условиями. Под трансфертами мы понимаем дотации, субсидии и субвенции. Дотация — это денежные средства, не имеющие целевого назначения; субсидия — средства, имеющие целевое назначение; субвенция — средства на финансирование части совместного проекта. Еще одна категория, которая должна быть в составе трансфертов, — это политические трансферты, предоставление которых обусловлено только политическими причинами.</w:t>
      </w:r>
    </w:p>
    <w:p w:rsidR="0044191B" w:rsidRDefault="0044191B" w:rsidP="0005147D">
      <w:pPr>
        <w:spacing w:before="0" w:after="0" w:line="360" w:lineRule="auto"/>
        <w:ind w:firstLine="709"/>
        <w:jc w:val="both"/>
        <w:rPr>
          <w:sz w:val="28"/>
          <w:szCs w:val="28"/>
        </w:rPr>
      </w:pPr>
      <w:r w:rsidRPr="0005147D">
        <w:rPr>
          <w:sz w:val="28"/>
          <w:szCs w:val="28"/>
        </w:rPr>
        <w:t>Обособленную группу бюджетных доходов образу</w:t>
      </w:r>
      <w:r w:rsidR="003061F6" w:rsidRPr="0005147D">
        <w:rPr>
          <w:sz w:val="28"/>
          <w:szCs w:val="28"/>
        </w:rPr>
        <w:t>ют средства, поступающие от государственных</w:t>
      </w:r>
      <w:r w:rsidRPr="0005147D">
        <w:rPr>
          <w:sz w:val="28"/>
          <w:szCs w:val="28"/>
        </w:rPr>
        <w:t xml:space="preserve"> внебюджетных и целевых бюджетных фондов. Структура доходов по всей совокупности региональных бюджетов России характеризуется тем, что почти на</w:t>
      </w:r>
      <w:r w:rsidR="003061F6" w:rsidRPr="0005147D">
        <w:rPr>
          <w:sz w:val="28"/>
          <w:szCs w:val="28"/>
        </w:rPr>
        <w:t xml:space="preserve"> </w:t>
      </w:r>
      <w:r w:rsidRPr="0005147D">
        <w:rPr>
          <w:sz w:val="28"/>
          <w:szCs w:val="28"/>
        </w:rPr>
        <w:t>2/3 формируется за счет регулирующих источников, причем более 40% составляют отчисления от федераль</w:t>
      </w:r>
      <w:r w:rsidR="003061F6" w:rsidRPr="0005147D">
        <w:rPr>
          <w:sz w:val="28"/>
          <w:szCs w:val="28"/>
        </w:rPr>
        <w:t>ных налогов, а более 25% - различные</w:t>
      </w:r>
      <w:r w:rsidRPr="0005147D">
        <w:rPr>
          <w:sz w:val="28"/>
          <w:szCs w:val="28"/>
        </w:rPr>
        <w:t xml:space="preserve"> виды финансовой помощи, выделяемой из федерального бюджета. Столь высокая доля регулирующих источников в известной мере объективно предопределена чрезвычайным разнообразием социально-экономич</w:t>
      </w:r>
      <w:r w:rsidR="003061F6" w:rsidRPr="0005147D">
        <w:rPr>
          <w:sz w:val="28"/>
          <w:szCs w:val="28"/>
        </w:rPr>
        <w:t>еских условий, в которых</w:t>
      </w:r>
      <w:r w:rsidRPr="0005147D">
        <w:rPr>
          <w:sz w:val="28"/>
          <w:szCs w:val="28"/>
        </w:rPr>
        <w:t xml:space="preserve"> протекает жизнь конкретных регионов, что заставляет федеральную власть </w:t>
      </w:r>
      <w:r w:rsidR="003061F6" w:rsidRPr="0005147D">
        <w:rPr>
          <w:sz w:val="28"/>
          <w:szCs w:val="28"/>
        </w:rPr>
        <w:t>широко использовать методы бюджетного</w:t>
      </w:r>
      <w:r w:rsidRPr="0005147D">
        <w:rPr>
          <w:sz w:val="28"/>
          <w:szCs w:val="28"/>
        </w:rPr>
        <w:t xml:space="preserve"> регулирования для сглаживания реги</w:t>
      </w:r>
      <w:r w:rsidR="002A7AE2">
        <w:rPr>
          <w:sz w:val="28"/>
          <w:szCs w:val="28"/>
        </w:rPr>
        <w:t>ональных различий.</w:t>
      </w:r>
    </w:p>
    <w:p w:rsidR="002A7AE2" w:rsidRDefault="002A7AE2" w:rsidP="002A7AE2">
      <w:pPr>
        <w:pStyle w:val="2"/>
        <w:spacing w:before="0" w:after="0" w:line="360" w:lineRule="auto"/>
        <w:ind w:firstLine="709"/>
        <w:jc w:val="both"/>
        <w:rPr>
          <w:rFonts w:ascii="Times New Roman" w:hAnsi="Times New Roman" w:cs="Times New Roman"/>
          <w:b w:val="0"/>
          <w:i w:val="0"/>
          <w:iCs w:val="0"/>
          <w:color w:val="auto"/>
        </w:rPr>
      </w:pPr>
      <w:r w:rsidRPr="0005147D">
        <w:rPr>
          <w:rFonts w:ascii="Times New Roman" w:hAnsi="Times New Roman" w:cs="Times New Roman"/>
          <w:b w:val="0"/>
          <w:i w:val="0"/>
          <w:iCs w:val="0"/>
          <w:color w:val="auto"/>
        </w:rPr>
        <w:t>По Закону Кемеровской области от 18.12.2008 № 108 «Об областном бюджете на 2009 год и на плановый период 2010 и 2011 годов» общий объем доходов областного бюджета за 2009 год составит в сумме 67019616,8 тыс. рублей (сократятся на 24%). За 2010 год - 66192649,8 тыс. рублей, за 2011 год - 62474787,8 тыс. рублей.</w:t>
      </w:r>
    </w:p>
    <w:p w:rsidR="002A7AE2" w:rsidRPr="0005147D" w:rsidRDefault="002A7AE2" w:rsidP="002A7AE2">
      <w:pPr>
        <w:pStyle w:val="2"/>
        <w:spacing w:before="0" w:after="0" w:line="360" w:lineRule="auto"/>
        <w:ind w:firstLine="709"/>
        <w:jc w:val="both"/>
        <w:rPr>
          <w:rFonts w:ascii="Times New Roman" w:hAnsi="Times New Roman" w:cs="Times New Roman"/>
          <w:b w:val="0"/>
          <w:i w:val="0"/>
          <w:iCs w:val="0"/>
          <w:color w:val="auto"/>
          <w:szCs w:val="32"/>
        </w:rPr>
      </w:pPr>
      <w:r w:rsidRPr="0005147D">
        <w:rPr>
          <w:rFonts w:ascii="Times New Roman" w:hAnsi="Times New Roman" w:cs="Times New Roman"/>
          <w:b w:val="0"/>
          <w:i w:val="0"/>
          <w:iCs w:val="0"/>
          <w:color w:val="auto"/>
          <w:szCs w:val="32"/>
        </w:rPr>
        <w:t>Расходы бюджета субъекта РФ</w:t>
      </w:r>
    </w:p>
    <w:p w:rsidR="002A7AE2" w:rsidRPr="0005147D" w:rsidRDefault="002A7AE2" w:rsidP="002A7AE2">
      <w:pPr>
        <w:spacing w:before="0" w:after="0" w:line="360" w:lineRule="auto"/>
        <w:ind w:firstLine="709"/>
        <w:jc w:val="both"/>
        <w:rPr>
          <w:sz w:val="28"/>
        </w:rPr>
      </w:pPr>
      <w:r w:rsidRPr="0005147D">
        <w:rPr>
          <w:bCs/>
          <w:sz w:val="28"/>
          <w:szCs w:val="28"/>
        </w:rPr>
        <w:t xml:space="preserve">Расходы бюджета субъекта РФ – </w:t>
      </w:r>
      <w:r w:rsidRPr="0005147D">
        <w:rPr>
          <w:sz w:val="28"/>
          <w:szCs w:val="28"/>
        </w:rPr>
        <w:t>это денежные средства, направляемые из бюджетного фонда на финансовое обеспечение выполняемых задач и функций субъекта Российской Федерации. В зависимости от экономического содержания расходы Бюджета субъекта Федерации делятся на текущие и капитальные; первые обеспечивают текущее функционирование региональных органов государственной власти и бюджетных учреждений регионального уровня, государственную поддержку отдельных отраслей экономики в соответствии с региональными целевыми программами, финансовую помощь муниципальным образованиям, осуще</w:t>
      </w:r>
      <w:r>
        <w:rPr>
          <w:sz w:val="28"/>
          <w:szCs w:val="28"/>
        </w:rPr>
        <w:t>ствление международных и внешне</w:t>
      </w:r>
      <w:r w:rsidRPr="0005147D">
        <w:rPr>
          <w:sz w:val="28"/>
          <w:szCs w:val="28"/>
        </w:rPr>
        <w:t>экономических связей субъектов Федерации, расходы на обслуживание государственного долга субъектов Федерации, а также другие расходы, не включаемые в состав капитальных; вторые - инновационная и инвестиционная деятельность в соответствии с утверждаемыми целевыми адресными инвестиционными программами.</w:t>
      </w:r>
      <w:r w:rsidRPr="0005147D">
        <w:rPr>
          <w:sz w:val="28"/>
        </w:rPr>
        <w:t xml:space="preserve"> </w:t>
      </w:r>
    </w:p>
    <w:p w:rsidR="00932C63" w:rsidRDefault="00AB7883" w:rsidP="00AB7883">
      <w:pPr>
        <w:spacing w:line="360" w:lineRule="auto"/>
        <w:ind w:firstLine="720"/>
        <w:rPr>
          <w:sz w:val="28"/>
        </w:rPr>
      </w:pPr>
      <w:r>
        <w:rPr>
          <w:sz w:val="28"/>
          <w:szCs w:val="28"/>
        </w:rPr>
        <w:br w:type="page"/>
      </w:r>
      <w:r w:rsidR="00376736">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pt;height:478.5pt">
            <v:imagedata r:id="rId7" o:title=""/>
          </v:shape>
        </w:pict>
      </w:r>
    </w:p>
    <w:p w:rsidR="00AB7883" w:rsidRPr="0005147D" w:rsidRDefault="00AB7883" w:rsidP="00AB7883">
      <w:pPr>
        <w:spacing w:line="360" w:lineRule="auto"/>
        <w:ind w:firstLine="720"/>
        <w:rPr>
          <w:sz w:val="28"/>
          <w:szCs w:val="28"/>
        </w:rPr>
      </w:pPr>
    </w:p>
    <w:p w:rsidR="009B6E32" w:rsidRPr="0005147D" w:rsidRDefault="009B6E32" w:rsidP="0005147D">
      <w:pPr>
        <w:spacing w:before="0" w:after="0" w:line="360" w:lineRule="auto"/>
        <w:ind w:firstLine="709"/>
        <w:jc w:val="both"/>
        <w:rPr>
          <w:sz w:val="28"/>
          <w:szCs w:val="28"/>
        </w:rPr>
      </w:pPr>
      <w:r w:rsidRPr="0005147D">
        <w:rPr>
          <w:sz w:val="28"/>
          <w:szCs w:val="28"/>
        </w:rPr>
        <w:t>В бюджет Кемеровской области поступают следующие виды налогов:</w:t>
      </w:r>
    </w:p>
    <w:tbl>
      <w:tblPr>
        <w:tblW w:w="9072" w:type="dxa"/>
        <w:jc w:val="center"/>
        <w:tblLook w:val="0000" w:firstRow="0" w:lastRow="0" w:firstColumn="0" w:lastColumn="0" w:noHBand="0" w:noVBand="0"/>
      </w:tblPr>
      <w:tblGrid>
        <w:gridCol w:w="6945"/>
        <w:gridCol w:w="2127"/>
      </w:tblGrid>
      <w:tr w:rsidR="009B6E32" w:rsidRPr="002A7AE2" w:rsidTr="002A7AE2">
        <w:trPr>
          <w:trHeight w:val="465"/>
          <w:jc w:val="center"/>
        </w:trPr>
        <w:tc>
          <w:tcPr>
            <w:tcW w:w="7133" w:type="dxa"/>
            <w:tcBorders>
              <w:top w:val="single" w:sz="8" w:space="0" w:color="auto"/>
              <w:left w:val="single" w:sz="8" w:space="0" w:color="auto"/>
              <w:bottom w:val="single" w:sz="4" w:space="0" w:color="auto"/>
              <w:right w:val="single" w:sz="4" w:space="0" w:color="auto"/>
            </w:tcBorders>
          </w:tcPr>
          <w:p w:rsidR="009B6E32" w:rsidRPr="002A7AE2" w:rsidRDefault="009B6E32" w:rsidP="002A7AE2">
            <w:pPr>
              <w:spacing w:before="0" w:after="0" w:line="360" w:lineRule="auto"/>
              <w:jc w:val="both"/>
              <w:rPr>
                <w:bCs/>
                <w:sz w:val="20"/>
              </w:rPr>
            </w:pPr>
            <w:r w:rsidRPr="002A7AE2">
              <w:rPr>
                <w:bCs/>
                <w:sz w:val="20"/>
              </w:rPr>
              <w:t>НАЛОГИ НА ПРИБЫЛЬ, ДОХОДЫ</w:t>
            </w:r>
          </w:p>
        </w:tc>
        <w:tc>
          <w:tcPr>
            <w:tcW w:w="2127" w:type="dxa"/>
            <w:tcBorders>
              <w:top w:val="single" w:sz="8" w:space="0" w:color="auto"/>
              <w:left w:val="nil"/>
              <w:bottom w:val="single" w:sz="4" w:space="0" w:color="auto"/>
              <w:right w:val="single" w:sz="8" w:space="0" w:color="auto"/>
            </w:tcBorders>
            <w:noWrap/>
            <w:vAlign w:val="center"/>
          </w:tcPr>
          <w:p w:rsidR="009B6E32" w:rsidRPr="002A7AE2" w:rsidRDefault="009B6E32" w:rsidP="002A7AE2">
            <w:pPr>
              <w:spacing w:before="0" w:after="0" w:line="360" w:lineRule="auto"/>
              <w:jc w:val="both"/>
              <w:rPr>
                <w:bCs/>
                <w:sz w:val="20"/>
              </w:rPr>
            </w:pPr>
            <w:r w:rsidRPr="002A7AE2">
              <w:rPr>
                <w:bCs/>
                <w:sz w:val="20"/>
              </w:rPr>
              <w:t>33643954*</w:t>
            </w:r>
          </w:p>
        </w:tc>
      </w:tr>
      <w:tr w:rsidR="009B6E32" w:rsidRPr="002A7AE2" w:rsidTr="002A7AE2">
        <w:trPr>
          <w:trHeight w:val="405"/>
          <w:jc w:val="center"/>
        </w:trPr>
        <w:tc>
          <w:tcPr>
            <w:tcW w:w="7133" w:type="dxa"/>
            <w:tcBorders>
              <w:top w:val="nil"/>
              <w:left w:val="single" w:sz="8" w:space="0" w:color="auto"/>
              <w:bottom w:val="single" w:sz="4" w:space="0" w:color="auto"/>
              <w:right w:val="single" w:sz="4" w:space="0" w:color="auto"/>
            </w:tcBorders>
          </w:tcPr>
          <w:p w:rsidR="009B6E32" w:rsidRPr="002A7AE2" w:rsidRDefault="009B6E32" w:rsidP="002A7AE2">
            <w:pPr>
              <w:spacing w:before="0" w:after="0" w:line="360" w:lineRule="auto"/>
              <w:jc w:val="both"/>
              <w:rPr>
                <w:sz w:val="20"/>
              </w:rPr>
            </w:pPr>
            <w:r w:rsidRPr="002A7AE2">
              <w:rPr>
                <w:sz w:val="20"/>
              </w:rPr>
              <w:t>Налог на прибыль организаций</w:t>
            </w:r>
          </w:p>
        </w:tc>
        <w:tc>
          <w:tcPr>
            <w:tcW w:w="2127" w:type="dxa"/>
            <w:tcBorders>
              <w:top w:val="nil"/>
              <w:left w:val="nil"/>
              <w:bottom w:val="single" w:sz="4" w:space="0" w:color="auto"/>
              <w:right w:val="single" w:sz="8" w:space="0" w:color="auto"/>
            </w:tcBorders>
            <w:noWrap/>
            <w:vAlign w:val="center"/>
          </w:tcPr>
          <w:p w:rsidR="009B6E32" w:rsidRPr="002A7AE2" w:rsidRDefault="009B6E32" w:rsidP="002A7AE2">
            <w:pPr>
              <w:spacing w:before="0" w:after="0" w:line="360" w:lineRule="auto"/>
              <w:jc w:val="both"/>
              <w:rPr>
                <w:sz w:val="20"/>
              </w:rPr>
            </w:pPr>
            <w:r w:rsidRPr="002A7AE2">
              <w:rPr>
                <w:sz w:val="20"/>
              </w:rPr>
              <w:t>20460538</w:t>
            </w:r>
          </w:p>
        </w:tc>
      </w:tr>
      <w:tr w:rsidR="009B6E32" w:rsidRPr="002A7AE2" w:rsidTr="002A7AE2">
        <w:trPr>
          <w:trHeight w:val="375"/>
          <w:jc w:val="center"/>
        </w:trPr>
        <w:tc>
          <w:tcPr>
            <w:tcW w:w="7133" w:type="dxa"/>
            <w:tcBorders>
              <w:top w:val="nil"/>
              <w:left w:val="single" w:sz="8" w:space="0" w:color="auto"/>
              <w:bottom w:val="single" w:sz="4" w:space="0" w:color="auto"/>
              <w:right w:val="single" w:sz="4" w:space="0" w:color="auto"/>
            </w:tcBorders>
          </w:tcPr>
          <w:p w:rsidR="009B6E32" w:rsidRPr="002A7AE2" w:rsidRDefault="009B6E32" w:rsidP="002A7AE2">
            <w:pPr>
              <w:spacing w:before="0" w:after="0" w:line="360" w:lineRule="auto"/>
              <w:jc w:val="both"/>
              <w:rPr>
                <w:sz w:val="20"/>
              </w:rPr>
            </w:pPr>
            <w:r w:rsidRPr="002A7AE2">
              <w:rPr>
                <w:sz w:val="20"/>
              </w:rPr>
              <w:t>Налог на доходы физических лиц</w:t>
            </w:r>
          </w:p>
        </w:tc>
        <w:tc>
          <w:tcPr>
            <w:tcW w:w="2127" w:type="dxa"/>
            <w:tcBorders>
              <w:top w:val="nil"/>
              <w:left w:val="nil"/>
              <w:bottom w:val="single" w:sz="4" w:space="0" w:color="auto"/>
              <w:right w:val="single" w:sz="8" w:space="0" w:color="auto"/>
            </w:tcBorders>
            <w:noWrap/>
            <w:vAlign w:val="center"/>
          </w:tcPr>
          <w:p w:rsidR="009B6E32" w:rsidRPr="002A7AE2" w:rsidRDefault="009B6E32" w:rsidP="002A7AE2">
            <w:pPr>
              <w:spacing w:before="0" w:after="0" w:line="360" w:lineRule="auto"/>
              <w:jc w:val="both"/>
              <w:rPr>
                <w:sz w:val="20"/>
              </w:rPr>
            </w:pPr>
            <w:r w:rsidRPr="002A7AE2">
              <w:rPr>
                <w:sz w:val="20"/>
              </w:rPr>
              <w:t>13183416</w:t>
            </w:r>
          </w:p>
        </w:tc>
      </w:tr>
      <w:tr w:rsidR="009B6E32" w:rsidRPr="002A7AE2" w:rsidTr="002A7AE2">
        <w:trPr>
          <w:trHeight w:val="465"/>
          <w:jc w:val="center"/>
        </w:trPr>
        <w:tc>
          <w:tcPr>
            <w:tcW w:w="7133" w:type="dxa"/>
            <w:tcBorders>
              <w:top w:val="nil"/>
              <w:left w:val="single" w:sz="8" w:space="0" w:color="auto"/>
              <w:bottom w:val="single" w:sz="4" w:space="0" w:color="auto"/>
              <w:right w:val="single" w:sz="4" w:space="0" w:color="auto"/>
            </w:tcBorders>
          </w:tcPr>
          <w:p w:rsidR="009B6E32" w:rsidRPr="002A7AE2" w:rsidRDefault="009B6E32" w:rsidP="002A7AE2">
            <w:pPr>
              <w:spacing w:before="0" w:after="0" w:line="360" w:lineRule="auto"/>
              <w:jc w:val="both"/>
              <w:rPr>
                <w:bCs/>
                <w:sz w:val="20"/>
              </w:rPr>
            </w:pPr>
            <w:r w:rsidRPr="002A7AE2">
              <w:rPr>
                <w:bCs/>
                <w:sz w:val="20"/>
              </w:rPr>
              <w:t>НАЛОГИ НА ИМУЩЕСТВО</w:t>
            </w:r>
          </w:p>
        </w:tc>
        <w:tc>
          <w:tcPr>
            <w:tcW w:w="2127" w:type="dxa"/>
            <w:tcBorders>
              <w:top w:val="nil"/>
              <w:left w:val="nil"/>
              <w:bottom w:val="single" w:sz="4" w:space="0" w:color="auto"/>
              <w:right w:val="single" w:sz="8" w:space="0" w:color="auto"/>
            </w:tcBorders>
            <w:noWrap/>
            <w:vAlign w:val="center"/>
          </w:tcPr>
          <w:p w:rsidR="009B6E32" w:rsidRPr="002A7AE2" w:rsidRDefault="009B6E32" w:rsidP="002A7AE2">
            <w:pPr>
              <w:spacing w:before="0" w:after="0" w:line="360" w:lineRule="auto"/>
              <w:jc w:val="both"/>
              <w:rPr>
                <w:bCs/>
                <w:sz w:val="20"/>
              </w:rPr>
            </w:pPr>
            <w:r w:rsidRPr="002A7AE2">
              <w:rPr>
                <w:bCs/>
                <w:sz w:val="20"/>
              </w:rPr>
              <w:t>6136909,9</w:t>
            </w:r>
          </w:p>
        </w:tc>
      </w:tr>
      <w:tr w:rsidR="009B6E32" w:rsidRPr="002A7AE2" w:rsidTr="002A7AE2">
        <w:trPr>
          <w:trHeight w:val="420"/>
          <w:jc w:val="center"/>
        </w:trPr>
        <w:tc>
          <w:tcPr>
            <w:tcW w:w="7133" w:type="dxa"/>
            <w:tcBorders>
              <w:top w:val="nil"/>
              <w:left w:val="single" w:sz="8" w:space="0" w:color="auto"/>
              <w:bottom w:val="single" w:sz="4" w:space="0" w:color="auto"/>
              <w:right w:val="single" w:sz="4" w:space="0" w:color="auto"/>
            </w:tcBorders>
          </w:tcPr>
          <w:p w:rsidR="009B6E32" w:rsidRPr="002A7AE2" w:rsidRDefault="009B6E32" w:rsidP="002A7AE2">
            <w:pPr>
              <w:spacing w:before="0" w:after="0" w:line="360" w:lineRule="auto"/>
              <w:jc w:val="both"/>
              <w:rPr>
                <w:sz w:val="20"/>
              </w:rPr>
            </w:pPr>
            <w:r w:rsidRPr="002A7AE2">
              <w:rPr>
                <w:sz w:val="20"/>
              </w:rPr>
              <w:t>Налог на имущество организаций</w:t>
            </w:r>
          </w:p>
        </w:tc>
        <w:tc>
          <w:tcPr>
            <w:tcW w:w="2127" w:type="dxa"/>
            <w:tcBorders>
              <w:top w:val="nil"/>
              <w:left w:val="nil"/>
              <w:bottom w:val="single" w:sz="4" w:space="0" w:color="auto"/>
              <w:right w:val="single" w:sz="8" w:space="0" w:color="auto"/>
            </w:tcBorders>
            <w:noWrap/>
            <w:vAlign w:val="center"/>
          </w:tcPr>
          <w:p w:rsidR="009B6E32" w:rsidRPr="002A7AE2" w:rsidRDefault="009B6E32" w:rsidP="002A7AE2">
            <w:pPr>
              <w:spacing w:before="0" w:after="0" w:line="360" w:lineRule="auto"/>
              <w:jc w:val="both"/>
              <w:rPr>
                <w:sz w:val="20"/>
              </w:rPr>
            </w:pPr>
            <w:r w:rsidRPr="002A7AE2">
              <w:rPr>
                <w:sz w:val="20"/>
              </w:rPr>
              <w:t>5002030,9</w:t>
            </w:r>
          </w:p>
        </w:tc>
      </w:tr>
      <w:tr w:rsidR="009B6E32" w:rsidRPr="002A7AE2" w:rsidTr="002A7AE2">
        <w:trPr>
          <w:trHeight w:val="435"/>
          <w:jc w:val="center"/>
        </w:trPr>
        <w:tc>
          <w:tcPr>
            <w:tcW w:w="7133" w:type="dxa"/>
            <w:tcBorders>
              <w:top w:val="nil"/>
              <w:left w:val="single" w:sz="8" w:space="0" w:color="auto"/>
              <w:bottom w:val="single" w:sz="4" w:space="0" w:color="auto"/>
              <w:right w:val="single" w:sz="4" w:space="0" w:color="auto"/>
            </w:tcBorders>
          </w:tcPr>
          <w:p w:rsidR="009B6E32" w:rsidRPr="002A7AE2" w:rsidRDefault="009B6E32" w:rsidP="002A7AE2">
            <w:pPr>
              <w:spacing w:before="0" w:after="0" w:line="360" w:lineRule="auto"/>
              <w:jc w:val="both"/>
              <w:rPr>
                <w:sz w:val="20"/>
              </w:rPr>
            </w:pPr>
            <w:r w:rsidRPr="002A7AE2">
              <w:rPr>
                <w:sz w:val="20"/>
              </w:rPr>
              <w:t>Транспортный налог</w:t>
            </w:r>
          </w:p>
        </w:tc>
        <w:tc>
          <w:tcPr>
            <w:tcW w:w="2127" w:type="dxa"/>
            <w:tcBorders>
              <w:top w:val="nil"/>
              <w:left w:val="nil"/>
              <w:bottom w:val="single" w:sz="4" w:space="0" w:color="auto"/>
              <w:right w:val="single" w:sz="8" w:space="0" w:color="auto"/>
            </w:tcBorders>
            <w:noWrap/>
            <w:vAlign w:val="center"/>
          </w:tcPr>
          <w:p w:rsidR="009B6E32" w:rsidRPr="002A7AE2" w:rsidRDefault="009B6E32" w:rsidP="002A7AE2">
            <w:pPr>
              <w:spacing w:before="0" w:after="0" w:line="360" w:lineRule="auto"/>
              <w:jc w:val="both"/>
              <w:rPr>
                <w:sz w:val="20"/>
              </w:rPr>
            </w:pPr>
            <w:r w:rsidRPr="002A7AE2">
              <w:rPr>
                <w:sz w:val="20"/>
              </w:rPr>
              <w:t>743248,6</w:t>
            </w:r>
          </w:p>
        </w:tc>
      </w:tr>
      <w:tr w:rsidR="009B6E32" w:rsidRPr="002A7AE2" w:rsidTr="002A7AE2">
        <w:trPr>
          <w:trHeight w:val="450"/>
          <w:jc w:val="center"/>
        </w:trPr>
        <w:tc>
          <w:tcPr>
            <w:tcW w:w="7133" w:type="dxa"/>
            <w:tcBorders>
              <w:top w:val="nil"/>
              <w:left w:val="single" w:sz="8" w:space="0" w:color="auto"/>
              <w:bottom w:val="single" w:sz="4" w:space="0" w:color="auto"/>
              <w:right w:val="single" w:sz="4" w:space="0" w:color="auto"/>
            </w:tcBorders>
          </w:tcPr>
          <w:p w:rsidR="009B6E32" w:rsidRPr="002A7AE2" w:rsidRDefault="009B6E32" w:rsidP="002A7AE2">
            <w:pPr>
              <w:spacing w:before="0" w:after="0" w:line="360" w:lineRule="auto"/>
              <w:jc w:val="both"/>
              <w:rPr>
                <w:sz w:val="20"/>
              </w:rPr>
            </w:pPr>
            <w:r w:rsidRPr="002A7AE2">
              <w:rPr>
                <w:sz w:val="20"/>
              </w:rPr>
              <w:t>Налог на игорный бизнес</w:t>
            </w:r>
          </w:p>
        </w:tc>
        <w:tc>
          <w:tcPr>
            <w:tcW w:w="2127" w:type="dxa"/>
            <w:tcBorders>
              <w:top w:val="nil"/>
              <w:left w:val="nil"/>
              <w:bottom w:val="single" w:sz="4" w:space="0" w:color="auto"/>
              <w:right w:val="single" w:sz="8" w:space="0" w:color="auto"/>
            </w:tcBorders>
            <w:noWrap/>
            <w:vAlign w:val="center"/>
          </w:tcPr>
          <w:p w:rsidR="009B6E32" w:rsidRPr="002A7AE2" w:rsidRDefault="009B6E32" w:rsidP="002A7AE2">
            <w:pPr>
              <w:spacing w:before="0" w:after="0" w:line="360" w:lineRule="auto"/>
              <w:jc w:val="both"/>
              <w:rPr>
                <w:sz w:val="20"/>
              </w:rPr>
            </w:pPr>
            <w:r w:rsidRPr="002A7AE2">
              <w:rPr>
                <w:sz w:val="20"/>
              </w:rPr>
              <w:t>391630,4</w:t>
            </w:r>
          </w:p>
        </w:tc>
      </w:tr>
      <w:tr w:rsidR="009B6E32" w:rsidRPr="002A7AE2" w:rsidTr="002A7AE2">
        <w:trPr>
          <w:trHeight w:val="1170"/>
          <w:jc w:val="center"/>
        </w:trPr>
        <w:tc>
          <w:tcPr>
            <w:tcW w:w="7133" w:type="dxa"/>
            <w:tcBorders>
              <w:top w:val="nil"/>
              <w:left w:val="single" w:sz="8" w:space="0" w:color="auto"/>
              <w:bottom w:val="single" w:sz="4" w:space="0" w:color="auto"/>
              <w:right w:val="single" w:sz="4" w:space="0" w:color="auto"/>
            </w:tcBorders>
          </w:tcPr>
          <w:p w:rsidR="009B6E32" w:rsidRPr="002A7AE2" w:rsidRDefault="009B6E32" w:rsidP="002A7AE2">
            <w:pPr>
              <w:spacing w:before="0" w:after="0" w:line="360" w:lineRule="auto"/>
              <w:jc w:val="both"/>
              <w:rPr>
                <w:bCs/>
                <w:sz w:val="20"/>
              </w:rPr>
            </w:pPr>
            <w:r w:rsidRPr="002A7AE2">
              <w:rPr>
                <w:bCs/>
                <w:sz w:val="20"/>
              </w:rPr>
              <w:t>НАЛОГИ НА ТОВАРЫ (РАБОТЫ, УСЛУГИ), РЕАЛИЗУЕМЫЕ НА ТЕРРИТОРИИ РОССИЙСКОЙ ФЕДЕРАЦИИ</w:t>
            </w:r>
          </w:p>
        </w:tc>
        <w:tc>
          <w:tcPr>
            <w:tcW w:w="2127" w:type="dxa"/>
            <w:tcBorders>
              <w:top w:val="nil"/>
              <w:left w:val="nil"/>
              <w:bottom w:val="single" w:sz="4" w:space="0" w:color="auto"/>
              <w:right w:val="single" w:sz="8" w:space="0" w:color="auto"/>
            </w:tcBorders>
            <w:noWrap/>
            <w:vAlign w:val="center"/>
          </w:tcPr>
          <w:p w:rsidR="009B6E32" w:rsidRPr="002A7AE2" w:rsidRDefault="009B6E32" w:rsidP="002A7AE2">
            <w:pPr>
              <w:spacing w:before="0" w:after="0" w:line="360" w:lineRule="auto"/>
              <w:jc w:val="both"/>
              <w:rPr>
                <w:bCs/>
                <w:sz w:val="20"/>
              </w:rPr>
            </w:pPr>
            <w:r w:rsidRPr="002A7AE2">
              <w:rPr>
                <w:bCs/>
                <w:sz w:val="20"/>
              </w:rPr>
              <w:t>2795154,2</w:t>
            </w:r>
          </w:p>
        </w:tc>
      </w:tr>
      <w:tr w:rsidR="009B6E32" w:rsidRPr="002A7AE2" w:rsidTr="002A7AE2">
        <w:trPr>
          <w:trHeight w:val="780"/>
          <w:jc w:val="center"/>
        </w:trPr>
        <w:tc>
          <w:tcPr>
            <w:tcW w:w="7133" w:type="dxa"/>
            <w:tcBorders>
              <w:top w:val="nil"/>
              <w:left w:val="single" w:sz="8" w:space="0" w:color="auto"/>
              <w:bottom w:val="single" w:sz="4" w:space="0" w:color="auto"/>
              <w:right w:val="single" w:sz="4" w:space="0" w:color="auto"/>
            </w:tcBorders>
          </w:tcPr>
          <w:p w:rsidR="009B6E32" w:rsidRPr="002A7AE2" w:rsidRDefault="009B6E32" w:rsidP="002A7AE2">
            <w:pPr>
              <w:spacing w:before="0" w:after="0" w:line="360" w:lineRule="auto"/>
              <w:jc w:val="both"/>
              <w:rPr>
                <w:bCs/>
                <w:sz w:val="20"/>
              </w:rPr>
            </w:pPr>
            <w:r w:rsidRPr="002A7AE2">
              <w:rPr>
                <w:bCs/>
                <w:sz w:val="20"/>
              </w:rPr>
              <w:t>НАЛОГИ, СБОРЫ И РЕГУЛЯРНЫЕ ПЛАТЕЖИ ЗА ПОЛЬЗОВАНИЕ ПРИРОДНЫМИ РЕСУРСАМИ</w:t>
            </w:r>
          </w:p>
        </w:tc>
        <w:tc>
          <w:tcPr>
            <w:tcW w:w="2127" w:type="dxa"/>
            <w:tcBorders>
              <w:top w:val="nil"/>
              <w:left w:val="nil"/>
              <w:bottom w:val="single" w:sz="4" w:space="0" w:color="auto"/>
              <w:right w:val="single" w:sz="8" w:space="0" w:color="auto"/>
            </w:tcBorders>
            <w:noWrap/>
            <w:vAlign w:val="center"/>
          </w:tcPr>
          <w:p w:rsidR="009B6E32" w:rsidRPr="002A7AE2" w:rsidRDefault="009B6E32" w:rsidP="002A7AE2">
            <w:pPr>
              <w:spacing w:before="0" w:after="0" w:line="360" w:lineRule="auto"/>
              <w:jc w:val="both"/>
              <w:rPr>
                <w:bCs/>
                <w:sz w:val="20"/>
              </w:rPr>
            </w:pPr>
            <w:r w:rsidRPr="002A7AE2">
              <w:rPr>
                <w:bCs/>
                <w:sz w:val="20"/>
              </w:rPr>
              <w:t>2727440,2</w:t>
            </w:r>
          </w:p>
        </w:tc>
      </w:tr>
      <w:tr w:rsidR="009B6E32" w:rsidRPr="002A7AE2" w:rsidTr="002A7AE2">
        <w:trPr>
          <w:trHeight w:val="375"/>
          <w:jc w:val="center"/>
        </w:trPr>
        <w:tc>
          <w:tcPr>
            <w:tcW w:w="7133" w:type="dxa"/>
            <w:tcBorders>
              <w:top w:val="nil"/>
              <w:left w:val="single" w:sz="8" w:space="0" w:color="auto"/>
              <w:bottom w:val="single" w:sz="4" w:space="0" w:color="auto"/>
              <w:right w:val="single" w:sz="4" w:space="0" w:color="auto"/>
            </w:tcBorders>
          </w:tcPr>
          <w:p w:rsidR="009B6E32" w:rsidRPr="002A7AE2" w:rsidRDefault="009B6E32" w:rsidP="002A7AE2">
            <w:pPr>
              <w:spacing w:before="0" w:after="0" w:line="360" w:lineRule="auto"/>
              <w:jc w:val="both"/>
              <w:rPr>
                <w:sz w:val="20"/>
              </w:rPr>
            </w:pPr>
            <w:r w:rsidRPr="002A7AE2">
              <w:rPr>
                <w:sz w:val="20"/>
              </w:rPr>
              <w:t>Налог на добычу полезных ископаемых</w:t>
            </w:r>
          </w:p>
        </w:tc>
        <w:tc>
          <w:tcPr>
            <w:tcW w:w="2127" w:type="dxa"/>
            <w:tcBorders>
              <w:top w:val="nil"/>
              <w:left w:val="nil"/>
              <w:bottom w:val="single" w:sz="4" w:space="0" w:color="auto"/>
              <w:right w:val="single" w:sz="8" w:space="0" w:color="auto"/>
            </w:tcBorders>
            <w:noWrap/>
            <w:vAlign w:val="center"/>
          </w:tcPr>
          <w:p w:rsidR="009B6E32" w:rsidRPr="002A7AE2" w:rsidRDefault="009B6E32" w:rsidP="002A7AE2">
            <w:pPr>
              <w:spacing w:before="0" w:after="0" w:line="360" w:lineRule="auto"/>
              <w:jc w:val="both"/>
              <w:rPr>
                <w:sz w:val="20"/>
              </w:rPr>
            </w:pPr>
            <w:r w:rsidRPr="002A7AE2">
              <w:rPr>
                <w:sz w:val="20"/>
              </w:rPr>
              <w:t>2726402,2</w:t>
            </w:r>
          </w:p>
        </w:tc>
      </w:tr>
      <w:tr w:rsidR="009B6E32" w:rsidRPr="002A7AE2" w:rsidTr="002A7AE2">
        <w:trPr>
          <w:trHeight w:val="810"/>
          <w:jc w:val="center"/>
        </w:trPr>
        <w:tc>
          <w:tcPr>
            <w:tcW w:w="7133" w:type="dxa"/>
            <w:tcBorders>
              <w:top w:val="nil"/>
              <w:left w:val="single" w:sz="8" w:space="0" w:color="auto"/>
              <w:bottom w:val="single" w:sz="4" w:space="0" w:color="auto"/>
              <w:right w:val="single" w:sz="4" w:space="0" w:color="auto"/>
            </w:tcBorders>
          </w:tcPr>
          <w:p w:rsidR="009B6E32" w:rsidRPr="002A7AE2" w:rsidRDefault="009B6E32" w:rsidP="002A7AE2">
            <w:pPr>
              <w:spacing w:before="0" w:after="0" w:line="360" w:lineRule="auto"/>
              <w:jc w:val="both"/>
              <w:rPr>
                <w:sz w:val="20"/>
              </w:rPr>
            </w:pPr>
            <w:r w:rsidRPr="002A7AE2">
              <w:rPr>
                <w:sz w:val="20"/>
              </w:rPr>
              <w:t>Сборы за пользование объектами животного мира и за пользование объектами водных биологических ресурсов</w:t>
            </w:r>
          </w:p>
        </w:tc>
        <w:tc>
          <w:tcPr>
            <w:tcW w:w="2127" w:type="dxa"/>
            <w:tcBorders>
              <w:top w:val="nil"/>
              <w:left w:val="nil"/>
              <w:bottom w:val="single" w:sz="4" w:space="0" w:color="auto"/>
              <w:right w:val="single" w:sz="8" w:space="0" w:color="auto"/>
            </w:tcBorders>
            <w:noWrap/>
            <w:vAlign w:val="center"/>
          </w:tcPr>
          <w:p w:rsidR="009B6E32" w:rsidRPr="002A7AE2" w:rsidRDefault="009B6E32" w:rsidP="002A7AE2">
            <w:pPr>
              <w:spacing w:before="0" w:after="0" w:line="360" w:lineRule="auto"/>
              <w:jc w:val="both"/>
              <w:rPr>
                <w:sz w:val="20"/>
              </w:rPr>
            </w:pPr>
            <w:r w:rsidRPr="002A7AE2">
              <w:rPr>
                <w:sz w:val="20"/>
              </w:rPr>
              <w:t>1038</w:t>
            </w:r>
          </w:p>
        </w:tc>
      </w:tr>
      <w:tr w:rsidR="009B6E32" w:rsidRPr="002A7AE2" w:rsidTr="002A7AE2">
        <w:trPr>
          <w:trHeight w:val="390"/>
          <w:jc w:val="center"/>
        </w:trPr>
        <w:tc>
          <w:tcPr>
            <w:tcW w:w="7133" w:type="dxa"/>
            <w:tcBorders>
              <w:top w:val="nil"/>
              <w:left w:val="single" w:sz="8" w:space="0" w:color="auto"/>
              <w:bottom w:val="single" w:sz="4" w:space="0" w:color="auto"/>
              <w:right w:val="single" w:sz="4" w:space="0" w:color="auto"/>
            </w:tcBorders>
          </w:tcPr>
          <w:p w:rsidR="009B6E32" w:rsidRPr="002A7AE2" w:rsidRDefault="009B6E32" w:rsidP="002A7AE2">
            <w:pPr>
              <w:spacing w:before="0" w:after="0" w:line="360" w:lineRule="auto"/>
              <w:jc w:val="both"/>
              <w:rPr>
                <w:bCs/>
                <w:sz w:val="20"/>
              </w:rPr>
            </w:pPr>
            <w:r w:rsidRPr="002A7AE2">
              <w:rPr>
                <w:bCs/>
                <w:sz w:val="20"/>
              </w:rPr>
              <w:t>НАЛОГИ НА СОВОКУПНЫЙ ДОХОД</w:t>
            </w:r>
          </w:p>
        </w:tc>
        <w:tc>
          <w:tcPr>
            <w:tcW w:w="2127" w:type="dxa"/>
            <w:tcBorders>
              <w:top w:val="nil"/>
              <w:left w:val="nil"/>
              <w:bottom w:val="single" w:sz="4" w:space="0" w:color="auto"/>
              <w:right w:val="single" w:sz="8" w:space="0" w:color="auto"/>
            </w:tcBorders>
            <w:noWrap/>
            <w:vAlign w:val="center"/>
          </w:tcPr>
          <w:p w:rsidR="009B6E32" w:rsidRPr="002A7AE2" w:rsidRDefault="009B6E32" w:rsidP="002A7AE2">
            <w:pPr>
              <w:spacing w:before="0" w:after="0" w:line="360" w:lineRule="auto"/>
              <w:jc w:val="both"/>
              <w:rPr>
                <w:bCs/>
                <w:sz w:val="20"/>
              </w:rPr>
            </w:pPr>
            <w:r w:rsidRPr="002A7AE2">
              <w:rPr>
                <w:bCs/>
                <w:sz w:val="20"/>
              </w:rPr>
              <w:t>1036450,8</w:t>
            </w:r>
          </w:p>
        </w:tc>
      </w:tr>
      <w:tr w:rsidR="009B6E32" w:rsidRPr="002A7AE2" w:rsidTr="002A7AE2">
        <w:trPr>
          <w:trHeight w:val="795"/>
          <w:jc w:val="center"/>
        </w:trPr>
        <w:tc>
          <w:tcPr>
            <w:tcW w:w="7133" w:type="dxa"/>
            <w:tcBorders>
              <w:top w:val="nil"/>
              <w:left w:val="single" w:sz="8" w:space="0" w:color="auto"/>
              <w:bottom w:val="single" w:sz="4" w:space="0" w:color="auto"/>
              <w:right w:val="single" w:sz="4" w:space="0" w:color="auto"/>
            </w:tcBorders>
          </w:tcPr>
          <w:p w:rsidR="009B6E32" w:rsidRPr="002A7AE2" w:rsidRDefault="009B6E32" w:rsidP="002A7AE2">
            <w:pPr>
              <w:spacing w:before="0" w:after="0" w:line="360" w:lineRule="auto"/>
              <w:jc w:val="both"/>
              <w:rPr>
                <w:sz w:val="20"/>
              </w:rPr>
            </w:pPr>
            <w:r w:rsidRPr="002A7AE2">
              <w:rPr>
                <w:sz w:val="20"/>
              </w:rPr>
              <w:t>Единый налог, взимаемый в связи с применением упрощенной системы налогообложения</w:t>
            </w:r>
          </w:p>
        </w:tc>
        <w:tc>
          <w:tcPr>
            <w:tcW w:w="2127" w:type="dxa"/>
            <w:tcBorders>
              <w:top w:val="nil"/>
              <w:left w:val="nil"/>
              <w:bottom w:val="single" w:sz="4" w:space="0" w:color="auto"/>
              <w:right w:val="single" w:sz="8" w:space="0" w:color="auto"/>
            </w:tcBorders>
            <w:noWrap/>
            <w:vAlign w:val="center"/>
          </w:tcPr>
          <w:p w:rsidR="009B6E32" w:rsidRPr="002A7AE2" w:rsidRDefault="009B6E32" w:rsidP="002A7AE2">
            <w:pPr>
              <w:spacing w:before="0" w:after="0" w:line="360" w:lineRule="auto"/>
              <w:jc w:val="both"/>
              <w:rPr>
                <w:sz w:val="20"/>
              </w:rPr>
            </w:pPr>
            <w:r w:rsidRPr="002A7AE2">
              <w:rPr>
                <w:sz w:val="20"/>
              </w:rPr>
              <w:t>1031256,6</w:t>
            </w:r>
          </w:p>
        </w:tc>
      </w:tr>
      <w:tr w:rsidR="009B6E32" w:rsidRPr="002A7AE2" w:rsidTr="002A7AE2">
        <w:trPr>
          <w:trHeight w:val="405"/>
          <w:jc w:val="center"/>
        </w:trPr>
        <w:tc>
          <w:tcPr>
            <w:tcW w:w="7133" w:type="dxa"/>
            <w:tcBorders>
              <w:top w:val="nil"/>
              <w:left w:val="single" w:sz="8" w:space="0" w:color="auto"/>
              <w:bottom w:val="single" w:sz="8" w:space="0" w:color="auto"/>
              <w:right w:val="single" w:sz="4" w:space="0" w:color="auto"/>
            </w:tcBorders>
          </w:tcPr>
          <w:p w:rsidR="009B6E32" w:rsidRPr="002A7AE2" w:rsidRDefault="009B6E32" w:rsidP="002A7AE2">
            <w:pPr>
              <w:spacing w:before="0" w:after="0" w:line="360" w:lineRule="auto"/>
              <w:jc w:val="both"/>
              <w:rPr>
                <w:sz w:val="20"/>
              </w:rPr>
            </w:pPr>
            <w:r w:rsidRPr="002A7AE2">
              <w:rPr>
                <w:sz w:val="20"/>
              </w:rPr>
              <w:t>Единый сельскохозяйственный налог</w:t>
            </w:r>
          </w:p>
        </w:tc>
        <w:tc>
          <w:tcPr>
            <w:tcW w:w="2127" w:type="dxa"/>
            <w:tcBorders>
              <w:top w:val="nil"/>
              <w:left w:val="nil"/>
              <w:bottom w:val="single" w:sz="8" w:space="0" w:color="auto"/>
              <w:right w:val="single" w:sz="8" w:space="0" w:color="auto"/>
            </w:tcBorders>
            <w:noWrap/>
            <w:vAlign w:val="center"/>
          </w:tcPr>
          <w:p w:rsidR="009B6E32" w:rsidRPr="002A7AE2" w:rsidRDefault="009B6E32" w:rsidP="002A7AE2">
            <w:pPr>
              <w:spacing w:before="0" w:after="0" w:line="360" w:lineRule="auto"/>
              <w:jc w:val="both"/>
              <w:rPr>
                <w:sz w:val="20"/>
              </w:rPr>
            </w:pPr>
            <w:r w:rsidRPr="002A7AE2">
              <w:rPr>
                <w:sz w:val="20"/>
              </w:rPr>
              <w:t>5194,2</w:t>
            </w:r>
          </w:p>
        </w:tc>
      </w:tr>
    </w:tbl>
    <w:p w:rsidR="009B6E32" w:rsidRDefault="009B6E32" w:rsidP="0005147D">
      <w:pPr>
        <w:spacing w:before="0" w:after="0" w:line="360" w:lineRule="auto"/>
        <w:ind w:firstLine="709"/>
        <w:jc w:val="both"/>
        <w:rPr>
          <w:sz w:val="28"/>
          <w:szCs w:val="28"/>
        </w:rPr>
      </w:pPr>
      <w:r w:rsidRPr="0005147D">
        <w:rPr>
          <w:sz w:val="28"/>
          <w:szCs w:val="28"/>
        </w:rPr>
        <w:t xml:space="preserve">* </w:t>
      </w:r>
      <w:r w:rsidR="00803212" w:rsidRPr="0005147D">
        <w:rPr>
          <w:sz w:val="28"/>
          <w:szCs w:val="28"/>
        </w:rPr>
        <w:t xml:space="preserve">данные </w:t>
      </w:r>
      <w:r w:rsidRPr="0005147D">
        <w:rPr>
          <w:sz w:val="28"/>
          <w:szCs w:val="28"/>
        </w:rPr>
        <w:t>за 2007 год (тыс. руб.)</w:t>
      </w:r>
    </w:p>
    <w:p w:rsidR="00AB7883" w:rsidRPr="0005147D" w:rsidRDefault="00AB7883" w:rsidP="0005147D">
      <w:pPr>
        <w:spacing w:before="0" w:after="0" w:line="360" w:lineRule="auto"/>
        <w:ind w:firstLine="709"/>
        <w:jc w:val="both"/>
        <w:rPr>
          <w:sz w:val="28"/>
          <w:szCs w:val="28"/>
        </w:rPr>
      </w:pPr>
    </w:p>
    <w:bookmarkEnd w:id="2"/>
    <w:p w:rsidR="002A7AE2" w:rsidRDefault="00376736" w:rsidP="00AB7883">
      <w:pPr>
        <w:spacing w:before="0" w:after="0" w:line="360" w:lineRule="auto"/>
        <w:ind w:firstLine="709"/>
        <w:jc w:val="both"/>
        <w:rPr>
          <w:sz w:val="28"/>
          <w:szCs w:val="28"/>
        </w:rPr>
      </w:pPr>
      <w:r>
        <w:rPr>
          <w:sz w:val="28"/>
        </w:rPr>
        <w:pict>
          <v:shape id="_x0000_i1026" type="#_x0000_t75" style="width:411pt;height:431.25pt">
            <v:imagedata r:id="rId8" o:title=""/>
          </v:shape>
        </w:pict>
      </w:r>
    </w:p>
    <w:p w:rsidR="005E767B" w:rsidRPr="0005147D" w:rsidRDefault="005E767B" w:rsidP="0005147D">
      <w:pPr>
        <w:spacing w:before="0" w:after="0" w:line="360" w:lineRule="auto"/>
        <w:ind w:firstLine="709"/>
        <w:jc w:val="both"/>
        <w:rPr>
          <w:sz w:val="28"/>
          <w:szCs w:val="28"/>
        </w:rPr>
      </w:pPr>
      <w:r w:rsidRPr="0005147D">
        <w:rPr>
          <w:sz w:val="28"/>
          <w:szCs w:val="28"/>
        </w:rPr>
        <w:t>В соответствии с законодательством РФ (ст. 86 БК РФ) исключительно из бюджетов субъектов РФ финансируются следующие функциональные виды расходов на:</w:t>
      </w:r>
    </w:p>
    <w:p w:rsidR="005E767B" w:rsidRPr="0005147D" w:rsidRDefault="005E767B" w:rsidP="0005147D">
      <w:pPr>
        <w:numPr>
          <w:ilvl w:val="0"/>
          <w:numId w:val="1"/>
        </w:numPr>
        <w:overflowPunct/>
        <w:autoSpaceDE/>
        <w:autoSpaceDN/>
        <w:adjustRightInd/>
        <w:spacing w:before="0" w:after="0" w:line="360" w:lineRule="auto"/>
        <w:ind w:firstLine="709"/>
        <w:jc w:val="both"/>
        <w:textAlignment w:val="auto"/>
        <w:rPr>
          <w:sz w:val="28"/>
          <w:szCs w:val="28"/>
        </w:rPr>
      </w:pPr>
      <w:r w:rsidRPr="0005147D">
        <w:rPr>
          <w:sz w:val="28"/>
          <w:szCs w:val="28"/>
        </w:rPr>
        <w:t>содержание органов законодательной (представительной) и исполнительной власти субъектов Федерации;</w:t>
      </w:r>
    </w:p>
    <w:p w:rsidR="005E767B" w:rsidRPr="0005147D" w:rsidRDefault="005E767B" w:rsidP="0005147D">
      <w:pPr>
        <w:numPr>
          <w:ilvl w:val="0"/>
          <w:numId w:val="1"/>
        </w:numPr>
        <w:overflowPunct/>
        <w:autoSpaceDE/>
        <w:autoSpaceDN/>
        <w:adjustRightInd/>
        <w:spacing w:before="0" w:after="0" w:line="360" w:lineRule="auto"/>
        <w:ind w:firstLine="709"/>
        <w:jc w:val="both"/>
        <w:textAlignment w:val="auto"/>
        <w:rPr>
          <w:sz w:val="28"/>
          <w:szCs w:val="28"/>
        </w:rPr>
      </w:pPr>
      <w:r w:rsidRPr="0005147D">
        <w:rPr>
          <w:sz w:val="28"/>
          <w:szCs w:val="28"/>
        </w:rPr>
        <w:t>обслуживание и погашение государственного долга субъектов РФ;</w:t>
      </w:r>
    </w:p>
    <w:p w:rsidR="005E767B" w:rsidRPr="0005147D" w:rsidRDefault="005E767B" w:rsidP="0005147D">
      <w:pPr>
        <w:numPr>
          <w:ilvl w:val="0"/>
          <w:numId w:val="1"/>
        </w:numPr>
        <w:overflowPunct/>
        <w:autoSpaceDE/>
        <w:autoSpaceDN/>
        <w:adjustRightInd/>
        <w:spacing w:before="0" w:after="0" w:line="360" w:lineRule="auto"/>
        <w:ind w:firstLine="709"/>
        <w:jc w:val="both"/>
        <w:textAlignment w:val="auto"/>
        <w:rPr>
          <w:sz w:val="28"/>
          <w:szCs w:val="28"/>
        </w:rPr>
      </w:pPr>
      <w:r w:rsidRPr="0005147D">
        <w:rPr>
          <w:sz w:val="28"/>
          <w:szCs w:val="28"/>
        </w:rPr>
        <w:t>проведение выборов и референдумов субъектов Федерации;</w:t>
      </w:r>
    </w:p>
    <w:p w:rsidR="005E767B" w:rsidRPr="0005147D" w:rsidRDefault="005E767B" w:rsidP="0005147D">
      <w:pPr>
        <w:widowControl w:val="0"/>
        <w:numPr>
          <w:ilvl w:val="0"/>
          <w:numId w:val="1"/>
        </w:numPr>
        <w:overflowPunct/>
        <w:autoSpaceDE/>
        <w:autoSpaceDN/>
        <w:adjustRightInd/>
        <w:spacing w:before="0" w:after="0" w:line="360" w:lineRule="auto"/>
        <w:ind w:firstLine="709"/>
        <w:jc w:val="both"/>
        <w:textAlignment w:val="auto"/>
        <w:rPr>
          <w:sz w:val="28"/>
          <w:szCs w:val="28"/>
        </w:rPr>
      </w:pPr>
      <w:r w:rsidRPr="0005147D">
        <w:rPr>
          <w:sz w:val="28"/>
          <w:szCs w:val="28"/>
        </w:rPr>
        <w:t>реализацию региональных</w:t>
      </w:r>
      <w:r w:rsidR="0005147D" w:rsidRPr="0005147D">
        <w:rPr>
          <w:sz w:val="28"/>
          <w:szCs w:val="28"/>
        </w:rPr>
        <w:t xml:space="preserve"> </w:t>
      </w:r>
      <w:r w:rsidRPr="0005147D">
        <w:rPr>
          <w:sz w:val="28"/>
          <w:szCs w:val="28"/>
        </w:rPr>
        <w:t>целевых программ;</w:t>
      </w:r>
    </w:p>
    <w:p w:rsidR="005E767B" w:rsidRPr="0005147D" w:rsidRDefault="005E767B" w:rsidP="0005147D">
      <w:pPr>
        <w:widowControl w:val="0"/>
        <w:numPr>
          <w:ilvl w:val="0"/>
          <w:numId w:val="1"/>
        </w:numPr>
        <w:overflowPunct/>
        <w:autoSpaceDE/>
        <w:autoSpaceDN/>
        <w:adjustRightInd/>
        <w:spacing w:before="0" w:after="0" w:line="360" w:lineRule="auto"/>
        <w:ind w:firstLine="709"/>
        <w:jc w:val="both"/>
        <w:textAlignment w:val="auto"/>
        <w:rPr>
          <w:sz w:val="28"/>
          <w:szCs w:val="28"/>
        </w:rPr>
      </w:pPr>
      <w:r w:rsidRPr="0005147D">
        <w:rPr>
          <w:sz w:val="28"/>
          <w:szCs w:val="28"/>
        </w:rPr>
        <w:t>формирование государственной собственности субъектов Федерации;</w:t>
      </w:r>
    </w:p>
    <w:p w:rsidR="005E767B" w:rsidRPr="0005147D" w:rsidRDefault="005E767B" w:rsidP="0005147D">
      <w:pPr>
        <w:widowControl w:val="0"/>
        <w:numPr>
          <w:ilvl w:val="0"/>
          <w:numId w:val="1"/>
        </w:numPr>
        <w:overflowPunct/>
        <w:autoSpaceDE/>
        <w:autoSpaceDN/>
        <w:adjustRightInd/>
        <w:spacing w:before="0" w:after="0" w:line="360" w:lineRule="auto"/>
        <w:ind w:firstLine="709"/>
        <w:jc w:val="both"/>
        <w:textAlignment w:val="auto"/>
        <w:rPr>
          <w:sz w:val="28"/>
          <w:szCs w:val="28"/>
        </w:rPr>
      </w:pPr>
      <w:r w:rsidRPr="0005147D">
        <w:rPr>
          <w:sz w:val="28"/>
          <w:szCs w:val="28"/>
        </w:rPr>
        <w:t>осуществление международных и внешнеэкономических связей субъектов Федерации;</w:t>
      </w:r>
    </w:p>
    <w:p w:rsidR="005E767B" w:rsidRPr="0005147D" w:rsidRDefault="005E767B" w:rsidP="0005147D">
      <w:pPr>
        <w:widowControl w:val="0"/>
        <w:numPr>
          <w:ilvl w:val="0"/>
          <w:numId w:val="1"/>
        </w:numPr>
        <w:overflowPunct/>
        <w:autoSpaceDE/>
        <w:autoSpaceDN/>
        <w:adjustRightInd/>
        <w:spacing w:before="0" w:after="0" w:line="360" w:lineRule="auto"/>
        <w:ind w:firstLine="709"/>
        <w:jc w:val="both"/>
        <w:textAlignment w:val="auto"/>
        <w:rPr>
          <w:sz w:val="28"/>
          <w:szCs w:val="28"/>
        </w:rPr>
      </w:pPr>
      <w:r w:rsidRPr="0005147D">
        <w:rPr>
          <w:sz w:val="28"/>
          <w:szCs w:val="28"/>
        </w:rPr>
        <w:t>содержание и ра</w:t>
      </w:r>
      <w:r w:rsidR="00E52384" w:rsidRPr="0005147D">
        <w:rPr>
          <w:sz w:val="28"/>
          <w:szCs w:val="28"/>
        </w:rPr>
        <w:t>звитие предприятий, учреждений и</w:t>
      </w:r>
      <w:r w:rsidRPr="0005147D">
        <w:rPr>
          <w:sz w:val="28"/>
          <w:szCs w:val="28"/>
        </w:rPr>
        <w:t xml:space="preserve"> организаций, находящихся в ведении органов государственной власти субъектов Федерации;</w:t>
      </w:r>
    </w:p>
    <w:p w:rsidR="005E767B" w:rsidRPr="0005147D" w:rsidRDefault="005E767B" w:rsidP="0005147D">
      <w:pPr>
        <w:widowControl w:val="0"/>
        <w:numPr>
          <w:ilvl w:val="0"/>
          <w:numId w:val="1"/>
        </w:numPr>
        <w:overflowPunct/>
        <w:autoSpaceDE/>
        <w:autoSpaceDN/>
        <w:adjustRightInd/>
        <w:spacing w:before="0" w:after="0" w:line="360" w:lineRule="auto"/>
        <w:ind w:firstLine="709"/>
        <w:jc w:val="both"/>
        <w:textAlignment w:val="auto"/>
        <w:rPr>
          <w:sz w:val="28"/>
          <w:szCs w:val="28"/>
        </w:rPr>
      </w:pPr>
      <w:r w:rsidRPr="0005147D">
        <w:rPr>
          <w:sz w:val="28"/>
          <w:szCs w:val="28"/>
        </w:rPr>
        <w:t>обеспечение деятельности средств массовой информации субъектов Федерации;</w:t>
      </w:r>
    </w:p>
    <w:p w:rsidR="005E767B" w:rsidRPr="0005147D" w:rsidRDefault="005E767B" w:rsidP="0005147D">
      <w:pPr>
        <w:widowControl w:val="0"/>
        <w:numPr>
          <w:ilvl w:val="0"/>
          <w:numId w:val="1"/>
        </w:numPr>
        <w:overflowPunct/>
        <w:autoSpaceDE/>
        <w:autoSpaceDN/>
        <w:adjustRightInd/>
        <w:spacing w:before="0" w:after="0" w:line="360" w:lineRule="auto"/>
        <w:ind w:firstLine="709"/>
        <w:jc w:val="both"/>
        <w:textAlignment w:val="auto"/>
        <w:rPr>
          <w:sz w:val="28"/>
          <w:szCs w:val="28"/>
        </w:rPr>
      </w:pPr>
      <w:r w:rsidRPr="0005147D">
        <w:rPr>
          <w:sz w:val="28"/>
          <w:szCs w:val="28"/>
        </w:rPr>
        <w:t>оказание финансовой помощи местным бюджетам;</w:t>
      </w:r>
    </w:p>
    <w:p w:rsidR="005E767B" w:rsidRPr="0005147D" w:rsidRDefault="005E767B" w:rsidP="0005147D">
      <w:pPr>
        <w:widowControl w:val="0"/>
        <w:numPr>
          <w:ilvl w:val="0"/>
          <w:numId w:val="1"/>
        </w:numPr>
        <w:overflowPunct/>
        <w:autoSpaceDE/>
        <w:autoSpaceDN/>
        <w:adjustRightInd/>
        <w:spacing w:before="0" w:after="0" w:line="360" w:lineRule="auto"/>
        <w:ind w:firstLine="709"/>
        <w:jc w:val="both"/>
        <w:textAlignment w:val="auto"/>
        <w:rPr>
          <w:sz w:val="28"/>
          <w:szCs w:val="28"/>
        </w:rPr>
      </w:pPr>
      <w:r w:rsidRPr="0005147D">
        <w:rPr>
          <w:sz w:val="28"/>
          <w:szCs w:val="28"/>
        </w:rPr>
        <w:t>прочие расходы, связанные с осуществлением полномочий субъектов Федерации.</w:t>
      </w:r>
    </w:p>
    <w:p w:rsidR="005E767B" w:rsidRPr="0005147D" w:rsidRDefault="005E767B" w:rsidP="0005147D">
      <w:pPr>
        <w:spacing w:before="0" w:after="0" w:line="360" w:lineRule="auto"/>
        <w:ind w:firstLine="709"/>
        <w:jc w:val="both"/>
        <w:rPr>
          <w:sz w:val="28"/>
          <w:szCs w:val="28"/>
        </w:rPr>
      </w:pPr>
      <w:r w:rsidRPr="0005147D">
        <w:rPr>
          <w:sz w:val="28"/>
          <w:szCs w:val="28"/>
        </w:rPr>
        <w:t xml:space="preserve">Бюджеты по расходам исполняются в пределах фактического наличия бюджетных средств на едином счете бюджета с соблюдением процедур санкционирования и финансирования. </w:t>
      </w:r>
    </w:p>
    <w:p w:rsidR="009E0019" w:rsidRPr="0005147D" w:rsidRDefault="003F48BF" w:rsidP="00AB7883">
      <w:pPr>
        <w:spacing w:before="0" w:after="0" w:line="360" w:lineRule="auto"/>
        <w:ind w:firstLine="709"/>
        <w:jc w:val="both"/>
        <w:rPr>
          <w:sz w:val="28"/>
          <w:szCs w:val="28"/>
        </w:rPr>
      </w:pPr>
      <w:r w:rsidRPr="0005147D">
        <w:rPr>
          <w:sz w:val="28"/>
          <w:szCs w:val="28"/>
        </w:rPr>
        <w:t>Наибольший удельны</w:t>
      </w:r>
      <w:r w:rsidR="00940361" w:rsidRPr="0005147D">
        <w:rPr>
          <w:sz w:val="28"/>
          <w:szCs w:val="28"/>
        </w:rPr>
        <w:t>й вес в составе расходов Бюджета</w:t>
      </w:r>
      <w:r w:rsidRPr="0005147D">
        <w:rPr>
          <w:sz w:val="28"/>
          <w:szCs w:val="28"/>
        </w:rPr>
        <w:t xml:space="preserve"> с</w:t>
      </w:r>
      <w:r w:rsidR="00940361" w:rsidRPr="0005147D">
        <w:rPr>
          <w:sz w:val="28"/>
          <w:szCs w:val="28"/>
        </w:rPr>
        <w:t>убъектов</w:t>
      </w:r>
      <w:r w:rsidRPr="0005147D">
        <w:rPr>
          <w:sz w:val="28"/>
          <w:szCs w:val="28"/>
        </w:rPr>
        <w:t xml:space="preserve"> Федерации (около 40%) занимают ассигнования на поддержку и развитие отраслей промышленности, строительства, сельского хозяйства и рыболовства, транспорта, связи, жилищно-коммунального хозяйства и др.; на втором месте (более 25%) - расходы на образование, культуру и искусство, здравоохранение и др. цели. </w:t>
      </w:r>
    </w:p>
    <w:p w:rsidR="009E0019" w:rsidRPr="0005147D" w:rsidRDefault="009E0019" w:rsidP="0005147D">
      <w:pPr>
        <w:spacing w:before="0" w:after="0" w:line="360" w:lineRule="auto"/>
        <w:ind w:firstLine="709"/>
        <w:jc w:val="both"/>
        <w:rPr>
          <w:sz w:val="28"/>
          <w:szCs w:val="28"/>
        </w:rPr>
      </w:pPr>
      <w:r w:rsidRPr="0005147D">
        <w:rPr>
          <w:sz w:val="28"/>
          <w:szCs w:val="28"/>
        </w:rPr>
        <w:t>Расходы бюджета Кемеровской области на 2009 год и плановый период 2010 и 2011 годов (тыс. руб.).</w:t>
      </w:r>
    </w:p>
    <w:tbl>
      <w:tblPr>
        <w:tblW w:w="8900" w:type="dxa"/>
        <w:tblInd w:w="88" w:type="dxa"/>
        <w:tblLook w:val="0000" w:firstRow="0" w:lastRow="0" w:firstColumn="0" w:lastColumn="0" w:noHBand="0" w:noVBand="0"/>
      </w:tblPr>
      <w:tblGrid>
        <w:gridCol w:w="4080"/>
        <w:gridCol w:w="1660"/>
        <w:gridCol w:w="1580"/>
        <w:gridCol w:w="1580"/>
      </w:tblGrid>
      <w:tr w:rsidR="009E0019" w:rsidRPr="002A7AE2">
        <w:trPr>
          <w:trHeight w:val="375"/>
        </w:trPr>
        <w:tc>
          <w:tcPr>
            <w:tcW w:w="4080" w:type="dxa"/>
            <w:tcBorders>
              <w:top w:val="single" w:sz="8" w:space="0" w:color="auto"/>
              <w:left w:val="single" w:sz="8" w:space="0" w:color="auto"/>
              <w:bottom w:val="single" w:sz="4" w:space="0" w:color="auto"/>
              <w:right w:val="single" w:sz="4" w:space="0" w:color="auto"/>
            </w:tcBorders>
          </w:tcPr>
          <w:p w:rsidR="009E0019" w:rsidRPr="002A7AE2" w:rsidRDefault="009E0019" w:rsidP="002A7AE2">
            <w:pPr>
              <w:spacing w:before="0" w:after="0" w:line="360" w:lineRule="auto"/>
              <w:jc w:val="both"/>
              <w:rPr>
                <w:sz w:val="20"/>
              </w:rPr>
            </w:pPr>
            <w:r w:rsidRPr="002A7AE2">
              <w:rPr>
                <w:sz w:val="20"/>
              </w:rPr>
              <w:t>Наименование</w:t>
            </w:r>
          </w:p>
        </w:tc>
        <w:tc>
          <w:tcPr>
            <w:tcW w:w="1660" w:type="dxa"/>
            <w:tcBorders>
              <w:top w:val="single" w:sz="8" w:space="0" w:color="auto"/>
              <w:left w:val="nil"/>
              <w:bottom w:val="single" w:sz="4" w:space="0" w:color="auto"/>
              <w:right w:val="single" w:sz="4" w:space="0" w:color="auto"/>
            </w:tcBorders>
          </w:tcPr>
          <w:p w:rsidR="009E0019" w:rsidRPr="002A7AE2" w:rsidRDefault="009E0019" w:rsidP="002A7AE2">
            <w:pPr>
              <w:spacing w:before="0" w:after="0" w:line="360" w:lineRule="auto"/>
              <w:jc w:val="both"/>
              <w:rPr>
                <w:sz w:val="20"/>
              </w:rPr>
            </w:pPr>
            <w:r w:rsidRPr="002A7AE2">
              <w:rPr>
                <w:sz w:val="20"/>
              </w:rPr>
              <w:t>2009 год</w:t>
            </w:r>
          </w:p>
        </w:tc>
        <w:tc>
          <w:tcPr>
            <w:tcW w:w="1580" w:type="dxa"/>
            <w:tcBorders>
              <w:top w:val="single" w:sz="8" w:space="0" w:color="auto"/>
              <w:left w:val="nil"/>
              <w:bottom w:val="single" w:sz="4" w:space="0" w:color="auto"/>
              <w:right w:val="single" w:sz="4" w:space="0" w:color="auto"/>
            </w:tcBorders>
          </w:tcPr>
          <w:p w:rsidR="009E0019" w:rsidRPr="002A7AE2" w:rsidRDefault="009E0019" w:rsidP="002A7AE2">
            <w:pPr>
              <w:spacing w:before="0" w:after="0" w:line="360" w:lineRule="auto"/>
              <w:jc w:val="both"/>
              <w:rPr>
                <w:sz w:val="20"/>
              </w:rPr>
            </w:pPr>
            <w:r w:rsidRPr="002A7AE2">
              <w:rPr>
                <w:sz w:val="20"/>
              </w:rPr>
              <w:t>2010 год</w:t>
            </w:r>
          </w:p>
        </w:tc>
        <w:tc>
          <w:tcPr>
            <w:tcW w:w="1580" w:type="dxa"/>
            <w:tcBorders>
              <w:top w:val="single" w:sz="8" w:space="0" w:color="auto"/>
              <w:left w:val="nil"/>
              <w:bottom w:val="single" w:sz="4" w:space="0" w:color="auto"/>
              <w:right w:val="single" w:sz="8" w:space="0" w:color="auto"/>
            </w:tcBorders>
          </w:tcPr>
          <w:p w:rsidR="009E0019" w:rsidRPr="002A7AE2" w:rsidRDefault="009E0019" w:rsidP="002A7AE2">
            <w:pPr>
              <w:spacing w:before="0" w:after="0" w:line="360" w:lineRule="auto"/>
              <w:jc w:val="both"/>
              <w:rPr>
                <w:sz w:val="20"/>
              </w:rPr>
            </w:pPr>
            <w:r w:rsidRPr="002A7AE2">
              <w:rPr>
                <w:sz w:val="20"/>
              </w:rPr>
              <w:t>2011 год</w:t>
            </w:r>
          </w:p>
        </w:tc>
      </w:tr>
      <w:tr w:rsidR="009E0019" w:rsidRPr="002A7AE2">
        <w:trPr>
          <w:trHeight w:val="435"/>
        </w:trPr>
        <w:tc>
          <w:tcPr>
            <w:tcW w:w="4080" w:type="dxa"/>
            <w:tcBorders>
              <w:top w:val="nil"/>
              <w:left w:val="single" w:sz="8" w:space="0" w:color="auto"/>
              <w:bottom w:val="single" w:sz="4" w:space="0" w:color="auto"/>
              <w:right w:val="single" w:sz="4" w:space="0" w:color="auto"/>
            </w:tcBorders>
          </w:tcPr>
          <w:p w:rsidR="009E0019" w:rsidRPr="002A7AE2" w:rsidRDefault="009E0019" w:rsidP="002A7AE2">
            <w:pPr>
              <w:spacing w:before="0" w:after="0" w:line="360" w:lineRule="auto"/>
              <w:jc w:val="both"/>
              <w:rPr>
                <w:sz w:val="20"/>
              </w:rPr>
            </w:pPr>
            <w:r w:rsidRPr="002A7AE2">
              <w:rPr>
                <w:sz w:val="20"/>
              </w:rPr>
              <w:t>Общегосударственные вопросы</w:t>
            </w:r>
          </w:p>
        </w:tc>
        <w:tc>
          <w:tcPr>
            <w:tcW w:w="1660" w:type="dxa"/>
            <w:tcBorders>
              <w:top w:val="nil"/>
              <w:left w:val="nil"/>
              <w:bottom w:val="single" w:sz="4" w:space="0" w:color="auto"/>
              <w:right w:val="single" w:sz="4" w:space="0" w:color="auto"/>
            </w:tcBorders>
            <w:noWrap/>
            <w:vAlign w:val="center"/>
          </w:tcPr>
          <w:p w:rsidR="009E0019" w:rsidRPr="002A7AE2" w:rsidRDefault="009E0019" w:rsidP="002A7AE2">
            <w:pPr>
              <w:spacing w:before="0" w:after="0" w:line="360" w:lineRule="auto"/>
              <w:jc w:val="both"/>
              <w:rPr>
                <w:sz w:val="20"/>
              </w:rPr>
            </w:pPr>
            <w:r w:rsidRPr="002A7AE2">
              <w:rPr>
                <w:sz w:val="20"/>
              </w:rPr>
              <w:t>3259619,2</w:t>
            </w:r>
          </w:p>
        </w:tc>
        <w:tc>
          <w:tcPr>
            <w:tcW w:w="1580" w:type="dxa"/>
            <w:tcBorders>
              <w:top w:val="nil"/>
              <w:left w:val="nil"/>
              <w:bottom w:val="single" w:sz="4" w:space="0" w:color="auto"/>
              <w:right w:val="single" w:sz="4" w:space="0" w:color="auto"/>
            </w:tcBorders>
            <w:noWrap/>
            <w:vAlign w:val="center"/>
          </w:tcPr>
          <w:p w:rsidR="009E0019" w:rsidRPr="002A7AE2" w:rsidRDefault="009E0019" w:rsidP="002A7AE2">
            <w:pPr>
              <w:spacing w:before="0" w:after="0" w:line="360" w:lineRule="auto"/>
              <w:jc w:val="both"/>
              <w:rPr>
                <w:sz w:val="20"/>
              </w:rPr>
            </w:pPr>
            <w:r w:rsidRPr="002A7AE2">
              <w:rPr>
                <w:sz w:val="20"/>
              </w:rPr>
              <w:t>3327411,8</w:t>
            </w:r>
          </w:p>
        </w:tc>
        <w:tc>
          <w:tcPr>
            <w:tcW w:w="1580" w:type="dxa"/>
            <w:tcBorders>
              <w:top w:val="nil"/>
              <w:left w:val="nil"/>
              <w:bottom w:val="single" w:sz="4" w:space="0" w:color="auto"/>
              <w:right w:val="single" w:sz="8" w:space="0" w:color="auto"/>
            </w:tcBorders>
            <w:noWrap/>
            <w:vAlign w:val="center"/>
          </w:tcPr>
          <w:p w:rsidR="009E0019" w:rsidRPr="002A7AE2" w:rsidRDefault="009E0019" w:rsidP="002A7AE2">
            <w:pPr>
              <w:spacing w:before="0" w:after="0" w:line="360" w:lineRule="auto"/>
              <w:jc w:val="both"/>
              <w:rPr>
                <w:sz w:val="20"/>
              </w:rPr>
            </w:pPr>
            <w:r w:rsidRPr="002A7AE2">
              <w:rPr>
                <w:sz w:val="20"/>
              </w:rPr>
              <w:t>3372476,7</w:t>
            </w:r>
          </w:p>
        </w:tc>
      </w:tr>
      <w:tr w:rsidR="009E0019" w:rsidRPr="002A7AE2">
        <w:trPr>
          <w:trHeight w:val="1185"/>
        </w:trPr>
        <w:tc>
          <w:tcPr>
            <w:tcW w:w="4080" w:type="dxa"/>
            <w:tcBorders>
              <w:top w:val="nil"/>
              <w:left w:val="single" w:sz="8" w:space="0" w:color="auto"/>
              <w:bottom w:val="single" w:sz="4" w:space="0" w:color="auto"/>
              <w:right w:val="single" w:sz="4" w:space="0" w:color="auto"/>
            </w:tcBorders>
          </w:tcPr>
          <w:p w:rsidR="009E0019" w:rsidRPr="002A7AE2" w:rsidRDefault="009E0019" w:rsidP="002A7AE2">
            <w:pPr>
              <w:spacing w:before="0" w:after="0" w:line="360" w:lineRule="auto"/>
              <w:jc w:val="both"/>
              <w:rPr>
                <w:sz w:val="20"/>
              </w:rPr>
            </w:pPr>
            <w:r w:rsidRPr="002A7AE2">
              <w:rPr>
                <w:sz w:val="20"/>
              </w:rPr>
              <w:t>Национальная безопасность и правоохранительная деятельность</w:t>
            </w:r>
          </w:p>
        </w:tc>
        <w:tc>
          <w:tcPr>
            <w:tcW w:w="1660" w:type="dxa"/>
            <w:tcBorders>
              <w:top w:val="nil"/>
              <w:left w:val="nil"/>
              <w:bottom w:val="single" w:sz="4" w:space="0" w:color="auto"/>
              <w:right w:val="single" w:sz="4" w:space="0" w:color="auto"/>
            </w:tcBorders>
            <w:noWrap/>
            <w:vAlign w:val="center"/>
          </w:tcPr>
          <w:p w:rsidR="009E0019" w:rsidRPr="002A7AE2" w:rsidRDefault="009E0019" w:rsidP="002A7AE2">
            <w:pPr>
              <w:spacing w:before="0" w:after="0" w:line="360" w:lineRule="auto"/>
              <w:jc w:val="both"/>
              <w:rPr>
                <w:sz w:val="20"/>
              </w:rPr>
            </w:pPr>
            <w:r w:rsidRPr="002A7AE2">
              <w:rPr>
                <w:sz w:val="20"/>
              </w:rPr>
              <w:t>2861901,7</w:t>
            </w:r>
          </w:p>
        </w:tc>
        <w:tc>
          <w:tcPr>
            <w:tcW w:w="1580" w:type="dxa"/>
            <w:tcBorders>
              <w:top w:val="nil"/>
              <w:left w:val="nil"/>
              <w:bottom w:val="single" w:sz="4" w:space="0" w:color="auto"/>
              <w:right w:val="single" w:sz="4" w:space="0" w:color="auto"/>
            </w:tcBorders>
            <w:noWrap/>
            <w:vAlign w:val="center"/>
          </w:tcPr>
          <w:p w:rsidR="009E0019" w:rsidRPr="002A7AE2" w:rsidRDefault="009E0019" w:rsidP="002A7AE2">
            <w:pPr>
              <w:spacing w:before="0" w:after="0" w:line="360" w:lineRule="auto"/>
              <w:jc w:val="both"/>
              <w:rPr>
                <w:sz w:val="20"/>
              </w:rPr>
            </w:pPr>
            <w:r w:rsidRPr="002A7AE2">
              <w:rPr>
                <w:sz w:val="20"/>
              </w:rPr>
              <w:t>3196163,4</w:t>
            </w:r>
          </w:p>
        </w:tc>
        <w:tc>
          <w:tcPr>
            <w:tcW w:w="1580" w:type="dxa"/>
            <w:tcBorders>
              <w:top w:val="nil"/>
              <w:left w:val="nil"/>
              <w:bottom w:val="single" w:sz="4" w:space="0" w:color="auto"/>
              <w:right w:val="single" w:sz="8" w:space="0" w:color="auto"/>
            </w:tcBorders>
            <w:noWrap/>
            <w:vAlign w:val="center"/>
          </w:tcPr>
          <w:p w:rsidR="009E0019" w:rsidRPr="002A7AE2" w:rsidRDefault="009E0019" w:rsidP="002A7AE2">
            <w:pPr>
              <w:spacing w:before="0" w:after="0" w:line="360" w:lineRule="auto"/>
              <w:jc w:val="both"/>
              <w:rPr>
                <w:sz w:val="20"/>
              </w:rPr>
            </w:pPr>
            <w:r w:rsidRPr="002A7AE2">
              <w:rPr>
                <w:sz w:val="20"/>
              </w:rPr>
              <w:t>3144747</w:t>
            </w:r>
          </w:p>
        </w:tc>
      </w:tr>
      <w:tr w:rsidR="009E0019" w:rsidRPr="002A7AE2">
        <w:trPr>
          <w:trHeight w:val="420"/>
        </w:trPr>
        <w:tc>
          <w:tcPr>
            <w:tcW w:w="4080" w:type="dxa"/>
            <w:tcBorders>
              <w:top w:val="nil"/>
              <w:left w:val="single" w:sz="8" w:space="0" w:color="auto"/>
              <w:bottom w:val="single" w:sz="4" w:space="0" w:color="auto"/>
              <w:right w:val="single" w:sz="4" w:space="0" w:color="auto"/>
            </w:tcBorders>
          </w:tcPr>
          <w:p w:rsidR="009E0019" w:rsidRPr="002A7AE2" w:rsidRDefault="009E0019" w:rsidP="002A7AE2">
            <w:pPr>
              <w:spacing w:before="0" w:after="0" w:line="360" w:lineRule="auto"/>
              <w:jc w:val="both"/>
              <w:rPr>
                <w:sz w:val="20"/>
              </w:rPr>
            </w:pPr>
            <w:r w:rsidRPr="002A7AE2">
              <w:rPr>
                <w:sz w:val="20"/>
              </w:rPr>
              <w:t>Национальная экономика</w:t>
            </w:r>
          </w:p>
        </w:tc>
        <w:tc>
          <w:tcPr>
            <w:tcW w:w="1660" w:type="dxa"/>
            <w:tcBorders>
              <w:top w:val="nil"/>
              <w:left w:val="nil"/>
              <w:bottom w:val="single" w:sz="4" w:space="0" w:color="auto"/>
              <w:right w:val="single" w:sz="4" w:space="0" w:color="auto"/>
            </w:tcBorders>
            <w:noWrap/>
            <w:vAlign w:val="center"/>
          </w:tcPr>
          <w:p w:rsidR="009E0019" w:rsidRPr="002A7AE2" w:rsidRDefault="009E0019" w:rsidP="002A7AE2">
            <w:pPr>
              <w:spacing w:before="0" w:after="0" w:line="360" w:lineRule="auto"/>
              <w:jc w:val="both"/>
              <w:rPr>
                <w:sz w:val="20"/>
              </w:rPr>
            </w:pPr>
            <w:r w:rsidRPr="002A7AE2">
              <w:rPr>
                <w:sz w:val="20"/>
              </w:rPr>
              <w:t>7118401</w:t>
            </w:r>
          </w:p>
        </w:tc>
        <w:tc>
          <w:tcPr>
            <w:tcW w:w="1580" w:type="dxa"/>
            <w:tcBorders>
              <w:top w:val="nil"/>
              <w:left w:val="nil"/>
              <w:bottom w:val="single" w:sz="4" w:space="0" w:color="auto"/>
              <w:right w:val="single" w:sz="4" w:space="0" w:color="auto"/>
            </w:tcBorders>
            <w:noWrap/>
            <w:vAlign w:val="center"/>
          </w:tcPr>
          <w:p w:rsidR="009E0019" w:rsidRPr="002A7AE2" w:rsidRDefault="009E0019" w:rsidP="002A7AE2">
            <w:pPr>
              <w:spacing w:before="0" w:after="0" w:line="360" w:lineRule="auto"/>
              <w:jc w:val="both"/>
              <w:rPr>
                <w:sz w:val="20"/>
              </w:rPr>
            </w:pPr>
            <w:r w:rsidRPr="002A7AE2">
              <w:rPr>
                <w:sz w:val="20"/>
              </w:rPr>
              <w:t>6083291,3</w:t>
            </w:r>
          </w:p>
        </w:tc>
        <w:tc>
          <w:tcPr>
            <w:tcW w:w="1580" w:type="dxa"/>
            <w:tcBorders>
              <w:top w:val="nil"/>
              <w:left w:val="nil"/>
              <w:bottom w:val="single" w:sz="4" w:space="0" w:color="auto"/>
              <w:right w:val="single" w:sz="8" w:space="0" w:color="auto"/>
            </w:tcBorders>
            <w:noWrap/>
            <w:vAlign w:val="center"/>
          </w:tcPr>
          <w:p w:rsidR="009E0019" w:rsidRPr="002A7AE2" w:rsidRDefault="009E0019" w:rsidP="002A7AE2">
            <w:pPr>
              <w:spacing w:before="0" w:after="0" w:line="360" w:lineRule="auto"/>
              <w:jc w:val="both"/>
              <w:rPr>
                <w:sz w:val="20"/>
              </w:rPr>
            </w:pPr>
            <w:r w:rsidRPr="002A7AE2">
              <w:rPr>
                <w:sz w:val="20"/>
              </w:rPr>
              <w:t>6203751,9</w:t>
            </w:r>
          </w:p>
        </w:tc>
      </w:tr>
      <w:tr w:rsidR="009E0019" w:rsidRPr="002A7AE2">
        <w:trPr>
          <w:trHeight w:val="780"/>
        </w:trPr>
        <w:tc>
          <w:tcPr>
            <w:tcW w:w="4080" w:type="dxa"/>
            <w:tcBorders>
              <w:top w:val="nil"/>
              <w:left w:val="single" w:sz="8" w:space="0" w:color="auto"/>
              <w:bottom w:val="single" w:sz="4" w:space="0" w:color="auto"/>
              <w:right w:val="single" w:sz="4" w:space="0" w:color="auto"/>
            </w:tcBorders>
          </w:tcPr>
          <w:p w:rsidR="009E0019" w:rsidRPr="002A7AE2" w:rsidRDefault="009E0019" w:rsidP="002A7AE2">
            <w:pPr>
              <w:spacing w:before="0" w:after="0" w:line="360" w:lineRule="auto"/>
              <w:jc w:val="both"/>
              <w:rPr>
                <w:sz w:val="20"/>
              </w:rPr>
            </w:pPr>
            <w:r w:rsidRPr="002A7AE2">
              <w:rPr>
                <w:sz w:val="20"/>
              </w:rPr>
              <w:t>Жилищно-коммунальное хозяйство</w:t>
            </w:r>
          </w:p>
        </w:tc>
        <w:tc>
          <w:tcPr>
            <w:tcW w:w="1660" w:type="dxa"/>
            <w:tcBorders>
              <w:top w:val="nil"/>
              <w:left w:val="nil"/>
              <w:bottom w:val="single" w:sz="4" w:space="0" w:color="auto"/>
              <w:right w:val="single" w:sz="4" w:space="0" w:color="auto"/>
            </w:tcBorders>
            <w:noWrap/>
            <w:vAlign w:val="center"/>
          </w:tcPr>
          <w:p w:rsidR="009E0019" w:rsidRPr="002A7AE2" w:rsidRDefault="009E0019" w:rsidP="002A7AE2">
            <w:pPr>
              <w:spacing w:before="0" w:after="0" w:line="360" w:lineRule="auto"/>
              <w:jc w:val="both"/>
              <w:rPr>
                <w:sz w:val="20"/>
              </w:rPr>
            </w:pPr>
            <w:r w:rsidRPr="002A7AE2">
              <w:rPr>
                <w:sz w:val="20"/>
              </w:rPr>
              <w:t>207393</w:t>
            </w:r>
          </w:p>
        </w:tc>
        <w:tc>
          <w:tcPr>
            <w:tcW w:w="1580" w:type="dxa"/>
            <w:tcBorders>
              <w:top w:val="nil"/>
              <w:left w:val="nil"/>
              <w:bottom w:val="single" w:sz="4" w:space="0" w:color="auto"/>
              <w:right w:val="single" w:sz="4" w:space="0" w:color="auto"/>
            </w:tcBorders>
            <w:noWrap/>
            <w:vAlign w:val="center"/>
          </w:tcPr>
          <w:p w:rsidR="009E0019" w:rsidRPr="002A7AE2" w:rsidRDefault="009E0019" w:rsidP="002A7AE2">
            <w:pPr>
              <w:spacing w:before="0" w:after="0" w:line="360" w:lineRule="auto"/>
              <w:jc w:val="both"/>
              <w:rPr>
                <w:sz w:val="20"/>
              </w:rPr>
            </w:pPr>
            <w:r w:rsidRPr="002A7AE2">
              <w:rPr>
                <w:sz w:val="20"/>
              </w:rPr>
              <w:t>222393</w:t>
            </w:r>
          </w:p>
        </w:tc>
        <w:tc>
          <w:tcPr>
            <w:tcW w:w="1580" w:type="dxa"/>
            <w:tcBorders>
              <w:top w:val="nil"/>
              <w:left w:val="nil"/>
              <w:bottom w:val="single" w:sz="4" w:space="0" w:color="auto"/>
              <w:right w:val="single" w:sz="8" w:space="0" w:color="auto"/>
            </w:tcBorders>
            <w:noWrap/>
            <w:vAlign w:val="center"/>
          </w:tcPr>
          <w:p w:rsidR="009E0019" w:rsidRPr="002A7AE2" w:rsidRDefault="009E0019" w:rsidP="002A7AE2">
            <w:pPr>
              <w:spacing w:before="0" w:after="0" w:line="360" w:lineRule="auto"/>
              <w:jc w:val="both"/>
              <w:rPr>
                <w:sz w:val="20"/>
              </w:rPr>
            </w:pPr>
            <w:r w:rsidRPr="002A7AE2">
              <w:rPr>
                <w:sz w:val="20"/>
              </w:rPr>
              <w:t>222150</w:t>
            </w:r>
          </w:p>
        </w:tc>
      </w:tr>
      <w:tr w:rsidR="009E0019" w:rsidRPr="002A7AE2">
        <w:trPr>
          <w:trHeight w:val="420"/>
        </w:trPr>
        <w:tc>
          <w:tcPr>
            <w:tcW w:w="4080" w:type="dxa"/>
            <w:tcBorders>
              <w:top w:val="nil"/>
              <w:left w:val="single" w:sz="8" w:space="0" w:color="auto"/>
              <w:bottom w:val="single" w:sz="4" w:space="0" w:color="auto"/>
              <w:right w:val="single" w:sz="4" w:space="0" w:color="auto"/>
            </w:tcBorders>
          </w:tcPr>
          <w:p w:rsidR="009E0019" w:rsidRPr="002A7AE2" w:rsidRDefault="009E0019" w:rsidP="002A7AE2">
            <w:pPr>
              <w:spacing w:before="0" w:after="0" w:line="360" w:lineRule="auto"/>
              <w:jc w:val="both"/>
              <w:rPr>
                <w:sz w:val="20"/>
              </w:rPr>
            </w:pPr>
            <w:r w:rsidRPr="002A7AE2">
              <w:rPr>
                <w:sz w:val="20"/>
              </w:rPr>
              <w:t>Охрана окружающей среды</w:t>
            </w:r>
          </w:p>
        </w:tc>
        <w:tc>
          <w:tcPr>
            <w:tcW w:w="1660" w:type="dxa"/>
            <w:tcBorders>
              <w:top w:val="nil"/>
              <w:left w:val="nil"/>
              <w:bottom w:val="single" w:sz="4" w:space="0" w:color="auto"/>
              <w:right w:val="single" w:sz="4" w:space="0" w:color="auto"/>
            </w:tcBorders>
            <w:noWrap/>
            <w:vAlign w:val="center"/>
          </w:tcPr>
          <w:p w:rsidR="009E0019" w:rsidRPr="002A7AE2" w:rsidRDefault="009E0019" w:rsidP="002A7AE2">
            <w:pPr>
              <w:spacing w:before="0" w:after="0" w:line="360" w:lineRule="auto"/>
              <w:jc w:val="both"/>
              <w:rPr>
                <w:sz w:val="20"/>
              </w:rPr>
            </w:pPr>
            <w:r w:rsidRPr="002A7AE2">
              <w:rPr>
                <w:sz w:val="20"/>
              </w:rPr>
              <w:t>61325</w:t>
            </w:r>
          </w:p>
        </w:tc>
        <w:tc>
          <w:tcPr>
            <w:tcW w:w="1580" w:type="dxa"/>
            <w:tcBorders>
              <w:top w:val="nil"/>
              <w:left w:val="nil"/>
              <w:bottom w:val="single" w:sz="4" w:space="0" w:color="auto"/>
              <w:right w:val="single" w:sz="4" w:space="0" w:color="auto"/>
            </w:tcBorders>
            <w:noWrap/>
            <w:vAlign w:val="center"/>
          </w:tcPr>
          <w:p w:rsidR="009E0019" w:rsidRPr="002A7AE2" w:rsidRDefault="009E0019" w:rsidP="002A7AE2">
            <w:pPr>
              <w:spacing w:before="0" w:after="0" w:line="360" w:lineRule="auto"/>
              <w:jc w:val="both"/>
              <w:rPr>
                <w:sz w:val="20"/>
              </w:rPr>
            </w:pPr>
            <w:r w:rsidRPr="002A7AE2">
              <w:rPr>
                <w:sz w:val="20"/>
              </w:rPr>
              <w:t>60491</w:t>
            </w:r>
          </w:p>
        </w:tc>
        <w:tc>
          <w:tcPr>
            <w:tcW w:w="1580" w:type="dxa"/>
            <w:tcBorders>
              <w:top w:val="nil"/>
              <w:left w:val="nil"/>
              <w:bottom w:val="single" w:sz="4" w:space="0" w:color="auto"/>
              <w:right w:val="single" w:sz="8" w:space="0" w:color="auto"/>
            </w:tcBorders>
            <w:noWrap/>
            <w:vAlign w:val="center"/>
          </w:tcPr>
          <w:p w:rsidR="009E0019" w:rsidRPr="002A7AE2" w:rsidRDefault="009E0019" w:rsidP="002A7AE2">
            <w:pPr>
              <w:spacing w:before="0" w:after="0" w:line="360" w:lineRule="auto"/>
              <w:jc w:val="both"/>
              <w:rPr>
                <w:sz w:val="20"/>
              </w:rPr>
            </w:pPr>
            <w:r w:rsidRPr="002A7AE2">
              <w:rPr>
                <w:sz w:val="20"/>
              </w:rPr>
              <w:t>63547</w:t>
            </w:r>
          </w:p>
        </w:tc>
      </w:tr>
      <w:tr w:rsidR="009E0019" w:rsidRPr="002A7AE2">
        <w:trPr>
          <w:trHeight w:val="375"/>
        </w:trPr>
        <w:tc>
          <w:tcPr>
            <w:tcW w:w="4080" w:type="dxa"/>
            <w:tcBorders>
              <w:top w:val="nil"/>
              <w:left w:val="single" w:sz="8" w:space="0" w:color="auto"/>
              <w:bottom w:val="single" w:sz="4" w:space="0" w:color="auto"/>
              <w:right w:val="single" w:sz="4" w:space="0" w:color="auto"/>
            </w:tcBorders>
          </w:tcPr>
          <w:p w:rsidR="009E0019" w:rsidRPr="002A7AE2" w:rsidRDefault="009E0019" w:rsidP="002A7AE2">
            <w:pPr>
              <w:spacing w:before="0" w:after="0" w:line="360" w:lineRule="auto"/>
              <w:jc w:val="both"/>
              <w:rPr>
                <w:sz w:val="20"/>
              </w:rPr>
            </w:pPr>
            <w:r w:rsidRPr="002A7AE2">
              <w:rPr>
                <w:sz w:val="20"/>
              </w:rPr>
              <w:t>Образование</w:t>
            </w:r>
          </w:p>
        </w:tc>
        <w:tc>
          <w:tcPr>
            <w:tcW w:w="1660" w:type="dxa"/>
            <w:tcBorders>
              <w:top w:val="nil"/>
              <w:left w:val="nil"/>
              <w:bottom w:val="single" w:sz="4" w:space="0" w:color="auto"/>
              <w:right w:val="single" w:sz="4" w:space="0" w:color="auto"/>
            </w:tcBorders>
            <w:noWrap/>
            <w:vAlign w:val="center"/>
          </w:tcPr>
          <w:p w:rsidR="009E0019" w:rsidRPr="002A7AE2" w:rsidRDefault="009E0019" w:rsidP="002A7AE2">
            <w:pPr>
              <w:spacing w:before="0" w:after="0" w:line="360" w:lineRule="auto"/>
              <w:jc w:val="both"/>
              <w:rPr>
                <w:sz w:val="20"/>
              </w:rPr>
            </w:pPr>
            <w:r w:rsidRPr="002A7AE2">
              <w:rPr>
                <w:sz w:val="20"/>
              </w:rPr>
              <w:t>4004018,1</w:t>
            </w:r>
          </w:p>
        </w:tc>
        <w:tc>
          <w:tcPr>
            <w:tcW w:w="1580" w:type="dxa"/>
            <w:tcBorders>
              <w:top w:val="nil"/>
              <w:left w:val="nil"/>
              <w:bottom w:val="single" w:sz="4" w:space="0" w:color="auto"/>
              <w:right w:val="single" w:sz="4" w:space="0" w:color="auto"/>
            </w:tcBorders>
            <w:noWrap/>
            <w:vAlign w:val="center"/>
          </w:tcPr>
          <w:p w:rsidR="009E0019" w:rsidRPr="002A7AE2" w:rsidRDefault="009E0019" w:rsidP="002A7AE2">
            <w:pPr>
              <w:spacing w:before="0" w:after="0" w:line="360" w:lineRule="auto"/>
              <w:jc w:val="both"/>
              <w:rPr>
                <w:sz w:val="20"/>
              </w:rPr>
            </w:pPr>
            <w:r w:rsidRPr="002A7AE2">
              <w:rPr>
                <w:sz w:val="20"/>
              </w:rPr>
              <w:t>4082751,1</w:t>
            </w:r>
          </w:p>
        </w:tc>
        <w:tc>
          <w:tcPr>
            <w:tcW w:w="1580" w:type="dxa"/>
            <w:tcBorders>
              <w:top w:val="nil"/>
              <w:left w:val="nil"/>
              <w:bottom w:val="single" w:sz="4" w:space="0" w:color="auto"/>
              <w:right w:val="single" w:sz="8" w:space="0" w:color="auto"/>
            </w:tcBorders>
            <w:noWrap/>
            <w:vAlign w:val="center"/>
          </w:tcPr>
          <w:p w:rsidR="009E0019" w:rsidRPr="002A7AE2" w:rsidRDefault="009E0019" w:rsidP="002A7AE2">
            <w:pPr>
              <w:spacing w:before="0" w:after="0" w:line="360" w:lineRule="auto"/>
              <w:jc w:val="both"/>
              <w:rPr>
                <w:sz w:val="20"/>
              </w:rPr>
            </w:pPr>
            <w:r w:rsidRPr="002A7AE2">
              <w:rPr>
                <w:sz w:val="20"/>
              </w:rPr>
              <w:t>4308141,1</w:t>
            </w:r>
          </w:p>
        </w:tc>
      </w:tr>
      <w:tr w:rsidR="009E0019" w:rsidRPr="002A7AE2">
        <w:trPr>
          <w:trHeight w:val="825"/>
        </w:trPr>
        <w:tc>
          <w:tcPr>
            <w:tcW w:w="4080" w:type="dxa"/>
            <w:tcBorders>
              <w:top w:val="nil"/>
              <w:left w:val="single" w:sz="8" w:space="0" w:color="auto"/>
              <w:bottom w:val="single" w:sz="4" w:space="0" w:color="auto"/>
              <w:right w:val="single" w:sz="4" w:space="0" w:color="auto"/>
            </w:tcBorders>
          </w:tcPr>
          <w:p w:rsidR="009E0019" w:rsidRPr="002A7AE2" w:rsidRDefault="009E0019" w:rsidP="002A7AE2">
            <w:pPr>
              <w:spacing w:before="0" w:after="0" w:line="360" w:lineRule="auto"/>
              <w:jc w:val="both"/>
              <w:rPr>
                <w:sz w:val="20"/>
              </w:rPr>
            </w:pPr>
            <w:r w:rsidRPr="002A7AE2">
              <w:rPr>
                <w:sz w:val="20"/>
              </w:rPr>
              <w:t>Культура, кинематография, средства массовой информации</w:t>
            </w:r>
          </w:p>
        </w:tc>
        <w:tc>
          <w:tcPr>
            <w:tcW w:w="1660" w:type="dxa"/>
            <w:tcBorders>
              <w:top w:val="nil"/>
              <w:left w:val="nil"/>
              <w:bottom w:val="single" w:sz="4" w:space="0" w:color="auto"/>
              <w:right w:val="single" w:sz="4" w:space="0" w:color="auto"/>
            </w:tcBorders>
            <w:noWrap/>
            <w:vAlign w:val="center"/>
          </w:tcPr>
          <w:p w:rsidR="009E0019" w:rsidRPr="002A7AE2" w:rsidRDefault="009E0019" w:rsidP="002A7AE2">
            <w:pPr>
              <w:spacing w:before="0" w:after="0" w:line="360" w:lineRule="auto"/>
              <w:jc w:val="both"/>
              <w:rPr>
                <w:sz w:val="20"/>
              </w:rPr>
            </w:pPr>
            <w:r w:rsidRPr="002A7AE2">
              <w:rPr>
                <w:sz w:val="20"/>
              </w:rPr>
              <w:t>660586</w:t>
            </w:r>
          </w:p>
        </w:tc>
        <w:tc>
          <w:tcPr>
            <w:tcW w:w="1580" w:type="dxa"/>
            <w:tcBorders>
              <w:top w:val="nil"/>
              <w:left w:val="nil"/>
              <w:bottom w:val="single" w:sz="4" w:space="0" w:color="auto"/>
              <w:right w:val="single" w:sz="4" w:space="0" w:color="auto"/>
            </w:tcBorders>
            <w:noWrap/>
            <w:vAlign w:val="center"/>
          </w:tcPr>
          <w:p w:rsidR="009E0019" w:rsidRPr="002A7AE2" w:rsidRDefault="009E0019" w:rsidP="002A7AE2">
            <w:pPr>
              <w:spacing w:before="0" w:after="0" w:line="360" w:lineRule="auto"/>
              <w:jc w:val="both"/>
              <w:rPr>
                <w:sz w:val="20"/>
              </w:rPr>
            </w:pPr>
            <w:r w:rsidRPr="002A7AE2">
              <w:rPr>
                <w:sz w:val="20"/>
              </w:rPr>
              <w:t>687292</w:t>
            </w:r>
          </w:p>
        </w:tc>
        <w:tc>
          <w:tcPr>
            <w:tcW w:w="1580" w:type="dxa"/>
            <w:tcBorders>
              <w:top w:val="nil"/>
              <w:left w:val="nil"/>
              <w:bottom w:val="single" w:sz="4" w:space="0" w:color="auto"/>
              <w:right w:val="single" w:sz="8" w:space="0" w:color="auto"/>
            </w:tcBorders>
            <w:noWrap/>
            <w:vAlign w:val="center"/>
          </w:tcPr>
          <w:p w:rsidR="009E0019" w:rsidRPr="002A7AE2" w:rsidRDefault="009E0019" w:rsidP="002A7AE2">
            <w:pPr>
              <w:spacing w:before="0" w:after="0" w:line="360" w:lineRule="auto"/>
              <w:jc w:val="both"/>
              <w:rPr>
                <w:sz w:val="20"/>
              </w:rPr>
            </w:pPr>
            <w:r w:rsidRPr="002A7AE2">
              <w:rPr>
                <w:sz w:val="20"/>
              </w:rPr>
              <w:t>691692</w:t>
            </w:r>
          </w:p>
        </w:tc>
      </w:tr>
      <w:tr w:rsidR="009E0019" w:rsidRPr="002A7AE2">
        <w:trPr>
          <w:trHeight w:val="795"/>
        </w:trPr>
        <w:tc>
          <w:tcPr>
            <w:tcW w:w="4080" w:type="dxa"/>
            <w:tcBorders>
              <w:top w:val="nil"/>
              <w:left w:val="single" w:sz="8" w:space="0" w:color="auto"/>
              <w:bottom w:val="single" w:sz="4" w:space="0" w:color="auto"/>
              <w:right w:val="single" w:sz="4" w:space="0" w:color="auto"/>
            </w:tcBorders>
          </w:tcPr>
          <w:p w:rsidR="009E0019" w:rsidRPr="002A7AE2" w:rsidRDefault="009E0019" w:rsidP="002A7AE2">
            <w:pPr>
              <w:spacing w:before="0" w:after="0" w:line="360" w:lineRule="auto"/>
              <w:jc w:val="both"/>
              <w:rPr>
                <w:sz w:val="20"/>
              </w:rPr>
            </w:pPr>
            <w:r w:rsidRPr="002A7AE2">
              <w:rPr>
                <w:sz w:val="20"/>
              </w:rPr>
              <w:t>Здравоохранение, физическая культура и спорт</w:t>
            </w:r>
          </w:p>
        </w:tc>
        <w:tc>
          <w:tcPr>
            <w:tcW w:w="1660" w:type="dxa"/>
            <w:tcBorders>
              <w:top w:val="nil"/>
              <w:left w:val="nil"/>
              <w:bottom w:val="single" w:sz="4" w:space="0" w:color="auto"/>
              <w:right w:val="single" w:sz="4" w:space="0" w:color="auto"/>
            </w:tcBorders>
            <w:noWrap/>
            <w:vAlign w:val="center"/>
          </w:tcPr>
          <w:p w:rsidR="009E0019" w:rsidRPr="002A7AE2" w:rsidRDefault="009E0019" w:rsidP="002A7AE2">
            <w:pPr>
              <w:spacing w:before="0" w:after="0" w:line="360" w:lineRule="auto"/>
              <w:jc w:val="both"/>
              <w:rPr>
                <w:sz w:val="20"/>
              </w:rPr>
            </w:pPr>
            <w:r w:rsidRPr="002A7AE2">
              <w:rPr>
                <w:sz w:val="20"/>
              </w:rPr>
              <w:t>6222944,4</w:t>
            </w:r>
          </w:p>
        </w:tc>
        <w:tc>
          <w:tcPr>
            <w:tcW w:w="1580" w:type="dxa"/>
            <w:tcBorders>
              <w:top w:val="nil"/>
              <w:left w:val="nil"/>
              <w:bottom w:val="single" w:sz="4" w:space="0" w:color="auto"/>
              <w:right w:val="single" w:sz="4" w:space="0" w:color="auto"/>
            </w:tcBorders>
            <w:noWrap/>
            <w:vAlign w:val="center"/>
          </w:tcPr>
          <w:p w:rsidR="009E0019" w:rsidRPr="002A7AE2" w:rsidRDefault="009E0019" w:rsidP="002A7AE2">
            <w:pPr>
              <w:spacing w:before="0" w:after="0" w:line="360" w:lineRule="auto"/>
              <w:jc w:val="both"/>
              <w:rPr>
                <w:sz w:val="20"/>
              </w:rPr>
            </w:pPr>
            <w:r w:rsidRPr="002A7AE2">
              <w:rPr>
                <w:sz w:val="20"/>
              </w:rPr>
              <w:t>5965994,9</w:t>
            </w:r>
          </w:p>
        </w:tc>
        <w:tc>
          <w:tcPr>
            <w:tcW w:w="1580" w:type="dxa"/>
            <w:tcBorders>
              <w:top w:val="nil"/>
              <w:left w:val="nil"/>
              <w:bottom w:val="single" w:sz="4" w:space="0" w:color="auto"/>
              <w:right w:val="single" w:sz="8" w:space="0" w:color="auto"/>
            </w:tcBorders>
            <w:noWrap/>
            <w:vAlign w:val="center"/>
          </w:tcPr>
          <w:p w:rsidR="009E0019" w:rsidRPr="002A7AE2" w:rsidRDefault="009E0019" w:rsidP="002A7AE2">
            <w:pPr>
              <w:spacing w:before="0" w:after="0" w:line="360" w:lineRule="auto"/>
              <w:jc w:val="both"/>
              <w:rPr>
                <w:sz w:val="20"/>
              </w:rPr>
            </w:pPr>
            <w:r w:rsidRPr="002A7AE2">
              <w:rPr>
                <w:sz w:val="20"/>
              </w:rPr>
              <w:t>5773401,8</w:t>
            </w:r>
          </w:p>
        </w:tc>
      </w:tr>
      <w:tr w:rsidR="009E0019" w:rsidRPr="002A7AE2">
        <w:trPr>
          <w:trHeight w:val="375"/>
        </w:trPr>
        <w:tc>
          <w:tcPr>
            <w:tcW w:w="4080" w:type="dxa"/>
            <w:tcBorders>
              <w:top w:val="nil"/>
              <w:left w:val="single" w:sz="8" w:space="0" w:color="auto"/>
              <w:bottom w:val="single" w:sz="4" w:space="0" w:color="auto"/>
              <w:right w:val="single" w:sz="4" w:space="0" w:color="auto"/>
            </w:tcBorders>
          </w:tcPr>
          <w:p w:rsidR="009E0019" w:rsidRPr="002A7AE2" w:rsidRDefault="009E0019" w:rsidP="002A7AE2">
            <w:pPr>
              <w:spacing w:before="0" w:after="0" w:line="360" w:lineRule="auto"/>
              <w:jc w:val="both"/>
              <w:rPr>
                <w:sz w:val="20"/>
              </w:rPr>
            </w:pPr>
            <w:r w:rsidRPr="002A7AE2">
              <w:rPr>
                <w:sz w:val="20"/>
              </w:rPr>
              <w:t>Социальная политика</w:t>
            </w:r>
          </w:p>
        </w:tc>
        <w:tc>
          <w:tcPr>
            <w:tcW w:w="1660" w:type="dxa"/>
            <w:tcBorders>
              <w:top w:val="nil"/>
              <w:left w:val="nil"/>
              <w:bottom w:val="single" w:sz="4" w:space="0" w:color="auto"/>
              <w:right w:val="single" w:sz="4" w:space="0" w:color="auto"/>
            </w:tcBorders>
            <w:noWrap/>
            <w:vAlign w:val="center"/>
          </w:tcPr>
          <w:p w:rsidR="009E0019" w:rsidRPr="002A7AE2" w:rsidRDefault="009E0019" w:rsidP="002A7AE2">
            <w:pPr>
              <w:spacing w:before="0" w:after="0" w:line="360" w:lineRule="auto"/>
              <w:jc w:val="both"/>
              <w:rPr>
                <w:sz w:val="20"/>
              </w:rPr>
            </w:pPr>
            <w:r w:rsidRPr="002A7AE2">
              <w:rPr>
                <w:sz w:val="20"/>
              </w:rPr>
              <w:t>3007066,6</w:t>
            </w:r>
          </w:p>
        </w:tc>
        <w:tc>
          <w:tcPr>
            <w:tcW w:w="1580" w:type="dxa"/>
            <w:tcBorders>
              <w:top w:val="nil"/>
              <w:left w:val="nil"/>
              <w:bottom w:val="single" w:sz="4" w:space="0" w:color="auto"/>
              <w:right w:val="single" w:sz="4" w:space="0" w:color="auto"/>
            </w:tcBorders>
            <w:noWrap/>
            <w:vAlign w:val="center"/>
          </w:tcPr>
          <w:p w:rsidR="009E0019" w:rsidRPr="002A7AE2" w:rsidRDefault="009E0019" w:rsidP="002A7AE2">
            <w:pPr>
              <w:spacing w:before="0" w:after="0" w:line="360" w:lineRule="auto"/>
              <w:jc w:val="both"/>
              <w:rPr>
                <w:sz w:val="20"/>
              </w:rPr>
            </w:pPr>
            <w:r w:rsidRPr="002A7AE2">
              <w:rPr>
                <w:sz w:val="20"/>
              </w:rPr>
              <w:t>2962015,7</w:t>
            </w:r>
          </w:p>
        </w:tc>
        <w:tc>
          <w:tcPr>
            <w:tcW w:w="1580" w:type="dxa"/>
            <w:tcBorders>
              <w:top w:val="nil"/>
              <w:left w:val="nil"/>
              <w:bottom w:val="single" w:sz="4" w:space="0" w:color="auto"/>
              <w:right w:val="single" w:sz="8" w:space="0" w:color="auto"/>
            </w:tcBorders>
            <w:noWrap/>
            <w:vAlign w:val="center"/>
          </w:tcPr>
          <w:p w:rsidR="009E0019" w:rsidRPr="002A7AE2" w:rsidRDefault="009E0019" w:rsidP="002A7AE2">
            <w:pPr>
              <w:spacing w:before="0" w:after="0" w:line="360" w:lineRule="auto"/>
              <w:jc w:val="both"/>
              <w:rPr>
                <w:sz w:val="20"/>
              </w:rPr>
            </w:pPr>
            <w:r w:rsidRPr="002A7AE2">
              <w:rPr>
                <w:sz w:val="20"/>
              </w:rPr>
              <w:t>3054024</w:t>
            </w:r>
          </w:p>
        </w:tc>
      </w:tr>
      <w:tr w:rsidR="009E0019" w:rsidRPr="002A7AE2">
        <w:trPr>
          <w:trHeight w:val="420"/>
        </w:trPr>
        <w:tc>
          <w:tcPr>
            <w:tcW w:w="4080" w:type="dxa"/>
            <w:tcBorders>
              <w:top w:val="nil"/>
              <w:left w:val="single" w:sz="8" w:space="0" w:color="auto"/>
              <w:bottom w:val="single" w:sz="4" w:space="0" w:color="auto"/>
              <w:right w:val="single" w:sz="4" w:space="0" w:color="auto"/>
            </w:tcBorders>
          </w:tcPr>
          <w:p w:rsidR="009E0019" w:rsidRPr="002A7AE2" w:rsidRDefault="009E0019" w:rsidP="002A7AE2">
            <w:pPr>
              <w:spacing w:before="0" w:after="0" w:line="360" w:lineRule="auto"/>
              <w:jc w:val="both"/>
              <w:rPr>
                <w:sz w:val="20"/>
              </w:rPr>
            </w:pPr>
            <w:r w:rsidRPr="002A7AE2">
              <w:rPr>
                <w:sz w:val="20"/>
              </w:rPr>
              <w:t>Межбюджетные трансферты</w:t>
            </w:r>
          </w:p>
        </w:tc>
        <w:tc>
          <w:tcPr>
            <w:tcW w:w="1660" w:type="dxa"/>
            <w:tcBorders>
              <w:top w:val="nil"/>
              <w:left w:val="nil"/>
              <w:bottom w:val="single" w:sz="4" w:space="0" w:color="auto"/>
              <w:right w:val="single" w:sz="4" w:space="0" w:color="auto"/>
            </w:tcBorders>
            <w:noWrap/>
            <w:vAlign w:val="center"/>
          </w:tcPr>
          <w:p w:rsidR="009E0019" w:rsidRPr="002A7AE2" w:rsidRDefault="009E0019" w:rsidP="002A7AE2">
            <w:pPr>
              <w:spacing w:before="0" w:after="0" w:line="360" w:lineRule="auto"/>
              <w:jc w:val="both"/>
              <w:rPr>
                <w:sz w:val="20"/>
              </w:rPr>
            </w:pPr>
            <w:r w:rsidRPr="002A7AE2">
              <w:rPr>
                <w:sz w:val="20"/>
              </w:rPr>
              <w:t>45807402,1</w:t>
            </w:r>
          </w:p>
        </w:tc>
        <w:tc>
          <w:tcPr>
            <w:tcW w:w="1580" w:type="dxa"/>
            <w:tcBorders>
              <w:top w:val="nil"/>
              <w:left w:val="nil"/>
              <w:bottom w:val="single" w:sz="4" w:space="0" w:color="auto"/>
              <w:right w:val="single" w:sz="4" w:space="0" w:color="auto"/>
            </w:tcBorders>
            <w:noWrap/>
            <w:vAlign w:val="center"/>
          </w:tcPr>
          <w:p w:rsidR="009E0019" w:rsidRPr="002A7AE2" w:rsidRDefault="009E0019" w:rsidP="002A7AE2">
            <w:pPr>
              <w:spacing w:before="0" w:after="0" w:line="360" w:lineRule="auto"/>
              <w:jc w:val="both"/>
              <w:rPr>
                <w:sz w:val="20"/>
              </w:rPr>
            </w:pPr>
            <w:r w:rsidRPr="002A7AE2">
              <w:rPr>
                <w:sz w:val="20"/>
              </w:rPr>
              <w:t>44337222,6</w:t>
            </w:r>
          </w:p>
        </w:tc>
        <w:tc>
          <w:tcPr>
            <w:tcW w:w="1580" w:type="dxa"/>
            <w:tcBorders>
              <w:top w:val="nil"/>
              <w:left w:val="nil"/>
              <w:bottom w:val="single" w:sz="4" w:space="0" w:color="auto"/>
              <w:right w:val="single" w:sz="8" w:space="0" w:color="auto"/>
            </w:tcBorders>
            <w:noWrap/>
            <w:vAlign w:val="center"/>
          </w:tcPr>
          <w:p w:rsidR="009E0019" w:rsidRPr="002A7AE2" w:rsidRDefault="009E0019" w:rsidP="002A7AE2">
            <w:pPr>
              <w:spacing w:before="0" w:after="0" w:line="360" w:lineRule="auto"/>
              <w:jc w:val="both"/>
              <w:rPr>
                <w:sz w:val="20"/>
              </w:rPr>
            </w:pPr>
            <w:r w:rsidRPr="002A7AE2">
              <w:rPr>
                <w:sz w:val="20"/>
              </w:rPr>
              <w:t>39186497,6</w:t>
            </w:r>
          </w:p>
        </w:tc>
      </w:tr>
      <w:tr w:rsidR="009E0019" w:rsidRPr="002A7AE2">
        <w:trPr>
          <w:trHeight w:val="420"/>
        </w:trPr>
        <w:tc>
          <w:tcPr>
            <w:tcW w:w="4080" w:type="dxa"/>
            <w:tcBorders>
              <w:top w:val="nil"/>
              <w:left w:val="single" w:sz="8" w:space="0" w:color="auto"/>
              <w:bottom w:val="single" w:sz="4" w:space="0" w:color="auto"/>
              <w:right w:val="single" w:sz="4" w:space="0" w:color="auto"/>
            </w:tcBorders>
          </w:tcPr>
          <w:p w:rsidR="009E0019" w:rsidRPr="002A7AE2" w:rsidRDefault="009E0019" w:rsidP="002A7AE2">
            <w:pPr>
              <w:spacing w:before="0" w:after="0" w:line="360" w:lineRule="auto"/>
              <w:jc w:val="both"/>
              <w:rPr>
                <w:sz w:val="20"/>
              </w:rPr>
            </w:pPr>
            <w:r w:rsidRPr="002A7AE2">
              <w:rPr>
                <w:sz w:val="20"/>
              </w:rPr>
              <w:t>Условно утвержденные расходы</w:t>
            </w:r>
          </w:p>
        </w:tc>
        <w:tc>
          <w:tcPr>
            <w:tcW w:w="1660" w:type="dxa"/>
            <w:tcBorders>
              <w:top w:val="nil"/>
              <w:left w:val="nil"/>
              <w:bottom w:val="single" w:sz="4" w:space="0" w:color="auto"/>
              <w:right w:val="single" w:sz="4" w:space="0" w:color="auto"/>
            </w:tcBorders>
            <w:noWrap/>
            <w:vAlign w:val="center"/>
          </w:tcPr>
          <w:p w:rsidR="009E0019" w:rsidRPr="002A7AE2" w:rsidRDefault="0005147D" w:rsidP="002A7AE2">
            <w:pPr>
              <w:spacing w:before="0" w:after="0" w:line="360" w:lineRule="auto"/>
              <w:jc w:val="both"/>
              <w:rPr>
                <w:sz w:val="20"/>
              </w:rPr>
            </w:pPr>
            <w:r w:rsidRPr="002A7AE2">
              <w:rPr>
                <w:sz w:val="20"/>
              </w:rPr>
              <w:t xml:space="preserve"> </w:t>
            </w:r>
          </w:p>
        </w:tc>
        <w:tc>
          <w:tcPr>
            <w:tcW w:w="1580" w:type="dxa"/>
            <w:tcBorders>
              <w:top w:val="nil"/>
              <w:left w:val="nil"/>
              <w:bottom w:val="single" w:sz="4" w:space="0" w:color="auto"/>
              <w:right w:val="single" w:sz="4" w:space="0" w:color="auto"/>
            </w:tcBorders>
            <w:noWrap/>
            <w:vAlign w:val="center"/>
          </w:tcPr>
          <w:p w:rsidR="009E0019" w:rsidRPr="002A7AE2" w:rsidRDefault="009E0019" w:rsidP="002A7AE2">
            <w:pPr>
              <w:spacing w:before="0" w:after="0" w:line="360" w:lineRule="auto"/>
              <w:jc w:val="both"/>
              <w:rPr>
                <w:sz w:val="20"/>
              </w:rPr>
            </w:pPr>
            <w:r w:rsidRPr="002A7AE2">
              <w:rPr>
                <w:sz w:val="20"/>
              </w:rPr>
              <w:t>1839079</w:t>
            </w:r>
          </w:p>
        </w:tc>
        <w:tc>
          <w:tcPr>
            <w:tcW w:w="1580" w:type="dxa"/>
            <w:tcBorders>
              <w:top w:val="nil"/>
              <w:left w:val="nil"/>
              <w:bottom w:val="single" w:sz="4" w:space="0" w:color="auto"/>
              <w:right w:val="single" w:sz="8" w:space="0" w:color="auto"/>
            </w:tcBorders>
            <w:noWrap/>
            <w:vAlign w:val="center"/>
          </w:tcPr>
          <w:p w:rsidR="009E0019" w:rsidRPr="002A7AE2" w:rsidRDefault="009E0019" w:rsidP="002A7AE2">
            <w:pPr>
              <w:spacing w:before="0" w:after="0" w:line="360" w:lineRule="auto"/>
              <w:jc w:val="both"/>
              <w:rPr>
                <w:sz w:val="20"/>
              </w:rPr>
            </w:pPr>
            <w:r w:rsidRPr="002A7AE2">
              <w:rPr>
                <w:sz w:val="20"/>
              </w:rPr>
              <w:t>3614176</w:t>
            </w:r>
          </w:p>
        </w:tc>
      </w:tr>
      <w:tr w:rsidR="009E0019" w:rsidRPr="002A7AE2">
        <w:trPr>
          <w:trHeight w:val="390"/>
        </w:trPr>
        <w:tc>
          <w:tcPr>
            <w:tcW w:w="4080" w:type="dxa"/>
            <w:tcBorders>
              <w:top w:val="nil"/>
              <w:left w:val="single" w:sz="8" w:space="0" w:color="auto"/>
              <w:bottom w:val="single" w:sz="8" w:space="0" w:color="auto"/>
              <w:right w:val="single" w:sz="4" w:space="0" w:color="auto"/>
            </w:tcBorders>
          </w:tcPr>
          <w:p w:rsidR="009E0019" w:rsidRPr="002A7AE2" w:rsidRDefault="009E0019" w:rsidP="002A7AE2">
            <w:pPr>
              <w:spacing w:before="0" w:after="0" w:line="360" w:lineRule="auto"/>
              <w:jc w:val="both"/>
              <w:rPr>
                <w:sz w:val="20"/>
              </w:rPr>
            </w:pPr>
            <w:r w:rsidRPr="002A7AE2">
              <w:rPr>
                <w:sz w:val="20"/>
              </w:rPr>
              <w:t>Итого</w:t>
            </w:r>
          </w:p>
        </w:tc>
        <w:tc>
          <w:tcPr>
            <w:tcW w:w="1660" w:type="dxa"/>
            <w:tcBorders>
              <w:top w:val="nil"/>
              <w:left w:val="nil"/>
              <w:bottom w:val="single" w:sz="8" w:space="0" w:color="auto"/>
              <w:right w:val="single" w:sz="4" w:space="0" w:color="auto"/>
            </w:tcBorders>
            <w:noWrap/>
            <w:vAlign w:val="center"/>
          </w:tcPr>
          <w:p w:rsidR="009E0019" w:rsidRPr="002A7AE2" w:rsidRDefault="009E0019" w:rsidP="002A7AE2">
            <w:pPr>
              <w:spacing w:before="0" w:after="0" w:line="360" w:lineRule="auto"/>
              <w:jc w:val="both"/>
              <w:rPr>
                <w:sz w:val="20"/>
              </w:rPr>
            </w:pPr>
            <w:r w:rsidRPr="002A7AE2">
              <w:rPr>
                <w:sz w:val="20"/>
              </w:rPr>
              <w:t>73210657,1</w:t>
            </w:r>
          </w:p>
        </w:tc>
        <w:tc>
          <w:tcPr>
            <w:tcW w:w="1580" w:type="dxa"/>
            <w:tcBorders>
              <w:top w:val="nil"/>
              <w:left w:val="nil"/>
              <w:bottom w:val="single" w:sz="8" w:space="0" w:color="auto"/>
              <w:right w:val="single" w:sz="4" w:space="0" w:color="auto"/>
            </w:tcBorders>
            <w:noWrap/>
            <w:vAlign w:val="center"/>
          </w:tcPr>
          <w:p w:rsidR="009E0019" w:rsidRPr="002A7AE2" w:rsidRDefault="009E0019" w:rsidP="002A7AE2">
            <w:pPr>
              <w:spacing w:before="0" w:after="0" w:line="360" w:lineRule="auto"/>
              <w:jc w:val="both"/>
              <w:rPr>
                <w:sz w:val="20"/>
              </w:rPr>
            </w:pPr>
            <w:r w:rsidRPr="002A7AE2">
              <w:rPr>
                <w:sz w:val="20"/>
              </w:rPr>
              <w:t>72764105,8</w:t>
            </w:r>
          </w:p>
        </w:tc>
        <w:tc>
          <w:tcPr>
            <w:tcW w:w="1580" w:type="dxa"/>
            <w:tcBorders>
              <w:top w:val="nil"/>
              <w:left w:val="nil"/>
              <w:bottom w:val="single" w:sz="8" w:space="0" w:color="auto"/>
              <w:right w:val="single" w:sz="8" w:space="0" w:color="auto"/>
            </w:tcBorders>
            <w:noWrap/>
            <w:vAlign w:val="center"/>
          </w:tcPr>
          <w:p w:rsidR="009E0019" w:rsidRPr="002A7AE2" w:rsidRDefault="009E0019" w:rsidP="002A7AE2">
            <w:pPr>
              <w:spacing w:before="0" w:after="0" w:line="360" w:lineRule="auto"/>
              <w:jc w:val="both"/>
              <w:rPr>
                <w:sz w:val="20"/>
              </w:rPr>
            </w:pPr>
            <w:r w:rsidRPr="002A7AE2">
              <w:rPr>
                <w:sz w:val="20"/>
              </w:rPr>
              <w:t>69634605,1</w:t>
            </w:r>
          </w:p>
        </w:tc>
      </w:tr>
    </w:tbl>
    <w:p w:rsidR="009E0019" w:rsidRPr="0005147D" w:rsidRDefault="009E0019" w:rsidP="0005147D">
      <w:pPr>
        <w:spacing w:before="0" w:after="0" w:line="360" w:lineRule="auto"/>
        <w:ind w:firstLine="709"/>
        <w:jc w:val="both"/>
        <w:rPr>
          <w:sz w:val="28"/>
          <w:szCs w:val="28"/>
        </w:rPr>
      </w:pPr>
    </w:p>
    <w:p w:rsidR="00FC26BE" w:rsidRPr="0005147D" w:rsidRDefault="00FC26BE" w:rsidP="0005147D">
      <w:pPr>
        <w:spacing w:before="0" w:after="0" w:line="360" w:lineRule="auto"/>
        <w:ind w:firstLine="709"/>
        <w:jc w:val="both"/>
        <w:rPr>
          <w:sz w:val="28"/>
          <w:szCs w:val="28"/>
        </w:rPr>
      </w:pPr>
      <w:r w:rsidRPr="0005147D">
        <w:rPr>
          <w:sz w:val="28"/>
          <w:szCs w:val="28"/>
        </w:rPr>
        <w:t>Динамика изменения статей бюджета Кемеровской области</w:t>
      </w:r>
    </w:p>
    <w:tbl>
      <w:tblPr>
        <w:tblW w:w="9072" w:type="dxa"/>
        <w:jc w:val="center"/>
        <w:tblLook w:val="0000" w:firstRow="0" w:lastRow="0" w:firstColumn="0" w:lastColumn="0" w:noHBand="0" w:noVBand="0"/>
      </w:tblPr>
      <w:tblGrid>
        <w:gridCol w:w="3424"/>
        <w:gridCol w:w="1388"/>
        <w:gridCol w:w="1290"/>
        <w:gridCol w:w="833"/>
        <w:gridCol w:w="1290"/>
        <w:gridCol w:w="847"/>
      </w:tblGrid>
      <w:tr w:rsidR="00FC26BE" w:rsidRPr="002A7AE2" w:rsidTr="002A7AE2">
        <w:trPr>
          <w:trHeight w:val="510"/>
          <w:jc w:val="center"/>
        </w:trPr>
        <w:tc>
          <w:tcPr>
            <w:tcW w:w="3094" w:type="dxa"/>
            <w:tcBorders>
              <w:top w:val="single" w:sz="8" w:space="0" w:color="auto"/>
              <w:left w:val="single" w:sz="8" w:space="0" w:color="auto"/>
              <w:bottom w:val="single" w:sz="4" w:space="0" w:color="auto"/>
              <w:right w:val="single" w:sz="4" w:space="0" w:color="auto"/>
            </w:tcBorders>
            <w:vAlign w:val="bottom"/>
          </w:tcPr>
          <w:p w:rsidR="00FC26BE" w:rsidRPr="002A7AE2" w:rsidRDefault="00FC26BE" w:rsidP="002A7AE2">
            <w:pPr>
              <w:spacing w:before="0" w:after="0" w:line="360" w:lineRule="auto"/>
              <w:jc w:val="both"/>
              <w:rPr>
                <w:sz w:val="20"/>
              </w:rPr>
            </w:pPr>
            <w:r w:rsidRPr="002A7AE2">
              <w:rPr>
                <w:sz w:val="20"/>
              </w:rPr>
              <w:t>Наименование</w:t>
            </w:r>
          </w:p>
        </w:tc>
        <w:tc>
          <w:tcPr>
            <w:tcW w:w="1255" w:type="dxa"/>
            <w:tcBorders>
              <w:top w:val="single" w:sz="8" w:space="0" w:color="auto"/>
              <w:left w:val="nil"/>
              <w:bottom w:val="single" w:sz="4" w:space="0" w:color="auto"/>
              <w:right w:val="single" w:sz="4" w:space="0" w:color="auto"/>
            </w:tcBorders>
            <w:vAlign w:val="bottom"/>
          </w:tcPr>
          <w:p w:rsidR="00FC26BE" w:rsidRPr="002A7AE2" w:rsidRDefault="00FC26BE" w:rsidP="002A7AE2">
            <w:pPr>
              <w:spacing w:before="0" w:after="0" w:line="360" w:lineRule="auto"/>
              <w:jc w:val="both"/>
              <w:rPr>
                <w:sz w:val="20"/>
              </w:rPr>
            </w:pPr>
            <w:r w:rsidRPr="002A7AE2">
              <w:rPr>
                <w:sz w:val="20"/>
              </w:rPr>
              <w:t>2007 год (исполнено)</w:t>
            </w:r>
          </w:p>
        </w:tc>
        <w:tc>
          <w:tcPr>
            <w:tcW w:w="1166" w:type="dxa"/>
            <w:tcBorders>
              <w:top w:val="single" w:sz="8" w:space="0" w:color="auto"/>
              <w:left w:val="nil"/>
              <w:bottom w:val="single" w:sz="4" w:space="0" w:color="auto"/>
              <w:right w:val="single" w:sz="4" w:space="0" w:color="auto"/>
            </w:tcBorders>
            <w:vAlign w:val="bottom"/>
          </w:tcPr>
          <w:p w:rsidR="00FC26BE" w:rsidRPr="002A7AE2" w:rsidRDefault="00FC26BE" w:rsidP="002A7AE2">
            <w:pPr>
              <w:spacing w:before="0" w:after="0" w:line="360" w:lineRule="auto"/>
              <w:jc w:val="both"/>
              <w:rPr>
                <w:sz w:val="20"/>
              </w:rPr>
            </w:pPr>
            <w:r w:rsidRPr="002A7AE2">
              <w:rPr>
                <w:sz w:val="20"/>
              </w:rPr>
              <w:t xml:space="preserve">2008 год (тыс. руб.) </w:t>
            </w:r>
          </w:p>
        </w:tc>
        <w:tc>
          <w:tcPr>
            <w:tcW w:w="753" w:type="dxa"/>
            <w:tcBorders>
              <w:top w:val="single" w:sz="8" w:space="0" w:color="auto"/>
              <w:left w:val="nil"/>
              <w:bottom w:val="single" w:sz="4" w:space="0" w:color="auto"/>
              <w:right w:val="single" w:sz="4" w:space="0" w:color="auto"/>
            </w:tcBorders>
            <w:vAlign w:val="bottom"/>
          </w:tcPr>
          <w:p w:rsidR="00FC26BE" w:rsidRPr="002A7AE2" w:rsidRDefault="00FC26BE" w:rsidP="002A7AE2">
            <w:pPr>
              <w:spacing w:before="0" w:after="0" w:line="360" w:lineRule="auto"/>
              <w:jc w:val="both"/>
              <w:rPr>
                <w:sz w:val="20"/>
              </w:rPr>
            </w:pPr>
            <w:r w:rsidRPr="002A7AE2">
              <w:rPr>
                <w:sz w:val="20"/>
              </w:rPr>
              <w:t>% к 2007 году</w:t>
            </w:r>
          </w:p>
        </w:tc>
        <w:tc>
          <w:tcPr>
            <w:tcW w:w="1166" w:type="dxa"/>
            <w:tcBorders>
              <w:top w:val="single" w:sz="8" w:space="0" w:color="auto"/>
              <w:left w:val="nil"/>
              <w:bottom w:val="single" w:sz="4" w:space="0" w:color="auto"/>
              <w:right w:val="single" w:sz="4" w:space="0" w:color="auto"/>
            </w:tcBorders>
            <w:vAlign w:val="bottom"/>
          </w:tcPr>
          <w:p w:rsidR="00FC26BE" w:rsidRPr="002A7AE2" w:rsidRDefault="00FC26BE" w:rsidP="002A7AE2">
            <w:pPr>
              <w:spacing w:before="0" w:after="0" w:line="360" w:lineRule="auto"/>
              <w:jc w:val="both"/>
              <w:rPr>
                <w:sz w:val="20"/>
              </w:rPr>
            </w:pPr>
            <w:r w:rsidRPr="002A7AE2">
              <w:rPr>
                <w:sz w:val="20"/>
              </w:rPr>
              <w:t xml:space="preserve">2009 год (тыс. руб.) </w:t>
            </w:r>
          </w:p>
        </w:tc>
        <w:tc>
          <w:tcPr>
            <w:tcW w:w="766" w:type="dxa"/>
            <w:tcBorders>
              <w:top w:val="single" w:sz="8" w:space="0" w:color="auto"/>
              <w:left w:val="nil"/>
              <w:bottom w:val="single" w:sz="4" w:space="0" w:color="auto"/>
              <w:right w:val="single" w:sz="8" w:space="0" w:color="auto"/>
            </w:tcBorders>
            <w:vAlign w:val="bottom"/>
          </w:tcPr>
          <w:p w:rsidR="00FC26BE" w:rsidRPr="002A7AE2" w:rsidRDefault="00FC26BE" w:rsidP="002A7AE2">
            <w:pPr>
              <w:spacing w:before="0" w:after="0" w:line="360" w:lineRule="auto"/>
              <w:jc w:val="both"/>
              <w:rPr>
                <w:sz w:val="20"/>
              </w:rPr>
            </w:pPr>
            <w:r w:rsidRPr="002A7AE2">
              <w:rPr>
                <w:sz w:val="20"/>
              </w:rPr>
              <w:t>% к 2008 году</w:t>
            </w:r>
          </w:p>
        </w:tc>
      </w:tr>
      <w:tr w:rsidR="00FC26BE" w:rsidRPr="002A7AE2" w:rsidTr="002A7AE2">
        <w:trPr>
          <w:trHeight w:val="255"/>
          <w:jc w:val="center"/>
        </w:trPr>
        <w:tc>
          <w:tcPr>
            <w:tcW w:w="8200" w:type="dxa"/>
            <w:gridSpan w:val="6"/>
            <w:tcBorders>
              <w:top w:val="single" w:sz="4" w:space="0" w:color="auto"/>
              <w:left w:val="single" w:sz="8" w:space="0" w:color="auto"/>
              <w:bottom w:val="single" w:sz="4" w:space="0" w:color="auto"/>
              <w:right w:val="single" w:sz="8" w:space="0" w:color="000000"/>
            </w:tcBorders>
            <w:vAlign w:val="bottom"/>
          </w:tcPr>
          <w:p w:rsidR="00FC26BE" w:rsidRPr="002A7AE2" w:rsidRDefault="00FC26BE" w:rsidP="002A7AE2">
            <w:pPr>
              <w:spacing w:before="0" w:after="0" w:line="360" w:lineRule="auto"/>
              <w:jc w:val="both"/>
              <w:rPr>
                <w:sz w:val="20"/>
              </w:rPr>
            </w:pPr>
            <w:r w:rsidRPr="002A7AE2">
              <w:rPr>
                <w:sz w:val="20"/>
              </w:rPr>
              <w:t>Доходная часть бюджета</w:t>
            </w:r>
          </w:p>
        </w:tc>
      </w:tr>
      <w:tr w:rsidR="00FC26BE" w:rsidRPr="002A7AE2" w:rsidTr="002A7AE2">
        <w:trPr>
          <w:trHeight w:val="255"/>
          <w:jc w:val="center"/>
        </w:trPr>
        <w:tc>
          <w:tcPr>
            <w:tcW w:w="3094" w:type="dxa"/>
            <w:tcBorders>
              <w:top w:val="nil"/>
              <w:left w:val="single" w:sz="8" w:space="0" w:color="auto"/>
              <w:bottom w:val="single" w:sz="4" w:space="0" w:color="auto"/>
              <w:right w:val="single" w:sz="4" w:space="0" w:color="auto"/>
            </w:tcBorders>
            <w:vAlign w:val="bottom"/>
          </w:tcPr>
          <w:p w:rsidR="00FC26BE" w:rsidRPr="002A7AE2" w:rsidRDefault="00FC26BE" w:rsidP="002A7AE2">
            <w:pPr>
              <w:spacing w:before="0" w:after="0" w:line="360" w:lineRule="auto"/>
              <w:jc w:val="both"/>
              <w:rPr>
                <w:sz w:val="20"/>
              </w:rPr>
            </w:pPr>
            <w:r w:rsidRPr="002A7AE2">
              <w:rPr>
                <w:sz w:val="20"/>
              </w:rPr>
              <w:t>Всего доходов</w:t>
            </w:r>
          </w:p>
        </w:tc>
        <w:tc>
          <w:tcPr>
            <w:tcW w:w="1255" w:type="dxa"/>
            <w:tcBorders>
              <w:top w:val="nil"/>
              <w:left w:val="nil"/>
              <w:bottom w:val="single" w:sz="4" w:space="0" w:color="auto"/>
              <w:right w:val="single" w:sz="4" w:space="0" w:color="auto"/>
            </w:tcBorders>
            <w:noWrap/>
            <w:vAlign w:val="center"/>
          </w:tcPr>
          <w:p w:rsidR="00FC26BE" w:rsidRPr="002A7AE2" w:rsidRDefault="00FC26BE" w:rsidP="002A7AE2">
            <w:pPr>
              <w:spacing w:before="0" w:after="0" w:line="360" w:lineRule="auto"/>
              <w:jc w:val="both"/>
              <w:rPr>
                <w:sz w:val="20"/>
              </w:rPr>
            </w:pPr>
            <w:r w:rsidRPr="002A7AE2">
              <w:rPr>
                <w:sz w:val="20"/>
              </w:rPr>
              <w:t>60009757,5</w:t>
            </w:r>
          </w:p>
        </w:tc>
        <w:tc>
          <w:tcPr>
            <w:tcW w:w="1166" w:type="dxa"/>
            <w:tcBorders>
              <w:top w:val="nil"/>
              <w:left w:val="nil"/>
              <w:bottom w:val="single" w:sz="4" w:space="0" w:color="auto"/>
              <w:right w:val="single" w:sz="4" w:space="0" w:color="auto"/>
            </w:tcBorders>
            <w:noWrap/>
            <w:vAlign w:val="center"/>
          </w:tcPr>
          <w:p w:rsidR="00FC26BE" w:rsidRPr="002A7AE2" w:rsidRDefault="00FC26BE" w:rsidP="002A7AE2">
            <w:pPr>
              <w:spacing w:before="0" w:after="0" w:line="360" w:lineRule="auto"/>
              <w:jc w:val="both"/>
              <w:rPr>
                <w:sz w:val="20"/>
              </w:rPr>
            </w:pPr>
            <w:r w:rsidRPr="002A7AE2">
              <w:rPr>
                <w:sz w:val="20"/>
              </w:rPr>
              <w:t>57499828,5</w:t>
            </w:r>
          </w:p>
        </w:tc>
        <w:tc>
          <w:tcPr>
            <w:tcW w:w="753" w:type="dxa"/>
            <w:tcBorders>
              <w:top w:val="nil"/>
              <w:left w:val="nil"/>
              <w:bottom w:val="single" w:sz="4" w:space="0" w:color="auto"/>
              <w:right w:val="single" w:sz="4" w:space="0" w:color="auto"/>
            </w:tcBorders>
            <w:vAlign w:val="bottom"/>
          </w:tcPr>
          <w:p w:rsidR="00FC26BE" w:rsidRPr="002A7AE2" w:rsidRDefault="00FC26BE" w:rsidP="002A7AE2">
            <w:pPr>
              <w:spacing w:before="0" w:after="0" w:line="360" w:lineRule="auto"/>
              <w:jc w:val="both"/>
              <w:rPr>
                <w:sz w:val="20"/>
              </w:rPr>
            </w:pPr>
            <w:r w:rsidRPr="002A7AE2">
              <w:rPr>
                <w:sz w:val="20"/>
              </w:rPr>
              <w:t>96%</w:t>
            </w:r>
          </w:p>
        </w:tc>
        <w:tc>
          <w:tcPr>
            <w:tcW w:w="1166" w:type="dxa"/>
            <w:tcBorders>
              <w:top w:val="nil"/>
              <w:left w:val="nil"/>
              <w:bottom w:val="single" w:sz="4" w:space="0" w:color="auto"/>
              <w:right w:val="single" w:sz="4" w:space="0" w:color="auto"/>
            </w:tcBorders>
            <w:noWrap/>
            <w:vAlign w:val="center"/>
          </w:tcPr>
          <w:p w:rsidR="00FC26BE" w:rsidRPr="002A7AE2" w:rsidRDefault="00FC26BE" w:rsidP="002A7AE2">
            <w:pPr>
              <w:spacing w:before="0" w:after="0" w:line="360" w:lineRule="auto"/>
              <w:jc w:val="both"/>
              <w:rPr>
                <w:sz w:val="20"/>
              </w:rPr>
            </w:pPr>
            <w:r w:rsidRPr="002A7AE2">
              <w:rPr>
                <w:sz w:val="20"/>
              </w:rPr>
              <w:t>67019616,8</w:t>
            </w:r>
          </w:p>
        </w:tc>
        <w:tc>
          <w:tcPr>
            <w:tcW w:w="766" w:type="dxa"/>
            <w:tcBorders>
              <w:top w:val="nil"/>
              <w:left w:val="nil"/>
              <w:bottom w:val="single" w:sz="4" w:space="0" w:color="auto"/>
              <w:right w:val="single" w:sz="8" w:space="0" w:color="auto"/>
            </w:tcBorders>
            <w:vAlign w:val="bottom"/>
          </w:tcPr>
          <w:p w:rsidR="00FC26BE" w:rsidRPr="002A7AE2" w:rsidRDefault="00FC26BE" w:rsidP="002A7AE2">
            <w:pPr>
              <w:spacing w:before="0" w:after="0" w:line="360" w:lineRule="auto"/>
              <w:jc w:val="both"/>
              <w:rPr>
                <w:sz w:val="20"/>
              </w:rPr>
            </w:pPr>
            <w:r w:rsidRPr="002A7AE2">
              <w:rPr>
                <w:sz w:val="20"/>
              </w:rPr>
              <w:t>117%</w:t>
            </w:r>
          </w:p>
        </w:tc>
      </w:tr>
      <w:tr w:rsidR="00FC26BE" w:rsidRPr="002A7AE2" w:rsidTr="002A7AE2">
        <w:trPr>
          <w:trHeight w:val="255"/>
          <w:jc w:val="center"/>
        </w:trPr>
        <w:tc>
          <w:tcPr>
            <w:tcW w:w="8200" w:type="dxa"/>
            <w:gridSpan w:val="6"/>
            <w:tcBorders>
              <w:top w:val="single" w:sz="4" w:space="0" w:color="auto"/>
              <w:left w:val="single" w:sz="8" w:space="0" w:color="auto"/>
              <w:bottom w:val="single" w:sz="4" w:space="0" w:color="auto"/>
              <w:right w:val="single" w:sz="8" w:space="0" w:color="000000"/>
            </w:tcBorders>
            <w:vAlign w:val="bottom"/>
          </w:tcPr>
          <w:p w:rsidR="00FC26BE" w:rsidRPr="002A7AE2" w:rsidRDefault="00FC26BE" w:rsidP="002A7AE2">
            <w:pPr>
              <w:spacing w:before="0" w:after="0" w:line="360" w:lineRule="auto"/>
              <w:jc w:val="both"/>
              <w:rPr>
                <w:sz w:val="20"/>
              </w:rPr>
            </w:pPr>
            <w:r w:rsidRPr="002A7AE2">
              <w:rPr>
                <w:sz w:val="20"/>
              </w:rPr>
              <w:t>Расходная часть бюджета</w:t>
            </w:r>
          </w:p>
        </w:tc>
      </w:tr>
      <w:tr w:rsidR="00FC26BE" w:rsidRPr="002A7AE2" w:rsidTr="002A7AE2">
        <w:trPr>
          <w:trHeight w:val="255"/>
          <w:jc w:val="center"/>
        </w:trPr>
        <w:tc>
          <w:tcPr>
            <w:tcW w:w="3094" w:type="dxa"/>
            <w:tcBorders>
              <w:top w:val="nil"/>
              <w:left w:val="single" w:sz="8" w:space="0" w:color="auto"/>
              <w:bottom w:val="single" w:sz="4" w:space="0" w:color="auto"/>
              <w:right w:val="single" w:sz="4" w:space="0" w:color="auto"/>
            </w:tcBorders>
            <w:vAlign w:val="bottom"/>
          </w:tcPr>
          <w:p w:rsidR="00FC26BE" w:rsidRPr="002A7AE2" w:rsidRDefault="00FC26BE" w:rsidP="002A7AE2">
            <w:pPr>
              <w:spacing w:before="0" w:after="0" w:line="360" w:lineRule="auto"/>
              <w:jc w:val="both"/>
              <w:rPr>
                <w:sz w:val="20"/>
              </w:rPr>
            </w:pPr>
            <w:r w:rsidRPr="002A7AE2">
              <w:rPr>
                <w:sz w:val="20"/>
              </w:rPr>
              <w:t>Общегосударственные вопросы</w:t>
            </w:r>
          </w:p>
        </w:tc>
        <w:tc>
          <w:tcPr>
            <w:tcW w:w="1255" w:type="dxa"/>
            <w:tcBorders>
              <w:top w:val="nil"/>
              <w:left w:val="nil"/>
              <w:bottom w:val="single" w:sz="4" w:space="0" w:color="auto"/>
              <w:right w:val="single" w:sz="4" w:space="0" w:color="auto"/>
            </w:tcBorders>
            <w:noWrap/>
            <w:vAlign w:val="center"/>
          </w:tcPr>
          <w:p w:rsidR="00FC26BE" w:rsidRPr="002A7AE2" w:rsidRDefault="00FC26BE" w:rsidP="002A7AE2">
            <w:pPr>
              <w:spacing w:before="0" w:after="0" w:line="360" w:lineRule="auto"/>
              <w:jc w:val="both"/>
              <w:rPr>
                <w:sz w:val="20"/>
              </w:rPr>
            </w:pPr>
            <w:r w:rsidRPr="002A7AE2">
              <w:rPr>
                <w:sz w:val="20"/>
              </w:rPr>
              <w:t>4102617,8</w:t>
            </w:r>
          </w:p>
        </w:tc>
        <w:tc>
          <w:tcPr>
            <w:tcW w:w="1166" w:type="dxa"/>
            <w:tcBorders>
              <w:top w:val="nil"/>
              <w:left w:val="nil"/>
              <w:bottom w:val="single" w:sz="4" w:space="0" w:color="auto"/>
              <w:right w:val="single" w:sz="4" w:space="0" w:color="auto"/>
            </w:tcBorders>
            <w:noWrap/>
            <w:vAlign w:val="center"/>
          </w:tcPr>
          <w:p w:rsidR="00FC26BE" w:rsidRPr="002A7AE2" w:rsidRDefault="00FC26BE" w:rsidP="002A7AE2">
            <w:pPr>
              <w:spacing w:before="0" w:after="0" w:line="360" w:lineRule="auto"/>
              <w:jc w:val="both"/>
              <w:rPr>
                <w:sz w:val="20"/>
              </w:rPr>
            </w:pPr>
            <w:r w:rsidRPr="002A7AE2">
              <w:rPr>
                <w:sz w:val="20"/>
              </w:rPr>
              <w:t>3062103</w:t>
            </w:r>
          </w:p>
        </w:tc>
        <w:tc>
          <w:tcPr>
            <w:tcW w:w="753" w:type="dxa"/>
            <w:tcBorders>
              <w:top w:val="nil"/>
              <w:left w:val="nil"/>
              <w:bottom w:val="single" w:sz="4" w:space="0" w:color="auto"/>
              <w:right w:val="single" w:sz="4" w:space="0" w:color="auto"/>
            </w:tcBorders>
            <w:vAlign w:val="bottom"/>
          </w:tcPr>
          <w:p w:rsidR="00FC26BE" w:rsidRPr="002A7AE2" w:rsidRDefault="00FC26BE" w:rsidP="002A7AE2">
            <w:pPr>
              <w:spacing w:before="0" w:after="0" w:line="360" w:lineRule="auto"/>
              <w:jc w:val="both"/>
              <w:rPr>
                <w:sz w:val="20"/>
              </w:rPr>
            </w:pPr>
            <w:r w:rsidRPr="002A7AE2">
              <w:rPr>
                <w:sz w:val="20"/>
              </w:rPr>
              <w:t>75%</w:t>
            </w:r>
          </w:p>
        </w:tc>
        <w:tc>
          <w:tcPr>
            <w:tcW w:w="1166" w:type="dxa"/>
            <w:tcBorders>
              <w:top w:val="nil"/>
              <w:left w:val="nil"/>
              <w:bottom w:val="single" w:sz="4" w:space="0" w:color="auto"/>
              <w:right w:val="single" w:sz="4" w:space="0" w:color="auto"/>
            </w:tcBorders>
            <w:noWrap/>
            <w:vAlign w:val="center"/>
          </w:tcPr>
          <w:p w:rsidR="00FC26BE" w:rsidRPr="002A7AE2" w:rsidRDefault="00FC26BE" w:rsidP="002A7AE2">
            <w:pPr>
              <w:spacing w:before="0" w:after="0" w:line="360" w:lineRule="auto"/>
              <w:jc w:val="both"/>
              <w:rPr>
                <w:sz w:val="20"/>
              </w:rPr>
            </w:pPr>
            <w:r w:rsidRPr="002A7AE2">
              <w:rPr>
                <w:sz w:val="20"/>
              </w:rPr>
              <w:t>3259619,2</w:t>
            </w:r>
          </w:p>
        </w:tc>
        <w:tc>
          <w:tcPr>
            <w:tcW w:w="766" w:type="dxa"/>
            <w:tcBorders>
              <w:top w:val="nil"/>
              <w:left w:val="nil"/>
              <w:bottom w:val="single" w:sz="4" w:space="0" w:color="auto"/>
              <w:right w:val="single" w:sz="8" w:space="0" w:color="auto"/>
            </w:tcBorders>
            <w:vAlign w:val="bottom"/>
          </w:tcPr>
          <w:p w:rsidR="00FC26BE" w:rsidRPr="002A7AE2" w:rsidRDefault="00FC26BE" w:rsidP="002A7AE2">
            <w:pPr>
              <w:spacing w:before="0" w:after="0" w:line="360" w:lineRule="auto"/>
              <w:jc w:val="both"/>
              <w:rPr>
                <w:sz w:val="20"/>
              </w:rPr>
            </w:pPr>
            <w:r w:rsidRPr="002A7AE2">
              <w:rPr>
                <w:sz w:val="20"/>
              </w:rPr>
              <w:t>106%</w:t>
            </w:r>
          </w:p>
        </w:tc>
      </w:tr>
      <w:tr w:rsidR="00FC26BE" w:rsidRPr="002A7AE2" w:rsidTr="002A7AE2">
        <w:trPr>
          <w:trHeight w:val="525"/>
          <w:jc w:val="center"/>
        </w:trPr>
        <w:tc>
          <w:tcPr>
            <w:tcW w:w="3094" w:type="dxa"/>
            <w:tcBorders>
              <w:top w:val="nil"/>
              <w:left w:val="single" w:sz="8" w:space="0" w:color="auto"/>
              <w:bottom w:val="single" w:sz="4" w:space="0" w:color="auto"/>
              <w:right w:val="single" w:sz="4" w:space="0" w:color="auto"/>
            </w:tcBorders>
            <w:vAlign w:val="bottom"/>
          </w:tcPr>
          <w:p w:rsidR="00FC26BE" w:rsidRPr="002A7AE2" w:rsidRDefault="00FC26BE" w:rsidP="002A7AE2">
            <w:pPr>
              <w:spacing w:before="0" w:after="0" w:line="360" w:lineRule="auto"/>
              <w:jc w:val="both"/>
              <w:rPr>
                <w:sz w:val="20"/>
              </w:rPr>
            </w:pPr>
            <w:r w:rsidRPr="002A7AE2">
              <w:rPr>
                <w:sz w:val="20"/>
              </w:rPr>
              <w:t>Национальная безопасность и правоохранительная деятельность</w:t>
            </w:r>
          </w:p>
        </w:tc>
        <w:tc>
          <w:tcPr>
            <w:tcW w:w="1255" w:type="dxa"/>
            <w:tcBorders>
              <w:top w:val="nil"/>
              <w:left w:val="nil"/>
              <w:bottom w:val="single" w:sz="4" w:space="0" w:color="auto"/>
              <w:right w:val="single" w:sz="4" w:space="0" w:color="auto"/>
            </w:tcBorders>
            <w:noWrap/>
            <w:vAlign w:val="center"/>
          </w:tcPr>
          <w:p w:rsidR="00FC26BE" w:rsidRPr="002A7AE2" w:rsidRDefault="00FC26BE" w:rsidP="002A7AE2">
            <w:pPr>
              <w:spacing w:before="0" w:after="0" w:line="360" w:lineRule="auto"/>
              <w:jc w:val="both"/>
              <w:rPr>
                <w:sz w:val="20"/>
              </w:rPr>
            </w:pPr>
            <w:r w:rsidRPr="002A7AE2">
              <w:rPr>
                <w:sz w:val="20"/>
              </w:rPr>
              <w:t>2504798</w:t>
            </w:r>
          </w:p>
        </w:tc>
        <w:tc>
          <w:tcPr>
            <w:tcW w:w="1166" w:type="dxa"/>
            <w:tcBorders>
              <w:top w:val="nil"/>
              <w:left w:val="nil"/>
              <w:bottom w:val="single" w:sz="4" w:space="0" w:color="auto"/>
              <w:right w:val="single" w:sz="4" w:space="0" w:color="auto"/>
            </w:tcBorders>
            <w:noWrap/>
            <w:vAlign w:val="center"/>
          </w:tcPr>
          <w:p w:rsidR="00FC26BE" w:rsidRPr="002A7AE2" w:rsidRDefault="00FC26BE" w:rsidP="002A7AE2">
            <w:pPr>
              <w:spacing w:before="0" w:after="0" w:line="360" w:lineRule="auto"/>
              <w:jc w:val="both"/>
              <w:rPr>
                <w:sz w:val="20"/>
              </w:rPr>
            </w:pPr>
            <w:r w:rsidRPr="002A7AE2">
              <w:rPr>
                <w:sz w:val="20"/>
              </w:rPr>
              <w:t>3263514,8</w:t>
            </w:r>
          </w:p>
        </w:tc>
        <w:tc>
          <w:tcPr>
            <w:tcW w:w="753" w:type="dxa"/>
            <w:tcBorders>
              <w:top w:val="nil"/>
              <w:left w:val="nil"/>
              <w:bottom w:val="single" w:sz="4" w:space="0" w:color="auto"/>
              <w:right w:val="single" w:sz="4" w:space="0" w:color="auto"/>
            </w:tcBorders>
            <w:vAlign w:val="bottom"/>
          </w:tcPr>
          <w:p w:rsidR="00FC26BE" w:rsidRPr="002A7AE2" w:rsidRDefault="00FC26BE" w:rsidP="002A7AE2">
            <w:pPr>
              <w:spacing w:before="0" w:after="0" w:line="360" w:lineRule="auto"/>
              <w:jc w:val="both"/>
              <w:rPr>
                <w:sz w:val="20"/>
              </w:rPr>
            </w:pPr>
            <w:r w:rsidRPr="002A7AE2">
              <w:rPr>
                <w:sz w:val="20"/>
              </w:rPr>
              <w:t>130%</w:t>
            </w:r>
          </w:p>
        </w:tc>
        <w:tc>
          <w:tcPr>
            <w:tcW w:w="1166" w:type="dxa"/>
            <w:tcBorders>
              <w:top w:val="nil"/>
              <w:left w:val="nil"/>
              <w:bottom w:val="single" w:sz="4" w:space="0" w:color="auto"/>
              <w:right w:val="single" w:sz="4" w:space="0" w:color="auto"/>
            </w:tcBorders>
            <w:noWrap/>
            <w:vAlign w:val="center"/>
          </w:tcPr>
          <w:p w:rsidR="00FC26BE" w:rsidRPr="002A7AE2" w:rsidRDefault="00FC26BE" w:rsidP="002A7AE2">
            <w:pPr>
              <w:spacing w:before="0" w:after="0" w:line="360" w:lineRule="auto"/>
              <w:jc w:val="both"/>
              <w:rPr>
                <w:sz w:val="20"/>
              </w:rPr>
            </w:pPr>
            <w:r w:rsidRPr="002A7AE2">
              <w:rPr>
                <w:sz w:val="20"/>
              </w:rPr>
              <w:t>2861901,7</w:t>
            </w:r>
          </w:p>
        </w:tc>
        <w:tc>
          <w:tcPr>
            <w:tcW w:w="766" w:type="dxa"/>
            <w:tcBorders>
              <w:top w:val="nil"/>
              <w:left w:val="nil"/>
              <w:bottom w:val="single" w:sz="4" w:space="0" w:color="auto"/>
              <w:right w:val="single" w:sz="8" w:space="0" w:color="auto"/>
            </w:tcBorders>
            <w:vAlign w:val="bottom"/>
          </w:tcPr>
          <w:p w:rsidR="00FC26BE" w:rsidRPr="002A7AE2" w:rsidRDefault="00FC26BE" w:rsidP="002A7AE2">
            <w:pPr>
              <w:spacing w:before="0" w:after="0" w:line="360" w:lineRule="auto"/>
              <w:jc w:val="both"/>
              <w:rPr>
                <w:sz w:val="20"/>
              </w:rPr>
            </w:pPr>
            <w:r w:rsidRPr="002A7AE2">
              <w:rPr>
                <w:sz w:val="20"/>
              </w:rPr>
              <w:t>88%</w:t>
            </w:r>
          </w:p>
        </w:tc>
      </w:tr>
      <w:tr w:rsidR="00FC26BE" w:rsidRPr="002A7AE2" w:rsidTr="002A7AE2">
        <w:trPr>
          <w:trHeight w:val="255"/>
          <w:jc w:val="center"/>
        </w:trPr>
        <w:tc>
          <w:tcPr>
            <w:tcW w:w="3094" w:type="dxa"/>
            <w:tcBorders>
              <w:top w:val="nil"/>
              <w:left w:val="single" w:sz="8" w:space="0" w:color="auto"/>
              <w:bottom w:val="single" w:sz="4" w:space="0" w:color="auto"/>
              <w:right w:val="single" w:sz="4" w:space="0" w:color="auto"/>
            </w:tcBorders>
            <w:vAlign w:val="bottom"/>
          </w:tcPr>
          <w:p w:rsidR="00FC26BE" w:rsidRPr="002A7AE2" w:rsidRDefault="00FC26BE" w:rsidP="002A7AE2">
            <w:pPr>
              <w:spacing w:before="0" w:after="0" w:line="360" w:lineRule="auto"/>
              <w:jc w:val="both"/>
              <w:rPr>
                <w:sz w:val="20"/>
              </w:rPr>
            </w:pPr>
            <w:r w:rsidRPr="002A7AE2">
              <w:rPr>
                <w:sz w:val="20"/>
              </w:rPr>
              <w:t>Национальная экономика</w:t>
            </w:r>
          </w:p>
        </w:tc>
        <w:tc>
          <w:tcPr>
            <w:tcW w:w="1255" w:type="dxa"/>
            <w:tcBorders>
              <w:top w:val="nil"/>
              <w:left w:val="nil"/>
              <w:bottom w:val="single" w:sz="4" w:space="0" w:color="auto"/>
              <w:right w:val="single" w:sz="4" w:space="0" w:color="auto"/>
            </w:tcBorders>
            <w:noWrap/>
            <w:vAlign w:val="center"/>
          </w:tcPr>
          <w:p w:rsidR="00FC26BE" w:rsidRPr="002A7AE2" w:rsidRDefault="00FC26BE" w:rsidP="002A7AE2">
            <w:pPr>
              <w:spacing w:before="0" w:after="0" w:line="360" w:lineRule="auto"/>
              <w:jc w:val="both"/>
              <w:rPr>
                <w:sz w:val="20"/>
              </w:rPr>
            </w:pPr>
            <w:r w:rsidRPr="002A7AE2">
              <w:rPr>
                <w:sz w:val="20"/>
              </w:rPr>
              <w:t>8999613,3</w:t>
            </w:r>
          </w:p>
        </w:tc>
        <w:tc>
          <w:tcPr>
            <w:tcW w:w="1166" w:type="dxa"/>
            <w:tcBorders>
              <w:top w:val="nil"/>
              <w:left w:val="nil"/>
              <w:bottom w:val="single" w:sz="4" w:space="0" w:color="auto"/>
              <w:right w:val="single" w:sz="4" w:space="0" w:color="auto"/>
            </w:tcBorders>
            <w:noWrap/>
            <w:vAlign w:val="center"/>
          </w:tcPr>
          <w:p w:rsidR="00FC26BE" w:rsidRPr="002A7AE2" w:rsidRDefault="00FC26BE" w:rsidP="002A7AE2">
            <w:pPr>
              <w:spacing w:before="0" w:after="0" w:line="360" w:lineRule="auto"/>
              <w:jc w:val="both"/>
              <w:rPr>
                <w:sz w:val="20"/>
              </w:rPr>
            </w:pPr>
            <w:r w:rsidRPr="002A7AE2">
              <w:rPr>
                <w:sz w:val="20"/>
              </w:rPr>
              <w:t>6341470,1</w:t>
            </w:r>
          </w:p>
        </w:tc>
        <w:tc>
          <w:tcPr>
            <w:tcW w:w="753" w:type="dxa"/>
            <w:tcBorders>
              <w:top w:val="nil"/>
              <w:left w:val="nil"/>
              <w:bottom w:val="single" w:sz="4" w:space="0" w:color="auto"/>
              <w:right w:val="single" w:sz="4" w:space="0" w:color="auto"/>
            </w:tcBorders>
            <w:vAlign w:val="bottom"/>
          </w:tcPr>
          <w:p w:rsidR="00FC26BE" w:rsidRPr="002A7AE2" w:rsidRDefault="00FC26BE" w:rsidP="002A7AE2">
            <w:pPr>
              <w:spacing w:before="0" w:after="0" w:line="360" w:lineRule="auto"/>
              <w:jc w:val="both"/>
              <w:rPr>
                <w:sz w:val="20"/>
              </w:rPr>
            </w:pPr>
            <w:r w:rsidRPr="002A7AE2">
              <w:rPr>
                <w:sz w:val="20"/>
              </w:rPr>
              <w:t>70%</w:t>
            </w:r>
          </w:p>
        </w:tc>
        <w:tc>
          <w:tcPr>
            <w:tcW w:w="1166" w:type="dxa"/>
            <w:tcBorders>
              <w:top w:val="nil"/>
              <w:left w:val="nil"/>
              <w:bottom w:val="single" w:sz="4" w:space="0" w:color="auto"/>
              <w:right w:val="single" w:sz="4" w:space="0" w:color="auto"/>
            </w:tcBorders>
            <w:noWrap/>
            <w:vAlign w:val="center"/>
          </w:tcPr>
          <w:p w:rsidR="00FC26BE" w:rsidRPr="002A7AE2" w:rsidRDefault="00FC26BE" w:rsidP="002A7AE2">
            <w:pPr>
              <w:spacing w:before="0" w:after="0" w:line="360" w:lineRule="auto"/>
              <w:jc w:val="both"/>
              <w:rPr>
                <w:sz w:val="20"/>
              </w:rPr>
            </w:pPr>
            <w:r w:rsidRPr="002A7AE2">
              <w:rPr>
                <w:sz w:val="20"/>
              </w:rPr>
              <w:t>7118401</w:t>
            </w:r>
          </w:p>
        </w:tc>
        <w:tc>
          <w:tcPr>
            <w:tcW w:w="766" w:type="dxa"/>
            <w:tcBorders>
              <w:top w:val="nil"/>
              <w:left w:val="nil"/>
              <w:bottom w:val="single" w:sz="4" w:space="0" w:color="auto"/>
              <w:right w:val="single" w:sz="8" w:space="0" w:color="auto"/>
            </w:tcBorders>
            <w:vAlign w:val="bottom"/>
          </w:tcPr>
          <w:p w:rsidR="00FC26BE" w:rsidRPr="002A7AE2" w:rsidRDefault="00FC26BE" w:rsidP="002A7AE2">
            <w:pPr>
              <w:spacing w:before="0" w:after="0" w:line="360" w:lineRule="auto"/>
              <w:jc w:val="both"/>
              <w:rPr>
                <w:sz w:val="20"/>
              </w:rPr>
            </w:pPr>
            <w:r w:rsidRPr="002A7AE2">
              <w:rPr>
                <w:sz w:val="20"/>
              </w:rPr>
              <w:t>112%</w:t>
            </w:r>
          </w:p>
        </w:tc>
      </w:tr>
      <w:tr w:rsidR="00FC26BE" w:rsidRPr="002A7AE2" w:rsidTr="002A7AE2">
        <w:trPr>
          <w:trHeight w:val="285"/>
          <w:jc w:val="center"/>
        </w:trPr>
        <w:tc>
          <w:tcPr>
            <w:tcW w:w="3094" w:type="dxa"/>
            <w:tcBorders>
              <w:top w:val="nil"/>
              <w:left w:val="single" w:sz="8" w:space="0" w:color="auto"/>
              <w:bottom w:val="single" w:sz="4" w:space="0" w:color="auto"/>
              <w:right w:val="single" w:sz="4" w:space="0" w:color="auto"/>
            </w:tcBorders>
            <w:vAlign w:val="bottom"/>
          </w:tcPr>
          <w:p w:rsidR="00FC26BE" w:rsidRPr="002A7AE2" w:rsidRDefault="00FC26BE" w:rsidP="002A7AE2">
            <w:pPr>
              <w:spacing w:before="0" w:after="0" w:line="360" w:lineRule="auto"/>
              <w:jc w:val="both"/>
              <w:rPr>
                <w:sz w:val="20"/>
              </w:rPr>
            </w:pPr>
            <w:r w:rsidRPr="002A7AE2">
              <w:rPr>
                <w:sz w:val="20"/>
              </w:rPr>
              <w:t>Жилищно-коммунальное хозяйство</w:t>
            </w:r>
          </w:p>
        </w:tc>
        <w:tc>
          <w:tcPr>
            <w:tcW w:w="1255" w:type="dxa"/>
            <w:tcBorders>
              <w:top w:val="nil"/>
              <w:left w:val="nil"/>
              <w:bottom w:val="single" w:sz="4" w:space="0" w:color="auto"/>
              <w:right w:val="single" w:sz="4" w:space="0" w:color="auto"/>
            </w:tcBorders>
            <w:noWrap/>
            <w:vAlign w:val="center"/>
          </w:tcPr>
          <w:p w:rsidR="00FC26BE" w:rsidRPr="002A7AE2" w:rsidRDefault="00FC26BE" w:rsidP="002A7AE2">
            <w:pPr>
              <w:spacing w:before="0" w:after="0" w:line="360" w:lineRule="auto"/>
              <w:jc w:val="both"/>
              <w:rPr>
                <w:sz w:val="20"/>
              </w:rPr>
            </w:pPr>
            <w:r w:rsidRPr="002A7AE2">
              <w:rPr>
                <w:sz w:val="20"/>
              </w:rPr>
              <w:t>1673443,1</w:t>
            </w:r>
          </w:p>
        </w:tc>
        <w:tc>
          <w:tcPr>
            <w:tcW w:w="1166" w:type="dxa"/>
            <w:tcBorders>
              <w:top w:val="nil"/>
              <w:left w:val="nil"/>
              <w:bottom w:val="single" w:sz="4" w:space="0" w:color="auto"/>
              <w:right w:val="single" w:sz="4" w:space="0" w:color="auto"/>
            </w:tcBorders>
            <w:noWrap/>
            <w:vAlign w:val="center"/>
          </w:tcPr>
          <w:p w:rsidR="00FC26BE" w:rsidRPr="002A7AE2" w:rsidRDefault="00FC26BE" w:rsidP="002A7AE2">
            <w:pPr>
              <w:spacing w:before="0" w:after="0" w:line="360" w:lineRule="auto"/>
              <w:jc w:val="both"/>
              <w:rPr>
                <w:sz w:val="20"/>
              </w:rPr>
            </w:pPr>
            <w:r w:rsidRPr="002A7AE2">
              <w:rPr>
                <w:sz w:val="20"/>
              </w:rPr>
              <w:t>705593</w:t>
            </w:r>
          </w:p>
        </w:tc>
        <w:tc>
          <w:tcPr>
            <w:tcW w:w="753" w:type="dxa"/>
            <w:tcBorders>
              <w:top w:val="nil"/>
              <w:left w:val="nil"/>
              <w:bottom w:val="single" w:sz="4" w:space="0" w:color="auto"/>
              <w:right w:val="single" w:sz="4" w:space="0" w:color="auto"/>
            </w:tcBorders>
            <w:vAlign w:val="bottom"/>
          </w:tcPr>
          <w:p w:rsidR="00FC26BE" w:rsidRPr="002A7AE2" w:rsidRDefault="00FC26BE" w:rsidP="002A7AE2">
            <w:pPr>
              <w:spacing w:before="0" w:after="0" w:line="360" w:lineRule="auto"/>
              <w:jc w:val="both"/>
              <w:rPr>
                <w:sz w:val="20"/>
              </w:rPr>
            </w:pPr>
            <w:r w:rsidRPr="002A7AE2">
              <w:rPr>
                <w:sz w:val="20"/>
              </w:rPr>
              <w:t>42%</w:t>
            </w:r>
          </w:p>
        </w:tc>
        <w:tc>
          <w:tcPr>
            <w:tcW w:w="1166" w:type="dxa"/>
            <w:tcBorders>
              <w:top w:val="nil"/>
              <w:left w:val="nil"/>
              <w:bottom w:val="single" w:sz="4" w:space="0" w:color="auto"/>
              <w:right w:val="single" w:sz="4" w:space="0" w:color="auto"/>
            </w:tcBorders>
            <w:noWrap/>
            <w:vAlign w:val="center"/>
          </w:tcPr>
          <w:p w:rsidR="00FC26BE" w:rsidRPr="002A7AE2" w:rsidRDefault="00FC26BE" w:rsidP="002A7AE2">
            <w:pPr>
              <w:spacing w:before="0" w:after="0" w:line="360" w:lineRule="auto"/>
              <w:jc w:val="both"/>
              <w:rPr>
                <w:sz w:val="20"/>
              </w:rPr>
            </w:pPr>
            <w:r w:rsidRPr="002A7AE2">
              <w:rPr>
                <w:sz w:val="20"/>
              </w:rPr>
              <w:t>207393</w:t>
            </w:r>
          </w:p>
        </w:tc>
        <w:tc>
          <w:tcPr>
            <w:tcW w:w="766" w:type="dxa"/>
            <w:tcBorders>
              <w:top w:val="nil"/>
              <w:left w:val="nil"/>
              <w:bottom w:val="single" w:sz="4" w:space="0" w:color="auto"/>
              <w:right w:val="single" w:sz="8" w:space="0" w:color="auto"/>
            </w:tcBorders>
            <w:vAlign w:val="bottom"/>
          </w:tcPr>
          <w:p w:rsidR="00FC26BE" w:rsidRPr="002A7AE2" w:rsidRDefault="00FC26BE" w:rsidP="002A7AE2">
            <w:pPr>
              <w:spacing w:before="0" w:after="0" w:line="360" w:lineRule="auto"/>
              <w:jc w:val="both"/>
              <w:rPr>
                <w:sz w:val="20"/>
              </w:rPr>
            </w:pPr>
            <w:r w:rsidRPr="002A7AE2">
              <w:rPr>
                <w:sz w:val="20"/>
              </w:rPr>
              <w:t>29%</w:t>
            </w:r>
          </w:p>
        </w:tc>
      </w:tr>
      <w:tr w:rsidR="00FC26BE" w:rsidRPr="002A7AE2" w:rsidTr="002A7AE2">
        <w:trPr>
          <w:trHeight w:val="300"/>
          <w:jc w:val="center"/>
        </w:trPr>
        <w:tc>
          <w:tcPr>
            <w:tcW w:w="3094" w:type="dxa"/>
            <w:tcBorders>
              <w:top w:val="nil"/>
              <w:left w:val="single" w:sz="8" w:space="0" w:color="auto"/>
              <w:bottom w:val="single" w:sz="4" w:space="0" w:color="auto"/>
              <w:right w:val="single" w:sz="4" w:space="0" w:color="auto"/>
            </w:tcBorders>
            <w:vAlign w:val="bottom"/>
          </w:tcPr>
          <w:p w:rsidR="00FC26BE" w:rsidRPr="002A7AE2" w:rsidRDefault="00FC26BE" w:rsidP="002A7AE2">
            <w:pPr>
              <w:spacing w:before="0" w:after="0" w:line="360" w:lineRule="auto"/>
              <w:jc w:val="both"/>
              <w:rPr>
                <w:sz w:val="20"/>
              </w:rPr>
            </w:pPr>
            <w:r w:rsidRPr="002A7AE2">
              <w:rPr>
                <w:sz w:val="20"/>
              </w:rPr>
              <w:t>Охрана окружающей среды</w:t>
            </w:r>
          </w:p>
        </w:tc>
        <w:tc>
          <w:tcPr>
            <w:tcW w:w="1255" w:type="dxa"/>
            <w:tcBorders>
              <w:top w:val="nil"/>
              <w:left w:val="nil"/>
              <w:bottom w:val="single" w:sz="4" w:space="0" w:color="auto"/>
              <w:right w:val="single" w:sz="4" w:space="0" w:color="auto"/>
            </w:tcBorders>
            <w:noWrap/>
            <w:vAlign w:val="center"/>
          </w:tcPr>
          <w:p w:rsidR="00FC26BE" w:rsidRPr="002A7AE2" w:rsidRDefault="00FC26BE" w:rsidP="002A7AE2">
            <w:pPr>
              <w:spacing w:before="0" w:after="0" w:line="360" w:lineRule="auto"/>
              <w:jc w:val="both"/>
              <w:rPr>
                <w:sz w:val="20"/>
              </w:rPr>
            </w:pPr>
            <w:r w:rsidRPr="002A7AE2">
              <w:rPr>
                <w:sz w:val="20"/>
              </w:rPr>
              <w:t>65846,1</w:t>
            </w:r>
          </w:p>
        </w:tc>
        <w:tc>
          <w:tcPr>
            <w:tcW w:w="1166" w:type="dxa"/>
            <w:tcBorders>
              <w:top w:val="nil"/>
              <w:left w:val="nil"/>
              <w:bottom w:val="single" w:sz="4" w:space="0" w:color="auto"/>
              <w:right w:val="single" w:sz="4" w:space="0" w:color="auto"/>
            </w:tcBorders>
            <w:noWrap/>
            <w:vAlign w:val="center"/>
          </w:tcPr>
          <w:p w:rsidR="00FC26BE" w:rsidRPr="002A7AE2" w:rsidRDefault="00FC26BE" w:rsidP="002A7AE2">
            <w:pPr>
              <w:spacing w:before="0" w:after="0" w:line="360" w:lineRule="auto"/>
              <w:jc w:val="both"/>
              <w:rPr>
                <w:sz w:val="20"/>
              </w:rPr>
            </w:pPr>
            <w:r w:rsidRPr="002A7AE2">
              <w:rPr>
                <w:sz w:val="20"/>
              </w:rPr>
              <w:t>73090</w:t>
            </w:r>
          </w:p>
        </w:tc>
        <w:tc>
          <w:tcPr>
            <w:tcW w:w="753" w:type="dxa"/>
            <w:tcBorders>
              <w:top w:val="nil"/>
              <w:left w:val="nil"/>
              <w:bottom w:val="single" w:sz="4" w:space="0" w:color="auto"/>
              <w:right w:val="single" w:sz="4" w:space="0" w:color="auto"/>
            </w:tcBorders>
            <w:vAlign w:val="bottom"/>
          </w:tcPr>
          <w:p w:rsidR="00FC26BE" w:rsidRPr="002A7AE2" w:rsidRDefault="00FC26BE" w:rsidP="002A7AE2">
            <w:pPr>
              <w:spacing w:before="0" w:after="0" w:line="360" w:lineRule="auto"/>
              <w:jc w:val="both"/>
              <w:rPr>
                <w:sz w:val="20"/>
              </w:rPr>
            </w:pPr>
            <w:r w:rsidRPr="002A7AE2">
              <w:rPr>
                <w:sz w:val="20"/>
              </w:rPr>
              <w:t>111%</w:t>
            </w:r>
          </w:p>
        </w:tc>
        <w:tc>
          <w:tcPr>
            <w:tcW w:w="1166" w:type="dxa"/>
            <w:tcBorders>
              <w:top w:val="nil"/>
              <w:left w:val="nil"/>
              <w:bottom w:val="single" w:sz="4" w:space="0" w:color="auto"/>
              <w:right w:val="single" w:sz="4" w:space="0" w:color="auto"/>
            </w:tcBorders>
            <w:noWrap/>
            <w:vAlign w:val="center"/>
          </w:tcPr>
          <w:p w:rsidR="00FC26BE" w:rsidRPr="002A7AE2" w:rsidRDefault="00FC26BE" w:rsidP="002A7AE2">
            <w:pPr>
              <w:spacing w:before="0" w:after="0" w:line="360" w:lineRule="auto"/>
              <w:jc w:val="both"/>
              <w:rPr>
                <w:sz w:val="20"/>
              </w:rPr>
            </w:pPr>
            <w:r w:rsidRPr="002A7AE2">
              <w:rPr>
                <w:sz w:val="20"/>
              </w:rPr>
              <w:t>61325</w:t>
            </w:r>
          </w:p>
        </w:tc>
        <w:tc>
          <w:tcPr>
            <w:tcW w:w="766" w:type="dxa"/>
            <w:tcBorders>
              <w:top w:val="nil"/>
              <w:left w:val="nil"/>
              <w:bottom w:val="single" w:sz="4" w:space="0" w:color="auto"/>
              <w:right w:val="single" w:sz="8" w:space="0" w:color="auto"/>
            </w:tcBorders>
            <w:vAlign w:val="bottom"/>
          </w:tcPr>
          <w:p w:rsidR="00FC26BE" w:rsidRPr="002A7AE2" w:rsidRDefault="00FC26BE" w:rsidP="002A7AE2">
            <w:pPr>
              <w:spacing w:before="0" w:after="0" w:line="360" w:lineRule="auto"/>
              <w:jc w:val="both"/>
              <w:rPr>
                <w:sz w:val="20"/>
              </w:rPr>
            </w:pPr>
            <w:r w:rsidRPr="002A7AE2">
              <w:rPr>
                <w:sz w:val="20"/>
              </w:rPr>
              <w:t>84%</w:t>
            </w:r>
          </w:p>
        </w:tc>
      </w:tr>
      <w:tr w:rsidR="00FC26BE" w:rsidRPr="002A7AE2" w:rsidTr="002A7AE2">
        <w:trPr>
          <w:trHeight w:val="255"/>
          <w:jc w:val="center"/>
        </w:trPr>
        <w:tc>
          <w:tcPr>
            <w:tcW w:w="3094" w:type="dxa"/>
            <w:tcBorders>
              <w:top w:val="nil"/>
              <w:left w:val="single" w:sz="8" w:space="0" w:color="auto"/>
              <w:bottom w:val="single" w:sz="4" w:space="0" w:color="auto"/>
              <w:right w:val="single" w:sz="4" w:space="0" w:color="auto"/>
            </w:tcBorders>
            <w:vAlign w:val="bottom"/>
          </w:tcPr>
          <w:p w:rsidR="00FC26BE" w:rsidRPr="002A7AE2" w:rsidRDefault="00FC26BE" w:rsidP="002A7AE2">
            <w:pPr>
              <w:spacing w:before="0" w:after="0" w:line="360" w:lineRule="auto"/>
              <w:jc w:val="both"/>
              <w:rPr>
                <w:sz w:val="20"/>
              </w:rPr>
            </w:pPr>
            <w:r w:rsidRPr="002A7AE2">
              <w:rPr>
                <w:sz w:val="20"/>
              </w:rPr>
              <w:t>Образование</w:t>
            </w:r>
          </w:p>
        </w:tc>
        <w:tc>
          <w:tcPr>
            <w:tcW w:w="1255" w:type="dxa"/>
            <w:tcBorders>
              <w:top w:val="nil"/>
              <w:left w:val="nil"/>
              <w:bottom w:val="single" w:sz="4" w:space="0" w:color="auto"/>
              <w:right w:val="single" w:sz="4" w:space="0" w:color="auto"/>
            </w:tcBorders>
            <w:noWrap/>
            <w:vAlign w:val="center"/>
          </w:tcPr>
          <w:p w:rsidR="00FC26BE" w:rsidRPr="002A7AE2" w:rsidRDefault="00FC26BE" w:rsidP="002A7AE2">
            <w:pPr>
              <w:spacing w:before="0" w:after="0" w:line="360" w:lineRule="auto"/>
              <w:jc w:val="both"/>
              <w:rPr>
                <w:sz w:val="20"/>
              </w:rPr>
            </w:pPr>
            <w:r w:rsidRPr="002A7AE2">
              <w:rPr>
                <w:sz w:val="20"/>
              </w:rPr>
              <w:t>3744363,8</w:t>
            </w:r>
          </w:p>
        </w:tc>
        <w:tc>
          <w:tcPr>
            <w:tcW w:w="1166" w:type="dxa"/>
            <w:tcBorders>
              <w:top w:val="nil"/>
              <w:left w:val="nil"/>
              <w:bottom w:val="single" w:sz="4" w:space="0" w:color="auto"/>
              <w:right w:val="single" w:sz="4" w:space="0" w:color="auto"/>
            </w:tcBorders>
            <w:noWrap/>
            <w:vAlign w:val="center"/>
          </w:tcPr>
          <w:p w:rsidR="00FC26BE" w:rsidRPr="002A7AE2" w:rsidRDefault="00FC26BE" w:rsidP="002A7AE2">
            <w:pPr>
              <w:spacing w:before="0" w:after="0" w:line="360" w:lineRule="auto"/>
              <w:jc w:val="both"/>
              <w:rPr>
                <w:sz w:val="20"/>
              </w:rPr>
            </w:pPr>
            <w:r w:rsidRPr="002A7AE2">
              <w:rPr>
                <w:sz w:val="20"/>
              </w:rPr>
              <w:t>3742334,7</w:t>
            </w:r>
          </w:p>
        </w:tc>
        <w:tc>
          <w:tcPr>
            <w:tcW w:w="753" w:type="dxa"/>
            <w:tcBorders>
              <w:top w:val="nil"/>
              <w:left w:val="nil"/>
              <w:bottom w:val="single" w:sz="4" w:space="0" w:color="auto"/>
              <w:right w:val="single" w:sz="4" w:space="0" w:color="auto"/>
            </w:tcBorders>
            <w:vAlign w:val="bottom"/>
          </w:tcPr>
          <w:p w:rsidR="00FC26BE" w:rsidRPr="002A7AE2" w:rsidRDefault="00FC26BE" w:rsidP="002A7AE2">
            <w:pPr>
              <w:spacing w:before="0" w:after="0" w:line="360" w:lineRule="auto"/>
              <w:jc w:val="both"/>
              <w:rPr>
                <w:sz w:val="20"/>
              </w:rPr>
            </w:pPr>
            <w:r w:rsidRPr="002A7AE2">
              <w:rPr>
                <w:sz w:val="20"/>
              </w:rPr>
              <w:t>100%</w:t>
            </w:r>
          </w:p>
        </w:tc>
        <w:tc>
          <w:tcPr>
            <w:tcW w:w="1166" w:type="dxa"/>
            <w:tcBorders>
              <w:top w:val="nil"/>
              <w:left w:val="nil"/>
              <w:bottom w:val="single" w:sz="4" w:space="0" w:color="auto"/>
              <w:right w:val="single" w:sz="4" w:space="0" w:color="auto"/>
            </w:tcBorders>
            <w:noWrap/>
            <w:vAlign w:val="center"/>
          </w:tcPr>
          <w:p w:rsidR="00FC26BE" w:rsidRPr="002A7AE2" w:rsidRDefault="00FC26BE" w:rsidP="002A7AE2">
            <w:pPr>
              <w:spacing w:before="0" w:after="0" w:line="360" w:lineRule="auto"/>
              <w:jc w:val="both"/>
              <w:rPr>
                <w:sz w:val="20"/>
              </w:rPr>
            </w:pPr>
            <w:r w:rsidRPr="002A7AE2">
              <w:rPr>
                <w:sz w:val="20"/>
              </w:rPr>
              <w:t>4004018,1</w:t>
            </w:r>
          </w:p>
        </w:tc>
        <w:tc>
          <w:tcPr>
            <w:tcW w:w="766" w:type="dxa"/>
            <w:tcBorders>
              <w:top w:val="nil"/>
              <w:left w:val="nil"/>
              <w:bottom w:val="single" w:sz="4" w:space="0" w:color="auto"/>
              <w:right w:val="single" w:sz="8" w:space="0" w:color="auto"/>
            </w:tcBorders>
            <w:vAlign w:val="bottom"/>
          </w:tcPr>
          <w:p w:rsidR="00FC26BE" w:rsidRPr="002A7AE2" w:rsidRDefault="00FC26BE" w:rsidP="002A7AE2">
            <w:pPr>
              <w:spacing w:before="0" w:after="0" w:line="360" w:lineRule="auto"/>
              <w:jc w:val="both"/>
              <w:rPr>
                <w:sz w:val="20"/>
              </w:rPr>
            </w:pPr>
            <w:r w:rsidRPr="002A7AE2">
              <w:rPr>
                <w:sz w:val="20"/>
              </w:rPr>
              <w:t>107%</w:t>
            </w:r>
          </w:p>
        </w:tc>
      </w:tr>
      <w:tr w:rsidR="00FC26BE" w:rsidRPr="002A7AE2" w:rsidTr="002A7AE2">
        <w:trPr>
          <w:trHeight w:val="510"/>
          <w:jc w:val="center"/>
        </w:trPr>
        <w:tc>
          <w:tcPr>
            <w:tcW w:w="3094" w:type="dxa"/>
            <w:tcBorders>
              <w:top w:val="nil"/>
              <w:left w:val="single" w:sz="8" w:space="0" w:color="auto"/>
              <w:bottom w:val="single" w:sz="4" w:space="0" w:color="auto"/>
              <w:right w:val="single" w:sz="4" w:space="0" w:color="auto"/>
            </w:tcBorders>
            <w:vAlign w:val="bottom"/>
          </w:tcPr>
          <w:p w:rsidR="00FC26BE" w:rsidRPr="002A7AE2" w:rsidRDefault="00FC26BE" w:rsidP="002A7AE2">
            <w:pPr>
              <w:spacing w:before="0" w:after="0" w:line="360" w:lineRule="auto"/>
              <w:jc w:val="both"/>
              <w:rPr>
                <w:sz w:val="20"/>
              </w:rPr>
            </w:pPr>
            <w:r w:rsidRPr="002A7AE2">
              <w:rPr>
                <w:sz w:val="20"/>
              </w:rPr>
              <w:t>Культура, кинематография, средства массовой информации</w:t>
            </w:r>
          </w:p>
        </w:tc>
        <w:tc>
          <w:tcPr>
            <w:tcW w:w="1255" w:type="dxa"/>
            <w:tcBorders>
              <w:top w:val="nil"/>
              <w:left w:val="nil"/>
              <w:bottom w:val="single" w:sz="4" w:space="0" w:color="auto"/>
              <w:right w:val="single" w:sz="4" w:space="0" w:color="auto"/>
            </w:tcBorders>
            <w:noWrap/>
            <w:vAlign w:val="center"/>
          </w:tcPr>
          <w:p w:rsidR="00FC26BE" w:rsidRPr="002A7AE2" w:rsidRDefault="00FC26BE" w:rsidP="002A7AE2">
            <w:pPr>
              <w:spacing w:before="0" w:after="0" w:line="360" w:lineRule="auto"/>
              <w:jc w:val="both"/>
              <w:rPr>
                <w:sz w:val="20"/>
              </w:rPr>
            </w:pPr>
            <w:r w:rsidRPr="002A7AE2">
              <w:rPr>
                <w:sz w:val="20"/>
              </w:rPr>
              <w:t>477029,6</w:t>
            </w:r>
          </w:p>
        </w:tc>
        <w:tc>
          <w:tcPr>
            <w:tcW w:w="1166" w:type="dxa"/>
            <w:tcBorders>
              <w:top w:val="nil"/>
              <w:left w:val="nil"/>
              <w:bottom w:val="single" w:sz="4" w:space="0" w:color="auto"/>
              <w:right w:val="single" w:sz="4" w:space="0" w:color="auto"/>
            </w:tcBorders>
            <w:noWrap/>
            <w:vAlign w:val="center"/>
          </w:tcPr>
          <w:p w:rsidR="00FC26BE" w:rsidRPr="002A7AE2" w:rsidRDefault="00FC26BE" w:rsidP="002A7AE2">
            <w:pPr>
              <w:spacing w:before="0" w:after="0" w:line="360" w:lineRule="auto"/>
              <w:jc w:val="both"/>
              <w:rPr>
                <w:sz w:val="20"/>
              </w:rPr>
            </w:pPr>
            <w:r w:rsidRPr="002A7AE2">
              <w:rPr>
                <w:sz w:val="20"/>
              </w:rPr>
              <w:t>502739</w:t>
            </w:r>
          </w:p>
        </w:tc>
        <w:tc>
          <w:tcPr>
            <w:tcW w:w="753" w:type="dxa"/>
            <w:tcBorders>
              <w:top w:val="nil"/>
              <w:left w:val="nil"/>
              <w:bottom w:val="single" w:sz="4" w:space="0" w:color="auto"/>
              <w:right w:val="single" w:sz="4" w:space="0" w:color="auto"/>
            </w:tcBorders>
            <w:vAlign w:val="bottom"/>
          </w:tcPr>
          <w:p w:rsidR="00FC26BE" w:rsidRPr="002A7AE2" w:rsidRDefault="00FC26BE" w:rsidP="002A7AE2">
            <w:pPr>
              <w:spacing w:before="0" w:after="0" w:line="360" w:lineRule="auto"/>
              <w:jc w:val="both"/>
              <w:rPr>
                <w:sz w:val="20"/>
              </w:rPr>
            </w:pPr>
            <w:r w:rsidRPr="002A7AE2">
              <w:rPr>
                <w:sz w:val="20"/>
              </w:rPr>
              <w:t>105%</w:t>
            </w:r>
          </w:p>
        </w:tc>
        <w:tc>
          <w:tcPr>
            <w:tcW w:w="1166" w:type="dxa"/>
            <w:tcBorders>
              <w:top w:val="nil"/>
              <w:left w:val="nil"/>
              <w:bottom w:val="single" w:sz="4" w:space="0" w:color="auto"/>
              <w:right w:val="single" w:sz="4" w:space="0" w:color="auto"/>
            </w:tcBorders>
            <w:noWrap/>
            <w:vAlign w:val="center"/>
          </w:tcPr>
          <w:p w:rsidR="00FC26BE" w:rsidRPr="002A7AE2" w:rsidRDefault="00FC26BE" w:rsidP="002A7AE2">
            <w:pPr>
              <w:spacing w:before="0" w:after="0" w:line="360" w:lineRule="auto"/>
              <w:jc w:val="both"/>
              <w:rPr>
                <w:sz w:val="20"/>
              </w:rPr>
            </w:pPr>
            <w:r w:rsidRPr="002A7AE2">
              <w:rPr>
                <w:sz w:val="20"/>
              </w:rPr>
              <w:t>660586</w:t>
            </w:r>
          </w:p>
        </w:tc>
        <w:tc>
          <w:tcPr>
            <w:tcW w:w="766" w:type="dxa"/>
            <w:tcBorders>
              <w:top w:val="nil"/>
              <w:left w:val="nil"/>
              <w:bottom w:val="single" w:sz="4" w:space="0" w:color="auto"/>
              <w:right w:val="single" w:sz="8" w:space="0" w:color="auto"/>
            </w:tcBorders>
            <w:vAlign w:val="bottom"/>
          </w:tcPr>
          <w:p w:rsidR="00FC26BE" w:rsidRPr="002A7AE2" w:rsidRDefault="00FC26BE" w:rsidP="002A7AE2">
            <w:pPr>
              <w:spacing w:before="0" w:after="0" w:line="360" w:lineRule="auto"/>
              <w:jc w:val="both"/>
              <w:rPr>
                <w:sz w:val="20"/>
              </w:rPr>
            </w:pPr>
            <w:r w:rsidRPr="002A7AE2">
              <w:rPr>
                <w:sz w:val="20"/>
              </w:rPr>
              <w:t>131%</w:t>
            </w:r>
          </w:p>
        </w:tc>
      </w:tr>
      <w:tr w:rsidR="00FC26BE" w:rsidRPr="002A7AE2" w:rsidTr="002A7AE2">
        <w:trPr>
          <w:trHeight w:val="510"/>
          <w:jc w:val="center"/>
        </w:trPr>
        <w:tc>
          <w:tcPr>
            <w:tcW w:w="3094" w:type="dxa"/>
            <w:tcBorders>
              <w:top w:val="nil"/>
              <w:left w:val="single" w:sz="8" w:space="0" w:color="auto"/>
              <w:bottom w:val="single" w:sz="4" w:space="0" w:color="auto"/>
              <w:right w:val="single" w:sz="4" w:space="0" w:color="auto"/>
            </w:tcBorders>
            <w:vAlign w:val="bottom"/>
          </w:tcPr>
          <w:p w:rsidR="00FC26BE" w:rsidRPr="002A7AE2" w:rsidRDefault="00FC26BE" w:rsidP="002A7AE2">
            <w:pPr>
              <w:spacing w:before="0" w:after="0" w:line="360" w:lineRule="auto"/>
              <w:jc w:val="both"/>
              <w:rPr>
                <w:sz w:val="20"/>
              </w:rPr>
            </w:pPr>
            <w:r w:rsidRPr="002A7AE2">
              <w:rPr>
                <w:sz w:val="20"/>
              </w:rPr>
              <w:t>Здравоохранение, физическая культура и спорт</w:t>
            </w:r>
          </w:p>
        </w:tc>
        <w:tc>
          <w:tcPr>
            <w:tcW w:w="1255" w:type="dxa"/>
            <w:tcBorders>
              <w:top w:val="nil"/>
              <w:left w:val="nil"/>
              <w:bottom w:val="single" w:sz="4" w:space="0" w:color="auto"/>
              <w:right w:val="single" w:sz="4" w:space="0" w:color="auto"/>
            </w:tcBorders>
            <w:noWrap/>
            <w:vAlign w:val="center"/>
          </w:tcPr>
          <w:p w:rsidR="00FC26BE" w:rsidRPr="002A7AE2" w:rsidRDefault="00FC26BE" w:rsidP="002A7AE2">
            <w:pPr>
              <w:spacing w:before="0" w:after="0" w:line="360" w:lineRule="auto"/>
              <w:jc w:val="both"/>
              <w:rPr>
                <w:sz w:val="20"/>
              </w:rPr>
            </w:pPr>
            <w:r w:rsidRPr="002A7AE2">
              <w:rPr>
                <w:sz w:val="20"/>
              </w:rPr>
              <w:t>6645694,8</w:t>
            </w:r>
          </w:p>
        </w:tc>
        <w:tc>
          <w:tcPr>
            <w:tcW w:w="1166" w:type="dxa"/>
            <w:tcBorders>
              <w:top w:val="nil"/>
              <w:left w:val="nil"/>
              <w:bottom w:val="single" w:sz="4" w:space="0" w:color="auto"/>
              <w:right w:val="single" w:sz="4" w:space="0" w:color="auto"/>
            </w:tcBorders>
            <w:noWrap/>
            <w:vAlign w:val="center"/>
          </w:tcPr>
          <w:p w:rsidR="00FC26BE" w:rsidRPr="002A7AE2" w:rsidRDefault="00FC26BE" w:rsidP="002A7AE2">
            <w:pPr>
              <w:spacing w:before="0" w:after="0" w:line="360" w:lineRule="auto"/>
              <w:jc w:val="both"/>
              <w:rPr>
                <w:sz w:val="20"/>
              </w:rPr>
            </w:pPr>
            <w:r w:rsidRPr="002A7AE2">
              <w:rPr>
                <w:sz w:val="20"/>
              </w:rPr>
              <w:t>4488445</w:t>
            </w:r>
          </w:p>
        </w:tc>
        <w:tc>
          <w:tcPr>
            <w:tcW w:w="753" w:type="dxa"/>
            <w:tcBorders>
              <w:top w:val="nil"/>
              <w:left w:val="nil"/>
              <w:bottom w:val="single" w:sz="4" w:space="0" w:color="auto"/>
              <w:right w:val="single" w:sz="4" w:space="0" w:color="auto"/>
            </w:tcBorders>
            <w:vAlign w:val="bottom"/>
          </w:tcPr>
          <w:p w:rsidR="00FC26BE" w:rsidRPr="002A7AE2" w:rsidRDefault="00FC26BE" w:rsidP="002A7AE2">
            <w:pPr>
              <w:spacing w:before="0" w:after="0" w:line="360" w:lineRule="auto"/>
              <w:jc w:val="both"/>
              <w:rPr>
                <w:sz w:val="20"/>
              </w:rPr>
            </w:pPr>
            <w:r w:rsidRPr="002A7AE2">
              <w:rPr>
                <w:sz w:val="20"/>
              </w:rPr>
              <w:t>68%</w:t>
            </w:r>
          </w:p>
        </w:tc>
        <w:tc>
          <w:tcPr>
            <w:tcW w:w="1166" w:type="dxa"/>
            <w:tcBorders>
              <w:top w:val="nil"/>
              <w:left w:val="nil"/>
              <w:bottom w:val="single" w:sz="4" w:space="0" w:color="auto"/>
              <w:right w:val="single" w:sz="4" w:space="0" w:color="auto"/>
            </w:tcBorders>
            <w:noWrap/>
            <w:vAlign w:val="center"/>
          </w:tcPr>
          <w:p w:rsidR="00FC26BE" w:rsidRPr="002A7AE2" w:rsidRDefault="00FC26BE" w:rsidP="002A7AE2">
            <w:pPr>
              <w:spacing w:before="0" w:after="0" w:line="360" w:lineRule="auto"/>
              <w:jc w:val="both"/>
              <w:rPr>
                <w:sz w:val="20"/>
              </w:rPr>
            </w:pPr>
            <w:r w:rsidRPr="002A7AE2">
              <w:rPr>
                <w:sz w:val="20"/>
              </w:rPr>
              <w:t>6222944,4</w:t>
            </w:r>
          </w:p>
        </w:tc>
        <w:tc>
          <w:tcPr>
            <w:tcW w:w="766" w:type="dxa"/>
            <w:tcBorders>
              <w:top w:val="nil"/>
              <w:left w:val="nil"/>
              <w:bottom w:val="single" w:sz="4" w:space="0" w:color="auto"/>
              <w:right w:val="single" w:sz="8" w:space="0" w:color="auto"/>
            </w:tcBorders>
            <w:vAlign w:val="bottom"/>
          </w:tcPr>
          <w:p w:rsidR="00FC26BE" w:rsidRPr="002A7AE2" w:rsidRDefault="00FC26BE" w:rsidP="002A7AE2">
            <w:pPr>
              <w:spacing w:before="0" w:after="0" w:line="360" w:lineRule="auto"/>
              <w:jc w:val="both"/>
              <w:rPr>
                <w:sz w:val="20"/>
              </w:rPr>
            </w:pPr>
            <w:r w:rsidRPr="002A7AE2">
              <w:rPr>
                <w:sz w:val="20"/>
              </w:rPr>
              <w:t>139%</w:t>
            </w:r>
          </w:p>
        </w:tc>
      </w:tr>
      <w:tr w:rsidR="00FC26BE" w:rsidRPr="002A7AE2" w:rsidTr="002A7AE2">
        <w:trPr>
          <w:trHeight w:val="285"/>
          <w:jc w:val="center"/>
        </w:trPr>
        <w:tc>
          <w:tcPr>
            <w:tcW w:w="3094" w:type="dxa"/>
            <w:tcBorders>
              <w:top w:val="nil"/>
              <w:left w:val="single" w:sz="8" w:space="0" w:color="auto"/>
              <w:bottom w:val="single" w:sz="4" w:space="0" w:color="auto"/>
              <w:right w:val="single" w:sz="4" w:space="0" w:color="auto"/>
            </w:tcBorders>
            <w:vAlign w:val="bottom"/>
          </w:tcPr>
          <w:p w:rsidR="00FC26BE" w:rsidRPr="002A7AE2" w:rsidRDefault="00FC26BE" w:rsidP="002A7AE2">
            <w:pPr>
              <w:spacing w:before="0" w:after="0" w:line="360" w:lineRule="auto"/>
              <w:jc w:val="both"/>
              <w:rPr>
                <w:sz w:val="20"/>
              </w:rPr>
            </w:pPr>
            <w:r w:rsidRPr="002A7AE2">
              <w:rPr>
                <w:sz w:val="20"/>
              </w:rPr>
              <w:t>Социальная политика</w:t>
            </w:r>
          </w:p>
        </w:tc>
        <w:tc>
          <w:tcPr>
            <w:tcW w:w="1255" w:type="dxa"/>
            <w:tcBorders>
              <w:top w:val="nil"/>
              <w:left w:val="nil"/>
              <w:bottom w:val="single" w:sz="4" w:space="0" w:color="auto"/>
              <w:right w:val="single" w:sz="4" w:space="0" w:color="auto"/>
            </w:tcBorders>
            <w:noWrap/>
            <w:vAlign w:val="center"/>
          </w:tcPr>
          <w:p w:rsidR="00FC26BE" w:rsidRPr="002A7AE2" w:rsidRDefault="00FC26BE" w:rsidP="002A7AE2">
            <w:pPr>
              <w:spacing w:before="0" w:after="0" w:line="360" w:lineRule="auto"/>
              <w:jc w:val="both"/>
              <w:rPr>
                <w:sz w:val="20"/>
              </w:rPr>
            </w:pPr>
            <w:r w:rsidRPr="002A7AE2">
              <w:rPr>
                <w:sz w:val="20"/>
              </w:rPr>
              <w:t>2314441,2</w:t>
            </w:r>
          </w:p>
        </w:tc>
        <w:tc>
          <w:tcPr>
            <w:tcW w:w="1166" w:type="dxa"/>
            <w:tcBorders>
              <w:top w:val="nil"/>
              <w:left w:val="nil"/>
              <w:bottom w:val="single" w:sz="4" w:space="0" w:color="auto"/>
              <w:right w:val="single" w:sz="4" w:space="0" w:color="auto"/>
            </w:tcBorders>
            <w:noWrap/>
            <w:vAlign w:val="center"/>
          </w:tcPr>
          <w:p w:rsidR="00FC26BE" w:rsidRPr="002A7AE2" w:rsidRDefault="00FC26BE" w:rsidP="002A7AE2">
            <w:pPr>
              <w:spacing w:before="0" w:after="0" w:line="360" w:lineRule="auto"/>
              <w:jc w:val="both"/>
              <w:rPr>
                <w:sz w:val="20"/>
              </w:rPr>
            </w:pPr>
            <w:r w:rsidRPr="002A7AE2">
              <w:rPr>
                <w:sz w:val="20"/>
              </w:rPr>
              <w:t>3114031,8</w:t>
            </w:r>
          </w:p>
        </w:tc>
        <w:tc>
          <w:tcPr>
            <w:tcW w:w="753" w:type="dxa"/>
            <w:tcBorders>
              <w:top w:val="nil"/>
              <w:left w:val="nil"/>
              <w:bottom w:val="single" w:sz="4" w:space="0" w:color="auto"/>
              <w:right w:val="single" w:sz="4" w:space="0" w:color="auto"/>
            </w:tcBorders>
            <w:vAlign w:val="bottom"/>
          </w:tcPr>
          <w:p w:rsidR="00FC26BE" w:rsidRPr="002A7AE2" w:rsidRDefault="00FC26BE" w:rsidP="002A7AE2">
            <w:pPr>
              <w:spacing w:before="0" w:after="0" w:line="360" w:lineRule="auto"/>
              <w:jc w:val="both"/>
              <w:rPr>
                <w:sz w:val="20"/>
              </w:rPr>
            </w:pPr>
            <w:r w:rsidRPr="002A7AE2">
              <w:rPr>
                <w:sz w:val="20"/>
              </w:rPr>
              <w:t>135%</w:t>
            </w:r>
          </w:p>
        </w:tc>
        <w:tc>
          <w:tcPr>
            <w:tcW w:w="1166" w:type="dxa"/>
            <w:tcBorders>
              <w:top w:val="nil"/>
              <w:left w:val="nil"/>
              <w:bottom w:val="single" w:sz="4" w:space="0" w:color="auto"/>
              <w:right w:val="single" w:sz="4" w:space="0" w:color="auto"/>
            </w:tcBorders>
            <w:noWrap/>
            <w:vAlign w:val="center"/>
          </w:tcPr>
          <w:p w:rsidR="00FC26BE" w:rsidRPr="002A7AE2" w:rsidRDefault="00FC26BE" w:rsidP="002A7AE2">
            <w:pPr>
              <w:spacing w:before="0" w:after="0" w:line="360" w:lineRule="auto"/>
              <w:jc w:val="both"/>
              <w:rPr>
                <w:sz w:val="20"/>
              </w:rPr>
            </w:pPr>
            <w:r w:rsidRPr="002A7AE2">
              <w:rPr>
                <w:sz w:val="20"/>
              </w:rPr>
              <w:t>3007066,6</w:t>
            </w:r>
          </w:p>
        </w:tc>
        <w:tc>
          <w:tcPr>
            <w:tcW w:w="766" w:type="dxa"/>
            <w:tcBorders>
              <w:top w:val="nil"/>
              <w:left w:val="nil"/>
              <w:bottom w:val="single" w:sz="4" w:space="0" w:color="auto"/>
              <w:right w:val="single" w:sz="8" w:space="0" w:color="auto"/>
            </w:tcBorders>
            <w:vAlign w:val="bottom"/>
          </w:tcPr>
          <w:p w:rsidR="00FC26BE" w:rsidRPr="002A7AE2" w:rsidRDefault="00FC26BE" w:rsidP="002A7AE2">
            <w:pPr>
              <w:spacing w:before="0" w:after="0" w:line="360" w:lineRule="auto"/>
              <w:jc w:val="both"/>
              <w:rPr>
                <w:sz w:val="20"/>
              </w:rPr>
            </w:pPr>
            <w:r w:rsidRPr="002A7AE2">
              <w:rPr>
                <w:sz w:val="20"/>
              </w:rPr>
              <w:t>97%</w:t>
            </w:r>
          </w:p>
        </w:tc>
      </w:tr>
      <w:tr w:rsidR="00FC26BE" w:rsidRPr="002A7AE2" w:rsidTr="002A7AE2">
        <w:trPr>
          <w:trHeight w:val="255"/>
          <w:jc w:val="center"/>
        </w:trPr>
        <w:tc>
          <w:tcPr>
            <w:tcW w:w="3094" w:type="dxa"/>
            <w:tcBorders>
              <w:top w:val="nil"/>
              <w:left w:val="single" w:sz="8" w:space="0" w:color="auto"/>
              <w:bottom w:val="single" w:sz="4" w:space="0" w:color="auto"/>
              <w:right w:val="single" w:sz="4" w:space="0" w:color="auto"/>
            </w:tcBorders>
            <w:vAlign w:val="bottom"/>
          </w:tcPr>
          <w:p w:rsidR="00FC26BE" w:rsidRPr="002A7AE2" w:rsidRDefault="00FC26BE" w:rsidP="002A7AE2">
            <w:pPr>
              <w:spacing w:before="0" w:after="0" w:line="360" w:lineRule="auto"/>
              <w:jc w:val="both"/>
              <w:rPr>
                <w:sz w:val="20"/>
              </w:rPr>
            </w:pPr>
            <w:r w:rsidRPr="002A7AE2">
              <w:rPr>
                <w:sz w:val="20"/>
              </w:rPr>
              <w:t>Межбюджетные трансферты</w:t>
            </w:r>
          </w:p>
        </w:tc>
        <w:tc>
          <w:tcPr>
            <w:tcW w:w="1255" w:type="dxa"/>
            <w:tcBorders>
              <w:top w:val="nil"/>
              <w:left w:val="nil"/>
              <w:bottom w:val="single" w:sz="4" w:space="0" w:color="auto"/>
              <w:right w:val="single" w:sz="4" w:space="0" w:color="auto"/>
            </w:tcBorders>
            <w:noWrap/>
            <w:vAlign w:val="center"/>
          </w:tcPr>
          <w:p w:rsidR="00FC26BE" w:rsidRPr="002A7AE2" w:rsidRDefault="00FC26BE" w:rsidP="002A7AE2">
            <w:pPr>
              <w:spacing w:before="0" w:after="0" w:line="360" w:lineRule="auto"/>
              <w:jc w:val="both"/>
              <w:rPr>
                <w:sz w:val="20"/>
              </w:rPr>
            </w:pPr>
            <w:r w:rsidRPr="002A7AE2">
              <w:rPr>
                <w:sz w:val="20"/>
              </w:rPr>
              <w:t>30278404,7</w:t>
            </w:r>
          </w:p>
        </w:tc>
        <w:tc>
          <w:tcPr>
            <w:tcW w:w="1166" w:type="dxa"/>
            <w:tcBorders>
              <w:top w:val="nil"/>
              <w:left w:val="nil"/>
              <w:bottom w:val="single" w:sz="4" w:space="0" w:color="auto"/>
              <w:right w:val="single" w:sz="4" w:space="0" w:color="auto"/>
            </w:tcBorders>
            <w:noWrap/>
            <w:vAlign w:val="center"/>
          </w:tcPr>
          <w:p w:rsidR="00FC26BE" w:rsidRPr="002A7AE2" w:rsidRDefault="00FC26BE" w:rsidP="002A7AE2">
            <w:pPr>
              <w:spacing w:before="0" w:after="0" w:line="360" w:lineRule="auto"/>
              <w:jc w:val="both"/>
              <w:rPr>
                <w:sz w:val="20"/>
              </w:rPr>
            </w:pPr>
            <w:r w:rsidRPr="002A7AE2">
              <w:rPr>
                <w:sz w:val="20"/>
              </w:rPr>
              <w:t>37259833,3</w:t>
            </w:r>
          </w:p>
        </w:tc>
        <w:tc>
          <w:tcPr>
            <w:tcW w:w="753" w:type="dxa"/>
            <w:tcBorders>
              <w:top w:val="nil"/>
              <w:left w:val="nil"/>
              <w:bottom w:val="single" w:sz="4" w:space="0" w:color="auto"/>
              <w:right w:val="single" w:sz="4" w:space="0" w:color="auto"/>
            </w:tcBorders>
            <w:vAlign w:val="bottom"/>
          </w:tcPr>
          <w:p w:rsidR="00FC26BE" w:rsidRPr="002A7AE2" w:rsidRDefault="00FC26BE" w:rsidP="002A7AE2">
            <w:pPr>
              <w:spacing w:before="0" w:after="0" w:line="360" w:lineRule="auto"/>
              <w:jc w:val="both"/>
              <w:rPr>
                <w:sz w:val="20"/>
              </w:rPr>
            </w:pPr>
            <w:r w:rsidRPr="002A7AE2">
              <w:rPr>
                <w:sz w:val="20"/>
              </w:rPr>
              <w:t>123%</w:t>
            </w:r>
          </w:p>
        </w:tc>
        <w:tc>
          <w:tcPr>
            <w:tcW w:w="1166" w:type="dxa"/>
            <w:tcBorders>
              <w:top w:val="nil"/>
              <w:left w:val="nil"/>
              <w:bottom w:val="single" w:sz="4" w:space="0" w:color="auto"/>
              <w:right w:val="single" w:sz="4" w:space="0" w:color="auto"/>
            </w:tcBorders>
            <w:noWrap/>
            <w:vAlign w:val="center"/>
          </w:tcPr>
          <w:p w:rsidR="00FC26BE" w:rsidRPr="002A7AE2" w:rsidRDefault="00FC26BE" w:rsidP="002A7AE2">
            <w:pPr>
              <w:spacing w:before="0" w:after="0" w:line="360" w:lineRule="auto"/>
              <w:jc w:val="both"/>
              <w:rPr>
                <w:sz w:val="20"/>
              </w:rPr>
            </w:pPr>
            <w:r w:rsidRPr="002A7AE2">
              <w:rPr>
                <w:sz w:val="20"/>
              </w:rPr>
              <w:t>45807402,1</w:t>
            </w:r>
          </w:p>
        </w:tc>
        <w:tc>
          <w:tcPr>
            <w:tcW w:w="766" w:type="dxa"/>
            <w:tcBorders>
              <w:top w:val="nil"/>
              <w:left w:val="nil"/>
              <w:bottom w:val="single" w:sz="4" w:space="0" w:color="auto"/>
              <w:right w:val="single" w:sz="8" w:space="0" w:color="auto"/>
            </w:tcBorders>
            <w:vAlign w:val="bottom"/>
          </w:tcPr>
          <w:p w:rsidR="00FC26BE" w:rsidRPr="002A7AE2" w:rsidRDefault="00FC26BE" w:rsidP="002A7AE2">
            <w:pPr>
              <w:spacing w:before="0" w:after="0" w:line="360" w:lineRule="auto"/>
              <w:jc w:val="both"/>
              <w:rPr>
                <w:sz w:val="20"/>
              </w:rPr>
            </w:pPr>
            <w:r w:rsidRPr="002A7AE2">
              <w:rPr>
                <w:sz w:val="20"/>
              </w:rPr>
              <w:t>123%</w:t>
            </w:r>
          </w:p>
        </w:tc>
      </w:tr>
      <w:tr w:rsidR="00FC26BE" w:rsidRPr="002A7AE2" w:rsidTr="002A7AE2">
        <w:trPr>
          <w:trHeight w:val="270"/>
          <w:jc w:val="center"/>
        </w:trPr>
        <w:tc>
          <w:tcPr>
            <w:tcW w:w="3094" w:type="dxa"/>
            <w:tcBorders>
              <w:top w:val="nil"/>
              <w:left w:val="single" w:sz="8" w:space="0" w:color="auto"/>
              <w:bottom w:val="single" w:sz="8" w:space="0" w:color="auto"/>
              <w:right w:val="single" w:sz="4" w:space="0" w:color="auto"/>
            </w:tcBorders>
            <w:vAlign w:val="bottom"/>
          </w:tcPr>
          <w:p w:rsidR="00FC26BE" w:rsidRPr="002A7AE2" w:rsidRDefault="00FC26BE" w:rsidP="002A7AE2">
            <w:pPr>
              <w:spacing w:before="0" w:after="0" w:line="360" w:lineRule="auto"/>
              <w:jc w:val="both"/>
              <w:rPr>
                <w:sz w:val="20"/>
              </w:rPr>
            </w:pPr>
            <w:r w:rsidRPr="002A7AE2">
              <w:rPr>
                <w:sz w:val="20"/>
              </w:rPr>
              <w:t>Всего расходов</w:t>
            </w:r>
          </w:p>
        </w:tc>
        <w:tc>
          <w:tcPr>
            <w:tcW w:w="1255" w:type="dxa"/>
            <w:tcBorders>
              <w:top w:val="nil"/>
              <w:left w:val="nil"/>
              <w:bottom w:val="single" w:sz="8" w:space="0" w:color="auto"/>
              <w:right w:val="single" w:sz="4" w:space="0" w:color="auto"/>
            </w:tcBorders>
            <w:noWrap/>
            <w:vAlign w:val="center"/>
          </w:tcPr>
          <w:p w:rsidR="00FC26BE" w:rsidRPr="002A7AE2" w:rsidRDefault="00FC26BE" w:rsidP="002A7AE2">
            <w:pPr>
              <w:spacing w:before="0" w:after="0" w:line="360" w:lineRule="auto"/>
              <w:jc w:val="both"/>
              <w:rPr>
                <w:sz w:val="20"/>
              </w:rPr>
            </w:pPr>
            <w:r w:rsidRPr="002A7AE2">
              <w:rPr>
                <w:sz w:val="20"/>
              </w:rPr>
              <w:t>60806252,4</w:t>
            </w:r>
          </w:p>
        </w:tc>
        <w:tc>
          <w:tcPr>
            <w:tcW w:w="1166" w:type="dxa"/>
            <w:tcBorders>
              <w:top w:val="nil"/>
              <w:left w:val="nil"/>
              <w:bottom w:val="single" w:sz="8" w:space="0" w:color="auto"/>
              <w:right w:val="single" w:sz="4" w:space="0" w:color="auto"/>
            </w:tcBorders>
            <w:noWrap/>
            <w:vAlign w:val="center"/>
          </w:tcPr>
          <w:p w:rsidR="00FC26BE" w:rsidRPr="002A7AE2" w:rsidRDefault="00FC26BE" w:rsidP="002A7AE2">
            <w:pPr>
              <w:spacing w:before="0" w:after="0" w:line="360" w:lineRule="auto"/>
              <w:jc w:val="both"/>
              <w:rPr>
                <w:sz w:val="20"/>
              </w:rPr>
            </w:pPr>
            <w:r w:rsidRPr="002A7AE2">
              <w:rPr>
                <w:sz w:val="20"/>
              </w:rPr>
              <w:t>62553154,7</w:t>
            </w:r>
          </w:p>
        </w:tc>
        <w:tc>
          <w:tcPr>
            <w:tcW w:w="753" w:type="dxa"/>
            <w:tcBorders>
              <w:top w:val="nil"/>
              <w:left w:val="nil"/>
              <w:bottom w:val="single" w:sz="8" w:space="0" w:color="auto"/>
              <w:right w:val="single" w:sz="4" w:space="0" w:color="auto"/>
            </w:tcBorders>
            <w:vAlign w:val="bottom"/>
          </w:tcPr>
          <w:p w:rsidR="00FC26BE" w:rsidRPr="002A7AE2" w:rsidRDefault="00FC26BE" w:rsidP="002A7AE2">
            <w:pPr>
              <w:spacing w:before="0" w:after="0" w:line="360" w:lineRule="auto"/>
              <w:jc w:val="both"/>
              <w:rPr>
                <w:sz w:val="20"/>
              </w:rPr>
            </w:pPr>
            <w:r w:rsidRPr="002A7AE2">
              <w:rPr>
                <w:sz w:val="20"/>
              </w:rPr>
              <w:t>103%</w:t>
            </w:r>
          </w:p>
        </w:tc>
        <w:tc>
          <w:tcPr>
            <w:tcW w:w="1166" w:type="dxa"/>
            <w:tcBorders>
              <w:top w:val="nil"/>
              <w:left w:val="nil"/>
              <w:bottom w:val="single" w:sz="8" w:space="0" w:color="auto"/>
              <w:right w:val="single" w:sz="4" w:space="0" w:color="auto"/>
            </w:tcBorders>
            <w:noWrap/>
            <w:vAlign w:val="center"/>
          </w:tcPr>
          <w:p w:rsidR="00FC26BE" w:rsidRPr="002A7AE2" w:rsidRDefault="00FC26BE" w:rsidP="002A7AE2">
            <w:pPr>
              <w:spacing w:before="0" w:after="0" w:line="360" w:lineRule="auto"/>
              <w:jc w:val="both"/>
              <w:rPr>
                <w:sz w:val="20"/>
              </w:rPr>
            </w:pPr>
            <w:r w:rsidRPr="002A7AE2">
              <w:rPr>
                <w:sz w:val="20"/>
              </w:rPr>
              <w:t>73210657,1</w:t>
            </w:r>
          </w:p>
        </w:tc>
        <w:tc>
          <w:tcPr>
            <w:tcW w:w="766" w:type="dxa"/>
            <w:tcBorders>
              <w:top w:val="nil"/>
              <w:left w:val="nil"/>
              <w:bottom w:val="single" w:sz="8" w:space="0" w:color="auto"/>
              <w:right w:val="single" w:sz="8" w:space="0" w:color="auto"/>
            </w:tcBorders>
            <w:vAlign w:val="bottom"/>
          </w:tcPr>
          <w:p w:rsidR="00FC26BE" w:rsidRPr="002A7AE2" w:rsidRDefault="00FC26BE" w:rsidP="002A7AE2">
            <w:pPr>
              <w:spacing w:before="0" w:after="0" w:line="360" w:lineRule="auto"/>
              <w:jc w:val="both"/>
              <w:rPr>
                <w:sz w:val="20"/>
              </w:rPr>
            </w:pPr>
            <w:r w:rsidRPr="002A7AE2">
              <w:rPr>
                <w:sz w:val="20"/>
              </w:rPr>
              <w:t>117%</w:t>
            </w:r>
          </w:p>
        </w:tc>
      </w:tr>
      <w:tr w:rsidR="00630DB1" w:rsidRPr="002A7AE2" w:rsidTr="002A7AE2">
        <w:trPr>
          <w:trHeight w:val="270"/>
          <w:jc w:val="center"/>
        </w:trPr>
        <w:tc>
          <w:tcPr>
            <w:tcW w:w="3094" w:type="dxa"/>
            <w:tcBorders>
              <w:top w:val="nil"/>
              <w:left w:val="single" w:sz="8" w:space="0" w:color="auto"/>
              <w:bottom w:val="single" w:sz="8" w:space="0" w:color="auto"/>
              <w:right w:val="single" w:sz="4" w:space="0" w:color="auto"/>
            </w:tcBorders>
            <w:vAlign w:val="bottom"/>
          </w:tcPr>
          <w:p w:rsidR="00630DB1" w:rsidRPr="002A7AE2" w:rsidRDefault="00630DB1" w:rsidP="002A7AE2">
            <w:pPr>
              <w:overflowPunct/>
              <w:autoSpaceDE/>
              <w:autoSpaceDN/>
              <w:adjustRightInd/>
              <w:spacing w:before="0" w:after="0" w:line="360" w:lineRule="auto"/>
              <w:jc w:val="both"/>
              <w:textAlignment w:val="auto"/>
              <w:rPr>
                <w:sz w:val="20"/>
              </w:rPr>
            </w:pPr>
            <w:r w:rsidRPr="002A7AE2">
              <w:rPr>
                <w:sz w:val="20"/>
              </w:rPr>
              <w:t>Дефицит</w:t>
            </w:r>
          </w:p>
        </w:tc>
        <w:tc>
          <w:tcPr>
            <w:tcW w:w="1255" w:type="dxa"/>
            <w:tcBorders>
              <w:top w:val="nil"/>
              <w:left w:val="nil"/>
              <w:bottom w:val="single" w:sz="8" w:space="0" w:color="auto"/>
              <w:right w:val="single" w:sz="4" w:space="0" w:color="auto"/>
            </w:tcBorders>
            <w:noWrap/>
            <w:vAlign w:val="center"/>
          </w:tcPr>
          <w:p w:rsidR="00630DB1" w:rsidRPr="002A7AE2" w:rsidRDefault="00630DB1" w:rsidP="002A7AE2">
            <w:pPr>
              <w:overflowPunct/>
              <w:autoSpaceDE/>
              <w:autoSpaceDN/>
              <w:adjustRightInd/>
              <w:spacing w:before="0" w:after="0" w:line="360" w:lineRule="auto"/>
              <w:jc w:val="both"/>
              <w:textAlignment w:val="auto"/>
              <w:rPr>
                <w:sz w:val="20"/>
              </w:rPr>
            </w:pPr>
            <w:r w:rsidRPr="002A7AE2">
              <w:rPr>
                <w:sz w:val="20"/>
              </w:rPr>
              <w:t>796494,9</w:t>
            </w:r>
          </w:p>
        </w:tc>
        <w:tc>
          <w:tcPr>
            <w:tcW w:w="1166" w:type="dxa"/>
            <w:tcBorders>
              <w:top w:val="nil"/>
              <w:left w:val="nil"/>
              <w:bottom w:val="single" w:sz="8" w:space="0" w:color="auto"/>
              <w:right w:val="single" w:sz="4" w:space="0" w:color="auto"/>
            </w:tcBorders>
            <w:noWrap/>
            <w:vAlign w:val="center"/>
          </w:tcPr>
          <w:p w:rsidR="00630DB1" w:rsidRPr="002A7AE2" w:rsidRDefault="00630DB1" w:rsidP="002A7AE2">
            <w:pPr>
              <w:overflowPunct/>
              <w:autoSpaceDE/>
              <w:autoSpaceDN/>
              <w:adjustRightInd/>
              <w:spacing w:before="0" w:after="0" w:line="360" w:lineRule="auto"/>
              <w:jc w:val="both"/>
              <w:textAlignment w:val="auto"/>
              <w:rPr>
                <w:sz w:val="20"/>
              </w:rPr>
            </w:pPr>
            <w:r w:rsidRPr="002A7AE2">
              <w:rPr>
                <w:sz w:val="20"/>
              </w:rPr>
              <w:t>5053326,2</w:t>
            </w:r>
          </w:p>
        </w:tc>
        <w:tc>
          <w:tcPr>
            <w:tcW w:w="753" w:type="dxa"/>
            <w:tcBorders>
              <w:top w:val="nil"/>
              <w:left w:val="nil"/>
              <w:bottom w:val="single" w:sz="8" w:space="0" w:color="auto"/>
              <w:right w:val="single" w:sz="4" w:space="0" w:color="auto"/>
            </w:tcBorders>
            <w:vAlign w:val="bottom"/>
          </w:tcPr>
          <w:p w:rsidR="00630DB1" w:rsidRPr="002A7AE2" w:rsidRDefault="00630DB1" w:rsidP="002A7AE2">
            <w:pPr>
              <w:overflowPunct/>
              <w:autoSpaceDE/>
              <w:autoSpaceDN/>
              <w:adjustRightInd/>
              <w:spacing w:before="0" w:after="0" w:line="360" w:lineRule="auto"/>
              <w:jc w:val="both"/>
              <w:textAlignment w:val="auto"/>
              <w:rPr>
                <w:sz w:val="20"/>
              </w:rPr>
            </w:pPr>
            <w:r w:rsidRPr="002A7AE2">
              <w:rPr>
                <w:sz w:val="20"/>
              </w:rPr>
              <w:t>634%</w:t>
            </w:r>
          </w:p>
        </w:tc>
        <w:tc>
          <w:tcPr>
            <w:tcW w:w="1166" w:type="dxa"/>
            <w:tcBorders>
              <w:top w:val="nil"/>
              <w:left w:val="nil"/>
              <w:bottom w:val="single" w:sz="8" w:space="0" w:color="auto"/>
              <w:right w:val="single" w:sz="4" w:space="0" w:color="auto"/>
            </w:tcBorders>
            <w:noWrap/>
            <w:vAlign w:val="center"/>
          </w:tcPr>
          <w:p w:rsidR="00630DB1" w:rsidRPr="002A7AE2" w:rsidRDefault="00630DB1" w:rsidP="002A7AE2">
            <w:pPr>
              <w:overflowPunct/>
              <w:autoSpaceDE/>
              <w:autoSpaceDN/>
              <w:adjustRightInd/>
              <w:spacing w:before="0" w:after="0" w:line="360" w:lineRule="auto"/>
              <w:jc w:val="both"/>
              <w:textAlignment w:val="auto"/>
              <w:rPr>
                <w:sz w:val="20"/>
              </w:rPr>
            </w:pPr>
            <w:r w:rsidRPr="002A7AE2">
              <w:rPr>
                <w:sz w:val="20"/>
              </w:rPr>
              <w:t>6191040,3</w:t>
            </w:r>
          </w:p>
        </w:tc>
        <w:tc>
          <w:tcPr>
            <w:tcW w:w="766" w:type="dxa"/>
            <w:tcBorders>
              <w:top w:val="nil"/>
              <w:left w:val="nil"/>
              <w:bottom w:val="single" w:sz="8" w:space="0" w:color="auto"/>
              <w:right w:val="single" w:sz="8" w:space="0" w:color="auto"/>
            </w:tcBorders>
            <w:vAlign w:val="bottom"/>
          </w:tcPr>
          <w:p w:rsidR="00630DB1" w:rsidRPr="002A7AE2" w:rsidRDefault="00630DB1" w:rsidP="002A7AE2">
            <w:pPr>
              <w:overflowPunct/>
              <w:autoSpaceDE/>
              <w:autoSpaceDN/>
              <w:adjustRightInd/>
              <w:spacing w:before="0" w:after="0" w:line="360" w:lineRule="auto"/>
              <w:jc w:val="both"/>
              <w:textAlignment w:val="auto"/>
              <w:rPr>
                <w:sz w:val="20"/>
              </w:rPr>
            </w:pPr>
            <w:r w:rsidRPr="002A7AE2">
              <w:rPr>
                <w:sz w:val="20"/>
              </w:rPr>
              <w:t>123%</w:t>
            </w:r>
          </w:p>
        </w:tc>
      </w:tr>
    </w:tbl>
    <w:p w:rsidR="00FC26BE" w:rsidRPr="0005147D" w:rsidRDefault="00FC26BE" w:rsidP="0005147D">
      <w:pPr>
        <w:spacing w:before="0" w:after="0" w:line="360" w:lineRule="auto"/>
        <w:ind w:firstLine="709"/>
        <w:jc w:val="both"/>
        <w:rPr>
          <w:sz w:val="28"/>
          <w:szCs w:val="28"/>
        </w:rPr>
      </w:pPr>
    </w:p>
    <w:p w:rsidR="00D45037" w:rsidRPr="0005147D" w:rsidRDefault="00D45037" w:rsidP="0005147D">
      <w:pPr>
        <w:spacing w:before="0" w:after="0" w:line="360" w:lineRule="auto"/>
        <w:ind w:firstLine="709"/>
        <w:jc w:val="both"/>
        <w:rPr>
          <w:sz w:val="28"/>
          <w:szCs w:val="28"/>
        </w:rPr>
      </w:pPr>
      <w:r w:rsidRPr="0005147D">
        <w:rPr>
          <w:sz w:val="28"/>
          <w:szCs w:val="28"/>
        </w:rPr>
        <w:t xml:space="preserve">При сбалансированном бюджете доходы равняются расходам. В том случае, когда доходы больше расходов, превышение называется профицитом бюджета или положительным сальдо бюджета. Бюджетный дефицит (отрицательное сальдо) существует при превышении расходов над доходами. При </w:t>
      </w:r>
      <w:r w:rsidRPr="0005147D">
        <w:rPr>
          <w:bCs/>
          <w:sz w:val="28"/>
          <w:szCs w:val="28"/>
        </w:rPr>
        <w:t>дефиците бюджета</w:t>
      </w:r>
      <w:r w:rsidRPr="0005147D">
        <w:rPr>
          <w:iCs/>
          <w:sz w:val="28"/>
          <w:szCs w:val="28"/>
        </w:rPr>
        <w:t xml:space="preserve"> </w:t>
      </w:r>
      <w:r w:rsidRPr="0005147D">
        <w:rPr>
          <w:sz w:val="28"/>
          <w:szCs w:val="28"/>
        </w:rPr>
        <w:t>должны быть указаны источники финансирования дефицита (перечень источников финансирования различен для разных уровней бюджетной системы РФ).</w:t>
      </w:r>
    </w:p>
    <w:p w:rsidR="00951E1B" w:rsidRPr="0005147D" w:rsidRDefault="00951E1B" w:rsidP="0005147D">
      <w:pPr>
        <w:spacing w:before="0" w:after="0" w:line="360" w:lineRule="auto"/>
        <w:ind w:firstLine="709"/>
        <w:jc w:val="both"/>
        <w:rPr>
          <w:sz w:val="28"/>
          <w:szCs w:val="28"/>
        </w:rPr>
      </w:pPr>
      <w:r w:rsidRPr="0005147D">
        <w:rPr>
          <w:sz w:val="28"/>
          <w:szCs w:val="28"/>
        </w:rPr>
        <w:t xml:space="preserve">Источники финансирования делятся на внутренние и внешние. Источники внутреннего финансирования делятся на следующие группы: </w:t>
      </w:r>
    </w:p>
    <w:p w:rsidR="00951E1B" w:rsidRPr="0005147D" w:rsidRDefault="00951E1B" w:rsidP="0005147D">
      <w:pPr>
        <w:spacing w:before="0" w:after="0" w:line="360" w:lineRule="auto"/>
        <w:ind w:firstLine="709"/>
        <w:jc w:val="both"/>
        <w:rPr>
          <w:sz w:val="28"/>
          <w:szCs w:val="28"/>
        </w:rPr>
      </w:pPr>
      <w:r w:rsidRPr="0005147D">
        <w:rPr>
          <w:sz w:val="28"/>
          <w:szCs w:val="28"/>
        </w:rPr>
        <w:t>- финансирование дефицита бюджета за счет кредита Центрального банка РФ и изменения остатков средств бюджета;</w:t>
      </w:r>
    </w:p>
    <w:p w:rsidR="00951E1B" w:rsidRPr="0005147D" w:rsidRDefault="00951E1B" w:rsidP="0005147D">
      <w:pPr>
        <w:spacing w:before="0" w:after="0" w:line="360" w:lineRule="auto"/>
        <w:ind w:firstLine="709"/>
        <w:jc w:val="both"/>
        <w:rPr>
          <w:sz w:val="28"/>
          <w:szCs w:val="28"/>
        </w:rPr>
      </w:pPr>
      <w:r w:rsidRPr="0005147D">
        <w:rPr>
          <w:sz w:val="28"/>
          <w:szCs w:val="28"/>
        </w:rPr>
        <w:t>- государственные ценные бумаги;</w:t>
      </w:r>
    </w:p>
    <w:p w:rsidR="00951E1B" w:rsidRPr="0005147D" w:rsidRDefault="00951E1B" w:rsidP="0005147D">
      <w:pPr>
        <w:spacing w:before="0" w:after="0" w:line="360" w:lineRule="auto"/>
        <w:ind w:firstLine="709"/>
        <w:jc w:val="both"/>
        <w:rPr>
          <w:sz w:val="28"/>
          <w:szCs w:val="28"/>
        </w:rPr>
      </w:pPr>
      <w:r w:rsidRPr="0005147D">
        <w:rPr>
          <w:sz w:val="28"/>
          <w:szCs w:val="28"/>
        </w:rPr>
        <w:t>- бюджетные ссуды, полученные от государственных внебюджетных фондов;</w:t>
      </w:r>
    </w:p>
    <w:p w:rsidR="00951E1B" w:rsidRPr="0005147D" w:rsidRDefault="00951E1B" w:rsidP="0005147D">
      <w:pPr>
        <w:spacing w:before="0" w:after="0" w:line="360" w:lineRule="auto"/>
        <w:ind w:firstLine="709"/>
        <w:jc w:val="both"/>
        <w:rPr>
          <w:sz w:val="28"/>
          <w:szCs w:val="28"/>
        </w:rPr>
      </w:pPr>
      <w:r w:rsidRPr="0005147D">
        <w:rPr>
          <w:sz w:val="28"/>
          <w:szCs w:val="28"/>
        </w:rPr>
        <w:t>- бюджетные ссуды, полученные от бюджетов других уровней;</w:t>
      </w:r>
    </w:p>
    <w:p w:rsidR="00951E1B" w:rsidRPr="0005147D" w:rsidRDefault="00951E1B" w:rsidP="0005147D">
      <w:pPr>
        <w:spacing w:before="0" w:after="0" w:line="360" w:lineRule="auto"/>
        <w:ind w:firstLine="709"/>
        <w:jc w:val="both"/>
        <w:rPr>
          <w:sz w:val="28"/>
          <w:szCs w:val="28"/>
        </w:rPr>
      </w:pPr>
      <w:r w:rsidRPr="0005147D">
        <w:rPr>
          <w:sz w:val="28"/>
          <w:szCs w:val="28"/>
        </w:rPr>
        <w:t>- прочие источники внутреннего финансирования;</w:t>
      </w:r>
    </w:p>
    <w:p w:rsidR="00951E1B" w:rsidRPr="0005147D" w:rsidRDefault="00951E1B" w:rsidP="0005147D">
      <w:pPr>
        <w:spacing w:before="0" w:after="0" w:line="360" w:lineRule="auto"/>
        <w:ind w:firstLine="709"/>
        <w:jc w:val="both"/>
        <w:rPr>
          <w:sz w:val="28"/>
          <w:szCs w:val="28"/>
        </w:rPr>
      </w:pPr>
      <w:r w:rsidRPr="0005147D">
        <w:rPr>
          <w:sz w:val="28"/>
          <w:szCs w:val="28"/>
        </w:rPr>
        <w:t>- поступления от продажи имущества, находящегося в государственной и муниципальной собственности;</w:t>
      </w:r>
    </w:p>
    <w:p w:rsidR="00D45037" w:rsidRPr="0005147D" w:rsidRDefault="00951E1B" w:rsidP="0005147D">
      <w:pPr>
        <w:spacing w:before="0" w:after="0" w:line="360" w:lineRule="auto"/>
        <w:ind w:firstLine="709"/>
        <w:jc w:val="both"/>
        <w:rPr>
          <w:sz w:val="28"/>
          <w:szCs w:val="28"/>
        </w:rPr>
      </w:pPr>
      <w:r w:rsidRPr="0005147D">
        <w:rPr>
          <w:sz w:val="28"/>
          <w:szCs w:val="28"/>
        </w:rPr>
        <w:t>- государственные запасы драгоценных металлов и драгоценных камней.</w:t>
      </w:r>
    </w:p>
    <w:p w:rsidR="00951E1B" w:rsidRPr="0005147D" w:rsidRDefault="00951E1B" w:rsidP="0005147D">
      <w:pPr>
        <w:spacing w:before="0" w:after="0" w:line="360" w:lineRule="auto"/>
        <w:ind w:firstLine="709"/>
        <w:jc w:val="both"/>
        <w:rPr>
          <w:sz w:val="28"/>
          <w:szCs w:val="28"/>
        </w:rPr>
      </w:pPr>
      <w:r w:rsidRPr="0005147D">
        <w:rPr>
          <w:sz w:val="28"/>
          <w:szCs w:val="28"/>
        </w:rPr>
        <w:t>Источники внешнего финансирования делятся на следующие группы:</w:t>
      </w:r>
    </w:p>
    <w:p w:rsidR="00951E1B" w:rsidRPr="0005147D" w:rsidRDefault="00951E1B" w:rsidP="0005147D">
      <w:pPr>
        <w:spacing w:before="0" w:after="0" w:line="360" w:lineRule="auto"/>
        <w:ind w:firstLine="709"/>
        <w:jc w:val="both"/>
        <w:rPr>
          <w:sz w:val="28"/>
          <w:szCs w:val="28"/>
        </w:rPr>
      </w:pPr>
      <w:r w:rsidRPr="0005147D">
        <w:rPr>
          <w:sz w:val="28"/>
          <w:szCs w:val="28"/>
        </w:rPr>
        <w:t>- кредиты международных финансовых организаций;</w:t>
      </w:r>
    </w:p>
    <w:p w:rsidR="00951E1B" w:rsidRPr="0005147D" w:rsidRDefault="00951E1B" w:rsidP="0005147D">
      <w:pPr>
        <w:spacing w:before="0" w:after="0" w:line="360" w:lineRule="auto"/>
        <w:ind w:firstLine="709"/>
        <w:jc w:val="both"/>
        <w:rPr>
          <w:sz w:val="28"/>
          <w:szCs w:val="28"/>
        </w:rPr>
      </w:pPr>
      <w:r w:rsidRPr="0005147D">
        <w:rPr>
          <w:sz w:val="28"/>
          <w:szCs w:val="28"/>
        </w:rPr>
        <w:t>- кредиты правительств иностранных государств, предоставленные РФ;</w:t>
      </w:r>
    </w:p>
    <w:p w:rsidR="00951E1B" w:rsidRPr="0005147D" w:rsidRDefault="00951E1B" w:rsidP="0005147D">
      <w:pPr>
        <w:spacing w:before="0" w:after="0" w:line="360" w:lineRule="auto"/>
        <w:ind w:firstLine="709"/>
        <w:jc w:val="both"/>
        <w:rPr>
          <w:sz w:val="28"/>
          <w:szCs w:val="28"/>
        </w:rPr>
      </w:pPr>
      <w:r w:rsidRPr="0005147D">
        <w:rPr>
          <w:sz w:val="28"/>
          <w:szCs w:val="28"/>
        </w:rPr>
        <w:t>- кредиты иностранных коммерческих банков и фирм, предоставленные РФ;</w:t>
      </w:r>
    </w:p>
    <w:p w:rsidR="00951E1B" w:rsidRPr="0005147D" w:rsidRDefault="00951E1B" w:rsidP="0005147D">
      <w:pPr>
        <w:spacing w:before="0" w:after="0" w:line="360" w:lineRule="auto"/>
        <w:ind w:firstLine="709"/>
        <w:jc w:val="both"/>
        <w:rPr>
          <w:sz w:val="28"/>
          <w:szCs w:val="28"/>
        </w:rPr>
      </w:pPr>
      <w:r w:rsidRPr="0005147D">
        <w:rPr>
          <w:sz w:val="28"/>
          <w:szCs w:val="28"/>
        </w:rPr>
        <w:t>- изменение остатков средств бюджета на счетах в банках в иностранной валюте;</w:t>
      </w:r>
    </w:p>
    <w:p w:rsidR="00D45037" w:rsidRDefault="00951E1B" w:rsidP="0005147D">
      <w:pPr>
        <w:spacing w:before="0" w:after="0" w:line="360" w:lineRule="auto"/>
        <w:ind w:firstLine="709"/>
        <w:jc w:val="both"/>
        <w:rPr>
          <w:sz w:val="28"/>
          <w:szCs w:val="28"/>
        </w:rPr>
      </w:pPr>
      <w:r w:rsidRPr="0005147D">
        <w:rPr>
          <w:sz w:val="28"/>
          <w:szCs w:val="28"/>
        </w:rPr>
        <w:t>- прочее внешнее финансирование.</w:t>
      </w:r>
    </w:p>
    <w:p w:rsidR="00AB7883" w:rsidRPr="0005147D" w:rsidRDefault="00AB7883" w:rsidP="0005147D">
      <w:pPr>
        <w:spacing w:before="0" w:after="0" w:line="360" w:lineRule="auto"/>
        <w:ind w:firstLine="709"/>
        <w:jc w:val="both"/>
        <w:rPr>
          <w:sz w:val="28"/>
          <w:szCs w:val="28"/>
        </w:rPr>
      </w:pPr>
    </w:p>
    <w:p w:rsidR="00D45037" w:rsidRPr="0005147D" w:rsidRDefault="00D45037" w:rsidP="0005147D">
      <w:pPr>
        <w:spacing w:before="0" w:after="0" w:line="360" w:lineRule="auto"/>
        <w:ind w:firstLine="709"/>
        <w:jc w:val="both"/>
        <w:rPr>
          <w:sz w:val="28"/>
          <w:szCs w:val="28"/>
        </w:rPr>
      </w:pPr>
      <w:r w:rsidRPr="0005147D">
        <w:rPr>
          <w:sz w:val="28"/>
          <w:szCs w:val="28"/>
        </w:rPr>
        <w:t>Источники финансирования дефицита областного бюджета на 2009 год и на плановый период 2010 и 2011 годов</w:t>
      </w:r>
      <w:r w:rsidR="00951E1B" w:rsidRPr="0005147D">
        <w:rPr>
          <w:sz w:val="28"/>
          <w:szCs w:val="28"/>
        </w:rPr>
        <w:t xml:space="preserve"> (тыс. руб.)</w:t>
      </w:r>
    </w:p>
    <w:tbl>
      <w:tblPr>
        <w:tblW w:w="9080" w:type="dxa"/>
        <w:jc w:val="center"/>
        <w:tblLook w:val="0000" w:firstRow="0" w:lastRow="0" w:firstColumn="0" w:lastColumn="0" w:noHBand="0" w:noVBand="0"/>
      </w:tblPr>
      <w:tblGrid>
        <w:gridCol w:w="3380"/>
        <w:gridCol w:w="1900"/>
        <w:gridCol w:w="1900"/>
        <w:gridCol w:w="1900"/>
      </w:tblGrid>
      <w:tr w:rsidR="00D45037" w:rsidRPr="002A7AE2" w:rsidTr="002A7AE2">
        <w:trPr>
          <w:trHeight w:val="375"/>
          <w:jc w:val="center"/>
        </w:trPr>
        <w:tc>
          <w:tcPr>
            <w:tcW w:w="3380" w:type="dxa"/>
            <w:tcBorders>
              <w:top w:val="single" w:sz="8" w:space="0" w:color="auto"/>
              <w:left w:val="single" w:sz="8" w:space="0" w:color="auto"/>
              <w:bottom w:val="single" w:sz="4" w:space="0" w:color="auto"/>
              <w:right w:val="single" w:sz="4" w:space="0" w:color="auto"/>
            </w:tcBorders>
          </w:tcPr>
          <w:p w:rsidR="00D45037" w:rsidRPr="002A7AE2" w:rsidRDefault="00D45037" w:rsidP="002A7AE2">
            <w:pPr>
              <w:spacing w:before="0" w:after="0" w:line="360" w:lineRule="auto"/>
              <w:jc w:val="both"/>
              <w:rPr>
                <w:sz w:val="20"/>
              </w:rPr>
            </w:pPr>
            <w:r w:rsidRPr="002A7AE2">
              <w:rPr>
                <w:sz w:val="20"/>
              </w:rPr>
              <w:t>Наименование</w:t>
            </w:r>
          </w:p>
        </w:tc>
        <w:tc>
          <w:tcPr>
            <w:tcW w:w="1900" w:type="dxa"/>
            <w:tcBorders>
              <w:top w:val="single" w:sz="8" w:space="0" w:color="auto"/>
              <w:left w:val="nil"/>
              <w:bottom w:val="single" w:sz="4" w:space="0" w:color="auto"/>
              <w:right w:val="single" w:sz="4" w:space="0" w:color="auto"/>
            </w:tcBorders>
          </w:tcPr>
          <w:p w:rsidR="00D45037" w:rsidRPr="002A7AE2" w:rsidRDefault="00D45037" w:rsidP="002A7AE2">
            <w:pPr>
              <w:spacing w:before="0" w:after="0" w:line="360" w:lineRule="auto"/>
              <w:jc w:val="both"/>
              <w:rPr>
                <w:sz w:val="20"/>
              </w:rPr>
            </w:pPr>
            <w:r w:rsidRPr="002A7AE2">
              <w:rPr>
                <w:sz w:val="20"/>
              </w:rPr>
              <w:t>2009 год</w:t>
            </w:r>
          </w:p>
        </w:tc>
        <w:tc>
          <w:tcPr>
            <w:tcW w:w="1900" w:type="dxa"/>
            <w:tcBorders>
              <w:top w:val="single" w:sz="8" w:space="0" w:color="auto"/>
              <w:left w:val="nil"/>
              <w:bottom w:val="single" w:sz="4" w:space="0" w:color="auto"/>
              <w:right w:val="single" w:sz="4" w:space="0" w:color="auto"/>
            </w:tcBorders>
          </w:tcPr>
          <w:p w:rsidR="00D45037" w:rsidRPr="002A7AE2" w:rsidRDefault="00D45037" w:rsidP="002A7AE2">
            <w:pPr>
              <w:spacing w:before="0" w:after="0" w:line="360" w:lineRule="auto"/>
              <w:jc w:val="both"/>
              <w:rPr>
                <w:sz w:val="20"/>
              </w:rPr>
            </w:pPr>
            <w:r w:rsidRPr="002A7AE2">
              <w:rPr>
                <w:sz w:val="20"/>
              </w:rPr>
              <w:t>2010 год</w:t>
            </w:r>
          </w:p>
        </w:tc>
        <w:tc>
          <w:tcPr>
            <w:tcW w:w="1900" w:type="dxa"/>
            <w:tcBorders>
              <w:top w:val="single" w:sz="8" w:space="0" w:color="auto"/>
              <w:left w:val="nil"/>
              <w:bottom w:val="single" w:sz="4" w:space="0" w:color="auto"/>
              <w:right w:val="single" w:sz="8" w:space="0" w:color="auto"/>
            </w:tcBorders>
          </w:tcPr>
          <w:p w:rsidR="00D45037" w:rsidRPr="002A7AE2" w:rsidRDefault="00D45037" w:rsidP="002A7AE2">
            <w:pPr>
              <w:spacing w:before="0" w:after="0" w:line="360" w:lineRule="auto"/>
              <w:jc w:val="both"/>
              <w:rPr>
                <w:sz w:val="20"/>
              </w:rPr>
            </w:pPr>
            <w:r w:rsidRPr="002A7AE2">
              <w:rPr>
                <w:sz w:val="20"/>
              </w:rPr>
              <w:t>2011 год</w:t>
            </w:r>
          </w:p>
        </w:tc>
      </w:tr>
      <w:tr w:rsidR="00D45037" w:rsidRPr="002A7AE2" w:rsidTr="002A7AE2">
        <w:trPr>
          <w:trHeight w:val="1215"/>
          <w:jc w:val="center"/>
        </w:trPr>
        <w:tc>
          <w:tcPr>
            <w:tcW w:w="3380" w:type="dxa"/>
            <w:tcBorders>
              <w:top w:val="nil"/>
              <w:left w:val="single" w:sz="8" w:space="0" w:color="auto"/>
              <w:bottom w:val="single" w:sz="4" w:space="0" w:color="auto"/>
              <w:right w:val="single" w:sz="4" w:space="0" w:color="auto"/>
            </w:tcBorders>
          </w:tcPr>
          <w:p w:rsidR="00D45037" w:rsidRPr="002A7AE2" w:rsidRDefault="00D45037" w:rsidP="002A7AE2">
            <w:pPr>
              <w:spacing w:before="0" w:after="0" w:line="360" w:lineRule="auto"/>
              <w:jc w:val="both"/>
              <w:rPr>
                <w:sz w:val="20"/>
              </w:rPr>
            </w:pPr>
            <w:r w:rsidRPr="002A7AE2">
              <w:rPr>
                <w:sz w:val="20"/>
              </w:rPr>
              <w:t>Кредиты кредитных организаций в валюте Российской Федерации</w:t>
            </w:r>
          </w:p>
        </w:tc>
        <w:tc>
          <w:tcPr>
            <w:tcW w:w="1900" w:type="dxa"/>
            <w:tcBorders>
              <w:top w:val="nil"/>
              <w:left w:val="nil"/>
              <w:bottom w:val="single" w:sz="4" w:space="0" w:color="auto"/>
              <w:right w:val="single" w:sz="4" w:space="0" w:color="auto"/>
            </w:tcBorders>
            <w:vAlign w:val="center"/>
          </w:tcPr>
          <w:p w:rsidR="00D45037" w:rsidRPr="002A7AE2" w:rsidRDefault="00D45037" w:rsidP="002A7AE2">
            <w:pPr>
              <w:spacing w:before="0" w:after="0" w:line="360" w:lineRule="auto"/>
              <w:jc w:val="both"/>
              <w:rPr>
                <w:sz w:val="20"/>
              </w:rPr>
            </w:pPr>
            <w:r w:rsidRPr="002A7AE2">
              <w:rPr>
                <w:sz w:val="20"/>
              </w:rPr>
              <w:t>5977212,3</w:t>
            </w:r>
          </w:p>
        </w:tc>
        <w:tc>
          <w:tcPr>
            <w:tcW w:w="1900" w:type="dxa"/>
            <w:tcBorders>
              <w:top w:val="nil"/>
              <w:left w:val="nil"/>
              <w:bottom w:val="single" w:sz="4" w:space="0" w:color="auto"/>
              <w:right w:val="single" w:sz="4" w:space="0" w:color="auto"/>
            </w:tcBorders>
            <w:vAlign w:val="center"/>
          </w:tcPr>
          <w:p w:rsidR="00D45037" w:rsidRPr="002A7AE2" w:rsidRDefault="00D45037" w:rsidP="002A7AE2">
            <w:pPr>
              <w:spacing w:before="0" w:after="0" w:line="360" w:lineRule="auto"/>
              <w:jc w:val="both"/>
              <w:rPr>
                <w:sz w:val="20"/>
              </w:rPr>
            </w:pPr>
            <w:r w:rsidRPr="002A7AE2">
              <w:rPr>
                <w:sz w:val="20"/>
              </w:rPr>
              <w:t>6469215</w:t>
            </w:r>
          </w:p>
        </w:tc>
        <w:tc>
          <w:tcPr>
            <w:tcW w:w="1900" w:type="dxa"/>
            <w:tcBorders>
              <w:top w:val="nil"/>
              <w:left w:val="nil"/>
              <w:bottom w:val="single" w:sz="4" w:space="0" w:color="auto"/>
              <w:right w:val="single" w:sz="8" w:space="0" w:color="auto"/>
            </w:tcBorders>
            <w:vAlign w:val="center"/>
          </w:tcPr>
          <w:p w:rsidR="00D45037" w:rsidRPr="002A7AE2" w:rsidRDefault="00D45037" w:rsidP="002A7AE2">
            <w:pPr>
              <w:spacing w:before="0" w:after="0" w:line="360" w:lineRule="auto"/>
              <w:jc w:val="both"/>
              <w:rPr>
                <w:sz w:val="20"/>
              </w:rPr>
            </w:pPr>
            <w:r w:rsidRPr="002A7AE2">
              <w:rPr>
                <w:sz w:val="20"/>
              </w:rPr>
              <w:t>7159817,3</w:t>
            </w:r>
          </w:p>
        </w:tc>
      </w:tr>
      <w:tr w:rsidR="00D45037" w:rsidRPr="002A7AE2" w:rsidTr="002A7AE2">
        <w:trPr>
          <w:trHeight w:val="1590"/>
          <w:jc w:val="center"/>
        </w:trPr>
        <w:tc>
          <w:tcPr>
            <w:tcW w:w="3380" w:type="dxa"/>
            <w:tcBorders>
              <w:top w:val="nil"/>
              <w:left w:val="single" w:sz="8" w:space="0" w:color="auto"/>
              <w:bottom w:val="single" w:sz="4" w:space="0" w:color="auto"/>
              <w:right w:val="single" w:sz="4" w:space="0" w:color="auto"/>
            </w:tcBorders>
          </w:tcPr>
          <w:p w:rsidR="00D45037" w:rsidRPr="002A7AE2" w:rsidRDefault="00D45037" w:rsidP="002A7AE2">
            <w:pPr>
              <w:spacing w:before="0" w:after="0" w:line="360" w:lineRule="auto"/>
              <w:jc w:val="both"/>
              <w:rPr>
                <w:sz w:val="20"/>
              </w:rPr>
            </w:pPr>
            <w:r w:rsidRPr="002A7AE2">
              <w:rPr>
                <w:sz w:val="20"/>
              </w:rPr>
              <w:t>Бюджетные кредиты от других бюджетов бюджетной системы Российской Федерации</w:t>
            </w:r>
          </w:p>
        </w:tc>
        <w:tc>
          <w:tcPr>
            <w:tcW w:w="1900" w:type="dxa"/>
            <w:tcBorders>
              <w:top w:val="nil"/>
              <w:left w:val="nil"/>
              <w:bottom w:val="single" w:sz="4" w:space="0" w:color="auto"/>
              <w:right w:val="single" w:sz="4" w:space="0" w:color="auto"/>
            </w:tcBorders>
            <w:vAlign w:val="center"/>
          </w:tcPr>
          <w:p w:rsidR="00D45037" w:rsidRPr="002A7AE2" w:rsidRDefault="00D45037" w:rsidP="002A7AE2">
            <w:pPr>
              <w:spacing w:before="0" w:after="0" w:line="360" w:lineRule="auto"/>
              <w:jc w:val="both"/>
              <w:rPr>
                <w:sz w:val="20"/>
              </w:rPr>
            </w:pPr>
            <w:r w:rsidRPr="002A7AE2">
              <w:rPr>
                <w:sz w:val="20"/>
              </w:rPr>
              <w:t>-41727</w:t>
            </w:r>
          </w:p>
        </w:tc>
        <w:tc>
          <w:tcPr>
            <w:tcW w:w="1900" w:type="dxa"/>
            <w:tcBorders>
              <w:top w:val="nil"/>
              <w:left w:val="nil"/>
              <w:bottom w:val="single" w:sz="4" w:space="0" w:color="auto"/>
              <w:right w:val="single" w:sz="4" w:space="0" w:color="auto"/>
            </w:tcBorders>
            <w:vAlign w:val="center"/>
          </w:tcPr>
          <w:p w:rsidR="00D45037" w:rsidRPr="002A7AE2" w:rsidRDefault="00D45037" w:rsidP="002A7AE2">
            <w:pPr>
              <w:spacing w:before="0" w:after="0" w:line="360" w:lineRule="auto"/>
              <w:jc w:val="both"/>
              <w:rPr>
                <w:sz w:val="20"/>
              </w:rPr>
            </w:pPr>
            <w:r w:rsidRPr="002A7AE2">
              <w:rPr>
                <w:sz w:val="20"/>
              </w:rPr>
              <w:t>-38384</w:t>
            </w:r>
          </w:p>
        </w:tc>
        <w:tc>
          <w:tcPr>
            <w:tcW w:w="1900" w:type="dxa"/>
            <w:tcBorders>
              <w:top w:val="nil"/>
              <w:left w:val="nil"/>
              <w:bottom w:val="single" w:sz="4" w:space="0" w:color="auto"/>
              <w:right w:val="single" w:sz="8" w:space="0" w:color="auto"/>
            </w:tcBorders>
            <w:vAlign w:val="center"/>
          </w:tcPr>
          <w:p w:rsidR="00D45037" w:rsidRPr="002A7AE2" w:rsidRDefault="0005147D" w:rsidP="002A7AE2">
            <w:pPr>
              <w:spacing w:before="0" w:after="0" w:line="360" w:lineRule="auto"/>
              <w:jc w:val="both"/>
              <w:rPr>
                <w:sz w:val="20"/>
              </w:rPr>
            </w:pPr>
            <w:r w:rsidRPr="002A7AE2">
              <w:rPr>
                <w:sz w:val="20"/>
              </w:rPr>
              <w:t xml:space="preserve"> </w:t>
            </w:r>
          </w:p>
        </w:tc>
      </w:tr>
      <w:tr w:rsidR="00D45037" w:rsidRPr="002A7AE2" w:rsidTr="002A7AE2">
        <w:trPr>
          <w:trHeight w:val="1185"/>
          <w:jc w:val="center"/>
        </w:trPr>
        <w:tc>
          <w:tcPr>
            <w:tcW w:w="3380" w:type="dxa"/>
            <w:tcBorders>
              <w:top w:val="nil"/>
              <w:left w:val="single" w:sz="8" w:space="0" w:color="auto"/>
              <w:bottom w:val="single" w:sz="4" w:space="0" w:color="auto"/>
              <w:right w:val="single" w:sz="4" w:space="0" w:color="auto"/>
            </w:tcBorders>
          </w:tcPr>
          <w:p w:rsidR="00D45037" w:rsidRPr="002A7AE2" w:rsidRDefault="00D45037" w:rsidP="002A7AE2">
            <w:pPr>
              <w:spacing w:before="0" w:after="0" w:line="360" w:lineRule="auto"/>
              <w:jc w:val="both"/>
              <w:rPr>
                <w:sz w:val="20"/>
              </w:rPr>
            </w:pPr>
            <w:r w:rsidRPr="002A7AE2">
              <w:rPr>
                <w:sz w:val="20"/>
              </w:rPr>
              <w:t>Изменение остатков средств на счетах по учету средств бюджета</w:t>
            </w:r>
          </w:p>
        </w:tc>
        <w:tc>
          <w:tcPr>
            <w:tcW w:w="1900" w:type="dxa"/>
            <w:tcBorders>
              <w:top w:val="nil"/>
              <w:left w:val="nil"/>
              <w:bottom w:val="single" w:sz="4" w:space="0" w:color="auto"/>
              <w:right w:val="single" w:sz="4" w:space="0" w:color="auto"/>
            </w:tcBorders>
            <w:vAlign w:val="center"/>
          </w:tcPr>
          <w:p w:rsidR="00D45037" w:rsidRPr="002A7AE2" w:rsidRDefault="00D45037" w:rsidP="002A7AE2">
            <w:pPr>
              <w:spacing w:before="0" w:after="0" w:line="360" w:lineRule="auto"/>
              <w:jc w:val="both"/>
              <w:rPr>
                <w:sz w:val="20"/>
              </w:rPr>
            </w:pPr>
            <w:r w:rsidRPr="002A7AE2">
              <w:rPr>
                <w:sz w:val="20"/>
              </w:rPr>
              <w:t>2080</w:t>
            </w:r>
          </w:p>
        </w:tc>
        <w:tc>
          <w:tcPr>
            <w:tcW w:w="1900" w:type="dxa"/>
            <w:tcBorders>
              <w:top w:val="nil"/>
              <w:left w:val="nil"/>
              <w:bottom w:val="single" w:sz="4" w:space="0" w:color="auto"/>
              <w:right w:val="single" w:sz="4" w:space="0" w:color="auto"/>
            </w:tcBorders>
            <w:vAlign w:val="center"/>
          </w:tcPr>
          <w:p w:rsidR="00D45037" w:rsidRPr="002A7AE2" w:rsidRDefault="0005147D" w:rsidP="002A7AE2">
            <w:pPr>
              <w:spacing w:before="0" w:after="0" w:line="360" w:lineRule="auto"/>
              <w:jc w:val="both"/>
              <w:rPr>
                <w:sz w:val="20"/>
              </w:rPr>
            </w:pPr>
            <w:r w:rsidRPr="002A7AE2">
              <w:rPr>
                <w:sz w:val="20"/>
              </w:rPr>
              <w:t xml:space="preserve"> </w:t>
            </w:r>
          </w:p>
        </w:tc>
        <w:tc>
          <w:tcPr>
            <w:tcW w:w="1900" w:type="dxa"/>
            <w:tcBorders>
              <w:top w:val="nil"/>
              <w:left w:val="nil"/>
              <w:bottom w:val="single" w:sz="4" w:space="0" w:color="auto"/>
              <w:right w:val="single" w:sz="8" w:space="0" w:color="auto"/>
            </w:tcBorders>
            <w:vAlign w:val="center"/>
          </w:tcPr>
          <w:p w:rsidR="00D45037" w:rsidRPr="002A7AE2" w:rsidRDefault="0005147D" w:rsidP="002A7AE2">
            <w:pPr>
              <w:spacing w:before="0" w:after="0" w:line="360" w:lineRule="auto"/>
              <w:jc w:val="both"/>
              <w:rPr>
                <w:sz w:val="20"/>
              </w:rPr>
            </w:pPr>
            <w:r w:rsidRPr="002A7AE2">
              <w:rPr>
                <w:sz w:val="20"/>
              </w:rPr>
              <w:t xml:space="preserve"> </w:t>
            </w:r>
          </w:p>
        </w:tc>
      </w:tr>
      <w:tr w:rsidR="00D45037" w:rsidRPr="002A7AE2" w:rsidTr="002A7AE2">
        <w:trPr>
          <w:trHeight w:val="1545"/>
          <w:jc w:val="center"/>
        </w:trPr>
        <w:tc>
          <w:tcPr>
            <w:tcW w:w="3380" w:type="dxa"/>
            <w:tcBorders>
              <w:top w:val="nil"/>
              <w:left w:val="single" w:sz="8" w:space="0" w:color="auto"/>
              <w:bottom w:val="single" w:sz="4" w:space="0" w:color="auto"/>
              <w:right w:val="single" w:sz="4" w:space="0" w:color="auto"/>
            </w:tcBorders>
          </w:tcPr>
          <w:p w:rsidR="00D45037" w:rsidRPr="002A7AE2" w:rsidRDefault="00D45037" w:rsidP="002A7AE2">
            <w:pPr>
              <w:spacing w:before="0" w:after="0" w:line="360" w:lineRule="auto"/>
              <w:jc w:val="both"/>
              <w:rPr>
                <w:sz w:val="20"/>
              </w:rPr>
            </w:pPr>
            <w:r w:rsidRPr="002A7AE2">
              <w:rPr>
                <w:sz w:val="20"/>
              </w:rPr>
              <w:t>Иные источники внутреннего финансирования дефицитов бюджетов</w:t>
            </w:r>
          </w:p>
        </w:tc>
        <w:tc>
          <w:tcPr>
            <w:tcW w:w="1900" w:type="dxa"/>
            <w:tcBorders>
              <w:top w:val="nil"/>
              <w:left w:val="nil"/>
              <w:bottom w:val="single" w:sz="4" w:space="0" w:color="auto"/>
              <w:right w:val="single" w:sz="4" w:space="0" w:color="auto"/>
            </w:tcBorders>
            <w:vAlign w:val="center"/>
          </w:tcPr>
          <w:p w:rsidR="00D45037" w:rsidRPr="002A7AE2" w:rsidRDefault="00D45037" w:rsidP="002A7AE2">
            <w:pPr>
              <w:spacing w:before="0" w:after="0" w:line="360" w:lineRule="auto"/>
              <w:jc w:val="both"/>
              <w:rPr>
                <w:sz w:val="20"/>
              </w:rPr>
            </w:pPr>
            <w:r w:rsidRPr="002A7AE2">
              <w:rPr>
                <w:sz w:val="20"/>
              </w:rPr>
              <w:t>253475</w:t>
            </w:r>
          </w:p>
        </w:tc>
        <w:tc>
          <w:tcPr>
            <w:tcW w:w="1900" w:type="dxa"/>
            <w:tcBorders>
              <w:top w:val="nil"/>
              <w:left w:val="nil"/>
              <w:bottom w:val="single" w:sz="4" w:space="0" w:color="auto"/>
              <w:right w:val="single" w:sz="4" w:space="0" w:color="auto"/>
            </w:tcBorders>
            <w:vAlign w:val="center"/>
          </w:tcPr>
          <w:p w:rsidR="00D45037" w:rsidRPr="002A7AE2" w:rsidRDefault="00D45037" w:rsidP="002A7AE2">
            <w:pPr>
              <w:spacing w:before="0" w:after="0" w:line="360" w:lineRule="auto"/>
              <w:jc w:val="both"/>
              <w:rPr>
                <w:sz w:val="20"/>
              </w:rPr>
            </w:pPr>
            <w:r w:rsidRPr="002A7AE2">
              <w:rPr>
                <w:sz w:val="20"/>
              </w:rPr>
              <w:t>140625</w:t>
            </w:r>
          </w:p>
        </w:tc>
        <w:tc>
          <w:tcPr>
            <w:tcW w:w="1900" w:type="dxa"/>
            <w:tcBorders>
              <w:top w:val="nil"/>
              <w:left w:val="nil"/>
              <w:bottom w:val="single" w:sz="4" w:space="0" w:color="auto"/>
              <w:right w:val="single" w:sz="8" w:space="0" w:color="auto"/>
            </w:tcBorders>
            <w:vAlign w:val="center"/>
          </w:tcPr>
          <w:p w:rsidR="00D45037" w:rsidRPr="002A7AE2" w:rsidRDefault="0005147D" w:rsidP="002A7AE2">
            <w:pPr>
              <w:spacing w:before="0" w:after="0" w:line="360" w:lineRule="auto"/>
              <w:jc w:val="both"/>
              <w:rPr>
                <w:sz w:val="20"/>
              </w:rPr>
            </w:pPr>
            <w:r w:rsidRPr="002A7AE2">
              <w:rPr>
                <w:sz w:val="20"/>
              </w:rPr>
              <w:t xml:space="preserve"> </w:t>
            </w:r>
          </w:p>
        </w:tc>
      </w:tr>
      <w:tr w:rsidR="00D45037" w:rsidRPr="002A7AE2" w:rsidTr="002A7AE2">
        <w:trPr>
          <w:trHeight w:val="1140"/>
          <w:jc w:val="center"/>
        </w:trPr>
        <w:tc>
          <w:tcPr>
            <w:tcW w:w="3380" w:type="dxa"/>
            <w:tcBorders>
              <w:top w:val="nil"/>
              <w:left w:val="single" w:sz="8" w:space="0" w:color="auto"/>
              <w:bottom w:val="single" w:sz="8" w:space="0" w:color="auto"/>
              <w:right w:val="nil"/>
            </w:tcBorders>
          </w:tcPr>
          <w:p w:rsidR="00D45037" w:rsidRPr="002A7AE2" w:rsidRDefault="00D45037" w:rsidP="002A7AE2">
            <w:pPr>
              <w:spacing w:before="0" w:after="0" w:line="360" w:lineRule="auto"/>
              <w:jc w:val="both"/>
              <w:rPr>
                <w:sz w:val="20"/>
              </w:rPr>
            </w:pPr>
            <w:r w:rsidRPr="002A7AE2">
              <w:rPr>
                <w:sz w:val="20"/>
              </w:rPr>
              <w:t>Итого источников финансирования дефицита бюджета</w:t>
            </w:r>
          </w:p>
        </w:tc>
        <w:tc>
          <w:tcPr>
            <w:tcW w:w="1900" w:type="dxa"/>
            <w:tcBorders>
              <w:top w:val="nil"/>
              <w:left w:val="single" w:sz="4" w:space="0" w:color="auto"/>
              <w:bottom w:val="single" w:sz="8" w:space="0" w:color="auto"/>
              <w:right w:val="single" w:sz="4" w:space="0" w:color="auto"/>
            </w:tcBorders>
            <w:vAlign w:val="center"/>
          </w:tcPr>
          <w:p w:rsidR="00D45037" w:rsidRPr="002A7AE2" w:rsidRDefault="00D45037" w:rsidP="002A7AE2">
            <w:pPr>
              <w:spacing w:before="0" w:after="0" w:line="360" w:lineRule="auto"/>
              <w:jc w:val="both"/>
              <w:rPr>
                <w:sz w:val="20"/>
              </w:rPr>
            </w:pPr>
            <w:r w:rsidRPr="002A7AE2">
              <w:rPr>
                <w:sz w:val="20"/>
              </w:rPr>
              <w:t>6191040,3</w:t>
            </w:r>
          </w:p>
        </w:tc>
        <w:tc>
          <w:tcPr>
            <w:tcW w:w="1900" w:type="dxa"/>
            <w:tcBorders>
              <w:top w:val="nil"/>
              <w:left w:val="nil"/>
              <w:bottom w:val="single" w:sz="8" w:space="0" w:color="auto"/>
              <w:right w:val="single" w:sz="4" w:space="0" w:color="auto"/>
            </w:tcBorders>
            <w:vAlign w:val="center"/>
          </w:tcPr>
          <w:p w:rsidR="00D45037" w:rsidRPr="002A7AE2" w:rsidRDefault="00D45037" w:rsidP="002A7AE2">
            <w:pPr>
              <w:spacing w:before="0" w:after="0" w:line="360" w:lineRule="auto"/>
              <w:jc w:val="both"/>
              <w:rPr>
                <w:sz w:val="20"/>
              </w:rPr>
            </w:pPr>
            <w:r w:rsidRPr="002A7AE2">
              <w:rPr>
                <w:sz w:val="20"/>
              </w:rPr>
              <w:t>6571456</w:t>
            </w:r>
          </w:p>
        </w:tc>
        <w:tc>
          <w:tcPr>
            <w:tcW w:w="1900" w:type="dxa"/>
            <w:tcBorders>
              <w:top w:val="nil"/>
              <w:left w:val="nil"/>
              <w:bottom w:val="single" w:sz="8" w:space="0" w:color="auto"/>
              <w:right w:val="single" w:sz="8" w:space="0" w:color="auto"/>
            </w:tcBorders>
            <w:vAlign w:val="center"/>
          </w:tcPr>
          <w:p w:rsidR="00D45037" w:rsidRPr="002A7AE2" w:rsidRDefault="00D45037" w:rsidP="002A7AE2">
            <w:pPr>
              <w:spacing w:before="0" w:after="0" w:line="360" w:lineRule="auto"/>
              <w:jc w:val="both"/>
              <w:rPr>
                <w:sz w:val="20"/>
              </w:rPr>
            </w:pPr>
            <w:r w:rsidRPr="002A7AE2">
              <w:rPr>
                <w:sz w:val="20"/>
              </w:rPr>
              <w:t>7159817,3</w:t>
            </w:r>
          </w:p>
        </w:tc>
      </w:tr>
    </w:tbl>
    <w:p w:rsidR="00D45037" w:rsidRPr="0005147D" w:rsidRDefault="00D45037" w:rsidP="0005147D">
      <w:pPr>
        <w:spacing w:before="0" w:after="0" w:line="360" w:lineRule="auto"/>
        <w:ind w:firstLine="709"/>
        <w:jc w:val="both"/>
        <w:rPr>
          <w:sz w:val="28"/>
          <w:szCs w:val="28"/>
        </w:rPr>
      </w:pPr>
    </w:p>
    <w:p w:rsidR="00147911" w:rsidRPr="0005147D" w:rsidRDefault="00147911" w:rsidP="0005147D">
      <w:pPr>
        <w:spacing w:before="0" w:after="0" w:line="360" w:lineRule="auto"/>
        <w:ind w:firstLine="709"/>
        <w:jc w:val="both"/>
        <w:rPr>
          <w:sz w:val="28"/>
          <w:szCs w:val="28"/>
        </w:rPr>
      </w:pPr>
      <w:r w:rsidRPr="0005147D">
        <w:rPr>
          <w:sz w:val="28"/>
          <w:szCs w:val="28"/>
        </w:rPr>
        <w:t xml:space="preserve">Как отметил вице-спикер СНД КО Александр Микельсон: «Параметры бюджета 2009 года несколько ниже, чем планировалось ранее, тем не менее, он максимально приближен к реалиям сложившейся экономической обстановки. Главное - бюджет сохранил социальную направленность. </w:t>
      </w:r>
      <w:r w:rsidR="00605C21" w:rsidRPr="0005147D">
        <w:rPr>
          <w:sz w:val="28"/>
          <w:szCs w:val="28"/>
        </w:rPr>
        <w:t>Приоритетными статьями расходов остаются национальные проекты, социальные выплаты, индексация зарплаты бюджетникам, региональные целевые программы. Эти статьи сохраняются в полном объеме</w:t>
      </w:r>
      <w:r w:rsidRPr="0005147D">
        <w:rPr>
          <w:sz w:val="28"/>
          <w:szCs w:val="28"/>
        </w:rPr>
        <w:t>».</w:t>
      </w:r>
    </w:p>
    <w:p w:rsidR="00C22B9F" w:rsidRPr="0005147D" w:rsidRDefault="00C22B9F" w:rsidP="0005147D">
      <w:pPr>
        <w:spacing w:before="0" w:after="0" w:line="360" w:lineRule="auto"/>
        <w:ind w:firstLine="709"/>
        <w:jc w:val="both"/>
        <w:rPr>
          <w:sz w:val="28"/>
          <w:szCs w:val="28"/>
        </w:rPr>
      </w:pPr>
      <w:r w:rsidRPr="0005147D">
        <w:rPr>
          <w:sz w:val="28"/>
          <w:szCs w:val="28"/>
        </w:rPr>
        <w:t>Все бюджеты, входящие в бюджетную систему страны, взаимосвязаны в рамках межбюджетных отношений.</w:t>
      </w:r>
    </w:p>
    <w:p w:rsidR="00C22B9F" w:rsidRPr="0005147D" w:rsidRDefault="00C22B9F" w:rsidP="0005147D">
      <w:pPr>
        <w:spacing w:before="0" w:after="0" w:line="360" w:lineRule="auto"/>
        <w:ind w:firstLine="709"/>
        <w:jc w:val="both"/>
        <w:rPr>
          <w:sz w:val="28"/>
          <w:szCs w:val="28"/>
        </w:rPr>
      </w:pPr>
      <w:r w:rsidRPr="0005147D">
        <w:rPr>
          <w:sz w:val="28"/>
          <w:szCs w:val="28"/>
        </w:rPr>
        <w:t>Межбюджетные отношения – это отношения между органами государственной власти Российской Федерации, органами государственной власти субъектов Российской Федерации и органами местного самоуправления, связанные с формированием и исполнением соответствующих бюджетов.</w:t>
      </w:r>
    </w:p>
    <w:p w:rsidR="00C22B9F" w:rsidRPr="0005147D" w:rsidRDefault="00C22B9F" w:rsidP="0005147D">
      <w:pPr>
        <w:pStyle w:val="3"/>
        <w:spacing w:before="0" w:after="0" w:line="360" w:lineRule="auto"/>
        <w:ind w:left="0" w:firstLine="709"/>
        <w:jc w:val="both"/>
        <w:rPr>
          <w:sz w:val="28"/>
          <w:szCs w:val="28"/>
        </w:rPr>
      </w:pPr>
      <w:r w:rsidRPr="0005147D">
        <w:rPr>
          <w:sz w:val="28"/>
          <w:szCs w:val="28"/>
        </w:rPr>
        <w:t>Межбюджетные отношения основываются на следующих принципах:</w:t>
      </w:r>
    </w:p>
    <w:p w:rsidR="00C22B9F" w:rsidRPr="0005147D" w:rsidRDefault="00C22B9F" w:rsidP="0005147D">
      <w:pPr>
        <w:numPr>
          <w:ilvl w:val="0"/>
          <w:numId w:val="5"/>
        </w:numPr>
        <w:overflowPunct/>
        <w:autoSpaceDE/>
        <w:autoSpaceDN/>
        <w:adjustRightInd/>
        <w:spacing w:before="0" w:after="0" w:line="360" w:lineRule="auto"/>
        <w:ind w:left="0" w:firstLine="709"/>
        <w:jc w:val="both"/>
        <w:textAlignment w:val="auto"/>
        <w:rPr>
          <w:sz w:val="28"/>
          <w:szCs w:val="28"/>
        </w:rPr>
      </w:pPr>
      <w:r w:rsidRPr="0005147D">
        <w:rPr>
          <w:sz w:val="28"/>
          <w:szCs w:val="28"/>
        </w:rPr>
        <w:t>распределения и закрепления расходов бюджетов по определенным уровням бюджетной системы Российской Федерации;</w:t>
      </w:r>
    </w:p>
    <w:p w:rsidR="00C22B9F" w:rsidRPr="0005147D" w:rsidRDefault="00C22B9F" w:rsidP="0005147D">
      <w:pPr>
        <w:numPr>
          <w:ilvl w:val="0"/>
          <w:numId w:val="5"/>
        </w:numPr>
        <w:overflowPunct/>
        <w:autoSpaceDE/>
        <w:autoSpaceDN/>
        <w:adjustRightInd/>
        <w:spacing w:before="0" w:after="0" w:line="360" w:lineRule="auto"/>
        <w:ind w:left="0" w:firstLine="709"/>
        <w:jc w:val="both"/>
        <w:textAlignment w:val="auto"/>
        <w:rPr>
          <w:sz w:val="28"/>
          <w:szCs w:val="28"/>
        </w:rPr>
      </w:pPr>
      <w:r w:rsidRPr="0005147D">
        <w:rPr>
          <w:sz w:val="28"/>
          <w:szCs w:val="28"/>
        </w:rPr>
        <w:t>разграничения (закрепления на постоянной основе и распределения по временным нормативам) регулирующих доходов по уровням бюджетной системы Российской Федерации;</w:t>
      </w:r>
    </w:p>
    <w:p w:rsidR="00C22B9F" w:rsidRPr="0005147D" w:rsidRDefault="00C22B9F" w:rsidP="0005147D">
      <w:pPr>
        <w:numPr>
          <w:ilvl w:val="0"/>
          <w:numId w:val="5"/>
        </w:numPr>
        <w:overflowPunct/>
        <w:autoSpaceDE/>
        <w:autoSpaceDN/>
        <w:adjustRightInd/>
        <w:spacing w:before="0" w:after="0" w:line="360" w:lineRule="auto"/>
        <w:ind w:left="0" w:firstLine="709"/>
        <w:jc w:val="both"/>
        <w:textAlignment w:val="auto"/>
        <w:rPr>
          <w:sz w:val="28"/>
          <w:szCs w:val="28"/>
        </w:rPr>
      </w:pPr>
      <w:r w:rsidRPr="0005147D">
        <w:rPr>
          <w:sz w:val="28"/>
          <w:szCs w:val="28"/>
        </w:rPr>
        <w:t>равенства бюджетных прав субъектов Российской Федерации, равенства бюджетных прав муниципальных образований;</w:t>
      </w:r>
    </w:p>
    <w:p w:rsidR="00C22B9F" w:rsidRPr="0005147D" w:rsidRDefault="00C22B9F" w:rsidP="0005147D">
      <w:pPr>
        <w:numPr>
          <w:ilvl w:val="0"/>
          <w:numId w:val="5"/>
        </w:numPr>
        <w:overflowPunct/>
        <w:autoSpaceDE/>
        <w:autoSpaceDN/>
        <w:adjustRightInd/>
        <w:spacing w:before="0" w:after="0" w:line="360" w:lineRule="auto"/>
        <w:ind w:left="0" w:firstLine="709"/>
        <w:jc w:val="both"/>
        <w:textAlignment w:val="auto"/>
        <w:rPr>
          <w:sz w:val="28"/>
          <w:szCs w:val="28"/>
        </w:rPr>
      </w:pPr>
      <w:r w:rsidRPr="0005147D">
        <w:rPr>
          <w:sz w:val="28"/>
          <w:szCs w:val="28"/>
        </w:rPr>
        <w:t>равенства всех бюджетов Российской Федерации во взаимоотношениях с федеральным бюджетом, равенства местных бюджетов во взаимоотношениях с бюджетами субъектов Российской Федерации;</w:t>
      </w:r>
    </w:p>
    <w:p w:rsidR="00C22B9F" w:rsidRPr="0005147D" w:rsidRDefault="00C22B9F" w:rsidP="0005147D">
      <w:pPr>
        <w:numPr>
          <w:ilvl w:val="0"/>
          <w:numId w:val="5"/>
        </w:numPr>
        <w:overflowPunct/>
        <w:autoSpaceDE/>
        <w:autoSpaceDN/>
        <w:adjustRightInd/>
        <w:spacing w:before="0" w:after="0" w:line="360" w:lineRule="auto"/>
        <w:ind w:left="0" w:firstLine="709"/>
        <w:jc w:val="both"/>
        <w:textAlignment w:val="auto"/>
        <w:rPr>
          <w:sz w:val="28"/>
          <w:szCs w:val="28"/>
        </w:rPr>
      </w:pPr>
      <w:r w:rsidRPr="0005147D">
        <w:rPr>
          <w:sz w:val="28"/>
          <w:szCs w:val="28"/>
        </w:rPr>
        <w:t>принцип распределения доходных источников (формы и направление поддержки дотационных бюджетов субъектов Российской Федерации).</w:t>
      </w:r>
    </w:p>
    <w:p w:rsidR="00C22B9F" w:rsidRPr="0005147D" w:rsidRDefault="00C22B9F" w:rsidP="0005147D">
      <w:pPr>
        <w:spacing w:before="0" w:after="0" w:line="360" w:lineRule="auto"/>
        <w:ind w:firstLine="709"/>
        <w:jc w:val="both"/>
        <w:rPr>
          <w:sz w:val="28"/>
          <w:szCs w:val="28"/>
        </w:rPr>
      </w:pPr>
      <w:r w:rsidRPr="0005147D">
        <w:rPr>
          <w:sz w:val="28"/>
          <w:szCs w:val="28"/>
        </w:rPr>
        <w:t>В соответствии с этими принципами отдельные виды бюджетных расходов могут передаваться из федерального бюджета в бюджеты субъектов РФ и из бюджетов субъектов РФ – в местные бюджеты.</w:t>
      </w:r>
    </w:p>
    <w:p w:rsidR="00C22B9F" w:rsidRPr="0005147D" w:rsidRDefault="00C22B9F" w:rsidP="0005147D">
      <w:pPr>
        <w:spacing w:before="0" w:after="0" w:line="360" w:lineRule="auto"/>
        <w:ind w:firstLine="709"/>
        <w:jc w:val="both"/>
        <w:rPr>
          <w:sz w:val="28"/>
          <w:szCs w:val="28"/>
        </w:rPr>
      </w:pPr>
      <w:r w:rsidRPr="0005147D">
        <w:rPr>
          <w:sz w:val="28"/>
          <w:szCs w:val="28"/>
        </w:rPr>
        <w:t>В основе процесса распределения расходов и доходов между звеньями бюджетной системы заложен принцип равенства бюджетов субъектов РФ во взаимоотношениях с федеральным бюджетом и местных бюджетов с региональными бюджетами, который предполагает использование единой методики расчета нормативов финансовых затрат на предоставление государственных и муниципальных услуг, нормативов расчета финансовой помощи территориальным бюджетам, а так же единый порядок уплаты федеральных и региональных налогов.</w:t>
      </w:r>
    </w:p>
    <w:p w:rsidR="00C22B9F" w:rsidRPr="0005147D" w:rsidRDefault="00C22B9F" w:rsidP="0005147D">
      <w:pPr>
        <w:spacing w:before="0" w:after="0" w:line="360" w:lineRule="auto"/>
        <w:ind w:firstLine="709"/>
        <w:jc w:val="both"/>
        <w:rPr>
          <w:sz w:val="28"/>
          <w:szCs w:val="28"/>
        </w:rPr>
      </w:pPr>
      <w:r w:rsidRPr="0005147D">
        <w:rPr>
          <w:sz w:val="28"/>
          <w:szCs w:val="28"/>
        </w:rPr>
        <w:t>Бюджетным кодексом РФ (ст.48) установлено, что при распределении налоговых доходов по уровням бюджетной системы налоговые доходы бюджетов субъектов РФ должны составлять не менее 50% от суммы доходов консолидированного бюджета РФ.</w:t>
      </w:r>
    </w:p>
    <w:p w:rsidR="00C22B9F" w:rsidRPr="0005147D" w:rsidRDefault="00C22B9F" w:rsidP="0005147D">
      <w:pPr>
        <w:spacing w:before="0" w:after="0" w:line="360" w:lineRule="auto"/>
        <w:ind w:firstLine="709"/>
        <w:jc w:val="both"/>
        <w:rPr>
          <w:iCs/>
          <w:sz w:val="28"/>
          <w:szCs w:val="28"/>
        </w:rPr>
      </w:pPr>
      <w:r w:rsidRPr="0005147D">
        <w:rPr>
          <w:iCs/>
          <w:sz w:val="28"/>
          <w:szCs w:val="28"/>
        </w:rPr>
        <w:t>В соответствии с “Программой развития бюджетного федерализма</w:t>
      </w:r>
      <w:r w:rsidR="00C314C9" w:rsidRPr="0005147D">
        <w:rPr>
          <w:iCs/>
          <w:sz w:val="28"/>
          <w:szCs w:val="28"/>
        </w:rPr>
        <w:t>»</w:t>
      </w:r>
      <w:r w:rsidRPr="0005147D">
        <w:rPr>
          <w:iCs/>
          <w:sz w:val="28"/>
          <w:szCs w:val="28"/>
        </w:rPr>
        <w:t xml:space="preserve"> совершенствование межбюджетных отношений в РФ будет проводиться по следующим направлениям:</w:t>
      </w:r>
    </w:p>
    <w:p w:rsidR="00C22B9F" w:rsidRPr="0005147D" w:rsidRDefault="00C314C9" w:rsidP="0005147D">
      <w:pPr>
        <w:spacing w:before="0" w:after="0" w:line="360" w:lineRule="auto"/>
        <w:ind w:firstLine="709"/>
        <w:jc w:val="both"/>
        <w:rPr>
          <w:iCs/>
          <w:sz w:val="28"/>
          <w:szCs w:val="28"/>
        </w:rPr>
      </w:pPr>
      <w:r w:rsidRPr="0005147D">
        <w:rPr>
          <w:iCs/>
          <w:sz w:val="28"/>
          <w:szCs w:val="28"/>
        </w:rPr>
        <w:t xml:space="preserve">- </w:t>
      </w:r>
      <w:r w:rsidR="00C22B9F" w:rsidRPr="0005147D">
        <w:rPr>
          <w:iCs/>
          <w:sz w:val="28"/>
          <w:szCs w:val="28"/>
        </w:rPr>
        <w:t>упорядочение бюджетного устройства субъектов РФ;</w:t>
      </w:r>
    </w:p>
    <w:p w:rsidR="00C22B9F" w:rsidRPr="0005147D" w:rsidRDefault="00C314C9" w:rsidP="0005147D">
      <w:pPr>
        <w:spacing w:before="0" w:after="0" w:line="360" w:lineRule="auto"/>
        <w:ind w:firstLine="709"/>
        <w:jc w:val="both"/>
        <w:rPr>
          <w:iCs/>
          <w:sz w:val="28"/>
          <w:szCs w:val="28"/>
        </w:rPr>
      </w:pPr>
      <w:r w:rsidRPr="0005147D">
        <w:rPr>
          <w:iCs/>
          <w:sz w:val="28"/>
          <w:szCs w:val="28"/>
        </w:rPr>
        <w:t xml:space="preserve">- </w:t>
      </w:r>
      <w:r w:rsidR="00C22B9F" w:rsidRPr="0005147D">
        <w:rPr>
          <w:iCs/>
          <w:sz w:val="28"/>
          <w:szCs w:val="28"/>
        </w:rPr>
        <w:t>разграничение расходных полномочий;</w:t>
      </w:r>
    </w:p>
    <w:p w:rsidR="00C22B9F" w:rsidRPr="0005147D" w:rsidRDefault="00C314C9" w:rsidP="0005147D">
      <w:pPr>
        <w:spacing w:before="0" w:after="0" w:line="360" w:lineRule="auto"/>
        <w:ind w:firstLine="709"/>
        <w:jc w:val="both"/>
        <w:rPr>
          <w:iCs/>
          <w:sz w:val="28"/>
          <w:szCs w:val="28"/>
        </w:rPr>
      </w:pPr>
      <w:r w:rsidRPr="0005147D">
        <w:rPr>
          <w:iCs/>
          <w:sz w:val="28"/>
          <w:szCs w:val="28"/>
        </w:rPr>
        <w:t xml:space="preserve">- </w:t>
      </w:r>
      <w:r w:rsidR="00C22B9F" w:rsidRPr="0005147D">
        <w:rPr>
          <w:iCs/>
          <w:sz w:val="28"/>
          <w:szCs w:val="28"/>
        </w:rPr>
        <w:t>разграничение налоговых полномочий и доходных источников;</w:t>
      </w:r>
    </w:p>
    <w:p w:rsidR="00C22B9F" w:rsidRPr="0005147D" w:rsidRDefault="00C314C9" w:rsidP="0005147D">
      <w:pPr>
        <w:spacing w:before="0" w:after="0" w:line="360" w:lineRule="auto"/>
        <w:ind w:firstLine="709"/>
        <w:jc w:val="both"/>
        <w:rPr>
          <w:iCs/>
          <w:sz w:val="28"/>
          <w:szCs w:val="28"/>
        </w:rPr>
      </w:pPr>
      <w:r w:rsidRPr="0005147D">
        <w:rPr>
          <w:iCs/>
          <w:sz w:val="28"/>
          <w:szCs w:val="28"/>
        </w:rPr>
        <w:t xml:space="preserve">- </w:t>
      </w:r>
      <w:r w:rsidR="00C22B9F" w:rsidRPr="0005147D">
        <w:rPr>
          <w:iCs/>
          <w:sz w:val="28"/>
          <w:szCs w:val="28"/>
        </w:rPr>
        <w:t>совершенствование механизма финансовой помощи другим уровням;</w:t>
      </w:r>
    </w:p>
    <w:p w:rsidR="00C22B9F" w:rsidRPr="0005147D" w:rsidRDefault="00C314C9" w:rsidP="0005147D">
      <w:pPr>
        <w:spacing w:before="0" w:after="0" w:line="360" w:lineRule="auto"/>
        <w:ind w:firstLine="709"/>
        <w:jc w:val="both"/>
        <w:rPr>
          <w:iCs/>
          <w:sz w:val="28"/>
          <w:szCs w:val="28"/>
        </w:rPr>
      </w:pPr>
      <w:r w:rsidRPr="0005147D">
        <w:rPr>
          <w:iCs/>
          <w:sz w:val="28"/>
          <w:szCs w:val="28"/>
        </w:rPr>
        <w:t xml:space="preserve">- </w:t>
      </w:r>
      <w:r w:rsidR="00C22B9F" w:rsidRPr="0005147D">
        <w:rPr>
          <w:iCs/>
          <w:sz w:val="28"/>
          <w:szCs w:val="28"/>
        </w:rPr>
        <w:t>улучшение управления общественными финансами на региональном и местном уровнях.</w:t>
      </w:r>
    </w:p>
    <w:p w:rsidR="00C22B9F" w:rsidRPr="0005147D" w:rsidRDefault="00C22B9F" w:rsidP="0005147D">
      <w:pPr>
        <w:spacing w:before="0" w:after="0" w:line="360" w:lineRule="auto"/>
        <w:ind w:firstLine="709"/>
        <w:jc w:val="both"/>
        <w:rPr>
          <w:iCs/>
          <w:sz w:val="28"/>
          <w:szCs w:val="28"/>
        </w:rPr>
      </w:pPr>
      <w:r w:rsidRPr="0005147D">
        <w:rPr>
          <w:iCs/>
          <w:sz w:val="28"/>
          <w:szCs w:val="28"/>
        </w:rPr>
        <w:t>Необходимость упорядочения бюджетного устройства субъектов РФ связано с существованием муниципальных образований различных уровней, размытостью круга вопросов местного значения, неу</w:t>
      </w:r>
      <w:r w:rsidR="00C314C9" w:rsidRPr="0005147D">
        <w:rPr>
          <w:iCs/>
          <w:sz w:val="28"/>
          <w:szCs w:val="28"/>
        </w:rPr>
        <w:t>порядоченностью территориальной</w:t>
      </w:r>
      <w:r w:rsidRPr="0005147D">
        <w:rPr>
          <w:iCs/>
          <w:sz w:val="28"/>
          <w:szCs w:val="28"/>
        </w:rPr>
        <w:t xml:space="preserve"> организации муниципальных образований. </w:t>
      </w:r>
    </w:p>
    <w:p w:rsidR="00C22B9F" w:rsidRPr="0005147D" w:rsidRDefault="00C22B9F" w:rsidP="0005147D">
      <w:pPr>
        <w:spacing w:before="0" w:after="0" w:line="360" w:lineRule="auto"/>
        <w:ind w:firstLine="709"/>
        <w:jc w:val="both"/>
        <w:rPr>
          <w:iCs/>
          <w:sz w:val="28"/>
          <w:szCs w:val="28"/>
        </w:rPr>
      </w:pPr>
      <w:r w:rsidRPr="0005147D">
        <w:rPr>
          <w:iCs/>
          <w:sz w:val="28"/>
          <w:szCs w:val="28"/>
        </w:rPr>
        <w:t>В сфере совершенствования разграничения расходных полномочий должны быть решены задачи более четкого их разграничения между уровнями бюджетной системы в соответствии с теоретическими принципами, обеспечения самостоятельности региональных и местных органов власти в управлении расходами соответствующих бюджетов и ликвидации нефинансируемых федеральных мандатов.</w:t>
      </w:r>
    </w:p>
    <w:p w:rsidR="00C22B9F" w:rsidRPr="0005147D" w:rsidRDefault="00C22B9F" w:rsidP="0005147D">
      <w:pPr>
        <w:spacing w:before="0" w:after="0" w:line="360" w:lineRule="auto"/>
        <w:ind w:firstLine="709"/>
        <w:jc w:val="both"/>
        <w:rPr>
          <w:iCs/>
          <w:sz w:val="28"/>
          <w:szCs w:val="28"/>
        </w:rPr>
      </w:pPr>
      <w:r w:rsidRPr="0005147D">
        <w:rPr>
          <w:iCs/>
          <w:sz w:val="28"/>
          <w:szCs w:val="28"/>
        </w:rPr>
        <w:t>В области разграничения налоговых полномочий планируется существенно повысить роль собственных доходов региональных и местных бюджетов, уменьшив роль расщепления налоговых доходов между уровнями бюджетной системы в российской модели бюджетного федерализма.</w:t>
      </w:r>
    </w:p>
    <w:p w:rsidR="00147911" w:rsidRDefault="00C22B9F" w:rsidP="0005147D">
      <w:pPr>
        <w:spacing w:before="0" w:after="0" w:line="360" w:lineRule="auto"/>
        <w:ind w:firstLine="709"/>
        <w:jc w:val="both"/>
        <w:rPr>
          <w:iCs/>
          <w:sz w:val="28"/>
          <w:szCs w:val="28"/>
        </w:rPr>
      </w:pPr>
      <w:r w:rsidRPr="0005147D">
        <w:rPr>
          <w:iCs/>
          <w:sz w:val="28"/>
          <w:szCs w:val="28"/>
        </w:rPr>
        <w:t>Совершенствование механизма предоставления финансовой помощи нижестоящим бюджетам будет направлено на выделение в общем объеме финансовой помощи текущей, инвестиционной, выравнивающей и инвестиционной составляющих. Кроме того, в результате реализации “Программы” финансовая помощь должна выделяться в соответствии с принципами стабильности (предсказуемости финансовой помощи) и прозрачности методик расчета.</w:t>
      </w:r>
    </w:p>
    <w:p w:rsidR="00AB7883" w:rsidRDefault="00AB7883" w:rsidP="0005147D">
      <w:pPr>
        <w:spacing w:before="0" w:after="0" w:line="360" w:lineRule="auto"/>
        <w:ind w:firstLine="709"/>
        <w:jc w:val="both"/>
        <w:rPr>
          <w:iCs/>
          <w:sz w:val="28"/>
          <w:szCs w:val="28"/>
        </w:rPr>
      </w:pPr>
    </w:p>
    <w:p w:rsidR="00AB7883" w:rsidRPr="0005147D" w:rsidRDefault="00AB7883" w:rsidP="0005147D">
      <w:pPr>
        <w:spacing w:before="0" w:after="0" w:line="360" w:lineRule="auto"/>
        <w:ind w:firstLine="709"/>
        <w:jc w:val="both"/>
        <w:rPr>
          <w:iCs/>
          <w:sz w:val="28"/>
          <w:szCs w:val="28"/>
        </w:rPr>
      </w:pPr>
    </w:p>
    <w:p w:rsidR="00C22B9F" w:rsidRPr="0005147D" w:rsidRDefault="002A7AE2" w:rsidP="0005147D">
      <w:pPr>
        <w:spacing w:before="0" w:after="0" w:line="360" w:lineRule="auto"/>
        <w:ind w:firstLine="709"/>
        <w:jc w:val="both"/>
        <w:rPr>
          <w:sz w:val="28"/>
          <w:szCs w:val="28"/>
        </w:rPr>
      </w:pPr>
      <w:r>
        <w:rPr>
          <w:sz w:val="28"/>
          <w:szCs w:val="28"/>
        </w:rPr>
        <w:br w:type="page"/>
      </w:r>
      <w:r w:rsidR="00C22B9F" w:rsidRPr="0005147D">
        <w:rPr>
          <w:sz w:val="28"/>
          <w:szCs w:val="28"/>
        </w:rPr>
        <w:t>С</w:t>
      </w:r>
      <w:r>
        <w:rPr>
          <w:sz w:val="28"/>
          <w:szCs w:val="28"/>
        </w:rPr>
        <w:t>писок использованной литературы</w:t>
      </w:r>
    </w:p>
    <w:p w:rsidR="00C22B9F" w:rsidRPr="0005147D" w:rsidRDefault="00C22B9F" w:rsidP="002A7AE2">
      <w:pPr>
        <w:tabs>
          <w:tab w:val="left" w:pos="240"/>
        </w:tabs>
        <w:spacing w:before="0" w:after="0" w:line="360" w:lineRule="auto"/>
        <w:jc w:val="both"/>
        <w:rPr>
          <w:sz w:val="28"/>
          <w:szCs w:val="28"/>
        </w:rPr>
      </w:pPr>
    </w:p>
    <w:p w:rsidR="00C22B9F" w:rsidRPr="0005147D" w:rsidRDefault="00C22B9F" w:rsidP="002A7AE2">
      <w:pPr>
        <w:numPr>
          <w:ilvl w:val="0"/>
          <w:numId w:val="4"/>
        </w:numPr>
        <w:tabs>
          <w:tab w:val="left" w:pos="240"/>
        </w:tabs>
        <w:overflowPunct/>
        <w:autoSpaceDE/>
        <w:autoSpaceDN/>
        <w:adjustRightInd/>
        <w:spacing w:before="0" w:after="0" w:line="360" w:lineRule="auto"/>
        <w:ind w:left="0" w:firstLine="0"/>
        <w:jc w:val="both"/>
        <w:textAlignment w:val="auto"/>
        <w:rPr>
          <w:sz w:val="28"/>
          <w:szCs w:val="28"/>
        </w:rPr>
      </w:pPr>
      <w:r w:rsidRPr="0005147D">
        <w:rPr>
          <w:sz w:val="28"/>
          <w:szCs w:val="28"/>
        </w:rPr>
        <w:t>Бабич А.</w:t>
      </w:r>
      <w:r w:rsidR="002A7AE2">
        <w:rPr>
          <w:sz w:val="28"/>
          <w:szCs w:val="28"/>
        </w:rPr>
        <w:t>М., Павлова Л.</w:t>
      </w:r>
      <w:r w:rsidRPr="0005147D">
        <w:rPr>
          <w:sz w:val="28"/>
          <w:szCs w:val="28"/>
        </w:rPr>
        <w:t>Н. Финансы. Денежное обращение. Кредит: Учебник. – М.: ЮНИТИ, 2006. – 688 с.</w:t>
      </w:r>
    </w:p>
    <w:p w:rsidR="00C22B9F" w:rsidRPr="0005147D" w:rsidRDefault="00C22B9F" w:rsidP="002A7AE2">
      <w:pPr>
        <w:numPr>
          <w:ilvl w:val="0"/>
          <w:numId w:val="4"/>
        </w:numPr>
        <w:tabs>
          <w:tab w:val="left" w:pos="240"/>
        </w:tabs>
        <w:overflowPunct/>
        <w:autoSpaceDE/>
        <w:autoSpaceDN/>
        <w:adjustRightInd/>
        <w:spacing w:before="0" w:after="0" w:line="360" w:lineRule="auto"/>
        <w:ind w:left="0" w:firstLine="0"/>
        <w:jc w:val="both"/>
        <w:textAlignment w:val="auto"/>
        <w:rPr>
          <w:bCs/>
          <w:sz w:val="28"/>
          <w:szCs w:val="28"/>
        </w:rPr>
      </w:pPr>
      <w:r w:rsidRPr="0005147D">
        <w:rPr>
          <w:sz w:val="28"/>
          <w:szCs w:val="28"/>
        </w:rPr>
        <w:t>Вахрин П.И., Нешитой А.С. Бюджетная система Российской Федерации: Учебник. – 3-е изд., испр. и доп. – М.: Издательско-торговая корпорация «Дашков и К</w:t>
      </w:r>
      <w:r w:rsidRPr="0005147D">
        <w:rPr>
          <w:sz w:val="28"/>
          <w:szCs w:val="28"/>
        </w:rPr>
        <w:sym w:font="Symbol" w:char="F0B0"/>
      </w:r>
      <w:r w:rsidRPr="0005147D">
        <w:rPr>
          <w:sz w:val="28"/>
          <w:szCs w:val="28"/>
        </w:rPr>
        <w:t>», 2005. – 340 с.</w:t>
      </w:r>
    </w:p>
    <w:p w:rsidR="00C22B9F" w:rsidRPr="0005147D" w:rsidRDefault="00C22B9F" w:rsidP="002A7AE2">
      <w:pPr>
        <w:numPr>
          <w:ilvl w:val="0"/>
          <w:numId w:val="4"/>
        </w:numPr>
        <w:tabs>
          <w:tab w:val="left" w:pos="240"/>
        </w:tabs>
        <w:overflowPunct/>
        <w:autoSpaceDE/>
        <w:autoSpaceDN/>
        <w:adjustRightInd/>
        <w:spacing w:before="0" w:after="0" w:line="360" w:lineRule="auto"/>
        <w:ind w:left="0" w:firstLine="0"/>
        <w:jc w:val="both"/>
        <w:textAlignment w:val="auto"/>
        <w:rPr>
          <w:sz w:val="28"/>
          <w:szCs w:val="28"/>
        </w:rPr>
      </w:pPr>
      <w:r w:rsidRPr="0005147D">
        <w:rPr>
          <w:sz w:val="28"/>
          <w:szCs w:val="28"/>
        </w:rPr>
        <w:t>Никулина Е.В.</w:t>
      </w:r>
      <w:r w:rsidRPr="0005147D">
        <w:rPr>
          <w:bCs/>
          <w:kern w:val="36"/>
          <w:sz w:val="28"/>
          <w:szCs w:val="28"/>
        </w:rPr>
        <w:t xml:space="preserve"> </w:t>
      </w:r>
      <w:r w:rsidRPr="0005147D">
        <w:rPr>
          <w:kern w:val="36"/>
          <w:sz w:val="28"/>
          <w:szCs w:val="28"/>
        </w:rPr>
        <w:t>Совершенствование формирования доходов региональных бюджетов.</w:t>
      </w:r>
      <w:r w:rsidR="0005147D" w:rsidRPr="0005147D">
        <w:rPr>
          <w:kern w:val="36"/>
          <w:sz w:val="28"/>
          <w:szCs w:val="28"/>
        </w:rPr>
        <w:t xml:space="preserve"> </w:t>
      </w:r>
      <w:r w:rsidRPr="0005147D">
        <w:rPr>
          <w:kern w:val="36"/>
          <w:sz w:val="28"/>
          <w:szCs w:val="28"/>
        </w:rPr>
        <w:t xml:space="preserve">// Менеджмент в России и за рубежом, 2003, №7 . </w:t>
      </w:r>
    </w:p>
    <w:p w:rsidR="00C22B9F" w:rsidRPr="0005147D" w:rsidRDefault="00C22B9F" w:rsidP="002A7AE2">
      <w:pPr>
        <w:numPr>
          <w:ilvl w:val="0"/>
          <w:numId w:val="4"/>
        </w:numPr>
        <w:tabs>
          <w:tab w:val="left" w:pos="240"/>
        </w:tabs>
        <w:overflowPunct/>
        <w:autoSpaceDE/>
        <w:autoSpaceDN/>
        <w:adjustRightInd/>
        <w:spacing w:before="0" w:after="0" w:line="360" w:lineRule="auto"/>
        <w:ind w:left="0" w:firstLine="0"/>
        <w:jc w:val="both"/>
        <w:textAlignment w:val="auto"/>
        <w:rPr>
          <w:bCs/>
          <w:sz w:val="28"/>
          <w:szCs w:val="28"/>
        </w:rPr>
      </w:pPr>
      <w:r w:rsidRPr="0005147D">
        <w:rPr>
          <w:sz w:val="28"/>
          <w:szCs w:val="28"/>
        </w:rPr>
        <w:t xml:space="preserve">Поляк Г.Б. Бюджетная система России: Учебник для студентов вузов, обуч. по эконом спец. - М.: ЮНИТИ-ДАНА, 2007. </w:t>
      </w:r>
      <w:r w:rsidRPr="0005147D">
        <w:rPr>
          <w:iCs/>
          <w:sz w:val="28"/>
          <w:szCs w:val="28"/>
        </w:rPr>
        <w:t xml:space="preserve">- </w:t>
      </w:r>
      <w:r w:rsidRPr="0005147D">
        <w:rPr>
          <w:sz w:val="28"/>
          <w:szCs w:val="28"/>
        </w:rPr>
        <w:t xml:space="preserve">540 с. </w:t>
      </w:r>
    </w:p>
    <w:p w:rsidR="00C22B9F" w:rsidRPr="0005147D" w:rsidRDefault="00C22B9F" w:rsidP="002A7AE2">
      <w:pPr>
        <w:numPr>
          <w:ilvl w:val="0"/>
          <w:numId w:val="4"/>
        </w:numPr>
        <w:tabs>
          <w:tab w:val="left" w:pos="240"/>
        </w:tabs>
        <w:overflowPunct/>
        <w:autoSpaceDE/>
        <w:autoSpaceDN/>
        <w:adjustRightInd/>
        <w:spacing w:before="0" w:after="0" w:line="360" w:lineRule="auto"/>
        <w:ind w:left="0" w:firstLine="0"/>
        <w:jc w:val="both"/>
        <w:textAlignment w:val="auto"/>
        <w:rPr>
          <w:sz w:val="28"/>
          <w:szCs w:val="28"/>
        </w:rPr>
      </w:pPr>
      <w:r w:rsidRPr="0005147D">
        <w:rPr>
          <w:sz w:val="28"/>
          <w:szCs w:val="28"/>
        </w:rPr>
        <w:t>Самсонов Н.Ф. Финансы, денежное обращение и кредит: Учебник. – М.: ИНФРА-М, 2003. – 302 с.</w:t>
      </w:r>
    </w:p>
    <w:p w:rsidR="00C22B9F" w:rsidRPr="0005147D" w:rsidRDefault="00C22B9F" w:rsidP="002A7AE2">
      <w:pPr>
        <w:numPr>
          <w:ilvl w:val="0"/>
          <w:numId w:val="4"/>
        </w:numPr>
        <w:tabs>
          <w:tab w:val="left" w:pos="240"/>
        </w:tabs>
        <w:overflowPunct/>
        <w:autoSpaceDE/>
        <w:autoSpaceDN/>
        <w:adjustRightInd/>
        <w:spacing w:before="0" w:after="0" w:line="360" w:lineRule="auto"/>
        <w:ind w:left="0" w:firstLine="0"/>
        <w:jc w:val="both"/>
        <w:textAlignment w:val="auto"/>
        <w:rPr>
          <w:sz w:val="28"/>
          <w:szCs w:val="28"/>
        </w:rPr>
      </w:pPr>
      <w:r w:rsidRPr="0005147D">
        <w:rPr>
          <w:sz w:val="28"/>
          <w:szCs w:val="28"/>
        </w:rPr>
        <w:t>Справочно-правовая система Консультант Плюс. Российское законодательство. Федеральный закон от 25.09.97г. №126 – ФЗ (редакция 09.07.99).</w:t>
      </w:r>
    </w:p>
    <w:p w:rsidR="00C22B9F" w:rsidRPr="0005147D" w:rsidRDefault="00C22B9F" w:rsidP="002A7AE2">
      <w:pPr>
        <w:numPr>
          <w:ilvl w:val="0"/>
          <w:numId w:val="4"/>
        </w:numPr>
        <w:tabs>
          <w:tab w:val="left" w:pos="240"/>
        </w:tabs>
        <w:overflowPunct/>
        <w:autoSpaceDE/>
        <w:autoSpaceDN/>
        <w:adjustRightInd/>
        <w:spacing w:before="0" w:after="0" w:line="360" w:lineRule="auto"/>
        <w:ind w:left="0" w:firstLine="0"/>
        <w:jc w:val="both"/>
        <w:textAlignment w:val="auto"/>
        <w:rPr>
          <w:sz w:val="28"/>
          <w:szCs w:val="28"/>
        </w:rPr>
      </w:pPr>
      <w:r w:rsidRPr="00796BCD">
        <w:rPr>
          <w:kern w:val="36"/>
          <w:sz w:val="28"/>
          <w:szCs w:val="28"/>
          <w:lang w:val="en-US"/>
        </w:rPr>
        <w:t>www.gks.ru</w:t>
      </w:r>
    </w:p>
    <w:p w:rsidR="00C22B9F" w:rsidRPr="0005147D" w:rsidRDefault="00C22B9F" w:rsidP="002A7AE2">
      <w:pPr>
        <w:numPr>
          <w:ilvl w:val="0"/>
          <w:numId w:val="4"/>
        </w:numPr>
        <w:tabs>
          <w:tab w:val="left" w:pos="240"/>
        </w:tabs>
        <w:overflowPunct/>
        <w:autoSpaceDE/>
        <w:autoSpaceDN/>
        <w:adjustRightInd/>
        <w:spacing w:before="0" w:after="0" w:line="360" w:lineRule="auto"/>
        <w:ind w:left="0" w:firstLine="0"/>
        <w:jc w:val="both"/>
        <w:textAlignment w:val="auto"/>
        <w:rPr>
          <w:iCs/>
          <w:sz w:val="28"/>
          <w:szCs w:val="28"/>
        </w:rPr>
      </w:pPr>
      <w:r w:rsidRPr="00796BCD">
        <w:rPr>
          <w:kern w:val="36"/>
          <w:sz w:val="28"/>
          <w:szCs w:val="28"/>
          <w:lang w:val="en-US"/>
        </w:rPr>
        <w:t>www.ofukem.ru</w:t>
      </w:r>
    </w:p>
    <w:p w:rsidR="00C22B9F" w:rsidRPr="0005147D" w:rsidRDefault="00C22B9F" w:rsidP="002A7AE2">
      <w:pPr>
        <w:numPr>
          <w:ilvl w:val="0"/>
          <w:numId w:val="4"/>
        </w:numPr>
        <w:tabs>
          <w:tab w:val="left" w:pos="240"/>
        </w:tabs>
        <w:overflowPunct/>
        <w:autoSpaceDE/>
        <w:autoSpaceDN/>
        <w:adjustRightInd/>
        <w:spacing w:before="0" w:after="0" w:line="360" w:lineRule="auto"/>
        <w:ind w:left="0" w:firstLine="0"/>
        <w:jc w:val="both"/>
        <w:textAlignment w:val="auto"/>
        <w:rPr>
          <w:iCs/>
          <w:sz w:val="28"/>
          <w:szCs w:val="28"/>
        </w:rPr>
      </w:pPr>
      <w:r w:rsidRPr="00796BCD">
        <w:rPr>
          <w:kern w:val="36"/>
          <w:sz w:val="28"/>
          <w:szCs w:val="28"/>
          <w:lang w:val="en-US"/>
        </w:rPr>
        <w:t>www.ako.ru</w:t>
      </w:r>
      <w:bookmarkStart w:id="3" w:name="_GoBack"/>
      <w:bookmarkEnd w:id="3"/>
    </w:p>
    <w:sectPr w:rsidR="00C22B9F" w:rsidRPr="0005147D" w:rsidSect="0005147D">
      <w:footerReference w:type="even" r:id="rId9"/>
      <w:footerReference w:type="default" r:id="rId1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992" w:rsidRDefault="00820992">
      <w:r>
        <w:separator/>
      </w:r>
    </w:p>
  </w:endnote>
  <w:endnote w:type="continuationSeparator" w:id="0">
    <w:p w:rsidR="00820992" w:rsidRDefault="00820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AE2" w:rsidRDefault="002A7AE2" w:rsidP="00146435">
    <w:pPr>
      <w:pStyle w:val="a4"/>
      <w:framePr w:wrap="around" w:vAnchor="text" w:hAnchor="margin" w:xAlign="center" w:y="1"/>
      <w:rPr>
        <w:rStyle w:val="a6"/>
      </w:rPr>
    </w:pPr>
  </w:p>
  <w:p w:rsidR="002A7AE2" w:rsidRDefault="002A7AE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AE2" w:rsidRDefault="00796BCD" w:rsidP="00146435">
    <w:pPr>
      <w:pStyle w:val="a4"/>
      <w:framePr w:wrap="around" w:vAnchor="text" w:hAnchor="margin" w:xAlign="center" w:y="1"/>
      <w:rPr>
        <w:rStyle w:val="a6"/>
      </w:rPr>
    </w:pPr>
    <w:r>
      <w:rPr>
        <w:rStyle w:val="a6"/>
        <w:noProof/>
      </w:rPr>
      <w:t>1</w:t>
    </w:r>
  </w:p>
  <w:p w:rsidR="002A7AE2" w:rsidRDefault="002A7AE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992" w:rsidRDefault="00820992">
      <w:r>
        <w:separator/>
      </w:r>
    </w:p>
  </w:footnote>
  <w:footnote w:type="continuationSeparator" w:id="0">
    <w:p w:rsidR="00820992" w:rsidRDefault="008209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E78FF74"/>
    <w:lvl w:ilvl="0">
      <w:numFmt w:val="decimal"/>
      <w:lvlText w:val="*"/>
      <w:lvlJc w:val="left"/>
      <w:rPr>
        <w:rFonts w:cs="Times New Roman"/>
      </w:rPr>
    </w:lvl>
  </w:abstractNum>
  <w:abstractNum w:abstractNumId="1">
    <w:nsid w:val="224201C7"/>
    <w:multiLevelType w:val="hybridMultilevel"/>
    <w:tmpl w:val="4BDA4108"/>
    <w:lvl w:ilvl="0" w:tplc="2D7A139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25F446A8"/>
    <w:multiLevelType w:val="hybridMultilevel"/>
    <w:tmpl w:val="35FA3C0E"/>
    <w:lvl w:ilvl="0" w:tplc="F996B9F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3758745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7F400CCD"/>
    <w:multiLevelType w:val="hybridMultilevel"/>
    <w:tmpl w:val="8DF42F08"/>
    <w:lvl w:ilvl="0" w:tplc="47980BAA">
      <w:start w:val="1"/>
      <w:numFmt w:val="bullet"/>
      <w:lvlText w:val="—"/>
      <w:lvlJc w:val="left"/>
      <w:pPr>
        <w:tabs>
          <w:tab w:val="num" w:pos="454"/>
        </w:tabs>
      </w:pPr>
      <w:rPr>
        <w:rFonts w:ascii="Sylfaen" w:hAnsi="Sylfaen" w:hint="default"/>
        <w:sz w:val="16"/>
      </w:rPr>
    </w:lvl>
    <w:lvl w:ilvl="1" w:tplc="04190003">
      <w:start w:val="1"/>
      <w:numFmt w:val="bullet"/>
      <w:lvlText w:val="o"/>
      <w:lvlJc w:val="left"/>
      <w:pPr>
        <w:tabs>
          <w:tab w:val="num" w:pos="2517"/>
        </w:tabs>
        <w:ind w:left="2517" w:hanging="360"/>
      </w:pPr>
      <w:rPr>
        <w:rFonts w:ascii="Courier New" w:hAnsi="Courier New" w:hint="default"/>
      </w:rPr>
    </w:lvl>
    <w:lvl w:ilvl="2" w:tplc="04190005">
      <w:start w:val="1"/>
      <w:numFmt w:val="bullet"/>
      <w:lvlText w:val=""/>
      <w:lvlJc w:val="left"/>
      <w:pPr>
        <w:tabs>
          <w:tab w:val="num" w:pos="3237"/>
        </w:tabs>
        <w:ind w:left="3237" w:hanging="360"/>
      </w:pPr>
      <w:rPr>
        <w:rFonts w:ascii="Wingdings" w:hAnsi="Wingdings" w:hint="default"/>
      </w:rPr>
    </w:lvl>
    <w:lvl w:ilvl="3" w:tplc="04190001">
      <w:start w:val="1"/>
      <w:numFmt w:val="bullet"/>
      <w:lvlText w:val=""/>
      <w:lvlJc w:val="left"/>
      <w:pPr>
        <w:tabs>
          <w:tab w:val="num" w:pos="3957"/>
        </w:tabs>
        <w:ind w:left="3957" w:hanging="360"/>
      </w:pPr>
      <w:rPr>
        <w:rFonts w:ascii="Symbol" w:hAnsi="Symbol" w:hint="default"/>
      </w:rPr>
    </w:lvl>
    <w:lvl w:ilvl="4" w:tplc="04190003">
      <w:start w:val="1"/>
      <w:numFmt w:val="bullet"/>
      <w:lvlText w:val="o"/>
      <w:lvlJc w:val="left"/>
      <w:pPr>
        <w:tabs>
          <w:tab w:val="num" w:pos="4677"/>
        </w:tabs>
        <w:ind w:left="4677" w:hanging="360"/>
      </w:pPr>
      <w:rPr>
        <w:rFonts w:ascii="Courier New" w:hAnsi="Courier New" w:hint="default"/>
      </w:rPr>
    </w:lvl>
    <w:lvl w:ilvl="5" w:tplc="04190005">
      <w:start w:val="1"/>
      <w:numFmt w:val="bullet"/>
      <w:lvlText w:val=""/>
      <w:lvlJc w:val="left"/>
      <w:pPr>
        <w:tabs>
          <w:tab w:val="num" w:pos="5397"/>
        </w:tabs>
        <w:ind w:left="5397" w:hanging="360"/>
      </w:pPr>
      <w:rPr>
        <w:rFonts w:ascii="Wingdings" w:hAnsi="Wingdings" w:hint="default"/>
      </w:rPr>
    </w:lvl>
    <w:lvl w:ilvl="6" w:tplc="04190001">
      <w:start w:val="1"/>
      <w:numFmt w:val="bullet"/>
      <w:lvlText w:val=""/>
      <w:lvlJc w:val="left"/>
      <w:pPr>
        <w:tabs>
          <w:tab w:val="num" w:pos="6117"/>
        </w:tabs>
        <w:ind w:left="6117" w:hanging="360"/>
      </w:pPr>
      <w:rPr>
        <w:rFonts w:ascii="Symbol" w:hAnsi="Symbol" w:hint="default"/>
      </w:rPr>
    </w:lvl>
    <w:lvl w:ilvl="7" w:tplc="04190003">
      <w:start w:val="1"/>
      <w:numFmt w:val="bullet"/>
      <w:lvlText w:val="o"/>
      <w:lvlJc w:val="left"/>
      <w:pPr>
        <w:tabs>
          <w:tab w:val="num" w:pos="6837"/>
        </w:tabs>
        <w:ind w:left="6837" w:hanging="360"/>
      </w:pPr>
      <w:rPr>
        <w:rFonts w:ascii="Courier New" w:hAnsi="Courier New" w:hint="default"/>
      </w:rPr>
    </w:lvl>
    <w:lvl w:ilvl="8" w:tplc="04190005">
      <w:start w:val="1"/>
      <w:numFmt w:val="bullet"/>
      <w:lvlText w:val=""/>
      <w:lvlJc w:val="left"/>
      <w:pPr>
        <w:tabs>
          <w:tab w:val="num" w:pos="7557"/>
        </w:tabs>
        <w:ind w:left="7557" w:hanging="360"/>
      </w:pPr>
      <w:rPr>
        <w:rFonts w:ascii="Wingdings" w:hAnsi="Wingdings" w:hint="default"/>
      </w:rPr>
    </w:lvl>
  </w:abstractNum>
  <w:num w:numId="1">
    <w:abstractNumId w:val="4"/>
  </w:num>
  <w:num w:numId="2">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132F"/>
    <w:rsid w:val="0005147D"/>
    <w:rsid w:val="000716CF"/>
    <w:rsid w:val="00146435"/>
    <w:rsid w:val="00147911"/>
    <w:rsid w:val="001A2162"/>
    <w:rsid w:val="0022051F"/>
    <w:rsid w:val="002A7AE2"/>
    <w:rsid w:val="00306195"/>
    <w:rsid w:val="003061F6"/>
    <w:rsid w:val="00312468"/>
    <w:rsid w:val="00325B12"/>
    <w:rsid w:val="00376736"/>
    <w:rsid w:val="003E7D32"/>
    <w:rsid w:val="003F48BF"/>
    <w:rsid w:val="0044191B"/>
    <w:rsid w:val="005E767B"/>
    <w:rsid w:val="00605C21"/>
    <w:rsid w:val="00630DB1"/>
    <w:rsid w:val="006E19C9"/>
    <w:rsid w:val="006E3AA3"/>
    <w:rsid w:val="0071132F"/>
    <w:rsid w:val="007656E6"/>
    <w:rsid w:val="00774CC3"/>
    <w:rsid w:val="00781728"/>
    <w:rsid w:val="00796BCD"/>
    <w:rsid w:val="007B7D7B"/>
    <w:rsid w:val="007D5520"/>
    <w:rsid w:val="00803212"/>
    <w:rsid w:val="00820992"/>
    <w:rsid w:val="00836524"/>
    <w:rsid w:val="00901006"/>
    <w:rsid w:val="00932C63"/>
    <w:rsid w:val="00940361"/>
    <w:rsid w:val="00951E1B"/>
    <w:rsid w:val="009B6E32"/>
    <w:rsid w:val="009E0019"/>
    <w:rsid w:val="00A13EF9"/>
    <w:rsid w:val="00A9007C"/>
    <w:rsid w:val="00AB7883"/>
    <w:rsid w:val="00B30F06"/>
    <w:rsid w:val="00B533B8"/>
    <w:rsid w:val="00B7602E"/>
    <w:rsid w:val="00C10A75"/>
    <w:rsid w:val="00C22B9F"/>
    <w:rsid w:val="00C314C9"/>
    <w:rsid w:val="00C75B4A"/>
    <w:rsid w:val="00CA2B9E"/>
    <w:rsid w:val="00CC349A"/>
    <w:rsid w:val="00CD47F5"/>
    <w:rsid w:val="00CE7B46"/>
    <w:rsid w:val="00D144AE"/>
    <w:rsid w:val="00D320D9"/>
    <w:rsid w:val="00D45037"/>
    <w:rsid w:val="00E44E38"/>
    <w:rsid w:val="00E52384"/>
    <w:rsid w:val="00E67979"/>
    <w:rsid w:val="00F10413"/>
    <w:rsid w:val="00F169EC"/>
    <w:rsid w:val="00F702D6"/>
    <w:rsid w:val="00FC2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426A8787-6F45-4613-987F-9231E5E51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32F"/>
    <w:pPr>
      <w:overflowPunct w:val="0"/>
      <w:autoSpaceDE w:val="0"/>
      <w:autoSpaceDN w:val="0"/>
      <w:adjustRightInd w:val="0"/>
      <w:spacing w:before="100" w:after="100"/>
      <w:textAlignment w:val="baseline"/>
    </w:pPr>
    <w:rPr>
      <w:sz w:val="24"/>
    </w:rPr>
  </w:style>
  <w:style w:type="paragraph" w:styleId="2">
    <w:name w:val="heading 2"/>
    <w:basedOn w:val="a"/>
    <w:next w:val="a"/>
    <w:link w:val="20"/>
    <w:uiPriority w:val="99"/>
    <w:qFormat/>
    <w:rsid w:val="00306195"/>
    <w:pPr>
      <w:keepNext/>
      <w:overflowPunct/>
      <w:autoSpaceDE/>
      <w:autoSpaceDN/>
      <w:adjustRightInd/>
      <w:spacing w:before="240" w:after="60"/>
      <w:textAlignment w:val="auto"/>
      <w:outlineLvl w:val="1"/>
    </w:pPr>
    <w:rPr>
      <w:rFonts w:ascii="Arial" w:hAnsi="Arial" w:cs="Arial"/>
      <w:b/>
      <w:bCs/>
      <w:i/>
      <w:iCs/>
      <w:color w:val="3A3A3A"/>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21">
    <w:name w:val="Body Text Indent 2"/>
    <w:basedOn w:val="a"/>
    <w:link w:val="22"/>
    <w:uiPriority w:val="99"/>
    <w:rsid w:val="0071132F"/>
    <w:pPr>
      <w:overflowPunct/>
      <w:autoSpaceDE/>
      <w:autoSpaceDN/>
      <w:adjustRightInd/>
      <w:spacing w:before="0" w:after="0" w:line="360" w:lineRule="auto"/>
      <w:ind w:firstLine="720"/>
      <w:jc w:val="both"/>
      <w:textAlignment w:val="auto"/>
    </w:pPr>
    <w:rPr>
      <w:b/>
      <w:sz w:val="28"/>
    </w:rPr>
  </w:style>
  <w:style w:type="character" w:customStyle="1" w:styleId="22">
    <w:name w:val="Основной текст с отступом 2 Знак"/>
    <w:link w:val="21"/>
    <w:uiPriority w:val="99"/>
    <w:semiHidden/>
    <w:locked/>
    <w:rPr>
      <w:rFonts w:cs="Times New Roman"/>
      <w:sz w:val="20"/>
      <w:szCs w:val="20"/>
    </w:rPr>
  </w:style>
  <w:style w:type="paragraph" w:styleId="a3">
    <w:name w:val="Normal (Web)"/>
    <w:basedOn w:val="a"/>
    <w:uiPriority w:val="99"/>
    <w:rsid w:val="00306195"/>
    <w:pPr>
      <w:overflowPunct/>
      <w:autoSpaceDE/>
      <w:autoSpaceDN/>
      <w:adjustRightInd/>
      <w:spacing w:beforeAutospacing="1" w:afterAutospacing="1"/>
      <w:jc w:val="both"/>
      <w:textAlignment w:val="auto"/>
    </w:pPr>
    <w:rPr>
      <w:sz w:val="18"/>
      <w:szCs w:val="18"/>
    </w:rPr>
  </w:style>
  <w:style w:type="paragraph" w:styleId="a4">
    <w:name w:val="footer"/>
    <w:basedOn w:val="a"/>
    <w:link w:val="a5"/>
    <w:uiPriority w:val="99"/>
    <w:rsid w:val="00A9007C"/>
    <w:pPr>
      <w:tabs>
        <w:tab w:val="center" w:pos="4677"/>
        <w:tab w:val="right" w:pos="9355"/>
      </w:tabs>
    </w:pPr>
  </w:style>
  <w:style w:type="character" w:customStyle="1" w:styleId="a5">
    <w:name w:val="Нижний колонтитул Знак"/>
    <w:link w:val="a4"/>
    <w:uiPriority w:val="99"/>
    <w:semiHidden/>
    <w:locked/>
    <w:rPr>
      <w:rFonts w:cs="Times New Roman"/>
      <w:sz w:val="20"/>
      <w:szCs w:val="20"/>
    </w:rPr>
  </w:style>
  <w:style w:type="character" w:styleId="a6">
    <w:name w:val="page number"/>
    <w:uiPriority w:val="99"/>
    <w:rsid w:val="00A9007C"/>
    <w:rPr>
      <w:rFonts w:cs="Times New Roman"/>
    </w:rPr>
  </w:style>
  <w:style w:type="paragraph" w:customStyle="1" w:styleId="ConsPlusNormal">
    <w:name w:val="ConsPlusNormal"/>
    <w:uiPriority w:val="99"/>
    <w:rsid w:val="00E67979"/>
    <w:pPr>
      <w:widowControl w:val="0"/>
      <w:autoSpaceDE w:val="0"/>
      <w:autoSpaceDN w:val="0"/>
      <w:adjustRightInd w:val="0"/>
      <w:ind w:firstLine="720"/>
    </w:pPr>
    <w:rPr>
      <w:rFonts w:ascii="Arial" w:hAnsi="Arial" w:cs="Arial"/>
    </w:rPr>
  </w:style>
  <w:style w:type="character" w:styleId="a7">
    <w:name w:val="Hyperlink"/>
    <w:uiPriority w:val="99"/>
    <w:rsid w:val="00C22B9F"/>
    <w:rPr>
      <w:rFonts w:cs="Times New Roman"/>
      <w:color w:val="0000FF"/>
      <w:u w:val="single"/>
    </w:rPr>
  </w:style>
  <w:style w:type="paragraph" w:styleId="3">
    <w:name w:val="Body Text Indent 3"/>
    <w:basedOn w:val="a"/>
    <w:link w:val="30"/>
    <w:uiPriority w:val="99"/>
    <w:rsid w:val="00C22B9F"/>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styleId="a8">
    <w:name w:val="Balloon Text"/>
    <w:basedOn w:val="a"/>
    <w:link w:val="a9"/>
    <w:uiPriority w:val="99"/>
    <w:semiHidden/>
    <w:rsid w:val="00940361"/>
    <w:rPr>
      <w:rFonts w:ascii="Tahoma" w:hAnsi="Tahoma" w:cs="Tahoma"/>
      <w:sz w:val="16"/>
      <w:szCs w:val="16"/>
    </w:rPr>
  </w:style>
  <w:style w:type="character" w:customStyle="1" w:styleId="a9">
    <w:name w:val="Текст выноски Знак"/>
    <w:link w:val="a8"/>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6207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5084</Words>
  <Characters>28985</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Samsung</Company>
  <LinksUpToDate>false</LinksUpToDate>
  <CharactersWithSpaces>34001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Павел</dc:creator>
  <cp:keywords/>
  <dc:description/>
  <cp:lastModifiedBy>admin</cp:lastModifiedBy>
  <cp:revision>2</cp:revision>
  <cp:lastPrinted>2009-03-24T16:47:00Z</cp:lastPrinted>
  <dcterms:created xsi:type="dcterms:W3CDTF">2014-03-13T03:09:00Z</dcterms:created>
  <dcterms:modified xsi:type="dcterms:W3CDTF">2014-03-13T03:09:00Z</dcterms:modified>
</cp:coreProperties>
</file>