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EB6A82" w:rsidRDefault="00EB6A82" w:rsidP="0010090D">
      <w:pPr>
        <w:spacing w:line="360" w:lineRule="auto"/>
        <w:ind w:firstLine="709"/>
        <w:jc w:val="center"/>
        <w:rPr>
          <w:sz w:val="28"/>
          <w:szCs w:val="28"/>
        </w:rPr>
      </w:pPr>
    </w:p>
    <w:p w:rsidR="007B79B5" w:rsidRPr="007B79B5" w:rsidRDefault="007B79B5" w:rsidP="007B79B5">
      <w:pPr>
        <w:pStyle w:val="11"/>
        <w:tabs>
          <w:tab w:val="right" w:leader="dot" w:pos="9344"/>
        </w:tabs>
        <w:spacing w:line="360" w:lineRule="auto"/>
        <w:rPr>
          <w:noProof/>
          <w:sz w:val="28"/>
          <w:szCs w:val="28"/>
        </w:rPr>
      </w:pPr>
      <w:r w:rsidRPr="00E12BF5">
        <w:rPr>
          <w:rStyle w:val="a6"/>
          <w:noProof/>
          <w:sz w:val="28"/>
          <w:szCs w:val="28"/>
        </w:rPr>
        <w:t>Введение</w:t>
      </w:r>
      <w:r w:rsidRPr="007B79B5">
        <w:rPr>
          <w:noProof/>
          <w:webHidden/>
          <w:sz w:val="28"/>
          <w:szCs w:val="28"/>
        </w:rPr>
        <w:tab/>
      </w:r>
      <w:r w:rsidR="006724DB">
        <w:rPr>
          <w:noProof/>
          <w:webHidden/>
          <w:sz w:val="28"/>
          <w:szCs w:val="28"/>
        </w:rPr>
        <w:t>3</w:t>
      </w:r>
    </w:p>
    <w:p w:rsidR="007B79B5" w:rsidRPr="007B79B5" w:rsidRDefault="007B79B5" w:rsidP="007B79B5">
      <w:pPr>
        <w:pStyle w:val="11"/>
        <w:tabs>
          <w:tab w:val="right" w:leader="dot" w:pos="9344"/>
        </w:tabs>
        <w:spacing w:line="360" w:lineRule="auto"/>
        <w:rPr>
          <w:noProof/>
          <w:sz w:val="28"/>
          <w:szCs w:val="28"/>
        </w:rPr>
      </w:pPr>
      <w:r w:rsidRPr="00E12BF5">
        <w:rPr>
          <w:rStyle w:val="a6"/>
          <w:noProof/>
          <w:sz w:val="28"/>
          <w:szCs w:val="28"/>
        </w:rPr>
        <w:t>1. Понятие муниципальных финансов современной России. Нормативные акты, регулирующие муниципальные финансы</w:t>
      </w:r>
      <w:r w:rsidRPr="007B79B5">
        <w:rPr>
          <w:noProof/>
          <w:webHidden/>
          <w:sz w:val="28"/>
          <w:szCs w:val="28"/>
        </w:rPr>
        <w:tab/>
      </w:r>
      <w:r w:rsidR="006724DB">
        <w:rPr>
          <w:noProof/>
          <w:webHidden/>
          <w:sz w:val="28"/>
          <w:szCs w:val="28"/>
        </w:rPr>
        <w:t>6</w:t>
      </w:r>
    </w:p>
    <w:p w:rsidR="007B79B5" w:rsidRPr="007B79B5" w:rsidRDefault="007B79B5" w:rsidP="007B79B5">
      <w:pPr>
        <w:pStyle w:val="11"/>
        <w:tabs>
          <w:tab w:val="right" w:leader="dot" w:pos="9344"/>
        </w:tabs>
        <w:spacing w:line="360" w:lineRule="auto"/>
        <w:rPr>
          <w:noProof/>
          <w:sz w:val="28"/>
          <w:szCs w:val="28"/>
        </w:rPr>
      </w:pPr>
      <w:r w:rsidRPr="00E12BF5">
        <w:rPr>
          <w:rStyle w:val="a6"/>
          <w:noProof/>
          <w:sz w:val="28"/>
          <w:szCs w:val="28"/>
        </w:rPr>
        <w:t>2. Система муниципальных финансов современной России</w:t>
      </w:r>
      <w:r w:rsidRPr="007B79B5">
        <w:rPr>
          <w:noProof/>
          <w:webHidden/>
          <w:sz w:val="28"/>
          <w:szCs w:val="28"/>
        </w:rPr>
        <w:tab/>
      </w:r>
      <w:r w:rsidR="006724DB">
        <w:rPr>
          <w:noProof/>
          <w:webHidden/>
          <w:sz w:val="28"/>
          <w:szCs w:val="28"/>
        </w:rPr>
        <w:t>11</w:t>
      </w:r>
    </w:p>
    <w:p w:rsidR="007B79B5" w:rsidRPr="007B79B5" w:rsidRDefault="007B79B5" w:rsidP="007B79B5">
      <w:pPr>
        <w:pStyle w:val="21"/>
        <w:tabs>
          <w:tab w:val="right" w:leader="dot" w:pos="9344"/>
        </w:tabs>
        <w:spacing w:line="360" w:lineRule="auto"/>
        <w:rPr>
          <w:noProof/>
          <w:sz w:val="28"/>
          <w:szCs w:val="28"/>
        </w:rPr>
      </w:pPr>
      <w:r w:rsidRPr="00E12BF5">
        <w:rPr>
          <w:rStyle w:val="a6"/>
          <w:noProof/>
          <w:sz w:val="28"/>
          <w:szCs w:val="28"/>
        </w:rPr>
        <w:t>§ 1. Муниципальный бюджет. Доходы муниципальных образований</w:t>
      </w:r>
      <w:r w:rsidRPr="007B79B5">
        <w:rPr>
          <w:noProof/>
          <w:webHidden/>
          <w:sz w:val="28"/>
          <w:szCs w:val="28"/>
        </w:rPr>
        <w:tab/>
      </w:r>
      <w:r w:rsidR="006724DB">
        <w:rPr>
          <w:noProof/>
          <w:webHidden/>
          <w:sz w:val="28"/>
          <w:szCs w:val="28"/>
        </w:rPr>
        <w:t>11</w:t>
      </w:r>
    </w:p>
    <w:p w:rsidR="007B79B5" w:rsidRPr="007B79B5" w:rsidRDefault="007B79B5" w:rsidP="007B79B5">
      <w:pPr>
        <w:pStyle w:val="21"/>
        <w:tabs>
          <w:tab w:val="right" w:leader="dot" w:pos="9344"/>
        </w:tabs>
        <w:spacing w:line="360" w:lineRule="auto"/>
        <w:rPr>
          <w:noProof/>
          <w:sz w:val="28"/>
          <w:szCs w:val="28"/>
        </w:rPr>
      </w:pPr>
      <w:r w:rsidRPr="00E12BF5">
        <w:rPr>
          <w:rStyle w:val="a6"/>
          <w:noProof/>
          <w:sz w:val="28"/>
          <w:szCs w:val="28"/>
        </w:rPr>
        <w:t>§ 2. Расходы муниципального образования</w:t>
      </w:r>
      <w:r w:rsidRPr="007B79B5">
        <w:rPr>
          <w:noProof/>
          <w:webHidden/>
          <w:sz w:val="28"/>
          <w:szCs w:val="28"/>
        </w:rPr>
        <w:tab/>
      </w:r>
      <w:r w:rsidR="006724DB">
        <w:rPr>
          <w:noProof/>
          <w:webHidden/>
          <w:sz w:val="28"/>
          <w:szCs w:val="28"/>
        </w:rPr>
        <w:t>18</w:t>
      </w:r>
    </w:p>
    <w:p w:rsidR="007B79B5" w:rsidRPr="007B79B5" w:rsidRDefault="007B79B5" w:rsidP="007B79B5">
      <w:pPr>
        <w:pStyle w:val="11"/>
        <w:tabs>
          <w:tab w:val="right" w:leader="dot" w:pos="9344"/>
        </w:tabs>
        <w:spacing w:line="360" w:lineRule="auto"/>
        <w:rPr>
          <w:noProof/>
          <w:sz w:val="28"/>
          <w:szCs w:val="28"/>
        </w:rPr>
      </w:pPr>
      <w:r w:rsidRPr="00E12BF5">
        <w:rPr>
          <w:rStyle w:val="a6"/>
          <w:noProof/>
          <w:sz w:val="28"/>
          <w:szCs w:val="28"/>
        </w:rPr>
        <w:t>3. Участие органов местного самоуправления в финансово-кредитных отношениях</w:t>
      </w:r>
      <w:r w:rsidRPr="007B79B5">
        <w:rPr>
          <w:noProof/>
          <w:webHidden/>
          <w:sz w:val="28"/>
          <w:szCs w:val="28"/>
        </w:rPr>
        <w:tab/>
      </w:r>
      <w:r w:rsidR="006724DB">
        <w:rPr>
          <w:noProof/>
          <w:webHidden/>
          <w:sz w:val="28"/>
          <w:szCs w:val="28"/>
        </w:rPr>
        <w:t>22</w:t>
      </w:r>
    </w:p>
    <w:p w:rsidR="007B79B5" w:rsidRPr="007B79B5" w:rsidRDefault="007B79B5" w:rsidP="007B79B5">
      <w:pPr>
        <w:pStyle w:val="11"/>
        <w:tabs>
          <w:tab w:val="right" w:leader="dot" w:pos="9344"/>
        </w:tabs>
        <w:spacing w:line="360" w:lineRule="auto"/>
        <w:rPr>
          <w:noProof/>
          <w:sz w:val="28"/>
          <w:szCs w:val="28"/>
        </w:rPr>
      </w:pPr>
      <w:r w:rsidRPr="00E12BF5">
        <w:rPr>
          <w:rStyle w:val="a6"/>
          <w:noProof/>
          <w:sz w:val="28"/>
          <w:szCs w:val="28"/>
        </w:rPr>
        <w:t>Заключение</w:t>
      </w:r>
      <w:r w:rsidRPr="007B79B5">
        <w:rPr>
          <w:noProof/>
          <w:webHidden/>
          <w:sz w:val="28"/>
          <w:szCs w:val="28"/>
        </w:rPr>
        <w:tab/>
      </w:r>
      <w:r w:rsidR="006724DB">
        <w:rPr>
          <w:noProof/>
          <w:webHidden/>
          <w:sz w:val="28"/>
          <w:szCs w:val="28"/>
        </w:rPr>
        <w:t>26</w:t>
      </w:r>
    </w:p>
    <w:p w:rsidR="007B79B5" w:rsidRPr="007B79B5" w:rsidRDefault="007B79B5" w:rsidP="007B79B5">
      <w:pPr>
        <w:pStyle w:val="11"/>
        <w:tabs>
          <w:tab w:val="right" w:leader="dot" w:pos="9344"/>
        </w:tabs>
        <w:spacing w:line="360" w:lineRule="auto"/>
        <w:rPr>
          <w:noProof/>
          <w:sz w:val="28"/>
          <w:szCs w:val="28"/>
        </w:rPr>
      </w:pPr>
      <w:r w:rsidRPr="00E12BF5">
        <w:rPr>
          <w:rStyle w:val="a6"/>
          <w:noProof/>
          <w:sz w:val="28"/>
          <w:szCs w:val="28"/>
        </w:rPr>
        <w:t>Список используемой литературы</w:t>
      </w:r>
      <w:r w:rsidRPr="007B79B5">
        <w:rPr>
          <w:noProof/>
          <w:webHidden/>
          <w:sz w:val="28"/>
          <w:szCs w:val="28"/>
        </w:rPr>
        <w:tab/>
      </w:r>
      <w:r w:rsidR="006724DB">
        <w:rPr>
          <w:noProof/>
          <w:webHidden/>
          <w:sz w:val="28"/>
          <w:szCs w:val="28"/>
        </w:rPr>
        <w:t>28</w:t>
      </w:r>
    </w:p>
    <w:p w:rsidR="0010090D" w:rsidRPr="00FD5213" w:rsidRDefault="00FD5213" w:rsidP="007B79B5">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13885136"/>
      <w:r w:rsidRPr="00FD5213">
        <w:rPr>
          <w:rFonts w:ascii="Times New Roman" w:hAnsi="Times New Roman" w:cs="Times New Roman"/>
          <w:b w:val="0"/>
          <w:bCs w:val="0"/>
          <w:sz w:val="28"/>
          <w:szCs w:val="28"/>
        </w:rPr>
        <w:t>Введение</w:t>
      </w:r>
      <w:bookmarkEnd w:id="0"/>
    </w:p>
    <w:p w:rsidR="007B79B5" w:rsidRDefault="007B79B5" w:rsidP="007B79B5">
      <w:pPr>
        <w:pStyle w:val="ConsNormal"/>
        <w:widowControl/>
        <w:spacing w:line="360" w:lineRule="auto"/>
        <w:ind w:right="0" w:firstLine="709"/>
        <w:jc w:val="both"/>
      </w:pPr>
    </w:p>
    <w:p w:rsidR="007B79B5" w:rsidRDefault="007B79B5" w:rsidP="007B79B5">
      <w:pPr>
        <w:pStyle w:val="ConsNormal"/>
        <w:widowControl/>
        <w:spacing w:line="360" w:lineRule="auto"/>
        <w:ind w:right="0" w:firstLine="709"/>
        <w:jc w:val="both"/>
      </w:pPr>
      <w:r>
        <w:t>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7B79B5" w:rsidRDefault="007B79B5" w:rsidP="007B79B5">
      <w:pPr>
        <w:pStyle w:val="ConsNormal"/>
        <w:widowControl/>
        <w:spacing w:line="360" w:lineRule="auto"/>
        <w:ind w:right="0" w:firstLine="709"/>
        <w:jc w:val="both"/>
      </w:pPr>
      <w:r>
        <w:t>Финансовые ресурсы органов местного самоуправления должны быть соразмерны полномочиям, предоставленным им Конституцией или законом.</w:t>
      </w:r>
    </w:p>
    <w:p w:rsidR="007B79B5" w:rsidRDefault="007B79B5" w:rsidP="007B79B5">
      <w:pPr>
        <w:pStyle w:val="ConsNormal"/>
        <w:widowControl/>
        <w:spacing w:line="360" w:lineRule="auto"/>
        <w:ind w:right="0" w:firstLine="709"/>
        <w:jc w:val="both"/>
      </w:pPr>
      <w:r>
        <w:t>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 Финансовые системы, на которых основываются ресурсы местных органов самоуправления, должны быть достаточно разнообразными и гибкими, с тем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p>
    <w:p w:rsidR="007B79B5" w:rsidRDefault="007B79B5" w:rsidP="007B79B5">
      <w:pPr>
        <w:pStyle w:val="ConsNormal"/>
        <w:widowControl/>
        <w:spacing w:line="360" w:lineRule="auto"/>
        <w:ind w:right="0" w:firstLine="709"/>
        <w:jc w:val="both"/>
      </w:pPr>
      <w:r>
        <w:t>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Такие процедуры или меры не должны ограничивать свободу выбора органов местного самоуправления в пределах их собственной компетенции.</w:t>
      </w:r>
    </w:p>
    <w:p w:rsidR="007B79B5" w:rsidRDefault="007B79B5" w:rsidP="007B79B5">
      <w:pPr>
        <w:pStyle w:val="ConsNormal"/>
        <w:widowControl/>
        <w:spacing w:line="360" w:lineRule="auto"/>
        <w:ind w:right="0" w:firstLine="709"/>
        <w:jc w:val="both"/>
      </w:pPr>
      <w:r>
        <w:t>Порядок предоставления перераспределяемых ресурсов необходимо должным образом согласовывать с органами местного самоуправления.</w:t>
      </w:r>
    </w:p>
    <w:p w:rsidR="007B79B5" w:rsidRDefault="007B79B5" w:rsidP="007B79B5">
      <w:pPr>
        <w:pStyle w:val="ConsNormal"/>
        <w:widowControl/>
        <w:spacing w:line="360" w:lineRule="auto"/>
        <w:ind w:right="0" w:firstLine="709"/>
        <w:jc w:val="both"/>
      </w:pPr>
      <w:r>
        <w:t>Предоставляемые местным органам самоуправления субсидии, по 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w:t>
      </w:r>
    </w:p>
    <w:p w:rsidR="007B79B5" w:rsidRDefault="007B79B5" w:rsidP="007B79B5">
      <w:pPr>
        <w:pStyle w:val="ConsNormal"/>
        <w:widowControl/>
        <w:spacing w:line="360" w:lineRule="auto"/>
        <w:ind w:right="0" w:firstLine="709"/>
        <w:jc w:val="both"/>
      </w:pPr>
      <w:r>
        <w:t>Для финансирования инвестиций органы местного самоуправления должны в соответствии с законом иметь доступ к национальному рынку капиталов.</w:t>
      </w:r>
      <w:r>
        <w:rPr>
          <w:rStyle w:val="a7"/>
        </w:rPr>
        <w:footnoteReference w:id="1"/>
      </w:r>
    </w:p>
    <w:p w:rsidR="007B79B5" w:rsidRDefault="007B79B5" w:rsidP="007B79B5">
      <w:pPr>
        <w:pStyle w:val="ConsNormal"/>
        <w:widowControl/>
        <w:spacing w:line="360" w:lineRule="auto"/>
        <w:ind w:right="0" w:firstLine="709"/>
        <w:jc w:val="both"/>
      </w:pPr>
      <w:r>
        <w:t>Актуальность темы развития системы муниципальных финансов для современной России очевидна. Обеспеченность муниципалитетов местными финансовыми ресурсами напрямую зависит от развитости межбюджетных отношений, которые в настоящее время несовершенны и не решают многих текущих проблем местного самоуправления. Централизация финансовых средств в федеральном бюджете и бюджетах субъектов Федерации, наличие значительных встречных финансовых потоков между бюджетами всех уровней, огромный дефицит местных бюджетов – все это лишает органы местного самоуправления возможности решать жизненно важные для населения проблемы. Как известно, в настоящее время в системе межбюджетных отношений доминируют регулирующие налоги, в то время как доля закрепленных за муниципальными образованиями налоговых поступлений остается весьма низкой и не отвечает даже их минимальным потребностям. Доля собственных налоговых доходов местных бюджетов в среднем по стране покрывает менее 15% расходных потребностей местных бюджетов. Такое состояние бюджетного регулирования приводит к дотационности даже многих ранее сбалансированных и бездотационных местных бюджетов. В связи с этим на сегодняшний день около 95% муниципальных образований являются дотационными.</w:t>
      </w:r>
    </w:p>
    <w:p w:rsidR="007B79B5" w:rsidRDefault="007B79B5" w:rsidP="007B79B5">
      <w:pPr>
        <w:pStyle w:val="ConsNormal"/>
        <w:widowControl/>
        <w:spacing w:line="360" w:lineRule="auto"/>
        <w:ind w:right="0" w:firstLine="709"/>
        <w:jc w:val="both"/>
      </w:pPr>
      <w:r>
        <w:t>Совершенно очевидно, что развитие межбюджетных отношений должно опираться на прочную законодательную базу, закрепляющую правовые гарантии финансовой самостоятельности местного самоуправления. Однако, как показывает практика, в России еще мало сделано для создания реальных правовых и экономических гарантий подлинной независимости, самостоятельности местного самоуправления в плане формирования его финансовой основы.</w:t>
      </w:r>
    </w:p>
    <w:p w:rsidR="007B79B5" w:rsidRDefault="007B79B5" w:rsidP="007B79B5">
      <w:pPr>
        <w:pStyle w:val="ConsNormal"/>
        <w:widowControl/>
        <w:spacing w:line="360" w:lineRule="auto"/>
        <w:ind w:right="0" w:firstLine="709"/>
        <w:jc w:val="both"/>
      </w:pPr>
      <w:r>
        <w:t>Принятые Федеральные законы «Об общих принципах организации местного самоуправления в Российской Федерации», «О финансовых основах местного самоуправления в Российской Федерации», Бюджетный и Налоговый кодексы Российской Федерации должны обеспечить финансовую самостоятельность местного самоуправления, закрепить за местными бюджетами необходимые доходные источники. Однако указанные законодательные акты оказались во многом несовершенны, и ряд их положений нуждается в существенных уточнениях. Кроме того, до сих пор не приняты такие важные и необходимые Федеральные законы, как Законы «Об общих принципах наделения органов местного самоуправления отдельными государственными полномочиями», «О порядке компенсации местному самоуправлению дополнительных расходов, возникших в результате решений, принятых органами государственной власти», «О минимальных государственных социальных стандартах», которые призваны улучшить финансовое положение муниципальных образований, внести необходимые изменения и дополнения в Бюджетный и Налоговый кодексы.</w:t>
      </w:r>
    </w:p>
    <w:p w:rsidR="0010090D" w:rsidRDefault="007B79B5" w:rsidP="007B79B5">
      <w:pPr>
        <w:spacing w:line="360" w:lineRule="auto"/>
        <w:ind w:firstLine="709"/>
        <w:jc w:val="both"/>
        <w:rPr>
          <w:sz w:val="28"/>
          <w:szCs w:val="28"/>
        </w:rPr>
      </w:pPr>
      <w:r>
        <w:rPr>
          <w:sz w:val="28"/>
          <w:szCs w:val="28"/>
        </w:rPr>
        <w:t>Рассмотрим далее современное состояние муниципальных финансов в России.</w:t>
      </w:r>
    </w:p>
    <w:p w:rsidR="0010090D" w:rsidRDefault="0010090D" w:rsidP="0010090D">
      <w:pPr>
        <w:spacing w:line="360" w:lineRule="auto"/>
        <w:ind w:firstLine="709"/>
        <w:jc w:val="both"/>
        <w:rPr>
          <w:sz w:val="28"/>
          <w:szCs w:val="28"/>
        </w:rPr>
      </w:pPr>
    </w:p>
    <w:p w:rsidR="00FD5213" w:rsidRPr="0019606C" w:rsidRDefault="0019606C" w:rsidP="0019606C">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13885137"/>
      <w:r w:rsidRPr="0019606C">
        <w:rPr>
          <w:rFonts w:ascii="Times New Roman" w:hAnsi="Times New Roman" w:cs="Times New Roman"/>
          <w:b w:val="0"/>
          <w:bCs w:val="0"/>
          <w:sz w:val="28"/>
          <w:szCs w:val="28"/>
        </w:rPr>
        <w:t>1. Понятие муниципальных финансов современной России. Нормативные акты, регулирующие муниципальные финансы</w:t>
      </w:r>
      <w:bookmarkEnd w:id="1"/>
    </w:p>
    <w:p w:rsidR="00FD5213" w:rsidRDefault="00FD5213" w:rsidP="0010090D">
      <w:pPr>
        <w:spacing w:line="360" w:lineRule="auto"/>
        <w:ind w:firstLine="709"/>
        <w:jc w:val="both"/>
        <w:rPr>
          <w:sz w:val="28"/>
          <w:szCs w:val="28"/>
        </w:rPr>
      </w:pPr>
    </w:p>
    <w:p w:rsidR="00C3796D" w:rsidRDefault="00C3796D" w:rsidP="00C3796D">
      <w:pPr>
        <w:pStyle w:val="ConsNormal"/>
        <w:widowControl/>
        <w:spacing w:line="360" w:lineRule="auto"/>
        <w:ind w:right="0" w:firstLine="709"/>
        <w:jc w:val="both"/>
      </w:pPr>
      <w:r>
        <w:t>Согласно п. 1 ст. 2 Федерального закона от 28 августа 1995 г. № 154-ФЗ «Об общих принципах организации местного самоуправления в Российской Федерации»</w:t>
      </w:r>
      <w:r>
        <w:rPr>
          <w:rStyle w:val="a7"/>
        </w:rPr>
        <w:footnoteReference w:id="2"/>
      </w:r>
      <w:r>
        <w:t xml:space="preserve"> местным самоуправлением признается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Как следует из определения, «самоуправление – это управление, субъекты и объекты которого совпадают, а значит, управляют и выступают в качестве управляемых одни и те же лица».</w:t>
      </w:r>
      <w:r>
        <w:rPr>
          <w:rStyle w:val="a7"/>
        </w:rPr>
        <w:footnoteReference w:id="3"/>
      </w:r>
    </w:p>
    <w:p w:rsidR="00C3796D" w:rsidRDefault="00C3796D" w:rsidP="00C3796D">
      <w:pPr>
        <w:pStyle w:val="ConsNormal"/>
        <w:widowControl/>
        <w:spacing w:line="360" w:lineRule="auto"/>
        <w:ind w:right="0" w:firstLine="709"/>
        <w:jc w:val="both"/>
      </w:pPr>
      <w:r>
        <w:t>Согласно Конституции Российской Федерации</w:t>
      </w:r>
      <w:r>
        <w:rPr>
          <w:rStyle w:val="a7"/>
        </w:rPr>
        <w:footnoteReference w:id="4"/>
      </w:r>
      <w:r>
        <w:t xml:space="preserve"> органы местного самоуправления не входят в систему органов государственной власти (ст. 12). Основными задачами органов местного самоуправления являются обеспечение самостоятельного решения населением вопросов местного значения, а также владение, пользование и распоряжение муниципальной собственностью (п. 1 ст. 130). При этом Конституция одновременно провозглашает самостоятельность местного самоуправления в пределах предоставленных полномочий и гарантии государства по отношению к местному самоуправлению.</w:t>
      </w:r>
    </w:p>
    <w:p w:rsidR="00C3796D" w:rsidRDefault="00C3796D" w:rsidP="00C3796D">
      <w:pPr>
        <w:pStyle w:val="ConsNormal"/>
        <w:widowControl/>
        <w:spacing w:line="360" w:lineRule="auto"/>
        <w:ind w:right="0" w:firstLine="709"/>
        <w:jc w:val="both"/>
      </w:pPr>
      <w:r>
        <w:t>Федеральным законом от 28 августа 1995 г. № 154-ФЗ «Об общих принципах местного самоуправления в Российской Федерации» определен объем компетенции и перечень вопросов местного значения, находящихся в ведении муниципальных образований. Этот перечень может быть дополнен законодательством субъектов Российской Федерации. Кроме того, муниципальные образования вправе принимать к своему рассмотрению иные вопросы, не исключенные из их ведения и не отнесенные к ведению других муниципальных образований и органов государственной власти (п. 2 ст. 6).</w:t>
      </w:r>
    </w:p>
    <w:p w:rsidR="00C3796D" w:rsidRDefault="00C3796D" w:rsidP="00C3796D">
      <w:pPr>
        <w:pStyle w:val="ConsNormal"/>
        <w:widowControl/>
        <w:spacing w:line="360" w:lineRule="auto"/>
        <w:ind w:right="0" w:firstLine="709"/>
        <w:jc w:val="both"/>
      </w:pPr>
      <w:r>
        <w:t>Ввиду того что самоуправление – это управление, субъекты и объекты которого совпадают (а значит, управляют и выступают в качестве управляемых одни и те же лица) решение вопросов местного значения и реализация задач в пределах ведения муниципальных образований зависят от двух факторов: наличия достаточной финансовой основы и волеизъявления органов местного самоуправления. Рассмотрение законодательной основы этих факторов дает представление о действительной возможности достижения населением и органами местного самоуправления цели решения местных вопросов.</w:t>
      </w:r>
    </w:p>
    <w:p w:rsidR="00C3796D" w:rsidRDefault="00C3796D" w:rsidP="00C3796D">
      <w:pPr>
        <w:pStyle w:val="ConsNormal"/>
        <w:widowControl/>
        <w:spacing w:line="360" w:lineRule="auto"/>
        <w:ind w:right="0" w:firstLine="709"/>
        <w:jc w:val="both"/>
      </w:pPr>
      <w:r>
        <w:t>Новый Федеральный закон «Об общих принципах местного самоуправления»</w:t>
      </w:r>
      <w:r>
        <w:rPr>
          <w:rStyle w:val="a7"/>
        </w:rPr>
        <w:footnoteReference w:id="5"/>
      </w:r>
      <w:r>
        <w:t xml:space="preserve"> наделил субъекты Российской Федерации широкими полномочиями в области установления общих принципов организации местного самоуправления на территории соответствующего субъекта. Однако, как справедливо отмечает В.И. Васильев, «опыт показал, что такая децентрализация регулирующих полномочий в сфере местного самоуправления себя не оправдала. Субъекты Российской Федерации оказались не заинтересованными в создании условий для эффективной деятельности органов местного самоуправления вследствие объективно существующей конкуренции в сферах полномочий и ресурсов»</w:t>
      </w:r>
      <w:r>
        <w:rPr>
          <w:rStyle w:val="a7"/>
        </w:rPr>
        <w:footnoteReference w:id="6"/>
      </w:r>
      <w:r>
        <w:t>. Прежде всего это касается финансовых ресурсов.</w:t>
      </w:r>
    </w:p>
    <w:p w:rsidR="00C3796D" w:rsidRDefault="00C3796D" w:rsidP="00C3796D">
      <w:pPr>
        <w:pStyle w:val="ConsNormal"/>
        <w:widowControl/>
        <w:spacing w:line="360" w:lineRule="auto"/>
        <w:ind w:right="0" w:firstLine="709"/>
        <w:jc w:val="both"/>
      </w:pPr>
      <w:r>
        <w:t>Как указано в ст. 2 Федерального закона «О финансовых основах местного самоуправления в Российской Федерации»</w:t>
      </w:r>
      <w:r>
        <w:rPr>
          <w:rStyle w:val="a7"/>
        </w:rPr>
        <w:footnoteReference w:id="7"/>
      </w:r>
      <w:r>
        <w:t>, местные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C3796D" w:rsidRDefault="00C3796D" w:rsidP="00C3796D">
      <w:pPr>
        <w:pStyle w:val="ConsNormal"/>
        <w:widowControl/>
        <w:spacing w:line="360" w:lineRule="auto"/>
        <w:ind w:right="0" w:firstLine="709"/>
        <w:jc w:val="both"/>
      </w:pPr>
      <w:r>
        <w:t>Понятие «местные финансы» идентично понятию «финансовые ресурсы местного самоуправления». В значительной мере их основу составляют средства муниципального бюджета.</w:t>
      </w:r>
    </w:p>
    <w:p w:rsidR="00C3796D" w:rsidRDefault="00C3796D" w:rsidP="00C3796D">
      <w:pPr>
        <w:pStyle w:val="ConsNormal"/>
        <w:widowControl/>
        <w:spacing w:line="360" w:lineRule="auto"/>
        <w:ind w:right="0" w:firstLine="709"/>
        <w:jc w:val="both"/>
      </w:pPr>
      <w:r>
        <w:t>Финансовые средства (финансовые ресурсы) местного самоуправления представлены в рамках финансовой системы государства в качестве одного из ее центральных звеньев. Именно в финансовой сфере проявляется неразрывная связь между государственной и муниципальной властью.</w:t>
      </w:r>
    </w:p>
    <w:p w:rsidR="00C3796D" w:rsidRDefault="00C3796D" w:rsidP="00C3796D">
      <w:pPr>
        <w:pStyle w:val="ConsNormal"/>
        <w:widowControl/>
        <w:spacing w:line="360" w:lineRule="auto"/>
        <w:ind w:right="0" w:firstLine="709"/>
        <w:jc w:val="both"/>
      </w:pPr>
      <w:r>
        <w:t>Общие начала финансовой деятельности органов местного самоуправления регулируются на уровне Конституции Российской Федерации, устанавливающей основные принципы организации и деятельности общества и государства и оказывающей существенное влияние на развитие российского законодательства.</w:t>
      </w:r>
    </w:p>
    <w:p w:rsidR="00C3796D" w:rsidRDefault="00C3796D" w:rsidP="00C3796D">
      <w:pPr>
        <w:pStyle w:val="ConsNormal"/>
        <w:widowControl/>
        <w:spacing w:line="360" w:lineRule="auto"/>
        <w:ind w:right="0" w:firstLine="709"/>
        <w:jc w:val="both"/>
      </w:pPr>
      <w:r>
        <w:t>В целом правовое регулирование финансовой деятельности органов местного самоуправления осуществляется на уровне Российской Федерации, ее субъектов и муниципальных образований.</w:t>
      </w:r>
    </w:p>
    <w:p w:rsidR="00C3796D" w:rsidRDefault="00C3796D" w:rsidP="00C3796D">
      <w:pPr>
        <w:pStyle w:val="ConsNormal"/>
        <w:widowControl/>
        <w:spacing w:line="360" w:lineRule="auto"/>
        <w:ind w:right="0" w:firstLine="709"/>
        <w:jc w:val="both"/>
      </w:pPr>
      <w:r>
        <w:t>Так, в п. 1 ст. 60 Бюджетного кодекса Российской Федерации</w:t>
      </w:r>
      <w:r>
        <w:rPr>
          <w:rStyle w:val="a7"/>
        </w:rPr>
        <w:footnoteReference w:id="8"/>
      </w:r>
      <w:r>
        <w:t xml:space="preserve"> установлено, что «доходы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w:t>
      </w:r>
    </w:p>
    <w:p w:rsidR="00C3796D" w:rsidRDefault="00C3796D" w:rsidP="00C3796D">
      <w:pPr>
        <w:pStyle w:val="ConsNormal"/>
        <w:widowControl/>
        <w:spacing w:line="360" w:lineRule="auto"/>
        <w:ind w:right="0" w:firstLine="709"/>
        <w:jc w:val="both"/>
      </w:pPr>
      <w:r>
        <w:t>В качестве собственных доходов местных бюджетов Федеральный закон о финансовых основах местного самоуправления определяет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 (п. 1 ст. 7).</w:t>
      </w:r>
    </w:p>
    <w:p w:rsidR="00C3796D" w:rsidRDefault="00C3796D" w:rsidP="00C3796D">
      <w:pPr>
        <w:pStyle w:val="ConsNormal"/>
        <w:widowControl/>
        <w:spacing w:line="360" w:lineRule="auto"/>
        <w:ind w:right="0" w:firstLine="709"/>
        <w:jc w:val="both"/>
      </w:pPr>
      <w:r>
        <w:t>Федеральным законом предусмотрено, что «формирование и использование местных финансов основываются на принципах самостоятельности, государственной поддержки и гласности» (п. 2 ст. 2).</w:t>
      </w:r>
    </w:p>
    <w:p w:rsidR="00C3796D" w:rsidRDefault="00C3796D" w:rsidP="00C3796D">
      <w:pPr>
        <w:pStyle w:val="ConsNormal"/>
        <w:widowControl/>
        <w:spacing w:line="360" w:lineRule="auto"/>
        <w:ind w:right="0" w:firstLine="709"/>
        <w:jc w:val="both"/>
      </w:pPr>
      <w:r>
        <w:t>Принципы финансовой самостоятельности органов муниципальной власти провозглашены в ст. 9 Европейской Хартии о местном самоуправлении.</w:t>
      </w:r>
    </w:p>
    <w:p w:rsidR="00C3796D" w:rsidRDefault="00C3796D" w:rsidP="00C3796D">
      <w:pPr>
        <w:pStyle w:val="ConsNormal"/>
        <w:widowControl/>
        <w:spacing w:line="360" w:lineRule="auto"/>
        <w:ind w:right="0" w:firstLine="709"/>
        <w:jc w:val="both"/>
      </w:pPr>
      <w:r>
        <w:t>Европейская Хартия о местном самоуправлении включает в себя общепризнанные принципы и нормы международного права, которые рассматриваются как обязательные всеми. В связи с включением общепризнанных принципов и норм международного права в правовую систему Российской Федерации (ч. 4 ст. 15 Конституции РФ) нормы Европейской Хартии о местном самоуправлении, инкорпорированные в национальное законодательство, стали обладать такой же обязательной силой, как и нормы внутреннего законодательства.</w:t>
      </w:r>
    </w:p>
    <w:p w:rsidR="00C3796D" w:rsidRDefault="00C3796D" w:rsidP="00C3796D">
      <w:pPr>
        <w:pStyle w:val="ConsNormal"/>
        <w:widowControl/>
        <w:spacing w:line="360" w:lineRule="auto"/>
        <w:ind w:right="0" w:firstLine="709"/>
        <w:jc w:val="both"/>
      </w:pPr>
      <w:r>
        <w:t>Органы местного самоуправления в рамках национальной экономической политики имеют право на обладание достаточными собственными финансовыми средствами, которыми они могут свободно распоряжаться при осуществлении своих функций.</w:t>
      </w:r>
    </w:p>
    <w:p w:rsidR="00C3796D" w:rsidRDefault="00C3796D" w:rsidP="00C3796D">
      <w:pPr>
        <w:pStyle w:val="ConsNormal"/>
        <w:widowControl/>
        <w:spacing w:line="360" w:lineRule="auto"/>
        <w:ind w:right="0" w:firstLine="709"/>
        <w:jc w:val="both"/>
      </w:pPr>
      <w:r>
        <w:t>Финансовые средства органов местного самоуправления должны быть соразмерны предоставленным им Конституцией полномочиям.</w:t>
      </w:r>
    </w:p>
    <w:p w:rsidR="00C3796D" w:rsidRDefault="00C3796D" w:rsidP="00C3796D">
      <w:pPr>
        <w:pStyle w:val="ConsNormal"/>
        <w:widowControl/>
        <w:spacing w:line="360" w:lineRule="auto"/>
        <w:ind w:right="0" w:firstLine="709"/>
        <w:jc w:val="both"/>
      </w:pPr>
      <w:r>
        <w:t>По меньшей мере часть финансовых средств органов местного самоуправления должна обеспечиваться за счет местных сборов и налогов, ставки которых органы местного самоуправления вправе устанавливать в пределах, определенных законом.</w:t>
      </w:r>
    </w:p>
    <w:p w:rsidR="00C3796D" w:rsidRDefault="00C3796D" w:rsidP="00C3796D">
      <w:pPr>
        <w:pStyle w:val="ConsNormal"/>
        <w:widowControl/>
        <w:spacing w:line="360" w:lineRule="auto"/>
        <w:ind w:right="0" w:firstLine="709"/>
        <w:jc w:val="both"/>
      </w:pPr>
      <w:r>
        <w:t>Положения ст. 9 Европейской Хартии детализированы в ст. 36 – 39 Федерального закона «Об общих принципах организации местного самоуправления в Российской Федерации» и в ст. 6 – 8 Федерального закона «О финансовых основах местного самоуправления в Российской Федерации». Указанные нормы предоставляют органам местного самоуправления право формировать муниципальные бюджеты за счет собственных источников доходов, прежде всего – за счет поступлений от местных налогов и сборов.</w:t>
      </w:r>
    </w:p>
    <w:p w:rsidR="00C3796D" w:rsidRDefault="00C3796D" w:rsidP="00C3796D">
      <w:pPr>
        <w:pStyle w:val="ConsNormal"/>
        <w:widowControl/>
        <w:spacing w:line="360" w:lineRule="auto"/>
        <w:ind w:right="0" w:firstLine="709"/>
        <w:jc w:val="both"/>
      </w:pPr>
      <w:r>
        <w:t xml:space="preserve">Комплекс нормативно-правовых актов о финансовых основах местного самоуправления на региональном уровне включает в себя: конституции республик; уставы краев, областей, автономной области, автономных округов; законы и подзаконные акты субъектов РФ. </w:t>
      </w:r>
    </w:p>
    <w:p w:rsidR="00C3796D" w:rsidRDefault="00C3796D" w:rsidP="00C3796D">
      <w:pPr>
        <w:pStyle w:val="ConsNormal"/>
        <w:widowControl/>
        <w:spacing w:line="360" w:lineRule="auto"/>
        <w:ind w:right="0" w:firstLine="709"/>
        <w:jc w:val="both"/>
      </w:pPr>
      <w:r>
        <w:t>Органы местного самоуправления осуществляют деятельность по планомерному и целенаправленному образованию, распределению и использованию денежных фондов (финансовых ресурсов) муниципальных образований, прежде всего в правовой форме; они могут принимать нормативные правовые акты, регулирующие финансовую деятельность в пределах соответствующих территорий.</w:t>
      </w:r>
    </w:p>
    <w:p w:rsidR="00C3796D" w:rsidRDefault="00C3796D" w:rsidP="00C3796D">
      <w:pPr>
        <w:pStyle w:val="ConsNormal"/>
        <w:widowControl/>
        <w:spacing w:line="360" w:lineRule="auto"/>
        <w:ind w:right="0" w:firstLine="709"/>
        <w:jc w:val="both"/>
      </w:pPr>
      <w:r>
        <w:t>Анализ положений нормативных правовых актов органов местного самоуправления в финансовой сфере позволяет распределить их на две группы:</w:t>
      </w:r>
    </w:p>
    <w:p w:rsidR="00C3796D" w:rsidRDefault="00C3796D" w:rsidP="00C3796D">
      <w:pPr>
        <w:pStyle w:val="ConsNormal"/>
        <w:widowControl/>
        <w:spacing w:line="360" w:lineRule="auto"/>
        <w:ind w:right="0" w:firstLine="709"/>
        <w:jc w:val="both"/>
      </w:pPr>
      <w:r>
        <w:t>– общие, регулирующие основы организационно-финансовой деятельности органов муниципальной власти (уставы муниципальных образований, положения о структуре финансовых органов местного самоуправления);</w:t>
      </w:r>
    </w:p>
    <w:p w:rsidR="00C3796D" w:rsidRDefault="00C3796D" w:rsidP="00C3796D">
      <w:pPr>
        <w:pStyle w:val="ConsNormal"/>
        <w:widowControl/>
        <w:spacing w:line="360" w:lineRule="auto"/>
        <w:ind w:right="0" w:firstLine="709"/>
        <w:jc w:val="both"/>
      </w:pPr>
      <w:r>
        <w:t>– специальные, регулирующие правоотношения в бюджетно-налоговой сфере (положения о местных бюджетах, постановления, положения и решения, касающиеся вопросов местного налогообложения, и т.п.).</w:t>
      </w:r>
    </w:p>
    <w:p w:rsidR="00C3796D" w:rsidRDefault="00C3796D" w:rsidP="00C3796D">
      <w:pPr>
        <w:pStyle w:val="ConsNormal"/>
        <w:widowControl/>
        <w:spacing w:line="360" w:lineRule="auto"/>
        <w:ind w:right="0" w:firstLine="709"/>
        <w:jc w:val="both"/>
      </w:pPr>
      <w:r>
        <w:t>В своей нормотворческой деятельности органы муниципальной власти обязаны руководствоваться Конституцией Российской Федерации, федеральными законами, указами Президента РФ, постановлениями Правительства РФ, нормативными актами федеральных органов исполнительной власти и законодательством соответствующего субъекта Федерации, что в некоторой степени ограничивает их самостоятельность.</w:t>
      </w:r>
    </w:p>
    <w:p w:rsidR="0019606C" w:rsidRDefault="0019606C" w:rsidP="00C3796D">
      <w:pPr>
        <w:pStyle w:val="ConsNormal"/>
        <w:widowControl/>
        <w:spacing w:line="360" w:lineRule="auto"/>
        <w:ind w:right="0" w:firstLine="709"/>
        <w:jc w:val="both"/>
      </w:pPr>
    </w:p>
    <w:p w:rsidR="0019606C" w:rsidRPr="0019606C" w:rsidRDefault="0019606C" w:rsidP="0019606C">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13885138"/>
      <w:r w:rsidRPr="0019606C">
        <w:rPr>
          <w:rFonts w:ascii="Times New Roman" w:hAnsi="Times New Roman" w:cs="Times New Roman"/>
          <w:b w:val="0"/>
          <w:bCs w:val="0"/>
          <w:sz w:val="28"/>
          <w:szCs w:val="28"/>
        </w:rPr>
        <w:t>2. Система муниципальных финансов современной России</w:t>
      </w:r>
      <w:bookmarkEnd w:id="2"/>
    </w:p>
    <w:p w:rsidR="0019606C" w:rsidRDefault="0019606C" w:rsidP="00C3796D">
      <w:pPr>
        <w:pStyle w:val="ConsNormal"/>
        <w:widowControl/>
        <w:spacing w:line="360" w:lineRule="auto"/>
        <w:ind w:right="0" w:firstLine="709"/>
        <w:jc w:val="both"/>
      </w:pPr>
    </w:p>
    <w:p w:rsidR="0019606C" w:rsidRPr="0019606C" w:rsidRDefault="0019606C" w:rsidP="0019606C">
      <w:pPr>
        <w:pStyle w:val="2"/>
        <w:spacing w:before="0" w:after="0" w:line="360" w:lineRule="auto"/>
        <w:ind w:firstLine="709"/>
        <w:jc w:val="both"/>
        <w:rPr>
          <w:rFonts w:ascii="Times New Roman" w:hAnsi="Times New Roman" w:cs="Times New Roman"/>
          <w:b w:val="0"/>
          <w:bCs w:val="0"/>
          <w:i w:val="0"/>
          <w:iCs w:val="0"/>
        </w:rPr>
      </w:pPr>
      <w:bookmarkStart w:id="3" w:name="_Toc113885139"/>
      <w:r w:rsidRPr="0019606C">
        <w:rPr>
          <w:rFonts w:ascii="Times New Roman" w:hAnsi="Times New Roman" w:cs="Times New Roman"/>
          <w:b w:val="0"/>
          <w:bCs w:val="0"/>
          <w:i w:val="0"/>
          <w:iCs w:val="0"/>
        </w:rPr>
        <w:t>§ 1. Муниципальный бюджет</w:t>
      </w:r>
      <w:r>
        <w:rPr>
          <w:rFonts w:ascii="Times New Roman" w:hAnsi="Times New Roman" w:cs="Times New Roman"/>
          <w:b w:val="0"/>
          <w:bCs w:val="0"/>
          <w:i w:val="0"/>
          <w:iCs w:val="0"/>
        </w:rPr>
        <w:t>. Доходы муниципальных образований</w:t>
      </w:r>
      <w:bookmarkEnd w:id="3"/>
    </w:p>
    <w:p w:rsidR="0019606C" w:rsidRDefault="0019606C" w:rsidP="00C3796D">
      <w:pPr>
        <w:pStyle w:val="ConsNormal"/>
        <w:widowControl/>
        <w:spacing w:line="360" w:lineRule="auto"/>
        <w:ind w:right="0" w:firstLine="709"/>
        <w:jc w:val="both"/>
      </w:pPr>
    </w:p>
    <w:p w:rsidR="00C3796D" w:rsidRDefault="00C3796D" w:rsidP="00C3796D">
      <w:pPr>
        <w:pStyle w:val="ConsNormal"/>
        <w:widowControl/>
        <w:spacing w:line="360" w:lineRule="auto"/>
        <w:ind w:right="0" w:firstLine="709"/>
        <w:jc w:val="both"/>
      </w:pPr>
      <w:r>
        <w:t>На основании ст. 15 Федерального закона «Об общих принципах организации местного самоуправления в Российской Федерации» вопросы утверждения местного бюджета и отчета о его исполнении, установления местных налогов и сборов, порядка управления и распоряжения муниципальной собственностью отнесены к исключительному ведению представительного органа местного самоуправления.</w:t>
      </w:r>
    </w:p>
    <w:p w:rsidR="00C3796D" w:rsidRDefault="00C3796D" w:rsidP="00C3796D">
      <w:pPr>
        <w:pStyle w:val="ConsNormal"/>
        <w:widowControl/>
        <w:spacing w:line="360" w:lineRule="auto"/>
        <w:ind w:right="0" w:firstLine="709"/>
        <w:jc w:val="both"/>
      </w:pPr>
      <w:r>
        <w:t>Статьей 9 Бюджетного кодекса Российской Федерации предусмотрено, что к ведению органов местного самоуправления в области регулирования бюджетных правоотношений относятся:</w:t>
      </w:r>
    </w:p>
    <w:p w:rsidR="00C3796D" w:rsidRDefault="00C3796D" w:rsidP="00C3796D">
      <w:pPr>
        <w:pStyle w:val="ConsNormal"/>
        <w:widowControl/>
        <w:spacing w:line="360" w:lineRule="auto"/>
        <w:ind w:right="0" w:firstLine="709"/>
        <w:jc w:val="both"/>
      </w:pPr>
      <w:r>
        <w:t>– 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C3796D" w:rsidRDefault="00C3796D" w:rsidP="00C3796D">
      <w:pPr>
        <w:pStyle w:val="ConsNormal"/>
        <w:widowControl/>
        <w:spacing w:line="360" w:lineRule="auto"/>
        <w:ind w:right="0" w:firstLine="709"/>
        <w:jc w:val="both"/>
      </w:pPr>
      <w:r>
        <w:t>– составление и рассмотрение проектов местных бюджетов, осуществление контроля за их исполнением и утверждение отчетов об исполнении местных бюджетов;</w:t>
      </w:r>
    </w:p>
    <w:p w:rsidR="00C3796D" w:rsidRDefault="00C3796D" w:rsidP="00C3796D">
      <w:pPr>
        <w:pStyle w:val="ConsNormal"/>
        <w:widowControl/>
        <w:spacing w:line="360" w:lineRule="auto"/>
        <w:ind w:right="0" w:firstLine="709"/>
        <w:jc w:val="both"/>
      </w:pPr>
      <w:r>
        <w:t>– 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C3796D" w:rsidRDefault="00C3796D" w:rsidP="00C3796D">
      <w:pPr>
        <w:pStyle w:val="ConsNormal"/>
        <w:widowControl/>
        <w:spacing w:line="360" w:lineRule="auto"/>
        <w:ind w:right="0" w:firstLine="709"/>
        <w:jc w:val="both"/>
      </w:pPr>
      <w:r>
        <w:t>– определение порядка и условий предоставления финансовой помощи и бюджетных ссуд из местных бюджетов;</w:t>
      </w:r>
    </w:p>
    <w:p w:rsidR="00C3796D" w:rsidRDefault="00C3796D" w:rsidP="00C3796D">
      <w:pPr>
        <w:pStyle w:val="ConsNormal"/>
        <w:widowControl/>
        <w:spacing w:line="360" w:lineRule="auto"/>
        <w:ind w:right="0" w:firstLine="709"/>
        <w:jc w:val="both"/>
      </w:pPr>
      <w:r>
        <w:t>– предоставление финансовой помощи и бюджетных ссуд из местных бюджетов;</w:t>
      </w:r>
    </w:p>
    <w:p w:rsidR="00C3796D" w:rsidRDefault="00C3796D" w:rsidP="00C3796D">
      <w:pPr>
        <w:pStyle w:val="ConsNormal"/>
        <w:widowControl/>
        <w:spacing w:line="360" w:lineRule="auto"/>
        <w:ind w:right="0" w:firstLine="709"/>
        <w:jc w:val="both"/>
      </w:pPr>
      <w:r>
        <w:t>– определение порядка осуществления муниципальных заимствований;</w:t>
      </w:r>
    </w:p>
    <w:p w:rsidR="00C3796D" w:rsidRDefault="00C3796D" w:rsidP="00C3796D">
      <w:pPr>
        <w:pStyle w:val="ConsNormal"/>
        <w:widowControl/>
        <w:spacing w:line="360" w:lineRule="auto"/>
        <w:ind w:right="0" w:firstLine="709"/>
        <w:jc w:val="both"/>
      </w:pPr>
      <w:r>
        <w:t>– осуществление муниципальных заимствований и управление муниципальным долгом.</w:t>
      </w:r>
    </w:p>
    <w:p w:rsidR="00C3796D" w:rsidRDefault="00C3796D" w:rsidP="00C3796D">
      <w:pPr>
        <w:pStyle w:val="ConsNormal"/>
        <w:widowControl/>
        <w:spacing w:line="360" w:lineRule="auto"/>
        <w:ind w:right="0" w:firstLine="709"/>
        <w:jc w:val="both"/>
      </w:pPr>
      <w:r>
        <w:t>С целью пополнения доходной части местных бюджетов представительные органы местного самоуправления вправе:</w:t>
      </w:r>
    </w:p>
    <w:p w:rsidR="00C3796D" w:rsidRDefault="00C3796D" w:rsidP="00C3796D">
      <w:pPr>
        <w:pStyle w:val="ConsNormal"/>
        <w:widowControl/>
        <w:spacing w:line="360" w:lineRule="auto"/>
        <w:ind w:right="0" w:firstLine="709"/>
        <w:jc w:val="both"/>
      </w:pPr>
      <w:r>
        <w:t>– устанавливать местные налоги и сборы и предоставлять льготы по их уплате в соответствии с федеральными законами;</w:t>
      </w:r>
    </w:p>
    <w:p w:rsidR="00C3796D" w:rsidRDefault="00C3796D" w:rsidP="00C3796D">
      <w:pPr>
        <w:pStyle w:val="ConsNormal"/>
        <w:widowControl/>
        <w:spacing w:line="360" w:lineRule="auto"/>
        <w:ind w:right="0" w:firstLine="709"/>
        <w:jc w:val="both"/>
      </w:pPr>
      <w:r>
        <w:t>– в соответствии с законодательством Российской Федерации принимать решения об установлении или отмене местного налога и сбора, о внесении изменений в порядок его уплаты. Принятые решения подлежат официальному опубликованию не менее чем за один месяц до вступления их в силу.</w:t>
      </w:r>
    </w:p>
    <w:p w:rsidR="00C3796D" w:rsidRDefault="00C3796D" w:rsidP="00C3796D">
      <w:pPr>
        <w:pStyle w:val="ConsNormal"/>
        <w:widowControl/>
        <w:spacing w:line="360" w:lineRule="auto"/>
        <w:ind w:right="0" w:firstLine="709"/>
        <w:jc w:val="both"/>
      </w:pPr>
      <w:r>
        <w:t>Как указано в п. 5 ст. 1 НК РФ</w:t>
      </w:r>
      <w:r>
        <w:rPr>
          <w:rStyle w:val="a7"/>
        </w:rPr>
        <w:footnoteReference w:id="9"/>
      </w:r>
      <w:r>
        <w:t>,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настоящим Кодексом».</w:t>
      </w:r>
    </w:p>
    <w:p w:rsidR="00C3796D" w:rsidRDefault="00C3796D" w:rsidP="00C3796D">
      <w:pPr>
        <w:pStyle w:val="ConsNormal"/>
        <w:widowControl/>
        <w:spacing w:line="360" w:lineRule="auto"/>
        <w:ind w:right="0" w:firstLine="709"/>
        <w:jc w:val="both"/>
      </w:pPr>
      <w:r>
        <w:t>Следует отметить, что понятие «установление местных налогов и сборов» употребляется законодателем в двух значениях:</w:t>
      </w:r>
    </w:p>
    <w:p w:rsidR="00C3796D" w:rsidRDefault="00C3796D" w:rsidP="00C3796D">
      <w:pPr>
        <w:pStyle w:val="ConsNormal"/>
        <w:widowControl/>
        <w:spacing w:line="360" w:lineRule="auto"/>
        <w:ind w:right="0" w:firstLine="709"/>
        <w:jc w:val="both"/>
      </w:pPr>
      <w:r>
        <w:t>– в узком смысле – это определение в нормативных правовых актах представительных органов местного самоуправления некоторых элементов налогообложения (п. 4 ст. 12 части первой НК РФ);</w:t>
      </w:r>
    </w:p>
    <w:p w:rsidR="00C3796D" w:rsidRDefault="00C3796D" w:rsidP="00C3796D">
      <w:pPr>
        <w:pStyle w:val="ConsNormal"/>
        <w:widowControl/>
        <w:spacing w:line="360" w:lineRule="auto"/>
        <w:ind w:right="0" w:firstLine="709"/>
        <w:jc w:val="both"/>
      </w:pPr>
      <w:r>
        <w:t>– в широком смысле это понятие включает в себя: а) выбор из существующего законодательного перечня наиболее экономически значимых для соответствующей территории местных налогов и сборов; б) самостоятельное решение представительного органа местного самоуправления о введении данного налога на территории муниципального образования; в) конкретизацию в нормативном правовом акте положений налогового законодательства – определение существенных элементов налогообложения: налоговых ставок в пределах, установленных НК РФ, налоговых льгот, а также порядка и срока уплаты налогов и сборов. В таком значении указанное понятие употребляется в ч. 1 ст. 132 Конституции Российской Федерации и в ст. 15 Федерального закона «Об общих принципах организации местного самоуправления в Российской Федерации».</w:t>
      </w:r>
    </w:p>
    <w:p w:rsidR="00C3796D" w:rsidRDefault="00C3796D" w:rsidP="00C3796D">
      <w:pPr>
        <w:pStyle w:val="ConsNormal"/>
        <w:widowControl/>
        <w:spacing w:line="360" w:lineRule="auto"/>
        <w:ind w:right="0" w:firstLine="709"/>
        <w:jc w:val="both"/>
      </w:pPr>
      <w:r>
        <w:t>Муниципальные органы, осуществляя принадлежащие им права в области налогообложения, не только устанавливают (в пределах своих полномочий), но и вводят в действие конкретные виды местных налогов и сборов, определяя в постановлении или решении точную дату, начиная с которой указанные налоги (сборы) считаются установленными и могут взиматься на территории соответствующего муниципального образования.</w:t>
      </w:r>
    </w:p>
    <w:p w:rsidR="00C3796D" w:rsidRDefault="00C3796D" w:rsidP="00C3796D">
      <w:pPr>
        <w:pStyle w:val="ConsNormal"/>
        <w:widowControl/>
        <w:spacing w:line="360" w:lineRule="auto"/>
        <w:ind w:right="0" w:firstLine="709"/>
        <w:jc w:val="both"/>
      </w:pPr>
      <w:r>
        <w:t>В компетенцию представительных органов местного самоуправления также входит организация правового регулирования взимания местных налогов и сборов путем установления в нормативных актах порядка и сроков их уплаты.</w:t>
      </w:r>
    </w:p>
    <w:p w:rsidR="00C3796D" w:rsidRDefault="00C3796D" w:rsidP="00C3796D">
      <w:pPr>
        <w:pStyle w:val="ConsNormal"/>
        <w:widowControl/>
        <w:spacing w:line="360" w:lineRule="auto"/>
        <w:ind w:right="0" w:firstLine="709"/>
        <w:jc w:val="both"/>
      </w:pPr>
      <w:r>
        <w:t>Итак, основным звеном системы муниципальных финансов являются местные бюджеты.</w:t>
      </w:r>
      <w:r w:rsidRPr="00766C4F">
        <w:t xml:space="preserve"> </w:t>
      </w:r>
      <w:r>
        <w:t>Местные бюджеты (бюджеты муниципальных образований) составляют третий уровень бюджетной системы Российской Федерации.</w:t>
      </w:r>
    </w:p>
    <w:p w:rsidR="00C3796D" w:rsidRDefault="00C3796D" w:rsidP="00C3796D">
      <w:pPr>
        <w:pStyle w:val="ConsNormal"/>
        <w:widowControl/>
        <w:spacing w:line="360" w:lineRule="auto"/>
        <w:ind w:right="0" w:firstLine="709"/>
        <w:jc w:val="both"/>
      </w:pPr>
      <w:r>
        <w:t>Наличие бюджета укрепляет экономическую самостоятельность органов местного самоуправления, способствует активизации хозяйственной деятельности и развитию инфраструктуры соответствующих территорий.</w:t>
      </w:r>
    </w:p>
    <w:p w:rsidR="00C3796D" w:rsidRDefault="00C3796D" w:rsidP="00C3796D">
      <w:pPr>
        <w:pStyle w:val="ConsNormal"/>
        <w:widowControl/>
        <w:spacing w:line="360" w:lineRule="auto"/>
        <w:ind w:right="0" w:firstLine="709"/>
        <w:jc w:val="both"/>
      </w:pPr>
      <w:r>
        <w:t>С точки зрения экономической теории местный бюджет следует рассматривать как «совокупность экономических отношений, способствующих территориальному перераспределению национального дохода страны, обеспечивающих создание финансовой базы местных органов власти».</w:t>
      </w:r>
      <w:r>
        <w:rPr>
          <w:rStyle w:val="a7"/>
        </w:rPr>
        <w:footnoteReference w:id="10"/>
      </w:r>
    </w:p>
    <w:p w:rsidR="00C3796D" w:rsidRDefault="00C3796D" w:rsidP="00C3796D">
      <w:pPr>
        <w:pStyle w:val="ConsNormal"/>
        <w:widowControl/>
        <w:spacing w:line="360" w:lineRule="auto"/>
        <w:ind w:right="0" w:firstLine="709"/>
        <w:jc w:val="both"/>
      </w:pPr>
      <w:r>
        <w:t>Как правовая категория местный бюджет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C3796D" w:rsidRDefault="00C3796D" w:rsidP="00C3796D">
      <w:pPr>
        <w:pStyle w:val="ConsNormal"/>
        <w:widowControl/>
        <w:spacing w:line="360" w:lineRule="auto"/>
        <w:ind w:right="0" w:firstLine="709"/>
        <w:jc w:val="both"/>
      </w:pPr>
      <w:r>
        <w:t>Местные бюджеты характеризуются:</w:t>
      </w:r>
    </w:p>
    <w:p w:rsidR="00C3796D" w:rsidRDefault="00C3796D" w:rsidP="00C3796D">
      <w:pPr>
        <w:pStyle w:val="ConsNormal"/>
        <w:widowControl/>
        <w:spacing w:line="360" w:lineRule="auto"/>
        <w:ind w:right="0" w:firstLine="709"/>
        <w:jc w:val="both"/>
      </w:pPr>
      <w:r>
        <w:t>– широкой сферой влияния, так как бюджетные отношения пронизывают все стороны территориального воспроизводственного процесса;</w:t>
      </w:r>
    </w:p>
    <w:p w:rsidR="00C3796D" w:rsidRDefault="00C3796D" w:rsidP="00C3796D">
      <w:pPr>
        <w:pStyle w:val="ConsNormal"/>
        <w:widowControl/>
        <w:spacing w:line="360" w:lineRule="auto"/>
        <w:ind w:right="0" w:firstLine="709"/>
        <w:jc w:val="both"/>
      </w:pPr>
      <w:r>
        <w:t>– высокой степенью действенности, обусловленной перераспределительной природой данной экономической категории;</w:t>
      </w:r>
    </w:p>
    <w:p w:rsidR="00C3796D" w:rsidRDefault="00C3796D" w:rsidP="00C3796D">
      <w:pPr>
        <w:pStyle w:val="ConsNormal"/>
        <w:widowControl/>
        <w:spacing w:line="360" w:lineRule="auto"/>
        <w:ind w:right="0" w:firstLine="709"/>
        <w:jc w:val="both"/>
      </w:pPr>
      <w:r>
        <w:t>– гибкостью, поскольку система бюджетных методов управления формируется не как заданная раз и навсегда, а как динамичная, постоянно развивающаяся в зависимости от целей и задач территориального развития.</w:t>
      </w:r>
    </w:p>
    <w:p w:rsidR="00C3796D" w:rsidRDefault="00C3796D" w:rsidP="00C3796D">
      <w:pPr>
        <w:pStyle w:val="ConsNormal"/>
        <w:widowControl/>
        <w:spacing w:line="360" w:lineRule="auto"/>
        <w:ind w:right="0" w:firstLine="709"/>
        <w:jc w:val="both"/>
      </w:pPr>
      <w:r>
        <w:t>Местный бюджет включает в себя доходную и расходную части.</w:t>
      </w:r>
    </w:p>
    <w:p w:rsidR="00C3796D" w:rsidRDefault="00C3796D" w:rsidP="00C3796D">
      <w:pPr>
        <w:pStyle w:val="ConsNormal"/>
        <w:widowControl/>
        <w:spacing w:line="360" w:lineRule="auto"/>
        <w:ind w:right="0" w:firstLine="709"/>
        <w:jc w:val="both"/>
      </w:pPr>
      <w:r>
        <w:t>Согласно ст. 6 Федерального закона «О финансовых основах местного самоуправления в Российской Федерации» доходная часть состоит из собственных доходов и поступлений от регулирующих доходов, она также может включать в себя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C3796D" w:rsidRDefault="00C3796D" w:rsidP="00C3796D">
      <w:pPr>
        <w:pStyle w:val="ConsNormal"/>
        <w:widowControl/>
        <w:spacing w:line="360" w:lineRule="auto"/>
        <w:ind w:right="0" w:firstLine="709"/>
        <w:jc w:val="both"/>
      </w:pPr>
      <w:r>
        <w:t>В БК РФ доходы муниципальных бюджетов подразделяются на собственные и регулирующие (ст. 60), налоговые и неналоговые (ст. 61, 62).</w:t>
      </w:r>
    </w:p>
    <w:p w:rsidR="00C3796D" w:rsidRDefault="00C3796D" w:rsidP="00C3796D">
      <w:pPr>
        <w:pStyle w:val="ConsNormal"/>
        <w:widowControl/>
        <w:spacing w:line="360" w:lineRule="auto"/>
        <w:ind w:right="0" w:firstLine="709"/>
        <w:jc w:val="both"/>
      </w:pPr>
      <w:r>
        <w:t>К собственным доходам бюджетов относятся:</w:t>
      </w:r>
    </w:p>
    <w:p w:rsidR="00C3796D" w:rsidRDefault="00C3796D" w:rsidP="00C3796D">
      <w:pPr>
        <w:pStyle w:val="ConsNormal"/>
        <w:widowControl/>
        <w:spacing w:line="360" w:lineRule="auto"/>
        <w:ind w:right="0" w:firstLine="709"/>
        <w:jc w:val="both"/>
      </w:pPr>
      <w:r>
        <w:t>– налоговые доходы, закрепленные за соответствующими бюджетами законодательством РФ;</w:t>
      </w:r>
    </w:p>
    <w:p w:rsidR="00C3796D" w:rsidRDefault="00C3796D" w:rsidP="00C3796D">
      <w:pPr>
        <w:pStyle w:val="ConsNormal"/>
        <w:widowControl/>
        <w:spacing w:line="360" w:lineRule="auto"/>
        <w:ind w:right="0" w:firstLine="709"/>
        <w:jc w:val="both"/>
      </w:pPr>
      <w:r>
        <w:t>– неналоговые доходы, предусмотренные в абз. 2 – 5 п. 4 ст. 41 БК РФ, а также иные неналоговые доходы;</w:t>
      </w:r>
    </w:p>
    <w:p w:rsidR="00C3796D" w:rsidRDefault="00C3796D" w:rsidP="00C3796D">
      <w:pPr>
        <w:pStyle w:val="ConsNormal"/>
        <w:widowControl/>
        <w:spacing w:line="360" w:lineRule="auto"/>
        <w:ind w:right="0" w:firstLine="709"/>
        <w:jc w:val="both"/>
      </w:pPr>
      <w:r>
        <w:t>– безвозмездные перечисления (ст. 45 БК РФ).</w:t>
      </w:r>
    </w:p>
    <w:p w:rsidR="00C3796D" w:rsidRDefault="00C3796D" w:rsidP="00C3796D">
      <w:pPr>
        <w:pStyle w:val="ConsNormal"/>
        <w:widowControl/>
        <w:spacing w:line="360" w:lineRule="auto"/>
        <w:ind w:right="0" w:firstLine="709"/>
        <w:jc w:val="both"/>
      </w:pPr>
      <w:r>
        <w:t>Регулирующие доходы бюджетов – это федеральные и региональные налоги и иные платежи, по которым устанавливаются нормативы отчислений (в процентах) в местные бюджеты на очередной финансовый год, а также на долговременной основе (не менее чем на 3 года) по разным видам таких доходов.</w:t>
      </w:r>
    </w:p>
    <w:p w:rsidR="00C3796D" w:rsidRDefault="00C3796D" w:rsidP="00C3796D">
      <w:pPr>
        <w:pStyle w:val="ConsNormal"/>
        <w:widowControl/>
        <w:spacing w:line="360" w:lineRule="auto"/>
        <w:ind w:right="0" w:firstLine="709"/>
        <w:jc w:val="both"/>
      </w:pPr>
      <w:r>
        <w:t>Налоговые доходы бюджетов муниципальных образований составляют:</w:t>
      </w:r>
    </w:p>
    <w:p w:rsidR="00C3796D" w:rsidRDefault="00C3796D" w:rsidP="00C3796D">
      <w:pPr>
        <w:pStyle w:val="ConsNormal"/>
        <w:widowControl/>
        <w:spacing w:line="360" w:lineRule="auto"/>
        <w:ind w:right="0" w:firstLine="709"/>
        <w:jc w:val="both"/>
      </w:pPr>
      <w:r>
        <w:t>– собственные доходы от местных налогов и сборов, определенные налоговым законодательством РФ;</w:t>
      </w:r>
    </w:p>
    <w:p w:rsidR="00C3796D" w:rsidRDefault="00C3796D" w:rsidP="00C3796D">
      <w:pPr>
        <w:pStyle w:val="ConsNormal"/>
        <w:widowControl/>
        <w:spacing w:line="360" w:lineRule="auto"/>
        <w:ind w:right="0" w:firstLine="709"/>
        <w:jc w:val="both"/>
      </w:pPr>
      <w:r>
        <w:t>– отчисления от федеральных и региональных регулирующих налогов и сборов, передаваемые местным бюджетам Российской Федерацией и субъектом РФ в порядке, установленном ст. 52, 58 и 63 БК РФ;</w:t>
      </w:r>
    </w:p>
    <w:p w:rsidR="00C3796D" w:rsidRDefault="00C3796D" w:rsidP="00C3796D">
      <w:pPr>
        <w:pStyle w:val="ConsNormal"/>
        <w:widowControl/>
        <w:spacing w:line="360" w:lineRule="auto"/>
        <w:ind w:right="0" w:firstLine="709"/>
        <w:jc w:val="both"/>
      </w:pPr>
      <w:r>
        <w:t>– государственная пошлина, за исключением зачисляемой в соответствии со ст. 50 БК РФ в доходы федерального бюджета, – по нормативу 100% по месту нахождения кредитной организации, принявшей платеж.</w:t>
      </w:r>
    </w:p>
    <w:p w:rsidR="00C3796D" w:rsidRDefault="00C3796D" w:rsidP="00C3796D">
      <w:pPr>
        <w:pStyle w:val="ConsNormal"/>
        <w:widowControl/>
        <w:spacing w:line="360" w:lineRule="auto"/>
        <w:ind w:right="0" w:firstLine="709"/>
        <w:jc w:val="both"/>
      </w:pPr>
      <w:r>
        <w:t>К местным налогам и сборам относятся налоги и сборы, установленные в соответствии с федеральными законами.</w:t>
      </w:r>
    </w:p>
    <w:p w:rsidR="00C3796D" w:rsidRDefault="00C3796D" w:rsidP="00C3796D">
      <w:pPr>
        <w:pStyle w:val="ConsNormal"/>
        <w:widowControl/>
        <w:spacing w:line="360" w:lineRule="auto"/>
        <w:ind w:right="0" w:firstLine="709"/>
        <w:jc w:val="both"/>
      </w:pPr>
      <w:r>
        <w:t>Неналоговые доходы местных бюджетов учитываются и формируются в соответствии со ст. 41 – 46 БК РФ,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правовыми актами органов местного самоуправления.</w:t>
      </w:r>
    </w:p>
    <w:p w:rsidR="00C3796D" w:rsidRDefault="00C3796D" w:rsidP="00C3796D">
      <w:pPr>
        <w:pStyle w:val="ConsNormal"/>
        <w:widowControl/>
        <w:spacing w:line="360" w:lineRule="auto"/>
        <w:ind w:right="0" w:firstLine="709"/>
        <w:jc w:val="both"/>
      </w:pPr>
      <w:r>
        <w:t>К другим собственным доходам местных бюджетов относятся:</w:t>
      </w:r>
    </w:p>
    <w:p w:rsidR="00C3796D" w:rsidRDefault="00C3796D" w:rsidP="00C3796D">
      <w:pPr>
        <w:pStyle w:val="ConsNormal"/>
        <w:widowControl/>
        <w:spacing w:line="360" w:lineRule="auto"/>
        <w:ind w:right="0" w:firstLine="709"/>
        <w:jc w:val="both"/>
      </w:pPr>
      <w:r>
        <w:t>– доходы от приватизации и реализации муниципального имущества;</w:t>
      </w:r>
    </w:p>
    <w:p w:rsidR="00C3796D" w:rsidRDefault="00C3796D" w:rsidP="00C3796D">
      <w:pPr>
        <w:pStyle w:val="ConsNormal"/>
        <w:widowControl/>
        <w:spacing w:line="360" w:lineRule="auto"/>
        <w:ind w:right="0" w:firstLine="709"/>
        <w:jc w:val="both"/>
      </w:pPr>
      <w:r>
        <w:t>– не менее 10%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программой приватизации;</w:t>
      </w:r>
    </w:p>
    <w:p w:rsidR="00C3796D" w:rsidRDefault="00C3796D" w:rsidP="00C3796D">
      <w:pPr>
        <w:pStyle w:val="ConsNormal"/>
        <w:widowControl/>
        <w:spacing w:line="360" w:lineRule="auto"/>
        <w:ind w:right="0" w:firstLine="709"/>
        <w:jc w:val="both"/>
      </w:pPr>
      <w:r>
        <w:t>– доходы от сдачи в аренду муниципального имущества, включая аренду нежилых помещений и муниципальных земель;</w:t>
      </w:r>
    </w:p>
    <w:p w:rsidR="00C3796D" w:rsidRDefault="00C3796D" w:rsidP="00C3796D">
      <w:pPr>
        <w:pStyle w:val="ConsNormal"/>
        <w:widowControl/>
        <w:spacing w:line="360" w:lineRule="auto"/>
        <w:ind w:right="0" w:firstLine="709"/>
        <w:jc w:val="both"/>
      </w:pPr>
      <w:r>
        <w:t>– платежи за пользование недрами и природными ресурсами, установленные в соответствии с законодательством РФ;</w:t>
      </w:r>
    </w:p>
    <w:p w:rsidR="00C3796D" w:rsidRDefault="00C3796D" w:rsidP="00C3796D">
      <w:pPr>
        <w:pStyle w:val="ConsNormal"/>
        <w:widowControl/>
        <w:spacing w:line="360" w:lineRule="auto"/>
        <w:ind w:right="0" w:firstLine="709"/>
        <w:jc w:val="both"/>
      </w:pPr>
      <w:r>
        <w:t>– доходы от проведения муниципальных денежно-вещевых лотерей;</w:t>
      </w:r>
    </w:p>
    <w:p w:rsidR="00C3796D" w:rsidRDefault="00C3796D" w:rsidP="00C3796D">
      <w:pPr>
        <w:pStyle w:val="ConsNormal"/>
        <w:widowControl/>
        <w:spacing w:line="360" w:lineRule="auto"/>
        <w:ind w:right="0" w:firstLine="709"/>
        <w:jc w:val="both"/>
      </w:pPr>
      <w:r>
        <w:t>– штрафы, подлежащие перечислению в местные бюджеты в соответствии с федеральными законами и законами субъектов РФ;</w:t>
      </w:r>
    </w:p>
    <w:p w:rsidR="00C3796D" w:rsidRDefault="00C3796D" w:rsidP="00C3796D">
      <w:pPr>
        <w:pStyle w:val="ConsNormal"/>
        <w:widowControl/>
        <w:spacing w:line="360" w:lineRule="auto"/>
        <w:ind w:right="0" w:firstLine="709"/>
        <w:jc w:val="both"/>
      </w:pPr>
      <w:r>
        <w:t>– государственная пошлина, установленная в соответствии с законодательством РФ.</w:t>
      </w:r>
    </w:p>
    <w:p w:rsidR="00C3796D" w:rsidRDefault="00C3796D" w:rsidP="00C3796D">
      <w:pPr>
        <w:pStyle w:val="ConsNormal"/>
        <w:widowControl/>
        <w:spacing w:line="360" w:lineRule="auto"/>
        <w:ind w:right="0" w:firstLine="709"/>
        <w:jc w:val="both"/>
      </w:pPr>
      <w:r>
        <w:t>Федеральным законом «Об общих принципах организации местного самоуправления в Российской Федерации» предусмотрено право органов местного самоуправления на получение платежей за пользование природными ресурсами и участие органов местного самоуправления в кредитных отношениях (ст. 40, 42).</w:t>
      </w:r>
    </w:p>
    <w:p w:rsidR="00C3796D" w:rsidRDefault="00C3796D" w:rsidP="00C3796D">
      <w:pPr>
        <w:pStyle w:val="ConsNormal"/>
        <w:widowControl/>
        <w:spacing w:line="360" w:lineRule="auto"/>
        <w:ind w:right="0" w:firstLine="709"/>
        <w:jc w:val="both"/>
      </w:pPr>
      <w:r>
        <w:t>Муниципальные бюджеты также пополняются за счет доходов от использования имущества, находящегося в муниципальной собственности, и от платных услуг, оказываемых органами местного самоуправления и бюджетными учреждениями, находящимися в ведении местного самоуправления.</w:t>
      </w:r>
    </w:p>
    <w:p w:rsidR="00C3796D" w:rsidRDefault="00C3796D" w:rsidP="00C3796D">
      <w:pPr>
        <w:pStyle w:val="ConsNormal"/>
        <w:widowControl/>
        <w:spacing w:line="360" w:lineRule="auto"/>
        <w:ind w:right="0" w:firstLine="709"/>
        <w:jc w:val="both"/>
      </w:pPr>
      <w:r>
        <w:t>Финансовая помощь муниципальному образованию от бюджета другого уровня бюджетной системы Российской Федерации оказывается в форме дотаций и субвенций и подлежит учету в доходах местного бюджета, который является получателем этих средств.</w:t>
      </w:r>
    </w:p>
    <w:p w:rsidR="00C3796D" w:rsidRDefault="00C3796D" w:rsidP="00C3796D">
      <w:pPr>
        <w:pStyle w:val="ConsNormal"/>
        <w:widowControl/>
        <w:spacing w:line="360" w:lineRule="auto"/>
        <w:ind w:right="0" w:firstLine="709"/>
        <w:jc w:val="both"/>
      </w:pPr>
      <w:r>
        <w:t>Дотации – это средства, предоставляемые местным бюджетам из федерального бюджета и бюджетов субъектов Федерации на безвозмездной и безвозвратной основе в целях покрытия текущих расходов.</w:t>
      </w:r>
    </w:p>
    <w:p w:rsidR="00C3796D" w:rsidRDefault="00C3796D" w:rsidP="00C3796D">
      <w:pPr>
        <w:pStyle w:val="ConsNormal"/>
        <w:widowControl/>
        <w:spacing w:line="360" w:lineRule="auto"/>
        <w:ind w:right="0" w:firstLine="709"/>
        <w:jc w:val="both"/>
      </w:pPr>
      <w:r>
        <w:t>Дотации не имеют целевого назначения и могут быть использованы по усмотрению органов местного самоуправления.</w:t>
      </w:r>
    </w:p>
    <w:p w:rsidR="00C3796D" w:rsidRDefault="00C3796D" w:rsidP="00C3796D">
      <w:pPr>
        <w:pStyle w:val="ConsNormal"/>
        <w:widowControl/>
        <w:spacing w:line="360" w:lineRule="auto"/>
        <w:ind w:right="0" w:firstLine="709"/>
        <w:jc w:val="both"/>
      </w:pPr>
      <w:r>
        <w:t>Субвенции – это средства, выделяемые из федерального бюджета, бюджета субъекта РФ на безвозмездной и безвозвратной основе на осуществление определенных целевых расходов. Эти средства предоставляются для реализации программ, обеспечивающих социально-экономическое развитие соответствующих территорий, для ликвидации последствий стихийных бедствий и т.п.</w:t>
      </w:r>
    </w:p>
    <w:p w:rsidR="00C3796D" w:rsidRDefault="00C3796D" w:rsidP="00C3796D">
      <w:pPr>
        <w:pStyle w:val="ConsNormal"/>
        <w:widowControl/>
        <w:spacing w:line="360" w:lineRule="auto"/>
        <w:ind w:right="0" w:firstLine="709"/>
        <w:jc w:val="both"/>
      </w:pPr>
      <w:r>
        <w:t>Дотации, субвенции, а также заемные средства играют роль вспомогательных источников доходов местных бюджетов. В то же время на практике дотации служат средством покрытия дефицита местного бюджета, а субвенции влияют и на объем, и на структуру расходов местного бюджета.</w:t>
      </w:r>
    </w:p>
    <w:p w:rsidR="00C3796D" w:rsidRDefault="00C3796D" w:rsidP="00C3796D">
      <w:pPr>
        <w:pStyle w:val="ConsNormal"/>
        <w:widowControl/>
        <w:spacing w:line="360" w:lineRule="auto"/>
        <w:ind w:right="0" w:firstLine="709"/>
        <w:jc w:val="both"/>
      </w:pPr>
      <w:r>
        <w:t>Заемные средства могут быть предназначены для покрытия расходов, превышающих минимальный бюджет, или устранения финансовых трудностей в процессе исполнения утвержденного бюджета.</w:t>
      </w:r>
    </w:p>
    <w:p w:rsidR="00C3796D" w:rsidRDefault="00C3796D" w:rsidP="00C3796D">
      <w:pPr>
        <w:pStyle w:val="ConsNormal"/>
        <w:widowControl/>
        <w:spacing w:line="360" w:lineRule="auto"/>
        <w:ind w:right="0" w:firstLine="709"/>
        <w:jc w:val="both"/>
      </w:pPr>
      <w:r>
        <w:t>Исполнительные органы местного самоуправления по решению представительных органов вправе выпускать муниципальные займы на инвестиционные цели и получать ссуды – бюджетные средства, предоставляемые из иных бюджетов на возвратной, безвозмездной или возмездной основе на срок не более шести месяцев в пределах финансового года.</w:t>
      </w:r>
      <w:r>
        <w:rPr>
          <w:rStyle w:val="a7"/>
        </w:rPr>
        <w:footnoteReference w:id="11"/>
      </w:r>
    </w:p>
    <w:p w:rsidR="00C3796D" w:rsidRDefault="00C3796D" w:rsidP="00C3796D">
      <w:pPr>
        <w:pStyle w:val="ConsNormal"/>
        <w:widowControl/>
        <w:spacing w:line="360" w:lineRule="auto"/>
        <w:ind w:right="0" w:firstLine="709"/>
        <w:jc w:val="both"/>
      </w:pPr>
      <w:r>
        <w:t>Органы местного самоуправления самостоятельно распоряжаются средствами местных бюджетов.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государственной власти субъектов Российской Федерации.</w:t>
      </w:r>
    </w:p>
    <w:p w:rsidR="00C3796D" w:rsidRDefault="00C3796D" w:rsidP="00C3796D">
      <w:pPr>
        <w:pStyle w:val="ConsNormal"/>
        <w:widowControl/>
        <w:spacing w:line="360" w:lineRule="auto"/>
        <w:ind w:right="0" w:firstLine="709"/>
        <w:jc w:val="both"/>
      </w:pPr>
      <w:r>
        <w:t>Доходы местных бюджетов могут быть переданы бюджетам других уровней по ставкам (нормативам), определяемым правовыми актами органов местного самоуправления (ст. 63 БК РФ).</w:t>
      </w:r>
    </w:p>
    <w:p w:rsidR="00C3796D" w:rsidRDefault="00C3796D" w:rsidP="00C3796D">
      <w:pPr>
        <w:pStyle w:val="ConsNormal"/>
        <w:widowControl/>
        <w:spacing w:line="360" w:lineRule="auto"/>
        <w:ind w:right="0" w:firstLine="709"/>
        <w:jc w:val="both"/>
      </w:pPr>
      <w:r>
        <w:t>Вместе с тем в доходной и расходной частях местных бюджетов раздельно предусматривается финансирование мероприятий по решению вопросов местного значения и осуществление органами местного самоуправления отдельных федеральных полномочий, полномочий субъектов Российской Федерации.</w:t>
      </w:r>
    </w:p>
    <w:p w:rsidR="00C3796D" w:rsidRDefault="00C3796D" w:rsidP="00C3796D">
      <w:pPr>
        <w:pStyle w:val="ConsNormal"/>
        <w:widowControl/>
        <w:spacing w:line="360" w:lineRule="auto"/>
        <w:ind w:right="0" w:firstLine="709"/>
        <w:jc w:val="both"/>
      </w:pPr>
      <w:r>
        <w:t>Население муниципального образования может непосредственно принимать решения о разовых добровольных сборах средств граждан в соответствии с уставом муниципального образования. Средства самообложения используются исключительно по целевому назначению. Органы местного самоуправления информируют население муниципального образования об их использовании (ст. 39 ФЗ «Об общих принципах организации местного самоуправления в Российской Федерации» и п. 3 ст. 8 ФЗ «О финансовых основах местного самоуправления в Российской Федерации»).</w:t>
      </w:r>
    </w:p>
    <w:p w:rsidR="00C3796D" w:rsidRDefault="00C3796D" w:rsidP="00C3796D">
      <w:pPr>
        <w:pStyle w:val="ConsNormal"/>
        <w:widowControl/>
        <w:spacing w:line="360" w:lineRule="auto"/>
        <w:ind w:right="0" w:firstLine="709"/>
        <w:jc w:val="both"/>
      </w:pPr>
      <w:r>
        <w:t>Финансовые средства, необходимые для осуществления органами местного самоуправления отдельных государственных полномочий, ежегодно предусматриваются соответственно в федеральном бюджете, в бюджетах субъектов РФ.</w:t>
      </w:r>
    </w:p>
    <w:p w:rsidR="00C3796D" w:rsidRDefault="00C3796D" w:rsidP="00C3796D">
      <w:pPr>
        <w:pStyle w:val="ConsNormal"/>
        <w:widowControl/>
        <w:spacing w:line="360" w:lineRule="auto"/>
        <w:ind w:right="0" w:firstLine="709"/>
        <w:jc w:val="both"/>
      </w:pPr>
      <w:r>
        <w:t>Увеличение расходов или уменьшение доходов органов местного самоуправления, возникшие в результате решений, принятых федеральными органами государственной власти или органами государственной власти субъектов РФ, компенсируются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влекущие за собой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 (ст. 38 ФЗ «Об общих принципах организации местного самоуправления в Российской Федерации»).</w:t>
      </w:r>
    </w:p>
    <w:p w:rsidR="0019606C" w:rsidRDefault="0019606C" w:rsidP="00C3796D">
      <w:pPr>
        <w:pStyle w:val="ConsNormal"/>
        <w:widowControl/>
        <w:spacing w:line="360" w:lineRule="auto"/>
        <w:ind w:right="0" w:firstLine="709"/>
        <w:jc w:val="both"/>
      </w:pPr>
    </w:p>
    <w:p w:rsidR="0019606C" w:rsidRPr="0019606C" w:rsidRDefault="0019606C" w:rsidP="0019606C">
      <w:pPr>
        <w:pStyle w:val="2"/>
        <w:spacing w:before="0" w:after="0" w:line="360" w:lineRule="auto"/>
        <w:ind w:firstLine="709"/>
        <w:jc w:val="both"/>
        <w:rPr>
          <w:rFonts w:ascii="Times New Roman" w:hAnsi="Times New Roman" w:cs="Times New Roman"/>
          <w:b w:val="0"/>
          <w:bCs w:val="0"/>
          <w:i w:val="0"/>
          <w:iCs w:val="0"/>
        </w:rPr>
      </w:pPr>
      <w:bookmarkStart w:id="4" w:name="_Toc113885140"/>
      <w:r w:rsidRPr="0019606C">
        <w:rPr>
          <w:rFonts w:ascii="Times New Roman" w:hAnsi="Times New Roman" w:cs="Times New Roman"/>
          <w:b w:val="0"/>
          <w:bCs w:val="0"/>
          <w:i w:val="0"/>
          <w:iCs w:val="0"/>
        </w:rPr>
        <w:t>§ 2. Расходы муниципального образования</w:t>
      </w:r>
      <w:bookmarkEnd w:id="4"/>
    </w:p>
    <w:p w:rsidR="0019606C" w:rsidRDefault="0019606C" w:rsidP="00C3796D">
      <w:pPr>
        <w:pStyle w:val="ConsNormal"/>
        <w:widowControl/>
        <w:spacing w:line="360" w:lineRule="auto"/>
        <w:ind w:right="0" w:firstLine="709"/>
        <w:jc w:val="both"/>
      </w:pPr>
    </w:p>
    <w:p w:rsidR="00C3796D" w:rsidRDefault="00C3796D" w:rsidP="00C3796D">
      <w:pPr>
        <w:pStyle w:val="ConsNormal"/>
        <w:widowControl/>
        <w:spacing w:line="360" w:lineRule="auto"/>
        <w:ind w:right="0" w:firstLine="709"/>
        <w:jc w:val="both"/>
      </w:pPr>
      <w:r>
        <w:t>В Бюджетном кодексе выделены две группы расходов бюджетов муниципальных образований:</w:t>
      </w:r>
    </w:p>
    <w:p w:rsidR="00C3796D" w:rsidRDefault="00C3796D" w:rsidP="00C3796D">
      <w:pPr>
        <w:pStyle w:val="ConsNormal"/>
        <w:widowControl/>
        <w:spacing w:line="360" w:lineRule="auto"/>
        <w:ind w:right="0" w:firstLine="709"/>
        <w:jc w:val="both"/>
      </w:pPr>
      <w:r>
        <w:t>– расходы, совместно финансируемые из бюджета Российской Федерации, бюджетов субъектов РФ и бюджетов муниципальных образований (ст. 85);</w:t>
      </w:r>
    </w:p>
    <w:p w:rsidR="00C3796D" w:rsidRDefault="00C3796D" w:rsidP="00C3796D">
      <w:pPr>
        <w:pStyle w:val="ConsNormal"/>
        <w:widowControl/>
        <w:spacing w:line="360" w:lineRule="auto"/>
        <w:ind w:right="0" w:firstLine="709"/>
        <w:jc w:val="both"/>
      </w:pPr>
      <w:r>
        <w:t>– расходы, финансируемые исключительно из местных бюджетов (ст. 87).</w:t>
      </w:r>
    </w:p>
    <w:p w:rsidR="00C3796D" w:rsidRDefault="00C3796D" w:rsidP="00C3796D">
      <w:pPr>
        <w:pStyle w:val="ConsNormal"/>
        <w:widowControl/>
        <w:spacing w:line="360" w:lineRule="auto"/>
        <w:ind w:right="0" w:firstLine="709"/>
        <w:jc w:val="both"/>
      </w:pPr>
      <w:r>
        <w:t>Следует отметить, что расходы местных бюджетов также разделяются на расходы, включаемые в бюджет текущих расходов и бюджет развития (капитальные расходы) (ст. 67, 68 БК РФ).</w:t>
      </w:r>
    </w:p>
    <w:p w:rsidR="00C3796D" w:rsidRDefault="00C3796D" w:rsidP="00C3796D">
      <w:pPr>
        <w:pStyle w:val="ConsNormal"/>
        <w:widowControl/>
        <w:spacing w:line="360" w:lineRule="auto"/>
        <w:ind w:right="0" w:firstLine="709"/>
        <w:jc w:val="both"/>
      </w:pPr>
      <w:r>
        <w:t>Бюджет развития формируется за счет ассигнований на финансирование инвестиционной и инновационной деятельности, а также затрат, связанных с воспроизводством, расходов, при осуществлении которых увеличивается или создается имущество, находящееся в собственности муниципальных образований, и иных расходов бюджета, включенных в капитальные расходы в соответствии с экономической классификацией расходов бюджетов РФ.</w:t>
      </w:r>
    </w:p>
    <w:p w:rsidR="00C3796D" w:rsidRDefault="00C3796D" w:rsidP="00C3796D">
      <w:pPr>
        <w:pStyle w:val="ConsNormal"/>
        <w:widowControl/>
        <w:spacing w:line="360" w:lineRule="auto"/>
        <w:ind w:right="0" w:firstLine="709"/>
        <w:jc w:val="both"/>
      </w:pPr>
      <w:r>
        <w:t>Все другие расходы, не вошедшие в бюджет развития, включаются в бюджет текущих расходов.</w:t>
      </w:r>
    </w:p>
    <w:p w:rsidR="00C3796D" w:rsidRDefault="00C3796D" w:rsidP="00C3796D">
      <w:pPr>
        <w:pStyle w:val="ConsNormal"/>
        <w:widowControl/>
        <w:spacing w:line="360" w:lineRule="auto"/>
        <w:ind w:right="0" w:firstLine="709"/>
        <w:jc w:val="both"/>
      </w:pPr>
      <w:r>
        <w:t>Различаются обязательные, добровольные (факультативные) и запрещенные расходы местных бюджетов.</w:t>
      </w:r>
    </w:p>
    <w:p w:rsidR="00C3796D" w:rsidRDefault="00C3796D" w:rsidP="00C3796D">
      <w:pPr>
        <w:pStyle w:val="ConsNormal"/>
        <w:widowControl/>
        <w:spacing w:line="360" w:lineRule="auto"/>
        <w:ind w:right="0" w:firstLine="709"/>
        <w:jc w:val="both"/>
      </w:pPr>
      <w:r>
        <w:t>В соответствии с законодательством обязательными для местных сообществ являются только расходы, которые определены в таком качестве законом, и расходы, необходимые для оплаты невостребованных долгов. Также обязательны и задолженности, появляющиеся из договорных обязательств и судебных решений.</w:t>
      </w:r>
    </w:p>
    <w:p w:rsidR="00C3796D" w:rsidRDefault="00C3796D" w:rsidP="00C3796D">
      <w:pPr>
        <w:pStyle w:val="ConsNormal"/>
        <w:widowControl/>
        <w:spacing w:line="360" w:lineRule="auto"/>
        <w:ind w:right="0" w:firstLine="709"/>
        <w:jc w:val="both"/>
      </w:pPr>
      <w:r>
        <w:t>Добровольными являются расходы, которые местное сообщество может самостоятельно определять при условии, что они не входят в перечень запрещенных, а все обязательные расходы предварительно были покрыты необходимым объемом поступлений. К числу добровольных расходов относятся, например, связанные с деятельностью в экономической сфере (прямая и косвенная помощь частным лицам), дополнительная деятельность в гуманитарной и информационной сферах, расходы по строительству.</w:t>
      </w:r>
    </w:p>
    <w:p w:rsidR="00C3796D" w:rsidRDefault="00C3796D" w:rsidP="00C3796D">
      <w:pPr>
        <w:pStyle w:val="ConsNormal"/>
        <w:widowControl/>
        <w:spacing w:line="360" w:lineRule="auto"/>
        <w:ind w:right="0" w:firstLine="709"/>
        <w:jc w:val="both"/>
      </w:pPr>
      <w:r>
        <w:t>Запрещаются расходы, противоречащие бюджетным принципам. Если произведенный расход является запрещенным, он аннулируется по решению суда на основании протеста прокурора или жалобы граждан (контроль внутренней легальности бюджета).</w:t>
      </w:r>
    </w:p>
    <w:p w:rsidR="00C3796D" w:rsidRDefault="00C3796D" w:rsidP="00C3796D">
      <w:pPr>
        <w:pStyle w:val="ConsNormal"/>
        <w:widowControl/>
        <w:spacing w:line="360" w:lineRule="auto"/>
        <w:ind w:right="0" w:firstLine="709"/>
        <w:jc w:val="both"/>
      </w:pPr>
      <w:r>
        <w:t>Федеральные органы государственной власти, органы государственной власти субъектов РФ в соответствии с законом обеспечивают муниципальным органам минимальные местные бюджеты путем закрепления доходных источников для покрытия минимально необходимых расходов местных бюджетов.</w:t>
      </w:r>
    </w:p>
    <w:p w:rsidR="00C3796D" w:rsidRDefault="00C3796D" w:rsidP="00C3796D">
      <w:pPr>
        <w:pStyle w:val="ConsNormal"/>
        <w:widowControl/>
        <w:spacing w:line="360" w:lineRule="auto"/>
        <w:ind w:right="0" w:firstLine="709"/>
        <w:jc w:val="both"/>
      </w:pPr>
      <w:r>
        <w:t>Минимально необходимые расходы местных бюджетов устанавливаются законами субъектов РФ на основе нормативов минимальной бюджетной обеспеченности (ст. 37 ФЗ «Об общих принципах организации местного самоуправления в Российской Федерации»).</w:t>
      </w:r>
    </w:p>
    <w:p w:rsidR="00C3796D" w:rsidRDefault="00C3796D" w:rsidP="00C3796D">
      <w:pPr>
        <w:pStyle w:val="ConsNormal"/>
        <w:widowControl/>
        <w:spacing w:line="360" w:lineRule="auto"/>
        <w:ind w:right="0" w:firstLine="709"/>
        <w:jc w:val="both"/>
      </w:pPr>
      <w:r>
        <w:t>Нарушение принципа сбалансированности местного бюджета порождает его дефицит. Источниками финансирования дефицита местного бюджета могут быть внутренние источники в двух основных формах:</w:t>
      </w:r>
    </w:p>
    <w:p w:rsidR="00C3796D" w:rsidRDefault="00C3796D" w:rsidP="00C3796D">
      <w:pPr>
        <w:pStyle w:val="ConsNormal"/>
        <w:widowControl/>
        <w:spacing w:line="360" w:lineRule="auto"/>
        <w:ind w:right="0" w:firstLine="709"/>
        <w:jc w:val="both"/>
      </w:pPr>
      <w:r>
        <w:t>– муниципальные займы, осуществляемые путем выпуска ценных бумаг от имени соответствующего муниципального образования;</w:t>
      </w:r>
    </w:p>
    <w:p w:rsidR="00C3796D" w:rsidRDefault="00C3796D" w:rsidP="00C3796D">
      <w:pPr>
        <w:pStyle w:val="ConsNormal"/>
        <w:widowControl/>
        <w:spacing w:line="360" w:lineRule="auto"/>
        <w:ind w:right="0" w:firstLine="709"/>
        <w:jc w:val="both"/>
      </w:pPr>
      <w:r>
        <w:t>– кредиты, полученные от кредитных организаций (ст. 96 БК РФ).</w:t>
      </w:r>
    </w:p>
    <w:p w:rsidR="00C3796D" w:rsidRDefault="00C3796D" w:rsidP="00C3796D">
      <w:pPr>
        <w:pStyle w:val="ConsNormal"/>
        <w:widowControl/>
        <w:spacing w:line="360" w:lineRule="auto"/>
        <w:ind w:right="0" w:firstLine="709"/>
        <w:jc w:val="both"/>
      </w:pPr>
      <w:r>
        <w:t>Совокупность долговых обязательств муниципального образования может существовать в форме:</w:t>
      </w:r>
    </w:p>
    <w:p w:rsidR="00C3796D" w:rsidRDefault="00C3796D" w:rsidP="00C3796D">
      <w:pPr>
        <w:pStyle w:val="ConsNormal"/>
        <w:widowControl/>
        <w:spacing w:line="360" w:lineRule="auto"/>
        <w:ind w:right="0" w:firstLine="709"/>
        <w:jc w:val="both"/>
      </w:pPr>
      <w:r>
        <w:t>– кредитных соглашений и договоров, заключенных муниципальным образованием;</w:t>
      </w:r>
    </w:p>
    <w:p w:rsidR="00C3796D" w:rsidRDefault="00C3796D" w:rsidP="00C3796D">
      <w:pPr>
        <w:pStyle w:val="ConsNormal"/>
        <w:widowControl/>
        <w:spacing w:line="360" w:lineRule="auto"/>
        <w:ind w:right="0" w:firstLine="709"/>
        <w:jc w:val="both"/>
      </w:pPr>
      <w:r>
        <w:t>– займов муниципального образования (муниципальных займов), осуществляемых путем выпуска ценных бумаг от имени муниципального образования;</w:t>
      </w:r>
    </w:p>
    <w:p w:rsidR="00C3796D" w:rsidRDefault="00C3796D" w:rsidP="00C3796D">
      <w:pPr>
        <w:pStyle w:val="ConsNormal"/>
        <w:widowControl/>
        <w:spacing w:line="360" w:lineRule="auto"/>
        <w:ind w:right="0" w:firstLine="709"/>
        <w:jc w:val="both"/>
      </w:pPr>
      <w:r>
        <w:t>– договоров о предоставлении муниципальных гарантий, договоров поручительства муниципального образования по обеспечению исполнения обязательств третьими лицами;</w:t>
      </w:r>
    </w:p>
    <w:p w:rsidR="00C3796D" w:rsidRDefault="00C3796D" w:rsidP="00C3796D">
      <w:pPr>
        <w:pStyle w:val="ConsNormal"/>
        <w:widowControl/>
        <w:spacing w:line="360" w:lineRule="auto"/>
        <w:ind w:right="0" w:firstLine="709"/>
        <w:jc w:val="both"/>
      </w:pPr>
      <w:r>
        <w:t>– долговых обязательств юридических лиц, переоформленных в муниципальный долг на основе правовых актов органов местного самоуправления.</w:t>
      </w:r>
    </w:p>
    <w:p w:rsidR="00C3796D" w:rsidRDefault="00C3796D" w:rsidP="00C3796D">
      <w:pPr>
        <w:pStyle w:val="ConsNormal"/>
        <w:widowControl/>
        <w:spacing w:line="360" w:lineRule="auto"/>
        <w:ind w:right="0" w:firstLine="709"/>
        <w:jc w:val="both"/>
      </w:pPr>
      <w:r>
        <w:t>Долговые обязательства муниципального образования погашаются в сроки, которые определяются условиями заимствований и не могут превышать 10 лет (ст. 100 БК РФ).</w:t>
      </w:r>
    </w:p>
    <w:p w:rsidR="00C3796D" w:rsidRDefault="00C3796D" w:rsidP="00C3796D">
      <w:pPr>
        <w:pStyle w:val="ConsNormal"/>
        <w:widowControl/>
        <w:spacing w:line="360" w:lineRule="auto"/>
        <w:ind w:right="0" w:firstLine="709"/>
        <w:jc w:val="both"/>
      </w:pPr>
      <w:r>
        <w:t>Правовые основы участия муниципального образования в отношениях, возникающих в результате осуществления эмиссии государственных и муниципальных ценных бумаг, устанавливаются положением ст. 114 БК РФ и Федеральным законом от 29 июля 1998 г. № 136-ФЗ «Об особенностях эмиссии обращения государственных и муниципальных ценных бумаг».</w:t>
      </w:r>
      <w:r>
        <w:rPr>
          <w:rStyle w:val="a7"/>
        </w:rPr>
        <w:footnoteReference w:id="12"/>
      </w:r>
    </w:p>
    <w:p w:rsidR="00C3796D" w:rsidRDefault="00C3796D" w:rsidP="00C3796D">
      <w:pPr>
        <w:pStyle w:val="ConsNormal"/>
        <w:widowControl/>
        <w:spacing w:line="360" w:lineRule="auto"/>
        <w:ind w:right="0" w:firstLine="709"/>
        <w:jc w:val="both"/>
      </w:pPr>
      <w:r>
        <w:t>Договорные отношения, возникающие в связи с предоставлением муниципальных гарантий, регулируются нормами ст. 115 и 117 БК РФ.</w:t>
      </w:r>
    </w:p>
    <w:p w:rsidR="00C3796D" w:rsidRDefault="00C3796D" w:rsidP="00C3796D">
      <w:pPr>
        <w:pStyle w:val="ConsNormal"/>
        <w:widowControl/>
        <w:spacing w:line="360" w:lineRule="auto"/>
        <w:ind w:right="0" w:firstLine="709"/>
        <w:jc w:val="both"/>
      </w:pPr>
      <w:r>
        <w:t>В соответствии со ст. 41 Федерального закона «Об общих принципах организации местного самоуправления в Российской Федерации» представительные органы местного самоуправления вправе образовывать целевые внебюджетные фонды в порядке и на условиях, установленных законодательством Российской Федерации. Однако важно отметить, что согласно ст. 10 БК РФ создание внебюджетных фондов возможно только на уровне Российской Федерации и ее субъектов. Третий уровень бюджетной системы может включать в себя только местные бюджеты.</w:t>
      </w:r>
    </w:p>
    <w:p w:rsidR="00FD5213" w:rsidRDefault="00FD5213" w:rsidP="0010090D">
      <w:pPr>
        <w:spacing w:line="360" w:lineRule="auto"/>
        <w:ind w:firstLine="709"/>
        <w:jc w:val="both"/>
        <w:rPr>
          <w:sz w:val="28"/>
          <w:szCs w:val="28"/>
        </w:rPr>
      </w:pPr>
    </w:p>
    <w:p w:rsidR="0019606C" w:rsidRPr="007B79B5" w:rsidRDefault="007B79B5" w:rsidP="007B79B5">
      <w:pPr>
        <w:pStyle w:val="1"/>
        <w:spacing w:before="0" w:after="0" w:line="360" w:lineRule="auto"/>
        <w:ind w:left="567" w:right="567"/>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13885141"/>
      <w:r w:rsidRPr="007B79B5">
        <w:rPr>
          <w:rFonts w:ascii="Times New Roman" w:hAnsi="Times New Roman" w:cs="Times New Roman"/>
          <w:b w:val="0"/>
          <w:bCs w:val="0"/>
          <w:sz w:val="28"/>
          <w:szCs w:val="28"/>
        </w:rPr>
        <w:t>3. Участие органов местного самоуправления в финансово-кредитных отношениях</w:t>
      </w:r>
      <w:bookmarkEnd w:id="5"/>
    </w:p>
    <w:p w:rsidR="007B79B5" w:rsidRDefault="007B79B5" w:rsidP="007B79B5">
      <w:pPr>
        <w:spacing w:line="360" w:lineRule="auto"/>
        <w:ind w:firstLine="709"/>
        <w:jc w:val="both"/>
        <w:rPr>
          <w:sz w:val="28"/>
          <w:szCs w:val="28"/>
        </w:rPr>
      </w:pPr>
    </w:p>
    <w:p w:rsidR="007B79B5" w:rsidRDefault="007B79B5" w:rsidP="007B79B5">
      <w:pPr>
        <w:pStyle w:val="ConsNormal"/>
        <w:widowControl/>
        <w:spacing w:line="360" w:lineRule="auto"/>
        <w:ind w:right="0" w:firstLine="709"/>
        <w:jc w:val="both"/>
      </w:pPr>
      <w:r>
        <w:t>Органы местного самоуправления выполняют функции по организации местных финансов во взаимодействии с финансово-кредитными организациями, действующими как на территории соответствующего муниципального образования, так и за ее пределами. Органы местного самоуправления содействуют развитию рынка местных финансов, местных финансово-кредитных организаций.</w:t>
      </w:r>
    </w:p>
    <w:p w:rsidR="007B79B5" w:rsidRDefault="007B79B5" w:rsidP="007B79B5">
      <w:pPr>
        <w:pStyle w:val="ConsNormal"/>
        <w:widowControl/>
        <w:spacing w:line="360" w:lineRule="auto"/>
        <w:ind w:right="0" w:firstLine="709"/>
        <w:jc w:val="both"/>
      </w:pPr>
      <w:r>
        <w:t>Органы местного самоуправления в порядке, предусмотренном законодательством Российской Федерации и законодательством субъектов Российской Федерации, вправе:</w:t>
      </w:r>
    </w:p>
    <w:p w:rsidR="007B79B5" w:rsidRDefault="007B79B5" w:rsidP="007B79B5">
      <w:pPr>
        <w:pStyle w:val="ConsNormal"/>
        <w:widowControl/>
        <w:spacing w:line="360" w:lineRule="auto"/>
        <w:ind w:right="0" w:firstLine="709"/>
        <w:jc w:val="both"/>
      </w:pPr>
      <w:r>
        <w:t>1) выбирать из числа банков уполномоченный банк путем проведения открытого конкурса;</w:t>
      </w:r>
    </w:p>
    <w:p w:rsidR="007B79B5" w:rsidRDefault="007B79B5" w:rsidP="007B79B5">
      <w:pPr>
        <w:pStyle w:val="ConsNormal"/>
        <w:widowControl/>
        <w:spacing w:line="360" w:lineRule="auto"/>
        <w:ind w:right="0" w:firstLine="709"/>
        <w:jc w:val="both"/>
      </w:pPr>
      <w:r>
        <w:t>2) осуществлять эмиссию муниципальных облигаций и жилищных сертификатов.</w:t>
      </w:r>
    </w:p>
    <w:p w:rsidR="007B79B5" w:rsidRDefault="007B79B5" w:rsidP="007B79B5">
      <w:pPr>
        <w:pStyle w:val="ConsNormal"/>
        <w:widowControl/>
        <w:spacing w:line="360" w:lineRule="auto"/>
        <w:ind w:right="0" w:firstLine="709"/>
        <w:jc w:val="both"/>
      </w:pPr>
      <w:r>
        <w:t>Органы местного самоуправления не вправе передавать средства местного бюджета и земельные участки, находящиеся в муниципальной собственности, в уставные фонды (капиталы) банков и других кредитных организаций.</w:t>
      </w:r>
      <w:r w:rsidR="00053B99">
        <w:rPr>
          <w:rStyle w:val="a7"/>
        </w:rPr>
        <w:footnoteReference w:id="13"/>
      </w:r>
    </w:p>
    <w:p w:rsidR="007B79B5" w:rsidRDefault="007B79B5" w:rsidP="007B79B5">
      <w:pPr>
        <w:pStyle w:val="ConsNormal"/>
        <w:widowControl/>
        <w:spacing w:line="360" w:lineRule="auto"/>
        <w:ind w:right="0" w:firstLine="709"/>
        <w:jc w:val="both"/>
      </w:pPr>
      <w:r>
        <w:t>Взаимодействие органов местного самоуправления с налоговыми органами основано на:</w:t>
      </w:r>
    </w:p>
    <w:p w:rsidR="007B79B5" w:rsidRDefault="007B79B5" w:rsidP="007B79B5">
      <w:pPr>
        <w:pStyle w:val="ConsNormal"/>
        <w:widowControl/>
        <w:spacing w:line="360" w:lineRule="auto"/>
        <w:ind w:right="0" w:firstLine="709"/>
        <w:jc w:val="both"/>
      </w:pPr>
      <w:r>
        <w:t>1) координации и объединении усилий по контролю за своевременным и полным поступлением в соответствующие бюджеты налоговых платежей всех видов, в том числе местных налогов и сборов;</w:t>
      </w:r>
    </w:p>
    <w:p w:rsidR="007B79B5" w:rsidRDefault="007B79B5" w:rsidP="007B79B5">
      <w:pPr>
        <w:pStyle w:val="ConsNormal"/>
        <w:widowControl/>
        <w:spacing w:line="360" w:lineRule="auto"/>
        <w:ind w:right="0" w:firstLine="709"/>
        <w:jc w:val="both"/>
      </w:pPr>
      <w:r>
        <w:t>2) взаимном предоставлении необходимой информации.</w:t>
      </w:r>
    </w:p>
    <w:p w:rsidR="007B79B5" w:rsidRDefault="007B79B5" w:rsidP="007B79B5">
      <w:pPr>
        <w:pStyle w:val="ConsNormal"/>
        <w:widowControl/>
        <w:spacing w:line="360" w:lineRule="auto"/>
        <w:ind w:right="0" w:firstLine="709"/>
        <w:jc w:val="both"/>
      </w:pPr>
      <w:r>
        <w:t>Органы местного самоуправления взаимодействуют с территориальными органами Федерального казначейства на основе соблюдения государственных интересов и взаимного предоставления информации.</w:t>
      </w:r>
    </w:p>
    <w:p w:rsidR="007B79B5" w:rsidRDefault="007B79B5" w:rsidP="007B79B5">
      <w:pPr>
        <w:pStyle w:val="ConsNormal"/>
        <w:widowControl/>
        <w:spacing w:line="360" w:lineRule="auto"/>
        <w:ind w:right="0" w:firstLine="709"/>
        <w:jc w:val="both"/>
      </w:pPr>
      <w:r>
        <w:t>Органы местного самоуправления вправе заключать соглашения с территориальными органами Федерального казначейства об обслуживании исполнения местных бюджетов. В этом случае полномочия территориальных органов Федерального казначейства распространяются на организации, осуществляющие операции со средствами местного бюджета. Территориальные органы Федерального казначейства не вправе отказывать органам местного самоуправления в заключении таких соглашений.</w:t>
      </w:r>
    </w:p>
    <w:p w:rsidR="007B79B5" w:rsidRDefault="007B79B5" w:rsidP="007B79B5">
      <w:pPr>
        <w:pStyle w:val="ConsNormal"/>
        <w:widowControl/>
        <w:spacing w:line="360" w:lineRule="auto"/>
        <w:ind w:right="0" w:firstLine="709"/>
        <w:jc w:val="both"/>
      </w:pPr>
      <w:r>
        <w:t>В целях управления средствами местной казны и обслуживания исполнения местного бюджета представительный орган местного самоуправления вправе создавать муниципальное казначейство за счет средств местного бюджета.</w:t>
      </w:r>
    </w:p>
    <w:p w:rsidR="007B79B5" w:rsidRDefault="007B79B5" w:rsidP="007B79B5">
      <w:pPr>
        <w:pStyle w:val="ConsNormal"/>
        <w:widowControl/>
        <w:spacing w:line="360" w:lineRule="auto"/>
        <w:ind w:right="0" w:firstLine="709"/>
        <w:jc w:val="both"/>
      </w:pPr>
      <w:r>
        <w:t>Органы местного самоуправления через территориальные органы Федерального казначейства и в соответствии с заключенным договором вправе возложить на уполномоченный банк следующие функции:</w:t>
      </w:r>
    </w:p>
    <w:p w:rsidR="007B79B5" w:rsidRDefault="007B79B5" w:rsidP="007B79B5">
      <w:pPr>
        <w:pStyle w:val="ConsNormal"/>
        <w:widowControl/>
        <w:spacing w:line="360" w:lineRule="auto"/>
        <w:ind w:right="0" w:firstLine="709"/>
        <w:jc w:val="both"/>
      </w:pPr>
      <w:r>
        <w:t>1) кассовое исполнение местного бюджета;</w:t>
      </w:r>
    </w:p>
    <w:p w:rsidR="007B79B5" w:rsidRDefault="007B79B5" w:rsidP="007B79B5">
      <w:pPr>
        <w:pStyle w:val="ConsNormal"/>
        <w:widowControl/>
        <w:spacing w:line="360" w:lineRule="auto"/>
        <w:ind w:right="0" w:firstLine="709"/>
        <w:jc w:val="both"/>
      </w:pPr>
      <w:r>
        <w:t>2) кассовое обслуживание органов местного самоуправления;</w:t>
      </w:r>
    </w:p>
    <w:p w:rsidR="007B79B5" w:rsidRDefault="007B79B5" w:rsidP="007B79B5">
      <w:pPr>
        <w:pStyle w:val="ConsNormal"/>
        <w:widowControl/>
        <w:spacing w:line="360" w:lineRule="auto"/>
        <w:ind w:right="0" w:firstLine="709"/>
        <w:jc w:val="both"/>
      </w:pPr>
      <w:r>
        <w:t>3) размещение (инвестирование) свободных остатков средств местного бюджета путем покупки государственных и муниципальных облигаций с обязательным зачислением доходов по ним в местный бюджет;</w:t>
      </w:r>
    </w:p>
    <w:p w:rsidR="007B79B5" w:rsidRDefault="007B79B5" w:rsidP="007B79B5">
      <w:pPr>
        <w:pStyle w:val="ConsNormal"/>
        <w:widowControl/>
        <w:spacing w:line="360" w:lineRule="auto"/>
        <w:ind w:right="0" w:firstLine="709"/>
        <w:jc w:val="both"/>
      </w:pPr>
      <w:r>
        <w:t>4) размещение муниципальных облигаций и билетов муниципальных денежно-вещевых лотерей.</w:t>
      </w:r>
    </w:p>
    <w:p w:rsidR="007B79B5" w:rsidRDefault="007B79B5" w:rsidP="007B79B5">
      <w:pPr>
        <w:pStyle w:val="ConsNormal"/>
        <w:widowControl/>
        <w:spacing w:line="360" w:lineRule="auto"/>
        <w:ind w:right="0" w:firstLine="709"/>
        <w:jc w:val="both"/>
      </w:pPr>
      <w: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на условиях, устанавливаемых договором.</w:t>
      </w:r>
    </w:p>
    <w:p w:rsidR="007B79B5" w:rsidRDefault="007B79B5" w:rsidP="007B79B5">
      <w:pPr>
        <w:pStyle w:val="ConsNormal"/>
        <w:widowControl/>
        <w:spacing w:line="360" w:lineRule="auto"/>
        <w:ind w:right="0" w:firstLine="709"/>
        <w:jc w:val="both"/>
      </w:pPr>
      <w:r>
        <w:t>В соответствии с законодательством Российской Федерации органы местного самоуправления вправе:</w:t>
      </w:r>
    </w:p>
    <w:p w:rsidR="007B79B5" w:rsidRDefault="007B79B5" w:rsidP="007B79B5">
      <w:pPr>
        <w:pStyle w:val="ConsNormal"/>
        <w:widowControl/>
        <w:spacing w:line="360" w:lineRule="auto"/>
        <w:ind w:right="0" w:firstLine="709"/>
        <w:jc w:val="both"/>
      </w:pPr>
      <w:r>
        <w:t>1) выдавать предусмотренные местным бюджетом ссуды юридическим и физическим лицам при условии обеспечения финансирования расходной части местных бюджетов;</w:t>
      </w:r>
    </w:p>
    <w:p w:rsidR="007B79B5" w:rsidRDefault="007B79B5" w:rsidP="007B79B5">
      <w:pPr>
        <w:pStyle w:val="ConsNormal"/>
        <w:widowControl/>
        <w:spacing w:line="360" w:lineRule="auto"/>
        <w:ind w:right="0" w:firstLine="709"/>
        <w:jc w:val="both"/>
      </w:pPr>
      <w:r>
        <w:t>2) получать в банках и других кредитных организациях краткосрочные и долгосрочные кредиты на условиях, согласованных с представительными органами местного самоуправления.</w:t>
      </w:r>
    </w:p>
    <w:p w:rsidR="007B79B5" w:rsidRDefault="007B79B5" w:rsidP="007B79B5">
      <w:pPr>
        <w:pStyle w:val="ConsNormal"/>
        <w:widowControl/>
        <w:spacing w:line="360" w:lineRule="auto"/>
        <w:ind w:right="0" w:firstLine="709"/>
        <w:jc w:val="both"/>
      </w:pPr>
      <w:r>
        <w:t>Договор муниципального займа заключается путем приобретения гражданином или юридическим лицом выпущенных органом местного самоуправления муниципальных облигаций.</w:t>
      </w:r>
    </w:p>
    <w:p w:rsidR="007B79B5" w:rsidRDefault="007B79B5" w:rsidP="007B79B5">
      <w:pPr>
        <w:pStyle w:val="ConsNormal"/>
        <w:widowControl/>
        <w:spacing w:line="360" w:lineRule="auto"/>
        <w:ind w:right="0" w:firstLine="709"/>
        <w:jc w:val="both"/>
      </w:pPr>
      <w:r>
        <w:t>Муниципальные облигации выпускаются исключительно в целях реализации программ и проектов развития муниципального образования, утвержденных в порядке, установленном уставом муниципального образования.</w:t>
      </w:r>
    </w:p>
    <w:p w:rsidR="007B79B5" w:rsidRDefault="007B79B5" w:rsidP="007B79B5">
      <w:pPr>
        <w:pStyle w:val="ConsNormal"/>
        <w:widowControl/>
        <w:spacing w:line="360" w:lineRule="auto"/>
        <w:ind w:right="0" w:firstLine="709"/>
        <w:jc w:val="both"/>
      </w:pPr>
      <w:r>
        <w:t>Выпуск муниципальных облигаций обеспечивается муниципальным имуществом и средствами местных бюджетов.</w:t>
      </w:r>
    </w:p>
    <w:p w:rsidR="007B79B5" w:rsidRDefault="007B79B5" w:rsidP="007B79B5">
      <w:pPr>
        <w:pStyle w:val="ConsNormal"/>
        <w:widowControl/>
        <w:spacing w:line="360" w:lineRule="auto"/>
        <w:ind w:right="0" w:firstLine="709"/>
        <w:jc w:val="both"/>
      </w:pPr>
      <w:r>
        <w:t>Порядок выпуска муниципальных облигаций определяется законодательством Российской Федерации.</w:t>
      </w:r>
      <w:r w:rsidR="00053B99">
        <w:rPr>
          <w:rStyle w:val="a7"/>
        </w:rPr>
        <w:footnoteReference w:id="14"/>
      </w:r>
    </w:p>
    <w:p w:rsidR="007B79B5" w:rsidRDefault="007B79B5" w:rsidP="007B79B5">
      <w:pPr>
        <w:pStyle w:val="ConsNormal"/>
        <w:widowControl/>
        <w:spacing w:line="360" w:lineRule="auto"/>
        <w:ind w:right="0" w:firstLine="709"/>
        <w:jc w:val="both"/>
      </w:pPr>
      <w:r>
        <w:t>Государство не несет ответственности по обязательствам муниципального образования, а муниципальное образование не несет ответственности по обязательствам государства.</w:t>
      </w:r>
    </w:p>
    <w:p w:rsidR="007B79B5" w:rsidRDefault="007B79B5" w:rsidP="007B79B5">
      <w:pPr>
        <w:pStyle w:val="ConsNormal"/>
        <w:widowControl/>
        <w:spacing w:line="360" w:lineRule="auto"/>
        <w:ind w:right="0" w:firstLine="709"/>
        <w:jc w:val="both"/>
      </w:pPr>
      <w:r>
        <w:t>Исполнение обязательств по муниципальным облигациям осуществляется за счет средств местной казны в соответствии с правовым актом органа местного самоуправления о местном бюджете на текущий финансовый год.</w:t>
      </w:r>
    </w:p>
    <w:p w:rsidR="007B79B5" w:rsidRDefault="007B79B5" w:rsidP="007B79B5">
      <w:pPr>
        <w:pStyle w:val="ConsNormal"/>
        <w:widowControl/>
        <w:spacing w:line="360" w:lineRule="auto"/>
        <w:ind w:right="0" w:firstLine="709"/>
        <w:jc w:val="both"/>
      </w:pPr>
      <w:r>
        <w:t>Предельно допустимая сумма долговых обязательств органов местного самоуправления не должна превышать 15 процентов объема расходной части местного бюджета. Краткосрочные заимствования в любой форме не могут производиться до утверждения местного бюджета на текущий финансовый год.</w:t>
      </w:r>
    </w:p>
    <w:p w:rsidR="007B79B5" w:rsidRDefault="007B79B5" w:rsidP="007B79B5">
      <w:pPr>
        <w:pStyle w:val="ConsNormal"/>
        <w:widowControl/>
        <w:spacing w:line="360" w:lineRule="auto"/>
        <w:ind w:right="0" w:firstLine="709"/>
        <w:jc w:val="both"/>
      </w:pPr>
      <w:r>
        <w:t>Размещение, обращение, распространение (продажа и покупка) муниципальных облигаций осуществляются в соответствии с законодательством Российской Федерации.</w:t>
      </w:r>
    </w:p>
    <w:p w:rsidR="007B79B5" w:rsidRDefault="007B79B5" w:rsidP="007B79B5">
      <w:pPr>
        <w:pStyle w:val="ConsNormal"/>
        <w:widowControl/>
        <w:spacing w:line="360" w:lineRule="auto"/>
        <w:ind w:right="0" w:firstLine="709"/>
        <w:jc w:val="both"/>
      </w:pPr>
      <w:r>
        <w:t>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B79B5" w:rsidRDefault="007B79B5" w:rsidP="007B79B5">
      <w:pPr>
        <w:pStyle w:val="ConsNormal"/>
        <w:widowControl/>
        <w:spacing w:line="360" w:lineRule="auto"/>
        <w:ind w:right="0" w:firstLine="709"/>
        <w:jc w:val="both"/>
      </w:pPr>
      <w:r>
        <w:t>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7B79B5" w:rsidRDefault="007B79B5" w:rsidP="007B79B5">
      <w:pPr>
        <w:pStyle w:val="ConsNormal"/>
        <w:widowControl/>
        <w:spacing w:line="360" w:lineRule="auto"/>
        <w:ind w:right="0" w:firstLine="709"/>
        <w:jc w:val="both"/>
      </w:pPr>
      <w:r>
        <w:t>Порядок формирования,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7B79B5" w:rsidRDefault="007B79B5" w:rsidP="007B79B5">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13885142"/>
      <w:r w:rsidRPr="00FD5213">
        <w:rPr>
          <w:rFonts w:ascii="Times New Roman" w:hAnsi="Times New Roman" w:cs="Times New Roman"/>
          <w:b w:val="0"/>
          <w:bCs w:val="0"/>
          <w:sz w:val="28"/>
          <w:szCs w:val="28"/>
        </w:rPr>
        <w:t>Заключение</w:t>
      </w:r>
      <w:bookmarkEnd w:id="6"/>
    </w:p>
    <w:p w:rsidR="0010090D" w:rsidRDefault="0010090D" w:rsidP="0010090D">
      <w:pPr>
        <w:spacing w:line="360" w:lineRule="auto"/>
        <w:ind w:firstLine="709"/>
        <w:jc w:val="both"/>
        <w:rPr>
          <w:sz w:val="28"/>
          <w:szCs w:val="28"/>
        </w:rPr>
      </w:pPr>
    </w:p>
    <w:p w:rsidR="007B79B5" w:rsidRDefault="007B79B5" w:rsidP="007B79B5">
      <w:pPr>
        <w:pStyle w:val="ConsNormal"/>
        <w:widowControl/>
        <w:spacing w:line="336" w:lineRule="auto"/>
        <w:ind w:right="0" w:firstLine="709"/>
        <w:jc w:val="both"/>
      </w:pPr>
      <w:r>
        <w:t>В заключение хотелось бы отметить следующее. На органы государственной власти Российской Федерации и органы государственной власти субъекта Федерации в соответствии с Конституцией РФ юридически возложена обязанность содействовать органам местного самоуправления. Но выражается она удивительным «способом». Существующие правовые и экономические проблемы местного самоуправления в условиях финансового федерализма на современном этапе не решаются путем повышения финансовой достаточности и укрепления самостоятельности местной власти за счет совершенствования налоговой системы и межбюджетных отношений. Напротив, эти проблемы перекладываются на плечи населения страны.</w:t>
      </w:r>
    </w:p>
    <w:p w:rsidR="007B79B5" w:rsidRDefault="007B79B5" w:rsidP="007B79B5">
      <w:pPr>
        <w:pStyle w:val="ConsNormal"/>
        <w:widowControl/>
        <w:spacing w:line="336" w:lineRule="auto"/>
        <w:ind w:right="0" w:firstLine="709"/>
        <w:jc w:val="both"/>
      </w:pPr>
      <w:r>
        <w:t>Так в настоящее время «решены» проблемы муниципального жилищно-коммунального хозяйства. За исключением граждан, имеющих право на получение субсидий по оплате коммунальных услуг все остальные должны оплачивать полную их стоимость, что в условиях естественной монополии ведет к непомерному росту тарифов. И на этом законодатель не останавливается. Медицина тоже уже стала страховой, дело только за страховым образованием. Надо полагать, когда проводимая в настоящее время концепция будет доведена до своего логического завершения и решение всех местных вопросов население станет оплачивать непосредственно из собственного кармана, проблемы местного самоуправления в условиях финансового федерализма отпадут сами собой.</w:t>
      </w:r>
    </w:p>
    <w:p w:rsidR="007B79B5" w:rsidRDefault="007B79B5" w:rsidP="007B79B5">
      <w:pPr>
        <w:pStyle w:val="ConsNormal"/>
        <w:widowControl/>
        <w:spacing w:line="336" w:lineRule="auto"/>
        <w:ind w:right="0" w:firstLine="709"/>
        <w:jc w:val="both"/>
      </w:pPr>
      <w:r>
        <w:t>Для того чтобы этого не произошло, многое предстоит сделать в сфере межбюджетных отношений – урегулировать права и обязанности бюджетов всех уровней, четко определить критерии разграничения расходных и доходных полномочий, исключить нефинансируемые бюджетные мандаты, установить ответственность публично-территориальных образований за невыполнение бюджетных обязательств. В частности, есть предложение перевести ряд налогов в разряд местных.</w:t>
      </w:r>
      <w:r>
        <w:rPr>
          <w:rStyle w:val="a7"/>
        </w:rPr>
        <w:footnoteReference w:id="15"/>
      </w:r>
      <w:r>
        <w:t xml:space="preserve"> Это необходимо делать исключительно после детального анализа соразмерности решений, так как «конституционные нормы налогово-бюджетного федерализма становятся эффективной базой финансовой деятельности государства, когда они учитываются как часть системы финансовых регуляторов общества и рынка».</w:t>
      </w:r>
      <w:r>
        <w:rPr>
          <w:rStyle w:val="a7"/>
        </w:rPr>
        <w:footnoteReference w:id="16"/>
      </w:r>
    </w:p>
    <w:p w:rsidR="007B79B5" w:rsidRDefault="007B79B5" w:rsidP="007B79B5">
      <w:pPr>
        <w:pStyle w:val="ConsNormal"/>
        <w:widowControl/>
        <w:spacing w:line="336" w:lineRule="auto"/>
        <w:ind w:right="0" w:firstLine="709"/>
        <w:jc w:val="both"/>
      </w:pPr>
      <w:r>
        <w:t>Не случайно отмечается, что процесс становления местного самоуправления не может осуществляться вне рамок общего процесса государственного строительства, в отрыве от других направлений развития российской государственности. В свою очередь развитие местного самоуправления не может ограничиться рассмотрением и внесением поправок в базовые законы о местном самоуправлении. Необходимо рассматривать и подходить к вопросу развития законодательства о местном самоуправлении гораздо шире. Учитывая роль и место местного самоуправления в решении вопроса перехода России к устойчивому развитию и повышения конкурентоспособности страны, становление и развитие местного самоуправления должно стать одной из приоритетных задач государственного строительства. Процесс должен осуществляться в рамках специальной государственной программы самого высокого уровня. Условием развития местного самоуправления является наличие общей стратегии государственного строительства и представлений о роли и месте местного самоуправления в системах публичной власти и управления развитием.</w:t>
      </w:r>
    </w:p>
    <w:p w:rsidR="007B79B5" w:rsidRDefault="007B79B5" w:rsidP="007B79B5">
      <w:pPr>
        <w:pStyle w:val="ConsNormal"/>
        <w:widowControl/>
        <w:spacing w:line="336" w:lineRule="auto"/>
        <w:ind w:right="0" w:firstLine="709"/>
        <w:jc w:val="both"/>
      </w:pPr>
      <w:r>
        <w:t>Таким образом, проведенный анализ и обобщенный материал позволяют сделать вывод: местное самоуправление в условиях финансового федерализма не закончило до настоящего времени свою эволюцию. Требуется дальнейшее конструктивное совершенствование налогового и бюджетного законодательства, направленное на расширение возможностей местного самоуправления для решения стоящих перед ним задач. В этом видится магистральное направление развития местного самоуправления в Российской Федерации.</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13885143"/>
      <w:r w:rsidRPr="0010090D">
        <w:rPr>
          <w:rFonts w:ascii="Times New Roman" w:hAnsi="Times New Roman" w:cs="Times New Roman"/>
          <w:b w:val="0"/>
          <w:bCs w:val="0"/>
          <w:sz w:val="28"/>
          <w:szCs w:val="28"/>
        </w:rPr>
        <w:t>Список используемой литературы</w:t>
      </w:r>
      <w:bookmarkEnd w:id="7"/>
    </w:p>
    <w:p w:rsidR="00EB6A82" w:rsidRPr="00EB6A82" w:rsidRDefault="00EB6A82" w:rsidP="00EB6A82"/>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Конституция Российской Федерации (с изм. от 25.03.2004) // РГ от 25.12.1993, № 237, СЗ РФ от 29.03.2004, № 13, ст. 1110.</w:t>
      </w:r>
    </w:p>
    <w:p w:rsidR="0019606C" w:rsidRPr="002C00AD" w:rsidRDefault="0019606C" w:rsidP="0019606C">
      <w:pPr>
        <w:numPr>
          <w:ilvl w:val="0"/>
          <w:numId w:val="1"/>
        </w:numPr>
        <w:spacing w:line="360" w:lineRule="auto"/>
        <w:ind w:left="709" w:firstLine="0"/>
        <w:jc w:val="both"/>
        <w:rPr>
          <w:sz w:val="28"/>
          <w:szCs w:val="28"/>
        </w:rPr>
      </w:pPr>
      <w:r>
        <w:rPr>
          <w:sz w:val="28"/>
          <w:szCs w:val="28"/>
        </w:rPr>
        <w:t>Европейская Хартия</w:t>
      </w:r>
      <w:r w:rsidRPr="002C00AD">
        <w:rPr>
          <w:sz w:val="28"/>
          <w:szCs w:val="28"/>
        </w:rPr>
        <w:t xml:space="preserve"> местного самоуправления (совершено в Страсбурге 15.10.1985) // СЗ РФ от 07.09.1998, № 36, ст. 4466.</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Налоговый Кодекс Российской Федерации (часть первая) от 31.07.1998 № 146-ФЗ (ред. от 02.11.2004) // СЗ РФ от 03.08.1998, № 31, ст. 3824, СЗ РФ от 08.11.2004, № 45, ст. 4377.</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Налоговый Кодекс Российской Федерации (часть вторая) от 05.08.2000 № 117-ФЗ (ред. от 18.05.2005) // СЗ РФ от 07.08.2000, № 32, ст. 3340, Российская газета от 21.05.2005, № 107.</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Бюджетный Кодекс Российской Федерации от 31.07.1998 № 145-ФЗ (ред. от 09.05.2005) // СЗ РФ от 03.08.1998, № 31, ст. 3823, СЗ РФ от 09.05.2005, № 19, ст. 1756.</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Федеральный закон «Об общих принципах организации местного самоуправления в Российской Федерации» от 06.10.2003 № 131-ФЗ (ред. от 18.04.2005) // СЗ РФ от 06.10.2003, № 40, ст. 3822, СЗ РФ от 25.04.2005, № 17, ст. 1480.</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Федеральный закон «Об особенностях эмиссии и обращения государственных и муниципальных ценных бумаг» от 29.07.1998 № 136-ФЗ // СЗ РФ от 03.08.1998, № 31, ст. 3814.</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Федеральный закон «О финансовых основах местного самоуправления в Российской Федерации» от 25.09.1997 № 126-ФЗ (ред. от 28.12.2004) // СЗ РФ от 29.09.1997, № 39, ст. 4464, СЗ РФ от 03.01.2005, № 1 (часть 1), ст. 9.</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Федеральный закон «Об общих принципах организации местного самоуправления в Российской Федерации» от 28.08.1995 № 154-ФЗ (ред. от 08.12.2003) // СЗ РФ от 28.08.1995, № 35, ст. 3506, СЗ РФ от 15.12.2003, № 50, ст. 4855.</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Васильев В. И. Местное самоуправление: центр и регионы // Журнал российского права. – 2003. – № 3.</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Выдрин И. В., Кокотов А. Н. Муниципальное право России: Учебник для вузов. – М., 2000.</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Игонина Л. Л. Муниципальные финансы. – М., 2003. </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Петрова Г. В. О конституционных основах налогово-бюджетного федерализма и межбюджетных отношений // Журнал российского права. – 2003. – № 1.</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Рубан В. А. Финансовые проблемы местного самоуправления // Государственная власть и местное самоуправление в России. – М., 1998.</w:t>
      </w:r>
    </w:p>
    <w:p w:rsidR="0019606C" w:rsidRPr="002C00AD" w:rsidRDefault="0019606C" w:rsidP="0019606C">
      <w:pPr>
        <w:numPr>
          <w:ilvl w:val="0"/>
          <w:numId w:val="1"/>
        </w:numPr>
        <w:spacing w:line="360" w:lineRule="auto"/>
        <w:ind w:left="709" w:firstLine="0"/>
        <w:jc w:val="both"/>
        <w:rPr>
          <w:sz w:val="28"/>
          <w:szCs w:val="28"/>
        </w:rPr>
      </w:pPr>
      <w:r w:rsidRPr="002C00AD">
        <w:rPr>
          <w:sz w:val="28"/>
          <w:szCs w:val="28"/>
        </w:rPr>
        <w:t xml:space="preserve"> Тихомиров Ю. А. Правовое обеспечение экономики – территориальный аспект // Законодательство и экономика. – 2002. – № 10.</w:t>
      </w:r>
    </w:p>
    <w:p w:rsidR="0010090D" w:rsidRPr="0010090D" w:rsidRDefault="0010090D" w:rsidP="0010090D">
      <w:pPr>
        <w:spacing w:line="360" w:lineRule="auto"/>
        <w:ind w:firstLine="709"/>
        <w:jc w:val="both"/>
        <w:rPr>
          <w:sz w:val="28"/>
          <w:szCs w:val="28"/>
        </w:rPr>
      </w:pPr>
      <w:bookmarkStart w:id="8" w:name="_GoBack"/>
      <w:bookmarkEnd w:id="8"/>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09" w:rsidRDefault="006C3209">
      <w:r>
        <w:separator/>
      </w:r>
    </w:p>
  </w:endnote>
  <w:endnote w:type="continuationSeparator" w:id="0">
    <w:p w:rsidR="006C3209" w:rsidRDefault="006C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09" w:rsidRDefault="006C3209">
      <w:r>
        <w:separator/>
      </w:r>
    </w:p>
  </w:footnote>
  <w:footnote w:type="continuationSeparator" w:id="0">
    <w:p w:rsidR="006C3209" w:rsidRDefault="006C3209">
      <w:r>
        <w:continuationSeparator/>
      </w:r>
    </w:p>
  </w:footnote>
  <w:footnote w:id="1">
    <w:p w:rsidR="006C3209" w:rsidRDefault="006724DB" w:rsidP="007B79B5">
      <w:pPr>
        <w:jc w:val="both"/>
      </w:pPr>
      <w:r w:rsidRPr="00E61984">
        <w:rPr>
          <w:rStyle w:val="a7"/>
          <w:sz w:val="20"/>
          <w:szCs w:val="20"/>
        </w:rPr>
        <w:footnoteRef/>
      </w:r>
      <w:r w:rsidRPr="00E61984">
        <w:rPr>
          <w:sz w:val="20"/>
          <w:szCs w:val="20"/>
        </w:rPr>
        <w:t xml:space="preserve"> Ст. 9 Европейской Хартии местного самоуправления (совершено в Страсбурге 15.10.1985) // СЗ РФ от 07.09.1998, № 36, ст. 4466.</w:t>
      </w:r>
    </w:p>
  </w:footnote>
  <w:footnote w:id="2">
    <w:p w:rsidR="006C3209" w:rsidRDefault="006724DB" w:rsidP="00C3796D">
      <w:pPr>
        <w:jc w:val="both"/>
      </w:pPr>
      <w:r w:rsidRPr="00E61984">
        <w:rPr>
          <w:rStyle w:val="a7"/>
          <w:sz w:val="20"/>
          <w:szCs w:val="20"/>
        </w:rPr>
        <w:footnoteRef/>
      </w:r>
      <w:r w:rsidRPr="00E61984">
        <w:rPr>
          <w:sz w:val="20"/>
          <w:szCs w:val="20"/>
        </w:rPr>
        <w:t xml:space="preserve"> Федеральный закон «Об общих принципах организации местного самоуправления в Российской Федерации» от 28.08.1995 № 154-ФЗ (ред. от 08.12.2003) // СЗ РФ от 28.08.1995, № 35, ст. 3506, СЗ РФ от 15.12.2003, № 50, ст. 4855.</w:t>
      </w:r>
    </w:p>
  </w:footnote>
  <w:footnote w:id="3">
    <w:p w:rsidR="006C3209" w:rsidRDefault="006724DB" w:rsidP="00C3796D">
      <w:pPr>
        <w:pStyle w:val="ConsNormal"/>
        <w:widowControl/>
        <w:ind w:right="0" w:firstLine="0"/>
        <w:jc w:val="both"/>
      </w:pPr>
      <w:r w:rsidRPr="00E61984">
        <w:rPr>
          <w:rStyle w:val="a7"/>
          <w:sz w:val="20"/>
          <w:szCs w:val="20"/>
        </w:rPr>
        <w:footnoteRef/>
      </w:r>
      <w:r w:rsidRPr="00E61984">
        <w:rPr>
          <w:sz w:val="20"/>
          <w:szCs w:val="20"/>
        </w:rPr>
        <w:t xml:space="preserve"> Выдрин И. В., Кокотов А. Н. Муниципальное право России: Учебник для вузов. – М., 2000. – С. 32.</w:t>
      </w:r>
    </w:p>
  </w:footnote>
  <w:footnote w:id="4">
    <w:p w:rsidR="006C3209" w:rsidRDefault="006724DB" w:rsidP="00C3796D">
      <w:pPr>
        <w:jc w:val="both"/>
      </w:pPr>
      <w:r w:rsidRPr="00E61984">
        <w:rPr>
          <w:rStyle w:val="a7"/>
          <w:sz w:val="20"/>
          <w:szCs w:val="20"/>
        </w:rPr>
        <w:footnoteRef/>
      </w:r>
      <w:r w:rsidRPr="00E61984">
        <w:rPr>
          <w:sz w:val="20"/>
          <w:szCs w:val="20"/>
        </w:rPr>
        <w:t xml:space="preserve"> Конституция Российской Федерации (с изм. от 25.03.2004) // РГ от 25.12.1993, № 237, СЗ РФ от 29.03.2004, № 13, ст. 1110.</w:t>
      </w:r>
    </w:p>
  </w:footnote>
  <w:footnote w:id="5">
    <w:p w:rsidR="006C3209" w:rsidRDefault="006724DB" w:rsidP="00C3796D">
      <w:pPr>
        <w:jc w:val="both"/>
      </w:pPr>
      <w:r w:rsidRPr="00E61984">
        <w:rPr>
          <w:rStyle w:val="a7"/>
          <w:sz w:val="20"/>
          <w:szCs w:val="20"/>
        </w:rPr>
        <w:footnoteRef/>
      </w:r>
      <w:r w:rsidRPr="00E61984">
        <w:rPr>
          <w:sz w:val="20"/>
          <w:szCs w:val="20"/>
        </w:rPr>
        <w:t xml:space="preserve"> Федеральный закон «Об общих принципах организации местного самоуправления в Российской Федерации» от 06.10.2003 № 131-ФЗ (ред. от 18.04.2005) // СЗ РФ от 06.10.2003, № 40, ст. 3822, СЗ РФ от 25.04.2005, № 17, ст. 1480.</w:t>
      </w:r>
    </w:p>
  </w:footnote>
  <w:footnote w:id="6">
    <w:p w:rsidR="006C3209" w:rsidRDefault="006724DB" w:rsidP="00C3796D">
      <w:pPr>
        <w:pStyle w:val="ConsNormal"/>
        <w:widowControl/>
        <w:ind w:right="0" w:firstLine="0"/>
        <w:jc w:val="both"/>
      </w:pPr>
      <w:r w:rsidRPr="00E61984">
        <w:rPr>
          <w:rStyle w:val="a7"/>
          <w:sz w:val="20"/>
          <w:szCs w:val="20"/>
        </w:rPr>
        <w:footnoteRef/>
      </w:r>
      <w:r w:rsidRPr="00E61984">
        <w:rPr>
          <w:sz w:val="20"/>
          <w:szCs w:val="20"/>
        </w:rPr>
        <w:t xml:space="preserve"> Васильев В. И. Местное самоуправление: центр и регионы // Журнал российского права. – 2003. – № 3.</w:t>
      </w:r>
    </w:p>
  </w:footnote>
  <w:footnote w:id="7">
    <w:p w:rsidR="006C3209" w:rsidRDefault="006724DB" w:rsidP="00C3796D">
      <w:pPr>
        <w:jc w:val="both"/>
      </w:pPr>
      <w:r w:rsidRPr="00E61984">
        <w:rPr>
          <w:rStyle w:val="a7"/>
          <w:sz w:val="20"/>
          <w:szCs w:val="20"/>
        </w:rPr>
        <w:footnoteRef/>
      </w:r>
      <w:r w:rsidRPr="00E61984">
        <w:rPr>
          <w:sz w:val="20"/>
          <w:szCs w:val="20"/>
        </w:rPr>
        <w:t xml:space="preserve"> Федеральный закон «О финансовых основах местного самоуправления в Российской Федерации» от 25.09.1997 № 126-ФЗ (ред. от 28.12.2004) // СЗ РФ от 29.09.1997, № 39, ст. 4464, СЗ РФ от 03.01.2005, № 1 (часть 1), ст. 9.</w:t>
      </w:r>
    </w:p>
  </w:footnote>
  <w:footnote w:id="8">
    <w:p w:rsidR="006C3209" w:rsidRDefault="006724DB" w:rsidP="00C3796D">
      <w:pPr>
        <w:jc w:val="both"/>
      </w:pPr>
      <w:r w:rsidRPr="00E61984">
        <w:rPr>
          <w:rStyle w:val="a7"/>
          <w:sz w:val="20"/>
          <w:szCs w:val="20"/>
        </w:rPr>
        <w:footnoteRef/>
      </w:r>
      <w:r w:rsidRPr="00E61984">
        <w:rPr>
          <w:sz w:val="20"/>
          <w:szCs w:val="20"/>
        </w:rPr>
        <w:t xml:space="preserve"> Бюджетный Кодекс Российской Федерации от 31.07.1998 № 145-ФЗ (ред. от 09.05.2005) // СЗ РФ от 03.08.1998, № 31, ст. 3823, СЗ РФ от 09.05.2005, № 19, ст. 1756.</w:t>
      </w:r>
    </w:p>
  </w:footnote>
  <w:footnote w:id="9">
    <w:p w:rsidR="006C3209" w:rsidRDefault="006724DB" w:rsidP="00C3796D">
      <w:pPr>
        <w:jc w:val="both"/>
      </w:pPr>
      <w:r w:rsidRPr="00E61984">
        <w:rPr>
          <w:rStyle w:val="a7"/>
          <w:sz w:val="20"/>
          <w:szCs w:val="20"/>
        </w:rPr>
        <w:footnoteRef/>
      </w:r>
      <w:r w:rsidRPr="00E61984">
        <w:rPr>
          <w:sz w:val="20"/>
          <w:szCs w:val="20"/>
        </w:rPr>
        <w:t xml:space="preserve"> Налоговый Кодекс Российской Федерации (часть первая) от 31.07.1998 № 146-ФЗ (ред. от 02.11.2004) // СЗ РФ от 03.08.1998, № 31, ст. 3824, СЗ РФ от 08.11.2004, № 45, ст. 4377.</w:t>
      </w:r>
    </w:p>
  </w:footnote>
  <w:footnote w:id="10">
    <w:p w:rsidR="006C3209" w:rsidRDefault="006724DB" w:rsidP="00C3796D">
      <w:pPr>
        <w:pStyle w:val="ConsNormal"/>
        <w:widowControl/>
        <w:ind w:right="0" w:firstLine="0"/>
        <w:jc w:val="both"/>
      </w:pPr>
      <w:r w:rsidRPr="00E61984">
        <w:rPr>
          <w:rStyle w:val="a7"/>
          <w:sz w:val="20"/>
          <w:szCs w:val="20"/>
        </w:rPr>
        <w:footnoteRef/>
      </w:r>
      <w:r w:rsidRPr="00E61984">
        <w:rPr>
          <w:sz w:val="20"/>
          <w:szCs w:val="20"/>
        </w:rPr>
        <w:t xml:space="preserve"> Рубан В. А. Финансовые проблемы местного самоуправления // Государственная власть и местное самоуправление в России. – М., 1998. – С. 134.</w:t>
      </w:r>
    </w:p>
  </w:footnote>
  <w:footnote w:id="11">
    <w:p w:rsidR="006C3209" w:rsidRDefault="006724DB" w:rsidP="00C3796D">
      <w:pPr>
        <w:jc w:val="both"/>
      </w:pPr>
      <w:r w:rsidRPr="00E61984">
        <w:rPr>
          <w:rStyle w:val="a7"/>
          <w:sz w:val="20"/>
          <w:szCs w:val="20"/>
        </w:rPr>
        <w:footnoteRef/>
      </w:r>
      <w:r w:rsidRPr="00E61984">
        <w:rPr>
          <w:sz w:val="20"/>
          <w:szCs w:val="20"/>
        </w:rPr>
        <w:t xml:space="preserve"> Игонина Л. Л. Муниципальные финансы. – М., 2003. – С. 25.</w:t>
      </w:r>
    </w:p>
  </w:footnote>
  <w:footnote w:id="12">
    <w:p w:rsidR="006C3209" w:rsidRDefault="006724DB" w:rsidP="00C3796D">
      <w:pPr>
        <w:jc w:val="both"/>
      </w:pPr>
      <w:r w:rsidRPr="00E61984">
        <w:rPr>
          <w:rStyle w:val="a7"/>
          <w:sz w:val="20"/>
          <w:szCs w:val="20"/>
        </w:rPr>
        <w:footnoteRef/>
      </w:r>
      <w:r w:rsidRPr="00E61984">
        <w:rPr>
          <w:sz w:val="20"/>
          <w:szCs w:val="20"/>
        </w:rPr>
        <w:t xml:space="preserve"> Федеральный закон «Об особенностях эмиссии и обращения государственных и муниципальных ценных бумаг» от 29.07.1998 № 136-ФЗ // СЗ РФ от 03.08.1998, № 31, ст. 3814.</w:t>
      </w:r>
    </w:p>
  </w:footnote>
  <w:footnote w:id="13">
    <w:p w:rsidR="006C3209" w:rsidRDefault="00053B99">
      <w:pPr>
        <w:pStyle w:val="a8"/>
      </w:pPr>
      <w:r w:rsidRPr="00053B99">
        <w:rPr>
          <w:rStyle w:val="a7"/>
        </w:rPr>
        <w:footnoteRef/>
      </w:r>
      <w:r w:rsidRPr="00053B99">
        <w:t xml:space="preserve"> Игонина Л. Л. Муниципальные финансы. – М., 2003. – С. 97.</w:t>
      </w:r>
    </w:p>
  </w:footnote>
  <w:footnote w:id="14">
    <w:p w:rsidR="006C3209" w:rsidRDefault="00053B99">
      <w:pPr>
        <w:pStyle w:val="a8"/>
      </w:pPr>
      <w:r w:rsidRPr="00053B99">
        <w:rPr>
          <w:rStyle w:val="a7"/>
        </w:rPr>
        <w:footnoteRef/>
      </w:r>
      <w:r w:rsidRPr="00053B99">
        <w:t xml:space="preserve"> Там же. С. 113.</w:t>
      </w:r>
    </w:p>
  </w:footnote>
  <w:footnote w:id="15">
    <w:p w:rsidR="006C3209" w:rsidRDefault="006724DB" w:rsidP="007B79B5">
      <w:pPr>
        <w:pStyle w:val="ConsNormal"/>
        <w:widowControl/>
        <w:ind w:right="0" w:firstLine="0"/>
        <w:jc w:val="both"/>
      </w:pPr>
      <w:r w:rsidRPr="00053B99">
        <w:rPr>
          <w:rStyle w:val="a7"/>
          <w:sz w:val="20"/>
          <w:szCs w:val="20"/>
        </w:rPr>
        <w:footnoteRef/>
      </w:r>
      <w:r w:rsidRPr="00053B99">
        <w:rPr>
          <w:sz w:val="20"/>
          <w:szCs w:val="20"/>
        </w:rPr>
        <w:t xml:space="preserve"> Тихомиров Ю. А. Правовое обеспечение экономики – территориальный аспект // Законодательство и экономика. – 2002. – № 10.</w:t>
      </w:r>
      <w:r w:rsidR="00053B99">
        <w:rPr>
          <w:sz w:val="20"/>
          <w:szCs w:val="20"/>
        </w:rPr>
        <w:t xml:space="preserve"> – С. 31.</w:t>
      </w:r>
    </w:p>
  </w:footnote>
  <w:footnote w:id="16">
    <w:p w:rsidR="006C3209" w:rsidRDefault="006724DB" w:rsidP="007B79B5">
      <w:pPr>
        <w:pStyle w:val="ConsNormal"/>
        <w:widowControl/>
        <w:ind w:right="0" w:firstLine="0"/>
        <w:jc w:val="both"/>
      </w:pPr>
      <w:r w:rsidRPr="00E61984">
        <w:rPr>
          <w:rStyle w:val="a7"/>
          <w:sz w:val="20"/>
          <w:szCs w:val="20"/>
        </w:rPr>
        <w:footnoteRef/>
      </w:r>
      <w:r w:rsidRPr="00E61984">
        <w:rPr>
          <w:sz w:val="20"/>
          <w:szCs w:val="20"/>
        </w:rPr>
        <w:t xml:space="preserve"> Петрова Г. В. О конституционных основах налогово-бюджетного федерализма и межбюджетных отношений // Журнал российского права. – 2003. – № 1.</w:t>
      </w:r>
      <w:r w:rsidR="00053B99">
        <w:rPr>
          <w:sz w:val="20"/>
          <w:szCs w:val="20"/>
        </w:rPr>
        <w:t xml:space="preserve"> –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DB" w:rsidRDefault="00E12BF5" w:rsidP="0010090D">
    <w:pPr>
      <w:pStyle w:val="a3"/>
      <w:framePr w:wrap="auto" w:vAnchor="text" w:hAnchor="margin" w:xAlign="right" w:y="1"/>
      <w:rPr>
        <w:rStyle w:val="a5"/>
      </w:rPr>
    </w:pPr>
    <w:r>
      <w:rPr>
        <w:rStyle w:val="a5"/>
        <w:noProof/>
      </w:rPr>
      <w:t>2</w:t>
    </w:r>
  </w:p>
  <w:p w:rsidR="006724DB" w:rsidRDefault="006724DB"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53B99"/>
    <w:rsid w:val="00055938"/>
    <w:rsid w:val="00094A4B"/>
    <w:rsid w:val="0010090D"/>
    <w:rsid w:val="0019606C"/>
    <w:rsid w:val="002C00AD"/>
    <w:rsid w:val="005A72D2"/>
    <w:rsid w:val="006724DB"/>
    <w:rsid w:val="006C3209"/>
    <w:rsid w:val="00766C4F"/>
    <w:rsid w:val="007B79B5"/>
    <w:rsid w:val="00C3796D"/>
    <w:rsid w:val="00E12BF5"/>
    <w:rsid w:val="00E61984"/>
    <w:rsid w:val="00EB6A82"/>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A4D97E-6C17-43DD-9613-50484A7C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960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C3796D"/>
    <w:pPr>
      <w:widowControl w:val="0"/>
      <w:autoSpaceDE w:val="0"/>
      <w:autoSpaceDN w:val="0"/>
      <w:adjustRightInd w:val="0"/>
      <w:ind w:right="19772" w:firstLine="720"/>
    </w:pPr>
    <w:rPr>
      <w:sz w:val="28"/>
      <w:szCs w:val="28"/>
    </w:rPr>
  </w:style>
  <w:style w:type="character" w:styleId="a7">
    <w:name w:val="footnote reference"/>
    <w:uiPriority w:val="99"/>
    <w:semiHidden/>
    <w:rsid w:val="00C3796D"/>
    <w:rPr>
      <w:vertAlign w:val="superscript"/>
    </w:rPr>
  </w:style>
  <w:style w:type="paragraph" w:styleId="21">
    <w:name w:val="toc 2"/>
    <w:basedOn w:val="a"/>
    <w:next w:val="a"/>
    <w:autoRedefine/>
    <w:uiPriority w:val="99"/>
    <w:semiHidden/>
    <w:rsid w:val="0019606C"/>
    <w:pPr>
      <w:ind w:left="240"/>
    </w:pPr>
  </w:style>
  <w:style w:type="paragraph" w:customStyle="1" w:styleId="ConsNonformat">
    <w:name w:val="ConsNonformat"/>
    <w:uiPriority w:val="99"/>
    <w:rsid w:val="007B79B5"/>
    <w:pPr>
      <w:widowControl w:val="0"/>
      <w:autoSpaceDE w:val="0"/>
      <w:autoSpaceDN w:val="0"/>
      <w:adjustRightInd w:val="0"/>
      <w:ind w:right="19772"/>
    </w:pPr>
    <w:rPr>
      <w:rFonts w:ascii="Courier New" w:hAnsi="Courier New" w:cs="Courier New"/>
    </w:rPr>
  </w:style>
  <w:style w:type="paragraph" w:styleId="a8">
    <w:name w:val="footnote text"/>
    <w:basedOn w:val="a"/>
    <w:link w:val="a9"/>
    <w:uiPriority w:val="99"/>
    <w:semiHidden/>
    <w:rsid w:val="00053B99"/>
    <w:rPr>
      <w:sz w:val="20"/>
      <w:szCs w:val="20"/>
    </w:rPr>
  </w:style>
  <w:style w:type="character" w:customStyle="1" w:styleId="a9">
    <w:name w:val="Текст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2014-03-13T03:10:00Z</dcterms:created>
  <dcterms:modified xsi:type="dcterms:W3CDTF">2014-03-13T03:10:00Z</dcterms:modified>
</cp:coreProperties>
</file>