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66" w:rsidRDefault="00507466" w:rsidP="00F203C6">
      <w:pPr>
        <w:pStyle w:val="a5"/>
        <w:tabs>
          <w:tab w:val="left" w:pos="426"/>
        </w:tabs>
        <w:spacing w:line="360" w:lineRule="auto"/>
        <w:ind w:left="0" w:right="0" w:firstLine="142"/>
        <w:rPr>
          <w:sz w:val="28"/>
          <w:szCs w:val="28"/>
        </w:rPr>
      </w:pPr>
      <w:r>
        <w:rPr>
          <w:sz w:val="28"/>
          <w:szCs w:val="28"/>
        </w:rPr>
        <w:t>Содержание</w:t>
      </w:r>
    </w:p>
    <w:p w:rsidR="00F203C6" w:rsidRDefault="00F203C6" w:rsidP="00F203C6">
      <w:pPr>
        <w:pStyle w:val="a5"/>
        <w:tabs>
          <w:tab w:val="left" w:pos="426"/>
        </w:tabs>
        <w:spacing w:line="360" w:lineRule="auto"/>
        <w:ind w:left="0" w:right="0" w:firstLine="142"/>
        <w:rPr>
          <w:sz w:val="28"/>
          <w:szCs w:val="28"/>
        </w:rPr>
      </w:pPr>
    </w:p>
    <w:p w:rsidR="00507466" w:rsidRDefault="00507466" w:rsidP="00F203C6">
      <w:pPr>
        <w:pStyle w:val="a5"/>
        <w:tabs>
          <w:tab w:val="left" w:pos="142"/>
          <w:tab w:val="left" w:pos="284"/>
          <w:tab w:val="left" w:pos="426"/>
        </w:tabs>
        <w:spacing w:line="360" w:lineRule="auto"/>
        <w:ind w:left="0" w:right="0" w:firstLine="0"/>
        <w:rPr>
          <w:sz w:val="28"/>
          <w:szCs w:val="28"/>
        </w:rPr>
      </w:pPr>
      <w:r>
        <w:rPr>
          <w:sz w:val="28"/>
          <w:szCs w:val="28"/>
        </w:rPr>
        <w:t>Введение</w:t>
      </w:r>
      <w:r w:rsidR="00F203C6">
        <w:rPr>
          <w:sz w:val="28"/>
          <w:szCs w:val="28"/>
        </w:rPr>
        <w:t xml:space="preserve">  </w:t>
      </w:r>
    </w:p>
    <w:p w:rsidR="00507466" w:rsidRDefault="00507466" w:rsidP="00F203C6">
      <w:pPr>
        <w:pStyle w:val="a5"/>
        <w:numPr>
          <w:ilvl w:val="0"/>
          <w:numId w:val="2"/>
        </w:numPr>
        <w:tabs>
          <w:tab w:val="left" w:pos="142"/>
          <w:tab w:val="left" w:pos="284"/>
          <w:tab w:val="left" w:pos="426"/>
        </w:tabs>
        <w:spacing w:line="360" w:lineRule="auto"/>
        <w:ind w:left="0" w:right="0" w:firstLine="0"/>
        <w:rPr>
          <w:sz w:val="28"/>
          <w:szCs w:val="28"/>
        </w:rPr>
      </w:pPr>
      <w:r>
        <w:rPr>
          <w:sz w:val="28"/>
          <w:szCs w:val="28"/>
        </w:rPr>
        <w:t>Финансовые инвестиционные инструменты</w:t>
      </w:r>
      <w:r w:rsidR="00F203C6">
        <w:rPr>
          <w:sz w:val="28"/>
          <w:szCs w:val="28"/>
        </w:rPr>
        <w:t xml:space="preserve">  </w:t>
      </w:r>
    </w:p>
    <w:p w:rsidR="00507466" w:rsidRDefault="00507466" w:rsidP="00F203C6">
      <w:pPr>
        <w:pStyle w:val="a5"/>
        <w:numPr>
          <w:ilvl w:val="1"/>
          <w:numId w:val="2"/>
        </w:numPr>
        <w:tabs>
          <w:tab w:val="left" w:pos="142"/>
          <w:tab w:val="left" w:pos="284"/>
          <w:tab w:val="left" w:pos="426"/>
        </w:tabs>
        <w:spacing w:line="360" w:lineRule="auto"/>
        <w:ind w:left="0" w:right="0" w:firstLine="0"/>
        <w:rPr>
          <w:sz w:val="28"/>
          <w:szCs w:val="28"/>
        </w:rPr>
      </w:pPr>
      <w:r>
        <w:rPr>
          <w:sz w:val="28"/>
          <w:szCs w:val="28"/>
        </w:rPr>
        <w:t>Ценные бумаги и их виды</w:t>
      </w:r>
      <w:r w:rsidR="00F203C6">
        <w:rPr>
          <w:sz w:val="28"/>
          <w:szCs w:val="28"/>
        </w:rPr>
        <w:t xml:space="preserve">  </w:t>
      </w:r>
    </w:p>
    <w:p w:rsidR="00507466" w:rsidRDefault="00507466" w:rsidP="00F203C6">
      <w:pPr>
        <w:pStyle w:val="a5"/>
        <w:numPr>
          <w:ilvl w:val="1"/>
          <w:numId w:val="2"/>
        </w:numPr>
        <w:tabs>
          <w:tab w:val="left" w:pos="142"/>
          <w:tab w:val="left" w:pos="284"/>
          <w:tab w:val="left" w:pos="426"/>
        </w:tabs>
        <w:spacing w:line="360" w:lineRule="auto"/>
        <w:ind w:left="0" w:right="0" w:firstLine="0"/>
        <w:rPr>
          <w:sz w:val="28"/>
          <w:szCs w:val="28"/>
        </w:rPr>
      </w:pPr>
      <w:r>
        <w:rPr>
          <w:sz w:val="28"/>
          <w:szCs w:val="28"/>
        </w:rPr>
        <w:t>Риск и доходность иностранных инвестиций</w:t>
      </w:r>
      <w:r w:rsidR="00F203C6">
        <w:rPr>
          <w:sz w:val="28"/>
          <w:szCs w:val="28"/>
        </w:rPr>
        <w:t xml:space="preserve">  </w:t>
      </w:r>
    </w:p>
    <w:p w:rsidR="00507466" w:rsidRDefault="00507466" w:rsidP="00F203C6">
      <w:pPr>
        <w:pStyle w:val="a5"/>
        <w:numPr>
          <w:ilvl w:val="1"/>
          <w:numId w:val="2"/>
        </w:numPr>
        <w:tabs>
          <w:tab w:val="left" w:pos="142"/>
          <w:tab w:val="left" w:pos="284"/>
          <w:tab w:val="left" w:pos="426"/>
        </w:tabs>
        <w:spacing w:line="360" w:lineRule="auto"/>
        <w:ind w:left="0" w:right="0" w:firstLine="0"/>
        <w:rPr>
          <w:sz w:val="28"/>
          <w:szCs w:val="28"/>
        </w:rPr>
      </w:pPr>
      <w:r>
        <w:rPr>
          <w:sz w:val="28"/>
          <w:szCs w:val="28"/>
        </w:rPr>
        <w:t>Обзор Российского рынка паевых инвестиций</w:t>
      </w:r>
      <w:r w:rsidR="00F203C6">
        <w:rPr>
          <w:sz w:val="28"/>
          <w:szCs w:val="28"/>
        </w:rPr>
        <w:t xml:space="preserve">  </w:t>
      </w:r>
    </w:p>
    <w:p w:rsidR="00A40A61" w:rsidRDefault="00A40A61" w:rsidP="00F203C6">
      <w:pPr>
        <w:pStyle w:val="aa"/>
        <w:numPr>
          <w:ilvl w:val="0"/>
          <w:numId w:val="2"/>
        </w:numPr>
        <w:tabs>
          <w:tab w:val="left" w:pos="142"/>
          <w:tab w:val="left" w:pos="284"/>
          <w:tab w:val="left" w:pos="426"/>
        </w:tabs>
        <w:spacing w:line="360" w:lineRule="auto"/>
        <w:ind w:left="0" w:firstLine="0"/>
        <w:jc w:val="left"/>
        <w:rPr>
          <w:sz w:val="28"/>
          <w:szCs w:val="28"/>
        </w:rPr>
      </w:pPr>
      <w:r w:rsidRPr="00A40A61">
        <w:rPr>
          <w:sz w:val="28"/>
          <w:szCs w:val="28"/>
        </w:rPr>
        <w:t>Модель хеджирования процентного риска с помощью фьючерсных контрактов</w:t>
      </w:r>
      <w:r w:rsidR="00F203C6">
        <w:rPr>
          <w:sz w:val="28"/>
          <w:szCs w:val="28"/>
        </w:rPr>
        <w:t xml:space="preserve">  </w:t>
      </w:r>
    </w:p>
    <w:p w:rsidR="00A40A61" w:rsidRPr="00A40A61" w:rsidRDefault="00A40A61" w:rsidP="00F203C6">
      <w:pPr>
        <w:widowControl w:val="0"/>
        <w:tabs>
          <w:tab w:val="left" w:pos="142"/>
          <w:tab w:val="left" w:pos="284"/>
          <w:tab w:val="left" w:pos="426"/>
        </w:tabs>
        <w:spacing w:line="360" w:lineRule="auto"/>
        <w:rPr>
          <w:sz w:val="28"/>
          <w:szCs w:val="28"/>
        </w:rPr>
      </w:pPr>
      <w:r w:rsidRPr="00A40A61">
        <w:rPr>
          <w:sz w:val="28"/>
          <w:szCs w:val="28"/>
        </w:rPr>
        <w:t>2.1. Первоначальное размещение средств в Казначейские векселя и фьючерсные контракты</w:t>
      </w:r>
      <w:r w:rsidR="00F203C6">
        <w:rPr>
          <w:sz w:val="28"/>
          <w:szCs w:val="28"/>
        </w:rPr>
        <w:t xml:space="preserve">  </w:t>
      </w:r>
    </w:p>
    <w:p w:rsidR="00B7448A" w:rsidRDefault="00A40A61" w:rsidP="00F203C6">
      <w:pPr>
        <w:pStyle w:val="31"/>
        <w:tabs>
          <w:tab w:val="left" w:pos="142"/>
          <w:tab w:val="left" w:pos="284"/>
          <w:tab w:val="left" w:pos="426"/>
        </w:tabs>
        <w:spacing w:after="0" w:line="360" w:lineRule="auto"/>
        <w:ind w:left="0"/>
        <w:rPr>
          <w:sz w:val="28"/>
          <w:szCs w:val="28"/>
        </w:rPr>
      </w:pPr>
      <w:r w:rsidRPr="00A40A61">
        <w:rPr>
          <w:sz w:val="28"/>
          <w:szCs w:val="28"/>
        </w:rPr>
        <w:t>2.2. Движение средств при образовании вариационной маржи</w:t>
      </w:r>
    </w:p>
    <w:p w:rsidR="00A40A61" w:rsidRDefault="00A40A61" w:rsidP="00F203C6">
      <w:pPr>
        <w:pStyle w:val="31"/>
        <w:tabs>
          <w:tab w:val="left" w:pos="142"/>
          <w:tab w:val="left" w:pos="284"/>
          <w:tab w:val="left" w:pos="426"/>
        </w:tabs>
        <w:spacing w:after="0" w:line="360" w:lineRule="auto"/>
        <w:ind w:left="0"/>
        <w:rPr>
          <w:sz w:val="28"/>
          <w:szCs w:val="28"/>
        </w:rPr>
      </w:pPr>
      <w:r>
        <w:rPr>
          <w:sz w:val="28"/>
          <w:szCs w:val="28"/>
        </w:rPr>
        <w:t>Заключение</w:t>
      </w:r>
      <w:r w:rsidR="00F203C6">
        <w:rPr>
          <w:sz w:val="28"/>
          <w:szCs w:val="28"/>
        </w:rPr>
        <w:t xml:space="preserve">  </w:t>
      </w:r>
    </w:p>
    <w:p w:rsidR="00A40A61" w:rsidRDefault="00A40A61" w:rsidP="00F203C6">
      <w:pPr>
        <w:pStyle w:val="31"/>
        <w:tabs>
          <w:tab w:val="left" w:pos="142"/>
          <w:tab w:val="left" w:pos="284"/>
          <w:tab w:val="left" w:pos="426"/>
        </w:tabs>
        <w:spacing w:after="0" w:line="360" w:lineRule="auto"/>
        <w:ind w:left="0"/>
        <w:rPr>
          <w:sz w:val="28"/>
          <w:szCs w:val="28"/>
        </w:rPr>
      </w:pPr>
      <w:r>
        <w:rPr>
          <w:sz w:val="28"/>
          <w:szCs w:val="28"/>
        </w:rPr>
        <w:t>Список литературы</w:t>
      </w:r>
      <w:r w:rsidR="00F203C6">
        <w:rPr>
          <w:sz w:val="28"/>
          <w:szCs w:val="28"/>
        </w:rPr>
        <w:t xml:space="preserve">  </w:t>
      </w:r>
    </w:p>
    <w:p w:rsidR="00EE2D48" w:rsidRDefault="00F203C6" w:rsidP="00F203C6">
      <w:pPr>
        <w:pStyle w:val="a5"/>
        <w:tabs>
          <w:tab w:val="left" w:pos="426"/>
        </w:tabs>
        <w:spacing w:line="360" w:lineRule="auto"/>
        <w:ind w:left="0" w:right="0" w:firstLine="709"/>
        <w:rPr>
          <w:sz w:val="28"/>
          <w:szCs w:val="28"/>
        </w:rPr>
      </w:pPr>
      <w:r>
        <w:rPr>
          <w:sz w:val="28"/>
          <w:szCs w:val="28"/>
        </w:rPr>
        <w:br w:type="page"/>
      </w:r>
      <w:r w:rsidR="00EE2D48" w:rsidRPr="00507466">
        <w:rPr>
          <w:sz w:val="28"/>
          <w:szCs w:val="28"/>
        </w:rPr>
        <w:t>Введение</w:t>
      </w:r>
    </w:p>
    <w:p w:rsidR="00F203C6" w:rsidRPr="00507466" w:rsidRDefault="00F203C6" w:rsidP="00F203C6">
      <w:pPr>
        <w:pStyle w:val="a5"/>
        <w:tabs>
          <w:tab w:val="left" w:pos="426"/>
        </w:tabs>
        <w:spacing w:line="360" w:lineRule="auto"/>
        <w:ind w:left="0" w:right="0" w:firstLine="709"/>
        <w:rPr>
          <w:sz w:val="28"/>
          <w:szCs w:val="28"/>
        </w:rPr>
      </w:pPr>
    </w:p>
    <w:p w:rsidR="00EE2D48" w:rsidRDefault="00EE2D48" w:rsidP="00F203C6">
      <w:pPr>
        <w:pStyle w:val="a6"/>
        <w:spacing w:before="0" w:beforeAutospacing="0" w:after="0" w:afterAutospacing="0" w:line="360" w:lineRule="auto"/>
        <w:ind w:firstLine="709"/>
        <w:jc w:val="both"/>
        <w:rPr>
          <w:sz w:val="28"/>
          <w:szCs w:val="28"/>
        </w:rPr>
      </w:pPr>
      <w:r w:rsidRPr="0045293B">
        <w:rPr>
          <w:sz w:val="28"/>
          <w:szCs w:val="28"/>
        </w:rPr>
        <w:t xml:space="preserve">Инвестиции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 </w:t>
      </w:r>
    </w:p>
    <w:p w:rsidR="00394E5A" w:rsidRPr="00394E5A" w:rsidRDefault="00394E5A" w:rsidP="00F203C6">
      <w:pPr>
        <w:spacing w:line="360" w:lineRule="auto"/>
        <w:ind w:firstLine="709"/>
        <w:jc w:val="both"/>
        <w:rPr>
          <w:sz w:val="28"/>
          <w:szCs w:val="28"/>
        </w:rPr>
      </w:pPr>
      <w:r w:rsidRPr="00394E5A">
        <w:rPr>
          <w:sz w:val="28"/>
          <w:szCs w:val="28"/>
        </w:rPr>
        <w:t>Фьючерсный контракт представляет собой обязательство купить или продать определенное количество товара по согласованной цене в определенную дату в будущем. Фьючерсные контракты – это стандартизованные биржевые контракты.</w:t>
      </w:r>
    </w:p>
    <w:p w:rsidR="00394E5A" w:rsidRPr="00394E5A" w:rsidRDefault="00394E5A" w:rsidP="00F203C6">
      <w:pPr>
        <w:spacing w:line="360" w:lineRule="auto"/>
        <w:ind w:firstLine="709"/>
        <w:jc w:val="both"/>
        <w:rPr>
          <w:sz w:val="28"/>
          <w:szCs w:val="28"/>
        </w:rPr>
      </w:pPr>
      <w:r w:rsidRPr="00394E5A">
        <w:rPr>
          <w:sz w:val="28"/>
          <w:szCs w:val="28"/>
        </w:rPr>
        <w:t xml:space="preserve">Фьючерсные контракты впервые стали использоваться в 40-х годах </w:t>
      </w:r>
      <w:r w:rsidRPr="00394E5A">
        <w:rPr>
          <w:sz w:val="28"/>
          <w:szCs w:val="28"/>
          <w:lang w:val="en-US"/>
        </w:rPr>
        <w:t>XIX</w:t>
      </w:r>
      <w:r w:rsidRPr="00394E5A">
        <w:rPr>
          <w:sz w:val="28"/>
          <w:szCs w:val="28"/>
        </w:rPr>
        <w:t xml:space="preserve"> века на крупнейшей товарной бирже - в Чикагской торговой палате. Базисным активом первых фьючерсных контрактов было зерно.</w:t>
      </w:r>
    </w:p>
    <w:p w:rsidR="00394E5A" w:rsidRPr="00394E5A" w:rsidRDefault="00394E5A" w:rsidP="00F203C6">
      <w:pPr>
        <w:spacing w:line="360" w:lineRule="auto"/>
        <w:ind w:firstLine="709"/>
        <w:jc w:val="both"/>
        <w:rPr>
          <w:sz w:val="28"/>
          <w:szCs w:val="28"/>
        </w:rPr>
      </w:pPr>
      <w:r w:rsidRPr="00394E5A">
        <w:rPr>
          <w:sz w:val="28"/>
          <w:szCs w:val="28"/>
        </w:rPr>
        <w:t xml:space="preserve">Бурный рост фьючерсных контрактов на биржевые товары начался в 50-60-е годы ХХ века вследствие сильных колебаний цен на сырьевые товары и началом международной экономической интеграции. </w:t>
      </w:r>
    </w:p>
    <w:p w:rsidR="00394E5A" w:rsidRDefault="00394E5A" w:rsidP="00F203C6">
      <w:pPr>
        <w:spacing w:line="360" w:lineRule="auto"/>
        <w:ind w:firstLine="709"/>
        <w:jc w:val="both"/>
        <w:rPr>
          <w:sz w:val="28"/>
          <w:szCs w:val="28"/>
        </w:rPr>
      </w:pPr>
      <w:r w:rsidRPr="00394E5A">
        <w:rPr>
          <w:sz w:val="28"/>
          <w:szCs w:val="28"/>
        </w:rPr>
        <w:t>Повышение процентных ставок и усиление неустойчивости валютных курсов в 1970-х годах способствовали развитию рынка финансовых инструментов, которые можно было бы использовать с целью уменьшения валютных рисков. В 1972 г. на Чикагской товарной бирже появился первый фьючерсный контракт на валюту, затем - на казначейские векселя и процентные ставки, а в 1982 г. - на биржевые индексы.</w:t>
      </w:r>
    </w:p>
    <w:p w:rsidR="00EE2D48" w:rsidRDefault="00394E5A" w:rsidP="00F203C6">
      <w:pPr>
        <w:spacing w:line="360" w:lineRule="auto"/>
        <w:ind w:firstLine="709"/>
        <w:jc w:val="both"/>
        <w:rPr>
          <w:sz w:val="28"/>
          <w:szCs w:val="28"/>
        </w:rPr>
      </w:pPr>
      <w:r w:rsidRPr="00394E5A">
        <w:rPr>
          <w:sz w:val="28"/>
          <w:szCs w:val="28"/>
        </w:rPr>
        <w:t xml:space="preserve">Стороны, заключающие фьючерсный контракт, берут на себя твердое обязательство принять один актив (например, облигации) и поставить другой актив (например, деньги). </w:t>
      </w:r>
    </w:p>
    <w:p w:rsidR="00394E5A" w:rsidRPr="00903A66" w:rsidRDefault="00F203C6" w:rsidP="00F203C6">
      <w:pPr>
        <w:numPr>
          <w:ilvl w:val="0"/>
          <w:numId w:val="1"/>
        </w:numPr>
        <w:spacing w:line="360" w:lineRule="auto"/>
        <w:ind w:left="0" w:firstLine="709"/>
        <w:jc w:val="both"/>
        <w:rPr>
          <w:sz w:val="28"/>
          <w:szCs w:val="28"/>
        </w:rPr>
      </w:pPr>
      <w:r>
        <w:rPr>
          <w:sz w:val="28"/>
          <w:szCs w:val="28"/>
        </w:rPr>
        <w:br w:type="page"/>
      </w:r>
      <w:r w:rsidR="00394E5A" w:rsidRPr="00903A66">
        <w:rPr>
          <w:sz w:val="28"/>
          <w:szCs w:val="28"/>
        </w:rPr>
        <w:t>Финансовые инвестиционные инструменты</w:t>
      </w:r>
    </w:p>
    <w:p w:rsidR="00F203C6" w:rsidRPr="00903A66" w:rsidRDefault="00F203C6" w:rsidP="00903A66">
      <w:pPr>
        <w:spacing w:line="360" w:lineRule="auto"/>
        <w:ind w:left="709" w:firstLine="708"/>
        <w:jc w:val="both"/>
        <w:rPr>
          <w:sz w:val="28"/>
          <w:szCs w:val="28"/>
        </w:rPr>
      </w:pPr>
    </w:p>
    <w:p w:rsidR="00F66C61" w:rsidRPr="00903A66" w:rsidRDefault="00F66C61" w:rsidP="00F203C6">
      <w:pPr>
        <w:spacing w:line="360" w:lineRule="auto"/>
        <w:ind w:firstLine="709"/>
        <w:jc w:val="both"/>
        <w:rPr>
          <w:sz w:val="28"/>
          <w:szCs w:val="28"/>
        </w:rPr>
      </w:pPr>
      <w:r w:rsidRPr="00903A66">
        <w:rPr>
          <w:sz w:val="28"/>
          <w:szCs w:val="28"/>
        </w:rPr>
        <w:t>1.1.</w:t>
      </w:r>
      <w:r w:rsidR="00507466" w:rsidRPr="00903A66">
        <w:rPr>
          <w:sz w:val="28"/>
          <w:szCs w:val="28"/>
        </w:rPr>
        <w:t xml:space="preserve"> </w:t>
      </w:r>
      <w:r w:rsidRPr="00903A66">
        <w:rPr>
          <w:sz w:val="28"/>
          <w:szCs w:val="28"/>
        </w:rPr>
        <w:t>Ценные бумаги и их виды</w:t>
      </w:r>
    </w:p>
    <w:p w:rsidR="00F203C6" w:rsidRDefault="00F203C6" w:rsidP="00F203C6">
      <w:pPr>
        <w:spacing w:line="360" w:lineRule="auto"/>
        <w:ind w:firstLine="709"/>
        <w:jc w:val="both"/>
        <w:rPr>
          <w:snapToGrid w:val="0"/>
          <w:sz w:val="28"/>
          <w:szCs w:val="28"/>
        </w:rPr>
      </w:pPr>
    </w:p>
    <w:p w:rsidR="00F66C61" w:rsidRPr="002D4247" w:rsidRDefault="00F66C61" w:rsidP="00F203C6">
      <w:pPr>
        <w:spacing w:line="360" w:lineRule="auto"/>
        <w:ind w:firstLine="709"/>
        <w:jc w:val="both"/>
        <w:rPr>
          <w:snapToGrid w:val="0"/>
          <w:sz w:val="28"/>
          <w:szCs w:val="28"/>
        </w:rPr>
      </w:pPr>
      <w:r w:rsidRPr="002D4247">
        <w:rPr>
          <w:snapToGrid w:val="0"/>
          <w:sz w:val="28"/>
          <w:szCs w:val="28"/>
        </w:rPr>
        <w:t>В первой части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F66C61" w:rsidRPr="002D4247" w:rsidRDefault="00F66C61" w:rsidP="00F203C6">
      <w:pPr>
        <w:spacing w:line="360" w:lineRule="auto"/>
        <w:ind w:firstLine="709"/>
        <w:jc w:val="both"/>
        <w:rPr>
          <w:snapToGrid w:val="0"/>
          <w:sz w:val="28"/>
          <w:szCs w:val="28"/>
        </w:rPr>
      </w:pPr>
      <w:r w:rsidRPr="002D4247">
        <w:rPr>
          <w:snapToGrid w:val="0"/>
          <w:sz w:val="28"/>
          <w:szCs w:val="28"/>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F66C61" w:rsidRPr="002D4247" w:rsidRDefault="00F66C61" w:rsidP="00F203C6">
      <w:pPr>
        <w:spacing w:line="360" w:lineRule="auto"/>
        <w:ind w:firstLine="709"/>
        <w:jc w:val="both"/>
        <w:rPr>
          <w:snapToGrid w:val="0"/>
          <w:sz w:val="28"/>
          <w:szCs w:val="28"/>
        </w:rPr>
      </w:pPr>
      <w:r w:rsidRPr="002D4247">
        <w:rPr>
          <w:snapToGrid w:val="0"/>
          <w:sz w:val="28"/>
          <w:szCs w:val="28"/>
        </w:rPr>
        <w:t xml:space="preserve">Основными видами ценных бумаг с точки зрения их экономической сущности являются: </w:t>
      </w:r>
      <w:r>
        <w:rPr>
          <w:snapToGrid w:val="0"/>
          <w:sz w:val="28"/>
          <w:szCs w:val="28"/>
        </w:rPr>
        <w:t>а</w:t>
      </w:r>
      <w:r w:rsidRPr="002D4247">
        <w:rPr>
          <w:snapToGrid w:val="0"/>
          <w:sz w:val="28"/>
          <w:szCs w:val="28"/>
        </w:rPr>
        <w:t>кция, облигация, банковский сертификат, вексель, чек, коносамент, варрант, опцион.</w:t>
      </w:r>
    </w:p>
    <w:p w:rsidR="00F66C61" w:rsidRPr="002D4247" w:rsidRDefault="00F66C61" w:rsidP="00F203C6">
      <w:pPr>
        <w:spacing w:line="360" w:lineRule="auto"/>
        <w:ind w:firstLine="709"/>
        <w:jc w:val="both"/>
        <w:rPr>
          <w:snapToGrid w:val="0"/>
          <w:sz w:val="28"/>
          <w:szCs w:val="28"/>
        </w:rPr>
      </w:pPr>
      <w:r w:rsidRPr="002D4247">
        <w:rPr>
          <w:snapToGrid w:val="0"/>
          <w:sz w:val="28"/>
          <w:szCs w:val="28"/>
        </w:rPr>
        <w:t>Государственные ценные бумаги — это обычно различные виды облигаций. Негосударственные ценные бумаги — это ценные бумаги, которые выпускаются в обращение корпорациями (компаниями, банками, организациями) и даже частными лицами.</w:t>
      </w:r>
    </w:p>
    <w:p w:rsidR="00F66C61" w:rsidRPr="002D4247" w:rsidRDefault="00F66C61" w:rsidP="00F203C6">
      <w:pPr>
        <w:spacing w:line="360" w:lineRule="auto"/>
        <w:ind w:firstLine="709"/>
        <w:jc w:val="both"/>
        <w:rPr>
          <w:snapToGrid w:val="0"/>
          <w:sz w:val="28"/>
          <w:szCs w:val="28"/>
        </w:rPr>
      </w:pPr>
      <w:r w:rsidRPr="002D4247">
        <w:rPr>
          <w:snapToGrid w:val="0"/>
          <w:sz w:val="28"/>
          <w:szCs w:val="28"/>
        </w:rPr>
        <w:t>Облигация — ценная бумага, удостоверяющая отношения займа между ее владельцем (кредитором) и лицом, выпустившим ее (заемщиком).</w:t>
      </w:r>
    </w:p>
    <w:p w:rsidR="00F66C61" w:rsidRDefault="00F66C61" w:rsidP="00F203C6">
      <w:pPr>
        <w:spacing w:line="360" w:lineRule="auto"/>
        <w:ind w:firstLine="709"/>
        <w:jc w:val="both"/>
        <w:rPr>
          <w:snapToGrid w:val="0"/>
          <w:sz w:val="28"/>
          <w:szCs w:val="28"/>
        </w:rPr>
      </w:pPr>
      <w:r w:rsidRPr="002D4247">
        <w:rPr>
          <w:snapToGrid w:val="0"/>
          <w:sz w:val="28"/>
          <w:szCs w:val="28"/>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 (рис</w:t>
      </w:r>
      <w:r>
        <w:rPr>
          <w:snapToGrid w:val="0"/>
          <w:sz w:val="28"/>
          <w:szCs w:val="28"/>
        </w:rPr>
        <w:t>.</w:t>
      </w:r>
      <w:r w:rsidRPr="002D4247">
        <w:rPr>
          <w:snapToGrid w:val="0"/>
          <w:sz w:val="28"/>
          <w:szCs w:val="28"/>
        </w:rPr>
        <w:t xml:space="preserve"> </w:t>
      </w:r>
      <w:r>
        <w:rPr>
          <w:snapToGrid w:val="0"/>
          <w:sz w:val="28"/>
          <w:szCs w:val="28"/>
        </w:rPr>
        <w:t>1</w:t>
      </w:r>
      <w:r w:rsidRPr="002D4247">
        <w:rPr>
          <w:snapToGrid w:val="0"/>
          <w:sz w:val="28"/>
          <w:szCs w:val="28"/>
        </w:rPr>
        <w:t>)</w:t>
      </w:r>
    </w:p>
    <w:p w:rsidR="00903A66" w:rsidRPr="002D4247" w:rsidRDefault="00903A66" w:rsidP="00F203C6">
      <w:pPr>
        <w:spacing w:line="360" w:lineRule="auto"/>
        <w:ind w:firstLine="709"/>
        <w:jc w:val="both"/>
        <w:rPr>
          <w:snapToGrid w:val="0"/>
          <w:sz w:val="28"/>
          <w:szCs w:val="28"/>
        </w:rPr>
      </w:pPr>
    </w:p>
    <w:p w:rsidR="00F66C61" w:rsidRDefault="007342FF" w:rsidP="00F203C6">
      <w:pPr>
        <w:spacing w:line="360" w:lineRule="auto"/>
        <w:ind w:firstLine="709"/>
        <w:jc w:val="center"/>
        <w:rPr>
          <w:i/>
          <w:iCs/>
          <w:snapToGrid w:val="0"/>
          <w:sz w:val="28"/>
          <w:szCs w:val="28"/>
          <w:lang w:val="en-US"/>
        </w:rPr>
      </w:pPr>
      <w:r>
        <w:rPr>
          <w:noProof/>
        </w:rPr>
        <w:pict>
          <v:rect id="_x0000_s1026" style="position:absolute;left:0;text-align:left;margin-left:81.35pt;margin-top:235.6pt;width:234pt;height:18pt;z-index:251657728" stroked="f"/>
        </w:pict>
      </w:r>
      <w:r>
        <w:rPr>
          <w:i/>
          <w:iCs/>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92pt" fillcolor="window">
            <v:imagedata r:id="rId7" o:title="" grayscale="t" bilevel="t"/>
          </v:shape>
        </w:pict>
      </w:r>
    </w:p>
    <w:p w:rsidR="00F66C61" w:rsidRPr="003145D9" w:rsidRDefault="00F66C61" w:rsidP="00F203C6">
      <w:pPr>
        <w:spacing w:line="360" w:lineRule="auto"/>
        <w:ind w:firstLine="709"/>
        <w:jc w:val="both"/>
        <w:rPr>
          <w:snapToGrid w:val="0"/>
          <w:sz w:val="28"/>
          <w:szCs w:val="28"/>
        </w:rPr>
      </w:pPr>
      <w:r w:rsidRPr="003145D9">
        <w:rPr>
          <w:snapToGrid w:val="0"/>
          <w:sz w:val="28"/>
          <w:szCs w:val="28"/>
        </w:rPr>
        <w:t xml:space="preserve">Рисунок </w:t>
      </w:r>
      <w:r>
        <w:rPr>
          <w:snapToGrid w:val="0"/>
          <w:sz w:val="28"/>
          <w:szCs w:val="28"/>
        </w:rPr>
        <w:t>1 -</w:t>
      </w:r>
      <w:r w:rsidRPr="003145D9">
        <w:rPr>
          <w:snapToGrid w:val="0"/>
          <w:sz w:val="28"/>
          <w:szCs w:val="28"/>
        </w:rPr>
        <w:t xml:space="preserve"> Зависимость дохода и риска</w:t>
      </w:r>
    </w:p>
    <w:p w:rsidR="00903A66" w:rsidRDefault="00903A66" w:rsidP="00F203C6">
      <w:pPr>
        <w:spacing w:line="360" w:lineRule="auto"/>
        <w:ind w:firstLine="709"/>
        <w:jc w:val="both"/>
        <w:rPr>
          <w:snapToGrid w:val="0"/>
          <w:sz w:val="28"/>
          <w:szCs w:val="28"/>
        </w:rPr>
      </w:pPr>
    </w:p>
    <w:p w:rsidR="00F66C61" w:rsidRPr="002D4247" w:rsidRDefault="00F66C61" w:rsidP="00F203C6">
      <w:pPr>
        <w:spacing w:line="360" w:lineRule="auto"/>
        <w:ind w:firstLine="709"/>
        <w:jc w:val="both"/>
        <w:rPr>
          <w:snapToGrid w:val="0"/>
          <w:sz w:val="28"/>
          <w:szCs w:val="28"/>
        </w:rPr>
      </w:pPr>
      <w:r w:rsidRPr="002D4247">
        <w:rPr>
          <w:snapToGrid w:val="0"/>
          <w:sz w:val="28"/>
          <w:szCs w:val="28"/>
        </w:rPr>
        <w:t xml:space="preserve">Эмиссионные ценные бумаги выпускаются обычно крупными сериями, в больших количествах, и внутри каждой серии все ценные бумаги абсолютно идентичны. Это, обычно — акции и облигации. </w:t>
      </w:r>
    </w:p>
    <w:p w:rsidR="00F66C61" w:rsidRPr="006B5939" w:rsidRDefault="00F66C61" w:rsidP="00F203C6">
      <w:pPr>
        <w:spacing w:line="360" w:lineRule="auto"/>
        <w:ind w:firstLine="709"/>
        <w:jc w:val="both"/>
        <w:rPr>
          <w:snapToGrid w:val="0"/>
          <w:sz w:val="28"/>
          <w:szCs w:val="28"/>
        </w:rPr>
      </w:pPr>
      <w:r>
        <w:rPr>
          <w:snapToGrid w:val="0"/>
          <w:sz w:val="28"/>
          <w:szCs w:val="28"/>
        </w:rPr>
        <w:t>В</w:t>
      </w:r>
      <w:r w:rsidRPr="006B5939">
        <w:rPr>
          <w:snapToGrid w:val="0"/>
          <w:sz w:val="28"/>
          <w:szCs w:val="28"/>
        </w:rPr>
        <w:t>ажным объектом торговли на рынке ценных бумаг являются облигации. Облигация — ценная бумага, удостоверяющая отношения займа между ее владельцем (кредитором) и лицом, выпустившим ее (заемщиком).</w:t>
      </w:r>
    </w:p>
    <w:p w:rsidR="00F66C61" w:rsidRPr="006B5939" w:rsidRDefault="00F66C61" w:rsidP="00F203C6">
      <w:pPr>
        <w:spacing w:line="360" w:lineRule="auto"/>
        <w:ind w:firstLine="709"/>
        <w:jc w:val="both"/>
        <w:rPr>
          <w:snapToGrid w:val="0"/>
          <w:sz w:val="28"/>
          <w:szCs w:val="28"/>
        </w:rPr>
      </w:pPr>
      <w:r w:rsidRPr="006B5939">
        <w:rPr>
          <w:snapToGrid w:val="0"/>
          <w:sz w:val="28"/>
          <w:szCs w:val="28"/>
        </w:rPr>
        <w:t>Действующее российское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[Закон РФ "О рынке ценных бумаг", ст. 2].</w:t>
      </w:r>
    </w:p>
    <w:p w:rsidR="00F66C61" w:rsidRPr="006B5939" w:rsidRDefault="00F66C61" w:rsidP="00F203C6">
      <w:pPr>
        <w:spacing w:line="360" w:lineRule="auto"/>
        <w:ind w:firstLine="709"/>
        <w:jc w:val="both"/>
        <w:rPr>
          <w:snapToGrid w:val="0"/>
          <w:sz w:val="28"/>
          <w:szCs w:val="28"/>
        </w:rPr>
      </w:pPr>
      <w:r w:rsidRPr="006B5939">
        <w:rPr>
          <w:snapToGrid w:val="0"/>
          <w:sz w:val="28"/>
          <w:szCs w:val="28"/>
        </w:rPr>
        <w:t>Таким образом, облигация — это долговое свидетельство, которое непременно включает два главных элемента:</w:t>
      </w:r>
    </w:p>
    <w:p w:rsidR="00F66C61" w:rsidRPr="006B5939" w:rsidRDefault="00F66C61" w:rsidP="00F203C6">
      <w:pPr>
        <w:spacing w:line="360" w:lineRule="auto"/>
        <w:ind w:firstLine="709"/>
        <w:jc w:val="both"/>
        <w:rPr>
          <w:snapToGrid w:val="0"/>
          <w:sz w:val="28"/>
          <w:szCs w:val="28"/>
        </w:rPr>
      </w:pPr>
      <w:r w:rsidRPr="006B5939">
        <w:rPr>
          <w:snapToGrid w:val="0"/>
          <w:sz w:val="28"/>
          <w:szCs w:val="28"/>
        </w:rPr>
        <w:t>- обязательство эмитента вернуть держателю облигации по истечении оговоренного срока сумму, указанную на титуле (лицевой стороне) облигации;</w:t>
      </w:r>
    </w:p>
    <w:p w:rsidR="00F66C61" w:rsidRDefault="00F66C61" w:rsidP="00F203C6">
      <w:pPr>
        <w:spacing w:line="360" w:lineRule="auto"/>
        <w:ind w:firstLine="709"/>
        <w:jc w:val="both"/>
        <w:rPr>
          <w:snapToGrid w:val="0"/>
          <w:sz w:val="28"/>
          <w:szCs w:val="28"/>
        </w:rPr>
      </w:pPr>
      <w:r w:rsidRPr="006B5939">
        <w:rPr>
          <w:snapToGrid w:val="0"/>
          <w:sz w:val="28"/>
          <w:szCs w:val="28"/>
        </w:rPr>
        <w:t>- 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507466" w:rsidRDefault="00507466" w:rsidP="00F203C6">
      <w:pPr>
        <w:spacing w:line="360" w:lineRule="auto"/>
        <w:ind w:firstLine="709"/>
        <w:jc w:val="both"/>
        <w:rPr>
          <w:snapToGrid w:val="0"/>
          <w:sz w:val="28"/>
          <w:szCs w:val="28"/>
        </w:rPr>
      </w:pPr>
    </w:p>
    <w:p w:rsidR="00F66C61" w:rsidRPr="00507466" w:rsidRDefault="00F66C61" w:rsidP="00F203C6">
      <w:pPr>
        <w:spacing w:line="360" w:lineRule="auto"/>
        <w:ind w:firstLine="709"/>
        <w:jc w:val="both"/>
        <w:rPr>
          <w:b/>
          <w:bCs/>
          <w:sz w:val="28"/>
          <w:szCs w:val="28"/>
        </w:rPr>
      </w:pPr>
      <w:r w:rsidRPr="00507466">
        <w:rPr>
          <w:b/>
          <w:bCs/>
          <w:sz w:val="28"/>
          <w:szCs w:val="28"/>
        </w:rPr>
        <w:t>1.2. Риск и доходность</w:t>
      </w:r>
      <w:r w:rsidR="002E285A" w:rsidRPr="00507466">
        <w:rPr>
          <w:b/>
          <w:bCs/>
          <w:sz w:val="28"/>
          <w:szCs w:val="28"/>
        </w:rPr>
        <w:t xml:space="preserve"> иностранных</w:t>
      </w:r>
      <w:r w:rsidRPr="00507466">
        <w:rPr>
          <w:b/>
          <w:bCs/>
          <w:sz w:val="28"/>
          <w:szCs w:val="28"/>
        </w:rPr>
        <w:t xml:space="preserve"> инвестиций</w:t>
      </w:r>
    </w:p>
    <w:p w:rsidR="00F203C6" w:rsidRDefault="00F203C6" w:rsidP="00F203C6">
      <w:pPr>
        <w:pStyle w:val="a5"/>
        <w:spacing w:line="360" w:lineRule="auto"/>
        <w:ind w:left="0" w:right="0" w:firstLine="709"/>
        <w:jc w:val="both"/>
        <w:rPr>
          <w:sz w:val="28"/>
          <w:szCs w:val="28"/>
        </w:rPr>
      </w:pPr>
    </w:p>
    <w:p w:rsidR="00F66C61" w:rsidRPr="00F66C61" w:rsidRDefault="00F66C61" w:rsidP="00F203C6">
      <w:pPr>
        <w:pStyle w:val="a5"/>
        <w:spacing w:line="360" w:lineRule="auto"/>
        <w:ind w:left="0" w:right="0" w:firstLine="709"/>
        <w:jc w:val="both"/>
        <w:rPr>
          <w:sz w:val="28"/>
          <w:szCs w:val="28"/>
        </w:rPr>
      </w:pPr>
      <w:r w:rsidRPr="00F66C61">
        <w:rPr>
          <w:sz w:val="28"/>
          <w:szCs w:val="28"/>
        </w:rPr>
        <w:t>Изменения в курсах обмена валюты могут привести к значительным различиям между доходностями отечественного инвестора и доходностями иностранного инвестора, не применяющего хеджирование.</w:t>
      </w:r>
    </w:p>
    <w:p w:rsidR="00F66C61" w:rsidRPr="00F66C61" w:rsidRDefault="00F66C61" w:rsidP="00F203C6">
      <w:pPr>
        <w:pStyle w:val="a5"/>
        <w:spacing w:line="360" w:lineRule="auto"/>
        <w:ind w:left="0" w:right="0" w:firstLine="709"/>
        <w:jc w:val="both"/>
        <w:rPr>
          <w:sz w:val="28"/>
          <w:szCs w:val="28"/>
        </w:rPr>
      </w:pPr>
      <w:r w:rsidRPr="00F66C61">
        <w:rPr>
          <w:sz w:val="28"/>
          <w:szCs w:val="28"/>
        </w:rPr>
        <w:t xml:space="preserve">Рассмотрим американского и </w:t>
      </w:r>
      <w:r w:rsidR="002E285A">
        <w:rPr>
          <w:sz w:val="28"/>
          <w:szCs w:val="28"/>
        </w:rPr>
        <w:t>российского</w:t>
      </w:r>
      <w:r w:rsidRPr="00F66C61">
        <w:rPr>
          <w:sz w:val="28"/>
          <w:szCs w:val="28"/>
        </w:rPr>
        <w:t xml:space="preserve"> инвесторов (инвестиционные фонды), которые приобретают векселя Казначейства США, котируемые только в США. Пусть курс векселя в долларах будет равен Р</w:t>
      </w:r>
      <w:r w:rsidRPr="00F66C61">
        <w:rPr>
          <w:sz w:val="28"/>
          <w:szCs w:val="28"/>
          <w:vertAlign w:val="subscript"/>
        </w:rPr>
        <w:t>0</w:t>
      </w:r>
      <w:r w:rsidRPr="00F66C61">
        <w:rPr>
          <w:i/>
          <w:iCs/>
          <w:sz w:val="28"/>
          <w:szCs w:val="28"/>
        </w:rPr>
        <w:t xml:space="preserve">  </w:t>
      </w:r>
      <w:r w:rsidRPr="00F66C61">
        <w:rPr>
          <w:sz w:val="28"/>
          <w:szCs w:val="28"/>
        </w:rPr>
        <w:t>в начале периода и Р</w:t>
      </w:r>
      <w:r w:rsidRPr="00F66C61">
        <w:rPr>
          <w:sz w:val="28"/>
          <w:szCs w:val="28"/>
          <w:vertAlign w:val="subscript"/>
        </w:rPr>
        <w:t>1</w:t>
      </w:r>
      <w:r w:rsidRPr="00F66C61">
        <w:rPr>
          <w:sz w:val="28"/>
          <w:szCs w:val="28"/>
        </w:rPr>
        <w:t xml:space="preserve"> – в конце периода (номинал). Тогда доходность для резидента, или внутренняя доходность, r</w:t>
      </w:r>
      <w:r w:rsidRPr="00F66C61">
        <w:rPr>
          <w:sz w:val="28"/>
          <w:szCs w:val="28"/>
          <w:vertAlign w:val="subscript"/>
        </w:rPr>
        <w:t>в</w:t>
      </w:r>
      <w:r w:rsidRPr="00F66C61">
        <w:rPr>
          <w:sz w:val="28"/>
          <w:szCs w:val="28"/>
        </w:rPr>
        <w:t xml:space="preserve"> вычисляется по формуле:</w:t>
      </w:r>
    </w:p>
    <w:p w:rsidR="00F66C61" w:rsidRPr="00F66C61" w:rsidRDefault="00F66C61" w:rsidP="00F203C6">
      <w:pPr>
        <w:pStyle w:val="a5"/>
        <w:spacing w:line="360" w:lineRule="auto"/>
        <w:ind w:left="0" w:right="0" w:firstLine="709"/>
        <w:jc w:val="both"/>
        <w:rPr>
          <w:sz w:val="28"/>
          <w:szCs w:val="28"/>
        </w:rPr>
      </w:pPr>
    </w:p>
    <w:p w:rsidR="00F66C61" w:rsidRPr="00F66C61" w:rsidRDefault="00F66C61" w:rsidP="00F203C6">
      <w:pPr>
        <w:pStyle w:val="a5"/>
        <w:spacing w:line="360" w:lineRule="auto"/>
        <w:ind w:left="0" w:right="0" w:firstLine="709"/>
        <w:jc w:val="both"/>
        <w:rPr>
          <w:sz w:val="28"/>
          <w:szCs w:val="28"/>
        </w:rPr>
      </w:pPr>
      <w:r w:rsidRPr="00F66C61">
        <w:rPr>
          <w:sz w:val="28"/>
          <w:szCs w:val="28"/>
        </w:rPr>
        <w:t>r</w:t>
      </w:r>
      <w:r w:rsidRPr="00F66C61">
        <w:rPr>
          <w:sz w:val="28"/>
          <w:szCs w:val="28"/>
          <w:vertAlign w:val="subscript"/>
        </w:rPr>
        <w:t xml:space="preserve">в </w:t>
      </w:r>
      <w:r w:rsidRPr="00F66C61">
        <w:rPr>
          <w:sz w:val="28"/>
          <w:szCs w:val="28"/>
        </w:rPr>
        <w:t>= (Р</w:t>
      </w:r>
      <w:r w:rsidRPr="00F66C61">
        <w:rPr>
          <w:sz w:val="28"/>
          <w:szCs w:val="28"/>
          <w:vertAlign w:val="subscript"/>
        </w:rPr>
        <w:t>1</w:t>
      </w:r>
      <w:r w:rsidRPr="00F66C61">
        <w:rPr>
          <w:sz w:val="28"/>
          <w:szCs w:val="28"/>
        </w:rPr>
        <w:t>-Р</w:t>
      </w:r>
      <w:r w:rsidRPr="00F66C61">
        <w:rPr>
          <w:sz w:val="28"/>
          <w:szCs w:val="28"/>
          <w:vertAlign w:val="subscript"/>
        </w:rPr>
        <w:t>0</w:t>
      </w:r>
      <w:r w:rsidRPr="00F66C61">
        <w:rPr>
          <w:sz w:val="28"/>
          <w:szCs w:val="28"/>
        </w:rPr>
        <w:t>) / Р</w:t>
      </w:r>
      <w:r w:rsidRPr="00F66C61">
        <w:rPr>
          <w:sz w:val="28"/>
          <w:szCs w:val="28"/>
          <w:vertAlign w:val="subscript"/>
        </w:rPr>
        <w:t xml:space="preserve">0 </w:t>
      </w:r>
      <w:r w:rsidRPr="00F66C61">
        <w:rPr>
          <w:sz w:val="28"/>
          <w:szCs w:val="28"/>
        </w:rPr>
        <w:t xml:space="preserve">                            (1)</w:t>
      </w:r>
    </w:p>
    <w:p w:rsidR="00F66C61" w:rsidRPr="00F66C61" w:rsidRDefault="00F66C61" w:rsidP="00F203C6">
      <w:pPr>
        <w:pStyle w:val="a5"/>
        <w:spacing w:line="360" w:lineRule="auto"/>
        <w:ind w:left="0" w:right="0" w:firstLine="709"/>
        <w:jc w:val="both"/>
        <w:rPr>
          <w:sz w:val="28"/>
          <w:szCs w:val="28"/>
        </w:rPr>
      </w:pPr>
    </w:p>
    <w:p w:rsidR="00F66C61" w:rsidRPr="00F66C61" w:rsidRDefault="00F66C61" w:rsidP="00F203C6">
      <w:pPr>
        <w:pStyle w:val="a5"/>
        <w:spacing w:line="360" w:lineRule="auto"/>
        <w:ind w:left="0" w:right="0" w:firstLine="709"/>
        <w:jc w:val="both"/>
        <w:rPr>
          <w:sz w:val="28"/>
          <w:szCs w:val="28"/>
        </w:rPr>
      </w:pPr>
      <w:r w:rsidRPr="00F66C61">
        <w:rPr>
          <w:sz w:val="28"/>
          <w:szCs w:val="28"/>
        </w:rPr>
        <w:t>Например, если Р</w:t>
      </w:r>
      <w:r w:rsidRPr="00F66C61">
        <w:rPr>
          <w:sz w:val="28"/>
          <w:szCs w:val="28"/>
          <w:vertAlign w:val="subscript"/>
        </w:rPr>
        <w:t xml:space="preserve">0 </w:t>
      </w:r>
      <w:r w:rsidRPr="00F66C61">
        <w:rPr>
          <w:sz w:val="28"/>
          <w:szCs w:val="28"/>
        </w:rPr>
        <w:t>=9 тыс.</w:t>
      </w:r>
      <w:r w:rsidRPr="00F66C61">
        <w:rPr>
          <w:sz w:val="28"/>
          <w:szCs w:val="28"/>
          <w:lang w:val="en-US"/>
        </w:rPr>
        <w:t>r</w:t>
      </w:r>
      <w:r w:rsidRPr="00F66C61">
        <w:rPr>
          <w:sz w:val="28"/>
          <w:szCs w:val="28"/>
        </w:rPr>
        <w:t xml:space="preserve"> и Р</w:t>
      </w:r>
      <w:r w:rsidRPr="00F66C61">
        <w:rPr>
          <w:sz w:val="28"/>
          <w:szCs w:val="28"/>
          <w:vertAlign w:val="subscript"/>
        </w:rPr>
        <w:t xml:space="preserve">1 </w:t>
      </w:r>
      <w:r w:rsidRPr="00F66C61">
        <w:rPr>
          <w:sz w:val="28"/>
          <w:szCs w:val="28"/>
        </w:rPr>
        <w:t>=10 тыс.r, тогда  r</w:t>
      </w:r>
      <w:r w:rsidRPr="00F66C61">
        <w:rPr>
          <w:sz w:val="28"/>
          <w:szCs w:val="28"/>
          <w:vertAlign w:val="subscript"/>
        </w:rPr>
        <w:t xml:space="preserve">в </w:t>
      </w:r>
      <w:r w:rsidRPr="00F66C61">
        <w:rPr>
          <w:sz w:val="28"/>
          <w:szCs w:val="28"/>
        </w:rPr>
        <w:sym w:font="Symbol" w:char="F0BB"/>
      </w:r>
      <w:r w:rsidRPr="00F66C61">
        <w:rPr>
          <w:sz w:val="28"/>
          <w:szCs w:val="28"/>
        </w:rPr>
        <w:t xml:space="preserve"> 11%.</w:t>
      </w:r>
    </w:p>
    <w:p w:rsidR="00F66C61" w:rsidRPr="00F66C61" w:rsidRDefault="00F66C61" w:rsidP="00F203C6">
      <w:pPr>
        <w:pStyle w:val="a5"/>
        <w:spacing w:line="360" w:lineRule="auto"/>
        <w:ind w:left="0" w:right="0" w:firstLine="709"/>
        <w:jc w:val="both"/>
        <w:rPr>
          <w:sz w:val="28"/>
          <w:szCs w:val="28"/>
        </w:rPr>
      </w:pPr>
      <w:r w:rsidRPr="00F66C61">
        <w:rPr>
          <w:sz w:val="28"/>
          <w:szCs w:val="28"/>
        </w:rPr>
        <w:t>Для американского инвестора r</w:t>
      </w:r>
      <w:r w:rsidRPr="00F66C61">
        <w:rPr>
          <w:sz w:val="28"/>
          <w:szCs w:val="28"/>
          <w:vertAlign w:val="subscript"/>
        </w:rPr>
        <w:t>в</w:t>
      </w:r>
      <w:r w:rsidRPr="00F66C61">
        <w:rPr>
          <w:i/>
          <w:iCs/>
          <w:sz w:val="28"/>
          <w:szCs w:val="28"/>
        </w:rPr>
        <w:t xml:space="preserve"> </w:t>
      </w:r>
      <w:r w:rsidRPr="00F66C61">
        <w:rPr>
          <w:sz w:val="28"/>
          <w:szCs w:val="28"/>
        </w:rPr>
        <w:t xml:space="preserve">является доходностью векселя. Для </w:t>
      </w:r>
      <w:r w:rsidR="002E285A">
        <w:rPr>
          <w:sz w:val="28"/>
          <w:szCs w:val="28"/>
        </w:rPr>
        <w:t>российского</w:t>
      </w:r>
      <w:r w:rsidRPr="00F66C61">
        <w:rPr>
          <w:sz w:val="28"/>
          <w:szCs w:val="28"/>
        </w:rPr>
        <w:t xml:space="preserve"> инвестора это не так. Предположим, что в начале периода курс r1 составлял DM1,</w:t>
      </w:r>
      <w:bookmarkStart w:id="0" w:name="BITSoft"/>
      <w:bookmarkEnd w:id="0"/>
      <w:r w:rsidRPr="00F66C61">
        <w:rPr>
          <w:sz w:val="28"/>
          <w:szCs w:val="28"/>
        </w:rPr>
        <w:t>5. Обозначим этот обменный курс (т.е. обменный курс в начал</w:t>
      </w:r>
      <w:bookmarkStart w:id="1" w:name="OCRUncertain003"/>
      <w:r w:rsidRPr="00F66C61">
        <w:rPr>
          <w:sz w:val="28"/>
          <w:szCs w:val="28"/>
        </w:rPr>
        <w:t>е</w:t>
      </w:r>
      <w:bookmarkEnd w:id="1"/>
      <w:r w:rsidRPr="00F66C61">
        <w:rPr>
          <w:sz w:val="28"/>
          <w:szCs w:val="28"/>
        </w:rPr>
        <w:t xml:space="preserve"> периода) как </w:t>
      </w:r>
      <w:bookmarkStart w:id="2" w:name="OCRUncertain004"/>
      <w:r w:rsidRPr="00F66C61">
        <w:rPr>
          <w:sz w:val="28"/>
          <w:szCs w:val="28"/>
        </w:rPr>
        <w:t>Х</w:t>
      </w:r>
      <w:r w:rsidRPr="00F66C61">
        <w:rPr>
          <w:sz w:val="28"/>
          <w:szCs w:val="28"/>
          <w:vertAlign w:val="subscript"/>
        </w:rPr>
        <w:t>0</w:t>
      </w:r>
      <w:bookmarkEnd w:id="2"/>
      <w:r w:rsidRPr="00F66C61">
        <w:rPr>
          <w:sz w:val="28"/>
          <w:szCs w:val="28"/>
        </w:rPr>
        <w:t>, т</w:t>
      </w:r>
      <w:bookmarkStart w:id="3" w:name="OCRUncertain005"/>
      <w:r w:rsidRPr="00F66C61">
        <w:rPr>
          <w:sz w:val="28"/>
          <w:szCs w:val="28"/>
        </w:rPr>
        <w:t>огда</w:t>
      </w:r>
      <w:bookmarkEnd w:id="3"/>
      <w:r w:rsidRPr="00F66C61">
        <w:rPr>
          <w:sz w:val="28"/>
          <w:szCs w:val="28"/>
        </w:rPr>
        <w:t xml:space="preserve"> стоимость одного векселя </w:t>
      </w:r>
      <w:bookmarkStart w:id="4" w:name="OCRUncertain006"/>
      <w:r w:rsidRPr="00F66C61">
        <w:rPr>
          <w:sz w:val="28"/>
          <w:szCs w:val="28"/>
        </w:rPr>
        <w:t>д</w:t>
      </w:r>
      <w:bookmarkEnd w:id="4"/>
      <w:r w:rsidRPr="00F66C61">
        <w:rPr>
          <w:sz w:val="28"/>
          <w:szCs w:val="28"/>
        </w:rPr>
        <w:t xml:space="preserve">ля </w:t>
      </w:r>
      <w:r w:rsidR="002E285A">
        <w:rPr>
          <w:sz w:val="28"/>
          <w:szCs w:val="28"/>
        </w:rPr>
        <w:t>российского</w:t>
      </w:r>
      <w:r w:rsidRPr="00F66C61">
        <w:rPr>
          <w:sz w:val="28"/>
          <w:szCs w:val="28"/>
        </w:rPr>
        <w:t xml:space="preserve"> инвестора составит </w:t>
      </w:r>
      <w:bookmarkStart w:id="5" w:name="OCRUncertain007"/>
      <w:r w:rsidRPr="00F66C61">
        <w:rPr>
          <w:sz w:val="28"/>
          <w:szCs w:val="28"/>
        </w:rPr>
        <w:t>Х</w:t>
      </w:r>
      <w:bookmarkEnd w:id="5"/>
      <w:r w:rsidRPr="00F66C61">
        <w:rPr>
          <w:sz w:val="28"/>
          <w:szCs w:val="28"/>
          <w:vertAlign w:val="subscript"/>
        </w:rPr>
        <w:t>0</w:t>
      </w:r>
      <w:r w:rsidRPr="00F66C61">
        <w:rPr>
          <w:sz w:val="28"/>
          <w:szCs w:val="28"/>
        </w:rPr>
        <w:t>Р</w:t>
      </w:r>
      <w:r w:rsidRPr="00F66C61">
        <w:rPr>
          <w:sz w:val="28"/>
          <w:szCs w:val="28"/>
          <w:vertAlign w:val="subscript"/>
        </w:rPr>
        <w:t>0</w:t>
      </w:r>
      <w:r w:rsidRPr="00F66C61">
        <w:rPr>
          <w:sz w:val="28"/>
          <w:szCs w:val="28"/>
        </w:rPr>
        <w:t xml:space="preserve">. </w:t>
      </w:r>
      <w:r w:rsidR="002E285A">
        <w:rPr>
          <w:sz w:val="28"/>
          <w:szCs w:val="28"/>
        </w:rPr>
        <w:t>Тогда с</w:t>
      </w:r>
      <w:r w:rsidRPr="00F66C61">
        <w:rPr>
          <w:sz w:val="28"/>
          <w:szCs w:val="28"/>
        </w:rPr>
        <w:t xml:space="preserve">тоимость равняется </w:t>
      </w:r>
      <w:r w:rsidRPr="00F66C61">
        <w:rPr>
          <w:sz w:val="28"/>
          <w:szCs w:val="28"/>
          <w:lang w:val="en-US"/>
        </w:rPr>
        <w:t>DM</w:t>
      </w:r>
      <w:r w:rsidRPr="00F66C61">
        <w:rPr>
          <w:sz w:val="28"/>
          <w:szCs w:val="28"/>
        </w:rPr>
        <w:t>13,5тыс.(</w:t>
      </w:r>
      <w:r w:rsidRPr="00F66C61">
        <w:rPr>
          <w:sz w:val="28"/>
          <w:szCs w:val="28"/>
          <w:lang w:val="en-US"/>
        </w:rPr>
        <w:t>DM</w:t>
      </w:r>
      <w:bookmarkStart w:id="6" w:name="OCRUncertain009"/>
      <w:r w:rsidRPr="00F66C61">
        <w:rPr>
          <w:sz w:val="28"/>
          <w:szCs w:val="28"/>
        </w:rPr>
        <w:t>1,5 х</w:t>
      </w:r>
      <w:bookmarkEnd w:id="6"/>
      <w:r w:rsidRPr="00F66C61">
        <w:rPr>
          <w:sz w:val="28"/>
          <w:szCs w:val="28"/>
        </w:rPr>
        <w:t xml:space="preserve"> 9тыс.).</w:t>
      </w:r>
    </w:p>
    <w:p w:rsidR="00F66C61" w:rsidRPr="00F66C61" w:rsidRDefault="00F66C61" w:rsidP="00F203C6">
      <w:pPr>
        <w:spacing w:line="360" w:lineRule="auto"/>
        <w:ind w:firstLine="709"/>
        <w:jc w:val="both"/>
        <w:rPr>
          <w:sz w:val="28"/>
          <w:szCs w:val="28"/>
        </w:rPr>
      </w:pPr>
      <w:r w:rsidRPr="00F66C61">
        <w:rPr>
          <w:sz w:val="28"/>
          <w:szCs w:val="28"/>
        </w:rPr>
        <w:t>Теперь предположим, что к кон</w:t>
      </w:r>
      <w:bookmarkStart w:id="7" w:name="OCRUncertain010"/>
      <w:r w:rsidRPr="00F66C61">
        <w:rPr>
          <w:sz w:val="28"/>
          <w:szCs w:val="28"/>
        </w:rPr>
        <w:t>ц</w:t>
      </w:r>
      <w:bookmarkEnd w:id="7"/>
      <w:r w:rsidRPr="00F66C61">
        <w:rPr>
          <w:sz w:val="28"/>
          <w:szCs w:val="28"/>
        </w:rPr>
        <w:t xml:space="preserve">у периода обменный курс поднимается до </w:t>
      </w:r>
      <w:r w:rsidRPr="00F66C61">
        <w:rPr>
          <w:sz w:val="28"/>
          <w:szCs w:val="28"/>
          <w:lang w:val="en-US"/>
        </w:rPr>
        <w:t>DM</w:t>
      </w:r>
      <w:r w:rsidRPr="00F66C61">
        <w:rPr>
          <w:sz w:val="28"/>
          <w:szCs w:val="28"/>
        </w:rPr>
        <w:t>1,6 за доллар. Обозначим обменный курс в конце периода как X</w:t>
      </w:r>
      <w:bookmarkStart w:id="8" w:name="OCRUncertain012"/>
      <w:r w:rsidRPr="00F66C61">
        <w:rPr>
          <w:sz w:val="28"/>
          <w:szCs w:val="28"/>
          <w:vertAlign w:val="subscript"/>
        </w:rPr>
        <w:t>1</w:t>
      </w:r>
      <w:r w:rsidRPr="00F66C61">
        <w:rPr>
          <w:sz w:val="28"/>
          <w:szCs w:val="28"/>
        </w:rPr>
        <w:t>,</w:t>
      </w:r>
      <w:bookmarkEnd w:id="8"/>
      <w:r w:rsidRPr="00F66C61">
        <w:rPr>
          <w:sz w:val="28"/>
          <w:szCs w:val="28"/>
        </w:rPr>
        <w:t xml:space="preserve"> тогда номинал векселя для </w:t>
      </w:r>
      <w:r w:rsidR="002E285A">
        <w:rPr>
          <w:sz w:val="28"/>
          <w:szCs w:val="28"/>
        </w:rPr>
        <w:t>российского</w:t>
      </w:r>
      <w:r w:rsidRPr="00F66C61">
        <w:rPr>
          <w:sz w:val="28"/>
          <w:szCs w:val="28"/>
        </w:rPr>
        <w:t xml:space="preserve"> ин</w:t>
      </w:r>
      <w:bookmarkStart w:id="9" w:name="OCRUncertain016"/>
      <w:r w:rsidRPr="00F66C61">
        <w:rPr>
          <w:sz w:val="28"/>
          <w:szCs w:val="28"/>
        </w:rPr>
        <w:t>в</w:t>
      </w:r>
      <w:bookmarkEnd w:id="9"/>
      <w:r w:rsidRPr="00F66C61">
        <w:rPr>
          <w:sz w:val="28"/>
          <w:szCs w:val="28"/>
        </w:rPr>
        <w:t xml:space="preserve">естора будет равен </w:t>
      </w:r>
      <w:bookmarkStart w:id="10" w:name="OCRUncertain018"/>
      <w:r w:rsidRPr="00F66C61">
        <w:rPr>
          <w:sz w:val="28"/>
          <w:szCs w:val="28"/>
        </w:rPr>
        <w:t>Х</w:t>
      </w:r>
      <w:r w:rsidRPr="00F66C61">
        <w:rPr>
          <w:sz w:val="28"/>
          <w:szCs w:val="28"/>
          <w:vertAlign w:val="subscript"/>
        </w:rPr>
        <w:t>1</w:t>
      </w:r>
      <w:r w:rsidRPr="00F66C61">
        <w:rPr>
          <w:sz w:val="28"/>
          <w:szCs w:val="28"/>
        </w:rPr>
        <w:t>Р</w:t>
      </w:r>
      <w:r w:rsidRPr="00F66C61">
        <w:rPr>
          <w:sz w:val="28"/>
          <w:szCs w:val="28"/>
          <w:vertAlign w:val="subscript"/>
        </w:rPr>
        <w:t>1</w:t>
      </w:r>
      <w:r w:rsidRPr="00F66C61">
        <w:rPr>
          <w:sz w:val="28"/>
          <w:szCs w:val="28"/>
        </w:rPr>
        <w:t>.</w:t>
      </w:r>
      <w:bookmarkEnd w:id="10"/>
      <w:r w:rsidRPr="00F66C61">
        <w:rPr>
          <w:sz w:val="28"/>
          <w:szCs w:val="28"/>
        </w:rPr>
        <w:t xml:space="preserve"> В нашем примере э</w:t>
      </w:r>
      <w:bookmarkStart w:id="11" w:name="OCRUncertain019"/>
      <w:r w:rsidRPr="00F66C61">
        <w:rPr>
          <w:sz w:val="28"/>
          <w:szCs w:val="28"/>
        </w:rPr>
        <w:t>то</w:t>
      </w:r>
      <w:bookmarkEnd w:id="11"/>
      <w:r w:rsidRPr="00F66C61">
        <w:rPr>
          <w:sz w:val="28"/>
          <w:szCs w:val="28"/>
        </w:rPr>
        <w:t xml:space="preserve"> значение составляет </w:t>
      </w:r>
      <w:r w:rsidRPr="00F66C61">
        <w:rPr>
          <w:sz w:val="28"/>
          <w:szCs w:val="28"/>
          <w:lang w:val="en-US"/>
        </w:rPr>
        <w:t>DM</w:t>
      </w:r>
      <w:r w:rsidRPr="00F66C61">
        <w:rPr>
          <w:sz w:val="28"/>
          <w:szCs w:val="28"/>
        </w:rPr>
        <w:t>16тыс.(</w:t>
      </w:r>
      <w:r w:rsidRPr="00F66C61">
        <w:rPr>
          <w:sz w:val="28"/>
          <w:szCs w:val="28"/>
          <w:lang w:val="en-US"/>
        </w:rPr>
        <w:t>DM</w:t>
      </w:r>
      <w:r w:rsidRPr="00F66C61">
        <w:rPr>
          <w:sz w:val="28"/>
          <w:szCs w:val="28"/>
        </w:rPr>
        <w:t>1,6 х 10тыс.).</w:t>
      </w:r>
    </w:p>
    <w:p w:rsidR="00F66C61" w:rsidRPr="00F66C61" w:rsidRDefault="00F66C61" w:rsidP="00F203C6">
      <w:pPr>
        <w:spacing w:line="360" w:lineRule="auto"/>
        <w:ind w:firstLine="709"/>
        <w:jc w:val="both"/>
        <w:rPr>
          <w:sz w:val="28"/>
          <w:szCs w:val="28"/>
        </w:rPr>
      </w:pPr>
      <w:r w:rsidRPr="00F66C61">
        <w:rPr>
          <w:sz w:val="28"/>
          <w:szCs w:val="28"/>
        </w:rPr>
        <w:t xml:space="preserve"> Внешняя доходность (т.е. доходность для иностранного ин</w:t>
      </w:r>
      <w:bookmarkStart w:id="12" w:name="OCRUncertain024"/>
      <w:r w:rsidRPr="00F66C61">
        <w:rPr>
          <w:sz w:val="28"/>
          <w:szCs w:val="28"/>
        </w:rPr>
        <w:t>в</w:t>
      </w:r>
      <w:bookmarkEnd w:id="12"/>
      <w:r w:rsidRPr="00F66C61">
        <w:rPr>
          <w:sz w:val="28"/>
          <w:szCs w:val="28"/>
        </w:rPr>
        <w:t xml:space="preserve">естора), обозначается как </w:t>
      </w:r>
      <w:bookmarkStart w:id="13" w:name="OCRUncertain025"/>
      <w:r w:rsidRPr="00F66C61">
        <w:rPr>
          <w:sz w:val="28"/>
          <w:szCs w:val="28"/>
          <w:lang w:val="en-US"/>
        </w:rPr>
        <w:t>r</w:t>
      </w:r>
      <w:r w:rsidRPr="00F66C61">
        <w:rPr>
          <w:sz w:val="28"/>
          <w:szCs w:val="28"/>
          <w:vertAlign w:val="subscript"/>
        </w:rPr>
        <w:t xml:space="preserve">и </w:t>
      </w:r>
      <w:bookmarkEnd w:id="13"/>
      <w:r w:rsidRPr="00F66C61">
        <w:rPr>
          <w:sz w:val="28"/>
          <w:szCs w:val="28"/>
        </w:rPr>
        <w:t xml:space="preserve"> и выражается следующим образом:</w:t>
      </w:r>
    </w:p>
    <w:p w:rsidR="00F203C6" w:rsidRDefault="00F203C6"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lang w:val="en-US"/>
        </w:rPr>
        <w:t>r</w:t>
      </w:r>
      <w:r w:rsidRPr="00F66C61">
        <w:rPr>
          <w:sz w:val="28"/>
          <w:szCs w:val="28"/>
          <w:vertAlign w:val="subscript"/>
        </w:rPr>
        <w:t>и</w:t>
      </w:r>
      <w:r w:rsidRPr="00F66C61">
        <w:rPr>
          <w:sz w:val="28"/>
          <w:szCs w:val="28"/>
        </w:rPr>
        <w:t xml:space="preserve"> = (</w:t>
      </w:r>
      <w:r w:rsidRPr="00F66C61">
        <w:rPr>
          <w:sz w:val="28"/>
          <w:szCs w:val="28"/>
          <w:lang w:val="en-US"/>
        </w:rPr>
        <w:t>X</w:t>
      </w:r>
      <w:r w:rsidRPr="00F66C61">
        <w:rPr>
          <w:sz w:val="28"/>
          <w:szCs w:val="28"/>
          <w:vertAlign w:val="subscript"/>
        </w:rPr>
        <w:t>1</w:t>
      </w:r>
      <w:r w:rsidRPr="00F66C61">
        <w:rPr>
          <w:sz w:val="28"/>
          <w:szCs w:val="28"/>
          <w:lang w:val="en-US"/>
        </w:rPr>
        <w:t>P</w:t>
      </w:r>
      <w:r w:rsidRPr="00F66C61">
        <w:rPr>
          <w:sz w:val="28"/>
          <w:szCs w:val="28"/>
          <w:vertAlign w:val="subscript"/>
        </w:rPr>
        <w:t xml:space="preserve">1 </w:t>
      </w:r>
      <w:r w:rsidRPr="00F66C61">
        <w:rPr>
          <w:sz w:val="28"/>
          <w:szCs w:val="28"/>
        </w:rPr>
        <w:t xml:space="preserve">– </w:t>
      </w:r>
      <w:r w:rsidRPr="00F66C61">
        <w:rPr>
          <w:sz w:val="28"/>
          <w:szCs w:val="28"/>
          <w:lang w:val="en-US"/>
        </w:rPr>
        <w:t>X</w:t>
      </w:r>
      <w:r w:rsidRPr="00F66C61">
        <w:rPr>
          <w:sz w:val="28"/>
          <w:szCs w:val="28"/>
          <w:vertAlign w:val="subscript"/>
        </w:rPr>
        <w:t>0</w:t>
      </w:r>
      <w:r w:rsidRPr="00F66C61">
        <w:rPr>
          <w:sz w:val="28"/>
          <w:szCs w:val="28"/>
          <w:lang w:val="en-US"/>
        </w:rPr>
        <w:t>P</w:t>
      </w:r>
      <w:r w:rsidRPr="00F66C61">
        <w:rPr>
          <w:sz w:val="28"/>
          <w:szCs w:val="28"/>
          <w:vertAlign w:val="subscript"/>
        </w:rPr>
        <w:t>0</w:t>
      </w:r>
      <w:r w:rsidRPr="00F66C61">
        <w:rPr>
          <w:sz w:val="28"/>
          <w:szCs w:val="28"/>
        </w:rPr>
        <w:t xml:space="preserve">) / </w:t>
      </w:r>
      <w:r w:rsidRPr="00F66C61">
        <w:rPr>
          <w:sz w:val="28"/>
          <w:szCs w:val="28"/>
          <w:lang w:val="en-US"/>
        </w:rPr>
        <w:t>X</w:t>
      </w:r>
      <w:r w:rsidRPr="00F66C61">
        <w:rPr>
          <w:sz w:val="28"/>
          <w:szCs w:val="28"/>
          <w:vertAlign w:val="subscript"/>
        </w:rPr>
        <w:t>0</w:t>
      </w:r>
      <w:r w:rsidRPr="00F66C61">
        <w:rPr>
          <w:sz w:val="28"/>
          <w:szCs w:val="28"/>
          <w:lang w:val="en-US"/>
        </w:rPr>
        <w:t>P</w:t>
      </w:r>
      <w:r w:rsidRPr="00F66C61">
        <w:rPr>
          <w:sz w:val="28"/>
          <w:szCs w:val="28"/>
          <w:vertAlign w:val="subscript"/>
        </w:rPr>
        <w:t>0</w:t>
      </w:r>
      <w:r w:rsidRPr="00F66C61">
        <w:rPr>
          <w:sz w:val="28"/>
          <w:szCs w:val="28"/>
        </w:rPr>
        <w:t xml:space="preserve">                (2)</w:t>
      </w:r>
    </w:p>
    <w:p w:rsidR="00F66C61" w:rsidRPr="00F66C61" w:rsidRDefault="00F66C61" w:rsidP="00F203C6">
      <w:pPr>
        <w:spacing w:line="360" w:lineRule="auto"/>
        <w:ind w:firstLine="709"/>
        <w:jc w:val="both"/>
        <w:rPr>
          <w:sz w:val="28"/>
          <w:szCs w:val="28"/>
        </w:rPr>
      </w:pPr>
    </w:p>
    <w:p w:rsidR="00F66C61" w:rsidRPr="00F66C61" w:rsidRDefault="002E285A" w:rsidP="00F203C6">
      <w:pPr>
        <w:spacing w:line="360" w:lineRule="auto"/>
        <w:ind w:firstLine="709"/>
        <w:jc w:val="both"/>
        <w:rPr>
          <w:sz w:val="28"/>
          <w:szCs w:val="28"/>
        </w:rPr>
      </w:pPr>
      <w:r>
        <w:rPr>
          <w:sz w:val="28"/>
          <w:szCs w:val="28"/>
        </w:rPr>
        <w:t>И</w:t>
      </w:r>
      <w:r w:rsidR="00F66C61" w:rsidRPr="00F66C61">
        <w:rPr>
          <w:sz w:val="28"/>
          <w:szCs w:val="28"/>
        </w:rPr>
        <w:t>ностранный инвестор (</w:t>
      </w:r>
      <w:r>
        <w:rPr>
          <w:sz w:val="28"/>
          <w:szCs w:val="28"/>
        </w:rPr>
        <w:t>российский</w:t>
      </w:r>
      <w:r w:rsidR="00F66C61" w:rsidRPr="00F66C61">
        <w:rPr>
          <w:sz w:val="28"/>
          <w:szCs w:val="28"/>
        </w:rPr>
        <w:t xml:space="preserve">) получит доходность от инвестиции в Казначейский вексель США </w:t>
      </w:r>
      <w:bookmarkStart w:id="14" w:name="OCRUncertain031"/>
      <w:r w:rsidR="00F66C61" w:rsidRPr="00F66C61">
        <w:rPr>
          <w:sz w:val="28"/>
          <w:szCs w:val="28"/>
          <w:lang w:val="en-US"/>
        </w:rPr>
        <w:t>r</w:t>
      </w:r>
      <w:r w:rsidR="00F66C61" w:rsidRPr="00F66C61">
        <w:rPr>
          <w:sz w:val="28"/>
          <w:szCs w:val="28"/>
          <w:vertAlign w:val="subscript"/>
        </w:rPr>
        <w:t>и</w:t>
      </w:r>
      <w:bookmarkEnd w:id="14"/>
      <w:r w:rsidR="00F66C61" w:rsidRPr="00F66C61">
        <w:rPr>
          <w:sz w:val="28"/>
          <w:szCs w:val="28"/>
        </w:rPr>
        <w:t xml:space="preserve"> </w:t>
      </w:r>
      <w:r w:rsidR="00F66C61" w:rsidRPr="00F66C61">
        <w:rPr>
          <w:sz w:val="28"/>
          <w:szCs w:val="28"/>
          <w:lang w:val="en-US"/>
        </w:rPr>
        <w:sym w:font="Symbol" w:char="F0BB"/>
      </w:r>
      <w:r w:rsidR="00F66C61" w:rsidRPr="00F66C61">
        <w:rPr>
          <w:sz w:val="28"/>
          <w:szCs w:val="28"/>
        </w:rPr>
        <w:t xml:space="preserve"> 18.5% </w:t>
      </w:r>
      <w:bookmarkStart w:id="15" w:name="OCRUncertain032"/>
      <w:r w:rsidR="00F66C61" w:rsidRPr="00F66C61">
        <w:rPr>
          <w:sz w:val="28"/>
          <w:szCs w:val="28"/>
        </w:rPr>
        <w:t>(</w:t>
      </w:r>
      <w:bookmarkEnd w:id="15"/>
      <w:r w:rsidR="00F66C61" w:rsidRPr="00F66C61">
        <w:rPr>
          <w:sz w:val="28"/>
          <w:szCs w:val="28"/>
          <w:lang w:val="en-US"/>
        </w:rPr>
        <w:t>DM</w:t>
      </w:r>
      <w:r w:rsidR="00F66C61" w:rsidRPr="00F66C61">
        <w:rPr>
          <w:sz w:val="28"/>
          <w:szCs w:val="28"/>
        </w:rPr>
        <w:t>16тыс.</w:t>
      </w:r>
      <w:r w:rsidR="00F66C61" w:rsidRPr="00F66C61">
        <w:rPr>
          <w:sz w:val="28"/>
          <w:szCs w:val="28"/>
        </w:rPr>
        <w:sym w:font="Symbol" w:char="F02D"/>
      </w:r>
      <w:r w:rsidR="00F66C61" w:rsidRPr="00F66C61">
        <w:rPr>
          <w:sz w:val="28"/>
          <w:szCs w:val="28"/>
          <w:lang w:val="en-US"/>
        </w:rPr>
        <w:t>DM</w:t>
      </w:r>
      <w:r w:rsidR="00F66C61" w:rsidRPr="00F66C61">
        <w:rPr>
          <w:sz w:val="28"/>
          <w:szCs w:val="28"/>
        </w:rPr>
        <w:t>13,5тыс.)/</w:t>
      </w:r>
      <w:r w:rsidR="00F66C61" w:rsidRPr="00F66C61">
        <w:rPr>
          <w:sz w:val="28"/>
          <w:szCs w:val="28"/>
          <w:lang w:val="en-US"/>
        </w:rPr>
        <w:t>DM</w:t>
      </w:r>
      <w:r w:rsidR="00F66C61" w:rsidRPr="00F66C61">
        <w:rPr>
          <w:sz w:val="28"/>
          <w:szCs w:val="28"/>
        </w:rPr>
        <w:t>13,5тыс.</w:t>
      </w:r>
    </w:p>
    <w:p w:rsidR="00F66C61" w:rsidRPr="00F66C61" w:rsidRDefault="00F66C61" w:rsidP="00F203C6">
      <w:pPr>
        <w:pStyle w:val="aa"/>
        <w:widowControl/>
        <w:spacing w:line="360" w:lineRule="auto"/>
        <w:ind w:firstLine="709"/>
        <w:rPr>
          <w:sz w:val="28"/>
          <w:szCs w:val="28"/>
        </w:rPr>
      </w:pPr>
      <w:r w:rsidRPr="00F66C61">
        <w:rPr>
          <w:sz w:val="28"/>
          <w:szCs w:val="28"/>
        </w:rPr>
        <w:t xml:space="preserve">На самом деле  </w:t>
      </w:r>
      <w:r w:rsidR="002E285A">
        <w:rPr>
          <w:sz w:val="28"/>
          <w:szCs w:val="28"/>
        </w:rPr>
        <w:t>российский</w:t>
      </w:r>
      <w:r w:rsidRPr="00F66C61">
        <w:rPr>
          <w:sz w:val="28"/>
          <w:szCs w:val="28"/>
        </w:rPr>
        <w:t xml:space="preserve"> инвестиционный фонд сделал две инвестиции: (</w:t>
      </w:r>
      <w:bookmarkStart w:id="16" w:name="OCRUncertain035"/>
      <w:r w:rsidRPr="00F66C61">
        <w:rPr>
          <w:sz w:val="28"/>
          <w:szCs w:val="28"/>
        </w:rPr>
        <w:t>1</w:t>
      </w:r>
      <w:bookmarkEnd w:id="16"/>
      <w:r w:rsidRPr="00F66C61">
        <w:rPr>
          <w:sz w:val="28"/>
          <w:szCs w:val="28"/>
        </w:rPr>
        <w:t>) и</w:t>
      </w:r>
      <w:bookmarkStart w:id="17" w:name="OCRUncertain036"/>
      <w:r w:rsidRPr="00F66C61">
        <w:rPr>
          <w:sz w:val="28"/>
          <w:szCs w:val="28"/>
        </w:rPr>
        <w:t>нв</w:t>
      </w:r>
      <w:bookmarkEnd w:id="17"/>
      <w:r w:rsidRPr="00F66C61">
        <w:rPr>
          <w:sz w:val="28"/>
          <w:szCs w:val="28"/>
        </w:rPr>
        <w:t>естицию в Казначейский вексель; (2) инвести</w:t>
      </w:r>
      <w:bookmarkStart w:id="18" w:name="OCRUncertain037"/>
      <w:r w:rsidRPr="00F66C61">
        <w:rPr>
          <w:sz w:val="28"/>
          <w:szCs w:val="28"/>
        </w:rPr>
        <w:t>ц</w:t>
      </w:r>
      <w:bookmarkEnd w:id="18"/>
      <w:r w:rsidRPr="00F66C61">
        <w:rPr>
          <w:sz w:val="28"/>
          <w:szCs w:val="28"/>
        </w:rPr>
        <w:t>ию в американский доллар. Общая доходность фонда может быть разложена на доходность инвести</w:t>
      </w:r>
      <w:bookmarkStart w:id="19" w:name="OCRUncertain038"/>
      <w:r w:rsidRPr="00F66C61">
        <w:rPr>
          <w:sz w:val="28"/>
          <w:szCs w:val="28"/>
        </w:rPr>
        <w:t>ц</w:t>
      </w:r>
      <w:bookmarkEnd w:id="19"/>
      <w:r w:rsidRPr="00F66C61">
        <w:rPr>
          <w:sz w:val="28"/>
          <w:szCs w:val="28"/>
        </w:rPr>
        <w:t>ий в вексель и доходность от инвестиций в доллар. В качестве иллюстрации можно рассмотреть случай покупки фондом долларов в начале периода. Если затем он продает доллары в кон</w:t>
      </w:r>
      <w:bookmarkStart w:id="20" w:name="OCRUncertain040"/>
      <w:r w:rsidRPr="00F66C61">
        <w:rPr>
          <w:sz w:val="28"/>
          <w:szCs w:val="28"/>
        </w:rPr>
        <w:t>ц</w:t>
      </w:r>
      <w:bookmarkEnd w:id="20"/>
      <w:r w:rsidRPr="00F66C61">
        <w:rPr>
          <w:sz w:val="28"/>
          <w:szCs w:val="28"/>
        </w:rPr>
        <w:t xml:space="preserve">е периода, то доходность вложения в иностранную валюту, обозначенная </w:t>
      </w:r>
      <w:r w:rsidRPr="00F66C61">
        <w:rPr>
          <w:sz w:val="28"/>
          <w:szCs w:val="28"/>
          <w:lang w:val="en-US"/>
        </w:rPr>
        <w:t>r</w:t>
      </w:r>
      <w:r w:rsidRPr="00F66C61">
        <w:rPr>
          <w:sz w:val="28"/>
          <w:szCs w:val="28"/>
          <w:vertAlign w:val="subscript"/>
          <w:lang w:val="en-US"/>
        </w:rPr>
        <w:t>r</w:t>
      </w:r>
      <w:bookmarkStart w:id="21" w:name="OCRUncertain042"/>
      <w:r w:rsidRPr="00F66C61">
        <w:rPr>
          <w:sz w:val="28"/>
          <w:szCs w:val="28"/>
        </w:rPr>
        <w:t>,</w:t>
      </w:r>
      <w:bookmarkEnd w:id="21"/>
      <w:r w:rsidRPr="00F66C61">
        <w:rPr>
          <w:sz w:val="28"/>
          <w:szCs w:val="28"/>
        </w:rPr>
        <w:t xml:space="preserve"> может быть вычислена по следующей формуле:</w:t>
      </w:r>
    </w:p>
    <w:p w:rsidR="00F203C6" w:rsidRDefault="00F203C6"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lang w:val="en-US"/>
        </w:rPr>
        <w:t>r</w:t>
      </w:r>
      <w:r w:rsidRPr="00F66C61">
        <w:rPr>
          <w:sz w:val="28"/>
          <w:szCs w:val="28"/>
          <w:vertAlign w:val="subscript"/>
          <w:lang w:val="en-US"/>
        </w:rPr>
        <w:t>r</w:t>
      </w:r>
      <w:r w:rsidRPr="00F66C61">
        <w:rPr>
          <w:sz w:val="28"/>
          <w:szCs w:val="28"/>
        </w:rPr>
        <w:t xml:space="preserve"> = (</w:t>
      </w:r>
      <w:r w:rsidRPr="00F66C61">
        <w:rPr>
          <w:sz w:val="28"/>
          <w:szCs w:val="28"/>
          <w:lang w:val="en-US"/>
        </w:rPr>
        <w:t>X</w:t>
      </w:r>
      <w:r w:rsidRPr="00F66C61">
        <w:rPr>
          <w:sz w:val="28"/>
          <w:szCs w:val="28"/>
          <w:vertAlign w:val="subscript"/>
        </w:rPr>
        <w:t xml:space="preserve">1 </w:t>
      </w:r>
      <w:r w:rsidRPr="00F66C61">
        <w:rPr>
          <w:sz w:val="28"/>
          <w:szCs w:val="28"/>
        </w:rPr>
        <w:t xml:space="preserve">– </w:t>
      </w:r>
      <w:r w:rsidRPr="00F66C61">
        <w:rPr>
          <w:sz w:val="28"/>
          <w:szCs w:val="28"/>
          <w:lang w:val="en-US"/>
        </w:rPr>
        <w:t>X</w:t>
      </w:r>
      <w:r w:rsidRPr="00F66C61">
        <w:rPr>
          <w:sz w:val="28"/>
          <w:szCs w:val="28"/>
          <w:vertAlign w:val="subscript"/>
        </w:rPr>
        <w:t>0</w:t>
      </w:r>
      <w:r w:rsidRPr="00F66C61">
        <w:rPr>
          <w:sz w:val="28"/>
          <w:szCs w:val="28"/>
        </w:rPr>
        <w:t xml:space="preserve">) / </w:t>
      </w:r>
      <w:r w:rsidRPr="00F66C61">
        <w:rPr>
          <w:sz w:val="28"/>
          <w:szCs w:val="28"/>
          <w:lang w:val="en-US"/>
        </w:rPr>
        <w:t>X</w:t>
      </w:r>
      <w:r w:rsidRPr="00F66C61">
        <w:rPr>
          <w:sz w:val="28"/>
          <w:szCs w:val="28"/>
          <w:vertAlign w:val="subscript"/>
        </w:rPr>
        <w:t>0</w:t>
      </w:r>
      <w:r w:rsidRPr="00F66C61">
        <w:rPr>
          <w:sz w:val="28"/>
          <w:szCs w:val="28"/>
        </w:rPr>
        <w:t xml:space="preserve">                         (3)</w:t>
      </w:r>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 xml:space="preserve">В нашем примере </w:t>
      </w:r>
      <w:r w:rsidRPr="00F66C61">
        <w:rPr>
          <w:sz w:val="28"/>
          <w:szCs w:val="28"/>
          <w:lang w:val="en-US"/>
        </w:rPr>
        <w:t>r</w:t>
      </w:r>
      <w:r w:rsidRPr="00F66C61">
        <w:rPr>
          <w:sz w:val="28"/>
          <w:szCs w:val="28"/>
          <w:vertAlign w:val="subscript"/>
          <w:lang w:val="en-US"/>
        </w:rPr>
        <w:t>r</w:t>
      </w:r>
      <w:r w:rsidRPr="00F66C61">
        <w:rPr>
          <w:sz w:val="28"/>
          <w:szCs w:val="28"/>
        </w:rPr>
        <w:t xml:space="preserve"> </w:t>
      </w:r>
      <w:bookmarkStart w:id="22" w:name="OCRUncertain054"/>
      <w:r w:rsidRPr="00F66C61">
        <w:rPr>
          <w:sz w:val="28"/>
          <w:szCs w:val="28"/>
        </w:rPr>
        <w:t>=</w:t>
      </w:r>
      <w:bookmarkEnd w:id="22"/>
      <w:r w:rsidRPr="00F66C61">
        <w:rPr>
          <w:sz w:val="28"/>
          <w:szCs w:val="28"/>
        </w:rPr>
        <w:t xml:space="preserve"> 6.6%</w:t>
      </w:r>
      <w:bookmarkStart w:id="23" w:name="OCRUncertain055"/>
      <w:r w:rsidRPr="00F66C61">
        <w:rPr>
          <w:sz w:val="28"/>
          <w:szCs w:val="28"/>
        </w:rPr>
        <w:t>(</w:t>
      </w:r>
      <w:bookmarkEnd w:id="23"/>
      <w:r w:rsidRPr="00F66C61">
        <w:rPr>
          <w:sz w:val="28"/>
          <w:szCs w:val="28"/>
          <w:lang w:val="en-US"/>
        </w:rPr>
        <w:t>DM</w:t>
      </w:r>
      <w:r w:rsidRPr="00F66C61">
        <w:rPr>
          <w:sz w:val="28"/>
          <w:szCs w:val="28"/>
        </w:rPr>
        <w:t>1,6 – DM1,5)/</w:t>
      </w:r>
      <w:r w:rsidRPr="00F66C61">
        <w:rPr>
          <w:sz w:val="28"/>
          <w:szCs w:val="28"/>
          <w:lang w:val="en-US"/>
        </w:rPr>
        <w:t>DM</w:t>
      </w:r>
      <w:r w:rsidRPr="00F66C61">
        <w:rPr>
          <w:sz w:val="28"/>
          <w:szCs w:val="28"/>
        </w:rPr>
        <w:t>1,5. Из ура</w:t>
      </w:r>
      <w:bookmarkStart w:id="24" w:name="OCRUncertain059"/>
      <w:r w:rsidRPr="00F66C61">
        <w:rPr>
          <w:sz w:val="28"/>
          <w:szCs w:val="28"/>
        </w:rPr>
        <w:t>в</w:t>
      </w:r>
      <w:bookmarkEnd w:id="24"/>
      <w:r w:rsidRPr="00F66C61">
        <w:rPr>
          <w:sz w:val="28"/>
          <w:szCs w:val="28"/>
        </w:rPr>
        <w:t>нений (1), (2) и (3) можно показать, что:</w:t>
      </w:r>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1 +</w:t>
      </w:r>
      <w:bookmarkStart w:id="25" w:name="OCRUncertain060"/>
      <w:r w:rsidRPr="00F66C61">
        <w:rPr>
          <w:sz w:val="28"/>
          <w:szCs w:val="28"/>
        </w:rPr>
        <w:t xml:space="preserve"> </w:t>
      </w:r>
      <w:r w:rsidRPr="00F66C61">
        <w:rPr>
          <w:sz w:val="28"/>
          <w:szCs w:val="28"/>
          <w:lang w:val="en-US"/>
        </w:rPr>
        <w:t>r</w:t>
      </w:r>
      <w:r w:rsidRPr="00F66C61">
        <w:rPr>
          <w:sz w:val="28"/>
          <w:szCs w:val="28"/>
          <w:vertAlign w:val="subscript"/>
        </w:rPr>
        <w:t xml:space="preserve">и </w:t>
      </w:r>
      <w:r w:rsidRPr="00F66C61">
        <w:rPr>
          <w:sz w:val="28"/>
          <w:szCs w:val="28"/>
        </w:rPr>
        <w:t>=</w:t>
      </w:r>
      <w:bookmarkEnd w:id="25"/>
      <w:r w:rsidRPr="00F66C61">
        <w:rPr>
          <w:sz w:val="28"/>
          <w:szCs w:val="28"/>
        </w:rPr>
        <w:t xml:space="preserve"> (1 + </w:t>
      </w:r>
      <w:r w:rsidRPr="00F66C61">
        <w:rPr>
          <w:sz w:val="28"/>
          <w:szCs w:val="28"/>
          <w:lang w:val="en-US"/>
        </w:rPr>
        <w:t>r</w:t>
      </w:r>
      <w:r w:rsidRPr="00F66C61">
        <w:rPr>
          <w:sz w:val="28"/>
          <w:szCs w:val="28"/>
          <w:vertAlign w:val="subscript"/>
        </w:rPr>
        <w:t>в</w:t>
      </w:r>
      <w:r w:rsidRPr="00F66C61">
        <w:rPr>
          <w:sz w:val="28"/>
          <w:szCs w:val="28"/>
        </w:rPr>
        <w:t>)(1</w:t>
      </w:r>
      <w:bookmarkStart w:id="26" w:name="OCRUncertain062"/>
      <w:r w:rsidRPr="00F66C61">
        <w:rPr>
          <w:sz w:val="28"/>
          <w:szCs w:val="28"/>
        </w:rPr>
        <w:t xml:space="preserve"> + </w:t>
      </w:r>
      <w:r w:rsidRPr="00F66C61">
        <w:rPr>
          <w:sz w:val="28"/>
          <w:szCs w:val="28"/>
          <w:lang w:val="en-US"/>
        </w:rPr>
        <w:t>r</w:t>
      </w:r>
      <w:r w:rsidRPr="00F66C61">
        <w:rPr>
          <w:sz w:val="28"/>
          <w:szCs w:val="28"/>
          <w:vertAlign w:val="subscript"/>
          <w:lang w:val="en-US"/>
        </w:rPr>
        <w:t>r</w:t>
      </w:r>
      <w:r w:rsidRPr="00F66C61">
        <w:rPr>
          <w:sz w:val="28"/>
          <w:szCs w:val="28"/>
        </w:rPr>
        <w:t>)</w:t>
      </w:r>
      <w:bookmarkEnd w:id="26"/>
      <w:r w:rsidRPr="00F66C61">
        <w:rPr>
          <w:sz w:val="28"/>
          <w:szCs w:val="28"/>
        </w:rPr>
        <w:t xml:space="preserve">                       (4)</w:t>
      </w:r>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 xml:space="preserve">В свою очередь данное </w:t>
      </w:r>
      <w:bookmarkStart w:id="27" w:name="OCRUncertain063"/>
      <w:r w:rsidRPr="00F66C61">
        <w:rPr>
          <w:sz w:val="28"/>
          <w:szCs w:val="28"/>
        </w:rPr>
        <w:t>ура</w:t>
      </w:r>
      <w:bookmarkEnd w:id="27"/>
      <w:r w:rsidRPr="00F66C61">
        <w:rPr>
          <w:sz w:val="28"/>
          <w:szCs w:val="28"/>
        </w:rPr>
        <w:t>в</w:t>
      </w:r>
      <w:bookmarkStart w:id="28" w:name="OCRUncertain064"/>
      <w:r w:rsidRPr="00F66C61">
        <w:rPr>
          <w:sz w:val="28"/>
          <w:szCs w:val="28"/>
        </w:rPr>
        <w:t>нение</w:t>
      </w:r>
      <w:bookmarkEnd w:id="28"/>
      <w:r w:rsidRPr="00F66C61">
        <w:rPr>
          <w:sz w:val="28"/>
          <w:szCs w:val="28"/>
        </w:rPr>
        <w:t xml:space="preserve"> можно переписать </w:t>
      </w:r>
      <w:bookmarkStart w:id="29" w:name="OCRUncertain065"/>
      <w:r w:rsidRPr="00F66C61">
        <w:rPr>
          <w:sz w:val="28"/>
          <w:szCs w:val="28"/>
        </w:rPr>
        <w:t>в</w:t>
      </w:r>
      <w:bookmarkEnd w:id="29"/>
      <w:r w:rsidRPr="00F66C61">
        <w:rPr>
          <w:sz w:val="28"/>
          <w:szCs w:val="28"/>
        </w:rPr>
        <w:t xml:space="preserve"> следующем виде:</w:t>
      </w:r>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 xml:space="preserve">          </w:t>
      </w:r>
      <w:r w:rsidRPr="00F66C61">
        <w:rPr>
          <w:sz w:val="28"/>
          <w:szCs w:val="28"/>
          <w:lang w:val="en-US"/>
        </w:rPr>
        <w:t>r</w:t>
      </w:r>
      <w:r w:rsidRPr="00F66C61">
        <w:rPr>
          <w:sz w:val="28"/>
          <w:szCs w:val="28"/>
          <w:vertAlign w:val="subscript"/>
        </w:rPr>
        <w:t xml:space="preserve">и </w:t>
      </w:r>
      <w:r w:rsidRPr="00F66C61">
        <w:rPr>
          <w:sz w:val="28"/>
          <w:szCs w:val="28"/>
        </w:rPr>
        <w:t xml:space="preserve">= </w:t>
      </w:r>
      <w:r w:rsidRPr="00F66C61">
        <w:rPr>
          <w:sz w:val="28"/>
          <w:szCs w:val="28"/>
          <w:lang w:val="en-US"/>
        </w:rPr>
        <w:t>r</w:t>
      </w:r>
      <w:r w:rsidRPr="00F66C61">
        <w:rPr>
          <w:sz w:val="28"/>
          <w:szCs w:val="28"/>
          <w:vertAlign w:val="subscript"/>
        </w:rPr>
        <w:t xml:space="preserve">в </w:t>
      </w:r>
      <w:r w:rsidRPr="00F66C61">
        <w:rPr>
          <w:sz w:val="28"/>
          <w:szCs w:val="28"/>
        </w:rPr>
        <w:t xml:space="preserve">+ </w:t>
      </w:r>
      <w:r w:rsidRPr="00F66C61">
        <w:rPr>
          <w:sz w:val="28"/>
          <w:szCs w:val="28"/>
          <w:lang w:val="en-US"/>
        </w:rPr>
        <w:t>r</w:t>
      </w:r>
      <w:r w:rsidRPr="00F66C61">
        <w:rPr>
          <w:sz w:val="28"/>
          <w:szCs w:val="28"/>
          <w:vertAlign w:val="subscript"/>
          <w:lang w:val="en-US"/>
        </w:rPr>
        <w:t>r</w:t>
      </w:r>
      <w:r w:rsidRPr="00F66C61">
        <w:rPr>
          <w:sz w:val="28"/>
          <w:szCs w:val="28"/>
          <w:vertAlign w:val="subscript"/>
        </w:rPr>
        <w:t xml:space="preserve"> </w:t>
      </w:r>
      <w:r w:rsidRPr="00F66C61">
        <w:rPr>
          <w:sz w:val="28"/>
          <w:szCs w:val="28"/>
        </w:rPr>
        <w:t xml:space="preserve">+ </w:t>
      </w:r>
      <w:r w:rsidRPr="00F66C61">
        <w:rPr>
          <w:sz w:val="28"/>
          <w:szCs w:val="28"/>
          <w:lang w:val="en-US"/>
        </w:rPr>
        <w:t>r</w:t>
      </w:r>
      <w:r w:rsidRPr="00F66C61">
        <w:rPr>
          <w:sz w:val="28"/>
          <w:szCs w:val="28"/>
          <w:vertAlign w:val="subscript"/>
        </w:rPr>
        <w:t>в</w:t>
      </w:r>
      <w:r w:rsidRPr="00F66C61">
        <w:rPr>
          <w:sz w:val="28"/>
          <w:szCs w:val="28"/>
          <w:lang w:val="en-US"/>
        </w:rPr>
        <w:t>r</w:t>
      </w:r>
      <w:r w:rsidRPr="00F66C61">
        <w:rPr>
          <w:sz w:val="28"/>
          <w:szCs w:val="28"/>
          <w:vertAlign w:val="subscript"/>
          <w:lang w:val="en-US"/>
        </w:rPr>
        <w:t>r</w:t>
      </w:r>
      <w:r w:rsidRPr="00F66C61">
        <w:rPr>
          <w:sz w:val="28"/>
          <w:szCs w:val="28"/>
        </w:rPr>
        <w:t xml:space="preserve">                               (5</w:t>
      </w:r>
      <w:bookmarkStart w:id="30" w:name="OCRUncertain067"/>
      <w:r w:rsidRPr="00F66C61">
        <w:rPr>
          <w:sz w:val="28"/>
          <w:szCs w:val="28"/>
        </w:rPr>
        <w:t>)</w:t>
      </w:r>
      <w:bookmarkEnd w:id="30"/>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 xml:space="preserve">В нашем примере из уравнения (5) следует, что </w:t>
      </w:r>
      <w:r w:rsidRPr="00F66C61">
        <w:rPr>
          <w:sz w:val="28"/>
          <w:szCs w:val="28"/>
          <w:lang w:val="en-US"/>
        </w:rPr>
        <w:t>r</w:t>
      </w:r>
      <w:r w:rsidRPr="00F66C61">
        <w:rPr>
          <w:sz w:val="28"/>
          <w:szCs w:val="28"/>
          <w:vertAlign w:val="subscript"/>
        </w:rPr>
        <w:t>и</w:t>
      </w:r>
      <w:r w:rsidRPr="00F66C61">
        <w:rPr>
          <w:sz w:val="28"/>
          <w:szCs w:val="28"/>
        </w:rPr>
        <w:t xml:space="preserve"> </w:t>
      </w:r>
      <w:r w:rsidRPr="00F66C61">
        <w:rPr>
          <w:sz w:val="28"/>
          <w:szCs w:val="28"/>
        </w:rPr>
        <w:sym w:font="Symbol" w:char="F0BB"/>
      </w:r>
      <w:r w:rsidRPr="00F66C61">
        <w:rPr>
          <w:sz w:val="28"/>
          <w:szCs w:val="28"/>
        </w:rPr>
        <w:t xml:space="preserve"> 18,5% [0,11 </w:t>
      </w:r>
      <w:bookmarkStart w:id="31" w:name="OCRUncertain070"/>
      <w:r w:rsidRPr="00F66C61">
        <w:rPr>
          <w:sz w:val="28"/>
          <w:szCs w:val="28"/>
        </w:rPr>
        <w:t>+</w:t>
      </w:r>
      <w:bookmarkEnd w:id="31"/>
      <w:r w:rsidRPr="00F66C61">
        <w:rPr>
          <w:sz w:val="28"/>
          <w:szCs w:val="28"/>
        </w:rPr>
        <w:t xml:space="preserve"> 0,</w:t>
      </w:r>
      <w:bookmarkStart w:id="32" w:name="OCRUncertain071"/>
      <w:r w:rsidRPr="00F66C61">
        <w:rPr>
          <w:sz w:val="28"/>
          <w:szCs w:val="28"/>
        </w:rPr>
        <w:t>066 +</w:t>
      </w:r>
      <w:bookmarkEnd w:id="32"/>
      <w:r w:rsidRPr="00F66C61">
        <w:rPr>
          <w:sz w:val="28"/>
          <w:szCs w:val="28"/>
        </w:rPr>
        <w:t xml:space="preserve"> (0,11 </w:t>
      </w:r>
      <w:bookmarkStart w:id="33" w:name="OCRUncertain072"/>
      <w:r w:rsidRPr="00F66C61">
        <w:rPr>
          <w:sz w:val="28"/>
          <w:szCs w:val="28"/>
        </w:rPr>
        <w:t>х</w:t>
      </w:r>
      <w:bookmarkEnd w:id="33"/>
      <w:r w:rsidRPr="00F66C61">
        <w:rPr>
          <w:sz w:val="28"/>
          <w:szCs w:val="28"/>
        </w:rPr>
        <w:t xml:space="preserve"> 0,066)].</w:t>
      </w:r>
    </w:p>
    <w:p w:rsidR="00F66C61" w:rsidRPr="00F66C61" w:rsidRDefault="00F66C61" w:rsidP="00F203C6">
      <w:pPr>
        <w:spacing w:line="360" w:lineRule="auto"/>
        <w:ind w:firstLine="709"/>
        <w:jc w:val="both"/>
        <w:rPr>
          <w:sz w:val="28"/>
          <w:szCs w:val="28"/>
        </w:rPr>
      </w:pPr>
      <w:r w:rsidRPr="00F66C61">
        <w:rPr>
          <w:sz w:val="28"/>
          <w:szCs w:val="28"/>
        </w:rPr>
        <w:t>Последний член в данном ура</w:t>
      </w:r>
      <w:bookmarkStart w:id="34" w:name="OCRUncertain073"/>
      <w:r w:rsidRPr="00F66C61">
        <w:rPr>
          <w:sz w:val="28"/>
          <w:szCs w:val="28"/>
        </w:rPr>
        <w:t>в</w:t>
      </w:r>
      <w:bookmarkEnd w:id="34"/>
      <w:r w:rsidRPr="00F66C61">
        <w:rPr>
          <w:sz w:val="28"/>
          <w:szCs w:val="28"/>
        </w:rPr>
        <w:t xml:space="preserve">нении </w:t>
      </w:r>
      <w:bookmarkStart w:id="35" w:name="OCRUncertain074"/>
      <w:r w:rsidRPr="00F66C61">
        <w:rPr>
          <w:sz w:val="28"/>
          <w:szCs w:val="28"/>
        </w:rPr>
        <w:t>(</w:t>
      </w:r>
      <w:bookmarkEnd w:id="35"/>
      <w:r w:rsidRPr="00F66C61">
        <w:rPr>
          <w:sz w:val="28"/>
          <w:szCs w:val="28"/>
          <w:lang w:val="en-US"/>
        </w:rPr>
        <w:t>r</w:t>
      </w:r>
      <w:r w:rsidRPr="00F66C61">
        <w:rPr>
          <w:sz w:val="28"/>
          <w:szCs w:val="28"/>
          <w:vertAlign w:val="subscript"/>
        </w:rPr>
        <w:t>в</w:t>
      </w:r>
      <w:r w:rsidRPr="00F66C61">
        <w:rPr>
          <w:sz w:val="28"/>
          <w:szCs w:val="28"/>
          <w:lang w:val="en-US"/>
        </w:rPr>
        <w:t>r</w:t>
      </w:r>
      <w:r w:rsidRPr="00F66C61">
        <w:rPr>
          <w:sz w:val="28"/>
          <w:szCs w:val="28"/>
          <w:vertAlign w:val="subscript"/>
          <w:lang w:val="en-US"/>
        </w:rPr>
        <w:t>r</w:t>
      </w:r>
      <w:bookmarkStart w:id="36" w:name="OCRUncertain075"/>
      <w:r w:rsidRPr="00F66C61">
        <w:rPr>
          <w:sz w:val="28"/>
          <w:szCs w:val="28"/>
        </w:rPr>
        <w:t>)</w:t>
      </w:r>
      <w:bookmarkEnd w:id="36"/>
      <w:r w:rsidRPr="00F66C61">
        <w:rPr>
          <w:sz w:val="28"/>
          <w:szCs w:val="28"/>
        </w:rPr>
        <w:t xml:space="preserve"> будет меньше </w:t>
      </w:r>
      <w:bookmarkStart w:id="37" w:name="OCRUncertain076"/>
      <w:r w:rsidRPr="00F66C61">
        <w:rPr>
          <w:sz w:val="28"/>
          <w:szCs w:val="28"/>
        </w:rPr>
        <w:t>д</w:t>
      </w:r>
      <w:bookmarkEnd w:id="37"/>
      <w:r w:rsidRPr="00F66C61">
        <w:rPr>
          <w:sz w:val="28"/>
          <w:szCs w:val="28"/>
        </w:rPr>
        <w:t>в</w:t>
      </w:r>
      <w:bookmarkStart w:id="38" w:name="OCRUncertain077"/>
      <w:r w:rsidRPr="00F66C61">
        <w:rPr>
          <w:sz w:val="28"/>
          <w:szCs w:val="28"/>
        </w:rPr>
        <w:t>ух</w:t>
      </w:r>
      <w:bookmarkEnd w:id="38"/>
      <w:r w:rsidRPr="00F66C61">
        <w:rPr>
          <w:sz w:val="28"/>
          <w:szCs w:val="28"/>
        </w:rPr>
        <w:t xml:space="preserve"> преды</w:t>
      </w:r>
      <w:bookmarkStart w:id="39" w:name="OCRUncertain078"/>
      <w:r w:rsidRPr="00F66C61">
        <w:rPr>
          <w:sz w:val="28"/>
          <w:szCs w:val="28"/>
        </w:rPr>
        <w:t>д</w:t>
      </w:r>
      <w:bookmarkEnd w:id="39"/>
      <w:r w:rsidRPr="00F66C61">
        <w:rPr>
          <w:sz w:val="28"/>
          <w:szCs w:val="28"/>
        </w:rPr>
        <w:t>ущих, так как он равняется их произвед</w:t>
      </w:r>
      <w:bookmarkStart w:id="40" w:name="OCRUncertain079"/>
      <w:r w:rsidRPr="00F66C61">
        <w:rPr>
          <w:sz w:val="28"/>
          <w:szCs w:val="28"/>
        </w:rPr>
        <w:t>е</w:t>
      </w:r>
      <w:bookmarkEnd w:id="40"/>
      <w:r w:rsidRPr="00F66C61">
        <w:rPr>
          <w:sz w:val="28"/>
          <w:szCs w:val="28"/>
        </w:rPr>
        <w:t xml:space="preserve">нию, а они оба меньше </w:t>
      </w:r>
      <w:bookmarkStart w:id="41" w:name="OCRUncertain080"/>
      <w:r w:rsidRPr="00F66C61">
        <w:rPr>
          <w:sz w:val="28"/>
          <w:szCs w:val="28"/>
        </w:rPr>
        <w:t>е</w:t>
      </w:r>
      <w:bookmarkEnd w:id="41"/>
      <w:r w:rsidRPr="00F66C61">
        <w:rPr>
          <w:sz w:val="28"/>
          <w:szCs w:val="28"/>
        </w:rPr>
        <w:t>диницы. Таким образом, уравнение (5) может быть представлено в следующем виде:</w:t>
      </w:r>
    </w:p>
    <w:p w:rsidR="00F66C61" w:rsidRPr="00F66C61" w:rsidRDefault="00F66C61" w:rsidP="00F203C6">
      <w:pPr>
        <w:spacing w:line="360" w:lineRule="auto"/>
        <w:ind w:firstLine="709"/>
        <w:jc w:val="both"/>
        <w:rPr>
          <w:sz w:val="28"/>
          <w:szCs w:val="28"/>
        </w:rPr>
      </w:pPr>
      <w:r w:rsidRPr="00F66C61">
        <w:rPr>
          <w:sz w:val="28"/>
          <w:szCs w:val="28"/>
          <w:lang w:val="en-US"/>
        </w:rPr>
        <w:t>r</w:t>
      </w:r>
      <w:r w:rsidRPr="00F66C61">
        <w:rPr>
          <w:sz w:val="28"/>
          <w:szCs w:val="28"/>
          <w:vertAlign w:val="subscript"/>
        </w:rPr>
        <w:t xml:space="preserve">и </w:t>
      </w:r>
      <w:r w:rsidRPr="00F66C61">
        <w:rPr>
          <w:sz w:val="28"/>
          <w:szCs w:val="28"/>
          <w:lang w:val="en-US"/>
        </w:rPr>
        <w:sym w:font="Symbol" w:char="F0BB"/>
      </w:r>
      <w:r w:rsidRPr="00F66C61">
        <w:rPr>
          <w:sz w:val="28"/>
          <w:szCs w:val="28"/>
        </w:rPr>
        <w:t xml:space="preserve"> </w:t>
      </w:r>
      <w:r w:rsidRPr="00F66C61">
        <w:rPr>
          <w:sz w:val="28"/>
          <w:szCs w:val="28"/>
          <w:lang w:val="en-US"/>
        </w:rPr>
        <w:t>r</w:t>
      </w:r>
      <w:r w:rsidRPr="00F66C61">
        <w:rPr>
          <w:sz w:val="28"/>
          <w:szCs w:val="28"/>
          <w:vertAlign w:val="subscript"/>
        </w:rPr>
        <w:t xml:space="preserve">в </w:t>
      </w:r>
      <w:r w:rsidRPr="00F66C61">
        <w:rPr>
          <w:sz w:val="28"/>
          <w:szCs w:val="28"/>
        </w:rPr>
        <w:t xml:space="preserve">+ </w:t>
      </w:r>
      <w:r w:rsidRPr="00F66C61">
        <w:rPr>
          <w:sz w:val="28"/>
          <w:szCs w:val="28"/>
          <w:lang w:val="en-US"/>
        </w:rPr>
        <w:t>r</w:t>
      </w:r>
      <w:r w:rsidRPr="00F66C61">
        <w:rPr>
          <w:sz w:val="28"/>
          <w:szCs w:val="28"/>
          <w:vertAlign w:val="subscript"/>
          <w:lang w:val="en-US"/>
        </w:rPr>
        <w:t>r</w:t>
      </w:r>
      <w:r w:rsidRPr="00F66C61">
        <w:rPr>
          <w:sz w:val="28"/>
          <w:szCs w:val="28"/>
        </w:rPr>
        <w:t xml:space="preserve">                                       (6)</w:t>
      </w:r>
    </w:p>
    <w:p w:rsidR="00F66C61" w:rsidRPr="00F66C61" w:rsidRDefault="00F66C61" w:rsidP="00F203C6">
      <w:pPr>
        <w:spacing w:line="360" w:lineRule="auto"/>
        <w:ind w:firstLine="709"/>
        <w:jc w:val="both"/>
        <w:rPr>
          <w:sz w:val="28"/>
          <w:szCs w:val="28"/>
        </w:rPr>
      </w:pPr>
    </w:p>
    <w:p w:rsidR="00F66C61" w:rsidRPr="00F66C61" w:rsidRDefault="00F66C61" w:rsidP="00F203C6">
      <w:pPr>
        <w:spacing w:line="360" w:lineRule="auto"/>
        <w:ind w:firstLine="709"/>
        <w:jc w:val="both"/>
        <w:rPr>
          <w:sz w:val="28"/>
          <w:szCs w:val="28"/>
        </w:rPr>
      </w:pPr>
      <w:r w:rsidRPr="00F66C61">
        <w:rPr>
          <w:sz w:val="28"/>
          <w:szCs w:val="28"/>
        </w:rPr>
        <w:t>Ура</w:t>
      </w:r>
      <w:bookmarkStart w:id="42" w:name="OCRUncertain102"/>
      <w:r w:rsidRPr="00F66C61">
        <w:rPr>
          <w:sz w:val="28"/>
          <w:szCs w:val="28"/>
        </w:rPr>
        <w:t>в</w:t>
      </w:r>
      <w:bookmarkEnd w:id="42"/>
      <w:r w:rsidRPr="00F66C61">
        <w:rPr>
          <w:sz w:val="28"/>
          <w:szCs w:val="28"/>
        </w:rPr>
        <w:t>нение (6) показы</w:t>
      </w:r>
      <w:bookmarkStart w:id="43" w:name="OCRUncertain103"/>
      <w:r w:rsidRPr="00F66C61">
        <w:rPr>
          <w:sz w:val="28"/>
          <w:szCs w:val="28"/>
        </w:rPr>
        <w:t>в</w:t>
      </w:r>
      <w:bookmarkEnd w:id="43"/>
      <w:r w:rsidRPr="00F66C61">
        <w:rPr>
          <w:sz w:val="28"/>
          <w:szCs w:val="28"/>
        </w:rPr>
        <w:t>ает, что ожи</w:t>
      </w:r>
      <w:bookmarkStart w:id="44" w:name="OCRUncertain104"/>
      <w:r w:rsidRPr="00F66C61">
        <w:rPr>
          <w:sz w:val="28"/>
          <w:szCs w:val="28"/>
        </w:rPr>
        <w:t>д</w:t>
      </w:r>
      <w:bookmarkEnd w:id="44"/>
      <w:r w:rsidRPr="00F66C61">
        <w:rPr>
          <w:sz w:val="28"/>
          <w:szCs w:val="28"/>
        </w:rPr>
        <w:t>аемая доходность и</w:t>
      </w:r>
      <w:bookmarkStart w:id="45" w:name="OCRUncertain105"/>
      <w:r w:rsidRPr="00F66C61">
        <w:rPr>
          <w:sz w:val="28"/>
          <w:szCs w:val="28"/>
        </w:rPr>
        <w:t>н</w:t>
      </w:r>
      <w:bookmarkEnd w:id="45"/>
      <w:r w:rsidRPr="00F66C61">
        <w:rPr>
          <w:sz w:val="28"/>
          <w:szCs w:val="28"/>
        </w:rPr>
        <w:t xml:space="preserve">остранной ценной бумаги </w:t>
      </w:r>
      <w:bookmarkStart w:id="46" w:name="OCRUncertain106"/>
      <w:r w:rsidRPr="00F66C61">
        <w:rPr>
          <w:sz w:val="28"/>
          <w:szCs w:val="28"/>
        </w:rPr>
        <w:t>п</w:t>
      </w:r>
      <w:bookmarkEnd w:id="46"/>
      <w:r w:rsidRPr="00F66C61">
        <w:rPr>
          <w:sz w:val="28"/>
          <w:szCs w:val="28"/>
        </w:rPr>
        <w:t>риблизительно равняется сумме ожидаемой внутренней доходности и доходности вло</w:t>
      </w:r>
      <w:bookmarkStart w:id="47" w:name="OCRUncertain107"/>
      <w:r w:rsidRPr="00F66C61">
        <w:rPr>
          <w:sz w:val="28"/>
          <w:szCs w:val="28"/>
        </w:rPr>
        <w:t>ж</w:t>
      </w:r>
      <w:bookmarkEnd w:id="47"/>
      <w:r w:rsidRPr="00F66C61">
        <w:rPr>
          <w:sz w:val="28"/>
          <w:szCs w:val="28"/>
        </w:rPr>
        <w:t>ения в иностранную валюту.</w:t>
      </w:r>
    </w:p>
    <w:p w:rsidR="00F66C61" w:rsidRDefault="00F66C61" w:rsidP="00F203C6">
      <w:pPr>
        <w:spacing w:line="360" w:lineRule="auto"/>
        <w:ind w:firstLine="709"/>
        <w:jc w:val="both"/>
        <w:rPr>
          <w:sz w:val="28"/>
          <w:szCs w:val="28"/>
        </w:rPr>
      </w:pPr>
      <w:r w:rsidRPr="00F66C61">
        <w:rPr>
          <w:sz w:val="28"/>
          <w:szCs w:val="28"/>
        </w:rPr>
        <w:t>Для ин</w:t>
      </w:r>
      <w:bookmarkStart w:id="48" w:name="OCRUncertain108"/>
      <w:r w:rsidRPr="00F66C61">
        <w:rPr>
          <w:sz w:val="28"/>
          <w:szCs w:val="28"/>
        </w:rPr>
        <w:t>в</w:t>
      </w:r>
      <w:bookmarkEnd w:id="48"/>
      <w:r w:rsidRPr="00F66C61">
        <w:rPr>
          <w:sz w:val="28"/>
          <w:szCs w:val="28"/>
        </w:rPr>
        <w:t>естора может казаться при</w:t>
      </w:r>
      <w:bookmarkStart w:id="49" w:name="OCRUncertain109"/>
      <w:r w:rsidRPr="00F66C61">
        <w:rPr>
          <w:sz w:val="28"/>
          <w:szCs w:val="28"/>
        </w:rPr>
        <w:t>в</w:t>
      </w:r>
      <w:bookmarkEnd w:id="49"/>
      <w:r w:rsidRPr="00F66C61">
        <w:rPr>
          <w:sz w:val="28"/>
          <w:szCs w:val="28"/>
        </w:rPr>
        <w:t>лекательной покупка иностранных ценных бумаг с большой ожидаемой внутренней доходностью, если он считает, что это автоматически означает большую ожидаемую доходность для иностранного инвестора. Но уравнение (6) показы</w:t>
      </w:r>
      <w:bookmarkStart w:id="50" w:name="OCRUncertain111"/>
      <w:r w:rsidRPr="00F66C61">
        <w:rPr>
          <w:sz w:val="28"/>
          <w:szCs w:val="28"/>
        </w:rPr>
        <w:t>в</w:t>
      </w:r>
      <w:bookmarkEnd w:id="50"/>
      <w:r w:rsidRPr="00F66C61">
        <w:rPr>
          <w:sz w:val="28"/>
          <w:szCs w:val="28"/>
        </w:rPr>
        <w:t xml:space="preserve">ает нелогичность таких рассуждений, так как величина </w:t>
      </w:r>
      <w:r w:rsidRPr="00F66C61">
        <w:rPr>
          <w:sz w:val="28"/>
          <w:szCs w:val="28"/>
          <w:lang w:val="en-US"/>
        </w:rPr>
        <w:t>r</w:t>
      </w:r>
      <w:r w:rsidRPr="00F66C61">
        <w:rPr>
          <w:sz w:val="28"/>
          <w:szCs w:val="28"/>
          <w:vertAlign w:val="subscript"/>
          <w:lang w:val="en-US"/>
        </w:rPr>
        <w:t>r</w:t>
      </w:r>
      <w:r w:rsidRPr="00F66C61">
        <w:rPr>
          <w:sz w:val="28"/>
          <w:szCs w:val="28"/>
        </w:rPr>
        <w:t xml:space="preserve"> может иметь отрицательное значение. Ожидаемая внутренняя доходность облигаций в странах с высокой ожидаемой инфляцией обычно бывает высокой. Однако иностранный инвестор из страны с меньше</w:t>
      </w:r>
      <w:bookmarkStart w:id="51" w:name="OCRUncertain116"/>
      <w:r w:rsidRPr="00F66C61">
        <w:rPr>
          <w:sz w:val="28"/>
          <w:szCs w:val="28"/>
        </w:rPr>
        <w:t xml:space="preserve">й </w:t>
      </w:r>
      <w:bookmarkEnd w:id="51"/>
      <w:r w:rsidRPr="00F66C61">
        <w:rPr>
          <w:sz w:val="28"/>
          <w:szCs w:val="28"/>
        </w:rPr>
        <w:t>ожидаемой инфля</w:t>
      </w:r>
      <w:bookmarkStart w:id="52" w:name="OCRUncertain117"/>
      <w:r w:rsidRPr="00F66C61">
        <w:rPr>
          <w:sz w:val="28"/>
          <w:szCs w:val="28"/>
        </w:rPr>
        <w:t>ц</w:t>
      </w:r>
      <w:bookmarkEnd w:id="52"/>
      <w:r w:rsidRPr="00F66C61">
        <w:rPr>
          <w:sz w:val="28"/>
          <w:szCs w:val="28"/>
        </w:rPr>
        <w:t>ией должен предполагать, что доходность вложения в иностранную валюту будет отри</w:t>
      </w:r>
      <w:bookmarkStart w:id="53" w:name="OCRUncertain119"/>
      <w:r w:rsidRPr="00F66C61">
        <w:rPr>
          <w:sz w:val="28"/>
          <w:szCs w:val="28"/>
        </w:rPr>
        <w:t>ц</w:t>
      </w:r>
      <w:bookmarkEnd w:id="53"/>
      <w:r w:rsidRPr="00F66C61">
        <w:rPr>
          <w:sz w:val="28"/>
          <w:szCs w:val="28"/>
        </w:rPr>
        <w:t>атель</w:t>
      </w:r>
      <w:bookmarkStart w:id="54" w:name="OCRUncertain120"/>
      <w:r w:rsidRPr="00F66C61">
        <w:rPr>
          <w:sz w:val="28"/>
          <w:szCs w:val="28"/>
        </w:rPr>
        <w:t>н</w:t>
      </w:r>
      <w:bookmarkEnd w:id="54"/>
      <w:r w:rsidRPr="00F66C61">
        <w:rPr>
          <w:sz w:val="28"/>
          <w:szCs w:val="28"/>
        </w:rPr>
        <w:t>ой, так как весьма вероят</w:t>
      </w:r>
      <w:bookmarkStart w:id="55" w:name="OCRUncertain121"/>
      <w:r w:rsidRPr="00F66C61">
        <w:rPr>
          <w:sz w:val="28"/>
          <w:szCs w:val="28"/>
        </w:rPr>
        <w:t>н</w:t>
      </w:r>
      <w:bookmarkEnd w:id="55"/>
      <w:r w:rsidRPr="00F66C61">
        <w:rPr>
          <w:sz w:val="28"/>
          <w:szCs w:val="28"/>
        </w:rPr>
        <w:t>о, что валюта его страны проживания вырастет в цене относительно валюты стран</w:t>
      </w:r>
      <w:bookmarkStart w:id="56" w:name="OCRUncertain122"/>
      <w:r w:rsidRPr="00F66C61">
        <w:rPr>
          <w:sz w:val="28"/>
          <w:szCs w:val="28"/>
        </w:rPr>
        <w:t>ы</w:t>
      </w:r>
      <w:bookmarkEnd w:id="56"/>
      <w:r w:rsidRPr="00F66C61">
        <w:rPr>
          <w:sz w:val="28"/>
          <w:szCs w:val="28"/>
        </w:rPr>
        <w:t xml:space="preserve"> инве</w:t>
      </w:r>
      <w:bookmarkStart w:id="57" w:name="OCRUncertain127"/>
      <w:r w:rsidRPr="00F66C61">
        <w:rPr>
          <w:sz w:val="28"/>
          <w:szCs w:val="28"/>
        </w:rPr>
        <w:t>стирования.</w:t>
      </w:r>
      <w:bookmarkEnd w:id="57"/>
      <w:r w:rsidRPr="00F66C61">
        <w:rPr>
          <w:sz w:val="28"/>
          <w:szCs w:val="28"/>
        </w:rPr>
        <w:t xml:space="preserve"> На самом деле, если существует полная интеграция рынков, то вероятно, что величина </w:t>
      </w:r>
      <w:bookmarkStart w:id="58" w:name="OCRUncertain130"/>
      <w:r w:rsidRPr="00F66C61">
        <w:rPr>
          <w:sz w:val="28"/>
          <w:szCs w:val="28"/>
          <w:lang w:val="en-US"/>
        </w:rPr>
        <w:t>r</w:t>
      </w:r>
      <w:r w:rsidRPr="00F66C61">
        <w:rPr>
          <w:sz w:val="28"/>
          <w:szCs w:val="28"/>
          <w:vertAlign w:val="subscript"/>
        </w:rPr>
        <w:t>и</w:t>
      </w:r>
      <w:r w:rsidRPr="00F66C61">
        <w:rPr>
          <w:sz w:val="28"/>
          <w:szCs w:val="28"/>
        </w:rPr>
        <w:t>,</w:t>
      </w:r>
      <w:bookmarkEnd w:id="58"/>
      <w:r w:rsidRPr="00F66C61">
        <w:rPr>
          <w:sz w:val="28"/>
          <w:szCs w:val="28"/>
        </w:rPr>
        <w:t xml:space="preserve"> являющаяся суммой величин </w:t>
      </w:r>
      <w:r w:rsidRPr="00F66C61">
        <w:rPr>
          <w:sz w:val="28"/>
          <w:szCs w:val="28"/>
          <w:lang w:val="en-US"/>
        </w:rPr>
        <w:t>r</w:t>
      </w:r>
      <w:r w:rsidRPr="00F66C61">
        <w:rPr>
          <w:sz w:val="28"/>
          <w:szCs w:val="28"/>
          <w:vertAlign w:val="subscript"/>
        </w:rPr>
        <w:t>в</w:t>
      </w:r>
      <w:r w:rsidRPr="00F66C61">
        <w:rPr>
          <w:sz w:val="28"/>
          <w:szCs w:val="28"/>
        </w:rPr>
        <w:t xml:space="preserve"> и </w:t>
      </w:r>
      <w:r w:rsidRPr="00F66C61">
        <w:rPr>
          <w:sz w:val="28"/>
          <w:szCs w:val="28"/>
          <w:lang w:val="en-US"/>
        </w:rPr>
        <w:t>r</w:t>
      </w:r>
      <w:r w:rsidRPr="00F66C61">
        <w:rPr>
          <w:sz w:val="28"/>
          <w:szCs w:val="28"/>
          <w:vertAlign w:val="subscript"/>
          <w:lang w:val="en-US"/>
        </w:rPr>
        <w:t>r</w:t>
      </w:r>
      <w:bookmarkStart w:id="59" w:name="OCRUncertain133"/>
      <w:r w:rsidRPr="00F66C61">
        <w:rPr>
          <w:sz w:val="28"/>
          <w:szCs w:val="28"/>
        </w:rPr>
        <w:t>,</w:t>
      </w:r>
      <w:bookmarkEnd w:id="59"/>
      <w:r w:rsidRPr="00F66C61">
        <w:rPr>
          <w:sz w:val="28"/>
          <w:szCs w:val="28"/>
        </w:rPr>
        <w:t xml:space="preserve"> будет равна ожидаемой доходности эквивалентных облига</w:t>
      </w:r>
      <w:bookmarkStart w:id="60" w:name="OCRUncertain134"/>
      <w:r w:rsidRPr="00F66C61">
        <w:rPr>
          <w:sz w:val="28"/>
          <w:szCs w:val="28"/>
        </w:rPr>
        <w:t>ц</w:t>
      </w:r>
      <w:bookmarkEnd w:id="60"/>
      <w:r w:rsidRPr="00F66C61">
        <w:rPr>
          <w:sz w:val="28"/>
          <w:szCs w:val="28"/>
        </w:rPr>
        <w:t>ий стран</w:t>
      </w:r>
      <w:bookmarkStart w:id="61" w:name="OCRUncertain135"/>
      <w:r w:rsidRPr="00F66C61">
        <w:rPr>
          <w:sz w:val="28"/>
          <w:szCs w:val="28"/>
        </w:rPr>
        <w:t xml:space="preserve">ы </w:t>
      </w:r>
      <w:bookmarkEnd w:id="61"/>
      <w:r w:rsidRPr="00F66C61">
        <w:rPr>
          <w:sz w:val="28"/>
          <w:szCs w:val="28"/>
        </w:rPr>
        <w:t>инвестора.</w:t>
      </w:r>
    </w:p>
    <w:p w:rsidR="00507466" w:rsidRDefault="00507466" w:rsidP="00F203C6">
      <w:pPr>
        <w:spacing w:line="360" w:lineRule="auto"/>
        <w:ind w:firstLine="709"/>
        <w:jc w:val="both"/>
        <w:rPr>
          <w:sz w:val="28"/>
          <w:szCs w:val="28"/>
        </w:rPr>
      </w:pPr>
    </w:p>
    <w:p w:rsidR="00A85FF8" w:rsidRPr="00903A66" w:rsidRDefault="00903A66" w:rsidP="00F203C6">
      <w:pPr>
        <w:spacing w:line="360" w:lineRule="auto"/>
        <w:ind w:firstLine="709"/>
        <w:jc w:val="both"/>
        <w:rPr>
          <w:sz w:val="28"/>
          <w:szCs w:val="28"/>
        </w:rPr>
      </w:pPr>
      <w:r>
        <w:rPr>
          <w:b/>
          <w:bCs/>
          <w:sz w:val="28"/>
          <w:szCs w:val="28"/>
        </w:rPr>
        <w:br w:type="page"/>
      </w:r>
      <w:r w:rsidR="00E129A9" w:rsidRPr="00903A66">
        <w:rPr>
          <w:sz w:val="28"/>
          <w:szCs w:val="28"/>
        </w:rPr>
        <w:t>1.3. Обзор Российского рынка паевых инвестиций</w:t>
      </w:r>
    </w:p>
    <w:p w:rsidR="00F203C6" w:rsidRDefault="00F203C6" w:rsidP="00F203C6">
      <w:pPr>
        <w:pStyle w:val="a6"/>
        <w:spacing w:before="0" w:beforeAutospacing="0" w:after="0" w:afterAutospacing="0" w:line="360" w:lineRule="auto"/>
        <w:ind w:firstLine="709"/>
        <w:jc w:val="both"/>
        <w:rPr>
          <w:color w:val="000000"/>
          <w:sz w:val="28"/>
          <w:szCs w:val="28"/>
        </w:rPr>
      </w:pP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Паевые инвестиционные фонды (ПИФ) - одна из самых привлекательных возможностей стать инвестором на российском фондовом рынке. Паевые фонды стали популярны среди самого широкого круга инвесторов благодаря тому, что они позволяют практически любому зарабатывать на инвестициях в ценные бумаги. Для этого не обязательно иметь глубокие познания и опыт в инвестировании или иметь многие тысячи долларов.</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Начинать вкладывать в паевой фонд можно даже с одной тысячи рублей, а инвестировать средства на рынке ценных бумаг будет управляющая компания, которая профессионально занимается управлением средствами инвесторов.</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Паевой фонд можно представить как общий инвестиционный портфель, в который вложены средства сотен и тысяч мелких инвесторов и которым управляет управляющая компания. Паевой фонд - это уникальный "обособленный имущественный комплекс". Согласно закону об инвестиционных фондах, паевой фонд не является юридическим лицом.</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Создается ПИФ управляющей компанией в целях инвестирования средств непрофессиональных инвесторов в ценные бумаги (и не только) и получения ими дохода от инвестиционной деятельности.</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Как известно, самостоятельное инвестирование на бирже требует глубоких знаний в области инвестирования и значительных затрат времени на управление портфелем. Кроме того, для эффективного инвестирования требуются суммы, которых у многих частных инвесторов просто-напросто нет. Если бы не паевые фонды, многие инвесторы не имели бы возможности инвестировать и получать доход от вложения средств в ценные бумаги. Инвестор может передать свои средства в доверительное управление управляющей компании, вложив их в паевой инвестиционный фонд наряду с другими пайщиками.</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Вкладывая средства в ПИФ, инвестор становится пайщиком - владельцем инвестиционных паев. По этим ценным бумагам не выплачивается текущий доход (ни дивиденды, ни проценты). Зато стоимость паев, как правило, увеличивается со временем. Чтобы получить прибыль от инвестиций, пайщик погашает свои паи в управляющей компании по текущей расчетной стоимости пая. Текущая стоимость пая может быть как выше, так и ниже той стоимости, по которой паи приобретались инвестором (инвестиции в ПИФ могут быть и убыточными). Доходность инвестиций в паевые фонды не гарантируется ни управляющей компанией, ни государством.</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Паевой фонд - это ни что иное, как общий инвестиционный портфель ценных бумаг, в котором каждому пайщику принадлежит определенная доля (паи) пропорционально сумме его инвестиций. Рыночная стоимость ценных бумаг на бирже постоянно изменяется в течение торгов. В результате изменяется совокупная рыночная стоимость инвестиционного портфеля паевого фонда, а значит и стоимость паев фонда. Стоимость пая зависит от общей рыночной ситуации на бирже и умения управляющей компании эффективно управлять инвестиционным портфелем фонда.</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 xml:space="preserve">Расчетная стоимость пая определяется путем деления </w:t>
      </w:r>
      <w:r>
        <w:rPr>
          <w:color w:val="000000"/>
          <w:sz w:val="28"/>
          <w:szCs w:val="28"/>
        </w:rPr>
        <w:t>стоимости чистых активов</w:t>
      </w:r>
      <w:r w:rsidRPr="004E05EE">
        <w:rPr>
          <w:color w:val="000000"/>
          <w:sz w:val="28"/>
          <w:szCs w:val="28"/>
        </w:rPr>
        <w:t xml:space="preserve"> (СЧА) фонда на общее количество паев.</w:t>
      </w:r>
    </w:p>
    <w:p w:rsidR="00E129A9" w:rsidRPr="004E05EE" w:rsidRDefault="00E129A9" w:rsidP="00F203C6">
      <w:pPr>
        <w:pStyle w:val="a6"/>
        <w:spacing w:before="0" w:beforeAutospacing="0" w:after="0" w:afterAutospacing="0" w:line="360" w:lineRule="auto"/>
        <w:ind w:firstLine="709"/>
        <w:jc w:val="both"/>
        <w:rPr>
          <w:color w:val="000000"/>
          <w:sz w:val="28"/>
          <w:szCs w:val="28"/>
        </w:rPr>
      </w:pPr>
      <w:r w:rsidRPr="004E05EE">
        <w:rPr>
          <w:color w:val="000000"/>
          <w:sz w:val="28"/>
          <w:szCs w:val="28"/>
        </w:rPr>
        <w:t>Доход или убыток пайщика определяется как разница между стоимостью погашения и стоимостью приобретения паев.</w:t>
      </w:r>
    </w:p>
    <w:p w:rsidR="00E129A9" w:rsidRPr="00E63B10" w:rsidRDefault="00E129A9" w:rsidP="00F203C6">
      <w:pPr>
        <w:pStyle w:val="a6"/>
        <w:spacing w:before="0" w:beforeAutospacing="0" w:after="0" w:afterAutospacing="0" w:line="360" w:lineRule="auto"/>
        <w:ind w:firstLine="709"/>
        <w:jc w:val="both"/>
        <w:rPr>
          <w:sz w:val="28"/>
          <w:szCs w:val="28"/>
        </w:rPr>
      </w:pPr>
      <w:r w:rsidRPr="00E63B10">
        <w:rPr>
          <w:sz w:val="28"/>
          <w:szCs w:val="28"/>
        </w:rPr>
        <w:t>Потребность в коллективном инвестировании рождена тем, что традиционные финансовые инструменты оказываются недоступны мелким инвесторам из-за высокой цены, сложностей работы с ними или нежелания эмитентов и посредников работать с небольшими сделками. Инфраструктура рынка многих долговых обязательств государства устроена так, что участникам этого рынка неудобно работать со средствами мелких инвесторов, а часть государственных ценных бумаг просто не предназначена для населения. Во многом именно для преодоления этих неразрешимых для мелких инвесторов проблем, а также для поддержания инвестиционной активности населения были созданы паевые инвестиционные фонды.</w:t>
      </w:r>
    </w:p>
    <w:p w:rsidR="00E129A9" w:rsidRPr="00E63B10" w:rsidRDefault="00E129A9" w:rsidP="00F203C6">
      <w:pPr>
        <w:pStyle w:val="a6"/>
        <w:spacing w:before="0" w:beforeAutospacing="0" w:after="0" w:afterAutospacing="0" w:line="360" w:lineRule="auto"/>
        <w:ind w:firstLine="709"/>
        <w:jc w:val="both"/>
        <w:rPr>
          <w:sz w:val="28"/>
          <w:szCs w:val="28"/>
        </w:rPr>
      </w:pPr>
      <w:r w:rsidRPr="00E63B10">
        <w:rPr>
          <w:sz w:val="28"/>
          <w:szCs w:val="28"/>
        </w:rPr>
        <w:t xml:space="preserve">Паевой инвестиционный фонд представляет собой объединенные средства, которые граждане и юридические лица передают в доверительное управление управляющей компании с целью получения прибыли. Можно сказать, что ПИФ — это возможность для частного лица получать от вложений в ценные бумаги такие же выгоды, какие получают крупные институциональные инвесторы: банки, компании, фонды. </w:t>
      </w:r>
    </w:p>
    <w:p w:rsidR="00E129A9" w:rsidRPr="00E63B10" w:rsidRDefault="00E129A9" w:rsidP="00F203C6">
      <w:pPr>
        <w:pStyle w:val="a6"/>
        <w:spacing w:before="0" w:beforeAutospacing="0" w:after="0" w:afterAutospacing="0" w:line="360" w:lineRule="auto"/>
        <w:ind w:firstLine="709"/>
        <w:jc w:val="both"/>
        <w:rPr>
          <w:sz w:val="28"/>
          <w:szCs w:val="28"/>
        </w:rPr>
      </w:pPr>
      <w:r w:rsidRPr="00E63B10">
        <w:rPr>
          <w:sz w:val="28"/>
          <w:szCs w:val="28"/>
        </w:rPr>
        <w:t xml:space="preserve">Начало развития рынка паевых инвестиционных фондов было положено в 1995 году. Указами президента «О дополнительных мерах по повышению эффективности инвестиционной политики Российской Федерации» и «О дальнейшем развитии деятельности инвестиционных фондов». Стоит заметить, что перед созданием рынка была подготовлена очень четкая нормативная база, чего не было сделано при создании чековых фондов. Применительно к последним можно было говорить о большом количестве неточностей в нормативной базе, о двойном налогообложении и об общей неэффективности. В результате чековые фонды уступили место ПИФам. </w:t>
      </w:r>
    </w:p>
    <w:p w:rsidR="00E129A9" w:rsidRPr="00507466" w:rsidRDefault="00E129A9" w:rsidP="00F203C6">
      <w:pPr>
        <w:pStyle w:val="1"/>
        <w:spacing w:before="0" w:after="0" w:line="360" w:lineRule="auto"/>
        <w:ind w:firstLine="709"/>
        <w:jc w:val="both"/>
        <w:rPr>
          <w:rFonts w:ascii="Times New Roman" w:hAnsi="Times New Roman" w:cs="Times New Roman"/>
          <w:b w:val="0"/>
          <w:bCs w:val="0"/>
          <w:sz w:val="28"/>
          <w:szCs w:val="28"/>
        </w:rPr>
      </w:pPr>
      <w:r w:rsidRPr="00507466">
        <w:rPr>
          <w:rFonts w:ascii="Times New Roman" w:hAnsi="Times New Roman" w:cs="Times New Roman"/>
          <w:b w:val="0"/>
          <w:bCs w:val="0"/>
          <w:sz w:val="28"/>
          <w:szCs w:val="28"/>
        </w:rPr>
        <w:t>Преимущества паевых фондов</w:t>
      </w:r>
      <w:r w:rsidR="00507466">
        <w:rPr>
          <w:rFonts w:ascii="Times New Roman" w:hAnsi="Times New Roman" w:cs="Times New Roman"/>
          <w:b w:val="0"/>
          <w:bCs w:val="0"/>
          <w:sz w:val="28"/>
          <w:szCs w:val="28"/>
        </w:rPr>
        <w:t>:</w:t>
      </w:r>
    </w:p>
    <w:p w:rsidR="00E129A9" w:rsidRPr="00BC6055" w:rsidRDefault="00E129A9" w:rsidP="00F203C6">
      <w:pPr>
        <w:pStyle w:val="a6"/>
        <w:spacing w:before="0" w:beforeAutospacing="0" w:after="0" w:afterAutospacing="0" w:line="360" w:lineRule="auto"/>
        <w:ind w:firstLine="709"/>
        <w:jc w:val="both"/>
        <w:rPr>
          <w:i/>
          <w:iCs/>
          <w:sz w:val="28"/>
          <w:szCs w:val="28"/>
        </w:rPr>
      </w:pPr>
      <w:r w:rsidRPr="00BC6055">
        <w:rPr>
          <w:i/>
          <w:iCs/>
          <w:sz w:val="28"/>
          <w:szCs w:val="28"/>
        </w:rPr>
        <w:t>1. Многоуровневая система защиты прав инвесторов</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Одним из наиболее весомых преимуществ вложения средств в ПИФы является жесткий контроль со стороны государства. Для паевых инвестиционных фондов установлены строгие законы и правила, предусматривающие всестороннюю защиту прав инвесторов. Кроме того, структура управления паевым фондом обеспечивает инвестору защиту от мошенничества. Деньги инвесторов находятся под управлением управляющей компании, деятельность которой по распоряжению и управлению ПИФами регламентируется «Правилами». Условия, на которых инвестор передает компании свои деньги, четко прописаны в каждом фонде в основных его документах — «Правилах доверительного управления паевым инвестиционным фондом». Чтобы внести любые изменения в «Правила», управляющая компания должна зарегистрировать их в ФКЦБ и опубликовать в Приложении к «Вестнику ФКЦБ России». Если изменения улучшают положение пайщиков, то они вступают в силу через 3 дня у открытого фонда и через месяц у интервального, а если ухудшают — то только через месяц после опубликования у открытого фонда, а у интервального — после ближайшего открытия фонда, но не раньше чем через 3 месяца.</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 xml:space="preserve">Помимо четкой законодательной регламентации, деятельность управляющих компаний подвержена жесткому контролю. Ценные бумаги и другое имущество, составляющие фонд, хранятся в специализированном депозитарии. Специализированный депозитарий — это отдельная компания, деятельность которой лицензируется и контролируется ФКЦБ. В том случае, если депозитарий замечает какие-либо нарушения в деятельности управляющей компании (в том числе и нарушения технического характера), информация об этом направляется в ФКЦБ. На исправление нарушений управляющей компании отводится определенный срок. Если она не уложится в него или неоднократно повторит нарушения, ФКЦБ может приостановить лицензию или вообще отозвать ее, то есть лишить компанию ее бизнеса. Таким образом, вырисовывается двойной контроль: контроль со стороны регулирующего органа (ФКЦБ) и контроль со стороны компаний, которые составляют инфраструктуру паевого фонда. </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 xml:space="preserve">Помимо регистратора (который обязан вести реестр владельцев паев и хранить поступившие к нему документы, на основании которых он вносит приходные и расходные записи в реестр владельцев паев, а также запросы и копии представленных им выписок из реестра) и специализированного депозитария своего рода контроль ведется аудитором, который обязан проводить проверки, результаты которых опять-таки отправляются в федеральную комиссию (ФКЦБ). </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 xml:space="preserve">Таким образом, можно говорить о том, что паевые фонды — одни из самых надежных и прозрачных структур на российском финансовом рынке. Они обязаны предоставлять информацию не только пайщикам, но и публиковать справку о стоимости чистых активов, отчет о приросте стоимости имущества фонда, баланс имущества фонда и др. </w:t>
      </w:r>
    </w:p>
    <w:p w:rsidR="00E129A9" w:rsidRPr="00BC6055" w:rsidRDefault="00E129A9" w:rsidP="00F203C6">
      <w:pPr>
        <w:pStyle w:val="a6"/>
        <w:spacing w:before="0" w:beforeAutospacing="0" w:after="0" w:afterAutospacing="0" w:line="360" w:lineRule="auto"/>
        <w:ind w:firstLine="709"/>
        <w:jc w:val="both"/>
        <w:rPr>
          <w:i/>
          <w:iCs/>
          <w:sz w:val="28"/>
          <w:szCs w:val="28"/>
        </w:rPr>
      </w:pPr>
      <w:r w:rsidRPr="00BC6055">
        <w:rPr>
          <w:i/>
          <w:iCs/>
          <w:sz w:val="28"/>
          <w:szCs w:val="28"/>
        </w:rPr>
        <w:t>2. Льготная система налогообложения</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Согласно действующему законодательству, паевые фонды не являются юридическими лицами и поэтому не платят налог на прибыль, а налогообложению подлежит только доход, полученный владельцами инвестиционных паев при их реализации, — разница в цене пая при покупке и погашении. Таким образом, паевые фонды дают возможность инвестору избегать двойного налогообложения.</w:t>
      </w:r>
    </w:p>
    <w:p w:rsidR="00E129A9" w:rsidRPr="00BC6055" w:rsidRDefault="00E129A9" w:rsidP="00F203C6">
      <w:pPr>
        <w:pStyle w:val="a6"/>
        <w:spacing w:before="0" w:beforeAutospacing="0" w:after="0" w:afterAutospacing="0" w:line="360" w:lineRule="auto"/>
        <w:ind w:firstLine="709"/>
        <w:jc w:val="both"/>
        <w:rPr>
          <w:i/>
          <w:iCs/>
          <w:sz w:val="28"/>
          <w:szCs w:val="28"/>
        </w:rPr>
      </w:pPr>
      <w:r w:rsidRPr="00BC6055">
        <w:rPr>
          <w:i/>
          <w:iCs/>
          <w:sz w:val="28"/>
          <w:szCs w:val="28"/>
        </w:rPr>
        <w:t>3. Диверсификация активов</w:t>
      </w:r>
    </w:p>
    <w:p w:rsidR="00E129A9" w:rsidRPr="00BC6055" w:rsidRDefault="00E129A9" w:rsidP="00F203C6">
      <w:pPr>
        <w:pStyle w:val="a6"/>
        <w:spacing w:before="0" w:beforeAutospacing="0" w:after="0" w:afterAutospacing="0" w:line="360" w:lineRule="auto"/>
        <w:ind w:firstLine="709"/>
        <w:jc w:val="both"/>
        <w:rPr>
          <w:sz w:val="28"/>
          <w:szCs w:val="28"/>
        </w:rPr>
      </w:pPr>
      <w:r w:rsidRPr="00BC6055">
        <w:rPr>
          <w:sz w:val="28"/>
          <w:szCs w:val="28"/>
        </w:rPr>
        <w:t xml:space="preserve">Управляющая компания паевого фонда распоряжается средствами большого числа пайщиков как единым капиталом и имеет возможность инвестировать одновременно в большое число ценных бумаг. Так, по объекту вложений существуют три вида фондов — фонды акций (например, первые три фонда группы «ЛУКойл-фонд», «Пионер Первый фонд акций», «Добрыня Никитич», «Петр Столыпин» и др.), фонды облигаций («Илья Муромец», «Паллада ГЦБ», «АВК Сбережений», «ЛУКойл-фонд Консервативный» и др.) и смешанные фонды («Нефтяной», «ДИТ-сбалансированный», «Альфа-Капитал Корпоративный», «ЛУКойл-фонд Профессиональный»). В зависимости от инвестиционных ожиданий и избранной стратегии инвестор сам решает, в какие фонды вкладывать свои деньги. Однако, несмотря на более высокие инвестиционные риски в фондах акций, ценные бумаги, в которые вкладываются средства, должны быть ликвидны, иметь котировки на рынке. Это продиктовано тем, что управляющая компания не вправе отказать держателю пая в его погашении. Тем самым снижается риск вложений. Кроме того, стоит отметить, что объединение капитала пайщиков позволяет существенно снизить операционные издержки. </w:t>
      </w:r>
    </w:p>
    <w:p w:rsidR="00E129A9" w:rsidRPr="00BC6055" w:rsidRDefault="00E129A9" w:rsidP="00F203C6">
      <w:pPr>
        <w:pStyle w:val="a6"/>
        <w:spacing w:before="0" w:beforeAutospacing="0" w:after="0" w:afterAutospacing="0" w:line="360" w:lineRule="auto"/>
        <w:ind w:firstLine="709"/>
        <w:jc w:val="both"/>
        <w:rPr>
          <w:i/>
          <w:iCs/>
          <w:sz w:val="28"/>
          <w:szCs w:val="28"/>
        </w:rPr>
      </w:pPr>
      <w:r>
        <w:rPr>
          <w:i/>
          <w:iCs/>
          <w:sz w:val="28"/>
          <w:szCs w:val="28"/>
        </w:rPr>
        <w:t xml:space="preserve">4. </w:t>
      </w:r>
      <w:r w:rsidRPr="00BC6055">
        <w:rPr>
          <w:i/>
          <w:iCs/>
          <w:sz w:val="28"/>
          <w:szCs w:val="28"/>
        </w:rPr>
        <w:t>Простой механизм и удобные условия инвестирования</w:t>
      </w:r>
    </w:p>
    <w:p w:rsidR="00E129A9" w:rsidRDefault="00E129A9" w:rsidP="00F203C6">
      <w:pPr>
        <w:pStyle w:val="a6"/>
        <w:spacing w:before="0" w:beforeAutospacing="0" w:after="0" w:afterAutospacing="0" w:line="360" w:lineRule="auto"/>
        <w:ind w:firstLine="709"/>
        <w:jc w:val="both"/>
        <w:rPr>
          <w:sz w:val="28"/>
          <w:szCs w:val="28"/>
        </w:rPr>
      </w:pPr>
      <w:r w:rsidRPr="00BC6055">
        <w:rPr>
          <w:sz w:val="28"/>
          <w:szCs w:val="28"/>
        </w:rPr>
        <w:t xml:space="preserve">Инвестор передает свои деньги в управление, покупая инвестиционные паи. Инвестиционный пай существует в бездокументарной форме, то есть не печатается на специальной бумаге с водяными знаками и степенями защиты. Это электронный документ, который представляет собой запись на счетах в специальной компьютерной программе. То, что инвестор стал владельцем пая, подтверждает выписка из реестра владельцев паев. Специфика пая как ценной бумаги состоит также в том, что он не имеет номинальной стоимости. Его стоимость определяется по рыночным котировкам. Каждый владелец пая регистрируется в реестре специализированным регистратором, деятельность которого лицензируется ФКЦБ. В реестре каждый владелец пая получает лицевой счет со своим номером. В лицевом счете указываются реквизиты владельца паев, сколько у него паев и все изменения их количества с указанием даты и номера соответствующей записи в регистрационном журнале. Кроме того, обязательно называются документы, на основании которых внесена приходная (заявка на приобретение паев и подтверждение того, что деньги в их оплату поступили) или расходная запись (заявка на погашение паев). </w:t>
      </w:r>
    </w:p>
    <w:p w:rsidR="00507466" w:rsidRPr="00507466" w:rsidRDefault="00507466" w:rsidP="00F203C6">
      <w:pPr>
        <w:pStyle w:val="a6"/>
        <w:spacing w:before="0" w:beforeAutospacing="0" w:after="0" w:afterAutospacing="0" w:line="360" w:lineRule="auto"/>
        <w:ind w:firstLine="709"/>
        <w:jc w:val="both"/>
        <w:rPr>
          <w:sz w:val="28"/>
          <w:szCs w:val="28"/>
          <w:u w:val="single"/>
        </w:rPr>
      </w:pPr>
      <w:r w:rsidRPr="00507466">
        <w:rPr>
          <w:sz w:val="28"/>
          <w:szCs w:val="28"/>
          <w:u w:val="single"/>
        </w:rPr>
        <w:t>Виды паевых инвестиционных фондов</w:t>
      </w:r>
    </w:p>
    <w:p w:rsidR="00507466" w:rsidRPr="009A1FFC" w:rsidRDefault="00507466" w:rsidP="00F203C6">
      <w:pPr>
        <w:pStyle w:val="a6"/>
        <w:spacing w:before="0" w:beforeAutospacing="0" w:after="0" w:afterAutospacing="0" w:line="360" w:lineRule="auto"/>
        <w:ind w:firstLine="709"/>
        <w:jc w:val="both"/>
        <w:rPr>
          <w:sz w:val="28"/>
          <w:szCs w:val="28"/>
        </w:rPr>
      </w:pPr>
      <w:r w:rsidRPr="009A1FFC">
        <w:rPr>
          <w:sz w:val="28"/>
          <w:szCs w:val="28"/>
        </w:rPr>
        <w:t xml:space="preserve">В настоящее время в России существуют фонды закрытого, открытого и </w:t>
      </w:r>
      <w:r>
        <w:rPr>
          <w:sz w:val="28"/>
          <w:szCs w:val="28"/>
        </w:rPr>
        <w:t>интервальный</w:t>
      </w:r>
      <w:r w:rsidRPr="009A1FFC">
        <w:rPr>
          <w:sz w:val="28"/>
          <w:szCs w:val="28"/>
        </w:rPr>
        <w:t xml:space="preserve"> типов. В открытых фондах операции по приобретению и погашению инвестиционных паев осуществляются ежедневно. Инвестор может свободно приобрести и погасить любое количество паев в любой рабочий день по цене, определяемой ежедневно. В интервальных фондах приобретение и погашение инвестиционных паев происходит в течение определенных промежутков времени, указанных в правилах фонда, но не реже одного раза в год. Стоимость пая в интервальном паевом фонде определяется на основании расчета стоимости чистых активов, произведенного в последний день срока приема заявок. </w:t>
      </w:r>
    </w:p>
    <w:p w:rsidR="00507466" w:rsidRPr="009A1FFC" w:rsidRDefault="00507466" w:rsidP="00F203C6">
      <w:pPr>
        <w:pStyle w:val="a6"/>
        <w:spacing w:before="0" w:beforeAutospacing="0" w:after="0" w:afterAutospacing="0" w:line="360" w:lineRule="auto"/>
        <w:ind w:firstLine="709"/>
        <w:jc w:val="both"/>
        <w:rPr>
          <w:sz w:val="28"/>
          <w:szCs w:val="28"/>
        </w:rPr>
      </w:pPr>
      <w:r w:rsidRPr="009A1FFC">
        <w:rPr>
          <w:sz w:val="28"/>
          <w:szCs w:val="28"/>
        </w:rPr>
        <w:t>В закрытых фондах погашение паев производится только по окончании срока, на который создан фонд, за исключением случаев, установленных законом. Но в правилах фонда может быть предусмотрена ежегодная выплата «дивидендов».</w:t>
      </w:r>
    </w:p>
    <w:p w:rsidR="00507466" w:rsidRPr="009A1FFC" w:rsidRDefault="00507466" w:rsidP="00F203C6">
      <w:pPr>
        <w:pStyle w:val="a6"/>
        <w:spacing w:before="0" w:beforeAutospacing="0" w:after="0" w:afterAutospacing="0" w:line="360" w:lineRule="auto"/>
        <w:ind w:firstLine="709"/>
        <w:jc w:val="both"/>
        <w:rPr>
          <w:sz w:val="28"/>
          <w:szCs w:val="28"/>
        </w:rPr>
      </w:pPr>
      <w:r w:rsidRPr="009A1FFC">
        <w:rPr>
          <w:sz w:val="28"/>
          <w:szCs w:val="28"/>
        </w:rPr>
        <w:t>Кроме сроков открытия, ПИФы различаются по условиям обслуживания. Став пайщиком, инвестор несет определенные издержки, связанные как с деятельностью управляющей компании, так и с работой инфраструктуры. Фонды отличаются друг от друга условиями работы, скидками и надбавками, процентом, который берет себе управляющая компания за управление, размером разрешенных расходов из имущества фонда и т. д.</w:t>
      </w:r>
    </w:p>
    <w:p w:rsidR="00507466" w:rsidRPr="009A1FFC" w:rsidRDefault="00507466" w:rsidP="00F203C6">
      <w:pPr>
        <w:pStyle w:val="a6"/>
        <w:spacing w:before="0" w:beforeAutospacing="0" w:after="0" w:afterAutospacing="0" w:line="360" w:lineRule="auto"/>
        <w:ind w:firstLine="709"/>
        <w:jc w:val="both"/>
        <w:rPr>
          <w:sz w:val="28"/>
          <w:szCs w:val="28"/>
        </w:rPr>
      </w:pPr>
      <w:r w:rsidRPr="009A1FFC">
        <w:rPr>
          <w:sz w:val="28"/>
          <w:szCs w:val="28"/>
        </w:rPr>
        <w:t xml:space="preserve">Непосредственно на себе инвестор ощущает перечисленные издержки, приобретая или погашая свой пай. Так, управляющим фондом или агентом фонда (к услугам агентов прибегают при работе в регионах) при выдаче пая взимается надбавка (в % от стоимости пая). Соответственно, при погашении пая учитывается скидка, которая также исчисляется в процентах от стоимости пая. По действующему законодательству максимальный размер надбавки — 1,5% от стоимости пая; максимальный размер скидки — 3% от стоимости пая. </w:t>
      </w:r>
    </w:p>
    <w:p w:rsidR="00F203C6" w:rsidRDefault="00507466" w:rsidP="00F203C6">
      <w:pPr>
        <w:pStyle w:val="a6"/>
        <w:spacing w:before="0" w:beforeAutospacing="0" w:after="0" w:afterAutospacing="0" w:line="360" w:lineRule="auto"/>
        <w:ind w:firstLine="709"/>
        <w:jc w:val="both"/>
        <w:rPr>
          <w:sz w:val="28"/>
          <w:szCs w:val="28"/>
        </w:rPr>
      </w:pPr>
      <w:r w:rsidRPr="009A1FFC">
        <w:rPr>
          <w:sz w:val="28"/>
          <w:szCs w:val="28"/>
        </w:rPr>
        <w:t xml:space="preserve">Все остальные издержки, которые и формируют прибыль самой управляющей компании и инфраструктуры, являются косвенными, и инвестор несет их опосредованно. Сумма вознаграждений управляющей компании, спецрегистратора, спецдепозитария, оценщика и аудитора за счет имущества фонда не может составлять более 10% от среднегодовой стоимости чистых активов. Наконец, следует отметить, что в зависимости от политики того или иного фонда различаются суммы минимальных инвестиций. </w:t>
      </w:r>
    </w:p>
    <w:p w:rsidR="00507466" w:rsidRPr="00DB23CD" w:rsidRDefault="00F203C6" w:rsidP="00F203C6">
      <w:pPr>
        <w:pStyle w:val="a6"/>
        <w:spacing w:before="0" w:beforeAutospacing="0" w:after="0" w:afterAutospacing="0" w:line="360" w:lineRule="auto"/>
        <w:ind w:firstLine="709"/>
        <w:jc w:val="both"/>
        <w:rPr>
          <w:b/>
          <w:bCs/>
          <w:sz w:val="28"/>
          <w:szCs w:val="28"/>
        </w:rPr>
      </w:pPr>
      <w:r>
        <w:rPr>
          <w:sz w:val="28"/>
          <w:szCs w:val="28"/>
        </w:rPr>
        <w:br w:type="page"/>
      </w:r>
      <w:r w:rsidR="00507466">
        <w:rPr>
          <w:sz w:val="28"/>
          <w:szCs w:val="28"/>
        </w:rPr>
        <w:t xml:space="preserve">Таблица – 1 </w:t>
      </w:r>
      <w:r w:rsidR="00507466" w:rsidRPr="009130BC">
        <w:rPr>
          <w:sz w:val="28"/>
          <w:szCs w:val="28"/>
        </w:rPr>
        <w:t>Виды ПИФов</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3612"/>
        <w:gridCol w:w="2099"/>
      </w:tblGrid>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5D488F">
              <w:rPr>
                <w:b/>
                <w:bCs/>
              </w:rPr>
              <w:t>Фонд</w:t>
            </w:r>
          </w:p>
        </w:tc>
        <w:tc>
          <w:tcPr>
            <w:tcW w:w="0" w:type="auto"/>
            <w:shd w:val="clear" w:color="auto" w:fill="auto"/>
          </w:tcPr>
          <w:p w:rsidR="00507466" w:rsidRPr="00F203C6" w:rsidRDefault="00507466" w:rsidP="005D488F">
            <w:pPr>
              <w:spacing w:line="360" w:lineRule="auto"/>
              <w:jc w:val="both"/>
            </w:pPr>
            <w:r w:rsidRPr="005D488F">
              <w:rPr>
                <w:b/>
                <w:bCs/>
              </w:rPr>
              <w:t>Тип фонда</w:t>
            </w:r>
          </w:p>
        </w:tc>
        <w:tc>
          <w:tcPr>
            <w:tcW w:w="0" w:type="auto"/>
            <w:shd w:val="clear" w:color="auto" w:fill="auto"/>
          </w:tcPr>
          <w:p w:rsidR="00507466" w:rsidRPr="00F203C6" w:rsidRDefault="00507466" w:rsidP="005D488F">
            <w:pPr>
              <w:spacing w:line="360" w:lineRule="auto"/>
              <w:jc w:val="both"/>
            </w:pPr>
            <w:r w:rsidRPr="005D488F">
              <w:rPr>
                <w:b/>
                <w:bCs/>
              </w:rPr>
              <w:t>Минимальная сумма инвестирования</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«Нефтяной»</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не установлена</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«Промышленный»</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не установлена</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«Энергетический»</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не установлена</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«Солид-Инвест»</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100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«Паллада ГЦБ»</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500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«Петровский фонд госбумаг»</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600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«Партнерство»</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1000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«Перспектива»</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1000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«Стратегия»</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1000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«Тактика»</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1000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«Петровский универсальный фонд»</w:t>
            </w:r>
          </w:p>
        </w:tc>
        <w:tc>
          <w:tcPr>
            <w:tcW w:w="0" w:type="auto"/>
            <w:shd w:val="clear" w:color="auto" w:fill="auto"/>
          </w:tcPr>
          <w:p w:rsidR="00507466" w:rsidRPr="00F203C6" w:rsidRDefault="00507466" w:rsidP="005D488F">
            <w:pPr>
              <w:spacing w:line="360" w:lineRule="auto"/>
              <w:jc w:val="both"/>
            </w:pPr>
            <w:r w:rsidRPr="00F203C6">
              <w:t>интервальный</w:t>
            </w:r>
          </w:p>
        </w:tc>
        <w:tc>
          <w:tcPr>
            <w:tcW w:w="0" w:type="auto"/>
            <w:shd w:val="clear" w:color="auto" w:fill="auto"/>
          </w:tcPr>
          <w:p w:rsidR="00507466" w:rsidRPr="00F203C6" w:rsidRDefault="00507466" w:rsidP="005D488F">
            <w:pPr>
              <w:spacing w:line="360" w:lineRule="auto"/>
              <w:jc w:val="both"/>
            </w:pPr>
            <w:r w:rsidRPr="00F203C6">
              <w:t>1200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«Петр Столыпин»</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2000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«Ермак ФКИ»</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2000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«Сибирский фонд облигаций»</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2000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«БКС ФЛА»</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2500</w:t>
            </w:r>
          </w:p>
        </w:tc>
      </w:tr>
      <w:tr w:rsidR="00507466" w:rsidRPr="00F203C6" w:rsidTr="005D488F">
        <w:trPr>
          <w:jc w:val="center"/>
        </w:trPr>
        <w:tc>
          <w:tcPr>
            <w:tcW w:w="0" w:type="auto"/>
            <w:shd w:val="clear" w:color="auto" w:fill="auto"/>
          </w:tcPr>
          <w:p w:rsidR="00507466" w:rsidRPr="00F203C6" w:rsidRDefault="00507466" w:rsidP="005D488F">
            <w:pPr>
              <w:spacing w:line="360" w:lineRule="auto"/>
              <w:jc w:val="both"/>
            </w:pPr>
            <w:r w:rsidRPr="00F203C6">
              <w:t>«Капитальный»</w:t>
            </w:r>
          </w:p>
        </w:tc>
        <w:tc>
          <w:tcPr>
            <w:tcW w:w="0" w:type="auto"/>
            <w:shd w:val="clear" w:color="auto" w:fill="auto"/>
          </w:tcPr>
          <w:p w:rsidR="00507466" w:rsidRPr="00F203C6" w:rsidRDefault="00507466" w:rsidP="005D488F">
            <w:pPr>
              <w:spacing w:line="360" w:lineRule="auto"/>
              <w:jc w:val="both"/>
            </w:pPr>
            <w:r w:rsidRPr="00F203C6">
              <w:t>открытый</w:t>
            </w:r>
          </w:p>
        </w:tc>
        <w:tc>
          <w:tcPr>
            <w:tcW w:w="0" w:type="auto"/>
            <w:shd w:val="clear" w:color="auto" w:fill="auto"/>
          </w:tcPr>
          <w:p w:rsidR="00507466" w:rsidRPr="00F203C6" w:rsidRDefault="00507466" w:rsidP="005D488F">
            <w:pPr>
              <w:spacing w:line="360" w:lineRule="auto"/>
              <w:jc w:val="both"/>
            </w:pPr>
            <w:r w:rsidRPr="00F203C6">
              <w:t>2500</w:t>
            </w:r>
          </w:p>
        </w:tc>
      </w:tr>
      <w:tr w:rsidR="00507466" w:rsidRPr="00F203C6" w:rsidTr="005D488F">
        <w:trPr>
          <w:jc w:val="center"/>
        </w:trPr>
        <w:tc>
          <w:tcPr>
            <w:tcW w:w="0" w:type="auto"/>
            <w:shd w:val="clear" w:color="auto" w:fill="auto"/>
          </w:tcPr>
          <w:p w:rsidR="00507466" w:rsidRPr="00F203C6" w:rsidRDefault="00507466" w:rsidP="005D488F">
            <w:pPr>
              <w:tabs>
                <w:tab w:val="left" w:pos="270"/>
              </w:tabs>
              <w:spacing w:line="360" w:lineRule="auto"/>
            </w:pPr>
            <w:r w:rsidRPr="00F203C6">
              <w:t xml:space="preserve">«Энергия» </w:t>
            </w:r>
          </w:p>
        </w:tc>
        <w:tc>
          <w:tcPr>
            <w:tcW w:w="0" w:type="auto"/>
            <w:shd w:val="clear" w:color="auto" w:fill="auto"/>
          </w:tcPr>
          <w:p w:rsidR="00507466" w:rsidRPr="00F203C6" w:rsidRDefault="00507466" w:rsidP="005D488F">
            <w:pPr>
              <w:tabs>
                <w:tab w:val="left" w:pos="270"/>
              </w:tabs>
              <w:spacing w:line="360" w:lineRule="auto"/>
            </w:pPr>
            <w:r w:rsidRPr="00F203C6">
              <w:t>интервальный</w:t>
            </w:r>
          </w:p>
        </w:tc>
        <w:tc>
          <w:tcPr>
            <w:tcW w:w="0" w:type="auto"/>
            <w:shd w:val="clear" w:color="auto" w:fill="auto"/>
          </w:tcPr>
          <w:p w:rsidR="00507466" w:rsidRPr="00F203C6" w:rsidRDefault="00507466" w:rsidP="005D488F">
            <w:pPr>
              <w:tabs>
                <w:tab w:val="left" w:pos="270"/>
              </w:tabs>
              <w:spacing w:line="360" w:lineRule="auto"/>
            </w:pPr>
            <w:r w:rsidRPr="00F203C6">
              <w:t>2287,29</w:t>
            </w:r>
          </w:p>
        </w:tc>
      </w:tr>
      <w:tr w:rsidR="00507466" w:rsidRPr="00F203C6" w:rsidTr="005D488F">
        <w:trPr>
          <w:jc w:val="center"/>
        </w:trPr>
        <w:tc>
          <w:tcPr>
            <w:tcW w:w="0" w:type="auto"/>
            <w:shd w:val="clear" w:color="auto" w:fill="auto"/>
          </w:tcPr>
          <w:p w:rsidR="00507466" w:rsidRPr="00F203C6" w:rsidRDefault="00507466" w:rsidP="005D488F">
            <w:pPr>
              <w:tabs>
                <w:tab w:val="left" w:pos="270"/>
              </w:tabs>
              <w:spacing w:line="360" w:lineRule="auto"/>
            </w:pPr>
            <w:r w:rsidRPr="00F203C6">
              <w:t>«ПиоГлобал ФА»</w:t>
            </w:r>
          </w:p>
        </w:tc>
        <w:tc>
          <w:tcPr>
            <w:tcW w:w="0" w:type="auto"/>
            <w:shd w:val="clear" w:color="auto" w:fill="auto"/>
          </w:tcPr>
          <w:p w:rsidR="00507466" w:rsidRPr="00F203C6" w:rsidRDefault="00507466" w:rsidP="005D488F">
            <w:pPr>
              <w:tabs>
                <w:tab w:val="left" w:pos="270"/>
              </w:tabs>
              <w:spacing w:line="360" w:lineRule="auto"/>
            </w:pPr>
            <w:r w:rsidRPr="00F203C6">
              <w:t>открытый</w:t>
            </w:r>
          </w:p>
        </w:tc>
        <w:tc>
          <w:tcPr>
            <w:tcW w:w="0" w:type="auto"/>
            <w:shd w:val="clear" w:color="auto" w:fill="auto"/>
          </w:tcPr>
          <w:p w:rsidR="00507466" w:rsidRPr="00F203C6" w:rsidRDefault="00507466" w:rsidP="005D488F">
            <w:pPr>
              <w:tabs>
                <w:tab w:val="left" w:pos="270"/>
              </w:tabs>
              <w:spacing w:line="360" w:lineRule="auto"/>
            </w:pPr>
            <w:r w:rsidRPr="00F203C6">
              <w:t>3000</w:t>
            </w:r>
          </w:p>
        </w:tc>
      </w:tr>
      <w:tr w:rsidR="00507466" w:rsidTr="005D488F">
        <w:trPr>
          <w:jc w:val="center"/>
        </w:trPr>
        <w:tc>
          <w:tcPr>
            <w:tcW w:w="1944" w:type="pct"/>
            <w:shd w:val="clear" w:color="auto" w:fill="auto"/>
          </w:tcPr>
          <w:p w:rsidR="00507466" w:rsidRDefault="00F203C6" w:rsidP="005D488F">
            <w:pPr>
              <w:tabs>
                <w:tab w:val="left" w:pos="270"/>
              </w:tabs>
              <w:spacing w:line="360" w:lineRule="auto"/>
              <w:ind w:firstLine="709"/>
            </w:pPr>
            <w:r>
              <w:t xml:space="preserve"> </w:t>
            </w:r>
            <w:r w:rsidR="00507466">
              <w:t>«ПиоГлобал ФО»</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3000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«Алемар»</w:t>
            </w:r>
          </w:p>
        </w:tc>
        <w:tc>
          <w:tcPr>
            <w:tcW w:w="1914" w:type="pct"/>
            <w:shd w:val="clear" w:color="auto" w:fill="auto"/>
          </w:tcPr>
          <w:p w:rsidR="00507466" w:rsidRDefault="00507466" w:rsidP="005D488F">
            <w:pPr>
              <w:tabs>
                <w:tab w:val="left" w:pos="270"/>
              </w:tabs>
              <w:spacing w:line="360" w:lineRule="auto"/>
              <w:ind w:firstLine="709"/>
            </w:pPr>
            <w:r>
              <w:t>интервальный</w:t>
            </w:r>
          </w:p>
        </w:tc>
        <w:tc>
          <w:tcPr>
            <w:tcW w:w="1113" w:type="pct"/>
            <w:shd w:val="clear" w:color="auto" w:fill="auto"/>
          </w:tcPr>
          <w:p w:rsidR="00507466" w:rsidRDefault="00507466" w:rsidP="005D488F">
            <w:pPr>
              <w:tabs>
                <w:tab w:val="left" w:pos="270"/>
              </w:tabs>
              <w:spacing w:line="360" w:lineRule="auto"/>
              <w:ind w:firstLine="709"/>
            </w:pPr>
            <w:r>
              <w:t>5000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«Альфа-Капитал»</w:t>
            </w:r>
          </w:p>
        </w:tc>
        <w:tc>
          <w:tcPr>
            <w:tcW w:w="1914" w:type="pct"/>
            <w:shd w:val="clear" w:color="auto" w:fill="auto"/>
          </w:tcPr>
          <w:p w:rsidR="00507466" w:rsidRDefault="00507466" w:rsidP="005D488F">
            <w:pPr>
              <w:tabs>
                <w:tab w:val="left" w:pos="270"/>
              </w:tabs>
              <w:spacing w:line="360" w:lineRule="auto"/>
              <w:ind w:firstLine="709"/>
            </w:pPr>
            <w:r>
              <w:t>интервальный</w:t>
            </w:r>
          </w:p>
        </w:tc>
        <w:tc>
          <w:tcPr>
            <w:tcW w:w="1113" w:type="pct"/>
            <w:shd w:val="clear" w:color="auto" w:fill="auto"/>
          </w:tcPr>
          <w:p w:rsidR="00507466" w:rsidRDefault="00507466" w:rsidP="005D488F">
            <w:pPr>
              <w:tabs>
                <w:tab w:val="left" w:pos="270"/>
              </w:tabs>
              <w:spacing w:line="360" w:lineRule="auto"/>
              <w:ind w:firstLine="709"/>
            </w:pPr>
            <w:r>
              <w:t>5000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«Капитал»</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5000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«Монтес Аури ДВИ»</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5000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«Паллада КБ»</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5000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«ДИТ — ФС»</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10 000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«Добрыня Никитич»</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10 000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«Илья Муромец»</w:t>
            </w:r>
          </w:p>
        </w:tc>
        <w:tc>
          <w:tcPr>
            <w:tcW w:w="1914" w:type="pct"/>
            <w:shd w:val="clear" w:color="auto" w:fill="auto"/>
          </w:tcPr>
          <w:p w:rsidR="00507466" w:rsidRDefault="00507466" w:rsidP="005D488F">
            <w:pPr>
              <w:tabs>
                <w:tab w:val="left" w:pos="270"/>
              </w:tabs>
              <w:spacing w:line="360" w:lineRule="auto"/>
              <w:ind w:firstLine="709"/>
            </w:pPr>
            <w:r>
              <w:t>открытый</w:t>
            </w:r>
          </w:p>
        </w:tc>
        <w:tc>
          <w:tcPr>
            <w:tcW w:w="1113" w:type="pct"/>
            <w:shd w:val="clear" w:color="auto" w:fill="auto"/>
          </w:tcPr>
          <w:p w:rsidR="00507466" w:rsidRDefault="00507466" w:rsidP="005D488F">
            <w:pPr>
              <w:tabs>
                <w:tab w:val="left" w:pos="270"/>
              </w:tabs>
              <w:spacing w:line="360" w:lineRule="auto"/>
              <w:ind w:firstLine="709"/>
            </w:pPr>
            <w:r>
              <w:t>10 000</w:t>
            </w:r>
          </w:p>
        </w:tc>
      </w:tr>
      <w:tr w:rsidR="00507466" w:rsidTr="005D488F">
        <w:trPr>
          <w:jc w:val="center"/>
        </w:trPr>
        <w:tc>
          <w:tcPr>
            <w:tcW w:w="1944" w:type="pct"/>
            <w:shd w:val="clear" w:color="auto" w:fill="auto"/>
          </w:tcPr>
          <w:p w:rsidR="00507466" w:rsidRDefault="00507466" w:rsidP="005D488F">
            <w:pPr>
              <w:tabs>
                <w:tab w:val="left" w:pos="270"/>
              </w:tabs>
              <w:spacing w:line="360" w:lineRule="auto"/>
              <w:ind w:firstLine="709"/>
            </w:pPr>
            <w:r>
              <w:t>«ЛУКойл Второй»</w:t>
            </w:r>
          </w:p>
        </w:tc>
        <w:tc>
          <w:tcPr>
            <w:tcW w:w="1914" w:type="pct"/>
            <w:shd w:val="clear" w:color="auto" w:fill="auto"/>
          </w:tcPr>
          <w:p w:rsidR="00507466" w:rsidRDefault="00507466" w:rsidP="005D488F">
            <w:pPr>
              <w:tabs>
                <w:tab w:val="left" w:pos="270"/>
              </w:tabs>
              <w:spacing w:line="360" w:lineRule="auto"/>
              <w:ind w:firstLine="709"/>
            </w:pPr>
            <w:r>
              <w:t>интервальный</w:t>
            </w:r>
          </w:p>
        </w:tc>
        <w:tc>
          <w:tcPr>
            <w:tcW w:w="1113" w:type="pct"/>
            <w:shd w:val="clear" w:color="auto" w:fill="auto"/>
          </w:tcPr>
          <w:p w:rsidR="00507466" w:rsidRDefault="00507466" w:rsidP="005D488F">
            <w:pPr>
              <w:tabs>
                <w:tab w:val="left" w:pos="270"/>
              </w:tabs>
              <w:spacing w:line="360" w:lineRule="auto"/>
              <w:ind w:firstLine="709"/>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«ЛУКойл Консервативный»</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«ЛУКойл Первый»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«ЛУКойл Третий»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«Петербургский промышленный»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«Солид Интервальный»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«ФДИ Солид»</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10 000</w:t>
            </w:r>
          </w:p>
        </w:tc>
      </w:tr>
      <w:tr w:rsidR="00507466" w:rsidTr="005D488F">
        <w:trPr>
          <w:jc w:val="center"/>
        </w:trPr>
        <w:tc>
          <w:tcPr>
            <w:tcW w:w="1944" w:type="pct"/>
            <w:shd w:val="clear" w:color="auto" w:fill="auto"/>
          </w:tcPr>
          <w:p w:rsidR="00507466" w:rsidRDefault="00507466" w:rsidP="005D488F">
            <w:pPr>
              <w:spacing w:line="360" w:lineRule="auto"/>
              <w:jc w:val="both"/>
            </w:pPr>
            <w:r>
              <w:t>«Базовый»</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«ЛУКойл Профессиональный»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«Паллада — Первый профессиональный»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«Резерв»</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«АВК сбережений»</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 xml:space="preserve">«ТрансФонд» </w:t>
            </w:r>
          </w:p>
        </w:tc>
        <w:tc>
          <w:tcPr>
            <w:tcW w:w="1914" w:type="pct"/>
            <w:shd w:val="clear" w:color="auto" w:fill="auto"/>
          </w:tcPr>
          <w:p w:rsidR="00507466" w:rsidRDefault="00507466" w:rsidP="005D488F">
            <w:pPr>
              <w:spacing w:line="360" w:lineRule="auto"/>
              <w:jc w:val="both"/>
            </w:pPr>
            <w:r>
              <w:t xml:space="preserve">открытый </w:t>
            </w:r>
          </w:p>
        </w:tc>
        <w:tc>
          <w:tcPr>
            <w:tcW w:w="1113" w:type="pct"/>
            <w:shd w:val="clear" w:color="auto" w:fill="auto"/>
          </w:tcPr>
          <w:p w:rsidR="00507466" w:rsidRDefault="00507466" w:rsidP="005D488F">
            <w:pPr>
              <w:spacing w:line="360" w:lineRule="auto"/>
              <w:jc w:val="both"/>
            </w:pPr>
            <w:r>
              <w:t>50 000</w:t>
            </w:r>
          </w:p>
        </w:tc>
      </w:tr>
      <w:tr w:rsidR="00507466" w:rsidTr="005D488F">
        <w:trPr>
          <w:jc w:val="center"/>
        </w:trPr>
        <w:tc>
          <w:tcPr>
            <w:tcW w:w="1944" w:type="pct"/>
            <w:shd w:val="clear" w:color="auto" w:fill="auto"/>
          </w:tcPr>
          <w:p w:rsidR="00507466" w:rsidRDefault="00507466" w:rsidP="005D488F">
            <w:pPr>
              <w:spacing w:line="360" w:lineRule="auto"/>
              <w:jc w:val="both"/>
            </w:pPr>
            <w:r>
              <w:t>«Дружина»</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100 000</w:t>
            </w:r>
          </w:p>
        </w:tc>
      </w:tr>
      <w:tr w:rsidR="00507466" w:rsidTr="005D488F">
        <w:trPr>
          <w:jc w:val="center"/>
        </w:trPr>
        <w:tc>
          <w:tcPr>
            <w:tcW w:w="1944" w:type="pct"/>
            <w:shd w:val="clear" w:color="auto" w:fill="auto"/>
          </w:tcPr>
          <w:p w:rsidR="00507466" w:rsidRDefault="00507466" w:rsidP="005D488F">
            <w:pPr>
              <w:spacing w:line="360" w:lineRule="auto"/>
              <w:jc w:val="both"/>
            </w:pPr>
            <w:r>
              <w:t>«Проспект Фонд Первый»</w:t>
            </w:r>
          </w:p>
        </w:tc>
        <w:tc>
          <w:tcPr>
            <w:tcW w:w="1914" w:type="pct"/>
            <w:shd w:val="clear" w:color="auto" w:fill="auto"/>
          </w:tcPr>
          <w:p w:rsidR="00507466" w:rsidRDefault="00507466" w:rsidP="005D488F">
            <w:pPr>
              <w:spacing w:line="360" w:lineRule="auto"/>
              <w:jc w:val="both"/>
            </w:pPr>
            <w:r>
              <w:t>открытый</w:t>
            </w:r>
          </w:p>
        </w:tc>
        <w:tc>
          <w:tcPr>
            <w:tcW w:w="1113" w:type="pct"/>
            <w:shd w:val="clear" w:color="auto" w:fill="auto"/>
          </w:tcPr>
          <w:p w:rsidR="00507466" w:rsidRDefault="00507466" w:rsidP="005D488F">
            <w:pPr>
              <w:spacing w:line="360" w:lineRule="auto"/>
              <w:jc w:val="both"/>
            </w:pPr>
            <w:r>
              <w:t>100 000</w:t>
            </w:r>
          </w:p>
        </w:tc>
      </w:tr>
      <w:tr w:rsidR="00507466" w:rsidTr="005D488F">
        <w:trPr>
          <w:jc w:val="center"/>
        </w:trPr>
        <w:tc>
          <w:tcPr>
            <w:tcW w:w="1944" w:type="pct"/>
            <w:shd w:val="clear" w:color="auto" w:fill="auto"/>
          </w:tcPr>
          <w:p w:rsidR="00507466" w:rsidRDefault="00507466" w:rsidP="005D488F">
            <w:pPr>
              <w:spacing w:line="360" w:lineRule="auto"/>
              <w:jc w:val="both"/>
            </w:pPr>
            <w:r>
              <w:t>«Энергия-инвест»</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100 000</w:t>
            </w:r>
          </w:p>
        </w:tc>
      </w:tr>
      <w:tr w:rsidR="00507466" w:rsidTr="005D488F">
        <w:trPr>
          <w:jc w:val="center"/>
        </w:trPr>
        <w:tc>
          <w:tcPr>
            <w:tcW w:w="1944" w:type="pct"/>
            <w:shd w:val="clear" w:color="auto" w:fill="auto"/>
          </w:tcPr>
          <w:p w:rsidR="00507466" w:rsidRDefault="00507466" w:rsidP="005D488F">
            <w:pPr>
              <w:spacing w:line="360" w:lineRule="auto"/>
              <w:jc w:val="both"/>
            </w:pPr>
            <w:r>
              <w:t>«Инвест-Проект»</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150 000</w:t>
            </w:r>
          </w:p>
        </w:tc>
      </w:tr>
      <w:tr w:rsidR="00507466" w:rsidTr="005D488F">
        <w:trPr>
          <w:jc w:val="center"/>
        </w:trPr>
        <w:tc>
          <w:tcPr>
            <w:tcW w:w="1944" w:type="pct"/>
            <w:shd w:val="clear" w:color="auto" w:fill="auto"/>
          </w:tcPr>
          <w:p w:rsidR="00507466" w:rsidRDefault="00507466" w:rsidP="005D488F">
            <w:pPr>
              <w:spacing w:line="360" w:lineRule="auto"/>
              <w:jc w:val="both"/>
            </w:pPr>
            <w:r>
              <w:t xml:space="preserve">«Альфа-Капитал Накопительный» </w:t>
            </w:r>
          </w:p>
        </w:tc>
        <w:tc>
          <w:tcPr>
            <w:tcW w:w="1914" w:type="pct"/>
            <w:shd w:val="clear" w:color="auto" w:fill="auto"/>
          </w:tcPr>
          <w:p w:rsidR="00507466" w:rsidRDefault="00507466" w:rsidP="005D488F">
            <w:pPr>
              <w:spacing w:line="360" w:lineRule="auto"/>
              <w:jc w:val="both"/>
            </w:pPr>
            <w:r>
              <w:t xml:space="preserve">интервальный </w:t>
            </w:r>
          </w:p>
        </w:tc>
        <w:tc>
          <w:tcPr>
            <w:tcW w:w="1113" w:type="pct"/>
            <w:shd w:val="clear" w:color="auto" w:fill="auto"/>
          </w:tcPr>
          <w:p w:rsidR="00507466" w:rsidRDefault="00507466" w:rsidP="005D488F">
            <w:pPr>
              <w:spacing w:line="360" w:lineRule="auto"/>
              <w:jc w:val="both"/>
            </w:pPr>
            <w:r>
              <w:t>250 000</w:t>
            </w:r>
          </w:p>
        </w:tc>
      </w:tr>
      <w:tr w:rsidR="00507466" w:rsidTr="005D488F">
        <w:trPr>
          <w:jc w:val="center"/>
        </w:trPr>
        <w:tc>
          <w:tcPr>
            <w:tcW w:w="1944" w:type="pct"/>
            <w:shd w:val="clear" w:color="auto" w:fill="auto"/>
          </w:tcPr>
          <w:p w:rsidR="00507466" w:rsidRDefault="00507466" w:rsidP="005D488F">
            <w:pPr>
              <w:spacing w:line="360" w:lineRule="auto"/>
              <w:jc w:val="both"/>
            </w:pPr>
            <w:r>
              <w:t xml:space="preserve">«Альфа-Капитал Корпоративный» </w:t>
            </w:r>
          </w:p>
        </w:tc>
        <w:tc>
          <w:tcPr>
            <w:tcW w:w="1914" w:type="pct"/>
            <w:shd w:val="clear" w:color="auto" w:fill="auto"/>
          </w:tcPr>
          <w:p w:rsidR="00507466" w:rsidRDefault="00507466" w:rsidP="005D488F">
            <w:pPr>
              <w:spacing w:line="360" w:lineRule="auto"/>
              <w:jc w:val="both"/>
            </w:pPr>
            <w:r>
              <w:t xml:space="preserve">интервальный </w:t>
            </w:r>
          </w:p>
        </w:tc>
        <w:tc>
          <w:tcPr>
            <w:tcW w:w="1113" w:type="pct"/>
            <w:shd w:val="clear" w:color="auto" w:fill="auto"/>
          </w:tcPr>
          <w:p w:rsidR="00507466" w:rsidRDefault="00507466" w:rsidP="005D488F">
            <w:pPr>
              <w:spacing w:line="360" w:lineRule="auto"/>
              <w:jc w:val="both"/>
            </w:pPr>
            <w:r>
              <w:t>2 000 000</w:t>
            </w:r>
          </w:p>
        </w:tc>
      </w:tr>
      <w:tr w:rsidR="00507466" w:rsidTr="005D488F">
        <w:trPr>
          <w:jc w:val="center"/>
        </w:trPr>
        <w:tc>
          <w:tcPr>
            <w:tcW w:w="1944" w:type="pct"/>
            <w:shd w:val="clear" w:color="auto" w:fill="auto"/>
          </w:tcPr>
          <w:p w:rsidR="00507466" w:rsidRDefault="00507466" w:rsidP="005D488F">
            <w:pPr>
              <w:spacing w:line="360" w:lineRule="auto"/>
              <w:jc w:val="both"/>
            </w:pPr>
            <w:r>
              <w:t>«Высокие технологии»</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3 000 000</w:t>
            </w:r>
          </w:p>
        </w:tc>
      </w:tr>
      <w:tr w:rsidR="00507466" w:rsidTr="005D488F">
        <w:trPr>
          <w:jc w:val="center"/>
        </w:trPr>
        <w:tc>
          <w:tcPr>
            <w:tcW w:w="1944" w:type="pct"/>
            <w:shd w:val="clear" w:color="auto" w:fill="auto"/>
          </w:tcPr>
          <w:p w:rsidR="00507466" w:rsidRDefault="00507466" w:rsidP="005D488F">
            <w:pPr>
              <w:spacing w:line="360" w:lineRule="auto"/>
              <w:jc w:val="both"/>
            </w:pPr>
            <w:r>
              <w:t>«Поддержка»</w:t>
            </w:r>
          </w:p>
        </w:tc>
        <w:tc>
          <w:tcPr>
            <w:tcW w:w="1914" w:type="pct"/>
            <w:shd w:val="clear" w:color="auto" w:fill="auto"/>
          </w:tcPr>
          <w:p w:rsidR="00507466" w:rsidRDefault="00507466" w:rsidP="005D488F">
            <w:pPr>
              <w:spacing w:line="360" w:lineRule="auto"/>
              <w:jc w:val="both"/>
            </w:pPr>
            <w:r>
              <w:t>интервальный</w:t>
            </w:r>
          </w:p>
        </w:tc>
        <w:tc>
          <w:tcPr>
            <w:tcW w:w="1113" w:type="pct"/>
            <w:shd w:val="clear" w:color="auto" w:fill="auto"/>
          </w:tcPr>
          <w:p w:rsidR="00507466" w:rsidRDefault="00507466" w:rsidP="005D488F">
            <w:pPr>
              <w:spacing w:line="360" w:lineRule="auto"/>
              <w:jc w:val="both"/>
            </w:pPr>
            <w:r>
              <w:t>100 000 000</w:t>
            </w:r>
          </w:p>
        </w:tc>
      </w:tr>
    </w:tbl>
    <w:p w:rsidR="00F203C6" w:rsidRDefault="00F203C6" w:rsidP="00F203C6">
      <w:pPr>
        <w:pStyle w:val="a6"/>
        <w:spacing w:before="0" w:beforeAutospacing="0" w:after="0" w:afterAutospacing="0" w:line="360" w:lineRule="auto"/>
        <w:ind w:firstLine="709"/>
        <w:jc w:val="both"/>
        <w:rPr>
          <w:sz w:val="28"/>
          <w:szCs w:val="28"/>
        </w:rPr>
      </w:pPr>
    </w:p>
    <w:p w:rsidR="00507466" w:rsidRDefault="00507466" w:rsidP="00F203C6">
      <w:pPr>
        <w:pStyle w:val="a6"/>
        <w:spacing w:before="0" w:beforeAutospacing="0" w:after="0" w:afterAutospacing="0" w:line="360" w:lineRule="auto"/>
        <w:ind w:firstLine="709"/>
        <w:jc w:val="both"/>
        <w:rPr>
          <w:sz w:val="28"/>
          <w:szCs w:val="28"/>
        </w:rPr>
      </w:pPr>
      <w:r w:rsidRPr="00F92ADE">
        <w:rPr>
          <w:sz w:val="28"/>
          <w:szCs w:val="28"/>
        </w:rPr>
        <w:t>ПИФы — достаточно привлекательный способ частного инвестирования. Непосредственно не участвуя в финансовых операциях и несмотря на то, что проценты и дивиденды по инвестиционным паям не начисляются и не выплачиваются (кроме закрытых), частный инвестор имеет возможность путем простого приобретения паев, заставить свои деньги работать и приносить доход. Единственная проблема — выбор ПИФа и управляющей компании, которая и возьмет на себя все заботы об увеличении благосостояния</w:t>
      </w:r>
      <w:r>
        <w:rPr>
          <w:sz w:val="28"/>
          <w:szCs w:val="28"/>
        </w:rPr>
        <w:t xml:space="preserve"> инвестора</w:t>
      </w:r>
      <w:r w:rsidRPr="00F92ADE">
        <w:rPr>
          <w:sz w:val="28"/>
          <w:szCs w:val="28"/>
        </w:rPr>
        <w:t xml:space="preserve">. </w:t>
      </w:r>
    </w:p>
    <w:p w:rsidR="00507466" w:rsidRPr="0098107A" w:rsidRDefault="00507466" w:rsidP="00F203C6">
      <w:pPr>
        <w:pStyle w:val="a6"/>
        <w:spacing w:before="0" w:beforeAutospacing="0" w:after="0" w:afterAutospacing="0" w:line="360" w:lineRule="auto"/>
        <w:ind w:firstLine="709"/>
        <w:jc w:val="both"/>
        <w:rPr>
          <w:i/>
          <w:iCs/>
          <w:sz w:val="28"/>
          <w:szCs w:val="28"/>
        </w:rPr>
      </w:pPr>
      <w:r w:rsidRPr="0098107A">
        <w:rPr>
          <w:i/>
          <w:iCs/>
          <w:sz w:val="28"/>
          <w:szCs w:val="28"/>
        </w:rPr>
        <w:t>Риски ПИФов</w:t>
      </w:r>
      <w:r>
        <w:rPr>
          <w:i/>
          <w:iCs/>
          <w:sz w:val="28"/>
          <w:szCs w:val="28"/>
        </w:rPr>
        <w:t>:</w:t>
      </w:r>
    </w:p>
    <w:p w:rsidR="00507466" w:rsidRPr="00F14590" w:rsidRDefault="00507466" w:rsidP="00F203C6">
      <w:pPr>
        <w:pStyle w:val="a6"/>
        <w:spacing w:before="0" w:beforeAutospacing="0" w:after="0" w:afterAutospacing="0" w:line="360" w:lineRule="auto"/>
        <w:ind w:firstLine="709"/>
        <w:jc w:val="both"/>
        <w:rPr>
          <w:sz w:val="28"/>
          <w:szCs w:val="28"/>
        </w:rPr>
      </w:pPr>
      <w:r w:rsidRPr="00F14590">
        <w:rPr>
          <w:rStyle w:val="af0"/>
          <w:b w:val="0"/>
          <w:bCs w:val="0"/>
          <w:color w:val="000000"/>
          <w:sz w:val="28"/>
          <w:szCs w:val="28"/>
        </w:rPr>
        <w:t>1.</w:t>
      </w:r>
      <w:r w:rsidRPr="00F14590">
        <w:rPr>
          <w:b/>
          <w:bCs/>
          <w:color w:val="000000"/>
          <w:sz w:val="28"/>
          <w:szCs w:val="28"/>
        </w:rPr>
        <w:t xml:space="preserve"> </w:t>
      </w:r>
      <w:r w:rsidRPr="00F14590">
        <w:rPr>
          <w:rStyle w:val="af0"/>
          <w:b w:val="0"/>
          <w:bCs w:val="0"/>
          <w:color w:val="000000"/>
          <w:sz w:val="28"/>
          <w:szCs w:val="28"/>
        </w:rPr>
        <w:t>Риск потерь вследствие неграмотного управления средствами ПИФа.</w:t>
      </w:r>
      <w:r w:rsidRPr="00F14590">
        <w:rPr>
          <w:sz w:val="28"/>
          <w:szCs w:val="28"/>
        </w:rPr>
        <w:t xml:space="preserve"> Чтобы избежать этот риск, </w:t>
      </w:r>
      <w:r>
        <w:rPr>
          <w:sz w:val="28"/>
          <w:szCs w:val="28"/>
        </w:rPr>
        <w:t xml:space="preserve">следует </w:t>
      </w:r>
      <w:r w:rsidRPr="00F14590">
        <w:rPr>
          <w:sz w:val="28"/>
          <w:szCs w:val="28"/>
        </w:rPr>
        <w:t>внимательно выбира</w:t>
      </w:r>
      <w:r>
        <w:rPr>
          <w:sz w:val="28"/>
          <w:szCs w:val="28"/>
        </w:rPr>
        <w:t>ть</w:t>
      </w:r>
      <w:r w:rsidRPr="00F14590">
        <w:rPr>
          <w:sz w:val="28"/>
          <w:szCs w:val="28"/>
        </w:rPr>
        <w:t xml:space="preserve"> </w:t>
      </w:r>
      <w:r w:rsidRPr="005D309E">
        <w:rPr>
          <w:color w:val="000000"/>
          <w:sz w:val="28"/>
          <w:szCs w:val="28"/>
        </w:rPr>
        <w:t>управляющую компанию</w:t>
      </w:r>
      <w:r w:rsidRPr="00F14590">
        <w:rPr>
          <w:sz w:val="28"/>
          <w:szCs w:val="28"/>
        </w:rPr>
        <w:t xml:space="preserve">. Желательно, чтобы она существовала на рынке не менее 2-3 лет, была хорошо известна, имела отличную репутацию, управляла крупными капиталами. </w:t>
      </w:r>
    </w:p>
    <w:p w:rsidR="00507466" w:rsidRPr="00F14590" w:rsidRDefault="00507466" w:rsidP="00F203C6">
      <w:pPr>
        <w:pStyle w:val="a6"/>
        <w:spacing w:before="0" w:beforeAutospacing="0" w:after="0" w:afterAutospacing="0" w:line="360" w:lineRule="auto"/>
        <w:ind w:firstLine="709"/>
        <w:jc w:val="both"/>
        <w:rPr>
          <w:sz w:val="28"/>
          <w:szCs w:val="28"/>
        </w:rPr>
      </w:pPr>
      <w:r w:rsidRPr="00F14590">
        <w:rPr>
          <w:rStyle w:val="af0"/>
          <w:b w:val="0"/>
          <w:bCs w:val="0"/>
          <w:color w:val="000000"/>
          <w:sz w:val="28"/>
          <w:szCs w:val="28"/>
        </w:rPr>
        <w:t>2.</w:t>
      </w:r>
      <w:r w:rsidRPr="00F14590">
        <w:rPr>
          <w:b/>
          <w:bCs/>
          <w:color w:val="000000"/>
          <w:sz w:val="28"/>
          <w:szCs w:val="28"/>
        </w:rPr>
        <w:t xml:space="preserve"> </w:t>
      </w:r>
      <w:r w:rsidRPr="00F14590">
        <w:rPr>
          <w:rStyle w:val="af0"/>
          <w:b w:val="0"/>
          <w:bCs w:val="0"/>
          <w:color w:val="000000"/>
          <w:sz w:val="28"/>
          <w:szCs w:val="28"/>
        </w:rPr>
        <w:t>Риск утраты вложения вследствие криминального вывода средств пайщиков из ПИФа (мошенничество)</w:t>
      </w:r>
      <w:r w:rsidRPr="00F14590">
        <w:rPr>
          <w:b/>
          <w:bCs/>
          <w:color w:val="000000"/>
          <w:sz w:val="28"/>
          <w:szCs w:val="28"/>
        </w:rPr>
        <w:t>.</w:t>
      </w:r>
      <w:r w:rsidRPr="00F14590">
        <w:rPr>
          <w:sz w:val="28"/>
          <w:szCs w:val="28"/>
        </w:rPr>
        <w:t xml:space="preserve"> Этот риск избегается точно так же, как и вышеописанный. В любом случае, существует система взаимного контроля между независимыми участниками обслуживания ПИФа (УК, </w:t>
      </w:r>
      <w:r w:rsidRPr="005D309E">
        <w:rPr>
          <w:color w:val="000000"/>
          <w:sz w:val="28"/>
          <w:szCs w:val="28"/>
        </w:rPr>
        <w:t>аудитор</w:t>
      </w:r>
      <w:r w:rsidRPr="00F14590">
        <w:rPr>
          <w:color w:val="000000"/>
          <w:sz w:val="28"/>
          <w:szCs w:val="28"/>
        </w:rPr>
        <w:t>,</w:t>
      </w:r>
      <w:r w:rsidRPr="00F14590">
        <w:rPr>
          <w:sz w:val="28"/>
          <w:szCs w:val="28"/>
        </w:rPr>
        <w:t xml:space="preserve"> государственный орган надзора - </w:t>
      </w:r>
      <w:r w:rsidRPr="005D309E">
        <w:rPr>
          <w:color w:val="000000"/>
          <w:sz w:val="28"/>
          <w:szCs w:val="28"/>
        </w:rPr>
        <w:t>ФСФР</w:t>
      </w:r>
      <w:r w:rsidRPr="00F14590">
        <w:rPr>
          <w:sz w:val="28"/>
          <w:szCs w:val="28"/>
        </w:rPr>
        <w:t xml:space="preserve">), которая выявит подобные действия на раннем этапе. До сих пор ничего подобного на российском рынке паевых фондов не случалось. </w:t>
      </w:r>
    </w:p>
    <w:p w:rsidR="00507466" w:rsidRDefault="00507466" w:rsidP="00F203C6">
      <w:pPr>
        <w:pStyle w:val="a6"/>
        <w:spacing w:before="0" w:beforeAutospacing="0" w:after="0" w:afterAutospacing="0" w:line="360" w:lineRule="auto"/>
        <w:ind w:firstLine="709"/>
        <w:jc w:val="both"/>
        <w:rPr>
          <w:sz w:val="28"/>
          <w:szCs w:val="28"/>
        </w:rPr>
      </w:pPr>
      <w:bookmarkStart w:id="62" w:name="risk_return"/>
      <w:bookmarkEnd w:id="62"/>
      <w:r w:rsidRPr="00F14590">
        <w:rPr>
          <w:rStyle w:val="af0"/>
          <w:sz w:val="28"/>
          <w:szCs w:val="28"/>
        </w:rPr>
        <w:t>3.</w:t>
      </w:r>
      <w:r w:rsidRPr="00F14590">
        <w:rPr>
          <w:sz w:val="28"/>
          <w:szCs w:val="28"/>
        </w:rPr>
        <w:t xml:space="preserve"> Гораздо более реальный риск, с которым сталкиваются пайщики, это </w:t>
      </w:r>
      <w:r w:rsidRPr="00F14590">
        <w:rPr>
          <w:rStyle w:val="af0"/>
          <w:b w:val="0"/>
          <w:bCs w:val="0"/>
          <w:color w:val="000000"/>
          <w:sz w:val="28"/>
          <w:szCs w:val="28"/>
        </w:rPr>
        <w:t>рыночный риск</w:t>
      </w:r>
      <w:r w:rsidRPr="00F14590">
        <w:rPr>
          <w:sz w:val="28"/>
          <w:szCs w:val="28"/>
        </w:rPr>
        <w:t xml:space="preserve"> - вероятность того, что доходность не будет такой, какой ожидается, вплоть до появления убытков на коротких промежутках времени вследствие движения всего рынка, а не безграмотных действий управляющих ПИФом. Поэтому при выборе ПИФа учитыва</w:t>
      </w:r>
      <w:r>
        <w:rPr>
          <w:sz w:val="28"/>
          <w:szCs w:val="28"/>
        </w:rPr>
        <w:t>ют</w:t>
      </w:r>
      <w:r w:rsidRPr="00F14590">
        <w:rPr>
          <w:sz w:val="28"/>
          <w:szCs w:val="28"/>
        </w:rPr>
        <w:t xml:space="preserve"> </w:t>
      </w:r>
      <w:r w:rsidRPr="005D309E">
        <w:rPr>
          <w:color w:val="000000"/>
          <w:sz w:val="28"/>
          <w:szCs w:val="28"/>
        </w:rPr>
        <w:t>соотношение его рыночного риска и доходности</w:t>
      </w:r>
      <w:r w:rsidRPr="00F14590">
        <w:rPr>
          <w:color w:val="000000"/>
          <w:sz w:val="28"/>
          <w:szCs w:val="28"/>
        </w:rPr>
        <w:t>.</w:t>
      </w:r>
      <w:r w:rsidRPr="00F14590">
        <w:rPr>
          <w:sz w:val="28"/>
          <w:szCs w:val="28"/>
        </w:rPr>
        <w:t xml:space="preserve"> </w:t>
      </w:r>
    </w:p>
    <w:p w:rsidR="00507466" w:rsidRDefault="00507466" w:rsidP="00F203C6">
      <w:pPr>
        <w:pStyle w:val="a6"/>
        <w:spacing w:before="0" w:beforeAutospacing="0" w:after="0" w:afterAutospacing="0" w:line="360" w:lineRule="auto"/>
        <w:ind w:firstLine="709"/>
        <w:jc w:val="both"/>
        <w:rPr>
          <w:sz w:val="28"/>
          <w:szCs w:val="28"/>
        </w:rPr>
      </w:pPr>
      <w:r w:rsidRPr="00632594">
        <w:rPr>
          <w:sz w:val="28"/>
          <w:szCs w:val="28"/>
        </w:rPr>
        <w:t xml:space="preserve">С помощью </w:t>
      </w:r>
      <w:r>
        <w:rPr>
          <w:sz w:val="28"/>
          <w:szCs w:val="28"/>
        </w:rPr>
        <w:t xml:space="preserve">составленного </w:t>
      </w:r>
      <w:r w:rsidRPr="00632594">
        <w:rPr>
          <w:sz w:val="28"/>
          <w:szCs w:val="28"/>
        </w:rPr>
        <w:t xml:space="preserve"> рейтинга удалось получить интересные данные по риску паевых фондов. Так, в кризис 1998 года ПИФы потеряли 80-90% стоимости пая. В 2000 году потери доходили до 50% стоимости пая, а в 2004 году до 34%. </w:t>
      </w:r>
    </w:p>
    <w:p w:rsidR="00507466" w:rsidRPr="00632594" w:rsidRDefault="00507466" w:rsidP="00F203C6">
      <w:pPr>
        <w:pStyle w:val="a6"/>
        <w:spacing w:before="0" w:beforeAutospacing="0" w:after="0" w:afterAutospacing="0" w:line="360" w:lineRule="auto"/>
        <w:ind w:firstLine="709"/>
        <w:jc w:val="both"/>
        <w:rPr>
          <w:sz w:val="28"/>
          <w:szCs w:val="28"/>
        </w:rPr>
      </w:pPr>
      <w:r>
        <w:rPr>
          <w:sz w:val="28"/>
          <w:szCs w:val="28"/>
        </w:rPr>
        <w:t>Считается, что если инвестор не готов потерять до 30 % активов, вложенных в ПИФ, ему следует вкладывать деньги в фонд облигаций.</w:t>
      </w:r>
    </w:p>
    <w:p w:rsidR="00507466" w:rsidRPr="00632594" w:rsidRDefault="00507466" w:rsidP="00F203C6">
      <w:pPr>
        <w:pStyle w:val="a6"/>
        <w:spacing w:before="0" w:beforeAutospacing="0" w:after="0" w:afterAutospacing="0" w:line="360" w:lineRule="auto"/>
        <w:ind w:firstLine="709"/>
        <w:jc w:val="both"/>
        <w:rPr>
          <w:sz w:val="28"/>
          <w:szCs w:val="28"/>
        </w:rPr>
      </w:pPr>
      <w:r>
        <w:rPr>
          <w:sz w:val="28"/>
          <w:szCs w:val="28"/>
        </w:rPr>
        <w:t>Внимательное изучение</w:t>
      </w:r>
      <w:r w:rsidRPr="00632594">
        <w:rPr>
          <w:sz w:val="28"/>
          <w:szCs w:val="28"/>
        </w:rPr>
        <w:t xml:space="preserve"> доходност</w:t>
      </w:r>
      <w:r>
        <w:rPr>
          <w:sz w:val="28"/>
          <w:szCs w:val="28"/>
        </w:rPr>
        <w:t>и</w:t>
      </w:r>
      <w:r w:rsidRPr="00632594">
        <w:rPr>
          <w:sz w:val="28"/>
          <w:szCs w:val="28"/>
        </w:rPr>
        <w:t xml:space="preserve"> и риск</w:t>
      </w:r>
      <w:r>
        <w:rPr>
          <w:sz w:val="28"/>
          <w:szCs w:val="28"/>
        </w:rPr>
        <w:t>а</w:t>
      </w:r>
      <w:r w:rsidRPr="00632594">
        <w:rPr>
          <w:sz w:val="28"/>
          <w:szCs w:val="28"/>
        </w:rPr>
        <w:t xml:space="preserve"> открытых фондов за последние два года (февраль 2004 - февраль 2006)</w:t>
      </w:r>
      <w:r>
        <w:rPr>
          <w:sz w:val="28"/>
          <w:szCs w:val="28"/>
        </w:rPr>
        <w:t xml:space="preserve"> показало:</w:t>
      </w:r>
      <w:r w:rsidRPr="00632594">
        <w:rPr>
          <w:sz w:val="28"/>
          <w:szCs w:val="28"/>
        </w:rPr>
        <w:t xml:space="preserve"> 2004 год был настоящим испытанием для управляющих, этот год наглядно показал, что происходит с фондами, когда рынок падает. 2005 год, напротив, оказался очень доходным. За эти два года легко выявить, как российские открытые фонды ведут себя как при падении, так и росте рынка.</w:t>
      </w:r>
    </w:p>
    <w:p w:rsidR="00507466" w:rsidRPr="00632594" w:rsidRDefault="00507466" w:rsidP="00F203C6">
      <w:pPr>
        <w:pStyle w:val="a6"/>
        <w:spacing w:before="0" w:beforeAutospacing="0" w:after="0" w:afterAutospacing="0" w:line="360" w:lineRule="auto"/>
        <w:ind w:firstLine="709"/>
        <w:jc w:val="both"/>
        <w:rPr>
          <w:sz w:val="28"/>
          <w:szCs w:val="28"/>
        </w:rPr>
      </w:pPr>
      <w:r w:rsidRPr="00632594">
        <w:rPr>
          <w:sz w:val="28"/>
          <w:szCs w:val="28"/>
        </w:rPr>
        <w:t xml:space="preserve">Как и следовало ожидать, наиболее доходными и наиболее рискованными оказались фонды акций. Наименее рискованными и наименее доходными - фонды облигаций. Возьмем самый доходный фонд смешанных инвестиций "Капитал". </w:t>
      </w:r>
      <w:r>
        <w:rPr>
          <w:sz w:val="28"/>
          <w:szCs w:val="28"/>
        </w:rPr>
        <w:t>П</w:t>
      </w:r>
      <w:r w:rsidRPr="00632594">
        <w:rPr>
          <w:sz w:val="28"/>
          <w:szCs w:val="28"/>
        </w:rPr>
        <w:t>росадка этого фонда выше, чем у фонда акций "Метрополь Золотое Руно" (16% против 12%), тогда как прирост паев одинаков. Очевидно, что фонд акций оказался лучше самого доходного фонда смешанных инвестиций.</w:t>
      </w:r>
    </w:p>
    <w:p w:rsidR="00507466" w:rsidRPr="00632594" w:rsidRDefault="00507466" w:rsidP="00F203C6">
      <w:pPr>
        <w:pStyle w:val="a6"/>
        <w:spacing w:before="0" w:beforeAutospacing="0" w:after="0" w:afterAutospacing="0" w:line="360" w:lineRule="auto"/>
        <w:ind w:firstLine="709"/>
        <w:jc w:val="both"/>
        <w:rPr>
          <w:sz w:val="28"/>
          <w:szCs w:val="28"/>
        </w:rPr>
      </w:pPr>
      <w:r w:rsidRPr="00190848">
        <w:rPr>
          <w:sz w:val="28"/>
          <w:szCs w:val="28"/>
        </w:rPr>
        <w:t>Теперь сравним два фонда смешанных инвестиций</w:t>
      </w:r>
      <w:r w:rsidRPr="00632594">
        <w:rPr>
          <w:sz w:val="28"/>
          <w:szCs w:val="28"/>
        </w:rPr>
        <w:t>, у которых доходность за два года примерно одинакова: фонд "Рождественка" (+73%) и фонд "Центр Равновесия" (+71%). Рейтинг доходности показывает, что эти два фонда равнозначны. Однако фонд "Центр равновесия" значительно уступает первому в риске: у фонда "Рождественка" просадка была всего 11% против 20% у "Центра Равновесия"!</w:t>
      </w:r>
    </w:p>
    <w:p w:rsidR="00507466" w:rsidRPr="00632594" w:rsidRDefault="00507466" w:rsidP="00F203C6">
      <w:pPr>
        <w:pStyle w:val="a6"/>
        <w:spacing w:before="0" w:beforeAutospacing="0" w:after="0" w:afterAutospacing="0" w:line="360" w:lineRule="auto"/>
        <w:ind w:firstLine="709"/>
        <w:jc w:val="both"/>
        <w:rPr>
          <w:sz w:val="28"/>
          <w:szCs w:val="28"/>
        </w:rPr>
      </w:pPr>
      <w:r>
        <w:rPr>
          <w:sz w:val="28"/>
          <w:szCs w:val="28"/>
        </w:rPr>
        <w:t>О</w:t>
      </w:r>
      <w:r w:rsidRPr="00632594">
        <w:rPr>
          <w:sz w:val="28"/>
          <w:szCs w:val="28"/>
        </w:rPr>
        <w:t xml:space="preserve">дин из самых консервативных фондов - фонд облигаций "Альфа Капитал Резерв". Его доходность и просадка за два года составила 16% и 0,64% соответственно. Просадка настолько мала, что получить убыток в этом фонде практически невозможно. Однако есть другой фонд облигаций ("КИТ Фонд облигаций"), который при такой же просадке принес пайщикам за два года 35%! </w:t>
      </w:r>
      <w:r>
        <w:rPr>
          <w:sz w:val="28"/>
          <w:szCs w:val="28"/>
        </w:rPr>
        <w:t>П</w:t>
      </w:r>
      <w:r w:rsidRPr="00632594">
        <w:rPr>
          <w:sz w:val="28"/>
          <w:szCs w:val="28"/>
        </w:rPr>
        <w:t>о итогам двух лет это один из лучших фондов облигаций (если не сказать лучший) - он сочетает в себе наименьший риск с наибольшей доходностью среди фондов облигаций. Более доходным оказался только фонд "Открытие Фонд Облигаций", который показал практически такую же доходность при гораздо большей просадке - 4%!</w:t>
      </w:r>
    </w:p>
    <w:p w:rsidR="00507466" w:rsidRPr="00632594" w:rsidRDefault="00507466" w:rsidP="00F203C6">
      <w:pPr>
        <w:pStyle w:val="a6"/>
        <w:spacing w:before="0" w:beforeAutospacing="0" w:after="0" w:afterAutospacing="0" w:line="360" w:lineRule="auto"/>
        <w:ind w:firstLine="709"/>
        <w:jc w:val="both"/>
        <w:rPr>
          <w:sz w:val="28"/>
          <w:szCs w:val="28"/>
        </w:rPr>
      </w:pPr>
      <w:r w:rsidRPr="00632594">
        <w:rPr>
          <w:sz w:val="28"/>
          <w:szCs w:val="28"/>
        </w:rPr>
        <w:t>Инвестор определяет для себя максимально допустимый риск (относительно других фондов) и легко находит фонды, которые показывают максимальную доходность при заданном уровне риска. Например, если просадка фондов акций доходит до 30%, умеренно консервативной стратегией будет выбрать фонд смешанных инвестиций, который в тот же период показал просадку не более 15%. Как мы видим, таких фондов смешанных инвестиций достаточно много, однако лучшим на данный момент являтся фонд смешанных инвестиций "Метрополь Афина", который показал доходность 109% при просадке всего 8,6%.</w:t>
      </w:r>
    </w:p>
    <w:p w:rsidR="00507466" w:rsidRDefault="00507466" w:rsidP="00F203C6">
      <w:pPr>
        <w:pStyle w:val="a6"/>
        <w:spacing w:before="0" w:beforeAutospacing="0" w:after="0" w:afterAutospacing="0" w:line="360" w:lineRule="auto"/>
        <w:ind w:firstLine="709"/>
        <w:jc w:val="both"/>
        <w:rPr>
          <w:sz w:val="28"/>
          <w:szCs w:val="28"/>
        </w:rPr>
      </w:pPr>
      <w:r w:rsidRPr="00190848">
        <w:rPr>
          <w:sz w:val="28"/>
          <w:szCs w:val="28"/>
        </w:rPr>
        <w:t>Данные доходности и риска фондов также позволяют выбирать наилучшие консервативные фонды. Рейтинги</w:t>
      </w:r>
      <w:r w:rsidRPr="00632594">
        <w:rPr>
          <w:sz w:val="28"/>
          <w:szCs w:val="28"/>
        </w:rPr>
        <w:t xml:space="preserve"> доходности фондов облигаций за последний год возглавляют фонды, которые имеют в своих портфелях определенную долю акций, что приводит к повышению их результатов, но и увеличению просадки на коррекциях фондового рынка. Даже в относительно стабильном 2005 году эти фонды проседали на 4-5%, что может быть недопустимо для иного консервативного инвестора.</w:t>
      </w:r>
    </w:p>
    <w:p w:rsidR="00507466" w:rsidRPr="00F14590" w:rsidRDefault="00507466" w:rsidP="00F203C6">
      <w:pPr>
        <w:pStyle w:val="a6"/>
        <w:spacing w:before="0" w:beforeAutospacing="0" w:after="0" w:afterAutospacing="0" w:line="360" w:lineRule="auto"/>
        <w:ind w:firstLine="709"/>
        <w:jc w:val="both"/>
        <w:rPr>
          <w:sz w:val="28"/>
          <w:szCs w:val="28"/>
        </w:rPr>
      </w:pPr>
      <w:r w:rsidRPr="00F14590">
        <w:rPr>
          <w:sz w:val="28"/>
          <w:szCs w:val="28"/>
        </w:rPr>
        <w:t>Рассмотрим, как проявляется соотношение</w:t>
      </w:r>
      <w:r>
        <w:rPr>
          <w:sz w:val="28"/>
          <w:szCs w:val="28"/>
        </w:rPr>
        <w:t xml:space="preserve"> риска и доходности</w:t>
      </w:r>
      <w:r w:rsidRPr="00F14590">
        <w:rPr>
          <w:sz w:val="28"/>
          <w:szCs w:val="28"/>
        </w:rPr>
        <w:t xml:space="preserve">, и как оно влияет на выбор ПИФа. </w:t>
      </w:r>
      <w:r>
        <w:rPr>
          <w:sz w:val="28"/>
          <w:szCs w:val="28"/>
        </w:rPr>
        <w:t>В</w:t>
      </w:r>
      <w:r w:rsidRPr="00F14590">
        <w:rPr>
          <w:sz w:val="28"/>
          <w:szCs w:val="28"/>
        </w:rPr>
        <w:t xml:space="preserve">озьмем </w:t>
      </w:r>
      <w:r w:rsidRPr="005D309E">
        <w:rPr>
          <w:color w:val="000000"/>
          <w:sz w:val="28"/>
          <w:szCs w:val="28"/>
        </w:rPr>
        <w:t>ПИФы акций</w:t>
      </w:r>
      <w:r w:rsidRPr="00F14590">
        <w:rPr>
          <w:sz w:val="28"/>
          <w:szCs w:val="28"/>
        </w:rPr>
        <w:t xml:space="preserve">, риск и доходность которых наиболее сильно различаются между разными фондами. </w:t>
      </w:r>
    </w:p>
    <w:p w:rsidR="00507466" w:rsidRDefault="00507466" w:rsidP="00F203C6">
      <w:pPr>
        <w:pStyle w:val="a6"/>
        <w:spacing w:before="0" w:beforeAutospacing="0" w:after="0" w:afterAutospacing="0" w:line="360" w:lineRule="auto"/>
        <w:ind w:firstLine="709"/>
        <w:jc w:val="both"/>
        <w:rPr>
          <w:sz w:val="28"/>
          <w:szCs w:val="28"/>
        </w:rPr>
      </w:pPr>
      <w:r w:rsidRPr="001C4DC0">
        <w:rPr>
          <w:sz w:val="28"/>
          <w:szCs w:val="28"/>
        </w:rPr>
        <w:t>Построи</w:t>
      </w:r>
      <w:r>
        <w:rPr>
          <w:sz w:val="28"/>
          <w:szCs w:val="28"/>
        </w:rPr>
        <w:t>м</w:t>
      </w:r>
      <w:r w:rsidRPr="001C4DC0">
        <w:rPr>
          <w:sz w:val="28"/>
          <w:szCs w:val="28"/>
        </w:rPr>
        <w:t xml:space="preserve"> график, на котором точки - это ПИФы, расположенные в соответствии с колебаниями доходности за выбранный период</w:t>
      </w:r>
      <w:r>
        <w:rPr>
          <w:sz w:val="28"/>
          <w:szCs w:val="28"/>
        </w:rPr>
        <w:t xml:space="preserve"> (1 год)</w:t>
      </w:r>
      <w:r w:rsidRPr="001C4DC0">
        <w:rPr>
          <w:sz w:val="28"/>
          <w:szCs w:val="28"/>
        </w:rPr>
        <w:t xml:space="preserve">. По вертикальной оси отображено итоговое изменение (прирост или падение) цены пая за выбранный период. По горизонтальной - самое глубокое падение цены пая за выбранный период. </w:t>
      </w:r>
    </w:p>
    <w:p w:rsidR="00903A66" w:rsidRPr="001C4DC0" w:rsidRDefault="00903A66" w:rsidP="00F203C6">
      <w:pPr>
        <w:pStyle w:val="a6"/>
        <w:spacing w:before="0" w:beforeAutospacing="0" w:after="0" w:afterAutospacing="0" w:line="360" w:lineRule="auto"/>
        <w:ind w:firstLine="709"/>
        <w:jc w:val="both"/>
        <w:rPr>
          <w:sz w:val="28"/>
          <w:szCs w:val="28"/>
        </w:rPr>
      </w:pPr>
    </w:p>
    <w:p w:rsidR="00507466" w:rsidRPr="001C4DC0" w:rsidRDefault="007342FF" w:rsidP="00F203C6">
      <w:pPr>
        <w:pStyle w:val="a6"/>
        <w:spacing w:before="0" w:beforeAutospacing="0" w:after="0" w:afterAutospacing="0" w:line="360" w:lineRule="auto"/>
        <w:ind w:firstLine="709"/>
        <w:jc w:val="both"/>
        <w:rPr>
          <w:sz w:val="28"/>
          <w:szCs w:val="28"/>
        </w:rPr>
      </w:pPr>
      <w:r>
        <w:rPr>
          <w:sz w:val="28"/>
          <w:szCs w:val="28"/>
        </w:rPr>
        <w:pict>
          <v:shape id="_x0000_i1026" type="#_x0000_t75" style="width:252.75pt;height:194.25pt">
            <v:imagedata r:id="rId8" o:title=""/>
          </v:shape>
        </w:pict>
      </w:r>
    </w:p>
    <w:p w:rsidR="00903A66" w:rsidRDefault="00903A66" w:rsidP="00F203C6">
      <w:pPr>
        <w:pStyle w:val="a6"/>
        <w:spacing w:before="0" w:beforeAutospacing="0" w:after="0" w:afterAutospacing="0" w:line="360" w:lineRule="auto"/>
        <w:ind w:firstLine="709"/>
        <w:jc w:val="both"/>
        <w:rPr>
          <w:sz w:val="28"/>
          <w:szCs w:val="28"/>
        </w:rPr>
      </w:pPr>
    </w:p>
    <w:p w:rsidR="00507466" w:rsidRDefault="00507466" w:rsidP="00F203C6">
      <w:pPr>
        <w:pStyle w:val="a6"/>
        <w:spacing w:before="0" w:beforeAutospacing="0" w:after="0" w:afterAutospacing="0" w:line="360" w:lineRule="auto"/>
        <w:ind w:firstLine="709"/>
        <w:jc w:val="both"/>
        <w:rPr>
          <w:sz w:val="28"/>
          <w:szCs w:val="28"/>
        </w:rPr>
      </w:pPr>
      <w:r w:rsidRPr="001C4DC0">
        <w:rPr>
          <w:sz w:val="28"/>
          <w:szCs w:val="28"/>
        </w:rPr>
        <w:t xml:space="preserve">При грамотном управлении ПИФ, у которого было более сильное максимальное падение, покажет более высокую итоговую доходность - но только на достаточно длинном промежутке времени, минимум год, а правильней смотреть период от двух лет и более. На коротком промежутке времени сильное падение, конечно, заметно урежет доходность ПИФа (но всё же, как правило, успешный высокорискованный фонд на коротких отрезках будет показывать очень хорошие результаты чаще, чем очень плохие). Вот график за квартал, в котором было сильное падение рынка - в этом случае наиболее рискованные ПИФы падают сильнее остальных и результат по итогам периода показывают наихудший. Эта закономерность выделена красной линией: </w:t>
      </w:r>
    </w:p>
    <w:p w:rsidR="00903A66" w:rsidRDefault="00903A66" w:rsidP="00F203C6">
      <w:pPr>
        <w:pStyle w:val="a6"/>
        <w:spacing w:before="0" w:beforeAutospacing="0" w:after="0" w:afterAutospacing="0" w:line="360" w:lineRule="auto"/>
        <w:ind w:firstLine="709"/>
        <w:jc w:val="both"/>
        <w:rPr>
          <w:sz w:val="28"/>
          <w:szCs w:val="28"/>
        </w:rPr>
      </w:pPr>
    </w:p>
    <w:p w:rsidR="00507466" w:rsidRPr="001C4DC0" w:rsidRDefault="007342FF" w:rsidP="00F203C6">
      <w:pPr>
        <w:pStyle w:val="a6"/>
        <w:spacing w:before="0" w:beforeAutospacing="0" w:after="0" w:afterAutospacing="0" w:line="360" w:lineRule="auto"/>
        <w:ind w:firstLine="709"/>
        <w:jc w:val="both"/>
        <w:rPr>
          <w:sz w:val="28"/>
          <w:szCs w:val="28"/>
        </w:rPr>
      </w:pPr>
      <w:r>
        <w:rPr>
          <w:sz w:val="28"/>
          <w:szCs w:val="28"/>
        </w:rPr>
        <w:pict>
          <v:shape id="_x0000_i1027" type="#_x0000_t75" style="width:321pt;height:257.25pt">
            <v:imagedata r:id="rId9" o:title=""/>
          </v:shape>
        </w:pict>
      </w:r>
    </w:p>
    <w:p w:rsidR="00903A66" w:rsidRDefault="00903A66" w:rsidP="00F203C6">
      <w:pPr>
        <w:pStyle w:val="a6"/>
        <w:spacing w:before="0" w:beforeAutospacing="0" w:after="0" w:afterAutospacing="0" w:line="360" w:lineRule="auto"/>
        <w:ind w:firstLine="709"/>
        <w:jc w:val="both"/>
        <w:rPr>
          <w:sz w:val="28"/>
          <w:szCs w:val="28"/>
        </w:rPr>
      </w:pPr>
    </w:p>
    <w:p w:rsidR="00507466" w:rsidRDefault="00507466" w:rsidP="00F203C6">
      <w:pPr>
        <w:pStyle w:val="a6"/>
        <w:spacing w:before="0" w:beforeAutospacing="0" w:after="0" w:afterAutospacing="0" w:line="360" w:lineRule="auto"/>
        <w:ind w:firstLine="709"/>
        <w:jc w:val="both"/>
        <w:rPr>
          <w:sz w:val="28"/>
          <w:szCs w:val="28"/>
        </w:rPr>
      </w:pPr>
      <w:r w:rsidRPr="001C4DC0">
        <w:rPr>
          <w:sz w:val="28"/>
          <w:szCs w:val="28"/>
        </w:rPr>
        <w:t>Сравни</w:t>
      </w:r>
      <w:r>
        <w:rPr>
          <w:sz w:val="28"/>
          <w:szCs w:val="28"/>
        </w:rPr>
        <w:t>м</w:t>
      </w:r>
      <w:r w:rsidRPr="001C4DC0">
        <w:rPr>
          <w:sz w:val="28"/>
          <w:szCs w:val="28"/>
        </w:rPr>
        <w:t xml:space="preserve"> с графиком за 1 год с </w:t>
      </w:r>
      <w:r>
        <w:rPr>
          <w:sz w:val="28"/>
          <w:szCs w:val="28"/>
        </w:rPr>
        <w:t xml:space="preserve">графиком </w:t>
      </w:r>
      <w:r w:rsidRPr="001C4DC0">
        <w:rPr>
          <w:sz w:val="28"/>
          <w:szCs w:val="28"/>
        </w:rPr>
        <w:t xml:space="preserve">за 2 года: </w:t>
      </w:r>
    </w:p>
    <w:p w:rsidR="00903A66" w:rsidRPr="001C4DC0" w:rsidRDefault="00903A66" w:rsidP="00F203C6">
      <w:pPr>
        <w:pStyle w:val="a6"/>
        <w:spacing w:before="0" w:beforeAutospacing="0" w:after="0" w:afterAutospacing="0" w:line="360" w:lineRule="auto"/>
        <w:ind w:firstLine="709"/>
        <w:jc w:val="both"/>
        <w:rPr>
          <w:sz w:val="28"/>
          <w:szCs w:val="28"/>
        </w:rPr>
      </w:pPr>
    </w:p>
    <w:p w:rsidR="00507466" w:rsidRPr="001C4DC0" w:rsidRDefault="007342FF" w:rsidP="00F203C6">
      <w:pPr>
        <w:pStyle w:val="a6"/>
        <w:spacing w:before="0" w:beforeAutospacing="0" w:after="0" w:afterAutospacing="0" w:line="360" w:lineRule="auto"/>
        <w:ind w:firstLine="709"/>
        <w:jc w:val="both"/>
        <w:rPr>
          <w:sz w:val="28"/>
          <w:szCs w:val="28"/>
        </w:rPr>
      </w:pPr>
      <w:r>
        <w:rPr>
          <w:sz w:val="28"/>
          <w:szCs w:val="28"/>
        </w:rPr>
        <w:pict>
          <v:shape id="_x0000_i1028" type="#_x0000_t75" style="width:330pt;height:252pt">
            <v:imagedata r:id="rId10" o:title=""/>
          </v:shape>
        </w:pict>
      </w:r>
    </w:p>
    <w:p w:rsidR="00903A66" w:rsidRDefault="00903A66" w:rsidP="00F203C6">
      <w:pPr>
        <w:pStyle w:val="a6"/>
        <w:spacing w:before="0" w:beforeAutospacing="0" w:after="0" w:afterAutospacing="0" w:line="360" w:lineRule="auto"/>
        <w:ind w:firstLine="709"/>
        <w:jc w:val="both"/>
        <w:rPr>
          <w:sz w:val="28"/>
          <w:szCs w:val="28"/>
        </w:rPr>
      </w:pPr>
    </w:p>
    <w:p w:rsidR="00507466" w:rsidRPr="001C4DC0" w:rsidRDefault="00507466" w:rsidP="00F203C6">
      <w:pPr>
        <w:pStyle w:val="a6"/>
        <w:spacing w:before="0" w:beforeAutospacing="0" w:after="0" w:afterAutospacing="0" w:line="360" w:lineRule="auto"/>
        <w:ind w:firstLine="709"/>
        <w:jc w:val="both"/>
        <w:rPr>
          <w:sz w:val="28"/>
          <w:szCs w:val="28"/>
        </w:rPr>
      </w:pPr>
      <w:r w:rsidRPr="001C4DC0">
        <w:rPr>
          <w:sz w:val="28"/>
          <w:szCs w:val="28"/>
        </w:rPr>
        <w:t xml:space="preserve">На этом графике ПИфы с самыми глубокими падениями показывают самую высокую доходность. Те, что падали несильно - показывают невысокую доходность. Не все ПИФы, конечно, следуют этой закономерности. Задача пайщика - выявить такие ПИФы, которые приносят по итогам достаточно длительного периода доход, справедливый по отношению к риску (размаху колебаний доходности). Такие ПИФы находятся вдоль красной линии на этом графике. Те, что находятся над красной линией - особенно привлекательны, т.к. приносят даже более чем справедливый доход при заданном уровне риска. </w:t>
      </w:r>
    </w:p>
    <w:p w:rsidR="00507466" w:rsidRPr="001C4DC0" w:rsidRDefault="00507466" w:rsidP="00F203C6">
      <w:pPr>
        <w:pStyle w:val="a6"/>
        <w:spacing w:before="0" w:beforeAutospacing="0" w:after="0" w:afterAutospacing="0" w:line="360" w:lineRule="auto"/>
        <w:ind w:firstLine="709"/>
        <w:jc w:val="both"/>
        <w:rPr>
          <w:sz w:val="28"/>
          <w:szCs w:val="28"/>
        </w:rPr>
      </w:pPr>
      <w:r w:rsidRPr="001C4DC0">
        <w:rPr>
          <w:sz w:val="28"/>
          <w:szCs w:val="28"/>
        </w:rPr>
        <w:t xml:space="preserve">Периодически сильно падающий ПИФ периодически сильно растет, и наоборот - фонд, показывающий высокие результаты, может резко свалиться в пропасть. Впрочем, чтобы потом опять взлететь. Эти колебания называются волатильностью. Волатильность это мера риска ПИФа. Высокая волатильность гарантирует одновременно и высокие подъемы доходности и глубокие падения. </w:t>
      </w:r>
    </w:p>
    <w:p w:rsidR="00507466" w:rsidRDefault="00507466" w:rsidP="00F203C6">
      <w:pPr>
        <w:pStyle w:val="a6"/>
        <w:spacing w:before="0" w:beforeAutospacing="0" w:after="0" w:afterAutospacing="0" w:line="360" w:lineRule="auto"/>
        <w:ind w:firstLine="709"/>
        <w:jc w:val="both"/>
        <w:rPr>
          <w:sz w:val="28"/>
          <w:szCs w:val="28"/>
        </w:rPr>
      </w:pPr>
      <w:r w:rsidRPr="001C4DC0">
        <w:rPr>
          <w:sz w:val="28"/>
          <w:szCs w:val="28"/>
        </w:rPr>
        <w:t xml:space="preserve">Если же фонд после сильных колебаний показывает низкую доходность - и на длительном промежутке времени, значит управляющий фондом не использует риск для повышения доходности, то есть неграмотно управляет ПИФом. </w:t>
      </w:r>
    </w:p>
    <w:p w:rsidR="00507466" w:rsidRPr="00CB1323" w:rsidRDefault="00507466" w:rsidP="00F203C6">
      <w:pPr>
        <w:pStyle w:val="a6"/>
        <w:spacing w:before="0" w:beforeAutospacing="0" w:after="0" w:afterAutospacing="0" w:line="360" w:lineRule="auto"/>
        <w:ind w:firstLine="709"/>
        <w:jc w:val="both"/>
        <w:rPr>
          <w:sz w:val="28"/>
          <w:szCs w:val="28"/>
        </w:rPr>
      </w:pPr>
      <w:r w:rsidRPr="00CB1323">
        <w:rPr>
          <w:sz w:val="28"/>
          <w:szCs w:val="28"/>
        </w:rPr>
        <w:t xml:space="preserve">Очевидно, </w:t>
      </w:r>
      <w:r>
        <w:rPr>
          <w:sz w:val="28"/>
          <w:szCs w:val="28"/>
        </w:rPr>
        <w:t>что следует выбирать самый доходный фонд</w:t>
      </w:r>
      <w:r w:rsidRPr="00CB1323">
        <w:rPr>
          <w:sz w:val="28"/>
          <w:szCs w:val="28"/>
        </w:rPr>
        <w:t xml:space="preserve">. Но нужно учесть риск. </w:t>
      </w:r>
      <w:r>
        <w:rPr>
          <w:sz w:val="28"/>
          <w:szCs w:val="28"/>
        </w:rPr>
        <w:t>Допустим</w:t>
      </w:r>
      <w:r w:rsidRPr="00CB1323">
        <w:rPr>
          <w:sz w:val="28"/>
          <w:szCs w:val="28"/>
        </w:rPr>
        <w:t xml:space="preserve">, что при очередной проверке цены пая на сайте управляющей компании, </w:t>
      </w:r>
      <w:r>
        <w:rPr>
          <w:sz w:val="28"/>
          <w:szCs w:val="28"/>
        </w:rPr>
        <w:t>инвестор</w:t>
      </w:r>
      <w:r w:rsidRPr="00CB1323">
        <w:rPr>
          <w:sz w:val="28"/>
          <w:szCs w:val="28"/>
        </w:rPr>
        <w:t xml:space="preserve"> обнаруживает, что она упала на 30%. Т.е. не стало трети вашего капитала. И нет никакой гарантии, что он восстановится, или даже что не упадет дальше. Есть только </w:t>
      </w:r>
      <w:r w:rsidRPr="00CB1323">
        <w:rPr>
          <w:rStyle w:val="af1"/>
          <w:i w:val="0"/>
          <w:iCs w:val="0"/>
          <w:sz w:val="28"/>
          <w:szCs w:val="28"/>
        </w:rPr>
        <w:t>вероятность</w:t>
      </w:r>
      <w:r w:rsidRPr="00CB1323">
        <w:rPr>
          <w:i/>
          <w:iCs/>
          <w:sz w:val="28"/>
          <w:szCs w:val="28"/>
        </w:rPr>
        <w:t>,</w:t>
      </w:r>
      <w:r w:rsidRPr="00CB1323">
        <w:rPr>
          <w:sz w:val="28"/>
          <w:szCs w:val="28"/>
        </w:rPr>
        <w:t xml:space="preserve"> пусть и довольно большая, что ПИФ вырастет до прежнего уровня и выше. Если </w:t>
      </w:r>
      <w:r>
        <w:rPr>
          <w:sz w:val="28"/>
          <w:szCs w:val="28"/>
        </w:rPr>
        <w:t xml:space="preserve">инвестор </w:t>
      </w:r>
      <w:r w:rsidRPr="00CB1323">
        <w:rPr>
          <w:sz w:val="28"/>
          <w:szCs w:val="28"/>
        </w:rPr>
        <w:t xml:space="preserve">готов, </w:t>
      </w:r>
      <w:r>
        <w:rPr>
          <w:sz w:val="28"/>
          <w:szCs w:val="28"/>
        </w:rPr>
        <w:t>на</w:t>
      </w:r>
      <w:r w:rsidRPr="00CB1323">
        <w:rPr>
          <w:sz w:val="28"/>
          <w:szCs w:val="28"/>
        </w:rPr>
        <w:t xml:space="preserve"> уменьшение капитала на некоторое время </w:t>
      </w:r>
      <w:r>
        <w:rPr>
          <w:sz w:val="28"/>
          <w:szCs w:val="28"/>
        </w:rPr>
        <w:t xml:space="preserve">и это </w:t>
      </w:r>
      <w:r w:rsidRPr="00CB1323">
        <w:rPr>
          <w:sz w:val="28"/>
          <w:szCs w:val="28"/>
        </w:rPr>
        <w:t>не нанесет удар</w:t>
      </w:r>
      <w:r>
        <w:rPr>
          <w:sz w:val="28"/>
          <w:szCs w:val="28"/>
        </w:rPr>
        <w:t>а</w:t>
      </w:r>
      <w:r w:rsidRPr="00CB1323">
        <w:rPr>
          <w:sz w:val="28"/>
          <w:szCs w:val="28"/>
        </w:rPr>
        <w:t xml:space="preserve"> по </w:t>
      </w:r>
      <w:r>
        <w:rPr>
          <w:sz w:val="28"/>
          <w:szCs w:val="28"/>
        </w:rPr>
        <w:t>его</w:t>
      </w:r>
      <w:r w:rsidRPr="00CB1323">
        <w:rPr>
          <w:sz w:val="28"/>
          <w:szCs w:val="28"/>
        </w:rPr>
        <w:t xml:space="preserve"> благополучию, то </w:t>
      </w:r>
      <w:r>
        <w:rPr>
          <w:sz w:val="28"/>
          <w:szCs w:val="28"/>
        </w:rPr>
        <w:t>он</w:t>
      </w:r>
      <w:r w:rsidRPr="00CB1323">
        <w:rPr>
          <w:sz w:val="28"/>
          <w:szCs w:val="28"/>
        </w:rPr>
        <w:t xml:space="preserve"> может выбирать более рискованные ПИФы. Если </w:t>
      </w:r>
      <w:r>
        <w:rPr>
          <w:sz w:val="28"/>
          <w:szCs w:val="28"/>
        </w:rPr>
        <w:t>ему</w:t>
      </w:r>
      <w:r w:rsidRPr="00CB1323">
        <w:rPr>
          <w:sz w:val="28"/>
          <w:szCs w:val="28"/>
        </w:rPr>
        <w:t xml:space="preserve"> нужен равномерный гарантированный доход, гарантированное наличие определенной суммы к определенному времени, то высокорискованные "скачущие" ПИФы не для </w:t>
      </w:r>
      <w:r>
        <w:rPr>
          <w:sz w:val="28"/>
          <w:szCs w:val="28"/>
        </w:rPr>
        <w:t>него</w:t>
      </w:r>
      <w:r w:rsidRPr="00CB1323">
        <w:rPr>
          <w:sz w:val="28"/>
          <w:szCs w:val="28"/>
        </w:rPr>
        <w:t xml:space="preserve">. </w:t>
      </w:r>
    </w:p>
    <w:p w:rsidR="00507466" w:rsidRPr="00CB1323" w:rsidRDefault="00507466" w:rsidP="00F203C6">
      <w:pPr>
        <w:pStyle w:val="a6"/>
        <w:spacing w:before="0" w:beforeAutospacing="0" w:after="0" w:afterAutospacing="0" w:line="360" w:lineRule="auto"/>
        <w:ind w:firstLine="709"/>
        <w:jc w:val="both"/>
        <w:rPr>
          <w:sz w:val="28"/>
          <w:szCs w:val="28"/>
        </w:rPr>
      </w:pPr>
      <w:r w:rsidRPr="00CB1323">
        <w:rPr>
          <w:sz w:val="28"/>
          <w:szCs w:val="28"/>
        </w:rPr>
        <w:t xml:space="preserve">Впрочем, если </w:t>
      </w:r>
      <w:r>
        <w:rPr>
          <w:sz w:val="28"/>
          <w:szCs w:val="28"/>
        </w:rPr>
        <w:t>инвестор</w:t>
      </w:r>
      <w:r w:rsidRPr="00CB1323">
        <w:rPr>
          <w:sz w:val="28"/>
          <w:szCs w:val="28"/>
        </w:rPr>
        <w:t xml:space="preserve"> не склонн</w:t>
      </w:r>
      <w:r>
        <w:rPr>
          <w:sz w:val="28"/>
          <w:szCs w:val="28"/>
        </w:rPr>
        <w:t>ен</w:t>
      </w:r>
      <w:r w:rsidRPr="00CB1323">
        <w:rPr>
          <w:sz w:val="28"/>
          <w:szCs w:val="28"/>
        </w:rPr>
        <w:t xml:space="preserve"> к высокому риску, </w:t>
      </w:r>
      <w:r>
        <w:rPr>
          <w:sz w:val="28"/>
          <w:szCs w:val="28"/>
        </w:rPr>
        <w:t>ему</w:t>
      </w:r>
      <w:r w:rsidRPr="00CB1323">
        <w:rPr>
          <w:sz w:val="28"/>
          <w:szCs w:val="28"/>
        </w:rPr>
        <w:t xml:space="preserve"> не обязательно полностью избегать высокорискованных ПИФов - </w:t>
      </w:r>
      <w:r>
        <w:rPr>
          <w:sz w:val="28"/>
          <w:szCs w:val="28"/>
        </w:rPr>
        <w:t>он</w:t>
      </w:r>
      <w:r w:rsidRPr="00CB1323">
        <w:rPr>
          <w:sz w:val="28"/>
          <w:szCs w:val="28"/>
        </w:rPr>
        <w:t xml:space="preserve"> может снизить риск, во-первых, вложив в них только небольшую долю всего </w:t>
      </w:r>
      <w:r>
        <w:rPr>
          <w:sz w:val="28"/>
          <w:szCs w:val="28"/>
        </w:rPr>
        <w:t>своего</w:t>
      </w:r>
      <w:r w:rsidRPr="00CB1323">
        <w:rPr>
          <w:sz w:val="28"/>
          <w:szCs w:val="28"/>
        </w:rPr>
        <w:t xml:space="preserve"> капитала, во-вторых, вложив эту долю в два-три или больше различных высокорискованных ПИФов разных управляющих компаний. </w:t>
      </w:r>
    </w:p>
    <w:p w:rsidR="00903A66" w:rsidRDefault="00903A66" w:rsidP="00F203C6">
      <w:pPr>
        <w:pStyle w:val="aa"/>
        <w:spacing w:line="360" w:lineRule="auto"/>
        <w:ind w:firstLine="709"/>
        <w:rPr>
          <w:b/>
          <w:bCs/>
          <w:sz w:val="28"/>
          <w:szCs w:val="28"/>
        </w:rPr>
      </w:pPr>
    </w:p>
    <w:p w:rsidR="00A85FF8" w:rsidRPr="00903A66" w:rsidRDefault="00A85FF8" w:rsidP="00F203C6">
      <w:pPr>
        <w:pStyle w:val="aa"/>
        <w:spacing w:line="360" w:lineRule="auto"/>
        <w:ind w:firstLine="709"/>
        <w:rPr>
          <w:sz w:val="28"/>
          <w:szCs w:val="28"/>
        </w:rPr>
      </w:pPr>
      <w:r w:rsidRPr="00903A66">
        <w:rPr>
          <w:sz w:val="28"/>
          <w:szCs w:val="28"/>
        </w:rPr>
        <w:t>2. Модель хеджирования процентного риска с помощью фьючерсных контрактов</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К сожалению, невозможно полностью хеджировать риск, связанный с рискованными инвестициями. Контракты заключаются под конкретную величину денежных выплат. Если же реальные выплаты оказываются больше или меньше ожидаемых, то необходимо обменять некоторое количество иностранной валюты  по спот курсу, установленному на момент получения денег. Соответственно в данном случае риск обмена все равно остается из-за того, что нельзя точно спрогнозировать будущие обменные курсы. В реальных ситуациях величина такого “нехеджируемого” риска бывает невелика. </w:t>
      </w:r>
      <w:r w:rsidR="00F65BFB">
        <w:rPr>
          <w:sz w:val="28"/>
          <w:szCs w:val="28"/>
        </w:rPr>
        <w:t>В</w:t>
      </w:r>
      <w:r w:rsidRPr="00A85FF8">
        <w:rPr>
          <w:sz w:val="28"/>
          <w:szCs w:val="28"/>
        </w:rPr>
        <w:t>озьмем инвестиции в государственные облигации США, приносящие фиксированный доход.</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 Предположим, инвестиционный фонд в </w:t>
      </w:r>
      <w:r w:rsidR="00F65BFB">
        <w:rPr>
          <w:sz w:val="28"/>
          <w:szCs w:val="28"/>
        </w:rPr>
        <w:t>России</w:t>
      </w:r>
      <w:r w:rsidRPr="00A85FF8">
        <w:rPr>
          <w:sz w:val="28"/>
          <w:szCs w:val="28"/>
        </w:rPr>
        <w:t xml:space="preserve"> получил кредит в  </w:t>
      </w:r>
      <w:r w:rsidR="00F65BFB">
        <w:rPr>
          <w:sz w:val="28"/>
          <w:szCs w:val="28"/>
        </w:rPr>
        <w:t>рублях</w:t>
      </w:r>
      <w:r w:rsidRPr="00A85FF8">
        <w:rPr>
          <w:sz w:val="28"/>
          <w:szCs w:val="28"/>
        </w:rPr>
        <w:t xml:space="preserve"> и желает диверсифицировать свои активы на мировом рынке. Он может, продав марки за доллары, приобрести Казначейские векселя США с целью их погашения; на полученные от погашения средства приобрести </w:t>
      </w:r>
      <w:r w:rsidR="00F65BFB">
        <w:rPr>
          <w:sz w:val="28"/>
          <w:szCs w:val="28"/>
        </w:rPr>
        <w:t>рубли</w:t>
      </w:r>
      <w:r w:rsidRPr="00A85FF8">
        <w:rPr>
          <w:sz w:val="28"/>
          <w:szCs w:val="28"/>
        </w:rPr>
        <w:t xml:space="preserve"> и погасить кредит. Эта схема чревата опасностью быстрого повышения курса </w:t>
      </w:r>
      <w:r w:rsidR="00F65BFB">
        <w:rPr>
          <w:sz w:val="28"/>
          <w:szCs w:val="28"/>
        </w:rPr>
        <w:t>рубля</w:t>
      </w:r>
      <w:r w:rsidRPr="00A85FF8">
        <w:rPr>
          <w:noProof/>
          <w:sz w:val="28"/>
          <w:szCs w:val="28"/>
        </w:rPr>
        <w:t xml:space="preserve"> —</w:t>
      </w:r>
      <w:r w:rsidRPr="00A85FF8">
        <w:rPr>
          <w:sz w:val="28"/>
          <w:szCs w:val="28"/>
        </w:rPr>
        <w:t xml:space="preserve"> в этом случае весь эффект  диверсификации будет «съеден» подорожавш</w:t>
      </w:r>
      <w:r w:rsidR="00F65BFB">
        <w:rPr>
          <w:sz w:val="28"/>
          <w:szCs w:val="28"/>
        </w:rPr>
        <w:t>им</w:t>
      </w:r>
      <w:r w:rsidRPr="00A85FF8">
        <w:rPr>
          <w:sz w:val="28"/>
          <w:szCs w:val="28"/>
        </w:rPr>
        <w:t xml:space="preserve"> </w:t>
      </w:r>
      <w:r w:rsidR="00F65BFB">
        <w:rPr>
          <w:sz w:val="28"/>
          <w:szCs w:val="28"/>
        </w:rPr>
        <w:t>рублем</w:t>
      </w:r>
      <w:r w:rsidRPr="00A85FF8">
        <w:rPr>
          <w:sz w:val="28"/>
          <w:szCs w:val="28"/>
        </w:rPr>
        <w:t>.</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В рассмотренном случае рост курса </w:t>
      </w:r>
      <w:r w:rsidR="00F65BFB">
        <w:rPr>
          <w:sz w:val="28"/>
          <w:szCs w:val="28"/>
        </w:rPr>
        <w:t>рубля</w:t>
      </w:r>
      <w:r w:rsidRPr="00A85FF8">
        <w:rPr>
          <w:sz w:val="28"/>
          <w:szCs w:val="28"/>
        </w:rPr>
        <w:t xml:space="preserve"> играет против инвестора, и при превышении определенного предела использование этой схемы приводит к убыткам.</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Страхование риска повышения курса </w:t>
      </w:r>
      <w:r w:rsidR="00F65BFB">
        <w:rPr>
          <w:sz w:val="28"/>
          <w:szCs w:val="28"/>
        </w:rPr>
        <w:t>рубля</w:t>
      </w:r>
      <w:r w:rsidRPr="00A85FF8">
        <w:rPr>
          <w:sz w:val="28"/>
          <w:szCs w:val="28"/>
        </w:rPr>
        <w:t xml:space="preserve"> с помощью фьючерсных контрактов поможет достичь указанного результата. Схема эта в последнее время часто применяется в мировой практике.</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Для реализации этой схемы часть долларовых средств необходимо направить на приобретение фьючерсных контрактов в объеме, достаточном для страхования всей (или определенной части) суммы, которая поступит после погашения векселей и закрытия фьючерсных контрактов. Включение в схему хеджирования с помощью фьючерсных контрактов создает обратную связь, необходимую для стабилизации системы. Отсутствие этой связи в случае резкого повышения курса </w:t>
      </w:r>
      <w:r w:rsidR="00F65BFB">
        <w:rPr>
          <w:sz w:val="28"/>
          <w:szCs w:val="28"/>
        </w:rPr>
        <w:t>рубля</w:t>
      </w:r>
      <w:r w:rsidRPr="00A85FF8">
        <w:rPr>
          <w:sz w:val="28"/>
          <w:szCs w:val="28"/>
        </w:rPr>
        <w:t xml:space="preserve"> может привести к катастрофическим последствиям.</w:t>
      </w:r>
    </w:p>
    <w:p w:rsidR="00A85FF8" w:rsidRPr="00A85FF8" w:rsidRDefault="00A85FF8" w:rsidP="00F203C6">
      <w:pPr>
        <w:widowControl w:val="0"/>
        <w:spacing w:line="360" w:lineRule="auto"/>
        <w:ind w:firstLine="709"/>
        <w:jc w:val="both"/>
        <w:rPr>
          <w:sz w:val="28"/>
          <w:szCs w:val="28"/>
        </w:rPr>
      </w:pPr>
      <w:r w:rsidRPr="00A85FF8">
        <w:rPr>
          <w:sz w:val="28"/>
          <w:szCs w:val="28"/>
        </w:rPr>
        <w:t>Рассмотрим движение средств в рамках данной схемы.</w:t>
      </w:r>
    </w:p>
    <w:p w:rsidR="00A85FF8" w:rsidRPr="00903A66" w:rsidRDefault="00A85FF8" w:rsidP="00F203C6">
      <w:pPr>
        <w:widowControl w:val="0"/>
        <w:spacing w:line="360" w:lineRule="auto"/>
        <w:ind w:firstLine="709"/>
        <w:jc w:val="both"/>
        <w:rPr>
          <w:sz w:val="28"/>
          <w:szCs w:val="28"/>
        </w:rPr>
      </w:pPr>
    </w:p>
    <w:p w:rsidR="00A85FF8" w:rsidRPr="00903A66" w:rsidRDefault="00A85FF8" w:rsidP="00F203C6">
      <w:pPr>
        <w:widowControl w:val="0"/>
        <w:spacing w:line="360" w:lineRule="auto"/>
        <w:ind w:firstLine="709"/>
        <w:jc w:val="both"/>
        <w:rPr>
          <w:sz w:val="28"/>
          <w:szCs w:val="28"/>
        </w:rPr>
      </w:pPr>
      <w:r w:rsidRPr="00903A66">
        <w:rPr>
          <w:sz w:val="28"/>
          <w:szCs w:val="28"/>
        </w:rPr>
        <w:t>2.1. Первоначальное размещение средств в Казначейские векселя и фь</w:t>
      </w:r>
      <w:bookmarkStart w:id="63" w:name="OCRUncertain023"/>
      <w:r w:rsidRPr="00903A66">
        <w:rPr>
          <w:sz w:val="28"/>
          <w:szCs w:val="28"/>
        </w:rPr>
        <w:t>ю</w:t>
      </w:r>
      <w:bookmarkEnd w:id="63"/>
      <w:r w:rsidRPr="00903A66">
        <w:rPr>
          <w:sz w:val="28"/>
          <w:szCs w:val="28"/>
        </w:rPr>
        <w:t>черсные контракты</w:t>
      </w:r>
    </w:p>
    <w:p w:rsidR="00A85FF8" w:rsidRPr="00903A66"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Предположим, мы располагаем определенным объемом $</w:t>
      </w:r>
      <w:r w:rsidRPr="00A85FF8">
        <w:rPr>
          <w:sz w:val="28"/>
          <w:szCs w:val="28"/>
          <w:vertAlign w:val="subscript"/>
        </w:rPr>
        <w:t>0</w:t>
      </w:r>
      <w:r w:rsidRPr="00A85FF8">
        <w:rPr>
          <w:sz w:val="28"/>
          <w:szCs w:val="28"/>
        </w:rPr>
        <w:t xml:space="preserve"> долларов предназначенных для создания портфеля из векселей и фьючерсных контрактов.</w:t>
      </w:r>
    </w:p>
    <w:p w:rsidR="00A85FF8" w:rsidRPr="00A85FF8" w:rsidRDefault="00A85FF8" w:rsidP="00F203C6">
      <w:pPr>
        <w:widowControl w:val="0"/>
        <w:spacing w:line="360" w:lineRule="auto"/>
        <w:ind w:firstLine="709"/>
        <w:jc w:val="both"/>
        <w:rPr>
          <w:sz w:val="28"/>
          <w:szCs w:val="28"/>
        </w:rPr>
      </w:pPr>
      <w:r w:rsidRPr="00A85FF8">
        <w:rPr>
          <w:sz w:val="28"/>
          <w:szCs w:val="28"/>
        </w:rPr>
        <w:t>За</w:t>
      </w:r>
      <w:bookmarkStart w:id="64" w:name="OCRUncertain027"/>
      <w:r w:rsidRPr="00A85FF8">
        <w:rPr>
          <w:sz w:val="28"/>
          <w:szCs w:val="28"/>
        </w:rPr>
        <w:t>д</w:t>
      </w:r>
      <w:bookmarkEnd w:id="64"/>
      <w:r w:rsidRPr="00A85FF8">
        <w:rPr>
          <w:sz w:val="28"/>
          <w:szCs w:val="28"/>
        </w:rPr>
        <w:t>ача, стоящая перед нами, такова: без привлечения дополнит</w:t>
      </w:r>
      <w:bookmarkStart w:id="65" w:name="OCRUncertain028"/>
      <w:r w:rsidRPr="00A85FF8">
        <w:rPr>
          <w:sz w:val="28"/>
          <w:szCs w:val="28"/>
        </w:rPr>
        <w:t>е</w:t>
      </w:r>
      <w:bookmarkEnd w:id="65"/>
      <w:r w:rsidRPr="00A85FF8">
        <w:rPr>
          <w:sz w:val="28"/>
          <w:szCs w:val="28"/>
        </w:rPr>
        <w:t xml:space="preserve">льных средств спустя время </w:t>
      </w:r>
      <w:bookmarkStart w:id="66" w:name="OCRUncertain029"/>
      <w:r w:rsidRPr="00A85FF8">
        <w:rPr>
          <w:sz w:val="28"/>
          <w:szCs w:val="28"/>
        </w:rPr>
        <w:t xml:space="preserve">Т </w:t>
      </w:r>
      <w:bookmarkEnd w:id="66"/>
      <w:r w:rsidRPr="00A85FF8">
        <w:rPr>
          <w:sz w:val="28"/>
          <w:szCs w:val="28"/>
        </w:rPr>
        <w:t xml:space="preserve">(в </w:t>
      </w:r>
      <w:bookmarkStart w:id="67" w:name="OCRUncertain030"/>
      <w:r w:rsidRPr="00A85FF8">
        <w:rPr>
          <w:sz w:val="28"/>
          <w:szCs w:val="28"/>
          <w:lang w:val="en-US"/>
        </w:rPr>
        <w:t>n</w:t>
      </w:r>
      <w:r w:rsidRPr="00A85FF8">
        <w:rPr>
          <w:sz w:val="28"/>
          <w:szCs w:val="28"/>
        </w:rPr>
        <w:t>-й</w:t>
      </w:r>
      <w:bookmarkEnd w:id="67"/>
      <w:r w:rsidRPr="00A85FF8">
        <w:rPr>
          <w:sz w:val="28"/>
          <w:szCs w:val="28"/>
        </w:rPr>
        <w:t xml:space="preserve"> день) получить по реализации активов максимальную сумму в </w:t>
      </w:r>
      <w:r w:rsidR="00F65BFB">
        <w:rPr>
          <w:sz w:val="28"/>
          <w:szCs w:val="28"/>
        </w:rPr>
        <w:t>рублях</w:t>
      </w:r>
      <w:r w:rsidRPr="00A85FF8">
        <w:rPr>
          <w:sz w:val="28"/>
          <w:szCs w:val="28"/>
        </w:rPr>
        <w:t xml:space="preserve"> при минимальном риске.</w:t>
      </w:r>
    </w:p>
    <w:p w:rsidR="00A85FF8" w:rsidRPr="00A85FF8" w:rsidRDefault="00A85FF8" w:rsidP="00F203C6">
      <w:pPr>
        <w:widowControl w:val="0"/>
        <w:spacing w:line="360" w:lineRule="auto"/>
        <w:ind w:firstLine="709"/>
        <w:jc w:val="both"/>
        <w:rPr>
          <w:noProof/>
          <w:sz w:val="28"/>
          <w:szCs w:val="28"/>
        </w:rPr>
      </w:pPr>
      <w:r w:rsidRPr="00A85FF8">
        <w:rPr>
          <w:noProof/>
          <w:sz w:val="28"/>
          <w:szCs w:val="28"/>
        </w:rPr>
        <w:t>•</w:t>
      </w:r>
      <w:r w:rsidRPr="00A85FF8">
        <w:rPr>
          <w:sz w:val="28"/>
          <w:szCs w:val="28"/>
        </w:rPr>
        <w:t xml:space="preserve"> Часть с</w:t>
      </w:r>
      <w:r w:rsidRPr="00A85FF8">
        <w:rPr>
          <w:sz w:val="28"/>
          <w:szCs w:val="28"/>
          <w:vertAlign w:val="subscript"/>
        </w:rPr>
        <w:t>0</w:t>
      </w:r>
      <w:r w:rsidRPr="00A85FF8">
        <w:rPr>
          <w:noProof/>
          <w:sz w:val="28"/>
          <w:szCs w:val="28"/>
        </w:rPr>
        <w:t xml:space="preserve"> (0</w:t>
      </w:r>
      <w:r w:rsidRPr="00A85FF8">
        <w:rPr>
          <w:sz w:val="28"/>
          <w:szCs w:val="28"/>
        </w:rPr>
        <w:t>&lt;</w:t>
      </w:r>
      <w:r w:rsidRPr="00A85FF8">
        <w:rPr>
          <w:noProof/>
          <w:sz w:val="28"/>
          <w:szCs w:val="28"/>
        </w:rPr>
        <w:t>с</w:t>
      </w:r>
      <w:r w:rsidRPr="00A85FF8">
        <w:rPr>
          <w:noProof/>
          <w:sz w:val="28"/>
          <w:szCs w:val="28"/>
          <w:vertAlign w:val="subscript"/>
        </w:rPr>
        <w:t>0</w:t>
      </w:r>
      <w:r w:rsidRPr="00A85FF8">
        <w:rPr>
          <w:noProof/>
          <w:sz w:val="28"/>
          <w:szCs w:val="28"/>
        </w:rPr>
        <w:t xml:space="preserve">&lt;1) </w:t>
      </w:r>
      <w:r w:rsidRPr="00A85FF8">
        <w:rPr>
          <w:sz w:val="28"/>
          <w:szCs w:val="28"/>
        </w:rPr>
        <w:t xml:space="preserve"> поступающих долларовых средств $</w:t>
      </w:r>
      <w:r w:rsidRPr="00A85FF8">
        <w:rPr>
          <w:sz w:val="28"/>
          <w:szCs w:val="28"/>
          <w:vertAlign w:val="subscript"/>
        </w:rPr>
        <w:t>0</w:t>
      </w:r>
      <w:r w:rsidRPr="00A85FF8">
        <w:rPr>
          <w:sz w:val="28"/>
          <w:szCs w:val="28"/>
        </w:rPr>
        <w:t xml:space="preserve"> идет на приобретение контрактов, остаток</w:t>
      </w:r>
      <w:r w:rsidRPr="00A85FF8">
        <w:rPr>
          <w:noProof/>
          <w:sz w:val="28"/>
          <w:szCs w:val="28"/>
        </w:rPr>
        <w:t xml:space="preserve"> —</w:t>
      </w:r>
      <w:r w:rsidRPr="00A85FF8">
        <w:rPr>
          <w:sz w:val="28"/>
          <w:szCs w:val="28"/>
        </w:rPr>
        <w:t xml:space="preserve"> на покупку векселей.</w:t>
      </w:r>
    </w:p>
    <w:p w:rsidR="00A85FF8" w:rsidRPr="00A85FF8" w:rsidRDefault="00A85FF8" w:rsidP="00F203C6">
      <w:pPr>
        <w:widowControl w:val="0"/>
        <w:spacing w:line="360" w:lineRule="auto"/>
        <w:ind w:firstLine="709"/>
        <w:jc w:val="both"/>
        <w:rPr>
          <w:sz w:val="28"/>
          <w:szCs w:val="28"/>
        </w:rPr>
      </w:pPr>
      <w:r w:rsidRPr="00A85FF8">
        <w:rPr>
          <w:noProof/>
          <w:sz w:val="28"/>
          <w:szCs w:val="28"/>
        </w:rPr>
        <w:t>•</w:t>
      </w:r>
      <w:r w:rsidRPr="00A85FF8">
        <w:rPr>
          <w:sz w:val="28"/>
          <w:szCs w:val="28"/>
        </w:rPr>
        <w:t xml:space="preserve"> Векселя приобретаются по цене р</w:t>
      </w:r>
      <w:r w:rsidRPr="00A85FF8">
        <w:rPr>
          <w:sz w:val="28"/>
          <w:szCs w:val="28"/>
          <w:vertAlign w:val="subscript"/>
        </w:rPr>
        <w:t>b</w:t>
      </w:r>
      <w:r w:rsidRPr="00A85FF8">
        <w:rPr>
          <w:sz w:val="28"/>
          <w:szCs w:val="28"/>
        </w:rPr>
        <w:t>(0). Количество приобретаемых векселей определяется по формуле:</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N</w:t>
      </w:r>
      <w:r w:rsidRPr="00A85FF8">
        <w:rPr>
          <w:sz w:val="28"/>
          <w:szCs w:val="28"/>
          <w:vertAlign w:val="subscript"/>
          <w:lang w:val="en-US"/>
        </w:rPr>
        <w:t>b</w:t>
      </w:r>
      <w:r w:rsidRPr="00A85FF8">
        <w:rPr>
          <w:sz w:val="28"/>
          <w:szCs w:val="28"/>
        </w:rPr>
        <w:t xml:space="preserve">(0) = (1 - </w:t>
      </w:r>
      <w:r w:rsidRPr="00A85FF8">
        <w:rPr>
          <w:sz w:val="28"/>
          <w:szCs w:val="28"/>
          <w:lang w:val="en-US"/>
        </w:rPr>
        <w:t>c</w:t>
      </w:r>
      <w:r w:rsidRPr="00A85FF8">
        <w:rPr>
          <w:sz w:val="28"/>
          <w:szCs w:val="28"/>
          <w:vertAlign w:val="subscript"/>
        </w:rPr>
        <w:t>0</w:t>
      </w:r>
      <w:r w:rsidRPr="00A85FF8">
        <w:rPr>
          <w:sz w:val="28"/>
          <w:szCs w:val="28"/>
        </w:rPr>
        <w:t>)</w:t>
      </w:r>
      <w:r w:rsidRPr="00A85FF8">
        <w:rPr>
          <w:sz w:val="28"/>
          <w:szCs w:val="28"/>
          <w:lang w:val="en-US"/>
        </w:rPr>
        <w:t>C</w:t>
      </w:r>
      <w:r w:rsidRPr="00A85FF8">
        <w:rPr>
          <w:sz w:val="28"/>
          <w:szCs w:val="28"/>
          <w:vertAlign w:val="subscript"/>
          <w:lang w:val="en-US"/>
        </w:rPr>
        <w:t>b</w:t>
      </w:r>
      <w:r w:rsidRPr="00A85FF8">
        <w:rPr>
          <w:sz w:val="28"/>
          <w:szCs w:val="28"/>
        </w:rPr>
        <w:t>$</w:t>
      </w:r>
      <w:r w:rsidRPr="00A85FF8">
        <w:rPr>
          <w:sz w:val="28"/>
          <w:szCs w:val="28"/>
          <w:vertAlign w:val="subscript"/>
        </w:rPr>
        <w:t xml:space="preserve">0 </w:t>
      </w:r>
      <w:r w:rsidRPr="00A85FF8">
        <w:rPr>
          <w:sz w:val="28"/>
          <w:szCs w:val="28"/>
        </w:rPr>
        <w:t>/</w:t>
      </w:r>
      <w:r w:rsidRPr="00A85FF8">
        <w:rPr>
          <w:sz w:val="28"/>
          <w:szCs w:val="28"/>
          <w:lang w:val="en-US"/>
        </w:rPr>
        <w:t>p</w:t>
      </w:r>
      <w:r w:rsidRPr="00A85FF8">
        <w:rPr>
          <w:sz w:val="28"/>
          <w:szCs w:val="28"/>
          <w:vertAlign w:val="subscript"/>
          <w:lang w:val="en-US"/>
        </w:rPr>
        <w:t>b</w:t>
      </w:r>
      <w:r w:rsidRPr="00A85FF8">
        <w:rPr>
          <w:sz w:val="28"/>
          <w:szCs w:val="28"/>
        </w:rPr>
        <w:t>(0) ,</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где </w:t>
      </w:r>
      <w:bookmarkStart w:id="68" w:name="OCRUncertain045"/>
      <w:r w:rsidRPr="00A85FF8">
        <w:rPr>
          <w:sz w:val="28"/>
          <w:szCs w:val="28"/>
        </w:rPr>
        <w:t>С</w:t>
      </w:r>
      <w:bookmarkEnd w:id="68"/>
      <w:r w:rsidRPr="00A85FF8">
        <w:rPr>
          <w:sz w:val="28"/>
          <w:szCs w:val="28"/>
          <w:vertAlign w:val="subscript"/>
          <w:lang w:val="en-US"/>
        </w:rPr>
        <w:t>b</w:t>
      </w:r>
      <w:r w:rsidRPr="00A85FF8">
        <w:rPr>
          <w:noProof/>
          <w:sz w:val="28"/>
          <w:szCs w:val="28"/>
        </w:rPr>
        <w:t xml:space="preserve"> </w:t>
      </w:r>
      <w:bookmarkStart w:id="69" w:name="OCRUncertain046"/>
      <w:r w:rsidRPr="00A85FF8">
        <w:rPr>
          <w:noProof/>
          <w:sz w:val="28"/>
          <w:szCs w:val="28"/>
        </w:rPr>
        <w:t>=</w:t>
      </w:r>
      <w:bookmarkEnd w:id="69"/>
      <w:r w:rsidRPr="00A85FF8">
        <w:rPr>
          <w:noProof/>
          <w:sz w:val="28"/>
          <w:szCs w:val="28"/>
        </w:rPr>
        <w:t xml:space="preserve"> (1 —</w:t>
      </w:r>
      <w:r w:rsidRPr="00A85FF8">
        <w:rPr>
          <w:sz w:val="28"/>
          <w:szCs w:val="28"/>
        </w:rPr>
        <w:t xml:space="preserve"> </w:t>
      </w:r>
      <w:bookmarkStart w:id="70" w:name="OCRUncertain047"/>
      <w:r w:rsidRPr="00A85FF8">
        <w:rPr>
          <w:sz w:val="28"/>
          <w:szCs w:val="28"/>
        </w:rPr>
        <w:t>со</w:t>
      </w:r>
      <w:r w:rsidRPr="00A85FF8">
        <w:rPr>
          <w:sz w:val="28"/>
          <w:szCs w:val="28"/>
          <w:lang w:val="en-US"/>
        </w:rPr>
        <w:t>m</w:t>
      </w:r>
      <w:r w:rsidRPr="00A85FF8">
        <w:rPr>
          <w:sz w:val="28"/>
          <w:szCs w:val="28"/>
          <w:vertAlign w:val="subscript"/>
          <w:lang w:val="en-US"/>
        </w:rPr>
        <w:t>b</w:t>
      </w:r>
      <w:bookmarkEnd w:id="70"/>
      <w:r w:rsidRPr="00A85FF8">
        <w:rPr>
          <w:sz w:val="28"/>
          <w:szCs w:val="28"/>
        </w:rPr>
        <w:t xml:space="preserve">), </w:t>
      </w:r>
      <w:bookmarkStart w:id="71" w:name="OCRUncertain048"/>
      <w:r w:rsidRPr="00A85FF8">
        <w:rPr>
          <w:sz w:val="28"/>
          <w:szCs w:val="28"/>
        </w:rPr>
        <w:t>со</w:t>
      </w:r>
      <w:bookmarkEnd w:id="71"/>
      <w:r w:rsidRPr="00A85FF8">
        <w:rPr>
          <w:sz w:val="28"/>
          <w:szCs w:val="28"/>
          <w:lang w:val="en-US"/>
        </w:rPr>
        <w:t>m</w:t>
      </w:r>
      <w:r w:rsidRPr="00A85FF8">
        <w:rPr>
          <w:sz w:val="28"/>
          <w:szCs w:val="28"/>
          <w:vertAlign w:val="subscript"/>
          <w:lang w:val="en-US"/>
        </w:rPr>
        <w:t>b</w:t>
      </w:r>
      <w:r w:rsidRPr="00A85FF8">
        <w:rPr>
          <w:noProof/>
          <w:sz w:val="28"/>
          <w:szCs w:val="28"/>
        </w:rPr>
        <w:t xml:space="preserve"> —</w:t>
      </w:r>
      <w:r w:rsidRPr="00A85FF8">
        <w:rPr>
          <w:sz w:val="28"/>
          <w:szCs w:val="28"/>
        </w:rPr>
        <w:t xml:space="preserve"> комиссия при покупке векселей.</w:t>
      </w:r>
    </w:p>
    <w:p w:rsidR="00A85FF8" w:rsidRPr="00A85FF8" w:rsidRDefault="00A85FF8" w:rsidP="00F203C6">
      <w:pPr>
        <w:widowControl w:val="0"/>
        <w:spacing w:line="360" w:lineRule="auto"/>
        <w:ind w:firstLine="709"/>
        <w:jc w:val="both"/>
        <w:rPr>
          <w:sz w:val="28"/>
          <w:szCs w:val="28"/>
        </w:rPr>
      </w:pPr>
      <w:r w:rsidRPr="00A85FF8">
        <w:rPr>
          <w:noProof/>
          <w:sz w:val="28"/>
          <w:szCs w:val="28"/>
        </w:rPr>
        <w:t>•</w:t>
      </w:r>
      <w:r w:rsidRPr="00A85FF8">
        <w:rPr>
          <w:sz w:val="28"/>
          <w:szCs w:val="28"/>
        </w:rPr>
        <w:t xml:space="preserve"> При п</w:t>
      </w:r>
      <w:bookmarkStart w:id="72" w:name="OCRUncertain050"/>
      <w:r w:rsidRPr="00A85FF8">
        <w:rPr>
          <w:sz w:val="28"/>
          <w:szCs w:val="28"/>
        </w:rPr>
        <w:t>о</w:t>
      </w:r>
      <w:bookmarkEnd w:id="72"/>
      <w:r w:rsidRPr="00A85FF8">
        <w:rPr>
          <w:sz w:val="28"/>
          <w:szCs w:val="28"/>
        </w:rPr>
        <w:t>гаш</w:t>
      </w:r>
      <w:bookmarkStart w:id="73" w:name="OCRUncertain051"/>
      <w:r w:rsidRPr="00A85FF8">
        <w:rPr>
          <w:sz w:val="28"/>
          <w:szCs w:val="28"/>
        </w:rPr>
        <w:t>е</w:t>
      </w:r>
      <w:bookmarkEnd w:id="73"/>
      <w:r w:rsidRPr="00A85FF8">
        <w:rPr>
          <w:sz w:val="28"/>
          <w:szCs w:val="28"/>
        </w:rPr>
        <w:t>н</w:t>
      </w:r>
      <w:bookmarkStart w:id="74" w:name="OCRUncertain052"/>
      <w:r w:rsidRPr="00A85FF8">
        <w:rPr>
          <w:sz w:val="28"/>
          <w:szCs w:val="28"/>
        </w:rPr>
        <w:t>ии</w:t>
      </w:r>
      <w:bookmarkEnd w:id="74"/>
      <w:r w:rsidRPr="00A85FF8">
        <w:rPr>
          <w:sz w:val="28"/>
          <w:szCs w:val="28"/>
        </w:rPr>
        <w:t xml:space="preserve"> векселей в </w:t>
      </w:r>
      <w:r w:rsidRPr="00A85FF8">
        <w:rPr>
          <w:sz w:val="28"/>
          <w:szCs w:val="28"/>
          <w:lang w:val="en-US"/>
        </w:rPr>
        <w:t>n</w:t>
      </w:r>
      <w:r w:rsidRPr="00A85FF8">
        <w:rPr>
          <w:sz w:val="28"/>
          <w:szCs w:val="28"/>
        </w:rPr>
        <w:t>-й день по цене р</w:t>
      </w:r>
      <w:r w:rsidRPr="00A85FF8">
        <w:rPr>
          <w:sz w:val="28"/>
          <w:szCs w:val="28"/>
          <w:vertAlign w:val="subscript"/>
          <w:lang w:val="en-US"/>
        </w:rPr>
        <w:t>b</w:t>
      </w:r>
      <w:bookmarkStart w:id="75" w:name="OCRUncertain057"/>
      <w:r w:rsidRPr="00A85FF8">
        <w:rPr>
          <w:sz w:val="28"/>
          <w:szCs w:val="28"/>
        </w:rPr>
        <w:t>(n)</w:t>
      </w:r>
      <w:bookmarkEnd w:id="75"/>
      <w:r w:rsidRPr="00A85FF8">
        <w:rPr>
          <w:sz w:val="28"/>
          <w:szCs w:val="28"/>
        </w:rPr>
        <w:t xml:space="preserve"> </w:t>
      </w:r>
      <w:bookmarkStart w:id="76" w:name="OCRUncertain058"/>
      <w:r w:rsidRPr="00A85FF8">
        <w:rPr>
          <w:sz w:val="28"/>
          <w:szCs w:val="28"/>
        </w:rPr>
        <w:t>(р</w:t>
      </w:r>
      <w:r w:rsidRPr="00A85FF8">
        <w:rPr>
          <w:sz w:val="28"/>
          <w:szCs w:val="28"/>
          <w:vertAlign w:val="subscript"/>
          <w:lang w:val="en-US"/>
        </w:rPr>
        <w:t>b</w:t>
      </w:r>
      <w:r w:rsidRPr="00A85FF8">
        <w:rPr>
          <w:sz w:val="28"/>
          <w:szCs w:val="28"/>
        </w:rPr>
        <w:t xml:space="preserve">(n) </w:t>
      </w:r>
      <w:bookmarkEnd w:id="76"/>
      <w:r w:rsidRPr="00A85FF8">
        <w:rPr>
          <w:noProof/>
          <w:sz w:val="28"/>
          <w:szCs w:val="28"/>
        </w:rPr>
        <w:t>= $10</w:t>
      </w:r>
      <w:r w:rsidRPr="00A85FF8">
        <w:rPr>
          <w:sz w:val="28"/>
          <w:szCs w:val="28"/>
        </w:rPr>
        <w:t xml:space="preserve">тыс.) и дальнейшем приобретении валюты по прогнозируемому курсу </w:t>
      </w:r>
      <w:r w:rsidRPr="00A85FF8">
        <w:rPr>
          <w:sz w:val="28"/>
          <w:szCs w:val="28"/>
          <w:lang w:val="en-US"/>
        </w:rPr>
        <w:t>f</w:t>
      </w:r>
      <w:r w:rsidRPr="00A85FF8">
        <w:rPr>
          <w:noProof/>
          <w:sz w:val="28"/>
          <w:szCs w:val="28"/>
        </w:rPr>
        <w:t>(0)</w:t>
      </w:r>
      <w:r w:rsidRPr="00A85FF8">
        <w:rPr>
          <w:sz w:val="28"/>
          <w:szCs w:val="28"/>
        </w:rPr>
        <w:t xml:space="preserve"> (курс контракта со сроком исполнения в n-й день) получается сум</w:t>
      </w:r>
      <w:bookmarkStart w:id="77" w:name="OCRUncertain061"/>
      <w:r w:rsidRPr="00A85FF8">
        <w:rPr>
          <w:sz w:val="28"/>
          <w:szCs w:val="28"/>
        </w:rPr>
        <w:t>м</w:t>
      </w:r>
      <w:bookmarkEnd w:id="77"/>
      <w:r w:rsidRPr="00A85FF8">
        <w:rPr>
          <w:sz w:val="28"/>
          <w:szCs w:val="28"/>
        </w:rPr>
        <w:t>а (</w:t>
      </w:r>
      <w:r w:rsidR="00F65BFB">
        <w:rPr>
          <w:sz w:val="28"/>
          <w:szCs w:val="28"/>
        </w:rPr>
        <w:t>рубли</w:t>
      </w:r>
      <w:r w:rsidRPr="00A85FF8">
        <w:rPr>
          <w:sz w:val="28"/>
          <w:szCs w:val="28"/>
        </w:rPr>
        <w:t>):</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M</w:t>
      </w:r>
      <w:r w:rsidRPr="00A85FF8">
        <w:rPr>
          <w:sz w:val="28"/>
          <w:szCs w:val="28"/>
          <w:vertAlign w:val="subscript"/>
          <w:lang w:val="en-US"/>
        </w:rPr>
        <w:t>b</w:t>
      </w:r>
      <w:r w:rsidRPr="00A85FF8">
        <w:rPr>
          <w:sz w:val="28"/>
          <w:szCs w:val="28"/>
        </w:rPr>
        <w:t xml:space="preserve">(0) = (1 </w:t>
      </w:r>
      <w:r w:rsidRPr="00A85FF8">
        <w:rPr>
          <w:sz w:val="28"/>
          <w:szCs w:val="28"/>
        </w:rPr>
        <w:sym w:font="Symbol" w:char="F02D"/>
      </w:r>
      <w:r w:rsidRPr="00A85FF8">
        <w:rPr>
          <w:sz w:val="28"/>
          <w:szCs w:val="28"/>
        </w:rPr>
        <w:t xml:space="preserve"> </w:t>
      </w:r>
      <w:r w:rsidRPr="00A85FF8">
        <w:rPr>
          <w:sz w:val="28"/>
          <w:szCs w:val="28"/>
          <w:lang w:val="en-US"/>
        </w:rPr>
        <w:t>c</w:t>
      </w:r>
      <w:r w:rsidRPr="00A85FF8">
        <w:rPr>
          <w:sz w:val="28"/>
          <w:szCs w:val="28"/>
          <w:vertAlign w:val="subscript"/>
        </w:rPr>
        <w:t>0</w:t>
      </w:r>
      <w:r w:rsidRPr="00A85FF8">
        <w:rPr>
          <w:sz w:val="28"/>
          <w:szCs w:val="28"/>
        </w:rPr>
        <w:t>)</w:t>
      </w:r>
      <w:r w:rsidRPr="00A85FF8">
        <w:rPr>
          <w:sz w:val="28"/>
          <w:szCs w:val="28"/>
          <w:lang w:val="en-US"/>
        </w:rPr>
        <w:t>C</w:t>
      </w:r>
      <w:r w:rsidRPr="00A85FF8">
        <w:rPr>
          <w:sz w:val="28"/>
          <w:szCs w:val="28"/>
          <w:vertAlign w:val="subscript"/>
          <w:lang w:val="en-US"/>
        </w:rPr>
        <w:t>M</w:t>
      </w:r>
      <w:r w:rsidRPr="00A85FF8">
        <w:rPr>
          <w:sz w:val="28"/>
          <w:szCs w:val="28"/>
        </w:rPr>
        <w:t>$</w:t>
      </w:r>
      <w:r w:rsidRPr="00A85FF8">
        <w:rPr>
          <w:sz w:val="28"/>
          <w:szCs w:val="28"/>
          <w:vertAlign w:val="subscript"/>
        </w:rPr>
        <w:t>0</w:t>
      </w:r>
      <w:r w:rsidRPr="00A85FF8">
        <w:rPr>
          <w:sz w:val="28"/>
          <w:szCs w:val="28"/>
          <w:lang w:val="en-US"/>
        </w:rPr>
        <w:sym w:font="Symbol" w:char="F061"/>
      </w:r>
      <w:r w:rsidRPr="00A85FF8">
        <w:rPr>
          <w:sz w:val="28"/>
          <w:szCs w:val="28"/>
          <w:vertAlign w:val="subscript"/>
        </w:rPr>
        <w:t xml:space="preserve">0 </w:t>
      </w:r>
      <w:r w:rsidRPr="00A85FF8">
        <w:rPr>
          <w:sz w:val="28"/>
          <w:szCs w:val="28"/>
        </w:rPr>
        <w:t xml:space="preserve">/ </w:t>
      </w:r>
      <w:r w:rsidRPr="00A85FF8">
        <w:rPr>
          <w:sz w:val="28"/>
          <w:szCs w:val="28"/>
          <w:lang w:val="en-US"/>
        </w:rPr>
        <w:t>f</w:t>
      </w:r>
      <w:r w:rsidRPr="00A85FF8">
        <w:rPr>
          <w:sz w:val="28"/>
          <w:szCs w:val="28"/>
        </w:rPr>
        <w:t>(0) ,</w:t>
      </w:r>
    </w:p>
    <w:p w:rsidR="00F203C6" w:rsidRDefault="00F203C6" w:rsidP="00F203C6">
      <w:pPr>
        <w:widowControl w:val="0"/>
        <w:spacing w:line="360" w:lineRule="auto"/>
        <w:ind w:firstLine="709"/>
        <w:jc w:val="both"/>
        <w:rPr>
          <w:sz w:val="28"/>
          <w:szCs w:val="28"/>
        </w:rPr>
      </w:pPr>
      <w:bookmarkStart w:id="78" w:name="OCRUncertain066"/>
    </w:p>
    <w:p w:rsidR="00A85FF8" w:rsidRPr="00A85FF8" w:rsidRDefault="00A85FF8" w:rsidP="00F203C6">
      <w:pPr>
        <w:widowControl w:val="0"/>
        <w:spacing w:line="360" w:lineRule="auto"/>
        <w:ind w:firstLine="709"/>
        <w:jc w:val="both"/>
        <w:rPr>
          <w:sz w:val="28"/>
          <w:szCs w:val="28"/>
        </w:rPr>
      </w:pPr>
      <w:r w:rsidRPr="00A85FF8">
        <w:rPr>
          <w:sz w:val="28"/>
          <w:szCs w:val="28"/>
        </w:rPr>
        <w:t>где</w:t>
      </w:r>
      <w:bookmarkEnd w:id="78"/>
      <w:r w:rsidRPr="00A85FF8">
        <w:rPr>
          <w:sz w:val="28"/>
          <w:szCs w:val="28"/>
        </w:rPr>
        <w:t xml:space="preserve"> С</w:t>
      </w:r>
      <w:r w:rsidRPr="00A85FF8">
        <w:rPr>
          <w:sz w:val="28"/>
          <w:szCs w:val="28"/>
          <w:vertAlign w:val="subscript"/>
          <w:lang w:val="en-US"/>
        </w:rPr>
        <w:t>M</w:t>
      </w:r>
      <w:r w:rsidRPr="00A85FF8">
        <w:rPr>
          <w:sz w:val="28"/>
          <w:szCs w:val="28"/>
          <w:vertAlign w:val="subscript"/>
        </w:rPr>
        <w:t xml:space="preserve"> </w:t>
      </w:r>
      <w:r w:rsidRPr="00A85FF8">
        <w:rPr>
          <w:noProof/>
          <w:sz w:val="28"/>
          <w:szCs w:val="28"/>
        </w:rPr>
        <w:t>= (1</w:t>
      </w:r>
      <w:r w:rsidRPr="00A85FF8">
        <w:rPr>
          <w:sz w:val="28"/>
          <w:szCs w:val="28"/>
        </w:rPr>
        <w:sym w:font="Symbol" w:char="F02D"/>
      </w:r>
      <w:r w:rsidRPr="00A85FF8">
        <w:rPr>
          <w:sz w:val="28"/>
          <w:szCs w:val="28"/>
        </w:rPr>
        <w:t xml:space="preserve"> </w:t>
      </w:r>
      <w:bookmarkStart w:id="79" w:name="OCRUncertain068"/>
      <w:r w:rsidRPr="00A85FF8">
        <w:rPr>
          <w:sz w:val="28"/>
          <w:szCs w:val="28"/>
        </w:rPr>
        <w:t>с</w:t>
      </w:r>
      <w:bookmarkEnd w:id="79"/>
      <w:r w:rsidRPr="00A85FF8">
        <w:rPr>
          <w:sz w:val="28"/>
          <w:szCs w:val="28"/>
        </w:rPr>
        <w:t>о</w:t>
      </w:r>
      <w:bookmarkStart w:id="80" w:name="OCRUncertain069"/>
      <w:r w:rsidRPr="00A85FF8">
        <w:rPr>
          <w:sz w:val="28"/>
          <w:szCs w:val="28"/>
          <w:lang w:val="en-US"/>
        </w:rPr>
        <w:t>m</w:t>
      </w:r>
      <w:bookmarkEnd w:id="80"/>
      <w:r w:rsidRPr="00A85FF8">
        <w:rPr>
          <w:sz w:val="28"/>
          <w:szCs w:val="28"/>
          <w:vertAlign w:val="subscript"/>
        </w:rPr>
        <w:t>M</w:t>
      </w:r>
      <w:r w:rsidRPr="00A85FF8">
        <w:rPr>
          <w:sz w:val="28"/>
          <w:szCs w:val="28"/>
        </w:rPr>
        <w:t xml:space="preserve">), </w:t>
      </w:r>
      <w:r w:rsidRPr="00A85FF8">
        <w:rPr>
          <w:sz w:val="28"/>
          <w:szCs w:val="28"/>
          <w:lang w:val="en-US"/>
        </w:rPr>
        <w:t>com</w:t>
      </w:r>
      <w:r w:rsidRPr="00A85FF8">
        <w:rPr>
          <w:sz w:val="28"/>
          <w:szCs w:val="28"/>
          <w:vertAlign w:val="subscript"/>
          <w:lang w:val="en-US"/>
        </w:rPr>
        <w:t>M</w:t>
      </w:r>
      <w:r w:rsidRPr="00A85FF8">
        <w:rPr>
          <w:noProof/>
          <w:sz w:val="28"/>
          <w:szCs w:val="28"/>
        </w:rPr>
        <w:t xml:space="preserve"> —</w:t>
      </w:r>
      <w:r w:rsidRPr="00A85FF8">
        <w:rPr>
          <w:sz w:val="28"/>
          <w:szCs w:val="28"/>
        </w:rPr>
        <w:t xml:space="preserve"> комиссия при покупке </w:t>
      </w:r>
      <w:r w:rsidR="00F65BFB">
        <w:rPr>
          <w:sz w:val="28"/>
          <w:szCs w:val="28"/>
        </w:rPr>
        <w:t>российских рублей</w:t>
      </w:r>
      <w:r w:rsidRPr="00A85FF8">
        <w:rPr>
          <w:sz w:val="28"/>
          <w:szCs w:val="28"/>
        </w:rPr>
        <w:t>,</w:t>
      </w: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sym w:font="Symbol" w:char="F061"/>
      </w:r>
      <w:r w:rsidRPr="00A85FF8">
        <w:rPr>
          <w:sz w:val="28"/>
          <w:szCs w:val="28"/>
          <w:vertAlign w:val="subscript"/>
          <w:lang w:val="en-US"/>
        </w:rPr>
        <w:t>0</w:t>
      </w:r>
      <w:r w:rsidRPr="00A85FF8">
        <w:rPr>
          <w:sz w:val="28"/>
          <w:szCs w:val="28"/>
          <w:lang w:val="en-US"/>
        </w:rPr>
        <w:t xml:space="preserve"> </w:t>
      </w:r>
      <w:r w:rsidRPr="00A85FF8">
        <w:rPr>
          <w:noProof/>
          <w:sz w:val="28"/>
          <w:szCs w:val="28"/>
          <w:lang w:val="en-US"/>
        </w:rPr>
        <w:t xml:space="preserve">= </w:t>
      </w:r>
      <w:r w:rsidRPr="00A85FF8">
        <w:rPr>
          <w:sz w:val="28"/>
          <w:szCs w:val="28"/>
          <w:lang w:val="en-US"/>
        </w:rPr>
        <w:t>C</w:t>
      </w:r>
      <w:r w:rsidRPr="00A85FF8">
        <w:rPr>
          <w:sz w:val="28"/>
          <w:szCs w:val="28"/>
          <w:vertAlign w:val="subscript"/>
          <w:lang w:val="en-US"/>
        </w:rPr>
        <w:t>M</w:t>
      </w:r>
      <w:r w:rsidRPr="00A85FF8">
        <w:rPr>
          <w:sz w:val="28"/>
          <w:szCs w:val="28"/>
        </w:rPr>
        <w:t>р</w:t>
      </w:r>
      <w:r w:rsidRPr="00A85FF8">
        <w:rPr>
          <w:sz w:val="28"/>
          <w:szCs w:val="28"/>
          <w:vertAlign w:val="subscript"/>
          <w:lang w:val="en-US"/>
        </w:rPr>
        <w:t>b</w:t>
      </w:r>
      <w:r w:rsidRPr="00A85FF8">
        <w:rPr>
          <w:sz w:val="28"/>
          <w:szCs w:val="28"/>
          <w:lang w:val="en-US"/>
        </w:rPr>
        <w:t>(n) /</w:t>
      </w:r>
      <w:r w:rsidRPr="00A85FF8">
        <w:rPr>
          <w:sz w:val="28"/>
          <w:szCs w:val="28"/>
        </w:rPr>
        <w:t>р</w:t>
      </w:r>
      <w:r w:rsidRPr="00A85FF8">
        <w:rPr>
          <w:sz w:val="28"/>
          <w:szCs w:val="28"/>
          <w:vertAlign w:val="subscript"/>
          <w:lang w:val="en-US"/>
        </w:rPr>
        <w:t>b</w:t>
      </w:r>
      <w:r w:rsidRPr="00A85FF8">
        <w:rPr>
          <w:sz w:val="28"/>
          <w:szCs w:val="28"/>
          <w:lang w:val="en-US"/>
        </w:rPr>
        <w:t>(i),  i = 0, …,n.</w:t>
      </w:r>
    </w:p>
    <w:p w:rsidR="00A85FF8" w:rsidRPr="00A85FF8" w:rsidRDefault="00A85FF8" w:rsidP="00F203C6">
      <w:pPr>
        <w:widowControl w:val="0"/>
        <w:spacing w:line="360" w:lineRule="auto"/>
        <w:ind w:firstLine="709"/>
        <w:jc w:val="both"/>
        <w:rPr>
          <w:sz w:val="28"/>
          <w:szCs w:val="28"/>
        </w:rPr>
      </w:pPr>
      <w:r w:rsidRPr="00A85FF8">
        <w:rPr>
          <w:sz w:val="28"/>
          <w:szCs w:val="28"/>
        </w:rPr>
        <w:t>Контракты по цене</w:t>
      </w:r>
      <w:r w:rsidRPr="00A85FF8">
        <w:rPr>
          <w:noProof/>
          <w:sz w:val="28"/>
          <w:szCs w:val="28"/>
        </w:rPr>
        <w:t xml:space="preserve"> </w:t>
      </w:r>
      <w:bookmarkStart w:id="81" w:name="OCRUncertain082"/>
      <w:r w:rsidRPr="00A85FF8">
        <w:rPr>
          <w:noProof/>
          <w:sz w:val="28"/>
          <w:szCs w:val="28"/>
        </w:rPr>
        <w:t>f(</w:t>
      </w:r>
      <w:bookmarkEnd w:id="81"/>
      <w:r w:rsidRPr="00A85FF8">
        <w:rPr>
          <w:noProof/>
          <w:sz w:val="28"/>
          <w:szCs w:val="28"/>
        </w:rPr>
        <w:t>0)</w:t>
      </w:r>
      <w:r w:rsidRPr="00A85FF8">
        <w:rPr>
          <w:sz w:val="28"/>
          <w:szCs w:val="28"/>
        </w:rPr>
        <w:t xml:space="preserve"> покупаются в количестве:</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noProof/>
          <w:sz w:val="28"/>
          <w:szCs w:val="28"/>
        </w:rPr>
        <w:t>N</w:t>
      </w:r>
      <w:r w:rsidRPr="00A85FF8">
        <w:rPr>
          <w:noProof/>
          <w:sz w:val="28"/>
          <w:szCs w:val="28"/>
          <w:vertAlign w:val="subscript"/>
        </w:rPr>
        <w:t>f</w:t>
      </w:r>
      <w:r w:rsidRPr="00A85FF8">
        <w:rPr>
          <w:noProof/>
          <w:sz w:val="28"/>
          <w:szCs w:val="28"/>
        </w:rPr>
        <w:t>(0) = c</w:t>
      </w:r>
      <w:r w:rsidRPr="00A85FF8">
        <w:rPr>
          <w:noProof/>
          <w:sz w:val="28"/>
          <w:szCs w:val="28"/>
          <w:vertAlign w:val="subscript"/>
        </w:rPr>
        <w:t>0</w:t>
      </w:r>
      <w:r w:rsidRPr="00A85FF8">
        <w:rPr>
          <w:noProof/>
          <w:sz w:val="28"/>
          <w:szCs w:val="28"/>
        </w:rPr>
        <w:t>C</w:t>
      </w:r>
      <w:r w:rsidRPr="00A85FF8">
        <w:rPr>
          <w:noProof/>
          <w:sz w:val="28"/>
          <w:szCs w:val="28"/>
          <w:vertAlign w:val="subscript"/>
        </w:rPr>
        <w:t>f</w:t>
      </w:r>
      <w:r w:rsidRPr="00A85FF8">
        <w:rPr>
          <w:noProof/>
          <w:sz w:val="28"/>
          <w:szCs w:val="28"/>
        </w:rPr>
        <w:t>$</w:t>
      </w:r>
      <w:r w:rsidRPr="00A85FF8">
        <w:rPr>
          <w:noProof/>
          <w:sz w:val="28"/>
          <w:szCs w:val="28"/>
          <w:vertAlign w:val="subscript"/>
        </w:rPr>
        <w:t>0</w:t>
      </w:r>
      <w:r w:rsidRPr="00A85FF8">
        <w:rPr>
          <w:noProof/>
          <w:sz w:val="28"/>
          <w:szCs w:val="28"/>
        </w:rPr>
        <w:t xml:space="preserve"> /m(0) ,</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где </w:t>
      </w:r>
      <w:bookmarkStart w:id="82" w:name="OCRUncertain087"/>
      <w:r w:rsidRPr="00A85FF8">
        <w:rPr>
          <w:sz w:val="28"/>
          <w:szCs w:val="28"/>
        </w:rPr>
        <w:t>С</w:t>
      </w:r>
      <w:bookmarkEnd w:id="82"/>
      <w:r w:rsidRPr="00A85FF8">
        <w:rPr>
          <w:sz w:val="28"/>
          <w:szCs w:val="28"/>
          <w:vertAlign w:val="subscript"/>
          <w:lang w:val="en-US"/>
        </w:rPr>
        <w:t>f</w:t>
      </w:r>
      <w:r w:rsidRPr="00A85FF8">
        <w:rPr>
          <w:noProof/>
          <w:sz w:val="28"/>
          <w:szCs w:val="28"/>
        </w:rPr>
        <w:t xml:space="preserve"> = (1 </w:t>
      </w:r>
      <w:r w:rsidRPr="00A85FF8">
        <w:rPr>
          <w:sz w:val="28"/>
          <w:szCs w:val="28"/>
        </w:rPr>
        <w:sym w:font="Symbol" w:char="F02D"/>
      </w:r>
      <w:r w:rsidRPr="00A85FF8">
        <w:rPr>
          <w:sz w:val="28"/>
          <w:szCs w:val="28"/>
        </w:rPr>
        <w:t>со</w:t>
      </w:r>
      <w:bookmarkStart w:id="83" w:name="OCRUncertain089"/>
      <w:r w:rsidRPr="00A85FF8">
        <w:rPr>
          <w:sz w:val="28"/>
          <w:szCs w:val="28"/>
          <w:lang w:val="en-US"/>
        </w:rPr>
        <w:t>m</w:t>
      </w:r>
      <w:r w:rsidRPr="00A85FF8">
        <w:rPr>
          <w:sz w:val="28"/>
          <w:szCs w:val="28"/>
          <w:vertAlign w:val="subscript"/>
          <w:lang w:val="en-US"/>
        </w:rPr>
        <w:t>f</w:t>
      </w:r>
      <w:bookmarkEnd w:id="83"/>
      <w:r w:rsidRPr="00A85FF8">
        <w:rPr>
          <w:sz w:val="28"/>
          <w:szCs w:val="28"/>
        </w:rPr>
        <w:t xml:space="preserve">), </w:t>
      </w:r>
      <w:bookmarkStart w:id="84" w:name="OCRUncertain090"/>
      <w:r w:rsidRPr="00A85FF8">
        <w:rPr>
          <w:sz w:val="28"/>
          <w:szCs w:val="28"/>
        </w:rPr>
        <w:t>со</w:t>
      </w:r>
      <w:r w:rsidRPr="00A85FF8">
        <w:rPr>
          <w:sz w:val="28"/>
          <w:szCs w:val="28"/>
          <w:lang w:val="en-US"/>
        </w:rPr>
        <w:t>m</w:t>
      </w:r>
      <w:r w:rsidRPr="00A85FF8">
        <w:rPr>
          <w:sz w:val="28"/>
          <w:szCs w:val="28"/>
          <w:vertAlign w:val="subscript"/>
          <w:lang w:val="en-US"/>
        </w:rPr>
        <w:t>f</w:t>
      </w:r>
      <w:r w:rsidRPr="00A85FF8">
        <w:rPr>
          <w:sz w:val="28"/>
          <w:szCs w:val="28"/>
        </w:rPr>
        <w:t xml:space="preserve"> </w:t>
      </w:r>
      <w:bookmarkEnd w:id="84"/>
      <w:r w:rsidRPr="00A85FF8">
        <w:rPr>
          <w:noProof/>
          <w:sz w:val="28"/>
          <w:szCs w:val="28"/>
        </w:rPr>
        <w:t xml:space="preserve"> —</w:t>
      </w:r>
      <w:r w:rsidRPr="00A85FF8">
        <w:rPr>
          <w:sz w:val="28"/>
          <w:szCs w:val="28"/>
        </w:rPr>
        <w:t xml:space="preserve"> комиссия при покупке фьючерсных  контрактов, </w:t>
      </w:r>
      <w:r w:rsidRPr="00A85FF8">
        <w:rPr>
          <w:sz w:val="28"/>
          <w:szCs w:val="28"/>
          <w:lang w:val="en-US"/>
        </w:rPr>
        <w:t>m</w:t>
      </w:r>
      <w:r w:rsidRPr="00A85FF8">
        <w:rPr>
          <w:sz w:val="28"/>
          <w:szCs w:val="28"/>
        </w:rPr>
        <w:t>(0)</w:t>
      </w:r>
      <w:r w:rsidRPr="00A85FF8">
        <w:rPr>
          <w:noProof/>
          <w:sz w:val="28"/>
          <w:szCs w:val="28"/>
        </w:rPr>
        <w:t xml:space="preserve"> —</w:t>
      </w:r>
      <w:r w:rsidRPr="00A85FF8">
        <w:rPr>
          <w:sz w:val="28"/>
          <w:szCs w:val="28"/>
        </w:rPr>
        <w:t xml:space="preserve"> начальная маржа в нулевой день (будем считать, что начальная маржа неизменна).</w:t>
      </w:r>
    </w:p>
    <w:p w:rsidR="00A85FF8" w:rsidRPr="00A85FF8" w:rsidRDefault="00A85FF8" w:rsidP="00F203C6">
      <w:pPr>
        <w:widowControl w:val="0"/>
        <w:spacing w:line="360" w:lineRule="auto"/>
        <w:ind w:firstLine="709"/>
        <w:jc w:val="both"/>
        <w:rPr>
          <w:sz w:val="28"/>
          <w:szCs w:val="28"/>
        </w:rPr>
      </w:pPr>
      <w:r w:rsidRPr="00A85FF8">
        <w:rPr>
          <w:sz w:val="28"/>
          <w:szCs w:val="28"/>
        </w:rPr>
        <w:t>Отметим, что нами де</w:t>
      </w:r>
      <w:bookmarkStart w:id="85" w:name="OCRUncertain092"/>
      <w:r w:rsidRPr="00A85FF8">
        <w:rPr>
          <w:sz w:val="28"/>
          <w:szCs w:val="28"/>
        </w:rPr>
        <w:t>л</w:t>
      </w:r>
      <w:bookmarkEnd w:id="85"/>
      <w:r w:rsidRPr="00A85FF8">
        <w:rPr>
          <w:sz w:val="28"/>
          <w:szCs w:val="28"/>
        </w:rPr>
        <w:t>ается упрощающее предположение о возможности покупки/продажи всех контракто</w:t>
      </w:r>
      <w:bookmarkStart w:id="86" w:name="OCRUncertain093"/>
      <w:r w:rsidRPr="00A85FF8">
        <w:rPr>
          <w:sz w:val="28"/>
          <w:szCs w:val="28"/>
        </w:rPr>
        <w:t>в</w:t>
      </w:r>
      <w:bookmarkEnd w:id="86"/>
      <w:r w:rsidRPr="00A85FF8">
        <w:rPr>
          <w:sz w:val="28"/>
          <w:szCs w:val="28"/>
        </w:rPr>
        <w:t xml:space="preserve"> в ходе одной торговой сессии по одной цене.</w:t>
      </w:r>
    </w:p>
    <w:p w:rsidR="00A85FF8" w:rsidRPr="00A85FF8" w:rsidRDefault="00A85FF8" w:rsidP="00F203C6">
      <w:pPr>
        <w:widowControl w:val="0"/>
        <w:spacing w:line="360" w:lineRule="auto"/>
        <w:ind w:firstLine="709"/>
        <w:jc w:val="both"/>
        <w:rPr>
          <w:sz w:val="28"/>
          <w:szCs w:val="28"/>
        </w:rPr>
      </w:pPr>
      <w:r w:rsidRPr="00A85FF8">
        <w:rPr>
          <w:noProof/>
          <w:sz w:val="28"/>
          <w:szCs w:val="28"/>
        </w:rPr>
        <w:t>•</w:t>
      </w:r>
      <w:r w:rsidRPr="00A85FF8">
        <w:rPr>
          <w:sz w:val="28"/>
          <w:szCs w:val="28"/>
        </w:rPr>
        <w:t xml:space="preserve"> При закрытии контрактов по прогнозируемой цене</w:t>
      </w:r>
      <w:r w:rsidRPr="00A85FF8">
        <w:rPr>
          <w:noProof/>
          <w:sz w:val="28"/>
          <w:szCs w:val="28"/>
        </w:rPr>
        <w:t xml:space="preserve"> </w:t>
      </w:r>
      <w:bookmarkStart w:id="87" w:name="OCRUncertain094"/>
      <w:r w:rsidRPr="00A85FF8">
        <w:rPr>
          <w:noProof/>
          <w:sz w:val="28"/>
          <w:szCs w:val="28"/>
        </w:rPr>
        <w:t>f(</w:t>
      </w:r>
      <w:bookmarkEnd w:id="87"/>
      <w:r w:rsidRPr="00A85FF8">
        <w:rPr>
          <w:noProof/>
          <w:sz w:val="28"/>
          <w:szCs w:val="28"/>
        </w:rPr>
        <w:t>0)</w:t>
      </w:r>
      <w:r w:rsidRPr="00A85FF8">
        <w:rPr>
          <w:sz w:val="28"/>
          <w:szCs w:val="28"/>
        </w:rPr>
        <w:t xml:space="preserve"> и дальней</w:t>
      </w:r>
      <w:bookmarkStart w:id="88" w:name="OCRUncertain095"/>
      <w:r w:rsidRPr="00A85FF8">
        <w:rPr>
          <w:sz w:val="28"/>
          <w:szCs w:val="28"/>
        </w:rPr>
        <w:t>ш</w:t>
      </w:r>
      <w:bookmarkEnd w:id="88"/>
      <w:r w:rsidRPr="00A85FF8">
        <w:rPr>
          <w:sz w:val="28"/>
          <w:szCs w:val="28"/>
        </w:rPr>
        <w:t>ем приобретении валюты по т</w:t>
      </w:r>
      <w:bookmarkStart w:id="89" w:name="OCRUncertain096"/>
      <w:r w:rsidRPr="00A85FF8">
        <w:rPr>
          <w:sz w:val="28"/>
          <w:szCs w:val="28"/>
        </w:rPr>
        <w:t>о</w:t>
      </w:r>
      <w:bookmarkEnd w:id="89"/>
      <w:r w:rsidRPr="00A85FF8">
        <w:rPr>
          <w:sz w:val="28"/>
          <w:szCs w:val="28"/>
        </w:rPr>
        <w:t>му же курсу получа</w:t>
      </w:r>
      <w:bookmarkStart w:id="90" w:name="OCRUncertain097"/>
      <w:r w:rsidRPr="00A85FF8">
        <w:rPr>
          <w:sz w:val="28"/>
          <w:szCs w:val="28"/>
        </w:rPr>
        <w:t>е</w:t>
      </w:r>
      <w:bookmarkEnd w:id="90"/>
      <w:r w:rsidRPr="00A85FF8">
        <w:rPr>
          <w:sz w:val="28"/>
          <w:szCs w:val="28"/>
        </w:rPr>
        <w:t xml:space="preserve">тся сумма в </w:t>
      </w:r>
      <w:bookmarkStart w:id="91" w:name="OCRUncertain098"/>
      <w:r w:rsidR="00F65BFB">
        <w:rPr>
          <w:sz w:val="28"/>
          <w:szCs w:val="28"/>
        </w:rPr>
        <w:t>рублях</w:t>
      </w:r>
      <w:r w:rsidRPr="00A85FF8">
        <w:rPr>
          <w:sz w:val="28"/>
          <w:szCs w:val="28"/>
        </w:rPr>
        <w:t xml:space="preserve">: </w:t>
      </w:r>
    </w:p>
    <w:bookmarkEnd w:id="91"/>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M</w:t>
      </w:r>
      <w:r w:rsidRPr="00A85FF8">
        <w:rPr>
          <w:sz w:val="28"/>
          <w:szCs w:val="28"/>
          <w:vertAlign w:val="subscript"/>
          <w:lang w:val="en-US"/>
        </w:rPr>
        <w:t>f</w:t>
      </w:r>
      <w:r w:rsidRPr="00A85FF8">
        <w:rPr>
          <w:sz w:val="28"/>
          <w:szCs w:val="28"/>
        </w:rPr>
        <w:t xml:space="preserve">(0) = </w:t>
      </w:r>
      <w:r w:rsidRPr="00A85FF8">
        <w:rPr>
          <w:sz w:val="28"/>
          <w:szCs w:val="28"/>
          <w:lang w:val="en-US"/>
        </w:rPr>
        <w:t>c</w:t>
      </w:r>
      <w:r w:rsidRPr="00A85FF8">
        <w:rPr>
          <w:sz w:val="28"/>
          <w:szCs w:val="28"/>
          <w:vertAlign w:val="subscript"/>
        </w:rPr>
        <w:t>0</w:t>
      </w:r>
      <w:r w:rsidRPr="00A85FF8">
        <w:rPr>
          <w:sz w:val="28"/>
          <w:szCs w:val="28"/>
          <w:lang w:val="en-US"/>
        </w:rPr>
        <w:t>C</w:t>
      </w:r>
      <w:r w:rsidRPr="00A85FF8">
        <w:rPr>
          <w:sz w:val="28"/>
          <w:szCs w:val="28"/>
          <w:vertAlign w:val="subscript"/>
          <w:lang w:val="en-US"/>
        </w:rPr>
        <w:t>M</w:t>
      </w:r>
      <w:r w:rsidRPr="00A85FF8">
        <w:rPr>
          <w:sz w:val="28"/>
          <w:szCs w:val="28"/>
          <w:lang w:val="en-US"/>
        </w:rPr>
        <w:t>C</w:t>
      </w:r>
      <w:r w:rsidRPr="00A85FF8">
        <w:rPr>
          <w:sz w:val="28"/>
          <w:szCs w:val="28"/>
          <w:vertAlign w:val="subscript"/>
          <w:lang w:val="en-US"/>
        </w:rPr>
        <w:t>f</w:t>
      </w:r>
      <w:r w:rsidRPr="00A85FF8">
        <w:rPr>
          <w:sz w:val="28"/>
          <w:szCs w:val="28"/>
        </w:rPr>
        <w:t>$</w:t>
      </w:r>
      <w:r w:rsidRPr="00A85FF8">
        <w:rPr>
          <w:sz w:val="28"/>
          <w:szCs w:val="28"/>
          <w:vertAlign w:val="subscript"/>
        </w:rPr>
        <w:t>0</w:t>
      </w:r>
      <w:r w:rsidRPr="00A85FF8">
        <w:rPr>
          <w:sz w:val="28"/>
          <w:szCs w:val="28"/>
        </w:rPr>
        <w:t xml:space="preserve"> /</w:t>
      </w:r>
      <w:r w:rsidRPr="00A85FF8">
        <w:rPr>
          <w:sz w:val="28"/>
          <w:szCs w:val="28"/>
          <w:lang w:val="en-US"/>
        </w:rPr>
        <w:t>f</w:t>
      </w:r>
      <w:r w:rsidRPr="00A85FF8">
        <w:rPr>
          <w:sz w:val="28"/>
          <w:szCs w:val="28"/>
        </w:rPr>
        <w:t>(0).</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noProof/>
          <w:sz w:val="28"/>
          <w:szCs w:val="28"/>
        </w:rPr>
        <w:t>•</w:t>
      </w:r>
      <w:r w:rsidRPr="00A85FF8">
        <w:rPr>
          <w:sz w:val="28"/>
          <w:szCs w:val="28"/>
        </w:rPr>
        <w:t xml:space="preserve"> Введем уравнение баланса:</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N</w:t>
      </w:r>
      <w:r w:rsidRPr="00A85FF8">
        <w:rPr>
          <w:sz w:val="28"/>
          <w:szCs w:val="28"/>
          <w:vertAlign w:val="subscript"/>
          <w:lang w:val="en-US"/>
        </w:rPr>
        <w:t>f</w:t>
      </w:r>
      <w:r w:rsidRPr="00A85FF8">
        <w:rPr>
          <w:sz w:val="28"/>
          <w:szCs w:val="28"/>
        </w:rPr>
        <w:t>(</w:t>
      </w:r>
      <w:r w:rsidRPr="00A85FF8">
        <w:rPr>
          <w:sz w:val="28"/>
          <w:szCs w:val="28"/>
          <w:lang w:val="en-US"/>
        </w:rPr>
        <w:t>k</w:t>
      </w:r>
      <w:r w:rsidRPr="00A85FF8">
        <w:rPr>
          <w:sz w:val="28"/>
          <w:szCs w:val="28"/>
        </w:rPr>
        <w:t>)</w:t>
      </w:r>
      <w:r w:rsidRPr="00A85FF8">
        <w:rPr>
          <w:sz w:val="28"/>
          <w:szCs w:val="28"/>
          <w:lang w:val="en-US"/>
        </w:rPr>
        <w:t>V</w:t>
      </w:r>
      <w:r w:rsidRPr="00A85FF8">
        <w:rPr>
          <w:sz w:val="28"/>
          <w:szCs w:val="28"/>
        </w:rPr>
        <w:t xml:space="preserve"> = </w:t>
      </w:r>
      <w:r w:rsidRPr="00A85FF8">
        <w:rPr>
          <w:sz w:val="28"/>
          <w:szCs w:val="28"/>
          <w:lang w:val="en-US"/>
        </w:rPr>
        <w:t>M</w:t>
      </w:r>
      <w:r w:rsidRPr="00A85FF8">
        <w:rPr>
          <w:sz w:val="28"/>
          <w:szCs w:val="28"/>
        </w:rPr>
        <w:t>(</w:t>
      </w:r>
      <w:r w:rsidRPr="00A85FF8">
        <w:rPr>
          <w:sz w:val="28"/>
          <w:szCs w:val="28"/>
          <w:lang w:val="en-US"/>
        </w:rPr>
        <w:t>k</w:t>
      </w:r>
      <w:r w:rsidRPr="00A85FF8">
        <w:rPr>
          <w:sz w:val="28"/>
          <w:szCs w:val="28"/>
        </w:rPr>
        <w:t xml:space="preserve">) ,   </w:t>
      </w:r>
      <w:r w:rsidRPr="00A85FF8">
        <w:rPr>
          <w:sz w:val="28"/>
          <w:szCs w:val="28"/>
          <w:lang w:val="en-US"/>
        </w:rPr>
        <w:t>k</w:t>
      </w:r>
      <w:r w:rsidRPr="00A85FF8">
        <w:rPr>
          <w:sz w:val="28"/>
          <w:szCs w:val="28"/>
        </w:rPr>
        <w:t xml:space="preserve"> = 0, …,</w:t>
      </w:r>
      <w:r w:rsidRPr="00A85FF8">
        <w:rPr>
          <w:sz w:val="28"/>
          <w:szCs w:val="28"/>
          <w:lang w:val="en-US"/>
        </w:rPr>
        <w:t>n</w:t>
      </w:r>
      <w:r w:rsidRPr="00A85FF8">
        <w:rPr>
          <w:sz w:val="28"/>
          <w:szCs w:val="28"/>
        </w:rPr>
        <w:t xml:space="preserve"> ,</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где </w:t>
      </w:r>
      <w:r w:rsidRPr="00A85FF8">
        <w:rPr>
          <w:sz w:val="28"/>
          <w:szCs w:val="28"/>
          <w:lang w:val="en-US"/>
        </w:rPr>
        <w:t>M</w:t>
      </w:r>
      <w:r w:rsidRPr="00A85FF8">
        <w:rPr>
          <w:sz w:val="28"/>
          <w:szCs w:val="28"/>
        </w:rPr>
        <w:t>(</w:t>
      </w:r>
      <w:r w:rsidRPr="00A85FF8">
        <w:rPr>
          <w:sz w:val="28"/>
          <w:szCs w:val="28"/>
          <w:lang w:val="en-US"/>
        </w:rPr>
        <w:t>k</w:t>
      </w:r>
      <w:r w:rsidRPr="00A85FF8">
        <w:rPr>
          <w:sz w:val="28"/>
          <w:szCs w:val="28"/>
        </w:rPr>
        <w:t>)</w:t>
      </w:r>
      <w:r w:rsidRPr="00A85FF8">
        <w:rPr>
          <w:noProof/>
          <w:sz w:val="28"/>
          <w:szCs w:val="28"/>
        </w:rPr>
        <w:t xml:space="preserve"> =</w:t>
      </w:r>
      <w:r w:rsidRPr="00A85FF8">
        <w:rPr>
          <w:sz w:val="28"/>
          <w:szCs w:val="28"/>
        </w:rPr>
        <w:t xml:space="preserve"> </w:t>
      </w:r>
      <w:bookmarkStart w:id="92" w:name="OCRUncertain118"/>
      <w:r w:rsidRPr="00A85FF8">
        <w:rPr>
          <w:sz w:val="28"/>
          <w:szCs w:val="28"/>
          <w:lang w:val="en-US"/>
        </w:rPr>
        <w:t>M</w:t>
      </w:r>
      <w:r w:rsidRPr="00A85FF8">
        <w:rPr>
          <w:sz w:val="28"/>
          <w:szCs w:val="28"/>
          <w:vertAlign w:val="subscript"/>
          <w:lang w:val="en-US"/>
        </w:rPr>
        <w:t>b</w:t>
      </w:r>
      <w:r w:rsidRPr="00A85FF8">
        <w:rPr>
          <w:sz w:val="28"/>
          <w:szCs w:val="28"/>
        </w:rPr>
        <w:t>(</w:t>
      </w:r>
      <w:r w:rsidRPr="00A85FF8">
        <w:rPr>
          <w:sz w:val="28"/>
          <w:szCs w:val="28"/>
          <w:lang w:val="en-US"/>
        </w:rPr>
        <w:t>k</w:t>
      </w:r>
      <w:r w:rsidRPr="00A85FF8">
        <w:rPr>
          <w:sz w:val="28"/>
          <w:szCs w:val="28"/>
        </w:rPr>
        <w:t>)</w:t>
      </w:r>
      <w:bookmarkEnd w:id="92"/>
      <w:r w:rsidRPr="00A85FF8">
        <w:rPr>
          <w:noProof/>
          <w:sz w:val="28"/>
          <w:szCs w:val="28"/>
        </w:rPr>
        <w:t xml:space="preserve"> +</w:t>
      </w:r>
      <w:r w:rsidRPr="00A85FF8">
        <w:rPr>
          <w:sz w:val="28"/>
          <w:szCs w:val="28"/>
        </w:rPr>
        <w:t xml:space="preserve"> </w:t>
      </w:r>
      <w:r w:rsidRPr="00A85FF8">
        <w:rPr>
          <w:sz w:val="28"/>
          <w:szCs w:val="28"/>
          <w:lang w:val="en-US"/>
        </w:rPr>
        <w:t>M</w:t>
      </w:r>
      <w:r w:rsidRPr="00A85FF8">
        <w:rPr>
          <w:sz w:val="28"/>
          <w:szCs w:val="28"/>
          <w:vertAlign w:val="subscript"/>
          <w:lang w:val="en-US"/>
        </w:rPr>
        <w:t>f</w:t>
      </w:r>
      <w:r w:rsidRPr="00A85FF8">
        <w:rPr>
          <w:sz w:val="28"/>
          <w:szCs w:val="28"/>
        </w:rPr>
        <w:t>(</w:t>
      </w:r>
      <w:r w:rsidRPr="00A85FF8">
        <w:rPr>
          <w:sz w:val="28"/>
          <w:szCs w:val="28"/>
          <w:lang w:val="en-US"/>
        </w:rPr>
        <w:t>k</w:t>
      </w:r>
      <w:r w:rsidRPr="00A85FF8">
        <w:rPr>
          <w:sz w:val="28"/>
          <w:szCs w:val="28"/>
        </w:rPr>
        <w:t>),</w:t>
      </w:r>
      <w:r w:rsidRPr="00A85FF8">
        <w:rPr>
          <w:noProof/>
          <w:sz w:val="28"/>
          <w:szCs w:val="28"/>
        </w:rPr>
        <w:t xml:space="preserve"> V -</w:t>
      </w:r>
      <w:r w:rsidRPr="00A85FF8">
        <w:rPr>
          <w:sz w:val="28"/>
          <w:szCs w:val="28"/>
        </w:rPr>
        <w:t xml:space="preserve"> объем контракта, долл.</w:t>
      </w:r>
    </w:p>
    <w:p w:rsidR="00A85FF8" w:rsidRPr="00A85FF8" w:rsidRDefault="00A85FF8" w:rsidP="00F203C6">
      <w:pPr>
        <w:widowControl w:val="0"/>
        <w:spacing w:line="360" w:lineRule="auto"/>
        <w:ind w:firstLine="709"/>
        <w:jc w:val="both"/>
        <w:rPr>
          <w:sz w:val="28"/>
          <w:szCs w:val="28"/>
        </w:rPr>
      </w:pPr>
      <w:r w:rsidRPr="00A85FF8">
        <w:rPr>
          <w:sz w:val="28"/>
          <w:szCs w:val="28"/>
        </w:rPr>
        <w:t>Уравнение баланса выражает требование хеджирования прогнозируемого поступления долларовой суммы в полном объеме.</w:t>
      </w:r>
    </w:p>
    <w:p w:rsidR="00A85FF8" w:rsidRPr="00A85FF8" w:rsidRDefault="00A85FF8" w:rsidP="00F203C6">
      <w:pPr>
        <w:widowControl w:val="0"/>
        <w:spacing w:line="360" w:lineRule="auto"/>
        <w:ind w:firstLine="709"/>
        <w:jc w:val="both"/>
        <w:rPr>
          <w:sz w:val="28"/>
          <w:szCs w:val="28"/>
        </w:rPr>
      </w:pPr>
      <w:r w:rsidRPr="00A85FF8">
        <w:rPr>
          <w:sz w:val="28"/>
          <w:szCs w:val="28"/>
        </w:rPr>
        <w:t>Из этого уравнения можно определить значение коэффиц</w:t>
      </w:r>
      <w:bookmarkStart w:id="93" w:name="OCRUncertain123"/>
      <w:r w:rsidRPr="00A85FF8">
        <w:rPr>
          <w:sz w:val="28"/>
          <w:szCs w:val="28"/>
        </w:rPr>
        <w:t>и</w:t>
      </w:r>
      <w:bookmarkEnd w:id="93"/>
      <w:r w:rsidRPr="00A85FF8">
        <w:rPr>
          <w:sz w:val="28"/>
          <w:szCs w:val="28"/>
        </w:rPr>
        <w:t>ента с, указывающего, какая часть долларов используется для приобретения фьючерсных контрактов:</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noProof/>
          <w:sz w:val="28"/>
          <w:szCs w:val="28"/>
        </w:rPr>
      </w:pPr>
      <w:r w:rsidRPr="00A85FF8">
        <w:rPr>
          <w:noProof/>
          <w:sz w:val="28"/>
          <w:szCs w:val="28"/>
        </w:rPr>
        <w:t>c</w:t>
      </w:r>
      <w:r w:rsidRPr="00A85FF8">
        <w:rPr>
          <w:noProof/>
          <w:sz w:val="28"/>
          <w:szCs w:val="28"/>
          <w:vertAlign w:val="subscript"/>
        </w:rPr>
        <w:t>0</w:t>
      </w:r>
      <w:r w:rsidRPr="00A85FF8">
        <w:rPr>
          <w:noProof/>
          <w:sz w:val="28"/>
          <w:szCs w:val="28"/>
        </w:rPr>
        <w:t xml:space="preserve"> = {1 + C</w:t>
      </w:r>
      <w:r w:rsidRPr="00A85FF8">
        <w:rPr>
          <w:noProof/>
          <w:sz w:val="28"/>
          <w:szCs w:val="28"/>
          <w:vertAlign w:val="subscript"/>
        </w:rPr>
        <w:t>f</w:t>
      </w:r>
      <w:r w:rsidRPr="00A85FF8">
        <w:rPr>
          <w:sz w:val="28"/>
          <w:szCs w:val="28"/>
          <w:lang w:val="en-US"/>
        </w:rPr>
        <w:sym w:font="Symbol" w:char="F061"/>
      </w:r>
      <w:r w:rsidRPr="00A85FF8">
        <w:rPr>
          <w:sz w:val="28"/>
          <w:szCs w:val="28"/>
          <w:vertAlign w:val="subscript"/>
        </w:rPr>
        <w:t>0</w:t>
      </w:r>
      <w:r w:rsidRPr="00A85FF8">
        <w:rPr>
          <w:sz w:val="28"/>
          <w:szCs w:val="28"/>
          <w:vertAlign w:val="superscript"/>
        </w:rPr>
        <w:t>-1</w:t>
      </w:r>
      <w:r w:rsidRPr="00A85FF8">
        <w:rPr>
          <w:noProof/>
          <w:sz w:val="28"/>
          <w:szCs w:val="28"/>
        </w:rPr>
        <w:t xml:space="preserve"> [f(0)V /(C</w:t>
      </w:r>
      <w:r w:rsidRPr="00A85FF8">
        <w:rPr>
          <w:noProof/>
          <w:sz w:val="28"/>
          <w:szCs w:val="28"/>
          <w:vertAlign w:val="subscript"/>
        </w:rPr>
        <w:t>M</w:t>
      </w:r>
      <w:r w:rsidRPr="00A85FF8">
        <w:rPr>
          <w:noProof/>
          <w:sz w:val="28"/>
          <w:szCs w:val="28"/>
        </w:rPr>
        <w:t xml:space="preserve">m(0)) </w:t>
      </w:r>
      <w:r w:rsidRPr="00A85FF8">
        <w:rPr>
          <w:noProof/>
          <w:sz w:val="28"/>
          <w:szCs w:val="28"/>
        </w:rPr>
        <w:sym w:font="Symbol" w:char="F02D"/>
      </w:r>
      <w:r w:rsidRPr="00A85FF8">
        <w:rPr>
          <w:noProof/>
          <w:sz w:val="28"/>
          <w:szCs w:val="28"/>
        </w:rPr>
        <w:t xml:space="preserve"> 1]}</w:t>
      </w:r>
      <w:r w:rsidRPr="00A85FF8">
        <w:rPr>
          <w:sz w:val="28"/>
          <w:szCs w:val="28"/>
          <w:vertAlign w:val="superscript"/>
        </w:rPr>
        <w:t xml:space="preserve"> -1</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Прогнозируется поступление </w:t>
      </w:r>
      <w:r w:rsidR="00F65BFB">
        <w:rPr>
          <w:sz w:val="28"/>
          <w:szCs w:val="28"/>
        </w:rPr>
        <w:t>рублей</w:t>
      </w:r>
      <w:r w:rsidRPr="00A85FF8">
        <w:rPr>
          <w:sz w:val="28"/>
          <w:szCs w:val="28"/>
        </w:rPr>
        <w:t xml:space="preserve"> в сумме:</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M</w:t>
      </w:r>
      <w:r w:rsidRPr="00A85FF8">
        <w:rPr>
          <w:sz w:val="28"/>
          <w:szCs w:val="28"/>
          <w:vertAlign w:val="subscript"/>
        </w:rPr>
        <w:t>0</w:t>
      </w:r>
      <w:r w:rsidRPr="00A85FF8">
        <w:rPr>
          <w:sz w:val="28"/>
          <w:szCs w:val="28"/>
        </w:rPr>
        <w:t xml:space="preserve"> = $</w:t>
      </w:r>
      <w:r w:rsidRPr="00A85FF8">
        <w:rPr>
          <w:sz w:val="28"/>
          <w:szCs w:val="28"/>
          <w:vertAlign w:val="subscript"/>
        </w:rPr>
        <w:t>0</w:t>
      </w:r>
      <w:r w:rsidRPr="00A85FF8">
        <w:rPr>
          <w:sz w:val="28"/>
          <w:szCs w:val="28"/>
          <w:lang w:val="en-US"/>
        </w:rPr>
        <w:t>C</w:t>
      </w:r>
      <w:r w:rsidRPr="00A85FF8">
        <w:rPr>
          <w:sz w:val="28"/>
          <w:szCs w:val="28"/>
          <w:vertAlign w:val="subscript"/>
          <w:lang w:val="en-US"/>
        </w:rPr>
        <w:t>f</w:t>
      </w:r>
      <w:r w:rsidRPr="00A85FF8">
        <w:rPr>
          <w:sz w:val="28"/>
          <w:szCs w:val="28"/>
          <w:lang w:val="en-US"/>
        </w:rPr>
        <w:t>V</w:t>
      </w:r>
      <w:r w:rsidRPr="00A85FF8">
        <w:rPr>
          <w:sz w:val="28"/>
          <w:szCs w:val="28"/>
        </w:rPr>
        <w:t>{</w:t>
      </w:r>
      <w:r w:rsidRPr="00A85FF8">
        <w:rPr>
          <w:sz w:val="28"/>
          <w:szCs w:val="28"/>
          <w:lang w:val="en-US"/>
        </w:rPr>
        <w:t>m</w:t>
      </w:r>
      <w:r w:rsidRPr="00A85FF8">
        <w:rPr>
          <w:sz w:val="28"/>
          <w:szCs w:val="28"/>
        </w:rPr>
        <w:t>(0</w:t>
      </w:r>
      <w:bookmarkStart w:id="94" w:name="OCRUncertain140"/>
      <w:r w:rsidRPr="00A85FF8">
        <w:rPr>
          <w:sz w:val="28"/>
          <w:szCs w:val="28"/>
        </w:rPr>
        <w:t>)</w:t>
      </w:r>
      <w:bookmarkEnd w:id="94"/>
      <w:r w:rsidRPr="00A85FF8">
        <w:rPr>
          <w:noProof/>
          <w:sz w:val="28"/>
          <w:szCs w:val="28"/>
        </w:rPr>
        <w:t xml:space="preserve"> </w:t>
      </w:r>
      <w:bookmarkStart w:id="95" w:name="OCRUncertain141"/>
      <w:r w:rsidRPr="00A85FF8">
        <w:rPr>
          <w:noProof/>
          <w:sz w:val="28"/>
          <w:szCs w:val="28"/>
        </w:rPr>
        <w:t xml:space="preserve">+ </w:t>
      </w:r>
      <w:bookmarkStart w:id="96" w:name="OCRUncertain142"/>
      <w:bookmarkEnd w:id="95"/>
      <w:r w:rsidRPr="00A85FF8">
        <w:rPr>
          <w:sz w:val="28"/>
          <w:szCs w:val="28"/>
        </w:rPr>
        <w:t>С</w:t>
      </w:r>
      <w:bookmarkEnd w:id="96"/>
      <w:r w:rsidRPr="00A85FF8">
        <w:rPr>
          <w:sz w:val="28"/>
          <w:szCs w:val="28"/>
          <w:vertAlign w:val="subscript"/>
          <w:lang w:val="en-US"/>
        </w:rPr>
        <w:t>f</w:t>
      </w:r>
      <w:r w:rsidRPr="00A85FF8">
        <w:rPr>
          <w:sz w:val="28"/>
          <w:szCs w:val="28"/>
        </w:rPr>
        <w:t>(0)</w:t>
      </w:r>
      <w:bookmarkStart w:id="97" w:name="OCRUncertain144"/>
      <w:r w:rsidRPr="00A85FF8">
        <w:rPr>
          <w:sz w:val="28"/>
          <w:szCs w:val="28"/>
          <w:lang w:val="en-US"/>
        </w:rPr>
        <w:sym w:font="Symbol" w:char="F061"/>
      </w:r>
      <w:r w:rsidRPr="00A85FF8">
        <w:rPr>
          <w:sz w:val="28"/>
          <w:szCs w:val="28"/>
          <w:vertAlign w:val="subscript"/>
        </w:rPr>
        <w:t>0</w:t>
      </w:r>
      <w:r w:rsidRPr="00A85FF8">
        <w:rPr>
          <w:sz w:val="28"/>
          <w:szCs w:val="28"/>
          <w:vertAlign w:val="superscript"/>
        </w:rPr>
        <w:t>-1</w:t>
      </w:r>
      <w:r w:rsidRPr="00A85FF8">
        <w:rPr>
          <w:noProof/>
          <w:sz w:val="28"/>
          <w:szCs w:val="28"/>
        </w:rPr>
        <w:t>[f(0)V</w:t>
      </w:r>
      <w:r w:rsidRPr="00A85FF8">
        <w:rPr>
          <w:sz w:val="28"/>
          <w:szCs w:val="28"/>
        </w:rPr>
        <w:t>/</w:t>
      </w:r>
      <w:bookmarkEnd w:id="97"/>
      <w:r w:rsidRPr="00A85FF8">
        <w:rPr>
          <w:sz w:val="28"/>
          <w:szCs w:val="28"/>
        </w:rPr>
        <w:t>С</w:t>
      </w:r>
      <w:r w:rsidRPr="00A85FF8">
        <w:rPr>
          <w:sz w:val="28"/>
          <w:szCs w:val="28"/>
          <w:vertAlign w:val="subscript"/>
          <w:lang w:val="en-US"/>
        </w:rPr>
        <w:t>M</w:t>
      </w:r>
      <w:r w:rsidRPr="00A85FF8">
        <w:rPr>
          <w:sz w:val="28"/>
          <w:szCs w:val="28"/>
          <w:vertAlign w:val="subscript"/>
        </w:rPr>
        <w:t xml:space="preserve"> </w:t>
      </w:r>
      <w:r w:rsidRPr="00A85FF8">
        <w:rPr>
          <w:noProof/>
          <w:sz w:val="28"/>
          <w:szCs w:val="28"/>
        </w:rPr>
        <w:sym w:font="Symbol" w:char="F02D"/>
      </w:r>
      <w:r w:rsidRPr="00A85FF8">
        <w:rPr>
          <w:noProof/>
          <w:sz w:val="28"/>
          <w:szCs w:val="28"/>
        </w:rPr>
        <w:t xml:space="preserve"> m(0</w:t>
      </w:r>
      <w:bookmarkStart w:id="98" w:name="OCRUncertain147"/>
      <w:r w:rsidRPr="00A85FF8">
        <w:rPr>
          <w:noProof/>
          <w:sz w:val="28"/>
          <w:szCs w:val="28"/>
        </w:rPr>
        <w:t>)]}</w:t>
      </w:r>
      <w:bookmarkEnd w:id="98"/>
      <w:r w:rsidRPr="00A85FF8">
        <w:rPr>
          <w:sz w:val="28"/>
          <w:szCs w:val="28"/>
          <w:vertAlign w:val="superscript"/>
        </w:rPr>
        <w:t xml:space="preserve"> -1</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rPr>
        <w:t>где</w:t>
      </w:r>
      <w:r w:rsidRPr="00A85FF8">
        <w:rPr>
          <w:sz w:val="28"/>
          <w:szCs w:val="28"/>
          <w:lang w:val="en-US"/>
        </w:rPr>
        <w:t xml:space="preserve"> </w:t>
      </w:r>
      <w:r w:rsidRPr="00A85FF8">
        <w:rPr>
          <w:noProof/>
          <w:sz w:val="28"/>
          <w:szCs w:val="28"/>
          <w:lang w:val="en-US"/>
        </w:rPr>
        <w:t xml:space="preserve"> </w:t>
      </w:r>
      <w:bookmarkStart w:id="99" w:name="OCRUncertain149"/>
      <w:r w:rsidRPr="00A85FF8">
        <w:rPr>
          <w:sz w:val="28"/>
          <w:szCs w:val="28"/>
          <w:lang w:val="en-US"/>
        </w:rPr>
        <w:sym w:font="Symbol" w:char="F061"/>
      </w:r>
      <w:r w:rsidRPr="00A85FF8">
        <w:rPr>
          <w:sz w:val="28"/>
          <w:szCs w:val="28"/>
          <w:vertAlign w:val="subscript"/>
          <w:lang w:val="en-US"/>
        </w:rPr>
        <w:t xml:space="preserve">i </w:t>
      </w:r>
      <w:r w:rsidRPr="00A85FF8">
        <w:rPr>
          <w:noProof/>
          <w:sz w:val="28"/>
          <w:szCs w:val="28"/>
          <w:lang w:val="en-US"/>
        </w:rPr>
        <w:t>=</w:t>
      </w:r>
      <w:bookmarkEnd w:id="99"/>
      <w:r w:rsidRPr="00A85FF8">
        <w:rPr>
          <w:sz w:val="28"/>
          <w:szCs w:val="28"/>
          <w:lang w:val="en-US"/>
        </w:rPr>
        <w:t xml:space="preserve"> </w:t>
      </w:r>
      <w:r w:rsidRPr="00A85FF8">
        <w:rPr>
          <w:sz w:val="28"/>
          <w:szCs w:val="28"/>
        </w:rPr>
        <w:t>С</w:t>
      </w:r>
      <w:bookmarkStart w:id="100" w:name="OCRUncertain151"/>
      <w:r w:rsidRPr="00A85FF8">
        <w:rPr>
          <w:sz w:val="28"/>
          <w:szCs w:val="28"/>
          <w:vertAlign w:val="subscript"/>
          <w:lang w:val="en-US"/>
        </w:rPr>
        <w:t>b</w:t>
      </w:r>
      <w:bookmarkStart w:id="101" w:name="OCRUncertain152"/>
      <w:bookmarkEnd w:id="100"/>
      <w:r w:rsidRPr="00A85FF8">
        <w:rPr>
          <w:sz w:val="28"/>
          <w:szCs w:val="28"/>
          <w:lang w:val="en-US"/>
        </w:rPr>
        <w:t>p</w:t>
      </w:r>
      <w:r w:rsidRPr="00A85FF8">
        <w:rPr>
          <w:sz w:val="28"/>
          <w:szCs w:val="28"/>
          <w:vertAlign w:val="subscript"/>
          <w:lang w:val="en-US"/>
        </w:rPr>
        <w:t>b</w:t>
      </w:r>
      <w:r w:rsidRPr="00A85FF8">
        <w:rPr>
          <w:sz w:val="28"/>
          <w:szCs w:val="28"/>
          <w:lang w:val="en-US"/>
        </w:rPr>
        <w:t>(</w:t>
      </w:r>
      <w:bookmarkEnd w:id="101"/>
      <w:r w:rsidRPr="00A85FF8">
        <w:rPr>
          <w:sz w:val="28"/>
          <w:szCs w:val="28"/>
          <w:lang w:val="en-US"/>
        </w:rPr>
        <w:t>n) /p</w:t>
      </w:r>
      <w:r w:rsidRPr="00A85FF8">
        <w:rPr>
          <w:sz w:val="28"/>
          <w:szCs w:val="28"/>
          <w:vertAlign w:val="subscript"/>
          <w:lang w:val="en-US"/>
        </w:rPr>
        <w:t>b</w:t>
      </w:r>
      <w:r w:rsidRPr="00A85FF8">
        <w:rPr>
          <w:sz w:val="28"/>
          <w:szCs w:val="28"/>
          <w:lang w:val="en-US"/>
        </w:rPr>
        <w:t>(</w:t>
      </w:r>
      <w:bookmarkStart w:id="102" w:name="OCRUncertain154"/>
      <w:r w:rsidRPr="00A85FF8">
        <w:rPr>
          <w:sz w:val="28"/>
          <w:szCs w:val="28"/>
          <w:lang w:val="en-US"/>
        </w:rPr>
        <w:t>i)</w:t>
      </w:r>
      <w:bookmarkEnd w:id="102"/>
      <w:r w:rsidRPr="00A85FF8">
        <w:rPr>
          <w:sz w:val="28"/>
          <w:szCs w:val="28"/>
          <w:lang w:val="en-US"/>
        </w:rPr>
        <w:t xml:space="preserve"> ,   i = 0, …,n.</w:t>
      </w:r>
    </w:p>
    <w:p w:rsidR="00A85FF8" w:rsidRPr="00A85FF8" w:rsidRDefault="00A85FF8" w:rsidP="00F203C6">
      <w:pPr>
        <w:widowControl w:val="0"/>
        <w:spacing w:line="360" w:lineRule="auto"/>
        <w:ind w:firstLine="709"/>
        <w:jc w:val="both"/>
        <w:rPr>
          <w:sz w:val="28"/>
          <w:szCs w:val="28"/>
        </w:rPr>
      </w:pPr>
      <w:r w:rsidRPr="00A85FF8">
        <w:rPr>
          <w:sz w:val="28"/>
          <w:szCs w:val="28"/>
        </w:rPr>
        <w:t>При снижении курса контракта образуется задолженность по вариационной марже, требующая немедленного погашения за счет ликвидации части активов. При повышен</w:t>
      </w:r>
      <w:bookmarkStart w:id="103" w:name="OCRUncertain188"/>
      <w:r w:rsidRPr="00A85FF8">
        <w:rPr>
          <w:sz w:val="28"/>
          <w:szCs w:val="28"/>
        </w:rPr>
        <w:t>и</w:t>
      </w:r>
      <w:bookmarkEnd w:id="103"/>
      <w:r w:rsidRPr="00A85FF8">
        <w:rPr>
          <w:sz w:val="28"/>
          <w:szCs w:val="28"/>
        </w:rPr>
        <w:t>и курса контракта образ</w:t>
      </w:r>
      <w:bookmarkStart w:id="104" w:name="OCRUncertain189"/>
      <w:r w:rsidRPr="00A85FF8">
        <w:rPr>
          <w:sz w:val="28"/>
          <w:szCs w:val="28"/>
        </w:rPr>
        <w:t>у</w:t>
      </w:r>
      <w:bookmarkEnd w:id="104"/>
      <w:r w:rsidRPr="00A85FF8">
        <w:rPr>
          <w:sz w:val="28"/>
          <w:szCs w:val="28"/>
        </w:rPr>
        <w:t>ются свободные доллары в виде вариационной марж</w:t>
      </w:r>
      <w:bookmarkStart w:id="105" w:name="OCRUncertain190"/>
      <w:r w:rsidRPr="00A85FF8">
        <w:rPr>
          <w:sz w:val="28"/>
          <w:szCs w:val="28"/>
        </w:rPr>
        <w:t>и</w:t>
      </w:r>
      <w:bookmarkEnd w:id="105"/>
      <w:r w:rsidRPr="00A85FF8">
        <w:rPr>
          <w:sz w:val="28"/>
          <w:szCs w:val="28"/>
        </w:rPr>
        <w:t xml:space="preserve">, которая должна быть немедленно вовлечена </w:t>
      </w:r>
      <w:bookmarkStart w:id="106" w:name="OCRUncertain191"/>
      <w:r w:rsidRPr="00A85FF8">
        <w:rPr>
          <w:sz w:val="28"/>
          <w:szCs w:val="28"/>
        </w:rPr>
        <w:t>в</w:t>
      </w:r>
      <w:bookmarkEnd w:id="106"/>
      <w:r w:rsidRPr="00A85FF8">
        <w:rPr>
          <w:sz w:val="28"/>
          <w:szCs w:val="28"/>
        </w:rPr>
        <w:t xml:space="preserve"> оборот. Рассмотрим алгоритм действий в первом и во втором случае.</w:t>
      </w:r>
    </w:p>
    <w:p w:rsidR="00A85FF8" w:rsidRPr="00A85FF8" w:rsidRDefault="00A85FF8" w:rsidP="00F203C6">
      <w:pPr>
        <w:widowControl w:val="0"/>
        <w:spacing w:line="360" w:lineRule="auto"/>
        <w:ind w:firstLine="709"/>
        <w:jc w:val="both"/>
        <w:rPr>
          <w:sz w:val="28"/>
          <w:szCs w:val="28"/>
        </w:rPr>
      </w:pPr>
    </w:p>
    <w:p w:rsidR="00A85FF8" w:rsidRPr="00903A66" w:rsidRDefault="00A85FF8" w:rsidP="00F203C6">
      <w:pPr>
        <w:pStyle w:val="31"/>
        <w:spacing w:after="0" w:line="360" w:lineRule="auto"/>
        <w:ind w:left="0" w:firstLine="709"/>
        <w:jc w:val="both"/>
        <w:rPr>
          <w:sz w:val="28"/>
          <w:szCs w:val="28"/>
        </w:rPr>
      </w:pPr>
      <w:r w:rsidRPr="00903A66">
        <w:rPr>
          <w:sz w:val="28"/>
          <w:szCs w:val="28"/>
        </w:rPr>
        <w:t>2.2. Движение средств при образ</w:t>
      </w:r>
      <w:bookmarkStart w:id="107" w:name="OCRUncertain192"/>
      <w:r w:rsidRPr="00903A66">
        <w:rPr>
          <w:sz w:val="28"/>
          <w:szCs w:val="28"/>
        </w:rPr>
        <w:t>о</w:t>
      </w:r>
      <w:bookmarkEnd w:id="107"/>
      <w:r w:rsidRPr="00903A66">
        <w:rPr>
          <w:sz w:val="28"/>
          <w:szCs w:val="28"/>
        </w:rPr>
        <w:t>вании вариационно</w:t>
      </w:r>
      <w:bookmarkStart w:id="108" w:name="OCRUncertain193"/>
      <w:r w:rsidRPr="00903A66">
        <w:rPr>
          <w:sz w:val="28"/>
          <w:szCs w:val="28"/>
        </w:rPr>
        <w:t xml:space="preserve">й </w:t>
      </w:r>
      <w:bookmarkEnd w:id="108"/>
      <w:r w:rsidRPr="00903A66">
        <w:rPr>
          <w:sz w:val="28"/>
          <w:szCs w:val="28"/>
        </w:rPr>
        <w:t>маржи</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При изменении цены контракта </w:t>
      </w:r>
      <w:bookmarkStart w:id="109" w:name="OCRUncertain194"/>
      <w:r w:rsidRPr="00A85FF8">
        <w:rPr>
          <w:sz w:val="28"/>
          <w:szCs w:val="28"/>
        </w:rPr>
        <w:t>в</w:t>
      </w:r>
      <w:bookmarkEnd w:id="109"/>
      <w:r w:rsidRPr="00A85FF8">
        <w:rPr>
          <w:sz w:val="28"/>
          <w:szCs w:val="28"/>
        </w:rPr>
        <w:t xml:space="preserve"> </w:t>
      </w:r>
      <w:r w:rsidRPr="00A85FF8">
        <w:rPr>
          <w:sz w:val="28"/>
          <w:szCs w:val="28"/>
          <w:lang w:val="en-US"/>
        </w:rPr>
        <w:t>i</w:t>
      </w:r>
      <w:r w:rsidRPr="00A85FF8">
        <w:rPr>
          <w:sz w:val="28"/>
          <w:szCs w:val="28"/>
        </w:rPr>
        <w:t>-й день с</w:t>
      </w:r>
      <w:bookmarkStart w:id="110" w:name="OCRUncertain195"/>
      <w:r w:rsidRPr="00A85FF8">
        <w:rPr>
          <w:sz w:val="28"/>
          <w:szCs w:val="28"/>
        </w:rPr>
        <w:t xml:space="preserve"> </w:t>
      </w:r>
      <w:r w:rsidRPr="00A85FF8">
        <w:rPr>
          <w:sz w:val="28"/>
          <w:szCs w:val="28"/>
          <w:lang w:val="en-US"/>
        </w:rPr>
        <w:t>f</w:t>
      </w:r>
      <w:r w:rsidRPr="00A85FF8">
        <w:rPr>
          <w:noProof/>
          <w:sz w:val="28"/>
          <w:szCs w:val="28"/>
        </w:rPr>
        <w:t>(</w:t>
      </w:r>
      <w:bookmarkEnd w:id="110"/>
      <w:r w:rsidRPr="00A85FF8">
        <w:rPr>
          <w:noProof/>
          <w:sz w:val="28"/>
          <w:szCs w:val="28"/>
        </w:rPr>
        <w:t xml:space="preserve">i </w:t>
      </w:r>
      <w:r w:rsidRPr="00A85FF8">
        <w:rPr>
          <w:noProof/>
          <w:sz w:val="28"/>
          <w:szCs w:val="28"/>
        </w:rPr>
        <w:sym w:font="Symbol" w:char="F02D"/>
      </w:r>
      <w:r w:rsidRPr="00A85FF8">
        <w:rPr>
          <w:noProof/>
          <w:sz w:val="28"/>
          <w:szCs w:val="28"/>
        </w:rPr>
        <w:t>1)</w:t>
      </w:r>
      <w:r w:rsidRPr="00A85FF8">
        <w:rPr>
          <w:sz w:val="28"/>
          <w:szCs w:val="28"/>
        </w:rPr>
        <w:t xml:space="preserve"> до</w:t>
      </w:r>
      <w:r w:rsidRPr="00A85FF8">
        <w:rPr>
          <w:noProof/>
          <w:sz w:val="28"/>
          <w:szCs w:val="28"/>
        </w:rPr>
        <w:t xml:space="preserve"> </w:t>
      </w:r>
      <w:bookmarkStart w:id="111" w:name="OCRUncertain196"/>
      <w:r w:rsidRPr="00A85FF8">
        <w:rPr>
          <w:noProof/>
          <w:sz w:val="28"/>
          <w:szCs w:val="28"/>
        </w:rPr>
        <w:t>f(</w:t>
      </w:r>
      <w:bookmarkEnd w:id="111"/>
      <w:r w:rsidRPr="00A85FF8">
        <w:rPr>
          <w:noProof/>
          <w:sz w:val="28"/>
          <w:szCs w:val="28"/>
        </w:rPr>
        <w:t>i)</w:t>
      </w:r>
      <w:r w:rsidRPr="00A85FF8">
        <w:rPr>
          <w:sz w:val="28"/>
          <w:szCs w:val="28"/>
        </w:rPr>
        <w:t xml:space="preserve"> и начальной маржи с </w:t>
      </w:r>
      <w:r w:rsidRPr="00A85FF8">
        <w:rPr>
          <w:sz w:val="28"/>
          <w:szCs w:val="28"/>
          <w:lang w:val="en-US"/>
        </w:rPr>
        <w:t>m</w:t>
      </w:r>
      <w:r w:rsidRPr="00A85FF8">
        <w:rPr>
          <w:sz w:val="28"/>
          <w:szCs w:val="28"/>
        </w:rPr>
        <w:t xml:space="preserve">(i </w:t>
      </w:r>
      <w:r w:rsidRPr="00A85FF8">
        <w:rPr>
          <w:noProof/>
          <w:sz w:val="28"/>
          <w:szCs w:val="28"/>
        </w:rPr>
        <w:sym w:font="Symbol" w:char="F02D"/>
      </w:r>
      <w:r w:rsidRPr="00A85FF8">
        <w:rPr>
          <w:noProof/>
          <w:sz w:val="28"/>
          <w:szCs w:val="28"/>
        </w:rPr>
        <w:t>1)</w:t>
      </w:r>
      <w:r w:rsidRPr="00A85FF8">
        <w:rPr>
          <w:sz w:val="28"/>
          <w:szCs w:val="28"/>
        </w:rPr>
        <w:t xml:space="preserve"> до </w:t>
      </w:r>
      <w:bookmarkStart w:id="112" w:name="OCRUncertain199"/>
      <w:r w:rsidRPr="00A85FF8">
        <w:rPr>
          <w:sz w:val="28"/>
          <w:szCs w:val="28"/>
        </w:rPr>
        <w:t>m(</w:t>
      </w:r>
      <w:bookmarkEnd w:id="112"/>
      <w:r w:rsidRPr="00A85FF8">
        <w:rPr>
          <w:sz w:val="28"/>
          <w:szCs w:val="28"/>
          <w:lang w:val="en-US"/>
        </w:rPr>
        <w:t>i</w:t>
      </w:r>
      <w:r w:rsidRPr="00A85FF8">
        <w:rPr>
          <w:sz w:val="28"/>
          <w:szCs w:val="28"/>
        </w:rPr>
        <w:t xml:space="preserve">) образуется </w:t>
      </w:r>
      <w:bookmarkStart w:id="113" w:name="OCRUncertain200"/>
      <w:r w:rsidRPr="00A85FF8">
        <w:rPr>
          <w:sz w:val="28"/>
          <w:szCs w:val="28"/>
        </w:rPr>
        <w:t>в</w:t>
      </w:r>
      <w:bookmarkEnd w:id="113"/>
      <w:r w:rsidRPr="00A85FF8">
        <w:rPr>
          <w:sz w:val="28"/>
          <w:szCs w:val="28"/>
        </w:rPr>
        <w:t>ариационная маржа в объеме:</w:t>
      </w:r>
    </w:p>
    <w:p w:rsidR="00903A66" w:rsidRDefault="00903A66" w:rsidP="00F203C6">
      <w:pPr>
        <w:widowControl w:val="0"/>
        <w:spacing w:line="360" w:lineRule="auto"/>
        <w:ind w:firstLine="709"/>
        <w:jc w:val="both"/>
        <w:rPr>
          <w:noProof/>
          <w:sz w:val="28"/>
          <w:szCs w:val="28"/>
        </w:rPr>
      </w:pPr>
    </w:p>
    <w:p w:rsidR="00A85FF8" w:rsidRPr="00A85FF8" w:rsidRDefault="00A85FF8" w:rsidP="00F203C6">
      <w:pPr>
        <w:widowControl w:val="0"/>
        <w:spacing w:line="360" w:lineRule="auto"/>
        <w:ind w:firstLine="709"/>
        <w:jc w:val="both"/>
        <w:rPr>
          <w:noProof/>
          <w:sz w:val="28"/>
          <w:szCs w:val="28"/>
        </w:rPr>
      </w:pPr>
      <w:r w:rsidRPr="00A85FF8">
        <w:rPr>
          <w:noProof/>
          <w:sz w:val="28"/>
          <w:szCs w:val="28"/>
        </w:rPr>
        <w:t>N</w:t>
      </w:r>
      <w:r w:rsidRPr="00A85FF8">
        <w:rPr>
          <w:noProof/>
          <w:sz w:val="28"/>
          <w:szCs w:val="28"/>
          <w:vertAlign w:val="subscript"/>
        </w:rPr>
        <w:t>f</w:t>
      </w:r>
      <w:r w:rsidRPr="00A85FF8">
        <w:rPr>
          <w:noProof/>
          <w:sz w:val="28"/>
          <w:szCs w:val="28"/>
        </w:rPr>
        <w:t xml:space="preserve">(i </w:t>
      </w:r>
      <w:r w:rsidRPr="00A85FF8">
        <w:rPr>
          <w:noProof/>
          <w:sz w:val="28"/>
          <w:szCs w:val="28"/>
        </w:rPr>
        <w:sym w:font="Symbol" w:char="F02D"/>
      </w:r>
      <w:r w:rsidRPr="00A85FF8">
        <w:rPr>
          <w:noProof/>
          <w:sz w:val="28"/>
          <w:szCs w:val="28"/>
        </w:rPr>
        <w:t xml:space="preserve"> 1)V</w:t>
      </w:r>
      <w:r w:rsidRPr="00A85FF8">
        <w:rPr>
          <w:noProof/>
          <w:sz w:val="28"/>
          <w:szCs w:val="28"/>
        </w:rPr>
        <w:sym w:font="Symbol" w:char="F044"/>
      </w:r>
      <w:r w:rsidRPr="00A85FF8">
        <w:rPr>
          <w:noProof/>
          <w:sz w:val="28"/>
          <w:szCs w:val="28"/>
        </w:rPr>
        <w:sym w:font="Symbol" w:char="F066"/>
      </w:r>
      <w:r w:rsidRPr="00A85FF8">
        <w:rPr>
          <w:noProof/>
          <w:sz w:val="28"/>
          <w:szCs w:val="28"/>
        </w:rPr>
        <w:t>(i) ,</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где </w:t>
      </w:r>
      <w:bookmarkStart w:id="114" w:name="OCRUncertain206"/>
      <w:r w:rsidRPr="00A85FF8">
        <w:rPr>
          <w:noProof/>
          <w:sz w:val="28"/>
          <w:szCs w:val="28"/>
        </w:rPr>
        <w:sym w:font="Symbol" w:char="F066"/>
      </w:r>
      <w:r w:rsidRPr="00A85FF8">
        <w:rPr>
          <w:noProof/>
          <w:sz w:val="28"/>
          <w:szCs w:val="28"/>
        </w:rPr>
        <w:t xml:space="preserve">(i) </w:t>
      </w:r>
      <w:r w:rsidRPr="00A85FF8">
        <w:rPr>
          <w:sz w:val="28"/>
          <w:szCs w:val="28"/>
        </w:rPr>
        <w:t>=</w:t>
      </w:r>
      <w:bookmarkEnd w:id="114"/>
      <w:r w:rsidRPr="00A85FF8">
        <w:rPr>
          <w:sz w:val="28"/>
          <w:szCs w:val="28"/>
        </w:rPr>
        <w:t xml:space="preserve"> </w:t>
      </w:r>
      <w:r w:rsidRPr="00A85FF8">
        <w:rPr>
          <w:sz w:val="28"/>
          <w:szCs w:val="28"/>
          <w:lang w:val="en-US"/>
        </w:rPr>
        <w:t>f</w:t>
      </w:r>
      <w:r w:rsidRPr="00A85FF8">
        <w:rPr>
          <w:sz w:val="28"/>
          <w:szCs w:val="28"/>
        </w:rPr>
        <w:t>(</w:t>
      </w:r>
      <w:r w:rsidRPr="00A85FF8">
        <w:rPr>
          <w:sz w:val="28"/>
          <w:szCs w:val="28"/>
          <w:lang w:val="en-US"/>
        </w:rPr>
        <w:t>i</w:t>
      </w:r>
      <w:r w:rsidRPr="00A85FF8">
        <w:rPr>
          <w:sz w:val="28"/>
          <w:szCs w:val="28"/>
        </w:rPr>
        <w:t>)</w:t>
      </w:r>
      <w:r w:rsidRPr="00A85FF8">
        <w:rPr>
          <w:noProof/>
          <w:sz w:val="28"/>
          <w:szCs w:val="28"/>
        </w:rPr>
        <w:t xml:space="preserve"> </w:t>
      </w:r>
      <w:r w:rsidRPr="00A85FF8">
        <w:rPr>
          <w:noProof/>
          <w:sz w:val="28"/>
          <w:szCs w:val="28"/>
        </w:rPr>
        <w:sym w:font="Symbol" w:char="F02D"/>
      </w:r>
      <w:r w:rsidRPr="00A85FF8">
        <w:rPr>
          <w:sz w:val="28"/>
          <w:szCs w:val="28"/>
        </w:rPr>
        <w:t xml:space="preserve"> </w:t>
      </w:r>
      <w:r w:rsidRPr="00A85FF8">
        <w:rPr>
          <w:sz w:val="28"/>
          <w:szCs w:val="28"/>
        </w:rPr>
        <w:sym w:font="Symbol" w:char="F06D"/>
      </w:r>
      <w:r w:rsidRPr="00A85FF8">
        <w:rPr>
          <w:sz w:val="28"/>
          <w:szCs w:val="28"/>
        </w:rPr>
        <w:t>(</w:t>
      </w:r>
      <w:r w:rsidRPr="00A85FF8">
        <w:rPr>
          <w:sz w:val="28"/>
          <w:szCs w:val="28"/>
          <w:lang w:val="en-US"/>
        </w:rPr>
        <w:t>i</w:t>
      </w:r>
      <w:r w:rsidRPr="00A85FF8">
        <w:rPr>
          <w:sz w:val="28"/>
          <w:szCs w:val="28"/>
        </w:rPr>
        <w:t xml:space="preserve">),  </w:t>
      </w:r>
      <w:r w:rsidRPr="00A85FF8">
        <w:rPr>
          <w:sz w:val="28"/>
          <w:szCs w:val="28"/>
        </w:rPr>
        <w:sym w:font="Symbol" w:char="F06D"/>
      </w:r>
      <w:r w:rsidRPr="00A85FF8">
        <w:rPr>
          <w:sz w:val="28"/>
          <w:szCs w:val="28"/>
        </w:rPr>
        <w:t>(</w:t>
      </w:r>
      <w:r w:rsidRPr="00A85FF8">
        <w:rPr>
          <w:sz w:val="28"/>
          <w:szCs w:val="28"/>
          <w:lang w:val="en-US"/>
        </w:rPr>
        <w:t>i</w:t>
      </w:r>
      <w:r w:rsidRPr="00A85FF8">
        <w:rPr>
          <w:sz w:val="28"/>
          <w:szCs w:val="28"/>
        </w:rPr>
        <w:t xml:space="preserve">) </w:t>
      </w:r>
      <w:bookmarkStart w:id="115" w:name="OCRUncertain212"/>
      <w:r w:rsidRPr="00A85FF8">
        <w:rPr>
          <w:noProof/>
          <w:sz w:val="28"/>
          <w:szCs w:val="28"/>
        </w:rPr>
        <w:t>=</w:t>
      </w:r>
      <w:bookmarkEnd w:id="115"/>
      <w:r w:rsidRPr="00A85FF8">
        <w:rPr>
          <w:sz w:val="28"/>
          <w:szCs w:val="28"/>
        </w:rPr>
        <w:t xml:space="preserve">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w:t>
      </w:r>
      <w:bookmarkStart w:id="116" w:name="OCRUncertain215"/>
      <w:r w:rsidRPr="00A85FF8">
        <w:rPr>
          <w:sz w:val="28"/>
          <w:szCs w:val="28"/>
          <w:lang w:val="en-US"/>
        </w:rPr>
        <w:t>V</w:t>
      </w:r>
      <w:r w:rsidRPr="00A85FF8">
        <w:rPr>
          <w:sz w:val="28"/>
          <w:szCs w:val="28"/>
        </w:rPr>
        <w:t xml:space="preserve"> </w:t>
      </w:r>
      <w:bookmarkEnd w:id="116"/>
      <w:r w:rsidRPr="00A85FF8">
        <w:rPr>
          <w:sz w:val="28"/>
          <w:szCs w:val="28"/>
        </w:rPr>
        <w:sym w:font="Symbol" w:char="F0BE"/>
      </w:r>
      <w:r w:rsidRPr="00A85FF8">
        <w:rPr>
          <w:sz w:val="28"/>
          <w:szCs w:val="28"/>
        </w:rPr>
        <w:t xml:space="preserve"> начальная маржа на од</w:t>
      </w:r>
      <w:r w:rsidR="00F65BFB">
        <w:rPr>
          <w:sz w:val="28"/>
          <w:szCs w:val="28"/>
        </w:rPr>
        <w:t>ин</w:t>
      </w:r>
      <w:r w:rsidRPr="00A85FF8">
        <w:rPr>
          <w:sz w:val="28"/>
          <w:szCs w:val="28"/>
        </w:rPr>
        <w:t xml:space="preserve"> </w:t>
      </w:r>
      <w:r w:rsidR="00F65BFB">
        <w:rPr>
          <w:sz w:val="28"/>
          <w:szCs w:val="28"/>
        </w:rPr>
        <w:t>рубль</w:t>
      </w:r>
      <w:r w:rsidRPr="00A85FF8">
        <w:rPr>
          <w:sz w:val="28"/>
          <w:szCs w:val="28"/>
        </w:rPr>
        <w:t xml:space="preserve"> контракта.</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Если </w:t>
      </w:r>
      <w:r w:rsidRPr="00A85FF8">
        <w:rPr>
          <w:noProof/>
          <w:sz w:val="28"/>
          <w:szCs w:val="28"/>
        </w:rPr>
        <w:sym w:font="Symbol" w:char="F044"/>
      </w:r>
      <w:r w:rsidRPr="00A85FF8">
        <w:rPr>
          <w:noProof/>
          <w:sz w:val="28"/>
          <w:szCs w:val="28"/>
        </w:rPr>
        <w:sym w:font="Symbol" w:char="F066"/>
      </w:r>
      <w:r w:rsidRPr="00A85FF8">
        <w:rPr>
          <w:noProof/>
          <w:sz w:val="28"/>
          <w:szCs w:val="28"/>
        </w:rPr>
        <w:t xml:space="preserve">(i) </w:t>
      </w:r>
      <w:bookmarkStart w:id="117" w:name="OCRUncertain228"/>
      <w:r w:rsidRPr="00A85FF8">
        <w:rPr>
          <w:noProof/>
          <w:sz w:val="28"/>
          <w:szCs w:val="28"/>
        </w:rPr>
        <w:t>&gt;</w:t>
      </w:r>
      <w:bookmarkEnd w:id="117"/>
      <w:r w:rsidRPr="00A85FF8">
        <w:rPr>
          <w:noProof/>
          <w:sz w:val="28"/>
          <w:szCs w:val="28"/>
        </w:rPr>
        <w:t xml:space="preserve"> 0,</w:t>
      </w:r>
      <w:r w:rsidRPr="00A85FF8">
        <w:rPr>
          <w:sz w:val="28"/>
          <w:szCs w:val="28"/>
        </w:rPr>
        <w:t xml:space="preserve"> то часть с</w:t>
      </w:r>
      <w:r w:rsidRPr="00A85FF8">
        <w:rPr>
          <w:sz w:val="28"/>
          <w:szCs w:val="28"/>
          <w:vertAlign w:val="subscript"/>
          <w:lang w:val="en-US"/>
        </w:rPr>
        <w:t>i</w:t>
      </w:r>
      <w:r w:rsidRPr="00A85FF8">
        <w:rPr>
          <w:sz w:val="28"/>
          <w:szCs w:val="28"/>
        </w:rPr>
        <w:t xml:space="preserve"> вариационной маржи идет на приобретение контрактов, страхующих дополнительный приток долларов, остаток</w:t>
      </w:r>
      <w:r w:rsidRPr="00A85FF8">
        <w:rPr>
          <w:noProof/>
          <w:sz w:val="28"/>
          <w:szCs w:val="28"/>
        </w:rPr>
        <w:t xml:space="preserve"> —</w:t>
      </w:r>
      <w:r w:rsidRPr="00A85FF8">
        <w:rPr>
          <w:sz w:val="28"/>
          <w:szCs w:val="28"/>
        </w:rPr>
        <w:t xml:space="preserve"> на приобретение векселей. Если </w:t>
      </w:r>
      <w:bookmarkStart w:id="118" w:name="OCRUncertain229"/>
      <w:r w:rsidRPr="00A85FF8">
        <w:rPr>
          <w:noProof/>
          <w:sz w:val="28"/>
          <w:szCs w:val="28"/>
        </w:rPr>
        <w:sym w:font="Symbol" w:char="F044"/>
      </w:r>
      <w:r w:rsidRPr="00A85FF8">
        <w:rPr>
          <w:noProof/>
          <w:sz w:val="28"/>
          <w:szCs w:val="28"/>
        </w:rPr>
        <w:sym w:font="Symbol" w:char="F066"/>
      </w:r>
      <w:r w:rsidRPr="00A85FF8">
        <w:rPr>
          <w:noProof/>
          <w:sz w:val="28"/>
          <w:szCs w:val="28"/>
        </w:rPr>
        <w:t>(i)</w:t>
      </w:r>
      <w:bookmarkEnd w:id="118"/>
      <w:r w:rsidRPr="00A85FF8">
        <w:rPr>
          <w:noProof/>
          <w:sz w:val="28"/>
          <w:szCs w:val="28"/>
        </w:rPr>
        <w:t xml:space="preserve"> </w:t>
      </w:r>
      <w:bookmarkStart w:id="119" w:name="OCRUncertain231"/>
      <w:r w:rsidRPr="00A85FF8">
        <w:rPr>
          <w:noProof/>
          <w:sz w:val="28"/>
          <w:szCs w:val="28"/>
        </w:rPr>
        <w:t>&lt;</w:t>
      </w:r>
      <w:bookmarkEnd w:id="119"/>
      <w:r w:rsidRPr="00A85FF8">
        <w:rPr>
          <w:noProof/>
          <w:sz w:val="28"/>
          <w:szCs w:val="28"/>
        </w:rPr>
        <w:t xml:space="preserve"> 0,</w:t>
      </w:r>
      <w:r w:rsidRPr="00A85FF8">
        <w:rPr>
          <w:sz w:val="28"/>
          <w:szCs w:val="28"/>
        </w:rPr>
        <w:t xml:space="preserve"> то часть активов распродается в том же соотношении.</w:t>
      </w:r>
    </w:p>
    <w:p w:rsidR="00A85FF8" w:rsidRPr="00A85FF8" w:rsidRDefault="00A85FF8" w:rsidP="00F203C6">
      <w:pPr>
        <w:widowControl w:val="0"/>
        <w:spacing w:line="360" w:lineRule="auto"/>
        <w:ind w:firstLine="709"/>
        <w:jc w:val="both"/>
        <w:rPr>
          <w:sz w:val="28"/>
          <w:szCs w:val="28"/>
        </w:rPr>
      </w:pPr>
      <w:r w:rsidRPr="00A85FF8">
        <w:rPr>
          <w:sz w:val="28"/>
          <w:szCs w:val="28"/>
        </w:rPr>
        <w:t>Векселя приобретаются по цене р</w:t>
      </w:r>
      <w:r w:rsidRPr="00A85FF8">
        <w:rPr>
          <w:sz w:val="28"/>
          <w:szCs w:val="28"/>
          <w:vertAlign w:val="subscript"/>
          <w:lang w:val="en-US"/>
        </w:rPr>
        <w:t>b</w:t>
      </w:r>
      <w:r w:rsidRPr="00A85FF8">
        <w:rPr>
          <w:sz w:val="28"/>
          <w:szCs w:val="28"/>
        </w:rPr>
        <w:t>(</w:t>
      </w:r>
      <w:r w:rsidRPr="00A85FF8">
        <w:rPr>
          <w:sz w:val="28"/>
          <w:szCs w:val="28"/>
          <w:lang w:val="en-US"/>
        </w:rPr>
        <w:t>i</w:t>
      </w:r>
      <w:r w:rsidRPr="00A85FF8">
        <w:rPr>
          <w:sz w:val="28"/>
          <w:szCs w:val="28"/>
        </w:rPr>
        <w:t>), их д</w:t>
      </w:r>
      <w:r w:rsidR="00903A66">
        <w:rPr>
          <w:sz w:val="28"/>
          <w:szCs w:val="28"/>
        </w:rPr>
        <w:t>ополнительное количество опреде</w:t>
      </w:r>
      <w:r w:rsidRPr="00A85FF8">
        <w:rPr>
          <w:sz w:val="28"/>
          <w:szCs w:val="28"/>
        </w:rPr>
        <w:t>ляется по формуле:</w:t>
      </w:r>
    </w:p>
    <w:p w:rsidR="00A85FF8" w:rsidRPr="00A85FF8" w:rsidRDefault="00A85FF8" w:rsidP="00F203C6">
      <w:pPr>
        <w:widowControl w:val="0"/>
        <w:spacing w:line="360" w:lineRule="auto"/>
        <w:ind w:firstLine="709"/>
        <w:jc w:val="both"/>
        <w:rPr>
          <w:noProof/>
          <w:sz w:val="28"/>
          <w:szCs w:val="28"/>
        </w:rPr>
      </w:pPr>
    </w:p>
    <w:p w:rsidR="00A85FF8" w:rsidRPr="00A85FF8" w:rsidRDefault="00A85FF8" w:rsidP="00F203C6">
      <w:pPr>
        <w:widowControl w:val="0"/>
        <w:spacing w:line="360" w:lineRule="auto"/>
        <w:ind w:firstLine="709"/>
        <w:jc w:val="both"/>
        <w:rPr>
          <w:sz w:val="28"/>
          <w:szCs w:val="28"/>
          <w:lang w:val="en-US"/>
        </w:rPr>
      </w:pPr>
      <w:r w:rsidRPr="00A85FF8">
        <w:rPr>
          <w:noProof/>
          <w:sz w:val="28"/>
          <w:szCs w:val="28"/>
        </w:rPr>
        <w:sym w:font="Symbol" w:char="F044"/>
      </w:r>
      <w:r w:rsidRPr="00A85FF8">
        <w:rPr>
          <w:sz w:val="28"/>
          <w:szCs w:val="28"/>
          <w:lang w:val="en-US"/>
        </w:rPr>
        <w:t>N</w:t>
      </w:r>
      <w:r w:rsidRPr="00A85FF8">
        <w:rPr>
          <w:sz w:val="28"/>
          <w:szCs w:val="28"/>
          <w:vertAlign w:val="subscript"/>
          <w:lang w:val="en-US"/>
        </w:rPr>
        <w:t>b</w:t>
      </w:r>
      <w:r w:rsidRPr="00A85FF8">
        <w:rPr>
          <w:sz w:val="28"/>
          <w:szCs w:val="28"/>
          <w:lang w:val="en-US"/>
        </w:rPr>
        <w:t xml:space="preserve">(i) = (1 </w:t>
      </w:r>
      <w:r w:rsidRPr="00A85FF8">
        <w:rPr>
          <w:noProof/>
          <w:sz w:val="28"/>
          <w:szCs w:val="28"/>
        </w:rPr>
        <w:sym w:font="Symbol" w:char="F02D"/>
      </w:r>
      <w:r w:rsidRPr="00A85FF8">
        <w:rPr>
          <w:sz w:val="28"/>
          <w:szCs w:val="28"/>
          <w:lang w:val="en-US"/>
        </w:rPr>
        <w:t xml:space="preserve"> c</w:t>
      </w:r>
      <w:r w:rsidRPr="00A85FF8">
        <w:rPr>
          <w:sz w:val="28"/>
          <w:szCs w:val="28"/>
          <w:vertAlign w:val="subscript"/>
          <w:lang w:val="en-US"/>
        </w:rPr>
        <w:t>i</w:t>
      </w:r>
      <w:r w:rsidRPr="00A85FF8">
        <w:rPr>
          <w:sz w:val="28"/>
          <w:szCs w:val="28"/>
          <w:lang w:val="en-US"/>
        </w:rPr>
        <w:t>)C</w:t>
      </w:r>
      <w:r w:rsidRPr="00A85FF8">
        <w:rPr>
          <w:sz w:val="28"/>
          <w:szCs w:val="28"/>
          <w:vertAlign w:val="subscript"/>
          <w:lang w:val="en-US"/>
        </w:rPr>
        <w:t>b</w:t>
      </w:r>
      <w:r w:rsidRPr="00A85FF8">
        <w:rPr>
          <w:sz w:val="28"/>
          <w:szCs w:val="28"/>
          <w:lang w:val="en-US"/>
        </w:rPr>
        <w:t>VN</w:t>
      </w:r>
      <w:r w:rsidRPr="00A85FF8">
        <w:rPr>
          <w:sz w:val="28"/>
          <w:szCs w:val="28"/>
          <w:vertAlign w:val="subscript"/>
          <w:lang w:val="en-US"/>
        </w:rPr>
        <w:t>f</w:t>
      </w:r>
      <w:r w:rsidRPr="00A85FF8">
        <w:rPr>
          <w:sz w:val="28"/>
          <w:szCs w:val="28"/>
          <w:lang w:val="en-US"/>
        </w:rPr>
        <w:t xml:space="preserve"> (i </w:t>
      </w:r>
      <w:r w:rsidRPr="00A85FF8">
        <w:rPr>
          <w:sz w:val="28"/>
          <w:szCs w:val="28"/>
        </w:rPr>
        <w:sym w:font="Symbol" w:char="F02D"/>
      </w:r>
      <w:r w:rsidRPr="00A85FF8">
        <w:rPr>
          <w:sz w:val="28"/>
          <w:szCs w:val="28"/>
          <w:lang w:val="en-US"/>
        </w:rPr>
        <w:t xml:space="preserve"> 1)</w:t>
      </w:r>
      <w:r w:rsidRPr="00A85FF8">
        <w:rPr>
          <w:noProof/>
          <w:sz w:val="28"/>
          <w:szCs w:val="28"/>
        </w:rPr>
        <w:sym w:font="Symbol" w:char="F044"/>
      </w:r>
      <w:r w:rsidRPr="00A85FF8">
        <w:rPr>
          <w:noProof/>
          <w:sz w:val="28"/>
          <w:szCs w:val="28"/>
        </w:rPr>
        <w:sym w:font="Symbol" w:char="F066"/>
      </w:r>
      <w:r w:rsidRPr="00A85FF8">
        <w:rPr>
          <w:noProof/>
          <w:sz w:val="28"/>
          <w:szCs w:val="28"/>
          <w:lang w:val="en-US"/>
        </w:rPr>
        <w:t>(i) /</w:t>
      </w:r>
      <w:r w:rsidRPr="00A85FF8">
        <w:rPr>
          <w:sz w:val="28"/>
          <w:szCs w:val="28"/>
        </w:rPr>
        <w:t>р</w:t>
      </w:r>
      <w:r w:rsidRPr="00A85FF8">
        <w:rPr>
          <w:sz w:val="28"/>
          <w:szCs w:val="28"/>
          <w:vertAlign w:val="subscript"/>
          <w:lang w:val="en-US"/>
        </w:rPr>
        <w:t>b</w:t>
      </w:r>
      <w:r w:rsidRPr="00A85FF8">
        <w:rPr>
          <w:sz w:val="28"/>
          <w:szCs w:val="28"/>
          <w:lang w:val="en-US"/>
        </w:rPr>
        <w:t>(i).</w:t>
      </w: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t xml:space="preserve"> </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При погашении дополнительно приобретенных векселей и дальнейшей покупке на вырученные доллары </w:t>
      </w:r>
      <w:r w:rsidR="00F65BFB">
        <w:rPr>
          <w:sz w:val="28"/>
          <w:szCs w:val="28"/>
        </w:rPr>
        <w:t>рубли</w:t>
      </w:r>
      <w:r w:rsidRPr="00A85FF8">
        <w:rPr>
          <w:sz w:val="28"/>
          <w:szCs w:val="28"/>
        </w:rPr>
        <w:t xml:space="preserve"> по прогнозируемому курсу</w:t>
      </w:r>
      <w:r w:rsidRPr="00A85FF8">
        <w:rPr>
          <w:noProof/>
          <w:sz w:val="28"/>
          <w:szCs w:val="28"/>
        </w:rPr>
        <w:t xml:space="preserve"> </w:t>
      </w:r>
      <w:bookmarkStart w:id="120" w:name="OCRUncertain246"/>
      <w:r w:rsidRPr="00A85FF8">
        <w:rPr>
          <w:sz w:val="28"/>
          <w:szCs w:val="28"/>
          <w:lang w:val="en-US"/>
        </w:rPr>
        <w:t>f</w:t>
      </w:r>
      <w:r w:rsidRPr="00A85FF8">
        <w:rPr>
          <w:noProof/>
          <w:sz w:val="28"/>
          <w:szCs w:val="28"/>
        </w:rPr>
        <w:t>(k)</w:t>
      </w:r>
      <w:bookmarkEnd w:id="120"/>
      <w:r w:rsidRPr="00A85FF8">
        <w:rPr>
          <w:sz w:val="28"/>
          <w:szCs w:val="28"/>
        </w:rPr>
        <w:t xml:space="preserve"> образуется сумма средств в </w:t>
      </w:r>
      <w:r w:rsidR="00F65BFB">
        <w:rPr>
          <w:sz w:val="28"/>
          <w:szCs w:val="28"/>
        </w:rPr>
        <w:t>рублях</w:t>
      </w:r>
      <w:r w:rsidRPr="00A85FF8">
        <w:rPr>
          <w:sz w:val="28"/>
          <w:szCs w:val="28"/>
        </w:rPr>
        <w:t>:</w:t>
      </w:r>
    </w:p>
    <w:p w:rsidR="00A85FF8" w:rsidRPr="00A85FF8" w:rsidRDefault="00A85FF8" w:rsidP="00F203C6">
      <w:pPr>
        <w:widowControl w:val="0"/>
        <w:spacing w:line="360" w:lineRule="auto"/>
        <w:ind w:firstLine="709"/>
        <w:jc w:val="both"/>
        <w:rPr>
          <w:noProof/>
          <w:sz w:val="28"/>
          <w:szCs w:val="28"/>
        </w:rPr>
      </w:pPr>
      <w:bookmarkStart w:id="121" w:name="OCRUncertain247"/>
      <w:bookmarkEnd w:id="121"/>
    </w:p>
    <w:p w:rsidR="00A85FF8" w:rsidRPr="00A85FF8" w:rsidRDefault="00A85FF8" w:rsidP="00F203C6">
      <w:pPr>
        <w:widowControl w:val="0"/>
        <w:spacing w:line="360" w:lineRule="auto"/>
        <w:ind w:firstLine="709"/>
        <w:jc w:val="both"/>
        <w:rPr>
          <w:sz w:val="28"/>
          <w:szCs w:val="28"/>
          <w:lang w:val="en-US"/>
        </w:rPr>
      </w:pPr>
      <w:r w:rsidRPr="00A85FF8">
        <w:rPr>
          <w:noProof/>
          <w:sz w:val="28"/>
          <w:szCs w:val="28"/>
        </w:rPr>
        <w:sym w:font="Symbol" w:char="F044"/>
      </w:r>
      <w:r w:rsidRPr="00A85FF8">
        <w:rPr>
          <w:sz w:val="28"/>
          <w:szCs w:val="28"/>
          <w:lang w:val="en-US"/>
        </w:rPr>
        <w:t>M</w:t>
      </w:r>
      <w:r w:rsidRPr="00A85FF8">
        <w:rPr>
          <w:sz w:val="28"/>
          <w:szCs w:val="28"/>
          <w:vertAlign w:val="subscript"/>
          <w:lang w:val="en-US"/>
        </w:rPr>
        <w:t>b</w:t>
      </w:r>
      <w:r w:rsidRPr="00A85FF8">
        <w:rPr>
          <w:sz w:val="28"/>
          <w:szCs w:val="28"/>
          <w:lang w:val="en-US"/>
        </w:rPr>
        <w:t xml:space="preserve">(i) = (1 </w:t>
      </w:r>
      <w:r w:rsidRPr="00A85FF8">
        <w:rPr>
          <w:sz w:val="28"/>
          <w:szCs w:val="28"/>
          <w:lang w:val="en-US"/>
        </w:rPr>
        <w:sym w:font="Symbol" w:char="F02D"/>
      </w:r>
      <w:r w:rsidRPr="00A85FF8">
        <w:rPr>
          <w:sz w:val="28"/>
          <w:szCs w:val="28"/>
          <w:lang w:val="en-US"/>
        </w:rPr>
        <w:t xml:space="preserve"> c</w:t>
      </w:r>
      <w:r w:rsidRPr="00A85FF8">
        <w:rPr>
          <w:sz w:val="28"/>
          <w:szCs w:val="28"/>
          <w:vertAlign w:val="subscript"/>
          <w:lang w:val="en-US"/>
        </w:rPr>
        <w:t>i</w:t>
      </w:r>
      <w:r w:rsidRPr="00A85FF8">
        <w:rPr>
          <w:sz w:val="28"/>
          <w:szCs w:val="28"/>
          <w:lang w:val="en-US"/>
        </w:rPr>
        <w:t>)C</w:t>
      </w:r>
      <w:r w:rsidRPr="00A85FF8">
        <w:rPr>
          <w:sz w:val="28"/>
          <w:szCs w:val="28"/>
          <w:vertAlign w:val="subscript"/>
          <w:lang w:val="en-US"/>
        </w:rPr>
        <w:t>M</w:t>
      </w:r>
      <w:r w:rsidRPr="00A85FF8">
        <w:rPr>
          <w:sz w:val="28"/>
          <w:szCs w:val="28"/>
          <w:lang w:val="en-US"/>
        </w:rPr>
        <w:t>VN</w:t>
      </w:r>
      <w:r w:rsidRPr="00A85FF8">
        <w:rPr>
          <w:sz w:val="28"/>
          <w:szCs w:val="28"/>
          <w:vertAlign w:val="subscript"/>
          <w:lang w:val="en-US"/>
        </w:rPr>
        <w:t>f</w:t>
      </w:r>
      <w:r w:rsidRPr="00A85FF8">
        <w:rPr>
          <w:sz w:val="28"/>
          <w:szCs w:val="28"/>
          <w:lang w:val="en-US"/>
        </w:rPr>
        <w:t xml:space="preserve">(i </w:t>
      </w:r>
      <w:r w:rsidRPr="00A85FF8">
        <w:rPr>
          <w:sz w:val="28"/>
          <w:szCs w:val="28"/>
          <w:lang w:val="en-US"/>
        </w:rPr>
        <w:sym w:font="Symbol" w:char="F02D"/>
      </w:r>
      <w:r w:rsidRPr="00A85FF8">
        <w:rPr>
          <w:sz w:val="28"/>
          <w:szCs w:val="28"/>
          <w:lang w:val="en-US"/>
        </w:rPr>
        <w:t xml:space="preserve"> 1)</w:t>
      </w:r>
      <w:r w:rsidRPr="00A85FF8">
        <w:rPr>
          <w:sz w:val="28"/>
          <w:szCs w:val="28"/>
          <w:lang w:val="en-US"/>
        </w:rPr>
        <w:sym w:font="Symbol" w:char="F061"/>
      </w:r>
      <w:r w:rsidRPr="00A85FF8">
        <w:rPr>
          <w:sz w:val="28"/>
          <w:szCs w:val="28"/>
          <w:vertAlign w:val="subscript"/>
          <w:lang w:val="en-US"/>
        </w:rPr>
        <w:t>i</w:t>
      </w:r>
      <w:r w:rsidRPr="00A85FF8">
        <w:rPr>
          <w:sz w:val="28"/>
          <w:szCs w:val="28"/>
          <w:lang w:val="en-US"/>
        </w:rPr>
        <w:sym w:font="Symbol" w:char="F064"/>
      </w:r>
      <w:r w:rsidRPr="00A85FF8">
        <w:rPr>
          <w:sz w:val="28"/>
          <w:szCs w:val="28"/>
          <w:lang w:val="en-US"/>
        </w:rPr>
        <w:sym w:font="Symbol" w:char="F066"/>
      </w:r>
      <w:r w:rsidRPr="00A85FF8">
        <w:rPr>
          <w:sz w:val="28"/>
          <w:szCs w:val="28"/>
          <w:lang w:val="en-US"/>
        </w:rPr>
        <w:t>(i) ,</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 xml:space="preserve">где </w:t>
      </w:r>
      <w:r w:rsidRPr="00A85FF8">
        <w:rPr>
          <w:sz w:val="28"/>
          <w:szCs w:val="28"/>
          <w:lang w:val="en-US"/>
        </w:rPr>
        <w:sym w:font="Symbol" w:char="F06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 xml:space="preserve">) = </w:t>
      </w:r>
      <w:r w:rsidRPr="00A85FF8">
        <w:rPr>
          <w:sz w:val="28"/>
          <w:szCs w:val="28"/>
          <w:lang w:val="en-US"/>
        </w:rPr>
        <w:sym w:font="Symbol" w:char="F04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 /</w:t>
      </w:r>
      <w:r w:rsidRPr="00A85FF8">
        <w:rPr>
          <w:sz w:val="28"/>
          <w:szCs w:val="28"/>
          <w:lang w:val="en-US"/>
        </w:rPr>
        <w:t>f</w:t>
      </w:r>
      <w:r w:rsidRPr="00A85FF8">
        <w:rPr>
          <w:sz w:val="28"/>
          <w:szCs w:val="28"/>
        </w:rPr>
        <w:t>(</w:t>
      </w:r>
      <w:r w:rsidRPr="00A85FF8">
        <w:rPr>
          <w:sz w:val="28"/>
          <w:szCs w:val="28"/>
          <w:lang w:val="en-US"/>
        </w:rPr>
        <w:t>i</w:t>
      </w:r>
      <w:r w:rsidRPr="00A85FF8">
        <w:rPr>
          <w:sz w:val="28"/>
          <w:szCs w:val="28"/>
        </w:rPr>
        <w:t>).</w:t>
      </w:r>
    </w:p>
    <w:p w:rsidR="00A85FF8" w:rsidRPr="00A85FF8" w:rsidRDefault="00A85FF8" w:rsidP="00F203C6">
      <w:pPr>
        <w:widowControl w:val="0"/>
        <w:spacing w:line="360" w:lineRule="auto"/>
        <w:ind w:firstLine="709"/>
        <w:jc w:val="both"/>
        <w:rPr>
          <w:sz w:val="28"/>
          <w:szCs w:val="28"/>
        </w:rPr>
      </w:pPr>
      <w:r w:rsidRPr="00A85FF8">
        <w:rPr>
          <w:sz w:val="28"/>
          <w:szCs w:val="28"/>
        </w:rPr>
        <w:t>Дополнительные контракты на покупку по цене</w:t>
      </w:r>
      <w:r w:rsidRPr="00A85FF8">
        <w:rPr>
          <w:noProof/>
          <w:sz w:val="28"/>
          <w:szCs w:val="28"/>
        </w:rPr>
        <w:t xml:space="preserve"> </w:t>
      </w:r>
      <w:bookmarkStart w:id="122" w:name="OCRUncertain264"/>
      <w:r w:rsidRPr="00A85FF8">
        <w:rPr>
          <w:noProof/>
          <w:sz w:val="28"/>
          <w:szCs w:val="28"/>
        </w:rPr>
        <w:t>f(</w:t>
      </w:r>
      <w:bookmarkEnd w:id="122"/>
      <w:r w:rsidRPr="00A85FF8">
        <w:rPr>
          <w:noProof/>
          <w:sz w:val="28"/>
          <w:szCs w:val="28"/>
        </w:rPr>
        <w:t>i)</w:t>
      </w:r>
      <w:r w:rsidRPr="00A85FF8">
        <w:rPr>
          <w:sz w:val="28"/>
          <w:szCs w:val="28"/>
        </w:rPr>
        <w:t xml:space="preserve"> приобретаются в количестве:</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sym w:font="Symbol" w:char="F044"/>
      </w:r>
      <w:r w:rsidRPr="00A85FF8">
        <w:rPr>
          <w:sz w:val="28"/>
          <w:szCs w:val="28"/>
          <w:lang w:val="en-US"/>
        </w:rPr>
        <w:t>N</w:t>
      </w:r>
      <w:r w:rsidRPr="00A85FF8">
        <w:rPr>
          <w:sz w:val="28"/>
          <w:szCs w:val="28"/>
          <w:vertAlign w:val="subscript"/>
          <w:lang w:val="en-US"/>
        </w:rPr>
        <w:t>f</w:t>
      </w:r>
      <w:r w:rsidRPr="00A85FF8">
        <w:rPr>
          <w:sz w:val="28"/>
          <w:szCs w:val="28"/>
          <w:lang w:val="en-US"/>
        </w:rPr>
        <w:t>(i) = c</w:t>
      </w:r>
      <w:r w:rsidRPr="00A85FF8">
        <w:rPr>
          <w:sz w:val="28"/>
          <w:szCs w:val="28"/>
          <w:vertAlign w:val="subscript"/>
          <w:lang w:val="en-US"/>
        </w:rPr>
        <w:t>i</w:t>
      </w:r>
      <w:r w:rsidRPr="00A85FF8">
        <w:rPr>
          <w:sz w:val="28"/>
          <w:szCs w:val="28"/>
          <w:lang w:val="en-US"/>
        </w:rPr>
        <w:t>C</w:t>
      </w:r>
      <w:r w:rsidRPr="00A85FF8">
        <w:rPr>
          <w:sz w:val="28"/>
          <w:szCs w:val="28"/>
          <w:vertAlign w:val="subscript"/>
          <w:lang w:val="en-US"/>
        </w:rPr>
        <w:t>f</w:t>
      </w:r>
      <w:r w:rsidRPr="00A85FF8">
        <w:rPr>
          <w:sz w:val="28"/>
          <w:szCs w:val="28"/>
          <w:lang w:val="en-US"/>
        </w:rPr>
        <w:t>N</w:t>
      </w:r>
      <w:r w:rsidRPr="00A85FF8">
        <w:rPr>
          <w:sz w:val="28"/>
          <w:szCs w:val="28"/>
          <w:vertAlign w:val="subscript"/>
          <w:lang w:val="en-US"/>
        </w:rPr>
        <w:t>f</w:t>
      </w:r>
      <w:r w:rsidRPr="00A85FF8">
        <w:rPr>
          <w:sz w:val="28"/>
          <w:szCs w:val="28"/>
          <w:lang w:val="en-US"/>
        </w:rPr>
        <w:t xml:space="preserve">(i </w:t>
      </w:r>
      <w:r w:rsidRPr="00A85FF8">
        <w:rPr>
          <w:sz w:val="28"/>
          <w:szCs w:val="28"/>
          <w:lang w:val="en-US"/>
        </w:rPr>
        <w:sym w:font="Symbol" w:char="F02D"/>
      </w:r>
      <w:r w:rsidRPr="00A85FF8">
        <w:rPr>
          <w:sz w:val="28"/>
          <w:szCs w:val="28"/>
          <w:lang w:val="en-US"/>
        </w:rPr>
        <w:t xml:space="preserve"> 1)</w:t>
      </w:r>
      <w:r w:rsidRPr="00A85FF8">
        <w:rPr>
          <w:sz w:val="28"/>
          <w:szCs w:val="28"/>
          <w:lang w:val="en-US"/>
        </w:rPr>
        <w:sym w:font="Symbol" w:char="F044"/>
      </w:r>
      <w:r w:rsidRPr="00A85FF8">
        <w:rPr>
          <w:sz w:val="28"/>
          <w:szCs w:val="28"/>
          <w:lang w:val="en-US"/>
        </w:rPr>
        <w:sym w:font="Symbol" w:char="F066"/>
      </w:r>
      <w:r w:rsidRPr="00A85FF8">
        <w:rPr>
          <w:sz w:val="28"/>
          <w:szCs w:val="28"/>
          <w:lang w:val="en-US"/>
        </w:rPr>
        <w:t>(i) /</w:t>
      </w:r>
      <w:r w:rsidRPr="00A85FF8">
        <w:rPr>
          <w:sz w:val="28"/>
          <w:szCs w:val="28"/>
          <w:lang w:val="en-US"/>
        </w:rPr>
        <w:sym w:font="Symbol" w:char="F06D"/>
      </w:r>
      <w:r w:rsidRPr="00A85FF8">
        <w:rPr>
          <w:sz w:val="28"/>
          <w:szCs w:val="28"/>
          <w:lang w:val="en-US"/>
        </w:rPr>
        <w:t>(i).</w:t>
      </w:r>
    </w:p>
    <w:p w:rsidR="00903A66" w:rsidRDefault="00903A66" w:rsidP="00F203C6">
      <w:pPr>
        <w:widowControl w:val="0"/>
        <w:spacing w:line="360" w:lineRule="auto"/>
        <w:ind w:firstLine="709"/>
        <w:jc w:val="both"/>
        <w:rPr>
          <w:sz w:val="28"/>
          <w:szCs w:val="28"/>
        </w:rPr>
      </w:pPr>
      <w:bookmarkStart w:id="123" w:name="OCRUncertain274"/>
    </w:p>
    <w:p w:rsidR="00A85FF8" w:rsidRPr="00A85FF8" w:rsidRDefault="00A85FF8" w:rsidP="00F203C6">
      <w:pPr>
        <w:widowControl w:val="0"/>
        <w:spacing w:line="360" w:lineRule="auto"/>
        <w:ind w:firstLine="709"/>
        <w:jc w:val="both"/>
        <w:rPr>
          <w:sz w:val="28"/>
          <w:szCs w:val="28"/>
        </w:rPr>
      </w:pPr>
      <w:r w:rsidRPr="00A85FF8">
        <w:rPr>
          <w:sz w:val="28"/>
          <w:szCs w:val="28"/>
        </w:rPr>
        <w:t>При</w:t>
      </w:r>
      <w:bookmarkEnd w:id="123"/>
      <w:r w:rsidRPr="00A85FF8">
        <w:rPr>
          <w:sz w:val="28"/>
          <w:szCs w:val="28"/>
        </w:rPr>
        <w:t xml:space="preserve"> закрытии этих контрактов по прогнозируемому курсу</w:t>
      </w:r>
      <w:r w:rsidRPr="00A85FF8">
        <w:rPr>
          <w:noProof/>
          <w:sz w:val="28"/>
          <w:szCs w:val="28"/>
        </w:rPr>
        <w:t xml:space="preserve"> </w:t>
      </w:r>
      <w:bookmarkStart w:id="124" w:name="OCRUncertain275"/>
      <w:r w:rsidRPr="00A85FF8">
        <w:rPr>
          <w:noProof/>
          <w:sz w:val="28"/>
          <w:szCs w:val="28"/>
        </w:rPr>
        <w:t>f(</w:t>
      </w:r>
      <w:bookmarkEnd w:id="124"/>
      <w:r w:rsidRPr="00A85FF8">
        <w:rPr>
          <w:noProof/>
          <w:sz w:val="28"/>
          <w:szCs w:val="28"/>
        </w:rPr>
        <w:t>i)</w:t>
      </w:r>
      <w:r w:rsidRPr="00A85FF8">
        <w:rPr>
          <w:sz w:val="28"/>
          <w:szCs w:val="28"/>
        </w:rPr>
        <w:t xml:space="preserve"> и дальнейшем приобретении валюты по тому же курсу образуется сумма в </w:t>
      </w:r>
      <w:r w:rsidR="00E73B06">
        <w:rPr>
          <w:sz w:val="28"/>
          <w:szCs w:val="28"/>
        </w:rPr>
        <w:t>рублях</w:t>
      </w:r>
      <w:r w:rsidRPr="00A85FF8">
        <w:rPr>
          <w:sz w:val="28"/>
          <w:szCs w:val="28"/>
        </w:rPr>
        <w:t>:</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bookmarkStart w:id="125" w:name="OCRUncertain276"/>
      <w:bookmarkEnd w:id="125"/>
      <w:r w:rsidRPr="00A85FF8">
        <w:rPr>
          <w:sz w:val="28"/>
          <w:szCs w:val="28"/>
          <w:lang w:val="en-US"/>
        </w:rPr>
        <w:sym w:font="Symbol" w:char="F044"/>
      </w:r>
      <w:r w:rsidRPr="00A85FF8">
        <w:rPr>
          <w:sz w:val="28"/>
          <w:szCs w:val="28"/>
          <w:lang w:val="en-US"/>
        </w:rPr>
        <w:t>M</w:t>
      </w:r>
      <w:r w:rsidRPr="00A85FF8">
        <w:rPr>
          <w:sz w:val="28"/>
          <w:szCs w:val="28"/>
          <w:vertAlign w:val="subscript"/>
          <w:lang w:val="en-US"/>
        </w:rPr>
        <w:t>f</w:t>
      </w:r>
      <w:r w:rsidRPr="00A85FF8">
        <w:rPr>
          <w:sz w:val="28"/>
          <w:szCs w:val="28"/>
          <w:lang w:val="en-US"/>
        </w:rPr>
        <w:t>(i) = c</w:t>
      </w:r>
      <w:r w:rsidRPr="00A85FF8">
        <w:rPr>
          <w:sz w:val="28"/>
          <w:szCs w:val="28"/>
          <w:vertAlign w:val="subscript"/>
          <w:lang w:val="en-US"/>
        </w:rPr>
        <w:t>i</w:t>
      </w:r>
      <w:r w:rsidRPr="00A85FF8">
        <w:rPr>
          <w:sz w:val="28"/>
          <w:szCs w:val="28"/>
          <w:lang w:val="en-US"/>
        </w:rPr>
        <w:t>C</w:t>
      </w:r>
      <w:r w:rsidRPr="00A85FF8">
        <w:rPr>
          <w:sz w:val="28"/>
          <w:szCs w:val="28"/>
          <w:vertAlign w:val="subscript"/>
          <w:lang w:val="en-US"/>
        </w:rPr>
        <w:t>M</w:t>
      </w:r>
      <w:r w:rsidRPr="00A85FF8">
        <w:rPr>
          <w:sz w:val="28"/>
          <w:szCs w:val="28"/>
          <w:lang w:val="en-US"/>
        </w:rPr>
        <w:t>C</w:t>
      </w:r>
      <w:r w:rsidRPr="00A85FF8">
        <w:rPr>
          <w:sz w:val="28"/>
          <w:szCs w:val="28"/>
          <w:vertAlign w:val="subscript"/>
          <w:lang w:val="en-US"/>
        </w:rPr>
        <w:t>f</w:t>
      </w:r>
      <w:r w:rsidRPr="00A85FF8">
        <w:rPr>
          <w:sz w:val="28"/>
          <w:szCs w:val="28"/>
          <w:lang w:val="en-US"/>
        </w:rPr>
        <w:t>VN</w:t>
      </w:r>
      <w:r w:rsidRPr="00A85FF8">
        <w:rPr>
          <w:sz w:val="28"/>
          <w:szCs w:val="28"/>
          <w:vertAlign w:val="subscript"/>
          <w:lang w:val="en-US"/>
        </w:rPr>
        <w:t>f</w:t>
      </w:r>
      <w:r w:rsidRPr="00A85FF8">
        <w:rPr>
          <w:sz w:val="28"/>
          <w:szCs w:val="28"/>
          <w:lang w:val="en-US"/>
        </w:rPr>
        <w:t xml:space="preserve">(i </w:t>
      </w:r>
      <w:r w:rsidRPr="00A85FF8">
        <w:rPr>
          <w:sz w:val="28"/>
          <w:szCs w:val="28"/>
          <w:lang w:val="en-US"/>
        </w:rPr>
        <w:sym w:font="Symbol" w:char="F02D"/>
      </w:r>
      <w:r w:rsidRPr="00A85FF8">
        <w:rPr>
          <w:sz w:val="28"/>
          <w:szCs w:val="28"/>
          <w:lang w:val="en-US"/>
        </w:rPr>
        <w:t xml:space="preserve"> 1)</w:t>
      </w:r>
      <w:r w:rsidRPr="00A85FF8">
        <w:rPr>
          <w:sz w:val="28"/>
          <w:szCs w:val="28"/>
          <w:lang w:val="en-US"/>
        </w:rPr>
        <w:sym w:font="Symbol" w:char="F064"/>
      </w:r>
      <w:r w:rsidRPr="00A85FF8">
        <w:rPr>
          <w:sz w:val="28"/>
          <w:szCs w:val="28"/>
          <w:lang w:val="en-US"/>
        </w:rPr>
        <w:sym w:font="Symbol" w:char="F066"/>
      </w:r>
      <w:r w:rsidRPr="00A85FF8">
        <w:rPr>
          <w:sz w:val="28"/>
          <w:szCs w:val="28"/>
          <w:lang w:val="en-US"/>
        </w:rPr>
        <w:t>(i).</w:t>
      </w:r>
    </w:p>
    <w:p w:rsidR="00A85FF8" w:rsidRPr="00A85FF8" w:rsidRDefault="00A85FF8" w:rsidP="00F203C6">
      <w:pPr>
        <w:widowControl w:val="0"/>
        <w:spacing w:line="360" w:lineRule="auto"/>
        <w:ind w:firstLine="709"/>
        <w:jc w:val="both"/>
        <w:rPr>
          <w:sz w:val="28"/>
          <w:szCs w:val="28"/>
          <w:lang w:val="en-US"/>
        </w:rPr>
      </w:pPr>
    </w:p>
    <w:p w:rsidR="00A85FF8" w:rsidRPr="00A85FF8" w:rsidRDefault="00A85FF8" w:rsidP="00F203C6">
      <w:pPr>
        <w:widowControl w:val="0"/>
        <w:spacing w:line="360" w:lineRule="auto"/>
        <w:ind w:firstLine="709"/>
        <w:jc w:val="both"/>
        <w:rPr>
          <w:sz w:val="28"/>
          <w:szCs w:val="28"/>
        </w:rPr>
      </w:pPr>
      <w:r w:rsidRPr="00A85FF8">
        <w:rPr>
          <w:sz w:val="28"/>
          <w:szCs w:val="28"/>
        </w:rPr>
        <w:t>Из уравнения баланса</w:t>
      </w:r>
      <w:r w:rsidRPr="00A85FF8">
        <w:rPr>
          <w:noProof/>
          <w:sz w:val="28"/>
          <w:szCs w:val="28"/>
        </w:rPr>
        <w:t xml:space="preserve"> </w:t>
      </w:r>
      <w:r w:rsidRPr="00A85FF8">
        <w:rPr>
          <w:sz w:val="28"/>
          <w:szCs w:val="28"/>
          <w:lang w:val="en-US"/>
        </w:rPr>
        <w:t>N</w:t>
      </w:r>
      <w:r w:rsidRPr="00A85FF8">
        <w:rPr>
          <w:sz w:val="28"/>
          <w:szCs w:val="28"/>
          <w:vertAlign w:val="subscript"/>
          <w:lang w:val="en-US"/>
        </w:rPr>
        <w:t>f</w:t>
      </w:r>
      <w:r w:rsidRPr="00A85FF8">
        <w:rPr>
          <w:sz w:val="28"/>
          <w:szCs w:val="28"/>
        </w:rPr>
        <w:t>(</w:t>
      </w:r>
      <w:r w:rsidRPr="00A85FF8">
        <w:rPr>
          <w:sz w:val="28"/>
          <w:szCs w:val="28"/>
          <w:lang w:val="en-US"/>
        </w:rPr>
        <w:t>i</w:t>
      </w:r>
      <w:r w:rsidRPr="00A85FF8">
        <w:rPr>
          <w:sz w:val="28"/>
          <w:szCs w:val="28"/>
        </w:rPr>
        <w:t>)</w:t>
      </w:r>
      <w:r w:rsidRPr="00A85FF8">
        <w:rPr>
          <w:sz w:val="28"/>
          <w:szCs w:val="28"/>
          <w:lang w:val="en-US"/>
        </w:rPr>
        <w:t>V</w:t>
      </w:r>
      <w:r w:rsidRPr="00A85FF8">
        <w:rPr>
          <w:sz w:val="28"/>
          <w:szCs w:val="28"/>
        </w:rPr>
        <w:t xml:space="preserve"> =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можно определить значение коэффициента с:</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t>c</w:t>
      </w:r>
      <w:r w:rsidRPr="00A85FF8">
        <w:rPr>
          <w:sz w:val="28"/>
          <w:szCs w:val="28"/>
          <w:vertAlign w:val="subscript"/>
          <w:lang w:val="en-US"/>
        </w:rPr>
        <w:t>i</w:t>
      </w:r>
      <w:r w:rsidRPr="00A85FF8">
        <w:rPr>
          <w:sz w:val="28"/>
          <w:szCs w:val="28"/>
          <w:lang w:val="en-US"/>
        </w:rPr>
        <w:t xml:space="preserve"> =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44"/>
      </w:r>
      <w:r w:rsidRPr="00A85FF8">
        <w:rPr>
          <w:sz w:val="28"/>
          <w:szCs w:val="28"/>
          <w:lang w:val="en-US"/>
        </w:rPr>
        <w:sym w:font="Symbol" w:char="F06D"/>
      </w:r>
      <w:r w:rsidRPr="00A85FF8">
        <w:rPr>
          <w:sz w:val="28"/>
          <w:szCs w:val="28"/>
          <w:lang w:val="en-US"/>
        </w:rPr>
        <w:t>(i) /</w:t>
      </w:r>
      <w:r w:rsidRPr="00A85FF8">
        <w:rPr>
          <w:sz w:val="28"/>
          <w:szCs w:val="28"/>
          <w:lang w:val="en-US"/>
        </w:rPr>
        <w:sym w:font="Symbol" w:char="F044"/>
      </w:r>
      <w:r w:rsidRPr="00A85FF8">
        <w:rPr>
          <w:sz w:val="28"/>
          <w:szCs w:val="28"/>
          <w:lang w:val="en-US"/>
        </w:rPr>
        <w:sym w:font="Symbol" w:char="F066"/>
      </w:r>
      <w:r w:rsidRPr="00A85FF8">
        <w:rPr>
          <w:sz w:val="28"/>
          <w:szCs w:val="28"/>
          <w:lang w:val="en-US"/>
        </w:rPr>
        <w:t xml:space="preserve">(i)) + </w:t>
      </w:r>
      <w:r w:rsidRPr="00A85FF8">
        <w:rPr>
          <w:sz w:val="28"/>
          <w:szCs w:val="28"/>
          <w:lang w:val="en-US"/>
        </w:rPr>
        <w:sym w:font="Symbol" w:char="F061"/>
      </w:r>
      <w:r w:rsidRPr="00A85FF8">
        <w:rPr>
          <w:sz w:val="28"/>
          <w:szCs w:val="28"/>
          <w:vertAlign w:val="subscript"/>
          <w:lang w:val="en-US"/>
        </w:rPr>
        <w:t>i</w:t>
      </w:r>
      <w:r w:rsidRPr="00A85FF8">
        <w:rPr>
          <w:sz w:val="28"/>
          <w:szCs w:val="28"/>
          <w:lang w:val="en-US"/>
        </w:rPr>
        <w:t xml:space="preserve">] </w:t>
      </w:r>
      <w:r w:rsidRPr="00A85FF8">
        <w:rPr>
          <w:sz w:val="28"/>
          <w:szCs w:val="28"/>
          <w:lang w:val="en-US"/>
        </w:rPr>
        <w:sym w:font="Symbol" w:char="F02D"/>
      </w:r>
      <w:r w:rsidRPr="00A85FF8">
        <w:rPr>
          <w:sz w:val="28"/>
          <w:szCs w:val="28"/>
          <w:lang w:val="en-US"/>
        </w:rPr>
        <w:t xml:space="preserve"> (</w:t>
      </w:r>
      <w:r w:rsidRPr="00A85FF8">
        <w:rPr>
          <w:sz w:val="28"/>
          <w:szCs w:val="28"/>
          <w:lang w:val="en-US"/>
        </w:rPr>
        <w:sym w:font="Symbol" w:char="F044"/>
      </w:r>
      <w:r w:rsidRPr="00A85FF8">
        <w:rPr>
          <w:sz w:val="28"/>
          <w:szCs w:val="28"/>
          <w:lang w:val="en-US"/>
        </w:rPr>
        <w:t>f(i) /</w:t>
      </w:r>
      <w:r w:rsidRPr="00A85FF8">
        <w:rPr>
          <w:sz w:val="28"/>
          <w:szCs w:val="28"/>
          <w:lang w:val="en-US"/>
        </w:rPr>
        <w:sym w:font="Symbol" w:char="F044"/>
      </w:r>
      <w:r w:rsidRPr="00A85FF8">
        <w:rPr>
          <w:sz w:val="28"/>
          <w:szCs w:val="28"/>
          <w:lang w:val="en-US"/>
        </w:rPr>
        <w:sym w:font="Symbol" w:char="F066"/>
      </w:r>
      <w:r w:rsidRPr="00A85FF8">
        <w:rPr>
          <w:sz w:val="28"/>
          <w:szCs w:val="28"/>
          <w:lang w:val="en-US"/>
        </w:rPr>
        <w:t>(i))} / {(C</w:t>
      </w:r>
      <w:r w:rsidRPr="00A85FF8">
        <w:rPr>
          <w:sz w:val="28"/>
          <w:szCs w:val="28"/>
          <w:vertAlign w:val="subscript"/>
          <w:lang w:val="en-US"/>
        </w:rPr>
        <w:t>f</w:t>
      </w:r>
      <w:r w:rsidRPr="00A85FF8">
        <w:rPr>
          <w:sz w:val="28"/>
          <w:szCs w:val="28"/>
          <w:lang w:val="en-US"/>
        </w:rPr>
        <w:t>f(i) /</w:t>
      </w:r>
      <w:r w:rsidRPr="00A85FF8">
        <w:rPr>
          <w:sz w:val="28"/>
          <w:szCs w:val="28"/>
          <w:lang w:val="en-US"/>
        </w:rPr>
        <w:sym w:font="Symbol" w:char="F06D"/>
      </w:r>
      <w:r w:rsidRPr="00A85FF8">
        <w:rPr>
          <w:sz w:val="28"/>
          <w:szCs w:val="28"/>
          <w:lang w:val="en-US"/>
        </w:rPr>
        <w:t>(i)) +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61"/>
      </w:r>
      <w:r w:rsidRPr="00A85FF8">
        <w:rPr>
          <w:sz w:val="28"/>
          <w:szCs w:val="28"/>
          <w:vertAlign w:val="subscript"/>
          <w:lang w:val="en-US"/>
        </w:rPr>
        <w:t xml:space="preserve">i </w:t>
      </w:r>
      <w:r w:rsidRPr="00A85FF8">
        <w:rPr>
          <w:sz w:val="28"/>
          <w:szCs w:val="28"/>
          <w:lang w:val="en-US"/>
        </w:rPr>
        <w:sym w:font="Symbol" w:char="F02D"/>
      </w:r>
      <w:r w:rsidRPr="00A85FF8">
        <w:rPr>
          <w:sz w:val="28"/>
          <w:szCs w:val="28"/>
          <w:lang w:val="en-US"/>
        </w:rPr>
        <w:t xml:space="preserve"> C</w:t>
      </w:r>
      <w:r w:rsidRPr="00A85FF8">
        <w:rPr>
          <w:sz w:val="28"/>
          <w:szCs w:val="28"/>
          <w:vertAlign w:val="subscript"/>
          <w:lang w:val="en-US"/>
        </w:rPr>
        <w:t>f</w:t>
      </w:r>
      <w:r w:rsidRPr="00A85FF8">
        <w:rPr>
          <w:sz w:val="28"/>
          <w:szCs w:val="28"/>
          <w:lang w:val="en-US"/>
        </w:rPr>
        <w:t>)}</w:t>
      </w:r>
    </w:p>
    <w:p w:rsidR="00A85FF8" w:rsidRPr="00A85FF8" w:rsidRDefault="00A85FF8" w:rsidP="00F203C6">
      <w:pPr>
        <w:widowControl w:val="0"/>
        <w:spacing w:line="360" w:lineRule="auto"/>
        <w:ind w:firstLine="709"/>
        <w:jc w:val="both"/>
        <w:rPr>
          <w:sz w:val="28"/>
          <w:szCs w:val="28"/>
          <w:lang w:val="en-US"/>
        </w:rPr>
      </w:pPr>
    </w:p>
    <w:p w:rsidR="00A85FF8" w:rsidRPr="00A85FF8" w:rsidRDefault="00A85FF8" w:rsidP="00F203C6">
      <w:pPr>
        <w:widowControl w:val="0"/>
        <w:spacing w:line="360" w:lineRule="auto"/>
        <w:ind w:firstLine="709"/>
        <w:jc w:val="both"/>
        <w:rPr>
          <w:sz w:val="28"/>
          <w:szCs w:val="28"/>
        </w:rPr>
      </w:pPr>
      <w:r w:rsidRPr="00A85FF8">
        <w:rPr>
          <w:sz w:val="28"/>
          <w:szCs w:val="28"/>
        </w:rPr>
        <w:t>В с</w:t>
      </w:r>
      <w:bookmarkStart w:id="126" w:name="OCRUncertain307"/>
      <w:r w:rsidRPr="00A85FF8">
        <w:rPr>
          <w:sz w:val="28"/>
          <w:szCs w:val="28"/>
        </w:rPr>
        <w:t>л</w:t>
      </w:r>
      <w:bookmarkEnd w:id="126"/>
      <w:r w:rsidRPr="00A85FF8">
        <w:rPr>
          <w:sz w:val="28"/>
          <w:szCs w:val="28"/>
        </w:rPr>
        <w:t xml:space="preserve">учае </w:t>
      </w:r>
      <w:r w:rsidRPr="00A85FF8">
        <w:rPr>
          <w:sz w:val="28"/>
          <w:szCs w:val="28"/>
          <w:lang w:val="en-US"/>
        </w:rPr>
        <w:sym w:font="Symbol" w:char="F04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w:t>
      </w:r>
      <w:r w:rsidRPr="00A85FF8">
        <w:rPr>
          <w:noProof/>
          <w:sz w:val="28"/>
          <w:szCs w:val="28"/>
        </w:rPr>
        <w:t xml:space="preserve"> </w:t>
      </w:r>
      <w:bookmarkStart w:id="127" w:name="OCRUncertain310"/>
      <w:r w:rsidRPr="00A85FF8">
        <w:rPr>
          <w:noProof/>
          <w:sz w:val="28"/>
          <w:szCs w:val="28"/>
        </w:rPr>
        <w:t>&lt;</w:t>
      </w:r>
      <w:bookmarkEnd w:id="127"/>
      <w:r w:rsidRPr="00A85FF8">
        <w:rPr>
          <w:noProof/>
          <w:sz w:val="28"/>
          <w:szCs w:val="28"/>
        </w:rPr>
        <w:t xml:space="preserve"> 0</w:t>
      </w:r>
      <w:r w:rsidRPr="00A85FF8">
        <w:rPr>
          <w:sz w:val="28"/>
          <w:szCs w:val="28"/>
        </w:rPr>
        <w:t xml:space="preserve"> условие применимости модели </w:t>
      </w:r>
      <w:bookmarkStart w:id="128" w:name="OCRUncertain312"/>
      <w:r w:rsidRPr="00A85FF8">
        <w:rPr>
          <w:sz w:val="28"/>
          <w:szCs w:val="28"/>
          <w:lang w:val="en-US"/>
        </w:rPr>
        <w:t>c</w:t>
      </w:r>
      <w:r w:rsidRPr="00A85FF8">
        <w:rPr>
          <w:sz w:val="28"/>
          <w:szCs w:val="28"/>
          <w:vertAlign w:val="subscript"/>
          <w:lang w:val="en-US"/>
        </w:rPr>
        <w:t>i</w:t>
      </w:r>
      <w:bookmarkEnd w:id="128"/>
      <w:r w:rsidRPr="00A85FF8">
        <w:rPr>
          <w:sz w:val="28"/>
          <w:szCs w:val="28"/>
          <w:lang w:val="en-US"/>
        </w:rPr>
        <w:t>C</w:t>
      </w:r>
      <w:r w:rsidRPr="00A85FF8">
        <w:rPr>
          <w:sz w:val="28"/>
          <w:szCs w:val="28"/>
          <w:vertAlign w:val="subscript"/>
          <w:lang w:val="en-US"/>
        </w:rPr>
        <w:t>f</w:t>
      </w:r>
      <w:r w:rsidRPr="00A85FF8">
        <w:rPr>
          <w:sz w:val="28"/>
          <w:szCs w:val="28"/>
          <w:lang w:val="en-US"/>
        </w:rPr>
        <w:sym w:font="Symbol" w:char="F0BD"/>
      </w:r>
      <w:r w:rsidRPr="00A85FF8">
        <w:rPr>
          <w:sz w:val="28"/>
          <w:szCs w:val="28"/>
          <w:lang w:val="en-US"/>
        </w:rPr>
        <w:sym w:font="Symbol" w:char="F04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w:t>
      </w:r>
      <w:r w:rsidRPr="00A85FF8">
        <w:rPr>
          <w:sz w:val="28"/>
          <w:szCs w:val="28"/>
          <w:lang w:val="en-US"/>
        </w:rPr>
        <w:sym w:font="Symbol" w:char="F0BD"/>
      </w:r>
      <w:bookmarkStart w:id="129" w:name="OCRUncertain314"/>
      <w:r w:rsidRPr="00A85FF8">
        <w:rPr>
          <w:noProof/>
          <w:sz w:val="28"/>
          <w:szCs w:val="28"/>
        </w:rPr>
        <w:t>&lt;</w:t>
      </w:r>
      <w:bookmarkStart w:id="130" w:name="OCRUncertain315"/>
      <w:bookmarkEnd w:id="129"/>
      <w:r w:rsidRPr="00A85FF8">
        <w:rPr>
          <w:noProof/>
          <w:sz w:val="28"/>
          <w:szCs w:val="28"/>
        </w:rPr>
        <w:t xml:space="preserve"> </w:t>
      </w:r>
      <w:bookmarkStart w:id="131" w:name="OCRUncertain316"/>
      <w:bookmarkEnd w:id="130"/>
      <w:r w:rsidRPr="00A85FF8">
        <w:rPr>
          <w:noProof/>
          <w:sz w:val="28"/>
          <w:szCs w:val="28"/>
        </w:rPr>
        <w:sym w:font="Symbol" w:char="F06D"/>
      </w:r>
      <w:r w:rsidRPr="00A85FF8">
        <w:rPr>
          <w:noProof/>
          <w:sz w:val="28"/>
          <w:szCs w:val="28"/>
        </w:rPr>
        <w:t>(i)</w:t>
      </w:r>
      <w:r w:rsidRPr="00A85FF8">
        <w:rPr>
          <w:sz w:val="28"/>
          <w:szCs w:val="28"/>
        </w:rPr>
        <w:t xml:space="preserve"> </w:t>
      </w:r>
      <w:bookmarkEnd w:id="131"/>
      <w:r w:rsidRPr="00A85FF8">
        <w:rPr>
          <w:sz w:val="28"/>
          <w:szCs w:val="28"/>
        </w:rPr>
        <w:t xml:space="preserve">следует из равенства </w:t>
      </w:r>
      <w:bookmarkStart w:id="132" w:name="OCRUncertain318"/>
      <w:r w:rsidRPr="00A85FF8">
        <w:rPr>
          <w:sz w:val="28"/>
          <w:szCs w:val="28"/>
          <w:lang w:val="en-US"/>
        </w:rPr>
        <w:t>N</w:t>
      </w:r>
      <w:r w:rsidRPr="00A85FF8">
        <w:rPr>
          <w:sz w:val="28"/>
          <w:szCs w:val="28"/>
          <w:vertAlign w:val="subscript"/>
          <w:lang w:val="en-US"/>
        </w:rPr>
        <w:t>f</w:t>
      </w:r>
      <w:r w:rsidRPr="00A85FF8">
        <w:rPr>
          <w:sz w:val="28"/>
          <w:szCs w:val="28"/>
        </w:rPr>
        <w:t>(</w:t>
      </w:r>
      <w:r w:rsidRPr="00A85FF8">
        <w:rPr>
          <w:sz w:val="28"/>
          <w:szCs w:val="28"/>
          <w:lang w:val="en-US"/>
        </w:rPr>
        <w:t>i</w:t>
      </w:r>
      <w:r w:rsidRPr="00A85FF8">
        <w:rPr>
          <w:sz w:val="28"/>
          <w:szCs w:val="28"/>
        </w:rPr>
        <w:t>)</w:t>
      </w:r>
      <w:bookmarkEnd w:id="132"/>
      <w:r w:rsidRPr="00A85FF8">
        <w:rPr>
          <w:sz w:val="28"/>
          <w:szCs w:val="28"/>
        </w:rPr>
        <w:t xml:space="preserve"> </w:t>
      </w:r>
      <w:bookmarkStart w:id="133" w:name="OCRUncertain319"/>
      <w:r w:rsidRPr="00A85FF8">
        <w:rPr>
          <w:sz w:val="28"/>
          <w:szCs w:val="28"/>
        </w:rPr>
        <w:t>&gt;</w:t>
      </w:r>
      <w:bookmarkEnd w:id="133"/>
      <w:r w:rsidRPr="00A85FF8">
        <w:rPr>
          <w:sz w:val="28"/>
          <w:szCs w:val="28"/>
        </w:rPr>
        <w:t xml:space="preserve"> 0.</w:t>
      </w:r>
    </w:p>
    <w:p w:rsidR="00A85FF8" w:rsidRPr="00A85FF8" w:rsidRDefault="00A85FF8" w:rsidP="00F203C6">
      <w:pPr>
        <w:widowControl w:val="0"/>
        <w:spacing w:line="360" w:lineRule="auto"/>
        <w:ind w:firstLine="709"/>
        <w:jc w:val="both"/>
        <w:rPr>
          <w:sz w:val="28"/>
          <w:szCs w:val="28"/>
        </w:rPr>
      </w:pPr>
      <w:r w:rsidRPr="00A85FF8">
        <w:rPr>
          <w:sz w:val="28"/>
          <w:szCs w:val="28"/>
        </w:rPr>
        <w:t xml:space="preserve">Прогнозируется поступление суммы в </w:t>
      </w:r>
      <w:r w:rsidR="00E73B06">
        <w:rPr>
          <w:sz w:val="28"/>
          <w:szCs w:val="28"/>
        </w:rPr>
        <w:t>рублях</w:t>
      </w:r>
      <w:r w:rsidRPr="00A85FF8">
        <w:rPr>
          <w:sz w:val="28"/>
          <w:szCs w:val="28"/>
        </w:rPr>
        <w:t>:</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t xml:space="preserve">M(i) = M(i </w:t>
      </w:r>
      <w:r w:rsidRPr="00A85FF8">
        <w:rPr>
          <w:sz w:val="28"/>
          <w:szCs w:val="28"/>
          <w:lang w:val="en-US"/>
        </w:rPr>
        <w:sym w:font="Symbol" w:char="F02D"/>
      </w:r>
      <w:r w:rsidRPr="00A85FF8">
        <w:rPr>
          <w:sz w:val="28"/>
          <w:szCs w:val="28"/>
          <w:lang w:val="en-US"/>
        </w:rPr>
        <w:t xml:space="preserve">1){1 + </w:t>
      </w:r>
      <w:r w:rsidRPr="00A85FF8">
        <w:rPr>
          <w:sz w:val="28"/>
          <w:szCs w:val="28"/>
          <w:lang w:val="en-US"/>
        </w:rPr>
        <w:sym w:font="Symbol" w:char="F044"/>
      </w:r>
      <w:r w:rsidRPr="00A85FF8">
        <w:rPr>
          <w:sz w:val="28"/>
          <w:szCs w:val="28"/>
          <w:lang w:val="en-US"/>
        </w:rPr>
        <w:sym w:font="Symbol" w:char="F066"/>
      </w:r>
      <w:r w:rsidRPr="00A85FF8">
        <w:rPr>
          <w:sz w:val="28"/>
          <w:szCs w:val="28"/>
          <w:lang w:val="en-US"/>
        </w:rPr>
        <w:t>(i)C</w:t>
      </w:r>
      <w:r w:rsidRPr="00A85FF8">
        <w:rPr>
          <w:sz w:val="28"/>
          <w:szCs w:val="28"/>
          <w:vertAlign w:val="subscript"/>
          <w:lang w:val="en-US"/>
        </w:rPr>
        <w:t>f</w:t>
      </w:r>
      <w:r w:rsidRPr="00A85FF8">
        <w:rPr>
          <w:sz w:val="28"/>
          <w:szCs w:val="28"/>
          <w:lang w:val="en-US"/>
        </w:rPr>
        <w:t>c</w:t>
      </w:r>
      <w:r w:rsidRPr="00A85FF8">
        <w:rPr>
          <w:sz w:val="28"/>
          <w:szCs w:val="28"/>
          <w:vertAlign w:val="subscript"/>
          <w:lang w:val="en-US"/>
        </w:rPr>
        <w:t>i</w:t>
      </w:r>
      <w:r w:rsidRPr="00A85FF8">
        <w:rPr>
          <w:sz w:val="28"/>
          <w:szCs w:val="28"/>
          <w:lang w:val="en-US"/>
        </w:rPr>
        <w:t xml:space="preserve"> /</w:t>
      </w:r>
      <w:r w:rsidRPr="00A85FF8">
        <w:rPr>
          <w:sz w:val="28"/>
          <w:szCs w:val="28"/>
          <w:lang w:val="en-US"/>
        </w:rPr>
        <w:sym w:font="Symbol" w:char="F06D"/>
      </w:r>
      <w:r w:rsidRPr="00A85FF8">
        <w:rPr>
          <w:sz w:val="28"/>
          <w:szCs w:val="28"/>
          <w:lang w:val="en-US"/>
        </w:rPr>
        <w:t>(i)}</w:t>
      </w:r>
    </w:p>
    <w:p w:rsidR="00A85FF8" w:rsidRPr="00A85FF8" w:rsidRDefault="00A85FF8" w:rsidP="00F203C6">
      <w:pPr>
        <w:widowControl w:val="0"/>
        <w:spacing w:line="360" w:lineRule="auto"/>
        <w:ind w:firstLine="709"/>
        <w:jc w:val="both"/>
        <w:rPr>
          <w:sz w:val="28"/>
          <w:szCs w:val="28"/>
          <w:lang w:val="en-US"/>
        </w:rPr>
      </w:pPr>
    </w:p>
    <w:p w:rsidR="00A85FF8" w:rsidRPr="00A85FF8" w:rsidRDefault="00A85FF8" w:rsidP="00F203C6">
      <w:pPr>
        <w:widowControl w:val="0"/>
        <w:spacing w:line="360" w:lineRule="auto"/>
        <w:ind w:firstLine="709"/>
        <w:jc w:val="both"/>
        <w:rPr>
          <w:sz w:val="28"/>
          <w:szCs w:val="28"/>
        </w:rPr>
      </w:pPr>
      <w:r w:rsidRPr="00A85FF8">
        <w:rPr>
          <w:sz w:val="28"/>
          <w:szCs w:val="28"/>
        </w:rPr>
        <w:t>Важно отметить, что если при вложении средств в векселя без хеджиро</w:t>
      </w:r>
      <w:bookmarkStart w:id="134" w:name="OCRUncertain330"/>
      <w:r w:rsidRPr="00A85FF8">
        <w:rPr>
          <w:sz w:val="28"/>
          <w:szCs w:val="28"/>
        </w:rPr>
        <w:t>в</w:t>
      </w:r>
      <w:bookmarkEnd w:id="134"/>
      <w:r w:rsidRPr="00A85FF8">
        <w:rPr>
          <w:sz w:val="28"/>
          <w:szCs w:val="28"/>
        </w:rPr>
        <w:t>ания повышен</w:t>
      </w:r>
      <w:bookmarkStart w:id="135" w:name="OCRUncertain331"/>
      <w:r w:rsidRPr="00A85FF8">
        <w:rPr>
          <w:sz w:val="28"/>
          <w:szCs w:val="28"/>
        </w:rPr>
        <w:t>и</w:t>
      </w:r>
      <w:bookmarkEnd w:id="135"/>
      <w:r w:rsidRPr="00A85FF8">
        <w:rPr>
          <w:sz w:val="28"/>
          <w:szCs w:val="28"/>
        </w:rPr>
        <w:t xml:space="preserve">е (понижение) курса </w:t>
      </w:r>
      <w:r w:rsidR="00C71619">
        <w:rPr>
          <w:sz w:val="28"/>
          <w:szCs w:val="28"/>
        </w:rPr>
        <w:t>рубля</w:t>
      </w:r>
      <w:r w:rsidRPr="00A85FF8">
        <w:rPr>
          <w:sz w:val="28"/>
          <w:szCs w:val="28"/>
        </w:rPr>
        <w:t xml:space="preserve"> ведет к уменьшению (у</w:t>
      </w:r>
      <w:bookmarkStart w:id="136" w:name="OCRUncertain332"/>
      <w:r w:rsidRPr="00A85FF8">
        <w:rPr>
          <w:sz w:val="28"/>
          <w:szCs w:val="28"/>
        </w:rPr>
        <w:t>в</w:t>
      </w:r>
      <w:bookmarkEnd w:id="136"/>
      <w:r w:rsidRPr="00A85FF8">
        <w:rPr>
          <w:sz w:val="28"/>
          <w:szCs w:val="28"/>
        </w:rPr>
        <w:t>еличению) поступлен</w:t>
      </w:r>
      <w:bookmarkStart w:id="137" w:name="OCRUncertain333"/>
      <w:r w:rsidRPr="00A85FF8">
        <w:rPr>
          <w:sz w:val="28"/>
          <w:szCs w:val="28"/>
        </w:rPr>
        <w:t>и</w:t>
      </w:r>
      <w:bookmarkEnd w:id="137"/>
      <w:r w:rsidRPr="00A85FF8">
        <w:rPr>
          <w:sz w:val="28"/>
          <w:szCs w:val="28"/>
        </w:rPr>
        <w:t>я средств М(</w:t>
      </w:r>
      <w:r w:rsidRPr="00A85FF8">
        <w:rPr>
          <w:sz w:val="28"/>
          <w:szCs w:val="28"/>
          <w:lang w:val="en-US"/>
        </w:rPr>
        <w:t>n</w:t>
      </w:r>
      <w:r w:rsidRPr="00A85FF8">
        <w:rPr>
          <w:sz w:val="28"/>
          <w:szCs w:val="28"/>
        </w:rPr>
        <w:t>), то при хеджировании тенденция меняется на противоположную.</w:t>
      </w:r>
    </w:p>
    <w:p w:rsidR="00903A66" w:rsidRDefault="00A85FF8" w:rsidP="00F203C6">
      <w:pPr>
        <w:widowControl w:val="0"/>
        <w:spacing w:line="360" w:lineRule="auto"/>
        <w:ind w:firstLine="709"/>
        <w:jc w:val="both"/>
        <w:rPr>
          <w:sz w:val="28"/>
          <w:szCs w:val="28"/>
        </w:rPr>
      </w:pPr>
      <w:bookmarkStart w:id="138" w:name="OCRUncertain334"/>
      <w:r w:rsidRPr="00A85FF8">
        <w:rPr>
          <w:sz w:val="28"/>
          <w:szCs w:val="28"/>
        </w:rPr>
        <w:t>Н</w:t>
      </w:r>
      <w:bookmarkEnd w:id="138"/>
      <w:r w:rsidRPr="00A85FF8">
        <w:rPr>
          <w:sz w:val="28"/>
          <w:szCs w:val="28"/>
        </w:rPr>
        <w:t>едостаток указанного алгоритма состоит в возможном понижении дохода при падении курса фьюч</w:t>
      </w:r>
      <w:bookmarkStart w:id="139" w:name="OCRUncertain335"/>
      <w:r w:rsidRPr="00A85FF8">
        <w:rPr>
          <w:sz w:val="28"/>
          <w:szCs w:val="28"/>
        </w:rPr>
        <w:t>е</w:t>
      </w:r>
      <w:bookmarkEnd w:id="139"/>
      <w:r w:rsidRPr="00A85FF8">
        <w:rPr>
          <w:sz w:val="28"/>
          <w:szCs w:val="28"/>
        </w:rPr>
        <w:t xml:space="preserve">рсного контракта. </w:t>
      </w:r>
    </w:p>
    <w:p w:rsidR="00903A66" w:rsidRDefault="00A85FF8" w:rsidP="00F203C6">
      <w:pPr>
        <w:widowControl w:val="0"/>
        <w:spacing w:line="360" w:lineRule="auto"/>
        <w:ind w:firstLine="709"/>
        <w:jc w:val="both"/>
        <w:rPr>
          <w:sz w:val="28"/>
          <w:szCs w:val="28"/>
        </w:rPr>
      </w:pPr>
      <w:r w:rsidRPr="00A85FF8">
        <w:rPr>
          <w:sz w:val="28"/>
          <w:szCs w:val="28"/>
        </w:rPr>
        <w:t xml:space="preserve">Это позволяет сделать вывод: хеджирование в полном объеме прогнозируемого поступления </w:t>
      </w:r>
      <w:bookmarkStart w:id="140" w:name="OCRUncertain336"/>
      <w:r w:rsidRPr="00A85FF8">
        <w:rPr>
          <w:sz w:val="28"/>
          <w:szCs w:val="28"/>
        </w:rPr>
        <w:t xml:space="preserve">долларов </w:t>
      </w:r>
      <w:bookmarkEnd w:id="140"/>
      <w:r w:rsidRPr="00A85FF8">
        <w:rPr>
          <w:sz w:val="28"/>
          <w:szCs w:val="28"/>
        </w:rPr>
        <w:t>чр</w:t>
      </w:r>
      <w:bookmarkStart w:id="141" w:name="OCRUncertain337"/>
      <w:r w:rsidRPr="00A85FF8">
        <w:rPr>
          <w:sz w:val="28"/>
          <w:szCs w:val="28"/>
        </w:rPr>
        <w:t>е</w:t>
      </w:r>
      <w:bookmarkEnd w:id="141"/>
      <w:r w:rsidRPr="00A85FF8">
        <w:rPr>
          <w:sz w:val="28"/>
          <w:szCs w:val="28"/>
        </w:rPr>
        <w:t xml:space="preserve">вато убытками. </w:t>
      </w:r>
    </w:p>
    <w:p w:rsidR="00A85FF8" w:rsidRPr="00A85FF8" w:rsidRDefault="00A85FF8" w:rsidP="00F203C6">
      <w:pPr>
        <w:widowControl w:val="0"/>
        <w:spacing w:line="360" w:lineRule="auto"/>
        <w:ind w:firstLine="709"/>
        <w:jc w:val="both"/>
        <w:rPr>
          <w:sz w:val="28"/>
          <w:szCs w:val="28"/>
        </w:rPr>
      </w:pPr>
      <w:r w:rsidRPr="00A85FF8">
        <w:rPr>
          <w:sz w:val="28"/>
          <w:szCs w:val="28"/>
        </w:rPr>
        <w:t>Для устранения недостатка введем дополнительный ф</w:t>
      </w:r>
      <w:bookmarkStart w:id="142" w:name="OCRUncertain338"/>
      <w:r w:rsidRPr="00A85FF8">
        <w:rPr>
          <w:sz w:val="28"/>
          <w:szCs w:val="28"/>
        </w:rPr>
        <w:t>а</w:t>
      </w:r>
      <w:bookmarkEnd w:id="142"/>
      <w:r w:rsidRPr="00A85FF8">
        <w:rPr>
          <w:sz w:val="28"/>
          <w:szCs w:val="28"/>
        </w:rPr>
        <w:t xml:space="preserve">ктор </w:t>
      </w:r>
      <w:bookmarkStart w:id="143" w:name="OCRUncertain339"/>
      <w:r w:rsidRPr="00A85FF8">
        <w:rPr>
          <w:sz w:val="28"/>
          <w:szCs w:val="28"/>
        </w:rPr>
        <w:t>х,</w:t>
      </w:r>
      <w:bookmarkEnd w:id="143"/>
      <w:r w:rsidRPr="00A85FF8">
        <w:rPr>
          <w:sz w:val="28"/>
          <w:szCs w:val="28"/>
        </w:rPr>
        <w:t xml:space="preserve"> </w:t>
      </w:r>
      <w:bookmarkStart w:id="144" w:name="OCRUncertain340"/>
      <w:r w:rsidRPr="00A85FF8">
        <w:rPr>
          <w:sz w:val="28"/>
          <w:szCs w:val="28"/>
        </w:rPr>
        <w:t>в</w:t>
      </w:r>
      <w:bookmarkEnd w:id="144"/>
      <w:r w:rsidRPr="00A85FF8">
        <w:rPr>
          <w:sz w:val="28"/>
          <w:szCs w:val="28"/>
        </w:rPr>
        <w:t xml:space="preserve"> уравнение баланса:</w:t>
      </w:r>
    </w:p>
    <w:p w:rsidR="00903A66" w:rsidRDefault="00903A66" w:rsidP="00F203C6">
      <w:pPr>
        <w:widowControl w:val="0"/>
        <w:spacing w:line="360" w:lineRule="auto"/>
        <w:ind w:firstLine="709"/>
        <w:jc w:val="both"/>
        <w:rPr>
          <w:sz w:val="28"/>
          <w:szCs w:val="28"/>
        </w:rPr>
      </w:pPr>
      <w:bookmarkStart w:id="145" w:name="OCRUncertain341"/>
    </w:p>
    <w:p w:rsidR="00A85FF8" w:rsidRPr="00A85FF8" w:rsidRDefault="00A85FF8" w:rsidP="00F203C6">
      <w:pPr>
        <w:widowControl w:val="0"/>
        <w:spacing w:line="360" w:lineRule="auto"/>
        <w:ind w:firstLine="709"/>
        <w:jc w:val="both"/>
        <w:rPr>
          <w:sz w:val="28"/>
          <w:szCs w:val="28"/>
        </w:rPr>
      </w:pPr>
      <w:r w:rsidRPr="00A85FF8">
        <w:rPr>
          <w:sz w:val="28"/>
          <w:szCs w:val="28"/>
          <w:lang w:val="en-US"/>
        </w:rPr>
        <w:t>N</w:t>
      </w:r>
      <w:r w:rsidRPr="00A85FF8">
        <w:rPr>
          <w:sz w:val="28"/>
          <w:szCs w:val="28"/>
          <w:vertAlign w:val="subscript"/>
          <w:lang w:val="en-US"/>
        </w:rPr>
        <w:t>f</w:t>
      </w:r>
      <w:r w:rsidRPr="00A85FF8">
        <w:rPr>
          <w:sz w:val="28"/>
          <w:szCs w:val="28"/>
        </w:rPr>
        <w:t>(</w:t>
      </w:r>
      <w:r w:rsidRPr="00A85FF8">
        <w:rPr>
          <w:sz w:val="28"/>
          <w:szCs w:val="28"/>
          <w:lang w:val="en-US"/>
        </w:rPr>
        <w:t>i</w:t>
      </w:r>
      <w:r w:rsidRPr="00A85FF8">
        <w:rPr>
          <w:sz w:val="28"/>
          <w:szCs w:val="28"/>
        </w:rPr>
        <w:t>)</w:t>
      </w:r>
      <w:r w:rsidRPr="00A85FF8">
        <w:rPr>
          <w:sz w:val="28"/>
          <w:szCs w:val="28"/>
          <w:lang w:val="en-US"/>
        </w:rPr>
        <w:t>V</w:t>
      </w:r>
      <w:r w:rsidRPr="00A85FF8">
        <w:rPr>
          <w:sz w:val="28"/>
          <w:szCs w:val="28"/>
        </w:rPr>
        <w:t xml:space="preserve"> = </w:t>
      </w:r>
      <w:r w:rsidRPr="00A85FF8">
        <w:rPr>
          <w:sz w:val="28"/>
          <w:szCs w:val="28"/>
          <w:lang w:val="en-US"/>
        </w:rPr>
        <w:t>x</w:t>
      </w:r>
      <w:r w:rsidRPr="00A85FF8">
        <w:rPr>
          <w:sz w:val="28"/>
          <w:szCs w:val="28"/>
          <w:vertAlign w:val="subscript"/>
          <w:lang w:val="en-US"/>
        </w:rPr>
        <w:t>i</w:t>
      </w:r>
      <w:r w:rsidRPr="00A85FF8">
        <w:rPr>
          <w:sz w:val="28"/>
          <w:szCs w:val="28"/>
          <w:vertAlign w:val="subscript"/>
        </w:rPr>
        <w:t xml:space="preserve">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w:t>
      </w:r>
      <w:bookmarkEnd w:id="145"/>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Фактор х, в модифицированном уравнении баланса показывает, какая доля прогнозируемых долларовых поступлений хеджируется. В этом случае мы получаем рекуррентное соотношение:</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w:t>
      </w:r>
      <w:r w:rsidRPr="00A85FF8">
        <w:rPr>
          <w:sz w:val="28"/>
          <w:szCs w:val="28"/>
          <w:lang w:val="en-US"/>
        </w:rPr>
        <w:sym w:font="Symbol" w:char="F02D"/>
      </w:r>
      <w:r w:rsidRPr="00A85FF8">
        <w:rPr>
          <w:sz w:val="28"/>
          <w:szCs w:val="28"/>
        </w:rPr>
        <w:t>1)(</w:t>
      </w:r>
      <w:r w:rsidRPr="00A85FF8">
        <w:rPr>
          <w:sz w:val="28"/>
          <w:szCs w:val="28"/>
          <w:lang w:val="en-US"/>
        </w:rPr>
        <w:t>x</w:t>
      </w:r>
      <w:r w:rsidRPr="00A85FF8">
        <w:rPr>
          <w:sz w:val="28"/>
          <w:szCs w:val="28"/>
          <w:vertAlign w:val="subscript"/>
          <w:lang w:val="en-US"/>
        </w:rPr>
        <w:t>i</w:t>
      </w:r>
      <w:r w:rsidRPr="00A85FF8">
        <w:rPr>
          <w:sz w:val="28"/>
          <w:szCs w:val="28"/>
          <w:vertAlign w:val="subscript"/>
        </w:rPr>
        <w:t>-1</w:t>
      </w:r>
      <w:r w:rsidRPr="00A85FF8">
        <w:rPr>
          <w:sz w:val="28"/>
          <w:szCs w:val="28"/>
        </w:rPr>
        <w:t>/</w:t>
      </w:r>
      <w:r w:rsidRPr="00A85FF8">
        <w:rPr>
          <w:sz w:val="28"/>
          <w:szCs w:val="28"/>
          <w:lang w:val="en-US"/>
        </w:rPr>
        <w:t>x</w:t>
      </w:r>
      <w:r w:rsidRPr="00A85FF8">
        <w:rPr>
          <w:sz w:val="28"/>
          <w:szCs w:val="28"/>
          <w:vertAlign w:val="subscript"/>
          <w:lang w:val="en-US"/>
        </w:rPr>
        <w:t>i</w:t>
      </w:r>
      <w:r w:rsidRPr="00A85FF8">
        <w:rPr>
          <w:sz w:val="28"/>
          <w:szCs w:val="28"/>
        </w:rPr>
        <w:t xml:space="preserve">){1 + </w:t>
      </w:r>
      <w:r w:rsidRPr="00A85FF8">
        <w:rPr>
          <w:sz w:val="28"/>
          <w:szCs w:val="28"/>
          <w:lang w:val="en-US"/>
        </w:rPr>
        <w:sym w:font="Symbol" w:char="F04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w:t>
      </w:r>
      <w:r w:rsidRPr="00A85FF8">
        <w:rPr>
          <w:sz w:val="28"/>
          <w:szCs w:val="28"/>
          <w:lang w:val="en-US"/>
        </w:rPr>
        <w:t>C</w:t>
      </w:r>
      <w:r w:rsidRPr="00A85FF8">
        <w:rPr>
          <w:sz w:val="28"/>
          <w:szCs w:val="28"/>
          <w:vertAlign w:val="subscript"/>
          <w:lang w:val="en-US"/>
        </w:rPr>
        <w:t>f</w:t>
      </w:r>
      <w:r w:rsidRPr="00A85FF8">
        <w:rPr>
          <w:sz w:val="28"/>
          <w:szCs w:val="28"/>
          <w:lang w:val="en-US"/>
        </w:rPr>
        <w:t>c</w:t>
      </w:r>
      <w:r w:rsidRPr="00A85FF8">
        <w:rPr>
          <w:sz w:val="28"/>
          <w:szCs w:val="28"/>
          <w:vertAlign w:val="subscript"/>
          <w:lang w:val="en-US"/>
        </w:rPr>
        <w:t>i</w:t>
      </w:r>
      <w:r w:rsidRPr="00A85FF8">
        <w:rPr>
          <w:sz w:val="28"/>
          <w:szCs w:val="28"/>
        </w:rPr>
        <w:t xml:space="preserve"> /</w:t>
      </w:r>
      <w:r w:rsidRPr="00A85FF8">
        <w:rPr>
          <w:sz w:val="28"/>
          <w:szCs w:val="28"/>
          <w:lang w:val="en-US"/>
        </w:rPr>
        <w:sym w:font="Symbol" w:char="F06D"/>
      </w:r>
      <w:r w:rsidRPr="00A85FF8">
        <w:rPr>
          <w:sz w:val="28"/>
          <w:szCs w:val="28"/>
        </w:rPr>
        <w:t>(</w:t>
      </w:r>
      <w:r w:rsidRPr="00A85FF8">
        <w:rPr>
          <w:sz w:val="28"/>
          <w:szCs w:val="28"/>
          <w:lang w:val="en-US"/>
        </w:rPr>
        <w:t>i</w:t>
      </w:r>
      <w:r w:rsidRPr="00A85FF8">
        <w:rPr>
          <w:sz w:val="28"/>
          <w:szCs w:val="28"/>
        </w:rPr>
        <w:t>)}.</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rPr>
      </w:pPr>
      <w:r w:rsidRPr="00A85FF8">
        <w:rPr>
          <w:sz w:val="28"/>
          <w:szCs w:val="28"/>
        </w:rPr>
        <w:t>Равенство</w:t>
      </w:r>
      <w:r w:rsidRPr="00A85FF8">
        <w:rPr>
          <w:noProof/>
          <w:sz w:val="28"/>
          <w:szCs w:val="28"/>
        </w:rPr>
        <w:t xml:space="preserve">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w:t>
      </w:r>
      <w:r w:rsidRPr="00A85FF8">
        <w:rPr>
          <w:sz w:val="28"/>
          <w:szCs w:val="28"/>
          <w:lang w:val="en-US"/>
        </w:rPr>
        <w:sym w:font="Symbol" w:char="F02D"/>
      </w:r>
      <w:r w:rsidRPr="00A85FF8">
        <w:rPr>
          <w:sz w:val="28"/>
          <w:szCs w:val="28"/>
        </w:rPr>
        <w:t>1) имеет место при условии х</w:t>
      </w:r>
      <w:r w:rsidRPr="00A85FF8">
        <w:rPr>
          <w:sz w:val="28"/>
          <w:szCs w:val="28"/>
          <w:vertAlign w:val="subscript"/>
          <w:lang w:val="en-US"/>
        </w:rPr>
        <w:t>i</w:t>
      </w:r>
      <w:r w:rsidRPr="00A85FF8">
        <w:rPr>
          <w:sz w:val="28"/>
          <w:szCs w:val="28"/>
          <w:vertAlign w:val="subscript"/>
        </w:rPr>
        <w:t xml:space="preserve"> </w:t>
      </w:r>
      <w:r w:rsidRPr="00A85FF8">
        <w:rPr>
          <w:sz w:val="28"/>
          <w:szCs w:val="28"/>
        </w:rPr>
        <w:t>=</w:t>
      </w:r>
      <w:bookmarkStart w:id="146" w:name="OCRUncertain359"/>
      <w:r w:rsidRPr="00A85FF8">
        <w:rPr>
          <w:sz w:val="28"/>
          <w:szCs w:val="28"/>
        </w:rPr>
        <w:t xml:space="preserve"> </w:t>
      </w:r>
      <w:r w:rsidRPr="00A85FF8">
        <w:rPr>
          <w:sz w:val="28"/>
          <w:szCs w:val="28"/>
          <w:lang w:val="en-US"/>
        </w:rPr>
        <w:t>x</w:t>
      </w:r>
      <w:r w:rsidRPr="00A85FF8">
        <w:rPr>
          <w:sz w:val="28"/>
          <w:szCs w:val="28"/>
          <w:vertAlign w:val="subscript"/>
          <w:lang w:val="en-US"/>
        </w:rPr>
        <w:t>i</w:t>
      </w:r>
      <w:r w:rsidRPr="00A85FF8">
        <w:rPr>
          <w:sz w:val="28"/>
          <w:szCs w:val="28"/>
          <w:vertAlign w:val="subscript"/>
        </w:rPr>
        <w:t>-1</w:t>
      </w:r>
      <w:r w:rsidRPr="00A85FF8">
        <w:rPr>
          <w:sz w:val="28"/>
          <w:szCs w:val="28"/>
        </w:rPr>
        <w:t>{1+ +</w:t>
      </w:r>
      <w:r w:rsidRPr="00A85FF8">
        <w:rPr>
          <w:sz w:val="28"/>
          <w:szCs w:val="28"/>
          <w:lang w:val="en-US"/>
        </w:rPr>
        <w:sym w:font="Symbol" w:char="F044"/>
      </w:r>
      <w:r w:rsidRPr="00A85FF8">
        <w:rPr>
          <w:sz w:val="28"/>
          <w:szCs w:val="28"/>
          <w:lang w:val="en-US"/>
        </w:rPr>
        <w:sym w:font="Symbol" w:char="F066"/>
      </w:r>
      <w:r w:rsidRPr="00A85FF8">
        <w:rPr>
          <w:sz w:val="28"/>
          <w:szCs w:val="28"/>
        </w:rPr>
        <w:t>(</w:t>
      </w:r>
      <w:r w:rsidRPr="00A85FF8">
        <w:rPr>
          <w:sz w:val="28"/>
          <w:szCs w:val="28"/>
          <w:lang w:val="en-US"/>
        </w:rPr>
        <w:t>i</w:t>
      </w:r>
      <w:r w:rsidRPr="00A85FF8">
        <w:rPr>
          <w:sz w:val="28"/>
          <w:szCs w:val="28"/>
        </w:rPr>
        <w:t>)</w:t>
      </w:r>
      <w:r w:rsidRPr="00A85FF8">
        <w:rPr>
          <w:sz w:val="28"/>
          <w:szCs w:val="28"/>
          <w:lang w:val="en-US"/>
        </w:rPr>
        <w:t>C</w:t>
      </w:r>
      <w:r w:rsidRPr="00A85FF8">
        <w:rPr>
          <w:sz w:val="28"/>
          <w:szCs w:val="28"/>
          <w:vertAlign w:val="subscript"/>
          <w:lang w:val="en-US"/>
        </w:rPr>
        <w:t>f</w:t>
      </w:r>
      <w:r w:rsidRPr="00A85FF8">
        <w:rPr>
          <w:sz w:val="28"/>
          <w:szCs w:val="28"/>
          <w:lang w:val="en-US"/>
        </w:rPr>
        <w:t>c</w:t>
      </w:r>
      <w:r w:rsidRPr="00A85FF8">
        <w:rPr>
          <w:sz w:val="28"/>
          <w:szCs w:val="28"/>
          <w:vertAlign w:val="subscript"/>
          <w:lang w:val="en-US"/>
        </w:rPr>
        <w:t>i</w:t>
      </w:r>
      <w:r w:rsidRPr="00A85FF8">
        <w:rPr>
          <w:sz w:val="28"/>
          <w:szCs w:val="28"/>
        </w:rPr>
        <w:t>/</w:t>
      </w:r>
      <w:r w:rsidRPr="00A85FF8">
        <w:rPr>
          <w:sz w:val="28"/>
          <w:szCs w:val="28"/>
          <w:lang w:val="en-US"/>
        </w:rPr>
        <w:sym w:font="Symbol" w:char="F06D"/>
      </w:r>
      <w:r w:rsidRPr="00A85FF8">
        <w:rPr>
          <w:sz w:val="28"/>
          <w:szCs w:val="28"/>
        </w:rPr>
        <w:t>(</w:t>
      </w:r>
      <w:r w:rsidRPr="00A85FF8">
        <w:rPr>
          <w:sz w:val="28"/>
          <w:szCs w:val="28"/>
          <w:lang w:val="en-US"/>
        </w:rPr>
        <w:t>i</w:t>
      </w:r>
      <w:r w:rsidRPr="00A85FF8">
        <w:rPr>
          <w:sz w:val="28"/>
          <w:szCs w:val="28"/>
        </w:rPr>
        <w:t>)}</w:t>
      </w:r>
      <w:bookmarkStart w:id="147" w:name="OCRUncertain366"/>
      <w:bookmarkEnd w:id="146"/>
      <w:r w:rsidRPr="00A85FF8">
        <w:rPr>
          <w:sz w:val="28"/>
          <w:szCs w:val="28"/>
        </w:rPr>
        <w:t>,</w:t>
      </w:r>
      <w:bookmarkEnd w:id="147"/>
      <w:r w:rsidRPr="00A85FF8">
        <w:rPr>
          <w:sz w:val="28"/>
          <w:szCs w:val="28"/>
        </w:rPr>
        <w:t xml:space="preserve"> что, в свою очередь, позволяет получить из модифицированного уравнения баланса значение коэффици</w:t>
      </w:r>
      <w:bookmarkStart w:id="148" w:name="OCRUncertain367"/>
      <w:r w:rsidRPr="00A85FF8">
        <w:rPr>
          <w:sz w:val="28"/>
          <w:szCs w:val="28"/>
        </w:rPr>
        <w:t>е</w:t>
      </w:r>
      <w:bookmarkEnd w:id="148"/>
      <w:r w:rsidRPr="00A85FF8">
        <w:rPr>
          <w:sz w:val="28"/>
          <w:szCs w:val="28"/>
        </w:rPr>
        <w:t>нта с</w:t>
      </w:r>
      <w:r w:rsidRPr="00A85FF8">
        <w:rPr>
          <w:sz w:val="28"/>
          <w:szCs w:val="28"/>
          <w:vertAlign w:val="subscript"/>
          <w:lang w:val="en-US"/>
        </w:rPr>
        <w:t>i</w:t>
      </w:r>
      <w:r w:rsidRPr="00A85FF8">
        <w:rPr>
          <w:sz w:val="28"/>
          <w:szCs w:val="28"/>
        </w:rPr>
        <w:t>:</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t>c</w:t>
      </w:r>
      <w:r w:rsidRPr="00A85FF8">
        <w:rPr>
          <w:sz w:val="28"/>
          <w:szCs w:val="28"/>
          <w:vertAlign w:val="subscript"/>
          <w:lang w:val="en-US"/>
        </w:rPr>
        <w:t>i</w:t>
      </w:r>
      <w:r w:rsidRPr="00A85FF8">
        <w:rPr>
          <w:sz w:val="28"/>
          <w:szCs w:val="28"/>
          <w:lang w:val="en-US"/>
        </w:rPr>
        <w:t xml:space="preserve"> =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61"/>
      </w:r>
      <w:r w:rsidRPr="00A85FF8">
        <w:rPr>
          <w:sz w:val="28"/>
          <w:szCs w:val="28"/>
          <w:vertAlign w:val="subscript"/>
          <w:lang w:val="en-US"/>
        </w:rPr>
        <w:t>i</w:t>
      </w:r>
      <w:r w:rsidRPr="00A85FF8">
        <w:rPr>
          <w:sz w:val="28"/>
          <w:szCs w:val="28"/>
          <w:lang w:val="en-US"/>
        </w:rPr>
        <w:t xml:space="preserve"> +(</w:t>
      </w:r>
      <w:r w:rsidRPr="00A85FF8">
        <w:rPr>
          <w:sz w:val="28"/>
          <w:szCs w:val="28"/>
          <w:lang w:val="en-US"/>
        </w:rPr>
        <w:sym w:font="Symbol" w:char="F044"/>
      </w:r>
      <w:r w:rsidRPr="00A85FF8">
        <w:rPr>
          <w:sz w:val="28"/>
          <w:szCs w:val="28"/>
          <w:lang w:val="en-US"/>
        </w:rPr>
        <w:sym w:font="Symbol" w:char="F06D"/>
      </w:r>
      <w:r w:rsidRPr="00A85FF8">
        <w:rPr>
          <w:sz w:val="28"/>
          <w:szCs w:val="28"/>
          <w:lang w:val="en-US"/>
        </w:rPr>
        <w:t>(i) /</w:t>
      </w:r>
      <w:r w:rsidRPr="00A85FF8">
        <w:rPr>
          <w:sz w:val="28"/>
          <w:szCs w:val="28"/>
          <w:lang w:val="en-US"/>
        </w:rPr>
        <w:sym w:font="Symbol" w:char="F044"/>
      </w:r>
      <w:r w:rsidRPr="00A85FF8">
        <w:rPr>
          <w:sz w:val="28"/>
          <w:szCs w:val="28"/>
          <w:lang w:val="en-US"/>
        </w:rPr>
        <w:sym w:font="Symbol" w:char="F066"/>
      </w:r>
      <w:r w:rsidRPr="00A85FF8">
        <w:rPr>
          <w:sz w:val="28"/>
          <w:szCs w:val="28"/>
          <w:lang w:val="en-US"/>
        </w:rPr>
        <w:t xml:space="preserve">(i))] </w:t>
      </w:r>
      <w:r w:rsidRPr="00A85FF8">
        <w:rPr>
          <w:sz w:val="28"/>
          <w:szCs w:val="28"/>
          <w:lang w:val="en-US"/>
        </w:rPr>
        <w:sym w:font="Symbol" w:char="F02D"/>
      </w:r>
      <w:r w:rsidRPr="00A85FF8">
        <w:rPr>
          <w:sz w:val="28"/>
          <w:szCs w:val="28"/>
          <w:lang w:val="en-US"/>
        </w:rPr>
        <w:t xml:space="preserve"> (</w:t>
      </w:r>
      <w:r w:rsidRPr="00A85FF8">
        <w:rPr>
          <w:sz w:val="28"/>
          <w:szCs w:val="28"/>
          <w:lang w:val="en-US"/>
        </w:rPr>
        <w:sym w:font="Symbol" w:char="F044"/>
      </w:r>
      <w:r w:rsidRPr="00A85FF8">
        <w:rPr>
          <w:sz w:val="28"/>
          <w:szCs w:val="28"/>
          <w:lang w:val="en-US"/>
        </w:rPr>
        <w:t>f(i) /(</w:t>
      </w:r>
      <w:r w:rsidRPr="00A85FF8">
        <w:rPr>
          <w:sz w:val="28"/>
          <w:szCs w:val="28"/>
          <w:lang w:val="en-US"/>
        </w:rPr>
        <w:sym w:font="Symbol" w:char="F044"/>
      </w:r>
      <w:r w:rsidRPr="00A85FF8">
        <w:rPr>
          <w:sz w:val="28"/>
          <w:szCs w:val="28"/>
          <w:lang w:val="en-US"/>
        </w:rPr>
        <w:sym w:font="Symbol" w:char="F066"/>
      </w:r>
      <w:r w:rsidRPr="00A85FF8">
        <w:rPr>
          <w:sz w:val="28"/>
          <w:szCs w:val="28"/>
          <w:lang w:val="en-US"/>
        </w:rPr>
        <w:t>(i)x</w:t>
      </w:r>
      <w:r w:rsidRPr="00A85FF8">
        <w:rPr>
          <w:sz w:val="28"/>
          <w:szCs w:val="28"/>
          <w:vertAlign w:val="subscript"/>
          <w:lang w:val="en-US"/>
        </w:rPr>
        <w:t>i-1</w:t>
      </w:r>
      <w:r w:rsidRPr="00A85FF8">
        <w:rPr>
          <w:sz w:val="28"/>
          <w:szCs w:val="28"/>
          <w:lang w:val="en-US"/>
        </w:rPr>
        <w:t>))} /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61"/>
      </w:r>
      <w:r w:rsidRPr="00A85FF8">
        <w:rPr>
          <w:sz w:val="28"/>
          <w:szCs w:val="28"/>
          <w:vertAlign w:val="subscript"/>
          <w:lang w:val="en-US"/>
        </w:rPr>
        <w:t xml:space="preserve">i </w:t>
      </w:r>
      <w:r w:rsidRPr="00A85FF8">
        <w:rPr>
          <w:sz w:val="28"/>
          <w:szCs w:val="28"/>
          <w:lang w:val="en-US"/>
        </w:rPr>
        <w:sym w:font="Symbol" w:char="F02D"/>
      </w:r>
      <w:r w:rsidRPr="00A85FF8">
        <w:rPr>
          <w:sz w:val="28"/>
          <w:szCs w:val="28"/>
          <w:lang w:val="en-US"/>
        </w:rPr>
        <w:t xml:space="preserve"> C</w:t>
      </w:r>
      <w:r w:rsidRPr="00A85FF8">
        <w:rPr>
          <w:sz w:val="28"/>
          <w:szCs w:val="28"/>
          <w:vertAlign w:val="subscript"/>
          <w:lang w:val="en-US"/>
        </w:rPr>
        <w:t>f</w:t>
      </w:r>
      <w:r w:rsidRPr="00A85FF8">
        <w:rPr>
          <w:sz w:val="28"/>
          <w:szCs w:val="28"/>
          <w:lang w:val="en-US"/>
        </w:rPr>
        <w:t>))</w:t>
      </w:r>
    </w:p>
    <w:p w:rsidR="00A85FF8" w:rsidRPr="00A85FF8" w:rsidRDefault="00A85FF8" w:rsidP="00F203C6">
      <w:pPr>
        <w:widowControl w:val="0"/>
        <w:spacing w:line="360" w:lineRule="auto"/>
        <w:ind w:firstLine="709"/>
        <w:jc w:val="both"/>
        <w:rPr>
          <w:sz w:val="28"/>
          <w:szCs w:val="28"/>
          <w:lang w:val="en-US"/>
        </w:rPr>
      </w:pPr>
    </w:p>
    <w:p w:rsidR="00903A66" w:rsidRDefault="00A85FF8" w:rsidP="00F203C6">
      <w:pPr>
        <w:widowControl w:val="0"/>
        <w:spacing w:line="360" w:lineRule="auto"/>
        <w:ind w:firstLine="709"/>
        <w:jc w:val="both"/>
        <w:rPr>
          <w:sz w:val="28"/>
          <w:szCs w:val="28"/>
        </w:rPr>
      </w:pPr>
      <w:r w:rsidRPr="00A85FF8">
        <w:rPr>
          <w:sz w:val="28"/>
          <w:szCs w:val="28"/>
        </w:rPr>
        <w:t>Если получаемое из двух последних уравнений значение х</w:t>
      </w:r>
      <w:r w:rsidRPr="00A85FF8">
        <w:rPr>
          <w:sz w:val="28"/>
          <w:szCs w:val="28"/>
          <w:vertAlign w:val="subscript"/>
          <w:lang w:val="en-US"/>
        </w:rPr>
        <w:t>i</w:t>
      </w:r>
      <w:r w:rsidRPr="00A85FF8">
        <w:rPr>
          <w:sz w:val="28"/>
          <w:szCs w:val="28"/>
        </w:rPr>
        <w:t xml:space="preserve"> &gt;</w:t>
      </w:r>
      <w:r w:rsidRPr="00A85FF8">
        <w:rPr>
          <w:noProof/>
          <w:sz w:val="28"/>
          <w:szCs w:val="28"/>
        </w:rPr>
        <w:t xml:space="preserve"> 1, </w:t>
      </w:r>
      <w:r w:rsidRPr="00A85FF8">
        <w:rPr>
          <w:sz w:val="28"/>
          <w:szCs w:val="28"/>
        </w:rPr>
        <w:t xml:space="preserve">то это означает «перестраховку» прогнозируемого полного </w:t>
      </w:r>
      <w:bookmarkStart w:id="149" w:name="OCRUncertain385"/>
      <w:r w:rsidRPr="00A85FF8">
        <w:rPr>
          <w:sz w:val="28"/>
          <w:szCs w:val="28"/>
        </w:rPr>
        <w:t>поступ</w:t>
      </w:r>
      <w:bookmarkStart w:id="150" w:name="OCRUncertain100"/>
      <w:bookmarkEnd w:id="149"/>
      <w:r w:rsidRPr="00A85FF8">
        <w:rPr>
          <w:sz w:val="28"/>
          <w:szCs w:val="28"/>
        </w:rPr>
        <w:t>ления</w:t>
      </w:r>
      <w:bookmarkEnd w:id="150"/>
      <w:r w:rsidRPr="00A85FF8">
        <w:rPr>
          <w:sz w:val="28"/>
          <w:szCs w:val="28"/>
        </w:rPr>
        <w:t xml:space="preserve"> долларов. </w:t>
      </w:r>
    </w:p>
    <w:p w:rsidR="00A85FF8" w:rsidRPr="00A85FF8" w:rsidRDefault="00A85FF8" w:rsidP="00F203C6">
      <w:pPr>
        <w:widowControl w:val="0"/>
        <w:spacing w:line="360" w:lineRule="auto"/>
        <w:ind w:firstLine="709"/>
        <w:jc w:val="both"/>
        <w:rPr>
          <w:sz w:val="28"/>
          <w:szCs w:val="28"/>
        </w:rPr>
      </w:pPr>
      <w:r w:rsidRPr="00A85FF8">
        <w:rPr>
          <w:sz w:val="28"/>
          <w:szCs w:val="28"/>
        </w:rPr>
        <w:t>В этом случае мы принимаем х</w:t>
      </w:r>
      <w:r w:rsidRPr="00A85FF8">
        <w:rPr>
          <w:sz w:val="28"/>
          <w:szCs w:val="28"/>
          <w:vertAlign w:val="subscript"/>
          <w:lang w:val="en-US"/>
        </w:rPr>
        <w:t>i</w:t>
      </w:r>
      <w:r w:rsidRPr="00A85FF8">
        <w:rPr>
          <w:sz w:val="28"/>
          <w:szCs w:val="28"/>
        </w:rPr>
        <w:t xml:space="preserve"> </w:t>
      </w:r>
      <w:r w:rsidRPr="00A85FF8">
        <w:rPr>
          <w:noProof/>
          <w:sz w:val="28"/>
          <w:szCs w:val="28"/>
        </w:rPr>
        <w:t>= 1,</w:t>
      </w:r>
      <w:r w:rsidRPr="00A85FF8">
        <w:rPr>
          <w:sz w:val="28"/>
          <w:szCs w:val="28"/>
        </w:rPr>
        <w:t xml:space="preserve"> что дает</w:t>
      </w:r>
      <w:r w:rsidRPr="00A85FF8">
        <w:rPr>
          <w:noProof/>
          <w:sz w:val="28"/>
          <w:szCs w:val="28"/>
        </w:rPr>
        <w:t xml:space="preserve"> M(i) </w:t>
      </w:r>
      <w:r w:rsidRPr="00A85FF8">
        <w:rPr>
          <w:noProof/>
          <w:sz w:val="28"/>
          <w:szCs w:val="28"/>
        </w:rPr>
        <w:sym w:font="Symbol" w:char="F0B3"/>
      </w:r>
      <w:r w:rsidRPr="00A85FF8">
        <w:rPr>
          <w:noProof/>
          <w:sz w:val="28"/>
          <w:szCs w:val="28"/>
        </w:rPr>
        <w:t xml:space="preserve"> M(i </w:t>
      </w:r>
      <w:r w:rsidRPr="00A85FF8">
        <w:rPr>
          <w:noProof/>
          <w:sz w:val="28"/>
          <w:szCs w:val="28"/>
        </w:rPr>
        <w:sym w:font="Symbol" w:char="F02D"/>
      </w:r>
      <w:r w:rsidRPr="00A85FF8">
        <w:rPr>
          <w:noProof/>
          <w:sz w:val="28"/>
          <w:szCs w:val="28"/>
        </w:rPr>
        <w:t xml:space="preserve"> 1),</w:t>
      </w:r>
      <w:r w:rsidRPr="00A85FF8">
        <w:rPr>
          <w:sz w:val="28"/>
          <w:szCs w:val="28"/>
        </w:rPr>
        <w:t xml:space="preserve"> причем уравнение для коэффициента с</w:t>
      </w:r>
      <w:r w:rsidRPr="00A85FF8">
        <w:rPr>
          <w:sz w:val="28"/>
          <w:szCs w:val="28"/>
          <w:vertAlign w:val="subscript"/>
          <w:lang w:val="en-US"/>
        </w:rPr>
        <w:t>i</w:t>
      </w:r>
      <w:r w:rsidRPr="00A85FF8">
        <w:rPr>
          <w:sz w:val="28"/>
          <w:szCs w:val="28"/>
        </w:rPr>
        <w:t xml:space="preserve"> переписывается следующим образом:</w:t>
      </w:r>
    </w:p>
    <w:p w:rsidR="00A85FF8" w:rsidRPr="00A85FF8" w:rsidRDefault="00A85FF8" w:rsidP="00F203C6">
      <w:pPr>
        <w:widowControl w:val="0"/>
        <w:spacing w:line="360" w:lineRule="auto"/>
        <w:ind w:firstLine="709"/>
        <w:jc w:val="both"/>
        <w:rPr>
          <w:sz w:val="28"/>
          <w:szCs w:val="28"/>
        </w:rPr>
      </w:pPr>
    </w:p>
    <w:p w:rsidR="00A85FF8" w:rsidRPr="00A85FF8" w:rsidRDefault="00A85FF8" w:rsidP="00F203C6">
      <w:pPr>
        <w:widowControl w:val="0"/>
        <w:spacing w:line="360" w:lineRule="auto"/>
        <w:ind w:firstLine="709"/>
        <w:jc w:val="both"/>
        <w:rPr>
          <w:sz w:val="28"/>
          <w:szCs w:val="28"/>
          <w:lang w:val="en-US"/>
        </w:rPr>
      </w:pPr>
      <w:r w:rsidRPr="00A85FF8">
        <w:rPr>
          <w:sz w:val="28"/>
          <w:szCs w:val="28"/>
          <w:lang w:val="en-US"/>
        </w:rPr>
        <w:t>c</w:t>
      </w:r>
      <w:r w:rsidRPr="00A85FF8">
        <w:rPr>
          <w:sz w:val="28"/>
          <w:szCs w:val="28"/>
          <w:vertAlign w:val="subscript"/>
          <w:lang w:val="en-US"/>
        </w:rPr>
        <w:t xml:space="preserve">i </w:t>
      </w:r>
      <w:r w:rsidRPr="00A85FF8">
        <w:rPr>
          <w:sz w:val="28"/>
          <w:szCs w:val="28"/>
          <w:lang w:val="en-US"/>
        </w:rPr>
        <w:t>=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61"/>
      </w:r>
      <w:r w:rsidRPr="00A85FF8">
        <w:rPr>
          <w:sz w:val="28"/>
          <w:szCs w:val="28"/>
          <w:vertAlign w:val="subscript"/>
          <w:lang w:val="en-US"/>
        </w:rPr>
        <w:t>i</w:t>
      </w:r>
      <w:r w:rsidRPr="00A85FF8">
        <w:rPr>
          <w:sz w:val="28"/>
          <w:szCs w:val="28"/>
          <w:lang w:val="en-US"/>
        </w:rPr>
        <w:t xml:space="preserve"> +(</w:t>
      </w:r>
      <w:r w:rsidRPr="00A85FF8">
        <w:rPr>
          <w:sz w:val="28"/>
          <w:szCs w:val="28"/>
          <w:lang w:val="en-US"/>
        </w:rPr>
        <w:sym w:font="Symbol" w:char="F044"/>
      </w:r>
      <w:r w:rsidRPr="00A85FF8">
        <w:rPr>
          <w:sz w:val="28"/>
          <w:szCs w:val="28"/>
          <w:lang w:val="en-US"/>
        </w:rPr>
        <w:sym w:font="Symbol" w:char="F06D"/>
      </w:r>
      <w:r w:rsidRPr="00A85FF8">
        <w:rPr>
          <w:sz w:val="28"/>
          <w:szCs w:val="28"/>
          <w:lang w:val="en-US"/>
        </w:rPr>
        <w:t>(i) /</w:t>
      </w:r>
      <w:r w:rsidRPr="00A85FF8">
        <w:rPr>
          <w:sz w:val="28"/>
          <w:szCs w:val="28"/>
          <w:lang w:val="en-US"/>
        </w:rPr>
        <w:sym w:font="Symbol" w:char="F044"/>
      </w:r>
      <w:r w:rsidRPr="00A85FF8">
        <w:rPr>
          <w:sz w:val="28"/>
          <w:szCs w:val="28"/>
          <w:lang w:val="en-US"/>
        </w:rPr>
        <w:sym w:font="Symbol" w:char="F066"/>
      </w:r>
      <w:r w:rsidRPr="00A85FF8">
        <w:rPr>
          <w:sz w:val="28"/>
          <w:szCs w:val="28"/>
          <w:lang w:val="en-US"/>
        </w:rPr>
        <w:t xml:space="preserve">(i))] + [(f(i </w:t>
      </w:r>
      <w:r w:rsidRPr="00A85FF8">
        <w:rPr>
          <w:sz w:val="28"/>
          <w:szCs w:val="28"/>
          <w:lang w:val="en-US"/>
        </w:rPr>
        <w:sym w:font="Symbol" w:char="F02D"/>
      </w:r>
      <w:r w:rsidRPr="00A85FF8">
        <w:rPr>
          <w:sz w:val="28"/>
          <w:szCs w:val="28"/>
          <w:lang w:val="en-US"/>
        </w:rPr>
        <w:t>1) /(f(i)x</w:t>
      </w:r>
      <w:r w:rsidRPr="00A85FF8">
        <w:rPr>
          <w:sz w:val="28"/>
          <w:szCs w:val="28"/>
          <w:vertAlign w:val="subscript"/>
          <w:lang w:val="en-US"/>
        </w:rPr>
        <w:t>i-1</w:t>
      </w:r>
      <w:r w:rsidRPr="00A85FF8">
        <w:rPr>
          <w:sz w:val="28"/>
          <w:szCs w:val="28"/>
          <w:lang w:val="en-US"/>
        </w:rPr>
        <w:t xml:space="preserve">) </w:t>
      </w:r>
      <w:r w:rsidRPr="00A85FF8">
        <w:rPr>
          <w:sz w:val="28"/>
          <w:szCs w:val="28"/>
          <w:lang w:val="en-US"/>
        </w:rPr>
        <w:sym w:font="Symbol" w:char="F02D"/>
      </w:r>
      <w:r w:rsidRPr="00A85FF8">
        <w:rPr>
          <w:sz w:val="28"/>
          <w:szCs w:val="28"/>
          <w:lang w:val="en-US"/>
        </w:rPr>
        <w:t>1] /</w:t>
      </w:r>
      <w:r w:rsidRPr="00A85FF8">
        <w:rPr>
          <w:sz w:val="28"/>
          <w:szCs w:val="28"/>
          <w:lang w:val="en-US"/>
        </w:rPr>
        <w:sym w:font="Symbol" w:char="F064"/>
      </w:r>
      <w:r w:rsidRPr="00A85FF8">
        <w:rPr>
          <w:sz w:val="28"/>
          <w:szCs w:val="28"/>
          <w:lang w:val="en-US"/>
        </w:rPr>
        <w:sym w:font="Symbol" w:char="F066"/>
      </w:r>
      <w:r w:rsidRPr="00A85FF8">
        <w:rPr>
          <w:sz w:val="28"/>
          <w:szCs w:val="28"/>
          <w:lang w:val="en-US"/>
        </w:rPr>
        <w:t>(i)]} /{C</w:t>
      </w:r>
      <w:r w:rsidRPr="00A85FF8">
        <w:rPr>
          <w:sz w:val="28"/>
          <w:szCs w:val="28"/>
          <w:vertAlign w:val="subscript"/>
          <w:lang w:val="en-US"/>
        </w:rPr>
        <w:t>M</w:t>
      </w:r>
      <w:r w:rsidRPr="00A85FF8">
        <w:rPr>
          <w:sz w:val="28"/>
          <w:szCs w:val="28"/>
          <w:lang w:val="en-US"/>
        </w:rPr>
        <w:t>(</w:t>
      </w:r>
      <w:r w:rsidRPr="00A85FF8">
        <w:rPr>
          <w:sz w:val="28"/>
          <w:szCs w:val="28"/>
          <w:lang w:val="en-US"/>
        </w:rPr>
        <w:sym w:font="Symbol" w:char="F061"/>
      </w:r>
      <w:r w:rsidRPr="00A85FF8">
        <w:rPr>
          <w:sz w:val="28"/>
          <w:szCs w:val="28"/>
          <w:vertAlign w:val="subscript"/>
          <w:lang w:val="en-US"/>
        </w:rPr>
        <w:t xml:space="preserve">i </w:t>
      </w:r>
      <w:r w:rsidRPr="00A85FF8">
        <w:rPr>
          <w:sz w:val="28"/>
          <w:szCs w:val="28"/>
          <w:lang w:val="en-US"/>
        </w:rPr>
        <w:sym w:font="Symbol" w:char="F02D"/>
      </w:r>
      <w:r w:rsidRPr="00A85FF8">
        <w:rPr>
          <w:sz w:val="28"/>
          <w:szCs w:val="28"/>
          <w:lang w:val="en-US"/>
        </w:rPr>
        <w:t xml:space="preserve"> C</w:t>
      </w:r>
      <w:r w:rsidRPr="00A85FF8">
        <w:rPr>
          <w:sz w:val="28"/>
          <w:szCs w:val="28"/>
          <w:vertAlign w:val="subscript"/>
          <w:lang w:val="en-US"/>
        </w:rPr>
        <w:t>f</w:t>
      </w:r>
      <w:r w:rsidRPr="00A85FF8">
        <w:rPr>
          <w:sz w:val="28"/>
          <w:szCs w:val="28"/>
          <w:lang w:val="en-US"/>
        </w:rPr>
        <w:t>) + +C</w:t>
      </w:r>
      <w:r w:rsidRPr="00A85FF8">
        <w:rPr>
          <w:sz w:val="28"/>
          <w:szCs w:val="28"/>
          <w:vertAlign w:val="subscript"/>
          <w:lang w:val="en-US"/>
        </w:rPr>
        <w:t>f</w:t>
      </w:r>
      <w:r w:rsidRPr="00A85FF8">
        <w:rPr>
          <w:sz w:val="28"/>
          <w:szCs w:val="28"/>
          <w:lang w:val="en-US"/>
        </w:rPr>
        <w:t>f(i)/</w:t>
      </w:r>
      <w:r w:rsidRPr="00A85FF8">
        <w:rPr>
          <w:sz w:val="28"/>
          <w:szCs w:val="28"/>
          <w:lang w:val="en-US"/>
        </w:rPr>
        <w:sym w:font="Symbol" w:char="F06D"/>
      </w:r>
      <w:r w:rsidRPr="00A85FF8">
        <w:rPr>
          <w:sz w:val="28"/>
          <w:szCs w:val="28"/>
          <w:lang w:val="en-US"/>
        </w:rPr>
        <w:t>(i)}</w:t>
      </w:r>
    </w:p>
    <w:p w:rsidR="00A85FF8" w:rsidRPr="00A85FF8" w:rsidRDefault="00A85FF8" w:rsidP="00F203C6">
      <w:pPr>
        <w:widowControl w:val="0"/>
        <w:spacing w:line="360" w:lineRule="auto"/>
        <w:ind w:firstLine="709"/>
        <w:jc w:val="both"/>
        <w:rPr>
          <w:sz w:val="28"/>
          <w:szCs w:val="28"/>
          <w:lang w:val="en-US"/>
        </w:rPr>
      </w:pPr>
    </w:p>
    <w:p w:rsidR="00A85FF8" w:rsidRPr="00A85FF8" w:rsidRDefault="00A85FF8" w:rsidP="00F203C6">
      <w:pPr>
        <w:widowControl w:val="0"/>
        <w:spacing w:line="360" w:lineRule="auto"/>
        <w:ind w:firstLine="709"/>
        <w:jc w:val="both"/>
        <w:rPr>
          <w:sz w:val="28"/>
          <w:szCs w:val="28"/>
        </w:rPr>
      </w:pPr>
      <w:r w:rsidRPr="00A85FF8">
        <w:rPr>
          <w:sz w:val="28"/>
          <w:szCs w:val="28"/>
        </w:rPr>
        <w:t>Применение этого алгоритма дает результат:</w:t>
      </w:r>
      <w:r w:rsidRPr="00A85FF8">
        <w:rPr>
          <w:noProof/>
          <w:sz w:val="28"/>
          <w:szCs w:val="28"/>
        </w:rPr>
        <w:t xml:space="preserve">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w:t>
      </w:r>
      <w:r w:rsidRPr="00A85FF8">
        <w:rPr>
          <w:noProof/>
          <w:sz w:val="28"/>
          <w:szCs w:val="28"/>
        </w:rPr>
        <w:sym w:font="Symbol" w:char="F0B3"/>
      </w:r>
      <w:r w:rsidRPr="00A85FF8">
        <w:rPr>
          <w:noProof/>
          <w:sz w:val="28"/>
          <w:szCs w:val="28"/>
        </w:rPr>
        <w:t xml:space="preserve"> </w:t>
      </w:r>
      <w:r w:rsidRPr="00A85FF8">
        <w:rPr>
          <w:sz w:val="28"/>
          <w:szCs w:val="28"/>
          <w:lang w:val="en-US"/>
        </w:rPr>
        <w:t>M</w:t>
      </w:r>
      <w:r w:rsidRPr="00A85FF8">
        <w:rPr>
          <w:sz w:val="28"/>
          <w:szCs w:val="28"/>
        </w:rPr>
        <w:t>(</w:t>
      </w:r>
      <w:r w:rsidRPr="00A85FF8">
        <w:rPr>
          <w:sz w:val="28"/>
          <w:szCs w:val="28"/>
          <w:lang w:val="en-US"/>
        </w:rPr>
        <w:t>i</w:t>
      </w:r>
      <w:r w:rsidRPr="00A85FF8">
        <w:rPr>
          <w:sz w:val="28"/>
          <w:szCs w:val="28"/>
        </w:rPr>
        <w:t xml:space="preserve"> </w:t>
      </w:r>
      <w:r w:rsidRPr="00A85FF8">
        <w:rPr>
          <w:sz w:val="28"/>
          <w:szCs w:val="28"/>
          <w:lang w:val="en-US"/>
        </w:rPr>
        <w:sym w:font="Symbol" w:char="F02D"/>
      </w:r>
      <w:r w:rsidRPr="00A85FF8">
        <w:rPr>
          <w:sz w:val="28"/>
          <w:szCs w:val="28"/>
        </w:rPr>
        <w:t xml:space="preserve">1) </w:t>
      </w:r>
      <w:r w:rsidRPr="00A85FF8">
        <w:rPr>
          <w:noProof/>
          <w:sz w:val="28"/>
          <w:szCs w:val="28"/>
        </w:rPr>
        <w:t xml:space="preserve">— </w:t>
      </w:r>
      <w:r w:rsidRPr="00A85FF8">
        <w:rPr>
          <w:sz w:val="28"/>
          <w:szCs w:val="28"/>
        </w:rPr>
        <w:t>прогнозируемое в i-й день полное поступление валютных средств оказывается не меньше, чем прогнозируемое в предыдущий день. Отсюда следует, что п</w:t>
      </w:r>
      <w:bookmarkStart w:id="151" w:name="OCRUncertain137"/>
      <w:r w:rsidRPr="00A85FF8">
        <w:rPr>
          <w:sz w:val="28"/>
          <w:szCs w:val="28"/>
        </w:rPr>
        <w:t>о</w:t>
      </w:r>
      <w:bookmarkStart w:id="152" w:name="OCRUncertain138"/>
      <w:bookmarkEnd w:id="151"/>
      <w:r w:rsidRPr="00A85FF8">
        <w:rPr>
          <w:sz w:val="28"/>
          <w:szCs w:val="28"/>
        </w:rPr>
        <w:t>лное поступление</w:t>
      </w:r>
      <w:bookmarkEnd w:id="152"/>
      <w:r w:rsidRPr="00A85FF8">
        <w:rPr>
          <w:sz w:val="28"/>
          <w:szCs w:val="28"/>
        </w:rPr>
        <w:t xml:space="preserve"> </w:t>
      </w:r>
      <w:bookmarkStart w:id="153" w:name="OCRUncertain139"/>
      <w:r w:rsidRPr="00A85FF8">
        <w:rPr>
          <w:sz w:val="28"/>
          <w:szCs w:val="28"/>
        </w:rPr>
        <w:t>в</w:t>
      </w:r>
      <w:bookmarkEnd w:id="153"/>
      <w:r w:rsidRPr="00A85FF8">
        <w:rPr>
          <w:sz w:val="28"/>
          <w:szCs w:val="28"/>
        </w:rPr>
        <w:t xml:space="preserve">алютных средств </w:t>
      </w:r>
      <w:r w:rsidRPr="00A85FF8">
        <w:rPr>
          <w:sz w:val="28"/>
          <w:szCs w:val="28"/>
          <w:lang w:val="en-US"/>
        </w:rPr>
        <w:t>M</w:t>
      </w:r>
      <w:r w:rsidRPr="00A85FF8">
        <w:rPr>
          <w:sz w:val="28"/>
          <w:szCs w:val="28"/>
        </w:rPr>
        <w:t>(</w:t>
      </w:r>
      <w:r w:rsidRPr="00A85FF8">
        <w:rPr>
          <w:sz w:val="28"/>
          <w:szCs w:val="28"/>
          <w:lang w:val="en-US"/>
        </w:rPr>
        <w:t>n</w:t>
      </w:r>
      <w:r w:rsidRPr="00A85FF8">
        <w:rPr>
          <w:sz w:val="28"/>
          <w:szCs w:val="28"/>
        </w:rPr>
        <w:t>) не меньше, чем по первоначальному прогнозу</w:t>
      </w:r>
      <w:r w:rsidRPr="00A85FF8">
        <w:rPr>
          <w:noProof/>
          <w:sz w:val="28"/>
          <w:szCs w:val="28"/>
        </w:rPr>
        <w:t xml:space="preserve"> (n).</w:t>
      </w:r>
      <w:r w:rsidRPr="00A85FF8">
        <w:rPr>
          <w:sz w:val="28"/>
          <w:szCs w:val="28"/>
        </w:rPr>
        <w:t xml:space="preserve"> Указанный эффект достигается за счет повышения риска, так как в случае х</w:t>
      </w:r>
      <w:r w:rsidRPr="00A85FF8">
        <w:rPr>
          <w:sz w:val="28"/>
          <w:szCs w:val="28"/>
          <w:vertAlign w:val="subscript"/>
          <w:lang w:val="en-US"/>
        </w:rPr>
        <w:t>i</w:t>
      </w:r>
      <w:r w:rsidRPr="00A85FF8">
        <w:rPr>
          <w:sz w:val="28"/>
          <w:szCs w:val="28"/>
        </w:rPr>
        <w:t xml:space="preserve"> </w:t>
      </w:r>
      <w:bookmarkStart w:id="154" w:name="OCRUncertain143"/>
      <w:r w:rsidRPr="00A85FF8">
        <w:rPr>
          <w:noProof/>
          <w:sz w:val="28"/>
          <w:szCs w:val="28"/>
        </w:rPr>
        <w:t>&lt;</w:t>
      </w:r>
      <w:bookmarkEnd w:id="154"/>
      <w:r w:rsidRPr="00A85FF8">
        <w:rPr>
          <w:noProof/>
          <w:sz w:val="28"/>
          <w:szCs w:val="28"/>
        </w:rPr>
        <w:t xml:space="preserve"> 1 </w:t>
      </w:r>
      <w:r w:rsidRPr="00A85FF8">
        <w:rPr>
          <w:sz w:val="28"/>
          <w:szCs w:val="28"/>
        </w:rPr>
        <w:t>прогнозируемое поступление долларов хедж</w:t>
      </w:r>
      <w:bookmarkStart w:id="155" w:name="OCRUncertain145"/>
      <w:r w:rsidRPr="00A85FF8">
        <w:rPr>
          <w:sz w:val="28"/>
          <w:szCs w:val="28"/>
        </w:rPr>
        <w:t>и</w:t>
      </w:r>
      <w:bookmarkEnd w:id="155"/>
      <w:r w:rsidRPr="00A85FF8">
        <w:rPr>
          <w:sz w:val="28"/>
          <w:szCs w:val="28"/>
        </w:rPr>
        <w:t>ру</w:t>
      </w:r>
      <w:bookmarkStart w:id="156" w:name="OCRUncertain146"/>
      <w:r w:rsidRPr="00A85FF8">
        <w:rPr>
          <w:sz w:val="28"/>
          <w:szCs w:val="28"/>
        </w:rPr>
        <w:t>е</w:t>
      </w:r>
      <w:bookmarkEnd w:id="156"/>
      <w:r w:rsidRPr="00A85FF8">
        <w:rPr>
          <w:sz w:val="28"/>
          <w:szCs w:val="28"/>
        </w:rPr>
        <w:t>тся не в полном объеме.</w:t>
      </w:r>
    </w:p>
    <w:p w:rsidR="00A85FF8" w:rsidRPr="00A85FF8" w:rsidRDefault="00A85FF8" w:rsidP="00F203C6">
      <w:pPr>
        <w:widowControl w:val="0"/>
        <w:spacing w:line="360" w:lineRule="auto"/>
        <w:ind w:firstLine="709"/>
        <w:jc w:val="both"/>
        <w:rPr>
          <w:sz w:val="28"/>
          <w:szCs w:val="28"/>
        </w:rPr>
      </w:pPr>
      <w:r w:rsidRPr="00A85FF8">
        <w:rPr>
          <w:sz w:val="28"/>
          <w:szCs w:val="28"/>
        </w:rPr>
        <w:t>Анализ схемы хеджирования позволяет сделать следующие выводы:</w:t>
      </w:r>
    </w:p>
    <w:p w:rsidR="00A85FF8" w:rsidRPr="00A85FF8" w:rsidRDefault="00A85FF8" w:rsidP="00F203C6">
      <w:pPr>
        <w:widowControl w:val="0"/>
        <w:spacing w:line="360" w:lineRule="auto"/>
        <w:ind w:firstLine="709"/>
        <w:jc w:val="both"/>
        <w:rPr>
          <w:sz w:val="28"/>
          <w:szCs w:val="28"/>
        </w:rPr>
      </w:pPr>
      <w:r w:rsidRPr="00A85FF8">
        <w:rPr>
          <w:noProof/>
          <w:sz w:val="28"/>
          <w:szCs w:val="28"/>
        </w:rPr>
        <w:t>1.</w:t>
      </w:r>
      <w:r w:rsidRPr="00A85FF8">
        <w:rPr>
          <w:sz w:val="28"/>
          <w:szCs w:val="28"/>
        </w:rPr>
        <w:t xml:space="preserve"> Хеджирование инвестиций в Казначейские векселя с помощью фьючерсных контрактов должно заключаться в постоянно производимой реструктуризации портфеля, а не быть одноразовой операцией (что чревато убытками).</w:t>
      </w:r>
    </w:p>
    <w:p w:rsidR="00A85FF8" w:rsidRPr="00A85FF8" w:rsidRDefault="00A85FF8" w:rsidP="00F203C6">
      <w:pPr>
        <w:widowControl w:val="0"/>
        <w:spacing w:line="360" w:lineRule="auto"/>
        <w:ind w:firstLine="709"/>
        <w:jc w:val="both"/>
        <w:rPr>
          <w:sz w:val="28"/>
          <w:szCs w:val="28"/>
        </w:rPr>
      </w:pPr>
      <w:r w:rsidRPr="00A85FF8">
        <w:rPr>
          <w:noProof/>
          <w:sz w:val="28"/>
          <w:szCs w:val="28"/>
        </w:rPr>
        <w:t>2.</w:t>
      </w:r>
      <w:r w:rsidRPr="00A85FF8">
        <w:rPr>
          <w:sz w:val="28"/>
          <w:szCs w:val="28"/>
        </w:rPr>
        <w:t xml:space="preserve"> Хеджируется не полный объем прогнозируемого поступления долларов, а лишь часть средств, размер которых определяется с помощью модифицированного уравнения баланса.</w:t>
      </w:r>
    </w:p>
    <w:p w:rsidR="00F203C6" w:rsidRDefault="00A85FF8" w:rsidP="00F203C6">
      <w:pPr>
        <w:widowControl w:val="0"/>
        <w:spacing w:line="360" w:lineRule="auto"/>
        <w:ind w:firstLine="709"/>
        <w:jc w:val="both"/>
        <w:rPr>
          <w:sz w:val="28"/>
          <w:szCs w:val="28"/>
        </w:rPr>
      </w:pPr>
      <w:r w:rsidRPr="00A85FF8">
        <w:rPr>
          <w:sz w:val="28"/>
          <w:szCs w:val="28"/>
        </w:rPr>
        <w:t xml:space="preserve">3. Недостаток рассмотренного подхода состоит в требовании близости </w:t>
      </w:r>
    </w:p>
    <w:p w:rsidR="00851F03" w:rsidRDefault="00F203C6" w:rsidP="00F203C6">
      <w:pPr>
        <w:widowControl w:val="0"/>
        <w:spacing w:line="360" w:lineRule="auto"/>
        <w:ind w:firstLine="709"/>
        <w:jc w:val="both"/>
        <w:rPr>
          <w:sz w:val="36"/>
          <w:szCs w:val="36"/>
        </w:rPr>
      </w:pPr>
      <w:r>
        <w:rPr>
          <w:sz w:val="28"/>
          <w:szCs w:val="28"/>
        </w:rPr>
        <w:br w:type="page"/>
      </w:r>
      <w:r w:rsidR="00851F03" w:rsidRPr="00903A66">
        <w:rPr>
          <w:sz w:val="28"/>
          <w:szCs w:val="28"/>
        </w:rPr>
        <w:t>Заключение</w:t>
      </w:r>
    </w:p>
    <w:p w:rsidR="00851F03" w:rsidRPr="00851F03" w:rsidRDefault="00851F03" w:rsidP="00F203C6">
      <w:pPr>
        <w:widowControl w:val="0"/>
        <w:spacing w:line="360" w:lineRule="auto"/>
        <w:ind w:firstLine="709"/>
        <w:jc w:val="both"/>
        <w:rPr>
          <w:sz w:val="28"/>
          <w:szCs w:val="28"/>
        </w:rPr>
      </w:pPr>
    </w:p>
    <w:p w:rsidR="00E129A9" w:rsidRDefault="00851F03" w:rsidP="00F203C6">
      <w:pPr>
        <w:widowControl w:val="0"/>
        <w:spacing w:line="360" w:lineRule="auto"/>
        <w:ind w:firstLine="709"/>
        <w:jc w:val="both"/>
        <w:rPr>
          <w:sz w:val="28"/>
          <w:szCs w:val="28"/>
        </w:rPr>
      </w:pPr>
      <w:r w:rsidRPr="00851F03">
        <w:rPr>
          <w:sz w:val="28"/>
          <w:szCs w:val="28"/>
        </w:rPr>
        <w:t xml:space="preserve">Инвестор имеет выбор: подвергать или не подвергать свой портфель риску. С помощью различных методов  риск может быть хеджирован и практически сведен на нет. Наиболее распространенными инструментами хеджирования валютного риска являются форварды и фьючерсы на покупку национальной валюты на сумму, равную величине иностранных инвестиций (используются так же опционы). </w:t>
      </w:r>
    </w:p>
    <w:p w:rsidR="00851F03" w:rsidRPr="00851F03" w:rsidRDefault="00E129A9" w:rsidP="00F203C6">
      <w:pPr>
        <w:widowControl w:val="0"/>
        <w:spacing w:line="360" w:lineRule="auto"/>
        <w:ind w:firstLine="709"/>
        <w:jc w:val="both"/>
        <w:rPr>
          <w:sz w:val="28"/>
          <w:szCs w:val="28"/>
        </w:rPr>
      </w:pPr>
      <w:r>
        <w:rPr>
          <w:sz w:val="28"/>
          <w:szCs w:val="28"/>
        </w:rPr>
        <w:t>О</w:t>
      </w:r>
      <w:r w:rsidR="00851F03" w:rsidRPr="00851F03">
        <w:rPr>
          <w:sz w:val="28"/>
          <w:szCs w:val="28"/>
        </w:rPr>
        <w:t>птимальное хеджирование валютного риска инвестора зависит от некоторого количества факторов, включая следующие:</w:t>
      </w:r>
    </w:p>
    <w:p w:rsidR="00851F03" w:rsidRPr="00851F03" w:rsidRDefault="00851F03" w:rsidP="00F203C6">
      <w:pPr>
        <w:widowControl w:val="0"/>
        <w:spacing w:line="360" w:lineRule="auto"/>
        <w:ind w:firstLine="709"/>
        <w:jc w:val="both"/>
        <w:rPr>
          <w:sz w:val="28"/>
          <w:szCs w:val="28"/>
        </w:rPr>
      </w:pPr>
      <w:r w:rsidRPr="00851F03">
        <w:rPr>
          <w:noProof/>
          <w:sz w:val="28"/>
          <w:szCs w:val="28"/>
        </w:rPr>
        <w:t>1.</w:t>
      </w:r>
      <w:r w:rsidRPr="00851F03">
        <w:rPr>
          <w:sz w:val="28"/>
          <w:szCs w:val="28"/>
        </w:rPr>
        <w:t xml:space="preserve"> Корреляция между валютами.</w:t>
      </w:r>
    </w:p>
    <w:p w:rsidR="00851F03" w:rsidRPr="00851F03" w:rsidRDefault="00851F03" w:rsidP="00F203C6">
      <w:pPr>
        <w:widowControl w:val="0"/>
        <w:spacing w:line="360" w:lineRule="auto"/>
        <w:ind w:firstLine="709"/>
        <w:jc w:val="both"/>
        <w:rPr>
          <w:sz w:val="28"/>
          <w:szCs w:val="28"/>
        </w:rPr>
      </w:pPr>
      <w:r w:rsidRPr="00851F03">
        <w:rPr>
          <w:noProof/>
          <w:sz w:val="28"/>
          <w:szCs w:val="28"/>
        </w:rPr>
        <w:t>2.</w:t>
      </w:r>
      <w:r w:rsidRPr="00851F03">
        <w:rPr>
          <w:sz w:val="28"/>
          <w:szCs w:val="28"/>
        </w:rPr>
        <w:t xml:space="preserve"> Корреляция между внутренней доходностью и доходностью вложения в валюту.</w:t>
      </w:r>
    </w:p>
    <w:p w:rsidR="00851F03" w:rsidRPr="00851F03" w:rsidRDefault="00851F03" w:rsidP="00F203C6">
      <w:pPr>
        <w:widowControl w:val="0"/>
        <w:spacing w:line="360" w:lineRule="auto"/>
        <w:ind w:firstLine="709"/>
        <w:jc w:val="both"/>
        <w:rPr>
          <w:sz w:val="28"/>
          <w:szCs w:val="28"/>
        </w:rPr>
      </w:pPr>
      <w:r w:rsidRPr="00851F03">
        <w:rPr>
          <w:noProof/>
          <w:sz w:val="28"/>
          <w:szCs w:val="28"/>
        </w:rPr>
        <w:t>3.</w:t>
      </w:r>
      <w:r w:rsidRPr="00851F03">
        <w:rPr>
          <w:sz w:val="28"/>
          <w:szCs w:val="28"/>
        </w:rPr>
        <w:t xml:space="preserve"> Стоимость хеджирования.</w:t>
      </w:r>
    </w:p>
    <w:p w:rsidR="00851F03" w:rsidRPr="00851F03" w:rsidRDefault="00851F03" w:rsidP="00F203C6">
      <w:pPr>
        <w:widowControl w:val="0"/>
        <w:spacing w:line="360" w:lineRule="auto"/>
        <w:ind w:firstLine="709"/>
        <w:jc w:val="both"/>
        <w:rPr>
          <w:sz w:val="28"/>
          <w:szCs w:val="28"/>
        </w:rPr>
      </w:pPr>
      <w:r w:rsidRPr="00851F03">
        <w:rPr>
          <w:noProof/>
          <w:sz w:val="28"/>
          <w:szCs w:val="28"/>
        </w:rPr>
        <w:t>4.</w:t>
      </w:r>
      <w:r w:rsidRPr="00851F03">
        <w:rPr>
          <w:sz w:val="28"/>
          <w:szCs w:val="28"/>
        </w:rPr>
        <w:t xml:space="preserve"> Доля портфеля инвестора, вложенная в иностранные ценные бумаги.</w:t>
      </w:r>
    </w:p>
    <w:p w:rsidR="00851F03" w:rsidRPr="00851F03" w:rsidRDefault="00851F03" w:rsidP="00F203C6">
      <w:pPr>
        <w:widowControl w:val="0"/>
        <w:spacing w:line="360" w:lineRule="auto"/>
        <w:ind w:firstLine="709"/>
        <w:jc w:val="both"/>
        <w:rPr>
          <w:sz w:val="28"/>
          <w:szCs w:val="28"/>
        </w:rPr>
      </w:pPr>
      <w:r w:rsidRPr="00851F03">
        <w:rPr>
          <w:noProof/>
          <w:sz w:val="28"/>
          <w:szCs w:val="28"/>
        </w:rPr>
        <w:t>5.</w:t>
      </w:r>
      <w:r w:rsidRPr="00851F03">
        <w:rPr>
          <w:sz w:val="28"/>
          <w:szCs w:val="28"/>
        </w:rPr>
        <w:t xml:space="preserve"> Изменчивость доходности иностранных финансовых активов.</w:t>
      </w:r>
    </w:p>
    <w:p w:rsidR="00851F03" w:rsidRPr="00851F03" w:rsidRDefault="00851F03" w:rsidP="00F203C6">
      <w:pPr>
        <w:widowControl w:val="0"/>
        <w:spacing w:line="360" w:lineRule="auto"/>
        <w:ind w:firstLine="709"/>
        <w:jc w:val="both"/>
        <w:rPr>
          <w:sz w:val="28"/>
          <w:szCs w:val="28"/>
        </w:rPr>
      </w:pPr>
      <w:r w:rsidRPr="00851F03">
        <w:rPr>
          <w:noProof/>
          <w:sz w:val="28"/>
          <w:szCs w:val="28"/>
        </w:rPr>
        <w:t>6.</w:t>
      </w:r>
      <w:r w:rsidRPr="00851F03">
        <w:rPr>
          <w:sz w:val="28"/>
          <w:szCs w:val="28"/>
        </w:rPr>
        <w:t xml:space="preserve"> Изменчивость доходности вложения в валюту.</w:t>
      </w:r>
    </w:p>
    <w:p w:rsidR="00851F03" w:rsidRPr="00851F03" w:rsidRDefault="00851F03" w:rsidP="00F203C6">
      <w:pPr>
        <w:widowControl w:val="0"/>
        <w:spacing w:line="360" w:lineRule="auto"/>
        <w:ind w:firstLine="709"/>
        <w:jc w:val="both"/>
        <w:rPr>
          <w:sz w:val="28"/>
          <w:szCs w:val="28"/>
        </w:rPr>
      </w:pPr>
      <w:r w:rsidRPr="00851F03">
        <w:rPr>
          <w:noProof/>
          <w:sz w:val="28"/>
          <w:szCs w:val="28"/>
        </w:rPr>
        <w:t>7.</w:t>
      </w:r>
      <w:r w:rsidRPr="00851F03">
        <w:rPr>
          <w:sz w:val="28"/>
          <w:szCs w:val="28"/>
        </w:rPr>
        <w:t xml:space="preserve"> Потребительская корзина инвестора.</w:t>
      </w:r>
    </w:p>
    <w:p w:rsidR="00851F03" w:rsidRPr="00851F03" w:rsidRDefault="00851F03" w:rsidP="00F203C6">
      <w:pPr>
        <w:widowControl w:val="0"/>
        <w:spacing w:line="360" w:lineRule="auto"/>
        <w:ind w:firstLine="709"/>
        <w:jc w:val="both"/>
        <w:rPr>
          <w:sz w:val="28"/>
          <w:szCs w:val="28"/>
        </w:rPr>
      </w:pPr>
      <w:r w:rsidRPr="00851F03">
        <w:rPr>
          <w:noProof/>
          <w:sz w:val="28"/>
          <w:szCs w:val="28"/>
        </w:rPr>
        <w:t>8.</w:t>
      </w:r>
      <w:r w:rsidRPr="00851F03">
        <w:rPr>
          <w:sz w:val="28"/>
          <w:szCs w:val="28"/>
        </w:rPr>
        <w:t xml:space="preserve"> Уровень избежания риска инвестором.</w:t>
      </w:r>
    </w:p>
    <w:p w:rsidR="00851F03" w:rsidRDefault="00851F03" w:rsidP="00F203C6">
      <w:pPr>
        <w:widowControl w:val="0"/>
        <w:spacing w:line="360" w:lineRule="auto"/>
        <w:ind w:firstLine="709"/>
        <w:jc w:val="both"/>
        <w:rPr>
          <w:sz w:val="28"/>
          <w:szCs w:val="28"/>
        </w:rPr>
      </w:pPr>
      <w:r w:rsidRPr="00851F03">
        <w:rPr>
          <w:noProof/>
          <w:sz w:val="28"/>
          <w:szCs w:val="28"/>
        </w:rPr>
        <w:t>9.</w:t>
      </w:r>
      <w:r w:rsidRPr="00851F03">
        <w:rPr>
          <w:sz w:val="28"/>
          <w:szCs w:val="28"/>
        </w:rPr>
        <w:t xml:space="preserve"> Доход (если он есть), полученный от вложения в иностранную валюту.</w:t>
      </w:r>
    </w:p>
    <w:p w:rsidR="00A40A61" w:rsidRDefault="00F203C6" w:rsidP="00F203C6">
      <w:pPr>
        <w:shd w:val="clear" w:color="auto" w:fill="FFFFFF"/>
        <w:tabs>
          <w:tab w:val="left" w:pos="284"/>
        </w:tabs>
        <w:spacing w:line="360" w:lineRule="auto"/>
        <w:jc w:val="both"/>
        <w:rPr>
          <w:sz w:val="28"/>
          <w:szCs w:val="28"/>
        </w:rPr>
      </w:pPr>
      <w:r>
        <w:rPr>
          <w:sz w:val="28"/>
          <w:szCs w:val="28"/>
        </w:rPr>
        <w:br w:type="page"/>
      </w:r>
      <w:r w:rsidR="00A40A61" w:rsidRPr="00213016">
        <w:rPr>
          <w:sz w:val="28"/>
          <w:szCs w:val="28"/>
        </w:rPr>
        <w:t xml:space="preserve">Список </w:t>
      </w:r>
      <w:r w:rsidR="00A40A61">
        <w:rPr>
          <w:sz w:val="28"/>
          <w:szCs w:val="28"/>
        </w:rPr>
        <w:t>литературы</w:t>
      </w:r>
      <w:r w:rsidR="00A40A61" w:rsidRPr="00213016">
        <w:rPr>
          <w:sz w:val="28"/>
          <w:szCs w:val="28"/>
        </w:rPr>
        <w:t xml:space="preserve"> </w:t>
      </w:r>
    </w:p>
    <w:p w:rsidR="00F203C6" w:rsidRDefault="00F203C6" w:rsidP="00F203C6">
      <w:pPr>
        <w:shd w:val="clear" w:color="auto" w:fill="FFFFFF"/>
        <w:tabs>
          <w:tab w:val="left" w:pos="284"/>
        </w:tabs>
        <w:spacing w:line="360" w:lineRule="auto"/>
        <w:jc w:val="both"/>
        <w:rPr>
          <w:sz w:val="28"/>
          <w:szCs w:val="28"/>
        </w:rPr>
      </w:pPr>
    </w:p>
    <w:p w:rsidR="00A40A61" w:rsidRPr="00C30331" w:rsidRDefault="00A40A61" w:rsidP="00F203C6">
      <w:pPr>
        <w:widowControl w:val="0"/>
        <w:shd w:val="clear" w:color="auto" w:fill="FFFFFF"/>
        <w:tabs>
          <w:tab w:val="left" w:pos="134"/>
          <w:tab w:val="left" w:pos="284"/>
        </w:tabs>
        <w:autoSpaceDE w:val="0"/>
        <w:autoSpaceDN w:val="0"/>
        <w:adjustRightInd w:val="0"/>
        <w:spacing w:line="360" w:lineRule="auto"/>
        <w:jc w:val="both"/>
        <w:rPr>
          <w:sz w:val="28"/>
          <w:szCs w:val="28"/>
        </w:rPr>
      </w:pPr>
      <w:r>
        <w:rPr>
          <w:sz w:val="28"/>
          <w:szCs w:val="28"/>
        </w:rPr>
        <w:t xml:space="preserve">1. </w:t>
      </w:r>
      <w:r w:rsidRPr="00C30331">
        <w:rPr>
          <w:sz w:val="28"/>
          <w:szCs w:val="28"/>
        </w:rPr>
        <w:t>Анализ хозяйственной деятельности предприятия: Учеб.пособие /Г.В.Савицкая - 7-е изд.,-М: Новое знание, 2002 - 704 с.</w:t>
      </w:r>
    </w:p>
    <w:p w:rsidR="00A40A61" w:rsidRPr="00C30331" w:rsidRDefault="00A40A61" w:rsidP="00F203C6">
      <w:pPr>
        <w:shd w:val="clear" w:color="auto" w:fill="FFFFFF"/>
        <w:tabs>
          <w:tab w:val="left" w:pos="101"/>
          <w:tab w:val="left" w:pos="284"/>
        </w:tabs>
        <w:spacing w:line="360" w:lineRule="auto"/>
        <w:jc w:val="both"/>
        <w:rPr>
          <w:sz w:val="28"/>
          <w:szCs w:val="28"/>
        </w:rPr>
      </w:pPr>
      <w:r>
        <w:rPr>
          <w:sz w:val="28"/>
          <w:szCs w:val="28"/>
        </w:rPr>
        <w:t xml:space="preserve">2. </w:t>
      </w:r>
      <w:r w:rsidRPr="00C30331">
        <w:rPr>
          <w:sz w:val="28"/>
          <w:szCs w:val="28"/>
        </w:rPr>
        <w:t>Богатин  Ю.В., Швандар В.А Оценка эффективности бизнеса и</w:t>
      </w:r>
      <w:r>
        <w:rPr>
          <w:sz w:val="28"/>
          <w:szCs w:val="28"/>
        </w:rPr>
        <w:t xml:space="preserve"> </w:t>
      </w:r>
      <w:r w:rsidRPr="00C30331">
        <w:rPr>
          <w:sz w:val="28"/>
          <w:szCs w:val="28"/>
        </w:rPr>
        <w:t xml:space="preserve">инвестиций: Учебное пособие для вузов.- М.: Финансы, ЮНИТИ </w:t>
      </w:r>
      <w:r w:rsidR="00F203C6">
        <w:rPr>
          <w:sz w:val="28"/>
          <w:szCs w:val="28"/>
        </w:rPr>
        <w:t>–</w:t>
      </w:r>
      <w:r w:rsidRPr="00C30331">
        <w:rPr>
          <w:sz w:val="28"/>
          <w:szCs w:val="28"/>
        </w:rPr>
        <w:t>ДАНА, 1999-254 с.</w:t>
      </w:r>
    </w:p>
    <w:p w:rsidR="00A40A61" w:rsidRPr="00C30331" w:rsidRDefault="00A40A61" w:rsidP="00F203C6">
      <w:pPr>
        <w:widowControl w:val="0"/>
        <w:shd w:val="clear" w:color="auto" w:fill="FFFFFF"/>
        <w:tabs>
          <w:tab w:val="left" w:pos="101"/>
          <w:tab w:val="left" w:pos="284"/>
        </w:tabs>
        <w:autoSpaceDE w:val="0"/>
        <w:autoSpaceDN w:val="0"/>
        <w:adjustRightInd w:val="0"/>
        <w:spacing w:line="360" w:lineRule="auto"/>
        <w:jc w:val="both"/>
        <w:rPr>
          <w:sz w:val="28"/>
          <w:szCs w:val="28"/>
        </w:rPr>
      </w:pPr>
      <w:r>
        <w:rPr>
          <w:sz w:val="28"/>
          <w:szCs w:val="28"/>
        </w:rPr>
        <w:t xml:space="preserve">3. </w:t>
      </w:r>
      <w:r w:rsidRPr="00C30331">
        <w:rPr>
          <w:sz w:val="28"/>
          <w:szCs w:val="28"/>
        </w:rPr>
        <w:t>Баканов М.И., Шеремет А.Д. Теория экономического анализа: Учебник. -</w:t>
      </w:r>
      <w:r w:rsidR="00F203C6">
        <w:rPr>
          <w:sz w:val="28"/>
          <w:szCs w:val="28"/>
        </w:rPr>
        <w:t xml:space="preserve"> </w:t>
      </w:r>
      <w:r w:rsidRPr="00C30331">
        <w:rPr>
          <w:sz w:val="28"/>
          <w:szCs w:val="28"/>
        </w:rPr>
        <w:t>2-е изд., перераб. и доп. - М.: Финансы и статистика, 1999. - 305 с.</w:t>
      </w:r>
    </w:p>
    <w:p w:rsidR="00A40A61" w:rsidRPr="00C30331" w:rsidRDefault="00A40A61" w:rsidP="00F203C6">
      <w:pPr>
        <w:widowControl w:val="0"/>
        <w:shd w:val="clear" w:color="auto" w:fill="FFFFFF"/>
        <w:tabs>
          <w:tab w:val="left" w:pos="101"/>
          <w:tab w:val="left" w:pos="284"/>
        </w:tabs>
        <w:autoSpaceDE w:val="0"/>
        <w:autoSpaceDN w:val="0"/>
        <w:adjustRightInd w:val="0"/>
        <w:spacing w:line="360" w:lineRule="auto"/>
        <w:jc w:val="both"/>
        <w:rPr>
          <w:sz w:val="28"/>
          <w:szCs w:val="28"/>
        </w:rPr>
      </w:pPr>
      <w:r>
        <w:rPr>
          <w:sz w:val="28"/>
          <w:szCs w:val="28"/>
        </w:rPr>
        <w:t xml:space="preserve">4. </w:t>
      </w:r>
      <w:r w:rsidRPr="00C30331">
        <w:rPr>
          <w:sz w:val="28"/>
          <w:szCs w:val="28"/>
        </w:rPr>
        <w:t>Вахрин П.И. Инвестиции: Учебник. - М.: Издательско</w:t>
      </w:r>
      <w:r>
        <w:rPr>
          <w:sz w:val="28"/>
          <w:szCs w:val="28"/>
        </w:rPr>
        <w:t xml:space="preserve"> </w:t>
      </w:r>
      <w:r w:rsidR="00F203C6">
        <w:rPr>
          <w:sz w:val="28"/>
          <w:szCs w:val="28"/>
        </w:rPr>
        <w:t>–</w:t>
      </w:r>
      <w:r w:rsidRPr="00C30331">
        <w:rPr>
          <w:sz w:val="28"/>
          <w:szCs w:val="28"/>
        </w:rPr>
        <w:t xml:space="preserve"> торговая</w:t>
      </w:r>
      <w:r w:rsidR="00F203C6">
        <w:rPr>
          <w:sz w:val="28"/>
          <w:szCs w:val="28"/>
        </w:rPr>
        <w:t xml:space="preserve"> </w:t>
      </w:r>
      <w:r w:rsidRPr="00C30331">
        <w:rPr>
          <w:sz w:val="28"/>
          <w:szCs w:val="28"/>
        </w:rPr>
        <w:t>корпорация «Дашков и К°», 2002. - 384с.</w:t>
      </w:r>
    </w:p>
    <w:p w:rsidR="00A40A61" w:rsidRPr="00C30331" w:rsidRDefault="00A40A61" w:rsidP="00F203C6">
      <w:pPr>
        <w:widowControl w:val="0"/>
        <w:shd w:val="clear" w:color="auto" w:fill="FFFFFF"/>
        <w:tabs>
          <w:tab w:val="left" w:pos="101"/>
          <w:tab w:val="left" w:pos="284"/>
        </w:tabs>
        <w:autoSpaceDE w:val="0"/>
        <w:autoSpaceDN w:val="0"/>
        <w:adjustRightInd w:val="0"/>
        <w:spacing w:line="360" w:lineRule="auto"/>
        <w:jc w:val="both"/>
        <w:rPr>
          <w:sz w:val="28"/>
          <w:szCs w:val="28"/>
        </w:rPr>
      </w:pPr>
      <w:r>
        <w:rPr>
          <w:sz w:val="28"/>
          <w:szCs w:val="28"/>
        </w:rPr>
        <w:t xml:space="preserve">5. </w:t>
      </w:r>
      <w:r w:rsidRPr="00C30331">
        <w:rPr>
          <w:sz w:val="28"/>
          <w:szCs w:val="28"/>
        </w:rPr>
        <w:t>Воронцивский А.В. Инвестиции и финансирование: Методы оценки и</w:t>
      </w:r>
      <w:r w:rsidRPr="00C30331">
        <w:rPr>
          <w:sz w:val="28"/>
          <w:szCs w:val="28"/>
        </w:rPr>
        <w:br/>
        <w:t>обоснования. - СПб.: Издательство С.-Петербургского университета, 1999.-528с.</w:t>
      </w:r>
    </w:p>
    <w:p w:rsidR="00A40A61" w:rsidRPr="00C30331" w:rsidRDefault="00A40A61" w:rsidP="00F203C6">
      <w:pPr>
        <w:widowControl w:val="0"/>
        <w:shd w:val="clear" w:color="auto" w:fill="FFFFFF"/>
        <w:tabs>
          <w:tab w:val="left" w:pos="101"/>
          <w:tab w:val="left" w:pos="284"/>
        </w:tabs>
        <w:autoSpaceDE w:val="0"/>
        <w:autoSpaceDN w:val="0"/>
        <w:adjustRightInd w:val="0"/>
        <w:spacing w:line="360" w:lineRule="auto"/>
        <w:jc w:val="both"/>
        <w:rPr>
          <w:sz w:val="28"/>
          <w:szCs w:val="28"/>
        </w:rPr>
      </w:pPr>
      <w:r>
        <w:rPr>
          <w:sz w:val="28"/>
          <w:szCs w:val="28"/>
        </w:rPr>
        <w:t xml:space="preserve">6. </w:t>
      </w:r>
      <w:r w:rsidRPr="00C30331">
        <w:rPr>
          <w:sz w:val="28"/>
          <w:szCs w:val="28"/>
        </w:rPr>
        <w:t>Грузинов В.П., В.Д. Грибов В.Д. «Экономика предприятия». М: Финансы</w:t>
      </w:r>
      <w:r w:rsidRPr="00C30331">
        <w:rPr>
          <w:sz w:val="28"/>
          <w:szCs w:val="28"/>
        </w:rPr>
        <w:br/>
        <w:t>и статистика, 2001.</w:t>
      </w:r>
    </w:p>
    <w:p w:rsidR="00A40A61" w:rsidRPr="00F767E8" w:rsidRDefault="00A40A61" w:rsidP="00F203C6">
      <w:pPr>
        <w:shd w:val="clear" w:color="auto" w:fill="FFFFFF"/>
        <w:tabs>
          <w:tab w:val="left" w:pos="284"/>
          <w:tab w:val="left" w:pos="331"/>
          <w:tab w:val="left" w:pos="1771"/>
          <w:tab w:val="left" w:pos="2947"/>
        </w:tabs>
        <w:spacing w:line="360" w:lineRule="auto"/>
        <w:jc w:val="both"/>
        <w:rPr>
          <w:sz w:val="28"/>
          <w:szCs w:val="28"/>
        </w:rPr>
      </w:pPr>
      <w:r>
        <w:rPr>
          <w:color w:val="000000"/>
          <w:spacing w:val="-10"/>
          <w:sz w:val="28"/>
          <w:szCs w:val="28"/>
        </w:rPr>
        <w:t>7</w:t>
      </w:r>
      <w:r w:rsidRPr="00F767E8">
        <w:rPr>
          <w:color w:val="000000"/>
          <w:spacing w:val="-10"/>
          <w:sz w:val="28"/>
          <w:szCs w:val="28"/>
        </w:rPr>
        <w:t>.</w:t>
      </w:r>
      <w:r w:rsidRPr="00F767E8">
        <w:rPr>
          <w:color w:val="000000"/>
          <w:sz w:val="28"/>
          <w:szCs w:val="28"/>
        </w:rPr>
        <w:tab/>
      </w:r>
      <w:r w:rsidRPr="00F767E8">
        <w:rPr>
          <w:color w:val="000000"/>
          <w:spacing w:val="1"/>
          <w:sz w:val="28"/>
          <w:szCs w:val="28"/>
        </w:rPr>
        <w:t>Игошин  Н.В.</w:t>
      </w:r>
      <w:r w:rsidRPr="00F767E8">
        <w:rPr>
          <w:color w:val="000000"/>
          <w:sz w:val="28"/>
          <w:szCs w:val="28"/>
        </w:rPr>
        <w:t>Инвестиции.</w:t>
      </w:r>
      <w:r w:rsidRPr="00F767E8">
        <w:rPr>
          <w:color w:val="000000"/>
          <w:sz w:val="28"/>
          <w:szCs w:val="28"/>
        </w:rPr>
        <w:tab/>
      </w:r>
      <w:r w:rsidRPr="00F767E8">
        <w:rPr>
          <w:color w:val="000000"/>
          <w:spacing w:val="2"/>
          <w:sz w:val="28"/>
          <w:szCs w:val="28"/>
        </w:rPr>
        <w:t>Организация управления</w:t>
      </w:r>
      <w:r>
        <w:rPr>
          <w:color w:val="000000"/>
          <w:spacing w:val="2"/>
          <w:sz w:val="28"/>
          <w:szCs w:val="28"/>
        </w:rPr>
        <w:t xml:space="preserve"> </w:t>
      </w:r>
      <w:r w:rsidRPr="00F767E8">
        <w:rPr>
          <w:color w:val="000000"/>
          <w:spacing w:val="2"/>
          <w:sz w:val="28"/>
          <w:szCs w:val="28"/>
        </w:rPr>
        <w:t>и</w:t>
      </w:r>
      <w:r>
        <w:rPr>
          <w:color w:val="000000"/>
          <w:spacing w:val="2"/>
          <w:sz w:val="28"/>
          <w:szCs w:val="28"/>
        </w:rPr>
        <w:t xml:space="preserve"> </w:t>
      </w:r>
      <w:r w:rsidRPr="00F767E8">
        <w:rPr>
          <w:color w:val="000000"/>
          <w:spacing w:val="1"/>
          <w:sz w:val="28"/>
          <w:szCs w:val="28"/>
        </w:rPr>
        <w:t>финансирование:</w:t>
      </w:r>
    </w:p>
    <w:p w:rsidR="00A40A61" w:rsidRPr="00F767E8" w:rsidRDefault="00A40A61" w:rsidP="00F203C6">
      <w:pPr>
        <w:shd w:val="clear" w:color="auto" w:fill="FFFFFF"/>
        <w:tabs>
          <w:tab w:val="left" w:pos="284"/>
        </w:tabs>
        <w:spacing w:line="360" w:lineRule="auto"/>
        <w:jc w:val="both"/>
        <w:rPr>
          <w:sz w:val="28"/>
          <w:szCs w:val="28"/>
        </w:rPr>
      </w:pPr>
      <w:r w:rsidRPr="00F767E8">
        <w:rPr>
          <w:color w:val="000000"/>
          <w:spacing w:val="3"/>
          <w:sz w:val="28"/>
          <w:szCs w:val="28"/>
        </w:rPr>
        <w:t>Учебник для вузов - М.: Финансы, ЮНИТИ, 1999. - 413 с.</w:t>
      </w:r>
    </w:p>
    <w:p w:rsidR="00A40A61" w:rsidRPr="00F767E8" w:rsidRDefault="00A40A61" w:rsidP="00F203C6">
      <w:pPr>
        <w:shd w:val="clear" w:color="auto" w:fill="FFFFFF"/>
        <w:tabs>
          <w:tab w:val="left" w:pos="284"/>
        </w:tabs>
        <w:spacing w:line="360" w:lineRule="auto"/>
        <w:jc w:val="both"/>
        <w:rPr>
          <w:sz w:val="28"/>
          <w:szCs w:val="28"/>
        </w:rPr>
      </w:pPr>
      <w:r>
        <w:rPr>
          <w:color w:val="000000"/>
          <w:spacing w:val="-8"/>
          <w:sz w:val="28"/>
          <w:szCs w:val="28"/>
        </w:rPr>
        <w:t xml:space="preserve">8. </w:t>
      </w:r>
      <w:r w:rsidRPr="00F767E8">
        <w:rPr>
          <w:color w:val="000000"/>
          <w:sz w:val="28"/>
          <w:szCs w:val="28"/>
        </w:rPr>
        <w:tab/>
      </w:r>
      <w:r w:rsidRPr="00F767E8">
        <w:rPr>
          <w:color w:val="000000"/>
          <w:spacing w:val="4"/>
          <w:sz w:val="28"/>
          <w:szCs w:val="28"/>
        </w:rPr>
        <w:t>Инвестиции: Под ред. В.В Ковалева, В.В. Иванова, В.А. Лялина -</w:t>
      </w:r>
      <w:r>
        <w:rPr>
          <w:color w:val="000000"/>
          <w:spacing w:val="4"/>
          <w:sz w:val="28"/>
          <w:szCs w:val="28"/>
        </w:rPr>
        <w:t xml:space="preserve"> </w:t>
      </w:r>
      <w:r w:rsidRPr="00F767E8">
        <w:rPr>
          <w:color w:val="000000"/>
          <w:spacing w:val="-4"/>
          <w:sz w:val="28"/>
          <w:szCs w:val="28"/>
        </w:rPr>
        <w:t>М.:</w:t>
      </w:r>
      <w:r w:rsidRPr="00C22D4A">
        <w:rPr>
          <w:color w:val="000000"/>
          <w:spacing w:val="-4"/>
          <w:sz w:val="28"/>
          <w:szCs w:val="28"/>
        </w:rPr>
        <w:t xml:space="preserve"> </w:t>
      </w:r>
      <w:r w:rsidRPr="00F767E8">
        <w:rPr>
          <w:color w:val="000000"/>
          <w:spacing w:val="3"/>
          <w:sz w:val="28"/>
          <w:szCs w:val="28"/>
        </w:rPr>
        <w:t>ООО «ТК Вебли», 2003 - 440с.</w:t>
      </w:r>
    </w:p>
    <w:p w:rsidR="00A40A61" w:rsidRPr="00F767E8" w:rsidRDefault="00A40A61" w:rsidP="00F203C6">
      <w:pPr>
        <w:shd w:val="clear" w:color="auto" w:fill="FFFFFF"/>
        <w:tabs>
          <w:tab w:val="left" w:pos="206"/>
          <w:tab w:val="left" w:pos="284"/>
        </w:tabs>
        <w:spacing w:line="360" w:lineRule="auto"/>
        <w:jc w:val="both"/>
        <w:rPr>
          <w:sz w:val="28"/>
          <w:szCs w:val="28"/>
        </w:rPr>
      </w:pPr>
      <w:r>
        <w:rPr>
          <w:color w:val="000000"/>
          <w:spacing w:val="-13"/>
          <w:sz w:val="28"/>
          <w:szCs w:val="28"/>
        </w:rPr>
        <w:t>9</w:t>
      </w:r>
      <w:r w:rsidRPr="00F767E8">
        <w:rPr>
          <w:color w:val="000000"/>
          <w:spacing w:val="-13"/>
          <w:sz w:val="28"/>
          <w:szCs w:val="28"/>
        </w:rPr>
        <w:t>.</w:t>
      </w:r>
      <w:r w:rsidRPr="00F767E8">
        <w:rPr>
          <w:color w:val="000000"/>
          <w:sz w:val="28"/>
          <w:szCs w:val="28"/>
        </w:rPr>
        <w:tab/>
      </w:r>
      <w:r>
        <w:rPr>
          <w:color w:val="000000"/>
          <w:sz w:val="28"/>
          <w:szCs w:val="28"/>
        </w:rPr>
        <w:t xml:space="preserve"> </w:t>
      </w:r>
      <w:r w:rsidRPr="00F767E8">
        <w:rPr>
          <w:color w:val="000000"/>
          <w:spacing w:val="2"/>
          <w:sz w:val="28"/>
          <w:szCs w:val="28"/>
        </w:rPr>
        <w:t>Крутик А.Б., Никольская Е.Г. Инвестиции и экономический рост</w:t>
      </w:r>
      <w:r w:rsidRPr="00C22D4A">
        <w:rPr>
          <w:color w:val="000000"/>
          <w:spacing w:val="2"/>
          <w:sz w:val="28"/>
          <w:szCs w:val="28"/>
        </w:rPr>
        <w:t xml:space="preserve"> </w:t>
      </w:r>
      <w:r w:rsidRPr="00F767E8">
        <w:rPr>
          <w:color w:val="000000"/>
          <w:spacing w:val="2"/>
          <w:sz w:val="28"/>
          <w:szCs w:val="28"/>
        </w:rPr>
        <w:t>предпринимательства -</w:t>
      </w:r>
      <w:r>
        <w:rPr>
          <w:color w:val="000000"/>
          <w:spacing w:val="2"/>
          <w:sz w:val="28"/>
          <w:szCs w:val="28"/>
        </w:rPr>
        <w:t xml:space="preserve"> </w:t>
      </w:r>
      <w:r w:rsidRPr="00F767E8">
        <w:rPr>
          <w:color w:val="000000"/>
          <w:spacing w:val="2"/>
          <w:sz w:val="28"/>
          <w:szCs w:val="28"/>
        </w:rPr>
        <w:t>Серия  «Учебники для вузов. Специальная</w:t>
      </w:r>
      <w:r>
        <w:rPr>
          <w:color w:val="000000"/>
          <w:spacing w:val="2"/>
          <w:sz w:val="28"/>
          <w:szCs w:val="28"/>
        </w:rPr>
        <w:t xml:space="preserve"> </w:t>
      </w:r>
      <w:r w:rsidRPr="00F767E8">
        <w:rPr>
          <w:color w:val="000000"/>
          <w:spacing w:val="2"/>
          <w:sz w:val="28"/>
          <w:szCs w:val="28"/>
        </w:rPr>
        <w:t>литература». СПб.: Издательство «Лань», 2000-544с.</w:t>
      </w:r>
    </w:p>
    <w:p w:rsidR="00F66C61" w:rsidRPr="00851F03" w:rsidRDefault="00F66C61" w:rsidP="00F203C6">
      <w:pPr>
        <w:tabs>
          <w:tab w:val="left" w:pos="284"/>
        </w:tabs>
        <w:spacing w:line="360" w:lineRule="auto"/>
        <w:jc w:val="both"/>
        <w:rPr>
          <w:sz w:val="28"/>
          <w:szCs w:val="28"/>
        </w:rPr>
      </w:pPr>
      <w:bookmarkStart w:id="157" w:name="_GoBack"/>
      <w:bookmarkEnd w:id="157"/>
    </w:p>
    <w:sectPr w:rsidR="00F66C61" w:rsidRPr="00851F03" w:rsidSect="00F203C6">
      <w:headerReference w:type="default"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8F" w:rsidRDefault="005D488F">
      <w:r>
        <w:separator/>
      </w:r>
    </w:p>
  </w:endnote>
  <w:endnote w:type="continuationSeparator" w:id="0">
    <w:p w:rsidR="005D488F" w:rsidRDefault="005D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8F" w:rsidRDefault="005D488F">
      <w:r>
        <w:separator/>
      </w:r>
    </w:p>
  </w:footnote>
  <w:footnote w:type="continuationSeparator" w:id="0">
    <w:p w:rsidR="005D488F" w:rsidRDefault="005D4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17" w:rsidRDefault="005D309E" w:rsidP="00696758">
    <w:pPr>
      <w:pStyle w:val="a7"/>
      <w:framePr w:wrap="auto" w:vAnchor="text" w:hAnchor="margin" w:xAlign="right" w:y="1"/>
      <w:rPr>
        <w:rStyle w:val="a9"/>
      </w:rPr>
    </w:pPr>
    <w:r>
      <w:rPr>
        <w:rStyle w:val="a9"/>
        <w:noProof/>
      </w:rPr>
      <w:t>2</w:t>
    </w:r>
  </w:p>
  <w:p w:rsidR="00FD1317" w:rsidRDefault="00FD1317" w:rsidP="00FD131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0642154"/>
    <w:multiLevelType w:val="hybridMultilevel"/>
    <w:tmpl w:val="06901F2A"/>
    <w:lvl w:ilvl="0" w:tplc="142422CA">
      <w:start w:val="1"/>
      <w:numFmt w:val="decimal"/>
      <w:lvlText w:val="%1."/>
      <w:lvlJc w:val="left"/>
      <w:pPr>
        <w:tabs>
          <w:tab w:val="num" w:pos="1065"/>
        </w:tabs>
        <w:ind w:left="1065" w:hanging="360"/>
      </w:pPr>
      <w:rPr>
        <w:rFonts w:hint="default"/>
      </w:rPr>
    </w:lvl>
    <w:lvl w:ilvl="1" w:tplc="1DCC7F0E">
      <w:numFmt w:val="none"/>
      <w:lvlText w:val=""/>
      <w:lvlJc w:val="left"/>
      <w:pPr>
        <w:tabs>
          <w:tab w:val="num" w:pos="360"/>
        </w:tabs>
      </w:pPr>
    </w:lvl>
    <w:lvl w:ilvl="2" w:tplc="D3865DC4">
      <w:numFmt w:val="none"/>
      <w:lvlText w:val=""/>
      <w:lvlJc w:val="left"/>
      <w:pPr>
        <w:tabs>
          <w:tab w:val="num" w:pos="360"/>
        </w:tabs>
      </w:pPr>
    </w:lvl>
    <w:lvl w:ilvl="3" w:tplc="BECE966C">
      <w:numFmt w:val="none"/>
      <w:lvlText w:val=""/>
      <w:lvlJc w:val="left"/>
      <w:pPr>
        <w:tabs>
          <w:tab w:val="num" w:pos="360"/>
        </w:tabs>
      </w:pPr>
    </w:lvl>
    <w:lvl w:ilvl="4" w:tplc="4A32D6DA">
      <w:numFmt w:val="none"/>
      <w:lvlText w:val=""/>
      <w:lvlJc w:val="left"/>
      <w:pPr>
        <w:tabs>
          <w:tab w:val="num" w:pos="360"/>
        </w:tabs>
      </w:pPr>
    </w:lvl>
    <w:lvl w:ilvl="5" w:tplc="0EF65D10">
      <w:numFmt w:val="none"/>
      <w:lvlText w:val=""/>
      <w:lvlJc w:val="left"/>
      <w:pPr>
        <w:tabs>
          <w:tab w:val="num" w:pos="360"/>
        </w:tabs>
      </w:pPr>
    </w:lvl>
    <w:lvl w:ilvl="6" w:tplc="C8C0E86C">
      <w:numFmt w:val="none"/>
      <w:lvlText w:val=""/>
      <w:lvlJc w:val="left"/>
      <w:pPr>
        <w:tabs>
          <w:tab w:val="num" w:pos="360"/>
        </w:tabs>
      </w:pPr>
    </w:lvl>
    <w:lvl w:ilvl="7" w:tplc="097C21B8">
      <w:numFmt w:val="none"/>
      <w:lvlText w:val=""/>
      <w:lvlJc w:val="left"/>
      <w:pPr>
        <w:tabs>
          <w:tab w:val="num" w:pos="360"/>
        </w:tabs>
      </w:pPr>
    </w:lvl>
    <w:lvl w:ilvl="8" w:tplc="EA98744E">
      <w:numFmt w:val="none"/>
      <w:lvlText w:val=""/>
      <w:lvlJc w:val="left"/>
      <w:pPr>
        <w:tabs>
          <w:tab w:val="num" w:pos="360"/>
        </w:tabs>
      </w:pPr>
    </w:lvl>
  </w:abstractNum>
  <w:abstractNum w:abstractNumId="2">
    <w:nsid w:val="7CBD28E5"/>
    <w:multiLevelType w:val="hybridMultilevel"/>
    <w:tmpl w:val="CE82E01C"/>
    <w:lvl w:ilvl="0" w:tplc="B6B0F39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DD34BEA"/>
    <w:multiLevelType w:val="singleLevel"/>
    <w:tmpl w:val="6FF6B1F0"/>
    <w:lvl w:ilvl="0">
      <w:start w:val="1"/>
      <w:numFmt w:val="decimal"/>
      <w:pStyle w:val="a0"/>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D48"/>
    <w:rsid w:val="000D0A4B"/>
    <w:rsid w:val="00190848"/>
    <w:rsid w:val="001A169A"/>
    <w:rsid w:val="001C4DC0"/>
    <w:rsid w:val="00213016"/>
    <w:rsid w:val="002D4247"/>
    <w:rsid w:val="002E285A"/>
    <w:rsid w:val="003145D9"/>
    <w:rsid w:val="00340384"/>
    <w:rsid w:val="00394E5A"/>
    <w:rsid w:val="003E4F7A"/>
    <w:rsid w:val="003E644F"/>
    <w:rsid w:val="0045293B"/>
    <w:rsid w:val="004E05EE"/>
    <w:rsid w:val="00507466"/>
    <w:rsid w:val="005D309E"/>
    <w:rsid w:val="005D488F"/>
    <w:rsid w:val="00632594"/>
    <w:rsid w:val="00696758"/>
    <w:rsid w:val="006B5939"/>
    <w:rsid w:val="00702661"/>
    <w:rsid w:val="007342FF"/>
    <w:rsid w:val="00851F03"/>
    <w:rsid w:val="00903A66"/>
    <w:rsid w:val="009130BC"/>
    <w:rsid w:val="0098107A"/>
    <w:rsid w:val="009A1FFC"/>
    <w:rsid w:val="00A40A61"/>
    <w:rsid w:val="00A85FF8"/>
    <w:rsid w:val="00B7448A"/>
    <w:rsid w:val="00BC6055"/>
    <w:rsid w:val="00C22D4A"/>
    <w:rsid w:val="00C30331"/>
    <w:rsid w:val="00C71619"/>
    <w:rsid w:val="00CB1323"/>
    <w:rsid w:val="00DB23CD"/>
    <w:rsid w:val="00DC0651"/>
    <w:rsid w:val="00E129A9"/>
    <w:rsid w:val="00E63B10"/>
    <w:rsid w:val="00E73B06"/>
    <w:rsid w:val="00EE2D48"/>
    <w:rsid w:val="00EF7F5F"/>
    <w:rsid w:val="00F14590"/>
    <w:rsid w:val="00F203C6"/>
    <w:rsid w:val="00F65BFB"/>
    <w:rsid w:val="00F66C61"/>
    <w:rsid w:val="00F767E8"/>
    <w:rsid w:val="00F92ADE"/>
    <w:rsid w:val="00FD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7010971-8BED-4261-B091-27E9E92E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2D48"/>
  </w:style>
  <w:style w:type="paragraph" w:styleId="1">
    <w:name w:val="heading 1"/>
    <w:basedOn w:val="a1"/>
    <w:next w:val="a1"/>
    <w:link w:val="10"/>
    <w:uiPriority w:val="99"/>
    <w:qFormat/>
    <w:rsid w:val="00E129A9"/>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394E5A"/>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EE2D48"/>
    <w:pPr>
      <w:keepNext/>
      <w:jc w:val="center"/>
      <w:outlineLvl w:val="2"/>
    </w:pPr>
    <w:rPr>
      <w:rFonts w:ascii="Arial" w:hAnsi="Arial" w:cs="Arial"/>
      <w:b/>
      <w:bCs/>
      <w:color w:val="000000"/>
    </w:rPr>
  </w:style>
  <w:style w:type="paragraph" w:styleId="4">
    <w:name w:val="heading 4"/>
    <w:basedOn w:val="a1"/>
    <w:next w:val="a1"/>
    <w:link w:val="40"/>
    <w:uiPriority w:val="99"/>
    <w:qFormat/>
    <w:rsid w:val="00F66C61"/>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paragraph" w:styleId="a5">
    <w:name w:val="Block Text"/>
    <w:basedOn w:val="a1"/>
    <w:uiPriority w:val="99"/>
    <w:rsid w:val="00EE2D48"/>
    <w:pPr>
      <w:ind w:left="-284" w:right="-58" w:firstLine="284"/>
    </w:pPr>
    <w:rPr>
      <w:sz w:val="24"/>
      <w:szCs w:val="24"/>
    </w:r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paragraph" w:styleId="a6">
    <w:name w:val="Normal (Web)"/>
    <w:basedOn w:val="a1"/>
    <w:uiPriority w:val="99"/>
    <w:rsid w:val="00EE2D48"/>
    <w:pPr>
      <w:spacing w:before="100" w:beforeAutospacing="1" w:after="100" w:afterAutospacing="1"/>
    </w:pPr>
    <w:rPr>
      <w:sz w:val="24"/>
      <w:szCs w:val="24"/>
    </w:rPr>
  </w:style>
  <w:style w:type="paragraph" w:styleId="a7">
    <w:name w:val="header"/>
    <w:basedOn w:val="a1"/>
    <w:link w:val="a8"/>
    <w:uiPriority w:val="99"/>
    <w:rsid w:val="00FD1317"/>
    <w:pPr>
      <w:tabs>
        <w:tab w:val="center" w:pos="4677"/>
        <w:tab w:val="right" w:pos="9355"/>
      </w:tabs>
    </w:pPr>
  </w:style>
  <w:style w:type="character" w:styleId="a9">
    <w:name w:val="page number"/>
    <w:uiPriority w:val="99"/>
    <w:rsid w:val="00FD1317"/>
  </w:style>
  <w:style w:type="character" w:customStyle="1" w:styleId="a8">
    <w:name w:val="Верхній колонтитул Знак"/>
    <w:link w:val="a7"/>
    <w:uiPriority w:val="99"/>
    <w:semiHidden/>
    <w:locked/>
  </w:style>
  <w:style w:type="paragraph" w:styleId="aa">
    <w:name w:val="Body Text Indent"/>
    <w:basedOn w:val="a1"/>
    <w:link w:val="ab"/>
    <w:uiPriority w:val="99"/>
    <w:rsid w:val="00F66C61"/>
    <w:pPr>
      <w:widowControl w:val="0"/>
      <w:ind w:firstLine="720"/>
      <w:jc w:val="both"/>
    </w:pPr>
    <w:rPr>
      <w:sz w:val="24"/>
      <w:szCs w:val="24"/>
    </w:rPr>
  </w:style>
  <w:style w:type="paragraph" w:styleId="21">
    <w:name w:val="Body Text Indent 2"/>
    <w:basedOn w:val="a1"/>
    <w:link w:val="22"/>
    <w:uiPriority w:val="99"/>
    <w:rsid w:val="00F66C61"/>
    <w:pPr>
      <w:ind w:firstLine="426"/>
      <w:jc w:val="both"/>
    </w:pPr>
    <w:rPr>
      <w:sz w:val="24"/>
      <w:szCs w:val="24"/>
    </w:rPr>
  </w:style>
  <w:style w:type="character" w:customStyle="1" w:styleId="ab">
    <w:name w:val="Основний текст з відступом Знак"/>
    <w:link w:val="aa"/>
    <w:uiPriority w:val="99"/>
    <w:semiHidden/>
    <w:locked/>
  </w:style>
  <w:style w:type="paragraph" w:styleId="31">
    <w:name w:val="Body Text Indent 3"/>
    <w:basedOn w:val="a1"/>
    <w:link w:val="32"/>
    <w:uiPriority w:val="99"/>
    <w:rsid w:val="00A85FF8"/>
    <w:pPr>
      <w:spacing w:after="120"/>
      <w:ind w:left="283"/>
    </w:pPr>
    <w:rPr>
      <w:sz w:val="16"/>
      <w:szCs w:val="16"/>
    </w:rPr>
  </w:style>
  <w:style w:type="character" w:customStyle="1" w:styleId="22">
    <w:name w:val="Основний текст з відступом 2 Знак"/>
    <w:link w:val="21"/>
    <w:uiPriority w:val="99"/>
    <w:semiHidden/>
    <w:locked/>
  </w:style>
  <w:style w:type="paragraph" w:styleId="ac">
    <w:name w:val="footnote text"/>
    <w:basedOn w:val="a1"/>
    <w:link w:val="ad"/>
    <w:autoRedefine/>
    <w:uiPriority w:val="99"/>
    <w:semiHidden/>
    <w:rsid w:val="00903A66"/>
    <w:pPr>
      <w:spacing w:line="360" w:lineRule="auto"/>
      <w:ind w:firstLine="709"/>
      <w:jc w:val="both"/>
    </w:pPr>
    <w:rPr>
      <w:color w:val="000000"/>
    </w:rPr>
  </w:style>
  <w:style w:type="character" w:customStyle="1" w:styleId="32">
    <w:name w:val="Основний текст з відступом 3 Знак"/>
    <w:link w:val="31"/>
    <w:uiPriority w:val="99"/>
    <w:semiHidden/>
    <w:locked/>
    <w:rPr>
      <w:sz w:val="16"/>
      <w:szCs w:val="16"/>
    </w:rPr>
  </w:style>
  <w:style w:type="character" w:styleId="ae">
    <w:name w:val="footnote reference"/>
    <w:uiPriority w:val="99"/>
    <w:semiHidden/>
    <w:rsid w:val="00851F03"/>
    <w:rPr>
      <w:vertAlign w:val="superscript"/>
    </w:rPr>
  </w:style>
  <w:style w:type="character" w:customStyle="1" w:styleId="ad">
    <w:name w:val="Текст виноски Знак"/>
    <w:link w:val="ac"/>
    <w:uiPriority w:val="99"/>
    <w:semiHidden/>
    <w:locked/>
    <w:rPr>
      <w:color w:val="000000"/>
      <w:lang w:val="ru-RU" w:eastAsia="ru-RU"/>
    </w:rPr>
  </w:style>
  <w:style w:type="character" w:styleId="af">
    <w:name w:val="Hyperlink"/>
    <w:uiPriority w:val="99"/>
    <w:rsid w:val="00507466"/>
    <w:rPr>
      <w:color w:val="0000FF"/>
      <w:u w:val="single"/>
    </w:rPr>
  </w:style>
  <w:style w:type="character" w:styleId="af0">
    <w:name w:val="Strong"/>
    <w:uiPriority w:val="99"/>
    <w:qFormat/>
    <w:rsid w:val="00507466"/>
    <w:rPr>
      <w:b/>
      <w:bCs/>
    </w:rPr>
  </w:style>
  <w:style w:type="character" w:styleId="af1">
    <w:name w:val="Emphasis"/>
    <w:uiPriority w:val="99"/>
    <w:qFormat/>
    <w:rsid w:val="00507466"/>
    <w:rPr>
      <w:i/>
      <w:iCs/>
    </w:rPr>
  </w:style>
  <w:style w:type="table" w:styleId="af2">
    <w:name w:val="Table Grid"/>
    <w:basedOn w:val="a3"/>
    <w:uiPriority w:val="99"/>
    <w:rsid w:val="00903A6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содержание"/>
    <w:uiPriority w:val="99"/>
    <w:rsid w:val="00903A66"/>
    <w:pPr>
      <w:spacing w:line="360" w:lineRule="auto"/>
      <w:jc w:val="center"/>
    </w:pPr>
    <w:rPr>
      <w:b/>
      <w:bCs/>
      <w:i/>
      <w:iCs/>
      <w:smallCaps/>
      <w:noProof/>
      <w:sz w:val="28"/>
      <w:szCs w:val="28"/>
    </w:rPr>
  </w:style>
  <w:style w:type="paragraph" w:customStyle="1" w:styleId="a">
    <w:name w:val="список ненумерованный"/>
    <w:autoRedefine/>
    <w:uiPriority w:val="99"/>
    <w:rsid w:val="00903A66"/>
    <w:pPr>
      <w:numPr>
        <w:numId w:val="3"/>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903A66"/>
    <w:pPr>
      <w:numPr>
        <w:numId w:val="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903A66"/>
    <w:pPr>
      <w:tabs>
        <w:tab w:val="right" w:leader="dot" w:pos="1400"/>
      </w:tabs>
      <w:spacing w:line="360" w:lineRule="auto"/>
      <w:jc w:val="both"/>
    </w:pPr>
    <w:rPr>
      <w:b/>
      <w:bCs/>
      <w:sz w:val="28"/>
      <w:szCs w:val="28"/>
    </w:rPr>
  </w:style>
  <w:style w:type="paragraph" w:styleId="11">
    <w:name w:val="toc 1"/>
    <w:basedOn w:val="a1"/>
    <w:next w:val="a1"/>
    <w:autoRedefine/>
    <w:uiPriority w:val="99"/>
    <w:semiHidden/>
    <w:rsid w:val="00903A66"/>
  </w:style>
  <w:style w:type="paragraph" w:customStyle="1" w:styleId="101">
    <w:name w:val="Стиль Оглавление 1 + Первая строка:  0 см1"/>
    <w:basedOn w:val="11"/>
    <w:autoRedefine/>
    <w:uiPriority w:val="99"/>
    <w:rsid w:val="00903A66"/>
    <w:pPr>
      <w:tabs>
        <w:tab w:val="right" w:leader="dot" w:pos="1400"/>
      </w:tabs>
      <w:spacing w:line="360" w:lineRule="auto"/>
      <w:jc w:val="both"/>
    </w:pPr>
    <w:rPr>
      <w:b/>
      <w:bCs/>
      <w:sz w:val="28"/>
      <w:szCs w:val="28"/>
    </w:rPr>
  </w:style>
  <w:style w:type="paragraph" w:customStyle="1" w:styleId="200">
    <w:name w:val="Стиль Оглавление 2 + Слева:  0 см Первая строка:  0 см"/>
    <w:basedOn w:val="23"/>
    <w:autoRedefine/>
    <w:uiPriority w:val="99"/>
    <w:rsid w:val="00903A66"/>
    <w:pPr>
      <w:tabs>
        <w:tab w:val="left" w:leader="dot" w:pos="3500"/>
      </w:tabs>
      <w:spacing w:line="360" w:lineRule="auto"/>
      <w:ind w:left="0"/>
    </w:pPr>
    <w:rPr>
      <w:smallCaps/>
      <w:sz w:val="28"/>
      <w:szCs w:val="28"/>
    </w:rPr>
  </w:style>
  <w:style w:type="paragraph" w:styleId="23">
    <w:name w:val="toc 2"/>
    <w:basedOn w:val="a1"/>
    <w:next w:val="a1"/>
    <w:autoRedefine/>
    <w:uiPriority w:val="99"/>
    <w:semiHidden/>
    <w:rsid w:val="00903A66"/>
    <w:pPr>
      <w:ind w:left="200"/>
    </w:pPr>
  </w:style>
  <w:style w:type="paragraph" w:customStyle="1" w:styleId="31250">
    <w:name w:val="Стиль Оглавление 3 + Слева:  125 см Первая строка:  0 см"/>
    <w:basedOn w:val="33"/>
    <w:autoRedefine/>
    <w:uiPriority w:val="99"/>
    <w:rsid w:val="00903A66"/>
    <w:pPr>
      <w:spacing w:line="360" w:lineRule="auto"/>
      <w:ind w:left="0"/>
    </w:pPr>
    <w:rPr>
      <w:i/>
      <w:iCs/>
      <w:sz w:val="28"/>
      <w:szCs w:val="28"/>
    </w:rPr>
  </w:style>
  <w:style w:type="paragraph" w:styleId="33">
    <w:name w:val="toc 3"/>
    <w:basedOn w:val="a1"/>
    <w:next w:val="a1"/>
    <w:autoRedefine/>
    <w:uiPriority w:val="99"/>
    <w:semiHidden/>
    <w:rsid w:val="00903A66"/>
    <w:pPr>
      <w:ind w:left="400"/>
    </w:pPr>
  </w:style>
  <w:style w:type="paragraph" w:customStyle="1" w:styleId="af4">
    <w:name w:val="ТАБЛИЦА"/>
    <w:next w:val="a1"/>
    <w:autoRedefine/>
    <w:uiPriority w:val="99"/>
    <w:rsid w:val="00903A66"/>
    <w:pPr>
      <w:spacing w:line="360" w:lineRule="auto"/>
    </w:pPr>
    <w:rPr>
      <w:color w:val="000000"/>
    </w:rPr>
  </w:style>
  <w:style w:type="paragraph" w:customStyle="1" w:styleId="af5">
    <w:name w:val="Стиль ТАБЛИЦА + Междустр.интервал:  полуторный"/>
    <w:basedOn w:val="af4"/>
    <w:uiPriority w:val="99"/>
    <w:rsid w:val="00903A66"/>
  </w:style>
  <w:style w:type="paragraph" w:customStyle="1" w:styleId="12">
    <w:name w:val="Стиль ТАБЛИЦА + Междустр.интервал:  полуторный1"/>
    <w:basedOn w:val="af4"/>
    <w:autoRedefine/>
    <w:uiPriority w:val="99"/>
    <w:rsid w:val="00903A66"/>
  </w:style>
  <w:style w:type="table" w:customStyle="1" w:styleId="13">
    <w:name w:val="Стиль таблицы1"/>
    <w:basedOn w:val="a3"/>
    <w:uiPriority w:val="99"/>
    <w:rsid w:val="00903A6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basedOn w:val="a1"/>
    <w:autoRedefine/>
    <w:uiPriority w:val="99"/>
    <w:rsid w:val="00903A66"/>
    <w:pPr>
      <w:jc w:val="center"/>
    </w:pPr>
  </w:style>
  <w:style w:type="paragraph" w:styleId="af7">
    <w:name w:val="Plain Text"/>
    <w:basedOn w:val="a1"/>
    <w:link w:val="af8"/>
    <w:uiPriority w:val="99"/>
    <w:rsid w:val="00903A66"/>
    <w:pPr>
      <w:spacing w:line="360" w:lineRule="auto"/>
      <w:ind w:firstLine="709"/>
      <w:jc w:val="both"/>
    </w:pPr>
    <w:rPr>
      <w:rFonts w:ascii="Consolas" w:hAnsi="Consolas" w:cs="Consolas"/>
      <w:sz w:val="21"/>
      <w:szCs w:val="21"/>
      <w:lang w:val="uk-UA" w:eastAsia="en-US"/>
    </w:rPr>
  </w:style>
  <w:style w:type="character" w:customStyle="1" w:styleId="af8">
    <w:name w:val="Текст Знак"/>
    <w:link w:val="af7"/>
    <w:uiPriority w:val="99"/>
    <w:semiHidden/>
    <w:rPr>
      <w:rFonts w:ascii="Courier New" w:hAnsi="Courier New" w:cs="Courier New"/>
      <w:sz w:val="20"/>
      <w:szCs w:val="20"/>
    </w:rPr>
  </w:style>
  <w:style w:type="paragraph" w:styleId="af9">
    <w:name w:val="endnote text"/>
    <w:basedOn w:val="a1"/>
    <w:link w:val="afa"/>
    <w:uiPriority w:val="99"/>
    <w:semiHidden/>
    <w:rsid w:val="00903A66"/>
    <w:pPr>
      <w:spacing w:line="360" w:lineRule="auto"/>
      <w:ind w:firstLine="709"/>
      <w:jc w:val="both"/>
    </w:pPr>
  </w:style>
  <w:style w:type="character" w:customStyle="1" w:styleId="afa">
    <w:name w:val="Текст кінцевої виноски Знак"/>
    <w:link w:val="af9"/>
    <w:uiPriority w:val="99"/>
    <w:semiHidden/>
    <w:rPr>
      <w:sz w:val="20"/>
      <w:szCs w:val="20"/>
    </w:rPr>
  </w:style>
  <w:style w:type="character" w:customStyle="1" w:styleId="afb">
    <w:name w:val="Текст сноски Знак"/>
    <w:uiPriority w:val="99"/>
    <w:rsid w:val="00903A66"/>
    <w:rPr>
      <w:color w:val="000000"/>
      <w:lang w:val="ru-RU" w:eastAsia="ru-RU"/>
    </w:rPr>
  </w:style>
  <w:style w:type="paragraph" w:customStyle="1" w:styleId="afc">
    <w:name w:val="титут"/>
    <w:autoRedefine/>
    <w:uiPriority w:val="99"/>
    <w:rsid w:val="00903A6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Irina</cp:lastModifiedBy>
  <cp:revision>2</cp:revision>
  <dcterms:created xsi:type="dcterms:W3CDTF">2014-08-11T12:54:00Z</dcterms:created>
  <dcterms:modified xsi:type="dcterms:W3CDTF">2014-08-11T12:54:00Z</dcterms:modified>
</cp:coreProperties>
</file>