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88" w:rsidRPr="00F17F9A" w:rsidRDefault="00E32588" w:rsidP="002642D1">
      <w:pPr>
        <w:spacing w:line="360" w:lineRule="auto"/>
        <w:jc w:val="center"/>
        <w:rPr>
          <w:noProof/>
          <w:color w:val="000000"/>
          <w:sz w:val="28"/>
          <w:szCs w:val="24"/>
        </w:rPr>
      </w:pPr>
      <w:bookmarkStart w:id="0" w:name="_Toc450980069"/>
      <w:r w:rsidRPr="00F17F9A">
        <w:rPr>
          <w:noProof/>
          <w:color w:val="000000"/>
          <w:sz w:val="28"/>
          <w:szCs w:val="24"/>
        </w:rPr>
        <w:t>Московский Институт Экономических Преобразований</w:t>
      </w:r>
    </w:p>
    <w:p w:rsidR="00E32588" w:rsidRPr="00F17F9A" w:rsidRDefault="00E32588" w:rsidP="002642D1">
      <w:pPr>
        <w:spacing w:line="360" w:lineRule="auto"/>
        <w:jc w:val="center"/>
        <w:rPr>
          <w:noProof/>
          <w:color w:val="000000"/>
          <w:sz w:val="28"/>
          <w:szCs w:val="28"/>
        </w:rPr>
      </w:pPr>
      <w:r w:rsidRPr="00F17F9A">
        <w:rPr>
          <w:noProof/>
          <w:color w:val="000000"/>
          <w:sz w:val="28"/>
          <w:szCs w:val="28"/>
        </w:rPr>
        <w:t>Факультет: финансы и кредит</w:t>
      </w:r>
    </w:p>
    <w:p w:rsidR="00E32588" w:rsidRPr="00F17F9A" w:rsidRDefault="00E32588" w:rsidP="002642D1">
      <w:pPr>
        <w:spacing w:line="360" w:lineRule="auto"/>
        <w:jc w:val="center"/>
        <w:rPr>
          <w:b/>
          <w:noProof/>
          <w:color w:val="000000"/>
          <w:sz w:val="28"/>
          <w:szCs w:val="32"/>
        </w:rPr>
      </w:pPr>
    </w:p>
    <w:p w:rsidR="002642D1" w:rsidRPr="00F17F9A" w:rsidRDefault="002642D1" w:rsidP="002642D1">
      <w:pPr>
        <w:spacing w:line="360" w:lineRule="auto"/>
        <w:jc w:val="center"/>
        <w:rPr>
          <w:b/>
          <w:noProof/>
          <w:color w:val="000000"/>
          <w:sz w:val="28"/>
          <w:szCs w:val="32"/>
        </w:rPr>
      </w:pPr>
    </w:p>
    <w:p w:rsidR="002642D1" w:rsidRPr="00F17F9A" w:rsidRDefault="002642D1" w:rsidP="002642D1">
      <w:pPr>
        <w:spacing w:line="360" w:lineRule="auto"/>
        <w:jc w:val="center"/>
        <w:rPr>
          <w:b/>
          <w:noProof/>
          <w:color w:val="000000"/>
          <w:sz w:val="28"/>
          <w:szCs w:val="32"/>
        </w:rPr>
      </w:pPr>
    </w:p>
    <w:p w:rsidR="002642D1" w:rsidRPr="00F17F9A" w:rsidRDefault="002642D1" w:rsidP="002642D1">
      <w:pPr>
        <w:spacing w:line="360" w:lineRule="auto"/>
        <w:jc w:val="center"/>
        <w:rPr>
          <w:b/>
          <w:noProof/>
          <w:color w:val="000000"/>
          <w:sz w:val="28"/>
          <w:szCs w:val="32"/>
        </w:rPr>
      </w:pPr>
    </w:p>
    <w:p w:rsidR="002642D1" w:rsidRPr="00F17F9A" w:rsidRDefault="002642D1" w:rsidP="002642D1">
      <w:pPr>
        <w:spacing w:line="360" w:lineRule="auto"/>
        <w:jc w:val="center"/>
        <w:rPr>
          <w:b/>
          <w:noProof/>
          <w:color w:val="000000"/>
          <w:sz w:val="28"/>
          <w:szCs w:val="32"/>
        </w:rPr>
      </w:pPr>
    </w:p>
    <w:p w:rsidR="002642D1" w:rsidRPr="00F17F9A" w:rsidRDefault="002642D1"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noProof/>
          <w:color w:val="000000"/>
          <w:sz w:val="28"/>
          <w:szCs w:val="40"/>
        </w:rPr>
      </w:pPr>
      <w:r w:rsidRPr="00F17F9A">
        <w:rPr>
          <w:noProof/>
          <w:color w:val="000000"/>
          <w:sz w:val="28"/>
          <w:szCs w:val="40"/>
        </w:rPr>
        <w:t>Курсовая работа</w:t>
      </w:r>
    </w:p>
    <w:p w:rsidR="002642D1" w:rsidRPr="00F17F9A" w:rsidRDefault="002642D1" w:rsidP="002642D1">
      <w:pPr>
        <w:spacing w:line="360" w:lineRule="auto"/>
        <w:jc w:val="center"/>
        <w:rPr>
          <w:noProof/>
          <w:color w:val="000000"/>
          <w:sz w:val="28"/>
          <w:szCs w:val="28"/>
        </w:rPr>
      </w:pPr>
      <w:r w:rsidRPr="00F17F9A">
        <w:rPr>
          <w:noProof/>
          <w:color w:val="000000"/>
          <w:sz w:val="28"/>
          <w:szCs w:val="28"/>
        </w:rPr>
        <w:t>н</w:t>
      </w:r>
      <w:r w:rsidR="00E32588" w:rsidRPr="00F17F9A">
        <w:rPr>
          <w:noProof/>
          <w:color w:val="000000"/>
          <w:sz w:val="28"/>
          <w:szCs w:val="28"/>
        </w:rPr>
        <w:t>а тему:</w:t>
      </w:r>
    </w:p>
    <w:p w:rsidR="00E32588" w:rsidRPr="00F17F9A" w:rsidRDefault="00E32588" w:rsidP="002642D1">
      <w:pPr>
        <w:spacing w:line="360" w:lineRule="auto"/>
        <w:jc w:val="center"/>
        <w:rPr>
          <w:b/>
          <w:noProof/>
          <w:color w:val="000000"/>
          <w:sz w:val="28"/>
          <w:szCs w:val="28"/>
        </w:rPr>
      </w:pPr>
      <w:r w:rsidRPr="00F17F9A">
        <w:rPr>
          <w:b/>
          <w:noProof/>
          <w:color w:val="000000"/>
          <w:sz w:val="28"/>
          <w:szCs w:val="28"/>
        </w:rPr>
        <w:t>Имущество как предмет налогообложения</w:t>
      </w:r>
    </w:p>
    <w:p w:rsidR="00E32588" w:rsidRPr="00F17F9A" w:rsidRDefault="002642D1" w:rsidP="002642D1">
      <w:pPr>
        <w:spacing w:line="360" w:lineRule="auto"/>
        <w:jc w:val="center"/>
        <w:rPr>
          <w:noProof/>
          <w:color w:val="000000"/>
          <w:sz w:val="28"/>
          <w:szCs w:val="28"/>
        </w:rPr>
      </w:pPr>
      <w:r w:rsidRPr="00F17F9A">
        <w:rPr>
          <w:noProof/>
          <w:color w:val="000000"/>
          <w:sz w:val="28"/>
          <w:szCs w:val="28"/>
        </w:rPr>
        <w:t>п</w:t>
      </w:r>
      <w:r w:rsidR="00E32588" w:rsidRPr="00F17F9A">
        <w:rPr>
          <w:noProof/>
          <w:color w:val="000000"/>
          <w:sz w:val="28"/>
          <w:szCs w:val="28"/>
        </w:rPr>
        <w:t>о дисциплине: Налоги и налогообложение</w:t>
      </w:r>
    </w:p>
    <w:p w:rsidR="00E32588" w:rsidRPr="00F17F9A" w:rsidRDefault="00E32588" w:rsidP="002642D1">
      <w:pPr>
        <w:spacing w:line="360" w:lineRule="auto"/>
        <w:jc w:val="center"/>
        <w:rPr>
          <w:b/>
          <w:noProof/>
          <w:color w:val="000000"/>
          <w:sz w:val="28"/>
          <w:szCs w:val="32"/>
        </w:rPr>
      </w:pPr>
    </w:p>
    <w:p w:rsidR="002642D1" w:rsidRPr="00F17F9A" w:rsidRDefault="002642D1" w:rsidP="002642D1">
      <w:pPr>
        <w:tabs>
          <w:tab w:val="left" w:pos="1914"/>
          <w:tab w:val="left" w:pos="4219"/>
          <w:tab w:val="left" w:pos="5742"/>
          <w:tab w:val="left" w:pos="7656"/>
        </w:tabs>
        <w:spacing w:line="360" w:lineRule="auto"/>
        <w:ind w:firstLine="5245"/>
        <w:jc w:val="left"/>
        <w:rPr>
          <w:noProof/>
          <w:color w:val="000000"/>
          <w:sz w:val="28"/>
          <w:szCs w:val="28"/>
        </w:rPr>
      </w:pPr>
      <w:r w:rsidRPr="00F17F9A">
        <w:rPr>
          <w:noProof/>
          <w:color w:val="000000"/>
          <w:sz w:val="28"/>
          <w:szCs w:val="28"/>
        </w:rPr>
        <w:t>Выполнил Семенов С.В.</w:t>
      </w:r>
    </w:p>
    <w:p w:rsidR="002642D1" w:rsidRPr="00F17F9A" w:rsidRDefault="002642D1" w:rsidP="002642D1">
      <w:pPr>
        <w:tabs>
          <w:tab w:val="left" w:pos="1914"/>
          <w:tab w:val="left" w:pos="4219"/>
          <w:tab w:val="left" w:pos="5742"/>
          <w:tab w:val="left" w:pos="7656"/>
        </w:tabs>
        <w:spacing w:line="360" w:lineRule="auto"/>
        <w:ind w:firstLine="5245"/>
        <w:jc w:val="left"/>
        <w:rPr>
          <w:noProof/>
          <w:color w:val="000000"/>
          <w:sz w:val="28"/>
          <w:szCs w:val="28"/>
        </w:rPr>
      </w:pPr>
      <w:r w:rsidRPr="00F17F9A">
        <w:rPr>
          <w:noProof/>
          <w:color w:val="000000"/>
          <w:sz w:val="28"/>
          <w:szCs w:val="28"/>
        </w:rPr>
        <w:t>Проверил Герасимова М.В.</w:t>
      </w: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8A5D28" w:rsidRPr="00F17F9A" w:rsidRDefault="008A5D28" w:rsidP="002642D1">
      <w:pPr>
        <w:spacing w:line="360" w:lineRule="auto"/>
        <w:jc w:val="center"/>
        <w:rPr>
          <w:b/>
          <w:noProof/>
          <w:color w:val="000000"/>
          <w:sz w:val="28"/>
          <w:szCs w:val="32"/>
        </w:rPr>
      </w:pPr>
    </w:p>
    <w:p w:rsidR="00E40A46" w:rsidRPr="00F17F9A" w:rsidRDefault="00E40A46" w:rsidP="002642D1">
      <w:pPr>
        <w:spacing w:line="360" w:lineRule="auto"/>
        <w:jc w:val="center"/>
        <w:rPr>
          <w:b/>
          <w:noProof/>
          <w:color w:val="000000"/>
          <w:sz w:val="28"/>
          <w:szCs w:val="32"/>
        </w:rPr>
      </w:pPr>
    </w:p>
    <w:p w:rsidR="008A5D28" w:rsidRPr="00F17F9A" w:rsidRDefault="008A5D2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E32588" w:rsidP="002642D1">
      <w:pPr>
        <w:spacing w:line="360" w:lineRule="auto"/>
        <w:jc w:val="center"/>
        <w:rPr>
          <w:b/>
          <w:noProof/>
          <w:color w:val="000000"/>
          <w:sz w:val="28"/>
          <w:szCs w:val="32"/>
        </w:rPr>
      </w:pPr>
    </w:p>
    <w:p w:rsidR="00E32588" w:rsidRPr="00F17F9A" w:rsidRDefault="005A16F2" w:rsidP="002642D1">
      <w:pPr>
        <w:spacing w:line="360" w:lineRule="auto"/>
        <w:jc w:val="center"/>
        <w:rPr>
          <w:noProof/>
          <w:color w:val="000000"/>
          <w:sz w:val="28"/>
          <w:szCs w:val="28"/>
        </w:rPr>
      </w:pPr>
      <w:r w:rsidRPr="00F17F9A">
        <w:rPr>
          <w:noProof/>
          <w:color w:val="000000"/>
          <w:sz w:val="28"/>
          <w:szCs w:val="28"/>
        </w:rPr>
        <w:t>Уфа-2010</w:t>
      </w:r>
      <w:r w:rsidR="00D96E82" w:rsidRPr="00F17F9A">
        <w:rPr>
          <w:noProof/>
          <w:color w:val="000000"/>
          <w:sz w:val="28"/>
          <w:szCs w:val="28"/>
        </w:rPr>
        <w:t>г</w:t>
      </w:r>
    </w:p>
    <w:p w:rsidR="002642D1" w:rsidRPr="00F17F9A" w:rsidRDefault="002642D1">
      <w:pPr>
        <w:spacing w:after="200" w:line="276" w:lineRule="auto"/>
        <w:jc w:val="left"/>
        <w:rPr>
          <w:b/>
          <w:noProof/>
          <w:color w:val="000000"/>
          <w:sz w:val="28"/>
          <w:szCs w:val="32"/>
        </w:rPr>
      </w:pPr>
      <w:r w:rsidRPr="00F17F9A">
        <w:rPr>
          <w:b/>
          <w:noProof/>
          <w:color w:val="000000"/>
          <w:sz w:val="28"/>
          <w:szCs w:val="32"/>
        </w:rPr>
        <w:br w:type="page"/>
      </w:r>
    </w:p>
    <w:p w:rsidR="00E32588" w:rsidRPr="00F17F9A" w:rsidRDefault="00E32588" w:rsidP="002642D1">
      <w:pPr>
        <w:spacing w:line="360" w:lineRule="auto"/>
        <w:ind w:firstLine="709"/>
        <w:rPr>
          <w:b/>
          <w:noProof/>
          <w:color w:val="000000"/>
          <w:sz w:val="28"/>
          <w:szCs w:val="32"/>
        </w:rPr>
      </w:pPr>
      <w:r w:rsidRPr="00F17F9A">
        <w:rPr>
          <w:b/>
          <w:noProof/>
          <w:color w:val="000000"/>
          <w:sz w:val="28"/>
          <w:szCs w:val="32"/>
        </w:rPr>
        <w:t>Содержание</w:t>
      </w:r>
    </w:p>
    <w:p w:rsidR="00E32588" w:rsidRPr="00F17F9A" w:rsidRDefault="00E32588" w:rsidP="002642D1">
      <w:pPr>
        <w:spacing w:line="360" w:lineRule="auto"/>
        <w:ind w:firstLine="709"/>
        <w:rPr>
          <w:b/>
          <w:noProof/>
          <w:color w:val="000000"/>
          <w:sz w:val="28"/>
          <w:szCs w:val="32"/>
        </w:rPr>
      </w:pPr>
    </w:p>
    <w:p w:rsidR="00D96E82" w:rsidRPr="00F17F9A" w:rsidRDefault="00E63C2C" w:rsidP="002642D1">
      <w:pPr>
        <w:spacing w:line="360" w:lineRule="auto"/>
        <w:rPr>
          <w:noProof/>
          <w:color w:val="000000"/>
          <w:sz w:val="28"/>
          <w:szCs w:val="28"/>
        </w:rPr>
      </w:pPr>
      <w:r w:rsidRPr="00F17F9A">
        <w:rPr>
          <w:noProof/>
          <w:color w:val="000000"/>
          <w:sz w:val="28"/>
          <w:szCs w:val="28"/>
        </w:rPr>
        <w:t xml:space="preserve">Обзор </w:t>
      </w:r>
      <w:r w:rsidR="00D96E82" w:rsidRPr="00F17F9A">
        <w:rPr>
          <w:noProof/>
          <w:color w:val="000000"/>
          <w:sz w:val="28"/>
          <w:szCs w:val="28"/>
        </w:rPr>
        <w:t>экономической литературы</w:t>
      </w:r>
    </w:p>
    <w:p w:rsidR="00E32588" w:rsidRPr="00F17F9A" w:rsidRDefault="00D96E82" w:rsidP="002642D1">
      <w:pPr>
        <w:spacing w:line="360" w:lineRule="auto"/>
        <w:rPr>
          <w:noProof/>
          <w:color w:val="000000"/>
          <w:sz w:val="28"/>
          <w:szCs w:val="28"/>
        </w:rPr>
      </w:pPr>
      <w:r w:rsidRPr="00F17F9A">
        <w:rPr>
          <w:noProof/>
          <w:color w:val="000000"/>
          <w:sz w:val="28"/>
          <w:szCs w:val="28"/>
        </w:rPr>
        <w:t>Введение</w:t>
      </w:r>
    </w:p>
    <w:p w:rsidR="00D96E82" w:rsidRPr="00F17F9A" w:rsidRDefault="00D96E82" w:rsidP="002642D1">
      <w:pPr>
        <w:spacing w:line="360" w:lineRule="auto"/>
        <w:rPr>
          <w:noProof/>
          <w:color w:val="000000"/>
          <w:sz w:val="28"/>
          <w:szCs w:val="28"/>
        </w:rPr>
      </w:pPr>
      <w:r w:rsidRPr="00F17F9A">
        <w:rPr>
          <w:noProof/>
          <w:color w:val="000000"/>
          <w:sz w:val="28"/>
          <w:szCs w:val="28"/>
        </w:rPr>
        <w:t>Глава 1</w:t>
      </w:r>
      <w:r w:rsidR="002642D1" w:rsidRPr="00F17F9A">
        <w:rPr>
          <w:noProof/>
          <w:color w:val="000000"/>
          <w:sz w:val="28"/>
          <w:szCs w:val="28"/>
        </w:rPr>
        <w:t>.</w:t>
      </w:r>
      <w:r w:rsidRPr="00F17F9A">
        <w:rPr>
          <w:noProof/>
          <w:color w:val="000000"/>
          <w:sz w:val="28"/>
          <w:szCs w:val="28"/>
        </w:rPr>
        <w:t xml:space="preserve"> Экономическая сущность налога на имущество предприятий</w:t>
      </w:r>
    </w:p>
    <w:p w:rsidR="00D96E82" w:rsidRPr="00F17F9A" w:rsidRDefault="00E90C67" w:rsidP="002642D1">
      <w:pPr>
        <w:spacing w:line="360" w:lineRule="auto"/>
        <w:rPr>
          <w:noProof/>
          <w:color w:val="000000"/>
          <w:sz w:val="28"/>
          <w:szCs w:val="28"/>
        </w:rPr>
      </w:pPr>
      <w:r w:rsidRPr="00F17F9A">
        <w:rPr>
          <w:noProof/>
          <w:color w:val="000000"/>
          <w:sz w:val="28"/>
          <w:szCs w:val="28"/>
        </w:rPr>
        <w:t>1.2 Налогоп</w:t>
      </w:r>
      <w:r w:rsidR="00D96E82" w:rsidRPr="00F17F9A">
        <w:rPr>
          <w:noProof/>
          <w:color w:val="000000"/>
          <w:sz w:val="28"/>
          <w:szCs w:val="28"/>
        </w:rPr>
        <w:t>л</w:t>
      </w:r>
      <w:r w:rsidRPr="00F17F9A">
        <w:rPr>
          <w:noProof/>
          <w:color w:val="000000"/>
          <w:sz w:val="28"/>
          <w:szCs w:val="28"/>
        </w:rPr>
        <w:t>ательщики</w:t>
      </w:r>
    </w:p>
    <w:p w:rsidR="00E32588" w:rsidRPr="00F17F9A" w:rsidRDefault="00D96E82" w:rsidP="002642D1">
      <w:pPr>
        <w:spacing w:line="360" w:lineRule="auto"/>
        <w:rPr>
          <w:noProof/>
          <w:color w:val="000000"/>
          <w:sz w:val="28"/>
          <w:szCs w:val="28"/>
        </w:rPr>
      </w:pPr>
      <w:r w:rsidRPr="00F17F9A">
        <w:rPr>
          <w:noProof/>
          <w:color w:val="000000"/>
          <w:sz w:val="28"/>
          <w:szCs w:val="28"/>
        </w:rPr>
        <w:t>1.3 Объект</w:t>
      </w:r>
      <w:r w:rsidR="00E63C2C" w:rsidRPr="00F17F9A">
        <w:rPr>
          <w:noProof/>
          <w:color w:val="000000"/>
          <w:sz w:val="28"/>
          <w:szCs w:val="28"/>
        </w:rPr>
        <w:t>ы</w:t>
      </w:r>
      <w:r w:rsidRPr="00F17F9A">
        <w:rPr>
          <w:noProof/>
          <w:color w:val="000000"/>
          <w:sz w:val="28"/>
          <w:szCs w:val="28"/>
        </w:rPr>
        <w:t xml:space="preserve"> налогообложения</w:t>
      </w:r>
    </w:p>
    <w:p w:rsidR="00D96E82" w:rsidRPr="00F17F9A" w:rsidRDefault="00D96E82" w:rsidP="002642D1">
      <w:pPr>
        <w:spacing w:line="360" w:lineRule="auto"/>
        <w:rPr>
          <w:noProof/>
          <w:color w:val="000000"/>
          <w:sz w:val="28"/>
          <w:szCs w:val="28"/>
        </w:rPr>
      </w:pPr>
      <w:r w:rsidRPr="00F17F9A">
        <w:rPr>
          <w:noProof/>
          <w:color w:val="000000"/>
          <w:sz w:val="28"/>
          <w:szCs w:val="28"/>
        </w:rPr>
        <w:t>1.4</w:t>
      </w:r>
      <w:r w:rsidR="00E63C2C" w:rsidRPr="00F17F9A">
        <w:rPr>
          <w:noProof/>
          <w:color w:val="000000"/>
          <w:sz w:val="28"/>
          <w:szCs w:val="28"/>
        </w:rPr>
        <w:t xml:space="preserve"> Налоговая база и порядок определения налоговой баз</w:t>
      </w:r>
      <w:r w:rsidR="002C0EA8" w:rsidRPr="00F17F9A">
        <w:rPr>
          <w:noProof/>
          <w:color w:val="000000"/>
          <w:sz w:val="28"/>
          <w:szCs w:val="28"/>
        </w:rPr>
        <w:t>ы</w:t>
      </w:r>
    </w:p>
    <w:p w:rsidR="00D96E82" w:rsidRPr="00F17F9A" w:rsidRDefault="00E63C2C" w:rsidP="002642D1">
      <w:pPr>
        <w:spacing w:line="360" w:lineRule="auto"/>
        <w:rPr>
          <w:noProof/>
          <w:color w:val="000000"/>
          <w:sz w:val="28"/>
          <w:szCs w:val="28"/>
        </w:rPr>
      </w:pPr>
      <w:r w:rsidRPr="00F17F9A">
        <w:rPr>
          <w:noProof/>
          <w:color w:val="000000"/>
          <w:sz w:val="28"/>
          <w:szCs w:val="28"/>
        </w:rPr>
        <w:t>1.5 Ставки</w:t>
      </w:r>
      <w:r w:rsidR="002642D1" w:rsidRPr="00F17F9A">
        <w:rPr>
          <w:noProof/>
          <w:color w:val="000000"/>
          <w:sz w:val="28"/>
          <w:szCs w:val="28"/>
        </w:rPr>
        <w:t xml:space="preserve"> </w:t>
      </w:r>
      <w:r w:rsidRPr="00F17F9A">
        <w:rPr>
          <w:noProof/>
          <w:color w:val="000000"/>
          <w:sz w:val="28"/>
          <w:szCs w:val="28"/>
        </w:rPr>
        <w:t>налога на имущество</w:t>
      </w:r>
    </w:p>
    <w:p w:rsidR="00D96E82" w:rsidRPr="00F17F9A" w:rsidRDefault="00E63C2C" w:rsidP="002642D1">
      <w:pPr>
        <w:spacing w:line="360" w:lineRule="auto"/>
        <w:rPr>
          <w:noProof/>
          <w:color w:val="000000"/>
          <w:sz w:val="28"/>
          <w:szCs w:val="28"/>
        </w:rPr>
      </w:pPr>
      <w:r w:rsidRPr="00F17F9A">
        <w:rPr>
          <w:noProof/>
          <w:color w:val="000000"/>
          <w:sz w:val="28"/>
          <w:szCs w:val="28"/>
        </w:rPr>
        <w:t>1.6 Налоговый период. Отчетный период</w:t>
      </w:r>
    </w:p>
    <w:p w:rsidR="00D96E82" w:rsidRPr="00F17F9A" w:rsidRDefault="00E63C2C" w:rsidP="002642D1">
      <w:pPr>
        <w:spacing w:line="360" w:lineRule="auto"/>
        <w:rPr>
          <w:noProof/>
          <w:color w:val="000000"/>
          <w:sz w:val="28"/>
          <w:szCs w:val="28"/>
        </w:rPr>
      </w:pPr>
      <w:r w:rsidRPr="00F17F9A">
        <w:rPr>
          <w:noProof/>
          <w:color w:val="000000"/>
          <w:sz w:val="28"/>
          <w:szCs w:val="28"/>
        </w:rPr>
        <w:t>1.7 Налоговая декларация</w:t>
      </w:r>
    </w:p>
    <w:p w:rsidR="00E63C2C" w:rsidRPr="00F17F9A" w:rsidRDefault="00E63C2C" w:rsidP="002642D1">
      <w:pPr>
        <w:spacing w:line="360" w:lineRule="auto"/>
        <w:rPr>
          <w:noProof/>
          <w:color w:val="000000"/>
          <w:sz w:val="28"/>
          <w:szCs w:val="28"/>
        </w:rPr>
      </w:pPr>
      <w:r w:rsidRPr="00F17F9A">
        <w:rPr>
          <w:noProof/>
          <w:color w:val="000000"/>
          <w:sz w:val="28"/>
          <w:szCs w:val="28"/>
        </w:rPr>
        <w:t>1.8 Налоговые льготы</w:t>
      </w:r>
    </w:p>
    <w:p w:rsidR="00E63C2C" w:rsidRPr="00F17F9A" w:rsidRDefault="00E63C2C" w:rsidP="002642D1">
      <w:pPr>
        <w:spacing w:line="360" w:lineRule="auto"/>
        <w:rPr>
          <w:noProof/>
          <w:color w:val="000000"/>
          <w:sz w:val="28"/>
          <w:szCs w:val="28"/>
        </w:rPr>
      </w:pPr>
      <w:r w:rsidRPr="00F17F9A">
        <w:rPr>
          <w:noProof/>
          <w:color w:val="000000"/>
          <w:sz w:val="28"/>
          <w:szCs w:val="28"/>
        </w:rPr>
        <w:t>1.9 Технология расчета</w:t>
      </w:r>
    </w:p>
    <w:p w:rsidR="00E63C2C" w:rsidRPr="00F17F9A" w:rsidRDefault="00E63C2C" w:rsidP="002642D1">
      <w:pPr>
        <w:spacing w:line="360" w:lineRule="auto"/>
        <w:rPr>
          <w:noProof/>
          <w:color w:val="000000"/>
          <w:sz w:val="28"/>
          <w:szCs w:val="28"/>
        </w:rPr>
      </w:pPr>
      <w:r w:rsidRPr="00F17F9A">
        <w:rPr>
          <w:noProof/>
          <w:color w:val="000000"/>
          <w:sz w:val="28"/>
          <w:szCs w:val="28"/>
        </w:rPr>
        <w:t>Глава 2</w:t>
      </w:r>
      <w:r w:rsidR="002642D1" w:rsidRPr="00F17F9A">
        <w:rPr>
          <w:noProof/>
          <w:color w:val="000000"/>
          <w:sz w:val="28"/>
          <w:szCs w:val="28"/>
        </w:rPr>
        <w:t>.</w:t>
      </w:r>
      <w:r w:rsidRPr="00F17F9A">
        <w:rPr>
          <w:noProof/>
          <w:color w:val="000000"/>
          <w:sz w:val="28"/>
          <w:szCs w:val="28"/>
        </w:rPr>
        <w:t xml:space="preserve"> Налог на имущество организаций в Республике Башкортостан</w:t>
      </w:r>
    </w:p>
    <w:p w:rsidR="00E63C2C" w:rsidRPr="00F17F9A" w:rsidRDefault="002C0EA8" w:rsidP="002642D1">
      <w:pPr>
        <w:spacing w:line="360" w:lineRule="auto"/>
        <w:rPr>
          <w:noProof/>
          <w:color w:val="000000"/>
          <w:sz w:val="28"/>
          <w:szCs w:val="28"/>
        </w:rPr>
      </w:pPr>
      <w:r w:rsidRPr="00F17F9A">
        <w:rPr>
          <w:noProof/>
          <w:color w:val="000000"/>
          <w:sz w:val="28"/>
          <w:szCs w:val="28"/>
        </w:rPr>
        <w:t xml:space="preserve">2.1 </w:t>
      </w:r>
      <w:r w:rsidR="00E63C2C" w:rsidRPr="00F17F9A">
        <w:rPr>
          <w:noProof/>
          <w:color w:val="000000"/>
          <w:sz w:val="28"/>
          <w:szCs w:val="28"/>
        </w:rPr>
        <w:t>Общие положения</w:t>
      </w:r>
    </w:p>
    <w:p w:rsidR="00E63C2C" w:rsidRPr="00F17F9A" w:rsidRDefault="002C0EA8" w:rsidP="002642D1">
      <w:pPr>
        <w:spacing w:line="360" w:lineRule="auto"/>
        <w:rPr>
          <w:noProof/>
          <w:color w:val="000000"/>
          <w:sz w:val="28"/>
          <w:szCs w:val="28"/>
        </w:rPr>
      </w:pPr>
      <w:r w:rsidRPr="00F17F9A">
        <w:rPr>
          <w:noProof/>
          <w:color w:val="000000"/>
          <w:sz w:val="28"/>
          <w:szCs w:val="28"/>
        </w:rPr>
        <w:t xml:space="preserve">2.2 </w:t>
      </w:r>
      <w:r w:rsidR="00E63C2C" w:rsidRPr="00F17F9A">
        <w:rPr>
          <w:noProof/>
          <w:color w:val="000000"/>
          <w:sz w:val="28"/>
          <w:szCs w:val="28"/>
        </w:rPr>
        <w:t>Налоговая ставка</w:t>
      </w:r>
    </w:p>
    <w:p w:rsidR="00E63C2C" w:rsidRPr="00F17F9A" w:rsidRDefault="002C0EA8" w:rsidP="002642D1">
      <w:pPr>
        <w:spacing w:line="360" w:lineRule="auto"/>
        <w:rPr>
          <w:noProof/>
          <w:color w:val="000000"/>
          <w:sz w:val="28"/>
          <w:szCs w:val="28"/>
        </w:rPr>
      </w:pPr>
      <w:r w:rsidRPr="00F17F9A">
        <w:rPr>
          <w:noProof/>
          <w:color w:val="000000"/>
          <w:sz w:val="28"/>
          <w:szCs w:val="28"/>
        </w:rPr>
        <w:t xml:space="preserve">2.3 </w:t>
      </w:r>
      <w:r w:rsidR="00E63C2C" w:rsidRPr="00F17F9A">
        <w:rPr>
          <w:noProof/>
          <w:color w:val="000000"/>
          <w:sz w:val="28"/>
          <w:szCs w:val="28"/>
        </w:rPr>
        <w:t>Налоговые льготы</w:t>
      </w:r>
    </w:p>
    <w:p w:rsidR="00E63C2C" w:rsidRPr="00F17F9A" w:rsidRDefault="002C0EA8" w:rsidP="002642D1">
      <w:pPr>
        <w:spacing w:line="360" w:lineRule="auto"/>
        <w:rPr>
          <w:noProof/>
          <w:color w:val="000000"/>
          <w:sz w:val="28"/>
          <w:szCs w:val="28"/>
        </w:rPr>
      </w:pPr>
      <w:r w:rsidRPr="00F17F9A">
        <w:rPr>
          <w:noProof/>
          <w:color w:val="000000"/>
          <w:sz w:val="28"/>
          <w:szCs w:val="28"/>
        </w:rPr>
        <w:t xml:space="preserve">2.4 </w:t>
      </w:r>
      <w:r w:rsidR="00E63C2C" w:rsidRPr="00F17F9A">
        <w:rPr>
          <w:noProof/>
          <w:color w:val="000000"/>
          <w:sz w:val="28"/>
          <w:szCs w:val="28"/>
        </w:rPr>
        <w:t>Порядок и сроки уплаты налога и платежей</w:t>
      </w:r>
    </w:p>
    <w:p w:rsidR="00E32588" w:rsidRPr="00F17F9A" w:rsidRDefault="00D96E82" w:rsidP="002642D1">
      <w:pPr>
        <w:spacing w:line="360" w:lineRule="auto"/>
        <w:rPr>
          <w:noProof/>
          <w:color w:val="000000"/>
          <w:sz w:val="28"/>
          <w:szCs w:val="28"/>
        </w:rPr>
      </w:pPr>
      <w:r w:rsidRPr="00F17F9A">
        <w:rPr>
          <w:noProof/>
          <w:color w:val="000000"/>
          <w:sz w:val="28"/>
          <w:szCs w:val="28"/>
        </w:rPr>
        <w:t>Заключение</w:t>
      </w:r>
    </w:p>
    <w:p w:rsidR="00E32588" w:rsidRPr="00F17F9A" w:rsidRDefault="00D96E82" w:rsidP="002642D1">
      <w:pPr>
        <w:spacing w:line="360" w:lineRule="auto"/>
        <w:rPr>
          <w:noProof/>
          <w:color w:val="000000"/>
          <w:sz w:val="28"/>
          <w:szCs w:val="28"/>
        </w:rPr>
      </w:pPr>
      <w:r w:rsidRPr="00F17F9A">
        <w:rPr>
          <w:noProof/>
          <w:color w:val="000000"/>
          <w:sz w:val="28"/>
          <w:szCs w:val="28"/>
        </w:rPr>
        <w:t>Список использованной литературы</w:t>
      </w:r>
    </w:p>
    <w:p w:rsidR="002642D1" w:rsidRPr="00F17F9A" w:rsidRDefault="002642D1">
      <w:pPr>
        <w:spacing w:after="200" w:line="276" w:lineRule="auto"/>
        <w:jc w:val="left"/>
        <w:rPr>
          <w:b/>
          <w:noProof/>
          <w:color w:val="000000"/>
          <w:sz w:val="28"/>
          <w:szCs w:val="32"/>
        </w:rPr>
      </w:pPr>
      <w:r w:rsidRPr="00F17F9A">
        <w:rPr>
          <w:b/>
          <w:noProof/>
          <w:color w:val="000000"/>
          <w:sz w:val="28"/>
          <w:szCs w:val="32"/>
        </w:rPr>
        <w:br w:type="page"/>
      </w:r>
    </w:p>
    <w:p w:rsidR="00B33654" w:rsidRPr="00F17F9A" w:rsidRDefault="00B33654" w:rsidP="002642D1">
      <w:pPr>
        <w:spacing w:line="360" w:lineRule="auto"/>
        <w:ind w:firstLine="709"/>
        <w:rPr>
          <w:b/>
          <w:noProof/>
          <w:color w:val="000000"/>
          <w:sz w:val="28"/>
          <w:szCs w:val="32"/>
        </w:rPr>
      </w:pPr>
      <w:r w:rsidRPr="00F17F9A">
        <w:rPr>
          <w:b/>
          <w:noProof/>
          <w:color w:val="000000"/>
          <w:sz w:val="28"/>
          <w:szCs w:val="32"/>
        </w:rPr>
        <w:t>Обзор экономической литературы</w:t>
      </w:r>
    </w:p>
    <w:p w:rsidR="00B33654" w:rsidRPr="00F17F9A" w:rsidRDefault="00B33654" w:rsidP="002642D1">
      <w:pPr>
        <w:spacing w:line="360" w:lineRule="auto"/>
        <w:ind w:firstLine="709"/>
        <w:rPr>
          <w:b/>
          <w:noProof/>
          <w:color w:val="000000"/>
          <w:sz w:val="28"/>
          <w:szCs w:val="32"/>
        </w:rPr>
      </w:pPr>
    </w:p>
    <w:p w:rsidR="00B33654" w:rsidRPr="00F17F9A" w:rsidRDefault="00B33654" w:rsidP="002642D1">
      <w:pPr>
        <w:pStyle w:val="af"/>
        <w:numPr>
          <w:ilvl w:val="0"/>
          <w:numId w:val="30"/>
        </w:numPr>
        <w:spacing w:line="360" w:lineRule="auto"/>
        <w:ind w:left="0" w:firstLine="709"/>
        <w:rPr>
          <w:noProof/>
          <w:color w:val="000000"/>
          <w:sz w:val="28"/>
          <w:szCs w:val="28"/>
        </w:rPr>
      </w:pPr>
      <w:r w:rsidRPr="00F17F9A">
        <w:rPr>
          <w:noProof/>
          <w:color w:val="000000"/>
          <w:sz w:val="28"/>
          <w:szCs w:val="28"/>
        </w:rPr>
        <w:t>"Сходство между сборщиками налогов и грабителями проистекает из самого смысла слова "налог", которое означает изъятие силой.</w:t>
      </w:r>
      <w:r w:rsidR="002642D1" w:rsidRPr="00F17F9A">
        <w:rPr>
          <w:noProof/>
          <w:color w:val="000000"/>
          <w:sz w:val="28"/>
          <w:szCs w:val="28"/>
        </w:rPr>
        <w:t xml:space="preserve"> </w:t>
      </w:r>
      <w:r w:rsidRPr="00F17F9A">
        <w:rPr>
          <w:noProof/>
          <w:color w:val="000000"/>
          <w:sz w:val="28"/>
          <w:szCs w:val="28"/>
        </w:rPr>
        <w:t>Американский исследователь Чарльз Адамс,</w:t>
      </w:r>
    </w:p>
    <w:p w:rsidR="00B33654" w:rsidRPr="00F17F9A" w:rsidRDefault="00B33654" w:rsidP="002642D1">
      <w:pPr>
        <w:pStyle w:val="af"/>
        <w:numPr>
          <w:ilvl w:val="0"/>
          <w:numId w:val="30"/>
        </w:numPr>
        <w:spacing w:line="360" w:lineRule="auto"/>
        <w:ind w:left="0" w:firstLine="709"/>
        <w:rPr>
          <w:noProof/>
          <w:color w:val="000000"/>
          <w:sz w:val="28"/>
          <w:szCs w:val="28"/>
        </w:rPr>
      </w:pPr>
      <w:r w:rsidRPr="00F17F9A">
        <w:rPr>
          <w:noProof/>
          <w:color w:val="000000"/>
          <w:sz w:val="28"/>
          <w:szCs w:val="28"/>
        </w:rPr>
        <w:t>«По сути, квартплата - это и есть налог на имущество (квартиру), который ежемесячно платит каждый украинец, владеющий жильем. Авторы поданных законопроектов об этом «как-то забыли», и в случае принятия любого из законопроектов получится, что один и тот же по своей сути налог мы будем платить дважды». Эксперт Национального института стратегических исследований Сергей Киселев</w:t>
      </w:r>
    </w:p>
    <w:p w:rsidR="008A5D28" w:rsidRPr="00F17F9A" w:rsidRDefault="008A5D28" w:rsidP="002642D1">
      <w:pPr>
        <w:pStyle w:val="af"/>
        <w:numPr>
          <w:ilvl w:val="0"/>
          <w:numId w:val="30"/>
        </w:numPr>
        <w:spacing w:line="360" w:lineRule="auto"/>
        <w:ind w:left="0" w:firstLine="709"/>
        <w:rPr>
          <w:noProof/>
          <w:color w:val="000000"/>
          <w:sz w:val="28"/>
          <w:szCs w:val="28"/>
        </w:rPr>
      </w:pPr>
      <w:r w:rsidRPr="00F17F9A">
        <w:rPr>
          <w:noProof/>
          <w:color w:val="000000"/>
          <w:sz w:val="28"/>
          <w:szCs w:val="28"/>
        </w:rPr>
        <w:t xml:space="preserve">Выступая </w:t>
      </w:r>
      <w:r w:rsidRPr="00F17F9A">
        <w:rPr>
          <w:rStyle w:val="af5"/>
          <w:b w:val="0"/>
          <w:noProof/>
          <w:color w:val="000000"/>
          <w:sz w:val="28"/>
          <w:szCs w:val="28"/>
        </w:rPr>
        <w:t>на</w:t>
      </w:r>
      <w:r w:rsidRPr="00F17F9A">
        <w:rPr>
          <w:noProof/>
          <w:color w:val="000000"/>
          <w:sz w:val="28"/>
          <w:szCs w:val="28"/>
        </w:rPr>
        <w:t xml:space="preserve"> международной конференции "Оценка и налогообложение недвижимости: международный опыт и российский выбор", заместитель министра финансов России Сергей Шаталов сообщил, что единый </w:t>
      </w:r>
      <w:r w:rsidRPr="00F17F9A">
        <w:rPr>
          <w:rStyle w:val="af5"/>
          <w:b w:val="0"/>
          <w:noProof/>
          <w:color w:val="000000"/>
          <w:sz w:val="28"/>
          <w:szCs w:val="28"/>
        </w:rPr>
        <w:t>налог</w:t>
      </w:r>
      <w:r w:rsidRPr="00F17F9A">
        <w:rPr>
          <w:noProof/>
          <w:color w:val="000000"/>
          <w:sz w:val="28"/>
          <w:szCs w:val="28"/>
        </w:rPr>
        <w:t xml:space="preserve"> </w:t>
      </w:r>
      <w:r w:rsidRPr="00F17F9A">
        <w:rPr>
          <w:rStyle w:val="af5"/>
          <w:b w:val="0"/>
          <w:noProof/>
          <w:color w:val="000000"/>
          <w:sz w:val="28"/>
          <w:szCs w:val="28"/>
        </w:rPr>
        <w:t>на</w:t>
      </w:r>
      <w:r w:rsidRPr="00F17F9A">
        <w:rPr>
          <w:noProof/>
          <w:color w:val="000000"/>
          <w:sz w:val="28"/>
          <w:szCs w:val="28"/>
        </w:rPr>
        <w:t xml:space="preserve"> недвижимость, который заменит </w:t>
      </w:r>
      <w:r w:rsidRPr="00F17F9A">
        <w:rPr>
          <w:rStyle w:val="af5"/>
          <w:b w:val="0"/>
          <w:noProof/>
          <w:color w:val="000000"/>
          <w:sz w:val="28"/>
          <w:szCs w:val="28"/>
        </w:rPr>
        <w:t>налог</w:t>
      </w:r>
      <w:r w:rsidRPr="00F17F9A">
        <w:rPr>
          <w:noProof/>
          <w:color w:val="000000"/>
          <w:sz w:val="28"/>
          <w:szCs w:val="28"/>
        </w:rPr>
        <w:t xml:space="preserve"> </w:t>
      </w:r>
      <w:r w:rsidRPr="00F17F9A">
        <w:rPr>
          <w:rStyle w:val="af5"/>
          <w:b w:val="0"/>
          <w:noProof/>
          <w:color w:val="000000"/>
          <w:sz w:val="28"/>
          <w:szCs w:val="28"/>
        </w:rPr>
        <w:t>на</w:t>
      </w:r>
      <w:r w:rsidRPr="00F17F9A">
        <w:rPr>
          <w:noProof/>
          <w:color w:val="000000"/>
          <w:sz w:val="28"/>
          <w:szCs w:val="28"/>
        </w:rPr>
        <w:t xml:space="preserve"> </w:t>
      </w:r>
      <w:r w:rsidRPr="00F17F9A">
        <w:rPr>
          <w:rStyle w:val="af5"/>
          <w:b w:val="0"/>
          <w:noProof/>
          <w:color w:val="000000"/>
          <w:sz w:val="28"/>
          <w:szCs w:val="28"/>
        </w:rPr>
        <w:t>имущество</w:t>
      </w:r>
      <w:r w:rsidRPr="00F17F9A">
        <w:rPr>
          <w:noProof/>
          <w:color w:val="000000"/>
          <w:sz w:val="28"/>
          <w:szCs w:val="28"/>
        </w:rPr>
        <w:t xml:space="preserve"> физических лиц, </w:t>
      </w:r>
      <w:r w:rsidRPr="00F17F9A">
        <w:rPr>
          <w:rStyle w:val="af5"/>
          <w:b w:val="0"/>
          <w:noProof/>
          <w:color w:val="000000"/>
          <w:sz w:val="28"/>
          <w:szCs w:val="28"/>
        </w:rPr>
        <w:t>налог</w:t>
      </w:r>
      <w:r w:rsidRPr="00F17F9A">
        <w:rPr>
          <w:noProof/>
          <w:color w:val="000000"/>
          <w:sz w:val="28"/>
          <w:szCs w:val="28"/>
        </w:rPr>
        <w:t xml:space="preserve"> </w:t>
      </w:r>
      <w:r w:rsidRPr="00F17F9A">
        <w:rPr>
          <w:rStyle w:val="af5"/>
          <w:b w:val="0"/>
          <w:noProof/>
          <w:color w:val="000000"/>
          <w:sz w:val="28"/>
          <w:szCs w:val="28"/>
        </w:rPr>
        <w:t>на</w:t>
      </w:r>
      <w:r w:rsidRPr="00F17F9A">
        <w:rPr>
          <w:noProof/>
          <w:color w:val="000000"/>
          <w:sz w:val="28"/>
          <w:szCs w:val="28"/>
        </w:rPr>
        <w:t xml:space="preserve"> </w:t>
      </w:r>
      <w:r w:rsidRPr="00F17F9A">
        <w:rPr>
          <w:rStyle w:val="af5"/>
          <w:b w:val="0"/>
          <w:noProof/>
          <w:color w:val="000000"/>
          <w:sz w:val="28"/>
          <w:szCs w:val="28"/>
        </w:rPr>
        <w:t>имущество</w:t>
      </w:r>
      <w:r w:rsidRPr="00F17F9A">
        <w:rPr>
          <w:noProof/>
          <w:color w:val="000000"/>
          <w:sz w:val="28"/>
          <w:szCs w:val="28"/>
        </w:rPr>
        <w:t xml:space="preserve"> организаций и земельный </w:t>
      </w:r>
      <w:r w:rsidRPr="00F17F9A">
        <w:rPr>
          <w:rStyle w:val="af5"/>
          <w:b w:val="0"/>
          <w:noProof/>
          <w:color w:val="000000"/>
          <w:sz w:val="28"/>
          <w:szCs w:val="28"/>
        </w:rPr>
        <w:t>налог</w:t>
      </w:r>
      <w:r w:rsidRPr="00F17F9A">
        <w:rPr>
          <w:noProof/>
          <w:color w:val="000000"/>
          <w:sz w:val="28"/>
          <w:szCs w:val="28"/>
        </w:rPr>
        <w:t>, вряд ли будет введен до 2010 года. Министерство финансов России, заместитель министра Шаталов Сергей Дмитриевич</w:t>
      </w:r>
    </w:p>
    <w:p w:rsidR="008A5D28" w:rsidRPr="00F17F9A" w:rsidRDefault="008A5D28" w:rsidP="002642D1">
      <w:pPr>
        <w:pStyle w:val="af"/>
        <w:numPr>
          <w:ilvl w:val="0"/>
          <w:numId w:val="30"/>
        </w:numPr>
        <w:spacing w:line="360" w:lineRule="auto"/>
        <w:ind w:left="0" w:firstLine="709"/>
        <w:rPr>
          <w:noProof/>
          <w:color w:val="000000"/>
          <w:sz w:val="28"/>
          <w:szCs w:val="28"/>
        </w:rPr>
      </w:pPr>
      <w:r w:rsidRPr="00F17F9A">
        <w:rPr>
          <w:noProof/>
          <w:color w:val="000000"/>
          <w:sz w:val="28"/>
          <w:szCs w:val="28"/>
        </w:rPr>
        <w:t xml:space="preserve">"Считал бы правильным отменить </w:t>
      </w:r>
      <w:r w:rsidRPr="00F17F9A">
        <w:rPr>
          <w:rStyle w:val="af5"/>
          <w:b w:val="0"/>
          <w:noProof/>
          <w:color w:val="000000"/>
          <w:sz w:val="28"/>
          <w:szCs w:val="28"/>
        </w:rPr>
        <w:t>налог</w:t>
      </w:r>
      <w:r w:rsidRPr="00F17F9A">
        <w:rPr>
          <w:noProof/>
          <w:color w:val="000000"/>
          <w:sz w:val="28"/>
          <w:szCs w:val="28"/>
        </w:rPr>
        <w:t xml:space="preserve"> </w:t>
      </w:r>
      <w:r w:rsidRPr="00F17F9A">
        <w:rPr>
          <w:rStyle w:val="af5"/>
          <w:b w:val="0"/>
          <w:noProof/>
          <w:color w:val="000000"/>
          <w:sz w:val="28"/>
          <w:szCs w:val="28"/>
        </w:rPr>
        <w:t>на</w:t>
      </w:r>
      <w:r w:rsidRPr="00F17F9A">
        <w:rPr>
          <w:noProof/>
          <w:color w:val="000000"/>
          <w:sz w:val="28"/>
          <w:szCs w:val="28"/>
        </w:rPr>
        <w:t xml:space="preserve"> </w:t>
      </w:r>
      <w:r w:rsidRPr="00F17F9A">
        <w:rPr>
          <w:rStyle w:val="af5"/>
          <w:b w:val="0"/>
          <w:noProof/>
          <w:color w:val="000000"/>
          <w:sz w:val="28"/>
          <w:szCs w:val="28"/>
        </w:rPr>
        <w:t>имущество</w:t>
      </w:r>
      <w:r w:rsidRPr="00F17F9A">
        <w:rPr>
          <w:noProof/>
          <w:color w:val="000000"/>
          <w:sz w:val="28"/>
          <w:szCs w:val="28"/>
        </w:rPr>
        <w:t>, переходящее в порядке наследования.Миллиардные состояния все равно где-то запрятаны в оффшорах.Они не передаются по наследству, а какой-нибудь садовый домик - за него нужно заплатить такие деньги, которые часто человеку не по карману", - сказал В. Путин</w:t>
      </w:r>
    </w:p>
    <w:p w:rsidR="008A5D28" w:rsidRPr="00F17F9A" w:rsidRDefault="008A5D28" w:rsidP="002642D1">
      <w:pPr>
        <w:pStyle w:val="af"/>
        <w:numPr>
          <w:ilvl w:val="0"/>
          <w:numId w:val="30"/>
        </w:numPr>
        <w:spacing w:line="360" w:lineRule="auto"/>
        <w:ind w:left="0" w:firstLine="709"/>
        <w:outlineLvl w:val="2"/>
        <w:rPr>
          <w:noProof/>
          <w:color w:val="000000"/>
          <w:sz w:val="28"/>
          <w:szCs w:val="28"/>
        </w:rPr>
      </w:pPr>
      <w:r w:rsidRPr="00F17F9A">
        <w:rPr>
          <w:noProof/>
          <w:color w:val="000000"/>
          <w:sz w:val="28"/>
          <w:szCs w:val="28"/>
        </w:rPr>
        <w:t xml:space="preserve">"Снижать налоговое давление нужно </w:t>
      </w:r>
      <w:r w:rsidRPr="00F17F9A">
        <w:rPr>
          <w:bCs/>
          <w:noProof/>
          <w:color w:val="000000"/>
          <w:sz w:val="28"/>
          <w:szCs w:val="28"/>
        </w:rPr>
        <w:t>на</w:t>
      </w:r>
      <w:r w:rsidRPr="00F17F9A">
        <w:rPr>
          <w:noProof/>
          <w:color w:val="000000"/>
          <w:sz w:val="28"/>
          <w:szCs w:val="28"/>
        </w:rPr>
        <w:t xml:space="preserve"> тех людей, которые едва выживают, имея прожиточный минимум и обложить </w:t>
      </w:r>
      <w:r w:rsidRPr="00F17F9A">
        <w:rPr>
          <w:bCs/>
          <w:noProof/>
          <w:color w:val="000000"/>
          <w:sz w:val="28"/>
          <w:szCs w:val="28"/>
        </w:rPr>
        <w:t>налогами</w:t>
      </w:r>
      <w:r w:rsidRPr="00F17F9A">
        <w:rPr>
          <w:noProof/>
          <w:color w:val="000000"/>
          <w:sz w:val="28"/>
          <w:szCs w:val="28"/>
        </w:rPr>
        <w:t xml:space="preserve"> тех, которые имеют коттеджи под Киевом.Это будет закон для богатых, в том числе известных политиков, которые регистрируют свое недвижимое </w:t>
      </w:r>
      <w:r w:rsidRPr="00F17F9A">
        <w:rPr>
          <w:bCs/>
          <w:noProof/>
          <w:color w:val="000000"/>
          <w:sz w:val="28"/>
          <w:szCs w:val="28"/>
        </w:rPr>
        <w:t>имущество</w:t>
      </w:r>
      <w:r w:rsidRPr="00F17F9A">
        <w:rPr>
          <w:noProof/>
          <w:color w:val="000000"/>
          <w:sz w:val="28"/>
          <w:szCs w:val="28"/>
        </w:rPr>
        <w:t xml:space="preserve"> </w:t>
      </w:r>
      <w:r w:rsidRPr="00F17F9A">
        <w:rPr>
          <w:bCs/>
          <w:noProof/>
          <w:color w:val="000000"/>
          <w:sz w:val="28"/>
          <w:szCs w:val="28"/>
        </w:rPr>
        <w:t>на</w:t>
      </w:r>
      <w:r w:rsidRPr="00F17F9A">
        <w:rPr>
          <w:noProof/>
          <w:color w:val="000000"/>
          <w:sz w:val="28"/>
          <w:szCs w:val="28"/>
        </w:rPr>
        <w:t xml:space="preserve"> членов семьи", - объяснил Цушко Василий Петрович</w:t>
      </w:r>
    </w:p>
    <w:p w:rsidR="008A5D28" w:rsidRPr="00F17F9A" w:rsidRDefault="008A5D28" w:rsidP="002642D1">
      <w:pPr>
        <w:pStyle w:val="af"/>
        <w:numPr>
          <w:ilvl w:val="0"/>
          <w:numId w:val="30"/>
        </w:numPr>
        <w:spacing w:line="360" w:lineRule="auto"/>
        <w:ind w:left="0" w:firstLine="709"/>
        <w:rPr>
          <w:noProof/>
          <w:color w:val="000000"/>
          <w:sz w:val="28"/>
          <w:szCs w:val="28"/>
        </w:rPr>
      </w:pPr>
      <w:r w:rsidRPr="00F17F9A">
        <w:rPr>
          <w:noProof/>
          <w:color w:val="000000"/>
          <w:sz w:val="28"/>
          <w:szCs w:val="28"/>
        </w:rPr>
        <w:t xml:space="preserve">10 апреля губернатор Новосибирской области Виктор Толоконский объявил, что инвесторы, открывающие производство </w:t>
      </w:r>
      <w:r w:rsidRPr="00F17F9A">
        <w:rPr>
          <w:rStyle w:val="af5"/>
          <w:b w:val="0"/>
          <w:noProof/>
          <w:color w:val="000000"/>
          <w:sz w:val="28"/>
          <w:szCs w:val="28"/>
        </w:rPr>
        <w:t>на</w:t>
      </w:r>
      <w:r w:rsidRPr="00F17F9A">
        <w:rPr>
          <w:noProof/>
          <w:color w:val="000000"/>
          <w:sz w:val="28"/>
          <w:szCs w:val="28"/>
        </w:rPr>
        <w:t xml:space="preserve"> территории технопарковой зоны Академгородка, будут освобождены от </w:t>
      </w:r>
      <w:r w:rsidRPr="00F17F9A">
        <w:rPr>
          <w:rStyle w:val="af5"/>
          <w:b w:val="0"/>
          <w:noProof/>
          <w:color w:val="000000"/>
          <w:sz w:val="28"/>
          <w:szCs w:val="28"/>
        </w:rPr>
        <w:t>налогов</w:t>
      </w:r>
      <w:r w:rsidRPr="00F17F9A">
        <w:rPr>
          <w:noProof/>
          <w:color w:val="000000"/>
          <w:sz w:val="28"/>
          <w:szCs w:val="28"/>
        </w:rPr>
        <w:t xml:space="preserve"> </w:t>
      </w:r>
      <w:r w:rsidRPr="00F17F9A">
        <w:rPr>
          <w:rStyle w:val="af5"/>
          <w:b w:val="0"/>
          <w:noProof/>
          <w:color w:val="000000"/>
          <w:sz w:val="28"/>
          <w:szCs w:val="28"/>
        </w:rPr>
        <w:t>на</w:t>
      </w:r>
      <w:r w:rsidRPr="00F17F9A">
        <w:rPr>
          <w:noProof/>
          <w:color w:val="000000"/>
          <w:sz w:val="28"/>
          <w:szCs w:val="28"/>
        </w:rPr>
        <w:t xml:space="preserve"> прибыль, </w:t>
      </w:r>
      <w:r w:rsidRPr="00F17F9A">
        <w:rPr>
          <w:rStyle w:val="af5"/>
          <w:b w:val="0"/>
          <w:noProof/>
          <w:color w:val="000000"/>
          <w:sz w:val="28"/>
          <w:szCs w:val="28"/>
        </w:rPr>
        <w:t>имущество</w:t>
      </w:r>
      <w:r w:rsidRPr="00F17F9A">
        <w:rPr>
          <w:noProof/>
          <w:color w:val="000000"/>
          <w:sz w:val="28"/>
          <w:szCs w:val="28"/>
        </w:rPr>
        <w:t xml:space="preserve"> и землю. Толоконский Виктор Александрович</w:t>
      </w:r>
    </w:p>
    <w:p w:rsidR="002642D1" w:rsidRPr="00F17F9A" w:rsidRDefault="002642D1">
      <w:pPr>
        <w:spacing w:after="200" w:line="276" w:lineRule="auto"/>
        <w:jc w:val="left"/>
        <w:rPr>
          <w:b/>
          <w:noProof/>
          <w:color w:val="000000"/>
          <w:sz w:val="28"/>
          <w:szCs w:val="32"/>
        </w:rPr>
      </w:pPr>
      <w:r w:rsidRPr="00F17F9A">
        <w:rPr>
          <w:b/>
          <w:noProof/>
          <w:color w:val="000000"/>
          <w:sz w:val="28"/>
          <w:szCs w:val="32"/>
        </w:rPr>
        <w:br w:type="page"/>
      </w:r>
    </w:p>
    <w:p w:rsidR="00987F0F" w:rsidRPr="00F17F9A" w:rsidRDefault="00337FD6" w:rsidP="002642D1">
      <w:pPr>
        <w:spacing w:line="360" w:lineRule="auto"/>
        <w:ind w:firstLine="709"/>
        <w:rPr>
          <w:noProof/>
          <w:color w:val="000000"/>
          <w:sz w:val="28"/>
          <w:szCs w:val="28"/>
        </w:rPr>
      </w:pPr>
      <w:r w:rsidRPr="00F17F9A">
        <w:rPr>
          <w:b/>
          <w:noProof/>
          <w:color w:val="000000"/>
          <w:sz w:val="28"/>
          <w:szCs w:val="32"/>
        </w:rPr>
        <w:t>В</w:t>
      </w:r>
      <w:r w:rsidR="00987F0F" w:rsidRPr="00F17F9A">
        <w:rPr>
          <w:b/>
          <w:noProof/>
          <w:color w:val="000000"/>
          <w:sz w:val="28"/>
          <w:szCs w:val="32"/>
        </w:rPr>
        <w:t>ведение</w:t>
      </w:r>
      <w:bookmarkEnd w:id="0"/>
    </w:p>
    <w:p w:rsidR="00987F0F" w:rsidRPr="00F17F9A" w:rsidRDefault="00987F0F" w:rsidP="002642D1">
      <w:pPr>
        <w:pStyle w:val="a3"/>
        <w:ind w:firstLine="709"/>
        <w:rPr>
          <w:noProof/>
          <w:color w:val="000000"/>
          <w:sz w:val="28"/>
          <w:szCs w:val="28"/>
        </w:rPr>
      </w:pPr>
    </w:p>
    <w:p w:rsidR="00337FD6" w:rsidRPr="00F17F9A" w:rsidRDefault="00337FD6" w:rsidP="002642D1">
      <w:pPr>
        <w:spacing w:line="360" w:lineRule="auto"/>
        <w:ind w:firstLine="709"/>
        <w:rPr>
          <w:noProof/>
          <w:color w:val="000000"/>
          <w:sz w:val="28"/>
          <w:szCs w:val="28"/>
        </w:rPr>
      </w:pPr>
      <w:r w:rsidRPr="00F17F9A">
        <w:rPr>
          <w:noProof/>
          <w:color w:val="000000"/>
          <w:sz w:val="28"/>
          <w:szCs w:val="28"/>
        </w:rPr>
        <w:t xml:space="preserve">Налог – обязательный индивидуальный безвозмездный платеж, взимаемый государством с хозяйствующих объектов и граждан в форме отчуждения принадлежащих им денежных средств (на праве собственности, хозяйственного ведения, оперативного управления) в целях финансового обеспечения деятельности государства и муниципальных образований. Одним из важнейших налогов является налог на имущество физических лиц, так как он играет не последнюю роль в формировании доходной части бюджета. </w:t>
      </w:r>
    </w:p>
    <w:p w:rsidR="00B63629" w:rsidRPr="00F17F9A" w:rsidRDefault="00337FD6" w:rsidP="002642D1">
      <w:pPr>
        <w:spacing w:line="360" w:lineRule="auto"/>
        <w:ind w:firstLine="709"/>
        <w:rPr>
          <w:noProof/>
          <w:color w:val="000000"/>
          <w:sz w:val="28"/>
          <w:szCs w:val="28"/>
        </w:rPr>
      </w:pPr>
      <w:r w:rsidRPr="00F17F9A">
        <w:rPr>
          <w:noProof/>
          <w:color w:val="000000"/>
          <w:sz w:val="28"/>
          <w:szCs w:val="28"/>
        </w:rPr>
        <w:t>В странах с развитой рыночной экономикой налоги, кроме выполнения традиционных фискальных функций становятся все более активным инструментом государственной социальной и экономической политики. "Налоги" – это привычное слово зачастую произносится с тревогой, а иногда и с возмущением, как предпринимателями, так и рядовыми тружениками. Люди с озабоченностью говорят о возросшей тяжести налогов, об обременительной и непривычной необходимости представлять в налоговые инспекции декларации о доходах, горячо обсуждают, какие налоги и когда надо платить, каковы их ставки. Причина беспокойства, вероятно, заключается в том, что введение с начала 1992 года новой налоговой системы связано в сознании большинства граждан России с массой непонятных изменений по сравнению с привычным порядком налогообложения. Появление новых видов налогов означает для предприятий усложнение расчетов и отчетности по налогообложению, нынешний механизм взимания подоходного налога с граждан требует от налогоплательщиков строгого фиксирования всех полученных в течении года доходов и тщательного заполнения налоговой декларации</w:t>
      </w:r>
      <w:r w:rsidR="00B63629" w:rsidRPr="00F17F9A">
        <w:rPr>
          <w:noProof/>
          <w:color w:val="000000"/>
          <w:sz w:val="28"/>
          <w:szCs w:val="28"/>
        </w:rPr>
        <w:t>.</w:t>
      </w:r>
    </w:p>
    <w:p w:rsidR="002642D1" w:rsidRPr="00F17F9A" w:rsidRDefault="002642D1">
      <w:pPr>
        <w:spacing w:after="200" w:line="276" w:lineRule="auto"/>
        <w:jc w:val="left"/>
        <w:rPr>
          <w:b/>
          <w:noProof/>
          <w:color w:val="000000"/>
          <w:sz w:val="28"/>
          <w:szCs w:val="32"/>
        </w:rPr>
      </w:pPr>
      <w:bookmarkStart w:id="1" w:name="_Toc450980072"/>
      <w:r w:rsidRPr="00F17F9A">
        <w:rPr>
          <w:b/>
          <w:noProof/>
          <w:color w:val="000000"/>
          <w:sz w:val="28"/>
          <w:szCs w:val="32"/>
        </w:rPr>
        <w:br w:type="page"/>
      </w:r>
    </w:p>
    <w:p w:rsidR="004026BF" w:rsidRPr="00F17F9A" w:rsidRDefault="00180411" w:rsidP="002642D1">
      <w:pPr>
        <w:spacing w:line="360" w:lineRule="auto"/>
        <w:ind w:firstLine="709"/>
        <w:rPr>
          <w:b/>
          <w:noProof/>
          <w:color w:val="000000"/>
          <w:sz w:val="28"/>
          <w:szCs w:val="32"/>
        </w:rPr>
      </w:pPr>
      <w:r w:rsidRPr="00F17F9A">
        <w:rPr>
          <w:b/>
          <w:noProof/>
          <w:color w:val="000000"/>
          <w:sz w:val="28"/>
          <w:szCs w:val="32"/>
        </w:rPr>
        <w:t>Глава 1</w:t>
      </w:r>
      <w:r w:rsidR="002642D1" w:rsidRPr="00F17F9A">
        <w:rPr>
          <w:b/>
          <w:noProof/>
          <w:color w:val="000000"/>
          <w:sz w:val="28"/>
          <w:szCs w:val="32"/>
        </w:rPr>
        <w:t>.</w:t>
      </w:r>
      <w:r w:rsidR="0038529D" w:rsidRPr="00F17F9A">
        <w:rPr>
          <w:b/>
          <w:noProof/>
          <w:color w:val="000000"/>
          <w:sz w:val="28"/>
          <w:szCs w:val="32"/>
        </w:rPr>
        <w:t xml:space="preserve"> Экономическая сущность налога на имущество предприятий</w:t>
      </w:r>
      <w:bookmarkEnd w:id="1"/>
    </w:p>
    <w:p w:rsidR="00CB6C54" w:rsidRPr="00F17F9A" w:rsidRDefault="00CB6C54" w:rsidP="002642D1">
      <w:pPr>
        <w:spacing w:line="360" w:lineRule="auto"/>
        <w:ind w:firstLine="709"/>
        <w:rPr>
          <w:noProof/>
          <w:color w:val="000000"/>
          <w:sz w:val="28"/>
          <w:szCs w:val="28"/>
        </w:rPr>
      </w:pP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xml:space="preserve">Налог на имущество организаций </w:t>
      </w:r>
      <w:r w:rsidR="00AF60EF" w:rsidRPr="00F17F9A">
        <w:rPr>
          <w:noProof/>
          <w:color w:val="000000"/>
          <w:sz w:val="28"/>
          <w:szCs w:val="28"/>
        </w:rPr>
        <w:t>вводится на соответствующей территории законодательными органами власти субъектов Федерации. Это прямой региональный налог. Конкретные ставки налога могут быть установлены субъектами федерации, но в пределах, указанных ст.380 Налогового кодекса РФ. Ими также установлены льготы для отдельных категорий налогоплательщиков,</w:t>
      </w:r>
      <w:r w:rsidR="00F03122" w:rsidRPr="00F17F9A">
        <w:rPr>
          <w:noProof/>
          <w:color w:val="000000"/>
          <w:sz w:val="28"/>
          <w:szCs w:val="28"/>
        </w:rPr>
        <w:t xml:space="preserve"> которые могут быть расширены. Налог уплачивают юридические лица в соответствии со стоимостью принадлежащего ему имущества. </w:t>
      </w:r>
    </w:p>
    <w:p w:rsidR="00CB6C54" w:rsidRPr="00F17F9A" w:rsidRDefault="00CB6C54" w:rsidP="002642D1">
      <w:pPr>
        <w:spacing w:line="360" w:lineRule="auto"/>
        <w:ind w:firstLine="709"/>
        <w:rPr>
          <w:noProof/>
          <w:color w:val="000000"/>
          <w:sz w:val="28"/>
          <w:szCs w:val="28"/>
        </w:rPr>
      </w:pPr>
    </w:p>
    <w:p w:rsidR="00CB6C54"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1.2 </w:t>
      </w:r>
      <w:r w:rsidR="00CB6C54" w:rsidRPr="00F17F9A">
        <w:rPr>
          <w:b/>
          <w:noProof/>
          <w:color w:val="000000"/>
          <w:sz w:val="28"/>
          <w:szCs w:val="28"/>
        </w:rPr>
        <w:t>Налогоплательщики</w:t>
      </w:r>
    </w:p>
    <w:p w:rsidR="00CB6C54" w:rsidRPr="00F17F9A" w:rsidRDefault="00CB6C54" w:rsidP="002642D1">
      <w:pPr>
        <w:spacing w:line="360" w:lineRule="auto"/>
        <w:ind w:firstLine="709"/>
        <w:rPr>
          <w:noProof/>
          <w:color w:val="000000"/>
          <w:sz w:val="28"/>
          <w:szCs w:val="28"/>
        </w:rPr>
      </w:pP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Плательщиками налога на имущество</w:t>
      </w:r>
      <w:r w:rsidR="002642D1" w:rsidRPr="00F17F9A">
        <w:rPr>
          <w:noProof/>
          <w:color w:val="000000"/>
          <w:sz w:val="28"/>
          <w:szCs w:val="28"/>
        </w:rPr>
        <w:t xml:space="preserve"> </w:t>
      </w:r>
      <w:r w:rsidRPr="00F17F9A">
        <w:rPr>
          <w:noProof/>
          <w:color w:val="000000"/>
          <w:sz w:val="28"/>
          <w:szCs w:val="28"/>
        </w:rPr>
        <w:t>в соответствии с п. 1 ст. 373 Кодекса признаются:</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российские организации;</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иностранные организации, если они осуществляют деятельность в России через постоянные представительства и (или) владеют на праве собственности недвижимым имуществом, находящимся на территории РФ, на континентальном шельфе РФ и в исключительной экономической зоне РФ.</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К российским организациям относятся все юридические лица, образованные в соответствии с законодательством РФ. Следовательно, плательщиками налога на имущество организаций являются и коммерческие, и некоммерческие российские организации.</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xml:space="preserve">К иностранным организациям относятся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а также филиалы и представительства таких юридических лиц и организаций </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В то же время</w:t>
      </w:r>
      <w:r w:rsidR="002642D1" w:rsidRPr="00F17F9A">
        <w:rPr>
          <w:noProof/>
          <w:color w:val="000000"/>
          <w:sz w:val="28"/>
          <w:szCs w:val="28"/>
        </w:rPr>
        <w:t xml:space="preserve"> </w:t>
      </w:r>
      <w:r w:rsidRPr="00F17F9A">
        <w:rPr>
          <w:noProof/>
          <w:color w:val="000000"/>
          <w:sz w:val="28"/>
          <w:szCs w:val="28"/>
        </w:rPr>
        <w:t>не признаются налогоплательщиками организаторы Олимпийских и Паралимпийских игр в отношении имущества, используемого ими в связи с организацией и проведением XXII Олимпийских зимних игр и XI Паралимпийских зимних игр 2014 г. в г. Сочи и развитием его как горноклиматического курорта.</w:t>
      </w:r>
    </w:p>
    <w:p w:rsidR="00CB6C54" w:rsidRPr="00F17F9A" w:rsidRDefault="00CB6C54" w:rsidP="002642D1">
      <w:pPr>
        <w:spacing w:line="360" w:lineRule="auto"/>
        <w:ind w:firstLine="709"/>
        <w:rPr>
          <w:noProof/>
          <w:color w:val="000000"/>
          <w:sz w:val="28"/>
          <w:szCs w:val="28"/>
        </w:rPr>
      </w:pPr>
    </w:p>
    <w:p w:rsidR="00CB6C54" w:rsidRPr="00F17F9A" w:rsidRDefault="002C0EA8" w:rsidP="002642D1">
      <w:pPr>
        <w:spacing w:line="360" w:lineRule="auto"/>
        <w:ind w:firstLine="709"/>
        <w:rPr>
          <w:noProof/>
          <w:color w:val="000000"/>
          <w:sz w:val="28"/>
          <w:szCs w:val="28"/>
        </w:rPr>
      </w:pPr>
      <w:r w:rsidRPr="00F17F9A">
        <w:rPr>
          <w:b/>
          <w:noProof/>
          <w:color w:val="000000"/>
          <w:sz w:val="28"/>
          <w:szCs w:val="28"/>
        </w:rPr>
        <w:t xml:space="preserve">1.3 </w:t>
      </w:r>
      <w:r w:rsidR="00CB6C54" w:rsidRPr="00F17F9A">
        <w:rPr>
          <w:b/>
          <w:noProof/>
          <w:color w:val="000000"/>
          <w:sz w:val="28"/>
          <w:szCs w:val="28"/>
        </w:rPr>
        <w:t>Объекты</w:t>
      </w:r>
      <w:r w:rsidR="002642D1" w:rsidRPr="00F17F9A">
        <w:rPr>
          <w:noProof/>
          <w:color w:val="000000"/>
          <w:sz w:val="28"/>
          <w:szCs w:val="28"/>
        </w:rPr>
        <w:t xml:space="preserve"> </w:t>
      </w:r>
      <w:r w:rsidR="00CB6C54" w:rsidRPr="00F17F9A">
        <w:rPr>
          <w:b/>
          <w:noProof/>
          <w:color w:val="000000"/>
          <w:sz w:val="28"/>
          <w:szCs w:val="28"/>
        </w:rPr>
        <w:t>налогообложения</w:t>
      </w:r>
    </w:p>
    <w:p w:rsidR="00CB6C54" w:rsidRPr="00F17F9A" w:rsidRDefault="00CB6C54" w:rsidP="002642D1">
      <w:pPr>
        <w:spacing w:line="360" w:lineRule="auto"/>
        <w:ind w:firstLine="709"/>
        <w:rPr>
          <w:noProof/>
          <w:color w:val="000000"/>
          <w:sz w:val="28"/>
          <w:szCs w:val="28"/>
        </w:rPr>
      </w:pP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Для российской организации объектом налогообложения является любое движимое и недвижимое имущество, которое учтено на ее балансе в качестве объектов основных средств. При этом в объект налогообложения включается и то имущество, которое вы передали другим лицам во временное владение, пользование, распоряжение, в доверительное управление или внесли в совместную деятельность (п. 1 ст. 374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Отметим, что с 1 января 2009 г. к объекту налогообложения также отнесено имущество, которое получено российской организацией по концессионному соглашению и отвечает указанным выше условиям.</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Объект налогообложения для иностранных организаций различается в зависимости от следующих критериев:</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1) ведет организация или нет деятельность в РФ через постоянное представительство;</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2)имеет ли организация недвижимое имущество в РФ, если постоянного представительства у нее нет.</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Если иностранная организация ведет деятельность в России через постоянное представительство, то объектом налогообложения для нее будет любое движимое и недвижимое имущество, которое относится к основным средствам по правилам бухгалтерского учета.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Для иностранных организаций, не имеющих постоянного представительства в России, объект налогообложения возникает, только если они имеют имущество, которое отвечает определенным условиям (п. 3 ст. 374 Кодекса), а именно:</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1) имущество является недвижимым;</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2) имущество находится на территории РФ;</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3) имущество принадлежит иностранной организации на праве собственности.</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С 1 января 2009 г. к объекту налогообложения отнесено также недвижимое имущество, которое получено иностранными организациями по концессионному соглашению и находится в России.</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К объекту налогообложения не относится следующее имущество:</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w:t>
      </w:r>
      <w:r w:rsidR="002642D1" w:rsidRPr="00F17F9A">
        <w:rPr>
          <w:noProof/>
          <w:color w:val="000000"/>
          <w:sz w:val="28"/>
          <w:szCs w:val="28"/>
        </w:rPr>
        <w:t xml:space="preserve"> </w:t>
      </w:r>
      <w:r w:rsidRPr="00F17F9A">
        <w:rPr>
          <w:noProof/>
          <w:color w:val="000000"/>
          <w:sz w:val="28"/>
          <w:szCs w:val="28"/>
        </w:rPr>
        <w:t>земельные участки;</w:t>
      </w:r>
    </w:p>
    <w:p w:rsidR="00CB6C54" w:rsidRPr="00F17F9A" w:rsidRDefault="00E15A40" w:rsidP="002642D1">
      <w:pPr>
        <w:spacing w:line="360" w:lineRule="auto"/>
        <w:ind w:firstLine="709"/>
        <w:rPr>
          <w:noProof/>
          <w:color w:val="000000"/>
          <w:sz w:val="28"/>
          <w:szCs w:val="28"/>
        </w:rPr>
      </w:pPr>
      <w:r w:rsidRPr="00F17F9A">
        <w:rPr>
          <w:noProof/>
          <w:color w:val="000000"/>
          <w:sz w:val="28"/>
          <w:szCs w:val="28"/>
        </w:rPr>
        <w:t xml:space="preserve">- </w:t>
      </w:r>
      <w:r w:rsidR="00CB6C54" w:rsidRPr="00F17F9A">
        <w:rPr>
          <w:noProof/>
          <w:color w:val="000000"/>
          <w:sz w:val="28"/>
          <w:szCs w:val="28"/>
        </w:rPr>
        <w:t>иные объекты природопользования (водные объекты и другие природные ресурсы);</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Отметим, что Кодекс не содержит понятий</w:t>
      </w:r>
      <w:r w:rsidR="002642D1" w:rsidRPr="00F17F9A">
        <w:rPr>
          <w:noProof/>
          <w:color w:val="000000"/>
          <w:sz w:val="28"/>
          <w:szCs w:val="28"/>
        </w:rPr>
        <w:t xml:space="preserve"> </w:t>
      </w:r>
      <w:r w:rsidRPr="00F17F9A">
        <w:rPr>
          <w:noProof/>
          <w:color w:val="000000"/>
          <w:sz w:val="28"/>
          <w:szCs w:val="28"/>
        </w:rPr>
        <w:t>«объекты природопользования», «природные ресурсы», «водный объект». В этом случае можно обратиться к отраслевому законодательству, которое регулирует соответствующие правоотношения (п. 1 ст. 11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Так, понятие природных ресурсов содержится в ст. 1 Федерального закона от 10.01.2002 N 7-ФЗ "Об охране окружающей среды". При этом к природным ресурсам отнесены не только естественные природные объекты, но и объекты, созданные человеком, если они обладают свойствами природных объектов и имеют рекреационное и защитное значение (так называемые природно-антропогенные объекты).</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Чтобы определить понятие «водный объект», можно обратиться к Водному кодексу РФ.</w:t>
      </w:r>
    </w:p>
    <w:p w:rsidR="002642D1" w:rsidRPr="00F17F9A" w:rsidRDefault="00CB6C54" w:rsidP="002642D1">
      <w:pPr>
        <w:spacing w:line="360" w:lineRule="auto"/>
        <w:ind w:firstLine="709"/>
        <w:rPr>
          <w:noProof/>
          <w:color w:val="000000"/>
          <w:sz w:val="28"/>
          <w:szCs w:val="28"/>
        </w:rPr>
      </w:pPr>
      <w:r w:rsidRPr="00F17F9A">
        <w:rPr>
          <w:noProof/>
          <w:color w:val="000000"/>
          <w:sz w:val="28"/>
          <w:szCs w:val="28"/>
        </w:rPr>
        <w:t>Согласно п. 4 ст. 1 Водного кодекса РФ под водным объектом понимается природный или искусственный водоем, водоток и иной объект, сосредоточение вод в котором имеет характерные формы и признаки водного режима. Виды водных объектов указаны в ст. 5 Водного кодекса РФ. К ним относятся реки, ручьи, каналы, озера и т.д.</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Объектом налогообложения не признается также имущество федеральных органов исполнительной власти, если одновременно соблюдаются</w:t>
      </w:r>
      <w:r w:rsidR="002642D1" w:rsidRPr="00F17F9A">
        <w:rPr>
          <w:noProof/>
          <w:color w:val="000000"/>
          <w:sz w:val="28"/>
          <w:szCs w:val="28"/>
        </w:rPr>
        <w:t xml:space="preserve"> </w:t>
      </w:r>
      <w:r w:rsidRPr="00F17F9A">
        <w:rPr>
          <w:noProof/>
          <w:color w:val="000000"/>
          <w:sz w:val="28"/>
          <w:szCs w:val="28"/>
        </w:rPr>
        <w:t>следующие условия (п.п. 2 п. 4 ст. 374Кодекса):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имущество принадлежит указанным органам на праве хозяйственного ведения или оперативного управления;</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в федеральном органе исполнительной власти законодательно предусмотрена военная и (или) приравненная к ней служба;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имущество используется для нужд обороны, гражданской обороны, обеспечения безопасности и охраны правопорядка в РФ</w:t>
      </w:r>
    </w:p>
    <w:p w:rsidR="00CB6C54" w:rsidRPr="00F17F9A" w:rsidRDefault="00CB6C54" w:rsidP="002642D1">
      <w:pPr>
        <w:spacing w:line="360" w:lineRule="auto"/>
        <w:ind w:firstLine="709"/>
        <w:rPr>
          <w:noProof/>
          <w:color w:val="000000"/>
          <w:sz w:val="28"/>
          <w:szCs w:val="28"/>
        </w:rPr>
      </w:pPr>
    </w:p>
    <w:p w:rsidR="00CB6C54"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1.4 </w:t>
      </w:r>
      <w:r w:rsidR="00CB6C54" w:rsidRPr="00F17F9A">
        <w:rPr>
          <w:b/>
          <w:noProof/>
          <w:color w:val="000000"/>
          <w:sz w:val="28"/>
          <w:szCs w:val="28"/>
        </w:rPr>
        <w:t>Налоговая база и порядок определения налогов</w:t>
      </w:r>
      <w:r w:rsidR="00E15A40" w:rsidRPr="00F17F9A">
        <w:rPr>
          <w:b/>
          <w:noProof/>
          <w:color w:val="000000"/>
          <w:sz w:val="28"/>
          <w:szCs w:val="28"/>
        </w:rPr>
        <w:t>ой базы</w:t>
      </w:r>
    </w:p>
    <w:p w:rsidR="00CB6C54" w:rsidRPr="00F17F9A" w:rsidRDefault="00CB6C54" w:rsidP="002642D1">
      <w:pPr>
        <w:spacing w:line="360" w:lineRule="auto"/>
        <w:ind w:firstLine="709"/>
        <w:rPr>
          <w:noProof/>
          <w:color w:val="000000"/>
          <w:sz w:val="28"/>
          <w:szCs w:val="28"/>
        </w:rPr>
      </w:pP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Налоговая база</w:t>
      </w:r>
      <w:r w:rsidR="002642D1" w:rsidRPr="00F17F9A">
        <w:rPr>
          <w:noProof/>
          <w:color w:val="000000"/>
          <w:sz w:val="28"/>
          <w:szCs w:val="28"/>
        </w:rPr>
        <w:t xml:space="preserve"> </w:t>
      </w:r>
      <w:r w:rsidRPr="00F17F9A">
        <w:rPr>
          <w:noProof/>
          <w:color w:val="000000"/>
          <w:sz w:val="28"/>
          <w:szCs w:val="28"/>
        </w:rPr>
        <w:t>определяется как среднегодовая стоимость имущества, признаваемого объектом налогообложения.</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Налоговая база для каждой категории плательщиков налога на имущество определяется по-разному. Так, она различается (ст. 375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для российских организаций;</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-иностранных организаций, которые ведут деятельность через постоянное представительство в РФ;</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иностранных организаций, у которых нет постоянного представительства в РФ, но имеется в собственности недвижимое имущество на территории РФ.</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Российские организации определяют налоговую базу самостоятельно по результатам налогового или отчетных периодов.</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По итогам налогового периода налоговая база исчисляется исходя из среднегодовой стоимости имущества, которое относится к объектам налогообложения (п. 1 ст. 375, п. 3, п. 4 ст. 376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Налоговая база по итогам отчетных периодов - I квартала, полугодия, 9 месяцев исчисляется по истечении каждого из них.</w:t>
      </w:r>
      <w:r w:rsidR="002642D1" w:rsidRPr="00F17F9A">
        <w:rPr>
          <w:noProof/>
          <w:color w:val="000000"/>
          <w:sz w:val="28"/>
          <w:szCs w:val="28"/>
        </w:rPr>
        <w:t xml:space="preserve"> </w:t>
      </w:r>
      <w:r w:rsidRPr="00F17F9A">
        <w:rPr>
          <w:noProof/>
          <w:color w:val="000000"/>
          <w:sz w:val="28"/>
          <w:szCs w:val="28"/>
        </w:rPr>
        <w:t>Налоговая база</w:t>
      </w:r>
      <w:r w:rsidR="002642D1" w:rsidRPr="00F17F9A">
        <w:rPr>
          <w:noProof/>
          <w:color w:val="000000"/>
          <w:sz w:val="28"/>
          <w:szCs w:val="28"/>
        </w:rPr>
        <w:t xml:space="preserve"> </w:t>
      </w:r>
      <w:r w:rsidRPr="00F17F9A">
        <w:rPr>
          <w:noProof/>
          <w:color w:val="000000"/>
          <w:sz w:val="28"/>
          <w:szCs w:val="28"/>
        </w:rPr>
        <w:t>за отчетный период определяется как средняя стоимость имущества, признаваемого объектом налогообложения (п. 4 ст. 376, п. 3 ст. 379, п. 6 ст. 382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Налоговая база (база для исчисления авансовых платежей) рассчитывается по всему имуществу организации в целом.</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Однако есть исключения. Так, налоговая база рассчитывается отдельно в отношении (п. п. 1, 2 ст. 376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имущества каждого обособленного подразделения организации, имеющего отдельный баланс;</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недвижимого имущества, расположенного вне места нахождения организации (обособленного подразделения, имеющего отдельный баланс);</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w:t>
      </w:r>
      <w:r w:rsidR="002642D1" w:rsidRPr="00F17F9A">
        <w:rPr>
          <w:noProof/>
          <w:color w:val="000000"/>
          <w:sz w:val="28"/>
          <w:szCs w:val="28"/>
        </w:rPr>
        <w:t xml:space="preserve"> </w:t>
      </w:r>
      <w:r w:rsidRPr="00F17F9A">
        <w:rPr>
          <w:noProof/>
          <w:color w:val="000000"/>
          <w:sz w:val="28"/>
          <w:szCs w:val="28"/>
        </w:rPr>
        <w:t>имущества, которое облагается налогом по разным ставкам;</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w:t>
      </w:r>
      <w:r w:rsidR="002642D1" w:rsidRPr="00F17F9A">
        <w:rPr>
          <w:noProof/>
          <w:color w:val="000000"/>
          <w:sz w:val="28"/>
          <w:szCs w:val="28"/>
        </w:rPr>
        <w:t xml:space="preserve"> </w:t>
      </w:r>
      <w:r w:rsidRPr="00F17F9A">
        <w:rPr>
          <w:noProof/>
          <w:color w:val="000000"/>
          <w:sz w:val="28"/>
          <w:szCs w:val="28"/>
        </w:rPr>
        <w:t>недвижимости, фактически находящейся на территориях разных субъектов РФ.</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Для исчисления налоговой</w:t>
      </w:r>
      <w:r w:rsidR="002642D1" w:rsidRPr="00F17F9A">
        <w:rPr>
          <w:noProof/>
          <w:color w:val="000000"/>
          <w:sz w:val="28"/>
          <w:szCs w:val="28"/>
        </w:rPr>
        <w:t xml:space="preserve"> </w:t>
      </w:r>
      <w:r w:rsidRPr="00F17F9A">
        <w:rPr>
          <w:noProof/>
          <w:color w:val="000000"/>
          <w:sz w:val="28"/>
          <w:szCs w:val="28"/>
        </w:rPr>
        <w:t xml:space="preserve">базы (среднегодовой и средней стоимости имущества) необходимы данные бухгалтерского учета об остаточной стоимости основных средств, которые являются объектами налогообложения. </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Средняя стоимость имущества за отчетный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отчетного периода и 1-е число месяца, следующего за отчетным периодом, на количество месяцев в отчетном периоде, увеличенное на единицу.</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Среднегодовая стоимость имущества</w:t>
      </w:r>
      <w:r w:rsidR="002642D1" w:rsidRPr="00F17F9A">
        <w:rPr>
          <w:noProof/>
          <w:color w:val="000000"/>
          <w:sz w:val="28"/>
          <w:szCs w:val="28"/>
        </w:rPr>
        <w:t xml:space="preserve"> </w:t>
      </w:r>
      <w:r w:rsidRPr="00F17F9A">
        <w:rPr>
          <w:noProof/>
          <w:color w:val="000000"/>
          <w:sz w:val="28"/>
          <w:szCs w:val="28"/>
        </w:rPr>
        <w:t>за налоговый период определяется как частное от деления суммы, полученной в результате сложения величин остаточной стоимости имущества на 1-е число каждого месяца налогового периода и последнее число налогового периода, на число месяцев в налоговом периоде, увеличенное на единицу.</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Иностранные организации определяют налоговую базу самостоятельно (п. 3 ст. 376 Кодекса). При этом налоговая база</w:t>
      </w:r>
      <w:r w:rsidR="002642D1" w:rsidRPr="00F17F9A">
        <w:rPr>
          <w:noProof/>
          <w:color w:val="000000"/>
          <w:sz w:val="28"/>
          <w:szCs w:val="28"/>
        </w:rPr>
        <w:t xml:space="preserve"> </w:t>
      </w:r>
      <w:r w:rsidRPr="00F17F9A">
        <w:rPr>
          <w:noProof/>
          <w:color w:val="000000"/>
          <w:sz w:val="28"/>
          <w:szCs w:val="28"/>
        </w:rPr>
        <w:t>рассчитывается отдельно в отношении (п. п. 1, 2 ст. 376 Кодекса):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имущества постоянного представительства иностранной организации, которое облагается по месту постановки представительства на учет в налоговых органах;</w:t>
      </w:r>
    </w:p>
    <w:p w:rsidR="00CB6C54" w:rsidRPr="00F17F9A" w:rsidRDefault="00E15A40" w:rsidP="002642D1">
      <w:pPr>
        <w:tabs>
          <w:tab w:val="left" w:pos="709"/>
          <w:tab w:val="left" w:pos="851"/>
        </w:tabs>
        <w:spacing w:line="360" w:lineRule="auto"/>
        <w:ind w:firstLine="709"/>
        <w:rPr>
          <w:noProof/>
          <w:color w:val="000000"/>
          <w:sz w:val="28"/>
          <w:szCs w:val="28"/>
        </w:rPr>
      </w:pPr>
      <w:r w:rsidRPr="00F17F9A">
        <w:rPr>
          <w:noProof/>
          <w:color w:val="000000"/>
          <w:sz w:val="28"/>
          <w:szCs w:val="28"/>
        </w:rPr>
        <w:t>-</w:t>
      </w:r>
      <w:r w:rsidR="00CB6C54" w:rsidRPr="00F17F9A">
        <w:rPr>
          <w:noProof/>
          <w:color w:val="000000"/>
          <w:sz w:val="28"/>
          <w:szCs w:val="28"/>
        </w:rPr>
        <w:t>недвижимого имущества, находящегося вне постоянного представительства иностранной организации;</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имущества, которое облагается по разным ставкам;</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 недвижимого имущества, которое находится на территориях разных субъектов РФ либо частично в территориальном море РФ, на континентальном шельфе РФ, в исключительной экономической зоне РФ.</w:t>
      </w:r>
    </w:p>
    <w:p w:rsidR="00F03122" w:rsidRPr="00F17F9A" w:rsidRDefault="00F03122" w:rsidP="002642D1">
      <w:pPr>
        <w:spacing w:line="360" w:lineRule="auto"/>
        <w:ind w:firstLine="709"/>
        <w:rPr>
          <w:noProof/>
          <w:color w:val="000000"/>
          <w:sz w:val="28"/>
          <w:szCs w:val="28"/>
        </w:rPr>
      </w:pPr>
    </w:p>
    <w:p w:rsidR="00CB6C54"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1.5 </w:t>
      </w:r>
      <w:r w:rsidR="00CB6C54" w:rsidRPr="00F17F9A">
        <w:rPr>
          <w:b/>
          <w:noProof/>
          <w:color w:val="000000"/>
          <w:sz w:val="28"/>
          <w:szCs w:val="28"/>
        </w:rPr>
        <w:t>Ставки</w:t>
      </w:r>
      <w:r w:rsidR="002642D1" w:rsidRPr="00F17F9A">
        <w:rPr>
          <w:b/>
          <w:noProof/>
          <w:color w:val="000000"/>
          <w:sz w:val="28"/>
          <w:szCs w:val="28"/>
        </w:rPr>
        <w:t xml:space="preserve"> </w:t>
      </w:r>
      <w:r w:rsidR="00CB6C54" w:rsidRPr="00F17F9A">
        <w:rPr>
          <w:b/>
          <w:noProof/>
          <w:color w:val="000000"/>
          <w:sz w:val="28"/>
          <w:szCs w:val="28"/>
        </w:rPr>
        <w:t>налога на имущество</w:t>
      </w:r>
    </w:p>
    <w:p w:rsidR="00CB6C54" w:rsidRPr="00F17F9A" w:rsidRDefault="00CB6C54" w:rsidP="002642D1">
      <w:pPr>
        <w:spacing w:line="360" w:lineRule="auto"/>
        <w:ind w:firstLine="709"/>
        <w:rPr>
          <w:noProof/>
          <w:color w:val="000000"/>
          <w:sz w:val="28"/>
          <w:szCs w:val="28"/>
        </w:rPr>
      </w:pPr>
    </w:p>
    <w:p w:rsidR="002642D1" w:rsidRPr="00F17F9A" w:rsidRDefault="00CB6C54" w:rsidP="002642D1">
      <w:pPr>
        <w:spacing w:line="360" w:lineRule="auto"/>
        <w:ind w:firstLine="709"/>
        <w:rPr>
          <w:noProof/>
          <w:color w:val="000000"/>
          <w:sz w:val="28"/>
          <w:szCs w:val="28"/>
        </w:rPr>
      </w:pPr>
      <w:r w:rsidRPr="00F17F9A">
        <w:rPr>
          <w:noProof/>
          <w:color w:val="000000"/>
          <w:sz w:val="28"/>
          <w:szCs w:val="28"/>
        </w:rPr>
        <w:t>Налоговые ставки устанавливаются законами субъектов Российской Федерации и не могут превышать 2,2 процента.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Допускается установление дифференцированных налоговых ставок в зависимости от категорий налогоплательщиков и (или) имущества, признаваемого объектом налогообложения.</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При этом</w:t>
      </w:r>
      <w:r w:rsidR="002642D1" w:rsidRPr="00F17F9A">
        <w:rPr>
          <w:noProof/>
          <w:color w:val="000000"/>
          <w:sz w:val="28"/>
          <w:szCs w:val="28"/>
        </w:rPr>
        <w:t xml:space="preserve"> </w:t>
      </w:r>
      <w:r w:rsidRPr="00F17F9A">
        <w:rPr>
          <w:noProof/>
          <w:color w:val="000000"/>
          <w:sz w:val="28"/>
          <w:szCs w:val="28"/>
        </w:rPr>
        <w:t>для организаций коммунального комплекса в отношении имущества, используемого для сбора, очистки, распределения воды, удаления и обработки сточных вод (в том числе его ремонта и обслуживания), у которых в общей выручке от реализации водоснабжения и водоотведения доля выручки от услуг бюджетным учреждениям и населению непосредственно и (или) через управляющие организации составляет более 40 %,</w:t>
      </w:r>
      <w:r w:rsidR="002642D1" w:rsidRPr="00F17F9A">
        <w:rPr>
          <w:noProof/>
          <w:color w:val="000000"/>
          <w:sz w:val="28"/>
          <w:szCs w:val="28"/>
        </w:rPr>
        <w:t xml:space="preserve"> </w:t>
      </w:r>
      <w:r w:rsidRPr="00F17F9A">
        <w:rPr>
          <w:noProof/>
          <w:color w:val="000000"/>
          <w:sz w:val="28"/>
          <w:szCs w:val="28"/>
        </w:rPr>
        <w:t>налоговая ставка установлена в размере 1,1 процента.</w:t>
      </w:r>
    </w:p>
    <w:p w:rsidR="00CB6C54" w:rsidRPr="00F17F9A" w:rsidRDefault="00CB6C54" w:rsidP="002642D1">
      <w:pPr>
        <w:spacing w:line="360" w:lineRule="auto"/>
        <w:ind w:firstLine="709"/>
        <w:rPr>
          <w:noProof/>
          <w:color w:val="000000"/>
          <w:sz w:val="28"/>
          <w:szCs w:val="28"/>
        </w:rPr>
      </w:pPr>
      <w:r w:rsidRPr="00F17F9A">
        <w:rPr>
          <w:noProof/>
          <w:color w:val="000000"/>
          <w:sz w:val="28"/>
          <w:szCs w:val="28"/>
        </w:rPr>
        <w:t>Для организаций коммунального комплекса в отношении имущества, используемого для сбора, очистки, распределения воды, удаления и обработки сточных вод (в том числе его ремонта и обслуживания), у которых в общей выручке от реализации водоснабжения и водоотведения доля выручки от услуг бюджетным учреждениям и населению непосредственно и (или) через управляющие организации составляет более 70 % налоговая ставка установлена в размере 0,6 процента.</w:t>
      </w:r>
    </w:p>
    <w:p w:rsidR="00451712" w:rsidRPr="00F17F9A" w:rsidRDefault="00451712" w:rsidP="002642D1">
      <w:pPr>
        <w:spacing w:line="360" w:lineRule="auto"/>
        <w:ind w:firstLine="709"/>
        <w:rPr>
          <w:noProof/>
          <w:color w:val="000000"/>
          <w:sz w:val="28"/>
          <w:szCs w:val="28"/>
        </w:rPr>
      </w:pPr>
    </w:p>
    <w:p w:rsidR="00451712"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1.6 </w:t>
      </w:r>
      <w:r w:rsidR="00451712" w:rsidRPr="00F17F9A">
        <w:rPr>
          <w:b/>
          <w:noProof/>
          <w:color w:val="000000"/>
          <w:sz w:val="28"/>
          <w:szCs w:val="28"/>
        </w:rPr>
        <w:t>Нало</w:t>
      </w:r>
      <w:r w:rsidR="00E15A40" w:rsidRPr="00F17F9A">
        <w:rPr>
          <w:b/>
          <w:noProof/>
          <w:color w:val="000000"/>
          <w:sz w:val="28"/>
          <w:szCs w:val="28"/>
        </w:rPr>
        <w:t>говый период. Отчетный период</w:t>
      </w:r>
    </w:p>
    <w:p w:rsidR="00451712" w:rsidRPr="00F17F9A" w:rsidRDefault="00451712" w:rsidP="002642D1">
      <w:pPr>
        <w:spacing w:line="360" w:lineRule="auto"/>
        <w:ind w:firstLine="709"/>
        <w:rPr>
          <w:noProof/>
          <w:color w:val="000000"/>
          <w:sz w:val="28"/>
          <w:szCs w:val="28"/>
        </w:rPr>
      </w:pP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Налоговым периодом</w:t>
      </w:r>
      <w:r w:rsidR="002642D1" w:rsidRPr="00F17F9A">
        <w:rPr>
          <w:noProof/>
          <w:color w:val="000000"/>
          <w:sz w:val="28"/>
          <w:szCs w:val="28"/>
        </w:rPr>
        <w:t xml:space="preserve"> </w:t>
      </w:r>
      <w:r w:rsidRPr="00F17F9A">
        <w:rPr>
          <w:noProof/>
          <w:color w:val="000000"/>
          <w:sz w:val="28"/>
          <w:szCs w:val="28"/>
        </w:rPr>
        <w:t>является календарный год.</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Отчетными периодами</w:t>
      </w:r>
      <w:r w:rsidR="002642D1" w:rsidRPr="00F17F9A">
        <w:rPr>
          <w:noProof/>
          <w:color w:val="000000"/>
          <w:sz w:val="28"/>
          <w:szCs w:val="28"/>
        </w:rPr>
        <w:t xml:space="preserve"> </w:t>
      </w:r>
      <w:r w:rsidRPr="00F17F9A">
        <w:rPr>
          <w:noProof/>
          <w:color w:val="000000"/>
          <w:sz w:val="28"/>
          <w:szCs w:val="28"/>
        </w:rPr>
        <w:t>являются первый квартал, полугодие и девять месяцев календарного года.</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Уплата налога и авансовые платежи на имущество предприятия производится по квартальным расчетам в порядке и сроки, которые установлены законами субъектов Федерации. В течение налогового периода налогоплательщики уплачивают авансовые платежи по налогу, если законом субъекта Федерации не предусмотрено иное. По истечении налогового периода налогоплательщики уплачивают сумму налога в сроки, установленные для предоставления бухгалтерской отчетности за год.</w:t>
      </w:r>
    </w:p>
    <w:p w:rsidR="00451712" w:rsidRPr="00F17F9A" w:rsidRDefault="00451712" w:rsidP="002642D1">
      <w:pPr>
        <w:spacing w:line="360" w:lineRule="auto"/>
        <w:ind w:firstLine="709"/>
        <w:rPr>
          <w:noProof/>
          <w:color w:val="000000"/>
          <w:sz w:val="28"/>
          <w:szCs w:val="28"/>
        </w:rPr>
      </w:pPr>
    </w:p>
    <w:p w:rsidR="00451712" w:rsidRPr="00F17F9A" w:rsidRDefault="002C0EA8" w:rsidP="002642D1">
      <w:pPr>
        <w:spacing w:line="360" w:lineRule="auto"/>
        <w:ind w:firstLine="709"/>
        <w:rPr>
          <w:noProof/>
          <w:color w:val="000000"/>
          <w:sz w:val="28"/>
          <w:szCs w:val="28"/>
        </w:rPr>
      </w:pPr>
      <w:r w:rsidRPr="00F17F9A">
        <w:rPr>
          <w:b/>
          <w:noProof/>
          <w:color w:val="000000"/>
          <w:sz w:val="28"/>
          <w:szCs w:val="28"/>
        </w:rPr>
        <w:t xml:space="preserve">1.7 </w:t>
      </w:r>
      <w:r w:rsidR="00451712" w:rsidRPr="00F17F9A">
        <w:rPr>
          <w:b/>
          <w:noProof/>
          <w:color w:val="000000"/>
          <w:sz w:val="28"/>
          <w:szCs w:val="28"/>
        </w:rPr>
        <w:t>Налоговая</w:t>
      </w:r>
      <w:r w:rsidR="00451712" w:rsidRPr="00F17F9A">
        <w:rPr>
          <w:noProof/>
          <w:color w:val="000000"/>
          <w:sz w:val="28"/>
          <w:szCs w:val="28"/>
        </w:rPr>
        <w:t xml:space="preserve"> </w:t>
      </w:r>
      <w:r w:rsidR="00451712" w:rsidRPr="00F17F9A">
        <w:rPr>
          <w:b/>
          <w:noProof/>
          <w:color w:val="000000"/>
          <w:sz w:val="28"/>
          <w:szCs w:val="28"/>
        </w:rPr>
        <w:t>декларация</w:t>
      </w:r>
    </w:p>
    <w:p w:rsidR="00451712" w:rsidRPr="00F17F9A" w:rsidRDefault="00451712" w:rsidP="002642D1">
      <w:pPr>
        <w:spacing w:line="360" w:lineRule="auto"/>
        <w:ind w:firstLine="709"/>
        <w:rPr>
          <w:noProof/>
          <w:color w:val="000000"/>
          <w:sz w:val="28"/>
          <w:szCs w:val="28"/>
        </w:rPr>
      </w:pP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Декларацию представляют все лица, которые признаются плательщиками налога на имущество организаций.</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Обязанность подавать декларацию сохраняется и в том случае, если у организации отсутствует объект налогообложения. В данном случае нужно представить «нулевую» декларацию.</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Налогоплательщики обязаны представить декларацию в налоговый орган не позднее 30 марта года, следующего за истекшим налоговым периодом (п. 3 ст. 386 Кодекса).</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Налоговые расчеты по авансовым платежам по налогу налогоплательщики представляют</w:t>
      </w:r>
      <w:r w:rsidR="002642D1" w:rsidRPr="00F17F9A">
        <w:rPr>
          <w:noProof/>
          <w:color w:val="000000"/>
          <w:sz w:val="28"/>
          <w:szCs w:val="28"/>
        </w:rPr>
        <w:t xml:space="preserve"> </w:t>
      </w:r>
      <w:r w:rsidRPr="00F17F9A">
        <w:rPr>
          <w:noProof/>
          <w:color w:val="000000"/>
          <w:sz w:val="28"/>
          <w:szCs w:val="28"/>
        </w:rPr>
        <w:t>не позднее 30 календарных дней с</w:t>
      </w:r>
      <w:r w:rsidR="002642D1" w:rsidRPr="00F17F9A">
        <w:rPr>
          <w:noProof/>
          <w:color w:val="000000"/>
          <w:sz w:val="28"/>
          <w:szCs w:val="28"/>
        </w:rPr>
        <w:t xml:space="preserve"> </w:t>
      </w:r>
      <w:r w:rsidRPr="00F17F9A">
        <w:rPr>
          <w:noProof/>
          <w:color w:val="000000"/>
          <w:sz w:val="28"/>
          <w:szCs w:val="28"/>
        </w:rPr>
        <w:t>даты окончания</w:t>
      </w:r>
      <w:r w:rsidR="002642D1" w:rsidRPr="00F17F9A">
        <w:rPr>
          <w:noProof/>
          <w:color w:val="000000"/>
          <w:sz w:val="28"/>
          <w:szCs w:val="28"/>
        </w:rPr>
        <w:t xml:space="preserve"> </w:t>
      </w:r>
      <w:r w:rsidRPr="00F17F9A">
        <w:rPr>
          <w:noProof/>
          <w:color w:val="000000"/>
          <w:sz w:val="28"/>
          <w:szCs w:val="28"/>
        </w:rPr>
        <w:t>соответствующего отчетного периода.</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В зависимости от статуса организации, вида имущества и места его нахождения декларация может представляться в разные налоговые инспекции (п. 1 ст. 386 Кодекса, п. 1.2 разд. I</w:t>
      </w:r>
      <w:r w:rsidR="002642D1" w:rsidRPr="00F17F9A">
        <w:rPr>
          <w:noProof/>
          <w:color w:val="000000"/>
          <w:sz w:val="28"/>
          <w:szCs w:val="28"/>
        </w:rPr>
        <w:t xml:space="preserve"> </w:t>
      </w:r>
      <w:r w:rsidRPr="00F17F9A">
        <w:rPr>
          <w:noProof/>
          <w:color w:val="000000"/>
          <w:sz w:val="28"/>
          <w:szCs w:val="28"/>
        </w:rPr>
        <w:t>Порядка заполнения декларации). В частности:</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 по месту нахождения российской организации;</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 по месту постановки на учет постоянного представительства иностранной организации;</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 по месту нахождения каждого обособленного подразделения российской организации, имеющего отдельный баланс;</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 по месту нахождения каждого объекта недвижимого имущества;</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 по месту постановки на учет крупнейшего налогоплательщика.</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Формы</w:t>
      </w:r>
      <w:r w:rsidR="002642D1" w:rsidRPr="00F17F9A">
        <w:rPr>
          <w:noProof/>
          <w:color w:val="000000"/>
          <w:sz w:val="28"/>
          <w:szCs w:val="28"/>
        </w:rPr>
        <w:t xml:space="preserve"> </w:t>
      </w:r>
      <w:r w:rsidRPr="00F17F9A">
        <w:rPr>
          <w:noProof/>
          <w:color w:val="000000"/>
          <w:sz w:val="28"/>
          <w:szCs w:val="28"/>
        </w:rPr>
        <w:t>отчетности</w:t>
      </w:r>
      <w:r w:rsidR="002642D1" w:rsidRPr="00F17F9A">
        <w:rPr>
          <w:noProof/>
          <w:color w:val="000000"/>
          <w:sz w:val="28"/>
          <w:szCs w:val="28"/>
        </w:rPr>
        <w:t xml:space="preserve"> </w:t>
      </w:r>
      <w:r w:rsidRPr="00F17F9A">
        <w:rPr>
          <w:noProof/>
          <w:color w:val="000000"/>
          <w:sz w:val="28"/>
          <w:szCs w:val="28"/>
        </w:rPr>
        <w:t>по земельному налогу</w:t>
      </w:r>
    </w:p>
    <w:p w:rsidR="00451712" w:rsidRPr="00F17F9A" w:rsidRDefault="00451712" w:rsidP="002642D1">
      <w:pPr>
        <w:spacing w:line="360" w:lineRule="auto"/>
        <w:ind w:firstLine="709"/>
        <w:rPr>
          <w:noProof/>
          <w:color w:val="000000"/>
          <w:sz w:val="28"/>
          <w:szCs w:val="28"/>
        </w:rPr>
      </w:pPr>
      <w:r w:rsidRPr="00F17F9A">
        <w:rPr>
          <w:noProof/>
          <w:color w:val="000000"/>
          <w:sz w:val="28"/>
          <w:szCs w:val="28"/>
        </w:rPr>
        <w:t>Приказом Минфина России от 20.02.2008 г. № 27н «Об утверждении форм налоговой декларации и налогового расчета по авансовому платежу по</w:t>
      </w:r>
      <w:r w:rsidR="002642D1" w:rsidRPr="00F17F9A">
        <w:rPr>
          <w:noProof/>
          <w:color w:val="000000"/>
          <w:sz w:val="28"/>
          <w:szCs w:val="28"/>
        </w:rPr>
        <w:t xml:space="preserve"> </w:t>
      </w:r>
      <w:r w:rsidRPr="00F17F9A">
        <w:rPr>
          <w:noProof/>
          <w:color w:val="000000"/>
          <w:sz w:val="28"/>
          <w:szCs w:val="28"/>
        </w:rPr>
        <w:t>налогу на имущество организаций и порядков их заполнения» утверждены формы налоговой декларации и налогового расчета по налогу на имущество организаций.</w:t>
      </w:r>
    </w:p>
    <w:p w:rsidR="004026BF" w:rsidRPr="00F17F9A" w:rsidRDefault="004026BF" w:rsidP="002642D1">
      <w:pPr>
        <w:pStyle w:val="21"/>
        <w:spacing w:after="0" w:line="360" w:lineRule="auto"/>
        <w:ind w:left="0" w:firstLine="709"/>
        <w:rPr>
          <w:noProof/>
          <w:color w:val="000000"/>
          <w:sz w:val="28"/>
          <w:szCs w:val="28"/>
        </w:rPr>
      </w:pPr>
    </w:p>
    <w:p w:rsidR="004071DF"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1.8 </w:t>
      </w:r>
      <w:r w:rsidR="00E15A40" w:rsidRPr="00F17F9A">
        <w:rPr>
          <w:b/>
          <w:noProof/>
          <w:color w:val="000000"/>
          <w:sz w:val="28"/>
          <w:szCs w:val="28"/>
        </w:rPr>
        <w:t>Налоговые льготы</w:t>
      </w:r>
    </w:p>
    <w:p w:rsidR="004071DF" w:rsidRPr="00F17F9A" w:rsidRDefault="004071DF" w:rsidP="002642D1">
      <w:pPr>
        <w:spacing w:line="360" w:lineRule="auto"/>
        <w:ind w:firstLine="709"/>
        <w:rPr>
          <w:noProof/>
          <w:color w:val="000000"/>
          <w:sz w:val="28"/>
          <w:szCs w:val="28"/>
        </w:rPr>
      </w:pP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Льготы по налогу на имущество устанавливаются и отменяются Налоговым кодексом РФ и (или) соответствующими законами субъектов РФ (п. 3 ст. 56, п. 2 ст. 372 Кодекса).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Таким образом, льготы по налогу на имущество можно условно разделить:</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на льготы, которые установлены положениями Налогового кодекса РФ и применяются во всех субъектах РФ, где введен налог на имущество организаций;</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льготы, которые предусмотрены соответствующим законом субъекта РФ и действуют только на территории этого субъекта.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При этом льготы по налогу на имущество, установленные Налоговым кодексом РФ, действуют на всей территории РФ и не требуют повторного закрепления в законе субъекта РФ.</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Перечень льгот по налогу на имущество приведен в ст. 381 Кодекса.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Так, освобождаются от налогообложения:</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2) религиозные организации - в отношении имущества, используемого ими для осуществления религиозной деятельности;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3)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4)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5)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6)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7) организации - в отношении ледоколов, судов с ядерными энергетическими установками и судов атомно-технологического обслуживания;</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8)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9)</w:t>
      </w:r>
      <w:r w:rsidR="002642D1" w:rsidRPr="00F17F9A">
        <w:rPr>
          <w:noProof/>
          <w:color w:val="000000"/>
          <w:sz w:val="28"/>
          <w:szCs w:val="28"/>
        </w:rPr>
        <w:t xml:space="preserve"> </w:t>
      </w:r>
      <w:r w:rsidRPr="00F17F9A">
        <w:rPr>
          <w:noProof/>
          <w:color w:val="000000"/>
          <w:sz w:val="28"/>
          <w:szCs w:val="28"/>
        </w:rPr>
        <w:t>организации - в отношении космических объектов;</w:t>
      </w:r>
    </w:p>
    <w:p w:rsidR="004071DF" w:rsidRPr="00F17F9A" w:rsidRDefault="00E15A40" w:rsidP="002642D1">
      <w:pPr>
        <w:spacing w:line="360" w:lineRule="auto"/>
        <w:ind w:firstLine="709"/>
        <w:rPr>
          <w:noProof/>
          <w:color w:val="000000"/>
          <w:sz w:val="28"/>
          <w:szCs w:val="28"/>
        </w:rPr>
      </w:pPr>
      <w:r w:rsidRPr="00F17F9A">
        <w:rPr>
          <w:noProof/>
          <w:color w:val="000000"/>
          <w:sz w:val="28"/>
          <w:szCs w:val="28"/>
        </w:rPr>
        <w:t xml:space="preserve">10) </w:t>
      </w:r>
      <w:r w:rsidR="004071DF" w:rsidRPr="00F17F9A">
        <w:rPr>
          <w:noProof/>
          <w:color w:val="000000"/>
          <w:sz w:val="28"/>
          <w:szCs w:val="28"/>
        </w:rPr>
        <w:t>имущество специализированных протезно-ортопедических предприятий;</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11) имущество коллегий адвокатов, адвокатских бюро и юридических консультаций;</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12) имущество государственных научных центров;</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13) организации - в отношении имущества, 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пяти лет с момента постановки на учет указанного имущества;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14) организации - в отношении судов, зарегистрированных в Российском международном реестре судов.</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Помимо льгот, предусмотренных</w:t>
      </w:r>
      <w:r w:rsidR="002642D1" w:rsidRPr="00F17F9A">
        <w:rPr>
          <w:noProof/>
          <w:color w:val="000000"/>
          <w:sz w:val="28"/>
          <w:szCs w:val="28"/>
        </w:rPr>
        <w:t xml:space="preserve"> </w:t>
      </w:r>
      <w:r w:rsidRPr="00F17F9A">
        <w:rPr>
          <w:noProof/>
          <w:color w:val="000000"/>
          <w:sz w:val="28"/>
          <w:szCs w:val="28"/>
        </w:rPr>
        <w:t>ст. 381 Кодекса, законом Ярославской области</w:t>
      </w:r>
      <w:r w:rsidR="002642D1" w:rsidRPr="00F17F9A">
        <w:rPr>
          <w:noProof/>
          <w:color w:val="000000"/>
          <w:sz w:val="28"/>
          <w:szCs w:val="28"/>
        </w:rPr>
        <w:t xml:space="preserve"> </w:t>
      </w:r>
      <w:r w:rsidRPr="00F17F9A">
        <w:rPr>
          <w:noProof/>
          <w:color w:val="000000"/>
          <w:sz w:val="28"/>
          <w:szCs w:val="28"/>
        </w:rPr>
        <w:t>от</w:t>
      </w:r>
      <w:r w:rsidR="002642D1" w:rsidRPr="00F17F9A">
        <w:rPr>
          <w:noProof/>
          <w:color w:val="000000"/>
          <w:sz w:val="28"/>
          <w:szCs w:val="28"/>
        </w:rPr>
        <w:t xml:space="preserve"> </w:t>
      </w:r>
      <w:r w:rsidRPr="00F17F9A">
        <w:rPr>
          <w:noProof/>
          <w:color w:val="000000"/>
          <w:sz w:val="28"/>
          <w:szCs w:val="28"/>
        </w:rPr>
        <w:t>15.03.2003 №46-з установлены другие налоговые льготы.</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От уплаты налога на имущество организаций освобождаются:</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организации - в отношении объектов внешнего благоустройства, содержание которых осуществляется за счет средств местного бюджета, и жилищного фонда;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предприятия общественного питания, обслуживающие школьные столовые, столовые при высших и средних учебных заведениях, больницах;</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аэропорты международного класса;</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сельскохозяйственные товаропроизводители при условии, что в общей выручке от реализации товаров этих товаропроизводителей доля выручки от реализации произведенной ими сельскохозяйственной продукции составляет не менее 70 процентов;</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религиозные организации, зарегистрированные в соответствии с федеральным законодательством н</w:t>
      </w:r>
      <w:r w:rsidR="00E15A40" w:rsidRPr="00F17F9A">
        <w:rPr>
          <w:noProof/>
          <w:color w:val="000000"/>
          <w:sz w:val="28"/>
          <w:szCs w:val="28"/>
        </w:rPr>
        <w:t>а данной территории</w:t>
      </w:r>
      <w:r w:rsidRPr="00F17F9A">
        <w:rPr>
          <w:noProof/>
          <w:color w:val="000000"/>
          <w:sz w:val="28"/>
          <w:szCs w:val="28"/>
        </w:rPr>
        <w:t>, - в отношении имущества, используемого для осуществления уставной деятельности, за исключением имущества, участвующего в осуществлении предпринимательской деятельности;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организации - в отношении имущества детских оздоровительных лагерей (центров);</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товарищества собственников жилья, жилищные и жилищно-строительные кооперативы;</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организации, имеющие спортивные объекты с искусственным льдом, отвечающие требованиям для проведения соревнований по международным правилам.</w:t>
      </w:r>
    </w:p>
    <w:p w:rsidR="004071DF" w:rsidRPr="00F17F9A" w:rsidRDefault="004071DF" w:rsidP="002642D1">
      <w:pPr>
        <w:pStyle w:val="21"/>
        <w:spacing w:after="0" w:line="360" w:lineRule="auto"/>
        <w:ind w:left="0" w:firstLine="709"/>
        <w:rPr>
          <w:noProof/>
          <w:color w:val="000000"/>
          <w:sz w:val="28"/>
          <w:szCs w:val="28"/>
        </w:rPr>
      </w:pPr>
    </w:p>
    <w:p w:rsidR="004026BF" w:rsidRPr="00F17F9A" w:rsidRDefault="002C0EA8" w:rsidP="002642D1">
      <w:pPr>
        <w:pStyle w:val="21"/>
        <w:spacing w:after="0" w:line="360" w:lineRule="auto"/>
        <w:ind w:left="0" w:firstLine="709"/>
        <w:rPr>
          <w:b/>
          <w:noProof/>
          <w:color w:val="000000"/>
          <w:sz w:val="28"/>
          <w:szCs w:val="28"/>
        </w:rPr>
      </w:pPr>
      <w:r w:rsidRPr="00F17F9A">
        <w:rPr>
          <w:b/>
          <w:noProof/>
          <w:color w:val="000000"/>
          <w:sz w:val="28"/>
          <w:szCs w:val="28"/>
        </w:rPr>
        <w:t xml:space="preserve">1.9 </w:t>
      </w:r>
      <w:r w:rsidR="00667A27" w:rsidRPr="00F17F9A">
        <w:rPr>
          <w:b/>
          <w:noProof/>
          <w:color w:val="000000"/>
          <w:sz w:val="28"/>
          <w:szCs w:val="28"/>
        </w:rPr>
        <w:t>Технология расчета</w:t>
      </w:r>
    </w:p>
    <w:p w:rsidR="00B9131F" w:rsidRPr="00F17F9A" w:rsidRDefault="00B9131F" w:rsidP="002642D1">
      <w:pPr>
        <w:spacing w:line="360" w:lineRule="auto"/>
        <w:ind w:firstLine="709"/>
        <w:rPr>
          <w:noProof/>
          <w:color w:val="000000"/>
          <w:sz w:val="28"/>
          <w:szCs w:val="28"/>
        </w:rPr>
      </w:pPr>
    </w:p>
    <w:p w:rsidR="00B9131F" w:rsidRPr="00F17F9A" w:rsidRDefault="00667A27" w:rsidP="002642D1">
      <w:pPr>
        <w:spacing w:line="360" w:lineRule="auto"/>
        <w:ind w:firstLine="709"/>
        <w:rPr>
          <w:noProof/>
          <w:color w:val="000000"/>
          <w:sz w:val="28"/>
          <w:szCs w:val="28"/>
        </w:rPr>
      </w:pPr>
      <w:r w:rsidRPr="00F17F9A">
        <w:rPr>
          <w:noProof/>
          <w:color w:val="000000"/>
          <w:sz w:val="28"/>
          <w:szCs w:val="28"/>
        </w:rPr>
        <w:t>Сумма налога исчисляется плательщиками самостоятельно, ежеквартально, нарастающим итогом с начала года исходя из определяемой за отчетный период фактической среднегодовой стоимости имущества, соответствующих объектов и ставки налога.</w:t>
      </w:r>
    </w:p>
    <w:p w:rsidR="00667A27" w:rsidRPr="00F17F9A" w:rsidRDefault="00667A27" w:rsidP="002642D1">
      <w:pPr>
        <w:spacing w:line="360" w:lineRule="auto"/>
        <w:ind w:firstLine="709"/>
        <w:rPr>
          <w:noProof/>
          <w:color w:val="000000"/>
          <w:sz w:val="28"/>
          <w:szCs w:val="28"/>
        </w:rPr>
      </w:pPr>
      <w:r w:rsidRPr="00F17F9A">
        <w:rPr>
          <w:b/>
          <w:noProof/>
          <w:color w:val="000000"/>
          <w:sz w:val="28"/>
          <w:szCs w:val="28"/>
        </w:rPr>
        <w:t>Пример.</w:t>
      </w:r>
      <w:r w:rsidRPr="00F17F9A">
        <w:rPr>
          <w:noProof/>
          <w:color w:val="000000"/>
          <w:sz w:val="28"/>
          <w:szCs w:val="28"/>
        </w:rPr>
        <w:t xml:space="preserve"> Ставка налога на имущество организаций составляет 2,2%. Отчетные данные за каждый месяц налогового периода представлены в таблице:</w:t>
      </w:r>
    </w:p>
    <w:p w:rsidR="002642D1" w:rsidRPr="00F17F9A" w:rsidRDefault="002642D1" w:rsidP="002642D1">
      <w:pPr>
        <w:spacing w:line="360" w:lineRule="auto"/>
        <w:ind w:firstLine="709"/>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7"/>
        <w:gridCol w:w="5764"/>
      </w:tblGrid>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Отчетные данные на начало месяца</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Стоимость основных средств, используемых в основной деятельности п/п, руб.</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1.01</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141 174</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1.02</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137 814</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1.03</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134 534</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1.04</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131 332</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1.05</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128 206</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1.06</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125 155</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1.07</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122 176</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1.08</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119 268</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1.09</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116 429</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1.10</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113 658</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1.11</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110 953</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1.12</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108 312</w:t>
            </w:r>
          </w:p>
        </w:tc>
      </w:tr>
      <w:tr w:rsidR="0094674C" w:rsidRPr="009D2FF4" w:rsidTr="009D2FF4">
        <w:trPr>
          <w:trHeight w:val="23"/>
        </w:trPr>
        <w:tc>
          <w:tcPr>
            <w:tcW w:w="1989"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1.01</w:t>
            </w:r>
          </w:p>
        </w:tc>
        <w:tc>
          <w:tcPr>
            <w:tcW w:w="3011" w:type="pct"/>
            <w:shd w:val="clear" w:color="auto" w:fill="auto"/>
          </w:tcPr>
          <w:p w:rsidR="0094674C" w:rsidRPr="009D2FF4" w:rsidRDefault="0094674C" w:rsidP="009D2FF4">
            <w:pPr>
              <w:spacing w:line="360" w:lineRule="auto"/>
              <w:rPr>
                <w:noProof/>
                <w:color w:val="000000"/>
                <w:sz w:val="20"/>
                <w:szCs w:val="28"/>
              </w:rPr>
            </w:pPr>
            <w:r w:rsidRPr="009D2FF4">
              <w:rPr>
                <w:noProof/>
                <w:color w:val="000000"/>
                <w:sz w:val="20"/>
                <w:szCs w:val="28"/>
              </w:rPr>
              <w:t>105 734</w:t>
            </w:r>
          </w:p>
        </w:tc>
      </w:tr>
    </w:tbl>
    <w:p w:rsidR="002642D1" w:rsidRPr="00F17F9A" w:rsidRDefault="002642D1">
      <w:pPr>
        <w:spacing w:after="200" w:line="276" w:lineRule="auto"/>
        <w:jc w:val="left"/>
        <w:rPr>
          <w:noProof/>
          <w:color w:val="000000"/>
          <w:sz w:val="28"/>
          <w:szCs w:val="28"/>
        </w:rPr>
      </w:pPr>
      <w:r w:rsidRPr="00F17F9A">
        <w:rPr>
          <w:noProof/>
          <w:color w:val="000000"/>
          <w:sz w:val="28"/>
          <w:szCs w:val="28"/>
        </w:rPr>
        <w:br w:type="page"/>
      </w:r>
    </w:p>
    <w:p w:rsidR="00667A27" w:rsidRPr="00F17F9A" w:rsidRDefault="0094674C" w:rsidP="002642D1">
      <w:pPr>
        <w:spacing w:line="360" w:lineRule="auto"/>
        <w:ind w:firstLine="709"/>
        <w:rPr>
          <w:noProof/>
          <w:color w:val="000000"/>
          <w:sz w:val="28"/>
          <w:szCs w:val="28"/>
        </w:rPr>
      </w:pPr>
      <w:r w:rsidRPr="00F17F9A">
        <w:rPr>
          <w:noProof/>
          <w:color w:val="000000"/>
          <w:sz w:val="28"/>
          <w:szCs w:val="28"/>
        </w:rPr>
        <w:t>Необходимо рассчитать налог на имущество организаций, подлежащий уплате за год.</w:t>
      </w:r>
    </w:p>
    <w:p w:rsidR="00D12C76" w:rsidRPr="00F17F9A" w:rsidRDefault="00D12C76" w:rsidP="002642D1">
      <w:pPr>
        <w:spacing w:line="360" w:lineRule="auto"/>
        <w:ind w:firstLine="709"/>
        <w:rPr>
          <w:noProof/>
          <w:color w:val="000000"/>
          <w:sz w:val="28"/>
          <w:szCs w:val="28"/>
        </w:rPr>
      </w:pPr>
      <w:r w:rsidRPr="00F17F9A">
        <w:rPr>
          <w:noProof/>
          <w:color w:val="000000"/>
          <w:sz w:val="28"/>
          <w:szCs w:val="28"/>
        </w:rPr>
        <w:t>Решение. Налоговая база представляет собой среднегодовую стоимость имущества предприятия.</w:t>
      </w:r>
    </w:p>
    <w:p w:rsidR="00D12C76" w:rsidRPr="00F17F9A" w:rsidRDefault="006632E8" w:rsidP="002642D1">
      <w:pPr>
        <w:pStyle w:val="af"/>
        <w:numPr>
          <w:ilvl w:val="0"/>
          <w:numId w:val="28"/>
        </w:numPr>
        <w:spacing w:line="360" w:lineRule="auto"/>
        <w:ind w:left="0" w:firstLine="709"/>
        <w:rPr>
          <w:noProof/>
          <w:color w:val="000000"/>
          <w:sz w:val="28"/>
          <w:szCs w:val="28"/>
        </w:rPr>
      </w:pPr>
      <w:r w:rsidRPr="00F17F9A">
        <w:rPr>
          <w:noProof/>
          <w:color w:val="000000"/>
          <w:sz w:val="28"/>
          <w:szCs w:val="28"/>
        </w:rPr>
        <w:t>н</w:t>
      </w:r>
      <w:r w:rsidR="00D12C76" w:rsidRPr="00F17F9A">
        <w:rPr>
          <w:noProof/>
          <w:color w:val="000000"/>
          <w:sz w:val="28"/>
          <w:szCs w:val="28"/>
        </w:rPr>
        <w:t>алоговая база для расчета авансовых платежей за первый квартал:</w:t>
      </w:r>
      <w:r w:rsidR="002642D1" w:rsidRPr="00F17F9A">
        <w:rPr>
          <w:noProof/>
          <w:color w:val="000000"/>
          <w:sz w:val="28"/>
          <w:szCs w:val="28"/>
        </w:rPr>
        <w:t xml:space="preserve"> </w:t>
      </w:r>
      <w:r w:rsidR="00D12C76" w:rsidRPr="00F17F9A">
        <w:rPr>
          <w:noProof/>
          <w:color w:val="000000"/>
          <w:sz w:val="28"/>
          <w:szCs w:val="28"/>
        </w:rPr>
        <w:t>(141</w:t>
      </w:r>
      <w:r w:rsidR="002642D1" w:rsidRPr="00F17F9A">
        <w:rPr>
          <w:noProof/>
          <w:color w:val="000000"/>
          <w:sz w:val="28"/>
          <w:szCs w:val="28"/>
        </w:rPr>
        <w:t xml:space="preserve"> </w:t>
      </w:r>
      <w:r w:rsidR="00D12C76" w:rsidRPr="00F17F9A">
        <w:rPr>
          <w:noProof/>
          <w:color w:val="000000"/>
          <w:sz w:val="28"/>
          <w:szCs w:val="28"/>
        </w:rPr>
        <w:t>174+137</w:t>
      </w:r>
      <w:r w:rsidR="002642D1" w:rsidRPr="00F17F9A">
        <w:rPr>
          <w:noProof/>
          <w:color w:val="000000"/>
          <w:sz w:val="28"/>
          <w:szCs w:val="28"/>
        </w:rPr>
        <w:t xml:space="preserve"> </w:t>
      </w:r>
      <w:r w:rsidR="00D12C76" w:rsidRPr="00F17F9A">
        <w:rPr>
          <w:noProof/>
          <w:color w:val="000000"/>
          <w:sz w:val="28"/>
          <w:szCs w:val="28"/>
        </w:rPr>
        <w:t>814+134</w:t>
      </w:r>
      <w:r w:rsidR="002642D1" w:rsidRPr="00F17F9A">
        <w:rPr>
          <w:noProof/>
          <w:color w:val="000000"/>
          <w:sz w:val="28"/>
          <w:szCs w:val="28"/>
        </w:rPr>
        <w:t xml:space="preserve"> </w:t>
      </w:r>
      <w:r w:rsidR="00D12C76" w:rsidRPr="00F17F9A">
        <w:rPr>
          <w:noProof/>
          <w:color w:val="000000"/>
          <w:sz w:val="28"/>
          <w:szCs w:val="28"/>
        </w:rPr>
        <w:t>534+131</w:t>
      </w:r>
      <w:r w:rsidR="002642D1" w:rsidRPr="00F17F9A">
        <w:rPr>
          <w:noProof/>
          <w:color w:val="000000"/>
          <w:sz w:val="28"/>
          <w:szCs w:val="28"/>
        </w:rPr>
        <w:t xml:space="preserve"> </w:t>
      </w:r>
      <w:r w:rsidR="00D12C76" w:rsidRPr="00F17F9A">
        <w:rPr>
          <w:noProof/>
          <w:color w:val="000000"/>
          <w:sz w:val="28"/>
          <w:szCs w:val="28"/>
        </w:rPr>
        <w:t>332):(3+1)=136</w:t>
      </w:r>
      <w:r w:rsidR="002642D1" w:rsidRPr="00F17F9A">
        <w:rPr>
          <w:noProof/>
          <w:color w:val="000000"/>
          <w:sz w:val="28"/>
          <w:szCs w:val="28"/>
        </w:rPr>
        <w:t xml:space="preserve"> </w:t>
      </w:r>
      <w:r w:rsidR="00D12C76" w:rsidRPr="00F17F9A">
        <w:rPr>
          <w:noProof/>
          <w:color w:val="000000"/>
          <w:sz w:val="28"/>
          <w:szCs w:val="28"/>
        </w:rPr>
        <w:t>214 руб.</w:t>
      </w:r>
      <w:r w:rsidRPr="00F17F9A">
        <w:rPr>
          <w:noProof/>
          <w:color w:val="000000"/>
          <w:sz w:val="28"/>
          <w:szCs w:val="28"/>
        </w:rPr>
        <w:t>;</w:t>
      </w:r>
    </w:p>
    <w:p w:rsidR="00D12C76" w:rsidRPr="00F17F9A" w:rsidRDefault="006632E8" w:rsidP="002642D1">
      <w:pPr>
        <w:pStyle w:val="af"/>
        <w:spacing w:line="360" w:lineRule="auto"/>
        <w:ind w:left="0" w:firstLine="709"/>
        <w:rPr>
          <w:noProof/>
          <w:color w:val="000000"/>
          <w:sz w:val="28"/>
          <w:szCs w:val="28"/>
        </w:rPr>
      </w:pPr>
      <w:r w:rsidRPr="00F17F9A">
        <w:rPr>
          <w:noProof/>
          <w:color w:val="000000"/>
          <w:sz w:val="28"/>
          <w:szCs w:val="28"/>
        </w:rPr>
        <w:t>с</w:t>
      </w:r>
      <w:r w:rsidR="00D12C76" w:rsidRPr="00F17F9A">
        <w:rPr>
          <w:noProof/>
          <w:color w:val="000000"/>
          <w:sz w:val="28"/>
          <w:szCs w:val="28"/>
        </w:rPr>
        <w:t>умма авансового платежа за первый квартал:</w:t>
      </w:r>
      <w:r w:rsidR="002642D1" w:rsidRPr="00F17F9A">
        <w:rPr>
          <w:noProof/>
          <w:color w:val="000000"/>
          <w:sz w:val="28"/>
          <w:szCs w:val="28"/>
        </w:rPr>
        <w:t xml:space="preserve"> </w:t>
      </w:r>
      <w:r w:rsidR="00D12C76" w:rsidRPr="00F17F9A">
        <w:rPr>
          <w:noProof/>
          <w:color w:val="000000"/>
          <w:sz w:val="28"/>
          <w:szCs w:val="28"/>
        </w:rPr>
        <w:t>(136</w:t>
      </w:r>
      <w:r w:rsidR="002642D1" w:rsidRPr="00F17F9A">
        <w:rPr>
          <w:noProof/>
          <w:color w:val="000000"/>
          <w:sz w:val="28"/>
          <w:szCs w:val="28"/>
        </w:rPr>
        <w:t xml:space="preserve"> </w:t>
      </w:r>
      <w:r w:rsidR="00D12C76" w:rsidRPr="00F17F9A">
        <w:rPr>
          <w:noProof/>
          <w:color w:val="000000"/>
          <w:sz w:val="28"/>
          <w:szCs w:val="28"/>
        </w:rPr>
        <w:t>214*2,2%):4=749 руб.</w:t>
      </w:r>
      <w:r w:rsidRPr="00F17F9A">
        <w:rPr>
          <w:noProof/>
          <w:color w:val="000000"/>
          <w:sz w:val="28"/>
          <w:szCs w:val="28"/>
        </w:rPr>
        <w:t>;</w:t>
      </w:r>
    </w:p>
    <w:p w:rsidR="00D12C76" w:rsidRPr="00F17F9A" w:rsidRDefault="006632E8" w:rsidP="002642D1">
      <w:pPr>
        <w:pStyle w:val="af"/>
        <w:numPr>
          <w:ilvl w:val="0"/>
          <w:numId w:val="28"/>
        </w:numPr>
        <w:spacing w:line="360" w:lineRule="auto"/>
        <w:ind w:left="0" w:firstLine="709"/>
        <w:rPr>
          <w:noProof/>
          <w:color w:val="000000"/>
          <w:sz w:val="28"/>
          <w:szCs w:val="28"/>
        </w:rPr>
      </w:pPr>
      <w:r w:rsidRPr="00F17F9A">
        <w:rPr>
          <w:noProof/>
          <w:color w:val="000000"/>
          <w:sz w:val="28"/>
          <w:szCs w:val="28"/>
        </w:rPr>
        <w:t>н</w:t>
      </w:r>
      <w:r w:rsidR="00D12C76" w:rsidRPr="00F17F9A">
        <w:rPr>
          <w:noProof/>
          <w:color w:val="000000"/>
          <w:sz w:val="28"/>
          <w:szCs w:val="28"/>
        </w:rPr>
        <w:t>алоговая база для расчета авансовых платежей за первое полугодие:</w:t>
      </w:r>
      <w:r w:rsidR="002642D1" w:rsidRPr="00F17F9A">
        <w:rPr>
          <w:noProof/>
          <w:color w:val="000000"/>
          <w:sz w:val="28"/>
          <w:szCs w:val="28"/>
        </w:rPr>
        <w:t xml:space="preserve"> </w:t>
      </w:r>
      <w:r w:rsidR="00D12C76" w:rsidRPr="00F17F9A">
        <w:rPr>
          <w:noProof/>
          <w:color w:val="000000"/>
          <w:sz w:val="28"/>
          <w:szCs w:val="28"/>
        </w:rPr>
        <w:t>(141</w:t>
      </w:r>
      <w:r w:rsidR="002642D1" w:rsidRPr="00F17F9A">
        <w:rPr>
          <w:noProof/>
          <w:color w:val="000000"/>
          <w:sz w:val="28"/>
          <w:szCs w:val="28"/>
        </w:rPr>
        <w:t xml:space="preserve"> </w:t>
      </w:r>
      <w:r w:rsidR="00D12C76" w:rsidRPr="00F17F9A">
        <w:rPr>
          <w:noProof/>
          <w:color w:val="000000"/>
          <w:sz w:val="28"/>
          <w:szCs w:val="28"/>
        </w:rPr>
        <w:t>174+137</w:t>
      </w:r>
      <w:r w:rsidR="002642D1" w:rsidRPr="00F17F9A">
        <w:rPr>
          <w:noProof/>
          <w:color w:val="000000"/>
          <w:sz w:val="28"/>
          <w:szCs w:val="28"/>
        </w:rPr>
        <w:t xml:space="preserve"> </w:t>
      </w:r>
      <w:r w:rsidR="00D12C76" w:rsidRPr="00F17F9A">
        <w:rPr>
          <w:noProof/>
          <w:color w:val="000000"/>
          <w:sz w:val="28"/>
          <w:szCs w:val="28"/>
        </w:rPr>
        <w:t>814+134</w:t>
      </w:r>
      <w:r w:rsidR="002642D1" w:rsidRPr="00F17F9A">
        <w:rPr>
          <w:noProof/>
          <w:color w:val="000000"/>
          <w:sz w:val="28"/>
          <w:szCs w:val="28"/>
        </w:rPr>
        <w:t xml:space="preserve"> </w:t>
      </w:r>
      <w:r w:rsidR="00D12C76" w:rsidRPr="00F17F9A">
        <w:rPr>
          <w:noProof/>
          <w:color w:val="000000"/>
          <w:sz w:val="28"/>
          <w:szCs w:val="28"/>
        </w:rPr>
        <w:t>534+131</w:t>
      </w:r>
      <w:r w:rsidR="002642D1" w:rsidRPr="00F17F9A">
        <w:rPr>
          <w:noProof/>
          <w:color w:val="000000"/>
          <w:sz w:val="28"/>
          <w:szCs w:val="28"/>
        </w:rPr>
        <w:t xml:space="preserve"> </w:t>
      </w:r>
      <w:r w:rsidR="00D12C76" w:rsidRPr="00F17F9A">
        <w:rPr>
          <w:noProof/>
          <w:color w:val="000000"/>
          <w:sz w:val="28"/>
          <w:szCs w:val="28"/>
        </w:rPr>
        <w:t>332+128</w:t>
      </w:r>
      <w:r w:rsidR="002642D1" w:rsidRPr="00F17F9A">
        <w:rPr>
          <w:noProof/>
          <w:color w:val="000000"/>
          <w:sz w:val="28"/>
          <w:szCs w:val="28"/>
        </w:rPr>
        <w:t xml:space="preserve"> </w:t>
      </w:r>
      <w:r w:rsidR="00D12C76" w:rsidRPr="00F17F9A">
        <w:rPr>
          <w:noProof/>
          <w:color w:val="000000"/>
          <w:sz w:val="28"/>
          <w:szCs w:val="28"/>
        </w:rPr>
        <w:t>206+125</w:t>
      </w:r>
      <w:r w:rsidR="002642D1" w:rsidRPr="00F17F9A">
        <w:rPr>
          <w:noProof/>
          <w:color w:val="000000"/>
          <w:sz w:val="28"/>
          <w:szCs w:val="28"/>
        </w:rPr>
        <w:t xml:space="preserve"> </w:t>
      </w:r>
      <w:r w:rsidR="00D12C76" w:rsidRPr="00F17F9A">
        <w:rPr>
          <w:noProof/>
          <w:color w:val="000000"/>
          <w:sz w:val="28"/>
          <w:szCs w:val="28"/>
        </w:rPr>
        <w:t>155+122</w:t>
      </w:r>
      <w:r w:rsidR="002642D1" w:rsidRPr="00F17F9A">
        <w:rPr>
          <w:noProof/>
          <w:color w:val="000000"/>
          <w:sz w:val="28"/>
          <w:szCs w:val="28"/>
        </w:rPr>
        <w:t xml:space="preserve"> </w:t>
      </w:r>
      <w:r w:rsidR="00D12C76" w:rsidRPr="00F17F9A">
        <w:rPr>
          <w:noProof/>
          <w:color w:val="000000"/>
          <w:sz w:val="28"/>
          <w:szCs w:val="28"/>
        </w:rPr>
        <w:t>176)</w:t>
      </w:r>
      <w:r w:rsidR="00306B7A" w:rsidRPr="00F17F9A">
        <w:rPr>
          <w:noProof/>
          <w:color w:val="000000"/>
          <w:sz w:val="28"/>
          <w:szCs w:val="28"/>
        </w:rPr>
        <w:t>:(6+1)=131</w:t>
      </w:r>
      <w:r w:rsidR="002642D1" w:rsidRPr="00F17F9A">
        <w:rPr>
          <w:noProof/>
          <w:color w:val="000000"/>
          <w:sz w:val="28"/>
          <w:szCs w:val="28"/>
        </w:rPr>
        <w:t xml:space="preserve"> </w:t>
      </w:r>
      <w:r w:rsidR="00306B7A" w:rsidRPr="00F17F9A">
        <w:rPr>
          <w:noProof/>
          <w:color w:val="000000"/>
          <w:sz w:val="28"/>
          <w:szCs w:val="28"/>
        </w:rPr>
        <w:t>484 руб.</w:t>
      </w:r>
      <w:r w:rsidRPr="00F17F9A">
        <w:rPr>
          <w:noProof/>
          <w:color w:val="000000"/>
          <w:sz w:val="28"/>
          <w:szCs w:val="28"/>
        </w:rPr>
        <w:t>;</w:t>
      </w:r>
    </w:p>
    <w:p w:rsidR="00306B7A" w:rsidRPr="00F17F9A" w:rsidRDefault="006632E8" w:rsidP="002642D1">
      <w:pPr>
        <w:pStyle w:val="af"/>
        <w:spacing w:line="360" w:lineRule="auto"/>
        <w:ind w:left="0" w:firstLine="709"/>
        <w:rPr>
          <w:noProof/>
          <w:color w:val="000000"/>
          <w:sz w:val="28"/>
          <w:szCs w:val="28"/>
        </w:rPr>
      </w:pPr>
      <w:r w:rsidRPr="00F17F9A">
        <w:rPr>
          <w:noProof/>
          <w:color w:val="000000"/>
          <w:sz w:val="28"/>
          <w:szCs w:val="28"/>
        </w:rPr>
        <w:t>с</w:t>
      </w:r>
      <w:r w:rsidR="00306B7A" w:rsidRPr="00F17F9A">
        <w:rPr>
          <w:noProof/>
          <w:color w:val="000000"/>
          <w:sz w:val="28"/>
          <w:szCs w:val="28"/>
        </w:rPr>
        <w:t>умма авансового платежа за первое полугодие:</w:t>
      </w:r>
      <w:r w:rsidR="002642D1" w:rsidRPr="00F17F9A">
        <w:rPr>
          <w:noProof/>
          <w:color w:val="000000"/>
          <w:sz w:val="28"/>
          <w:szCs w:val="28"/>
        </w:rPr>
        <w:t xml:space="preserve"> </w:t>
      </w:r>
      <w:r w:rsidR="00306B7A" w:rsidRPr="00F17F9A">
        <w:rPr>
          <w:noProof/>
          <w:color w:val="000000"/>
          <w:sz w:val="28"/>
          <w:szCs w:val="28"/>
        </w:rPr>
        <w:t>(131</w:t>
      </w:r>
      <w:r w:rsidR="002642D1" w:rsidRPr="00F17F9A">
        <w:rPr>
          <w:noProof/>
          <w:color w:val="000000"/>
          <w:sz w:val="28"/>
          <w:szCs w:val="28"/>
        </w:rPr>
        <w:t xml:space="preserve"> </w:t>
      </w:r>
      <w:r w:rsidR="00306B7A" w:rsidRPr="00F17F9A">
        <w:rPr>
          <w:noProof/>
          <w:color w:val="000000"/>
          <w:sz w:val="28"/>
          <w:szCs w:val="28"/>
        </w:rPr>
        <w:t>484*2,2%):4=723 руб.</w:t>
      </w:r>
      <w:r w:rsidRPr="00F17F9A">
        <w:rPr>
          <w:noProof/>
          <w:color w:val="000000"/>
          <w:sz w:val="28"/>
          <w:szCs w:val="28"/>
        </w:rPr>
        <w:t>;</w:t>
      </w:r>
    </w:p>
    <w:p w:rsidR="00D431E2" w:rsidRPr="00F17F9A" w:rsidRDefault="006632E8" w:rsidP="002642D1">
      <w:pPr>
        <w:pStyle w:val="af"/>
        <w:numPr>
          <w:ilvl w:val="0"/>
          <w:numId w:val="28"/>
        </w:numPr>
        <w:spacing w:line="360" w:lineRule="auto"/>
        <w:ind w:left="0" w:firstLine="709"/>
        <w:rPr>
          <w:noProof/>
          <w:color w:val="000000"/>
          <w:sz w:val="28"/>
          <w:szCs w:val="28"/>
        </w:rPr>
      </w:pPr>
      <w:r w:rsidRPr="00F17F9A">
        <w:rPr>
          <w:noProof/>
          <w:color w:val="000000"/>
          <w:sz w:val="28"/>
          <w:szCs w:val="28"/>
        </w:rPr>
        <w:t>н</w:t>
      </w:r>
      <w:r w:rsidR="00306B7A" w:rsidRPr="00F17F9A">
        <w:rPr>
          <w:noProof/>
          <w:color w:val="000000"/>
          <w:sz w:val="28"/>
          <w:szCs w:val="28"/>
        </w:rPr>
        <w:t>алоговая база для расчета авансовых платежей за 9 месяцев:</w:t>
      </w:r>
      <w:r w:rsidR="002642D1" w:rsidRPr="00F17F9A">
        <w:rPr>
          <w:noProof/>
          <w:color w:val="000000"/>
          <w:sz w:val="28"/>
          <w:szCs w:val="28"/>
        </w:rPr>
        <w:t xml:space="preserve"> </w:t>
      </w:r>
      <w:r w:rsidR="00306B7A" w:rsidRPr="00F17F9A">
        <w:rPr>
          <w:noProof/>
          <w:color w:val="000000"/>
          <w:sz w:val="28"/>
          <w:szCs w:val="28"/>
        </w:rPr>
        <w:t>(141</w:t>
      </w:r>
      <w:r w:rsidR="002642D1" w:rsidRPr="00F17F9A">
        <w:rPr>
          <w:noProof/>
          <w:color w:val="000000"/>
          <w:sz w:val="28"/>
          <w:szCs w:val="28"/>
        </w:rPr>
        <w:t xml:space="preserve"> </w:t>
      </w:r>
      <w:r w:rsidR="00306B7A" w:rsidRPr="00F17F9A">
        <w:rPr>
          <w:noProof/>
          <w:color w:val="000000"/>
          <w:sz w:val="28"/>
          <w:szCs w:val="28"/>
        </w:rPr>
        <w:t>174+137</w:t>
      </w:r>
      <w:r w:rsidR="002642D1" w:rsidRPr="00F17F9A">
        <w:rPr>
          <w:noProof/>
          <w:color w:val="000000"/>
          <w:sz w:val="28"/>
          <w:szCs w:val="28"/>
        </w:rPr>
        <w:t xml:space="preserve"> </w:t>
      </w:r>
      <w:r w:rsidR="00306B7A" w:rsidRPr="00F17F9A">
        <w:rPr>
          <w:noProof/>
          <w:color w:val="000000"/>
          <w:sz w:val="28"/>
          <w:szCs w:val="28"/>
        </w:rPr>
        <w:t>814+134</w:t>
      </w:r>
      <w:r w:rsidR="002642D1" w:rsidRPr="00F17F9A">
        <w:rPr>
          <w:noProof/>
          <w:color w:val="000000"/>
          <w:sz w:val="28"/>
          <w:szCs w:val="28"/>
        </w:rPr>
        <w:t xml:space="preserve"> </w:t>
      </w:r>
      <w:r w:rsidR="00306B7A" w:rsidRPr="00F17F9A">
        <w:rPr>
          <w:noProof/>
          <w:color w:val="000000"/>
          <w:sz w:val="28"/>
          <w:szCs w:val="28"/>
        </w:rPr>
        <w:t>534+131</w:t>
      </w:r>
      <w:r w:rsidR="002642D1" w:rsidRPr="00F17F9A">
        <w:rPr>
          <w:noProof/>
          <w:color w:val="000000"/>
          <w:sz w:val="28"/>
          <w:szCs w:val="28"/>
        </w:rPr>
        <w:t xml:space="preserve"> </w:t>
      </w:r>
      <w:r w:rsidR="00306B7A" w:rsidRPr="00F17F9A">
        <w:rPr>
          <w:noProof/>
          <w:color w:val="000000"/>
          <w:sz w:val="28"/>
          <w:szCs w:val="28"/>
        </w:rPr>
        <w:t>332+128</w:t>
      </w:r>
      <w:r w:rsidR="002642D1" w:rsidRPr="00F17F9A">
        <w:rPr>
          <w:noProof/>
          <w:color w:val="000000"/>
          <w:sz w:val="28"/>
          <w:szCs w:val="28"/>
        </w:rPr>
        <w:t xml:space="preserve"> </w:t>
      </w:r>
      <w:r w:rsidR="00306B7A" w:rsidRPr="00F17F9A">
        <w:rPr>
          <w:noProof/>
          <w:color w:val="000000"/>
          <w:sz w:val="28"/>
          <w:szCs w:val="28"/>
        </w:rPr>
        <w:t>206+125</w:t>
      </w:r>
      <w:r w:rsidR="002642D1" w:rsidRPr="00F17F9A">
        <w:rPr>
          <w:noProof/>
          <w:color w:val="000000"/>
          <w:sz w:val="28"/>
          <w:szCs w:val="28"/>
        </w:rPr>
        <w:t xml:space="preserve"> </w:t>
      </w:r>
      <w:r w:rsidR="00306B7A" w:rsidRPr="00F17F9A">
        <w:rPr>
          <w:noProof/>
          <w:color w:val="000000"/>
          <w:sz w:val="28"/>
          <w:szCs w:val="28"/>
        </w:rPr>
        <w:t>155+122</w:t>
      </w:r>
      <w:r w:rsidR="002642D1" w:rsidRPr="00F17F9A">
        <w:rPr>
          <w:noProof/>
          <w:color w:val="000000"/>
          <w:sz w:val="28"/>
          <w:szCs w:val="28"/>
        </w:rPr>
        <w:t xml:space="preserve"> </w:t>
      </w:r>
      <w:r w:rsidR="00306B7A" w:rsidRPr="00F17F9A">
        <w:rPr>
          <w:noProof/>
          <w:color w:val="000000"/>
          <w:sz w:val="28"/>
          <w:szCs w:val="28"/>
        </w:rPr>
        <w:t>176+119</w:t>
      </w:r>
      <w:r w:rsidR="002642D1" w:rsidRPr="00F17F9A">
        <w:rPr>
          <w:noProof/>
          <w:color w:val="000000"/>
          <w:sz w:val="28"/>
          <w:szCs w:val="28"/>
        </w:rPr>
        <w:t xml:space="preserve"> </w:t>
      </w:r>
      <w:r w:rsidR="00306B7A" w:rsidRPr="00F17F9A">
        <w:rPr>
          <w:noProof/>
          <w:color w:val="000000"/>
          <w:sz w:val="28"/>
          <w:szCs w:val="28"/>
        </w:rPr>
        <w:t>268+116</w:t>
      </w:r>
      <w:r w:rsidR="002642D1" w:rsidRPr="00F17F9A">
        <w:rPr>
          <w:noProof/>
          <w:color w:val="000000"/>
          <w:sz w:val="28"/>
          <w:szCs w:val="28"/>
        </w:rPr>
        <w:t xml:space="preserve"> </w:t>
      </w:r>
      <w:r w:rsidR="00306B7A" w:rsidRPr="00F17F9A">
        <w:rPr>
          <w:noProof/>
          <w:color w:val="000000"/>
          <w:sz w:val="28"/>
          <w:szCs w:val="28"/>
        </w:rPr>
        <w:t>429+113</w:t>
      </w:r>
      <w:r w:rsidR="002642D1" w:rsidRPr="00F17F9A">
        <w:rPr>
          <w:noProof/>
          <w:color w:val="000000"/>
          <w:sz w:val="28"/>
          <w:szCs w:val="28"/>
        </w:rPr>
        <w:t xml:space="preserve"> </w:t>
      </w:r>
      <w:r w:rsidR="00306B7A" w:rsidRPr="00F17F9A">
        <w:rPr>
          <w:noProof/>
          <w:color w:val="000000"/>
          <w:sz w:val="28"/>
          <w:szCs w:val="28"/>
        </w:rPr>
        <w:t>658):(9+1)=126</w:t>
      </w:r>
      <w:r w:rsidR="002642D1" w:rsidRPr="00F17F9A">
        <w:rPr>
          <w:noProof/>
          <w:color w:val="000000"/>
          <w:sz w:val="28"/>
          <w:szCs w:val="28"/>
        </w:rPr>
        <w:t xml:space="preserve"> </w:t>
      </w:r>
      <w:r w:rsidR="00306B7A" w:rsidRPr="00F17F9A">
        <w:rPr>
          <w:noProof/>
          <w:color w:val="000000"/>
          <w:sz w:val="28"/>
          <w:szCs w:val="28"/>
        </w:rPr>
        <w:t>975 руб.</w:t>
      </w:r>
      <w:r w:rsidRPr="00F17F9A">
        <w:rPr>
          <w:noProof/>
          <w:color w:val="000000"/>
          <w:sz w:val="28"/>
          <w:szCs w:val="28"/>
        </w:rPr>
        <w:t>;</w:t>
      </w:r>
    </w:p>
    <w:p w:rsidR="00306B7A" w:rsidRPr="00F17F9A" w:rsidRDefault="006632E8" w:rsidP="002642D1">
      <w:pPr>
        <w:pStyle w:val="af"/>
        <w:spacing w:line="360" w:lineRule="auto"/>
        <w:ind w:left="0" w:firstLine="709"/>
        <w:rPr>
          <w:noProof/>
          <w:color w:val="000000"/>
          <w:sz w:val="28"/>
          <w:szCs w:val="28"/>
        </w:rPr>
      </w:pPr>
      <w:r w:rsidRPr="00F17F9A">
        <w:rPr>
          <w:noProof/>
          <w:color w:val="000000"/>
          <w:sz w:val="28"/>
          <w:szCs w:val="28"/>
        </w:rPr>
        <w:t>с</w:t>
      </w:r>
      <w:r w:rsidR="00306B7A" w:rsidRPr="00F17F9A">
        <w:rPr>
          <w:noProof/>
          <w:color w:val="000000"/>
          <w:sz w:val="28"/>
          <w:szCs w:val="28"/>
        </w:rPr>
        <w:t>умма авансового платежа за 9 месяцев:</w:t>
      </w:r>
      <w:r w:rsidR="002642D1" w:rsidRPr="00F17F9A">
        <w:rPr>
          <w:noProof/>
          <w:color w:val="000000"/>
          <w:sz w:val="28"/>
          <w:szCs w:val="28"/>
        </w:rPr>
        <w:t xml:space="preserve"> </w:t>
      </w:r>
      <w:r w:rsidR="00306B7A" w:rsidRPr="00F17F9A">
        <w:rPr>
          <w:noProof/>
          <w:color w:val="000000"/>
          <w:sz w:val="28"/>
          <w:szCs w:val="28"/>
        </w:rPr>
        <w:t>(126</w:t>
      </w:r>
      <w:r w:rsidR="002642D1" w:rsidRPr="00F17F9A">
        <w:rPr>
          <w:noProof/>
          <w:color w:val="000000"/>
          <w:sz w:val="28"/>
          <w:szCs w:val="28"/>
        </w:rPr>
        <w:t xml:space="preserve"> </w:t>
      </w:r>
      <w:r w:rsidR="00306B7A" w:rsidRPr="00F17F9A">
        <w:rPr>
          <w:noProof/>
          <w:color w:val="000000"/>
          <w:sz w:val="28"/>
          <w:szCs w:val="28"/>
        </w:rPr>
        <w:t>975*2,2%):4=698 руб.</w:t>
      </w:r>
      <w:r w:rsidRPr="00F17F9A">
        <w:rPr>
          <w:noProof/>
          <w:color w:val="000000"/>
          <w:sz w:val="28"/>
          <w:szCs w:val="28"/>
        </w:rPr>
        <w:t>;</w:t>
      </w:r>
    </w:p>
    <w:p w:rsidR="00306B7A" w:rsidRPr="00F17F9A" w:rsidRDefault="006632E8" w:rsidP="002642D1">
      <w:pPr>
        <w:pStyle w:val="af"/>
        <w:numPr>
          <w:ilvl w:val="0"/>
          <w:numId w:val="28"/>
        </w:numPr>
        <w:spacing w:line="360" w:lineRule="auto"/>
        <w:ind w:left="0" w:firstLine="709"/>
        <w:rPr>
          <w:noProof/>
          <w:color w:val="000000"/>
          <w:sz w:val="28"/>
          <w:szCs w:val="28"/>
        </w:rPr>
      </w:pPr>
      <w:r w:rsidRPr="00F17F9A">
        <w:rPr>
          <w:noProof/>
          <w:color w:val="000000"/>
          <w:sz w:val="28"/>
          <w:szCs w:val="28"/>
        </w:rPr>
        <w:t>н</w:t>
      </w:r>
      <w:r w:rsidR="00306B7A" w:rsidRPr="00F17F9A">
        <w:rPr>
          <w:noProof/>
          <w:color w:val="000000"/>
          <w:sz w:val="28"/>
          <w:szCs w:val="28"/>
        </w:rPr>
        <w:t>алоговая база для расчета авансовых платежей за год:</w:t>
      </w:r>
      <w:r w:rsidR="002642D1" w:rsidRPr="00F17F9A">
        <w:rPr>
          <w:noProof/>
          <w:color w:val="000000"/>
          <w:sz w:val="28"/>
          <w:szCs w:val="28"/>
        </w:rPr>
        <w:t xml:space="preserve"> </w:t>
      </w:r>
      <w:r w:rsidR="00306B7A" w:rsidRPr="00F17F9A">
        <w:rPr>
          <w:noProof/>
          <w:color w:val="000000"/>
          <w:sz w:val="28"/>
          <w:szCs w:val="28"/>
        </w:rPr>
        <w:t>(141</w:t>
      </w:r>
      <w:r w:rsidR="002642D1" w:rsidRPr="00F17F9A">
        <w:rPr>
          <w:noProof/>
          <w:color w:val="000000"/>
          <w:sz w:val="28"/>
          <w:szCs w:val="28"/>
        </w:rPr>
        <w:t xml:space="preserve"> </w:t>
      </w:r>
      <w:r w:rsidR="00306B7A" w:rsidRPr="00F17F9A">
        <w:rPr>
          <w:noProof/>
          <w:color w:val="000000"/>
          <w:sz w:val="28"/>
          <w:szCs w:val="28"/>
        </w:rPr>
        <w:t>174+137</w:t>
      </w:r>
      <w:r w:rsidR="002642D1" w:rsidRPr="00F17F9A">
        <w:rPr>
          <w:noProof/>
          <w:color w:val="000000"/>
          <w:sz w:val="28"/>
          <w:szCs w:val="28"/>
        </w:rPr>
        <w:t xml:space="preserve"> </w:t>
      </w:r>
      <w:r w:rsidR="00306B7A" w:rsidRPr="00F17F9A">
        <w:rPr>
          <w:noProof/>
          <w:color w:val="000000"/>
          <w:sz w:val="28"/>
          <w:szCs w:val="28"/>
        </w:rPr>
        <w:t>814+134</w:t>
      </w:r>
      <w:r w:rsidR="002642D1" w:rsidRPr="00F17F9A">
        <w:rPr>
          <w:noProof/>
          <w:color w:val="000000"/>
          <w:sz w:val="28"/>
          <w:szCs w:val="28"/>
        </w:rPr>
        <w:t xml:space="preserve"> </w:t>
      </w:r>
      <w:r w:rsidR="00306B7A" w:rsidRPr="00F17F9A">
        <w:rPr>
          <w:noProof/>
          <w:color w:val="000000"/>
          <w:sz w:val="28"/>
          <w:szCs w:val="28"/>
        </w:rPr>
        <w:t>534+131</w:t>
      </w:r>
      <w:r w:rsidR="002642D1" w:rsidRPr="00F17F9A">
        <w:rPr>
          <w:noProof/>
          <w:color w:val="000000"/>
          <w:sz w:val="28"/>
          <w:szCs w:val="28"/>
        </w:rPr>
        <w:t xml:space="preserve"> </w:t>
      </w:r>
      <w:r w:rsidR="00306B7A" w:rsidRPr="00F17F9A">
        <w:rPr>
          <w:noProof/>
          <w:color w:val="000000"/>
          <w:sz w:val="28"/>
          <w:szCs w:val="28"/>
        </w:rPr>
        <w:t>332+128</w:t>
      </w:r>
      <w:r w:rsidR="002642D1" w:rsidRPr="00F17F9A">
        <w:rPr>
          <w:noProof/>
          <w:color w:val="000000"/>
          <w:sz w:val="28"/>
          <w:szCs w:val="28"/>
        </w:rPr>
        <w:t xml:space="preserve"> </w:t>
      </w:r>
      <w:r w:rsidR="00306B7A" w:rsidRPr="00F17F9A">
        <w:rPr>
          <w:noProof/>
          <w:color w:val="000000"/>
          <w:sz w:val="28"/>
          <w:szCs w:val="28"/>
        </w:rPr>
        <w:t>206+125</w:t>
      </w:r>
      <w:r w:rsidR="002642D1" w:rsidRPr="00F17F9A">
        <w:rPr>
          <w:noProof/>
          <w:color w:val="000000"/>
          <w:sz w:val="28"/>
          <w:szCs w:val="28"/>
        </w:rPr>
        <w:t xml:space="preserve"> </w:t>
      </w:r>
      <w:r w:rsidR="00306B7A" w:rsidRPr="00F17F9A">
        <w:rPr>
          <w:noProof/>
          <w:color w:val="000000"/>
          <w:sz w:val="28"/>
          <w:szCs w:val="28"/>
        </w:rPr>
        <w:t>155+122</w:t>
      </w:r>
      <w:r w:rsidR="002642D1" w:rsidRPr="00F17F9A">
        <w:rPr>
          <w:noProof/>
          <w:color w:val="000000"/>
          <w:sz w:val="28"/>
          <w:szCs w:val="28"/>
        </w:rPr>
        <w:t xml:space="preserve"> </w:t>
      </w:r>
      <w:r w:rsidR="00306B7A" w:rsidRPr="00F17F9A">
        <w:rPr>
          <w:noProof/>
          <w:color w:val="000000"/>
          <w:sz w:val="28"/>
          <w:szCs w:val="28"/>
        </w:rPr>
        <w:t>176+119</w:t>
      </w:r>
      <w:r w:rsidR="002642D1" w:rsidRPr="00F17F9A">
        <w:rPr>
          <w:noProof/>
          <w:color w:val="000000"/>
          <w:sz w:val="28"/>
          <w:szCs w:val="28"/>
        </w:rPr>
        <w:t xml:space="preserve"> </w:t>
      </w:r>
      <w:r w:rsidR="00306B7A" w:rsidRPr="00F17F9A">
        <w:rPr>
          <w:noProof/>
          <w:color w:val="000000"/>
          <w:sz w:val="28"/>
          <w:szCs w:val="28"/>
        </w:rPr>
        <w:t>268+116</w:t>
      </w:r>
      <w:r w:rsidR="002642D1" w:rsidRPr="00F17F9A">
        <w:rPr>
          <w:noProof/>
          <w:color w:val="000000"/>
          <w:sz w:val="28"/>
          <w:szCs w:val="28"/>
        </w:rPr>
        <w:t xml:space="preserve"> </w:t>
      </w:r>
      <w:r w:rsidR="00306B7A" w:rsidRPr="00F17F9A">
        <w:rPr>
          <w:noProof/>
          <w:color w:val="000000"/>
          <w:sz w:val="28"/>
          <w:szCs w:val="28"/>
        </w:rPr>
        <w:t>429+113</w:t>
      </w:r>
      <w:r w:rsidR="002642D1" w:rsidRPr="00F17F9A">
        <w:rPr>
          <w:noProof/>
          <w:color w:val="000000"/>
          <w:sz w:val="28"/>
          <w:szCs w:val="28"/>
        </w:rPr>
        <w:t xml:space="preserve"> </w:t>
      </w:r>
      <w:r w:rsidR="00306B7A" w:rsidRPr="00F17F9A">
        <w:rPr>
          <w:noProof/>
          <w:color w:val="000000"/>
          <w:sz w:val="28"/>
          <w:szCs w:val="28"/>
        </w:rPr>
        <w:t>658+</w:t>
      </w:r>
      <w:r w:rsidRPr="00F17F9A">
        <w:rPr>
          <w:noProof/>
          <w:color w:val="000000"/>
          <w:sz w:val="28"/>
          <w:szCs w:val="28"/>
        </w:rPr>
        <w:t>110</w:t>
      </w:r>
      <w:r w:rsidR="002642D1" w:rsidRPr="00F17F9A">
        <w:rPr>
          <w:noProof/>
          <w:color w:val="000000"/>
          <w:sz w:val="28"/>
          <w:szCs w:val="28"/>
        </w:rPr>
        <w:t xml:space="preserve"> </w:t>
      </w:r>
      <w:r w:rsidRPr="00F17F9A">
        <w:rPr>
          <w:noProof/>
          <w:color w:val="000000"/>
          <w:sz w:val="28"/>
          <w:szCs w:val="28"/>
        </w:rPr>
        <w:t>953+108</w:t>
      </w:r>
      <w:r w:rsidR="002642D1" w:rsidRPr="00F17F9A">
        <w:rPr>
          <w:noProof/>
          <w:color w:val="000000"/>
          <w:sz w:val="28"/>
          <w:szCs w:val="28"/>
        </w:rPr>
        <w:t xml:space="preserve"> </w:t>
      </w:r>
      <w:r w:rsidRPr="00F17F9A">
        <w:rPr>
          <w:noProof/>
          <w:color w:val="000000"/>
          <w:sz w:val="28"/>
          <w:szCs w:val="28"/>
        </w:rPr>
        <w:t>312+105</w:t>
      </w:r>
      <w:r w:rsidR="002642D1" w:rsidRPr="00F17F9A">
        <w:rPr>
          <w:noProof/>
          <w:color w:val="000000"/>
          <w:sz w:val="28"/>
          <w:szCs w:val="28"/>
        </w:rPr>
        <w:t xml:space="preserve"> </w:t>
      </w:r>
      <w:r w:rsidRPr="00F17F9A">
        <w:rPr>
          <w:noProof/>
          <w:color w:val="000000"/>
          <w:sz w:val="28"/>
          <w:szCs w:val="28"/>
        </w:rPr>
        <w:t>734):(12+1)=122</w:t>
      </w:r>
      <w:r w:rsidR="002642D1" w:rsidRPr="00F17F9A">
        <w:rPr>
          <w:noProof/>
          <w:color w:val="000000"/>
          <w:sz w:val="28"/>
          <w:szCs w:val="28"/>
        </w:rPr>
        <w:t xml:space="preserve"> </w:t>
      </w:r>
      <w:r w:rsidRPr="00F17F9A">
        <w:rPr>
          <w:noProof/>
          <w:color w:val="000000"/>
          <w:sz w:val="28"/>
          <w:szCs w:val="28"/>
        </w:rPr>
        <w:t>673 руб.;</w:t>
      </w:r>
    </w:p>
    <w:p w:rsidR="006632E8" w:rsidRPr="00F17F9A" w:rsidRDefault="006632E8" w:rsidP="002642D1">
      <w:pPr>
        <w:pStyle w:val="af"/>
        <w:spacing w:line="360" w:lineRule="auto"/>
        <w:ind w:left="0" w:firstLine="709"/>
        <w:rPr>
          <w:noProof/>
          <w:color w:val="000000"/>
          <w:sz w:val="28"/>
          <w:szCs w:val="28"/>
        </w:rPr>
      </w:pPr>
      <w:r w:rsidRPr="00F17F9A">
        <w:rPr>
          <w:noProof/>
          <w:color w:val="000000"/>
          <w:sz w:val="28"/>
          <w:szCs w:val="28"/>
        </w:rPr>
        <w:t>сумма налога за год:</w:t>
      </w:r>
      <w:r w:rsidR="002642D1" w:rsidRPr="00F17F9A">
        <w:rPr>
          <w:noProof/>
          <w:color w:val="000000"/>
          <w:sz w:val="28"/>
          <w:szCs w:val="28"/>
        </w:rPr>
        <w:t xml:space="preserve"> </w:t>
      </w:r>
      <w:r w:rsidRPr="00F17F9A">
        <w:rPr>
          <w:noProof/>
          <w:color w:val="000000"/>
          <w:sz w:val="28"/>
          <w:szCs w:val="28"/>
        </w:rPr>
        <w:t>122</w:t>
      </w:r>
      <w:r w:rsidR="002642D1" w:rsidRPr="00F17F9A">
        <w:rPr>
          <w:noProof/>
          <w:color w:val="000000"/>
          <w:sz w:val="28"/>
          <w:szCs w:val="28"/>
        </w:rPr>
        <w:t xml:space="preserve"> </w:t>
      </w:r>
      <w:r w:rsidRPr="00F17F9A">
        <w:rPr>
          <w:noProof/>
          <w:color w:val="000000"/>
          <w:sz w:val="28"/>
          <w:szCs w:val="28"/>
        </w:rPr>
        <w:t>673*2,2%=2699 руб.;</w:t>
      </w:r>
    </w:p>
    <w:p w:rsidR="006632E8" w:rsidRPr="00F17F9A" w:rsidRDefault="006632E8" w:rsidP="002642D1">
      <w:pPr>
        <w:pStyle w:val="af"/>
        <w:numPr>
          <w:ilvl w:val="0"/>
          <w:numId w:val="28"/>
        </w:numPr>
        <w:spacing w:line="360" w:lineRule="auto"/>
        <w:ind w:left="0" w:firstLine="709"/>
        <w:rPr>
          <w:noProof/>
          <w:color w:val="000000"/>
          <w:sz w:val="28"/>
          <w:szCs w:val="28"/>
        </w:rPr>
      </w:pPr>
      <w:r w:rsidRPr="00F17F9A">
        <w:rPr>
          <w:noProof/>
          <w:color w:val="000000"/>
          <w:sz w:val="28"/>
          <w:szCs w:val="28"/>
        </w:rPr>
        <w:t>сумма налога к уплате за год:</w:t>
      </w:r>
      <w:r w:rsidR="002642D1" w:rsidRPr="00F17F9A">
        <w:rPr>
          <w:noProof/>
          <w:color w:val="000000"/>
          <w:sz w:val="28"/>
          <w:szCs w:val="28"/>
        </w:rPr>
        <w:t xml:space="preserve"> </w:t>
      </w:r>
      <w:r w:rsidRPr="00F17F9A">
        <w:rPr>
          <w:noProof/>
          <w:color w:val="000000"/>
          <w:sz w:val="28"/>
          <w:szCs w:val="28"/>
        </w:rPr>
        <w:t>2699 – 749 – 723 – 698 = 529 руб.</w:t>
      </w:r>
    </w:p>
    <w:p w:rsidR="002642D1" w:rsidRPr="00F17F9A" w:rsidRDefault="002642D1">
      <w:pPr>
        <w:spacing w:after="200" w:line="276" w:lineRule="auto"/>
        <w:jc w:val="left"/>
        <w:rPr>
          <w:b/>
          <w:noProof/>
          <w:color w:val="000000"/>
          <w:sz w:val="28"/>
          <w:szCs w:val="28"/>
        </w:rPr>
      </w:pPr>
      <w:r w:rsidRPr="00F17F9A">
        <w:rPr>
          <w:b/>
          <w:noProof/>
          <w:color w:val="000000"/>
          <w:sz w:val="28"/>
          <w:szCs w:val="28"/>
        </w:rPr>
        <w:br w:type="page"/>
      </w:r>
    </w:p>
    <w:p w:rsidR="004071DF" w:rsidRPr="00F17F9A" w:rsidRDefault="00E90C67" w:rsidP="002642D1">
      <w:pPr>
        <w:spacing w:line="360" w:lineRule="auto"/>
        <w:ind w:firstLine="709"/>
        <w:rPr>
          <w:b/>
          <w:noProof/>
          <w:color w:val="000000"/>
          <w:sz w:val="28"/>
          <w:szCs w:val="28"/>
        </w:rPr>
      </w:pPr>
      <w:r w:rsidRPr="00F17F9A">
        <w:rPr>
          <w:b/>
          <w:noProof/>
          <w:color w:val="000000"/>
          <w:sz w:val="28"/>
          <w:szCs w:val="28"/>
        </w:rPr>
        <w:t>Глава 2</w:t>
      </w:r>
      <w:r w:rsidR="002642D1" w:rsidRPr="00F17F9A">
        <w:rPr>
          <w:b/>
          <w:noProof/>
          <w:color w:val="000000"/>
          <w:sz w:val="28"/>
          <w:szCs w:val="28"/>
        </w:rPr>
        <w:t>.</w:t>
      </w:r>
      <w:r w:rsidRPr="00F17F9A">
        <w:rPr>
          <w:b/>
          <w:noProof/>
          <w:color w:val="000000"/>
          <w:sz w:val="28"/>
          <w:szCs w:val="28"/>
        </w:rPr>
        <w:t xml:space="preserve"> </w:t>
      </w:r>
      <w:r w:rsidR="004071DF" w:rsidRPr="00F17F9A">
        <w:rPr>
          <w:b/>
          <w:noProof/>
          <w:color w:val="000000"/>
          <w:sz w:val="28"/>
          <w:szCs w:val="28"/>
        </w:rPr>
        <w:t>Налог на имущество организаций в Республике Башкортостан.</w:t>
      </w:r>
    </w:p>
    <w:p w:rsidR="004071DF" w:rsidRPr="00F17F9A" w:rsidRDefault="004071DF" w:rsidP="002642D1">
      <w:pPr>
        <w:spacing w:line="360" w:lineRule="auto"/>
        <w:ind w:firstLine="709"/>
        <w:rPr>
          <w:noProof/>
          <w:color w:val="000000"/>
          <w:sz w:val="28"/>
          <w:szCs w:val="28"/>
        </w:rPr>
      </w:pPr>
    </w:p>
    <w:p w:rsidR="004071DF" w:rsidRPr="00F17F9A" w:rsidRDefault="002C0EA8" w:rsidP="002642D1">
      <w:pPr>
        <w:spacing w:line="360" w:lineRule="auto"/>
        <w:ind w:firstLine="709"/>
        <w:rPr>
          <w:b/>
          <w:noProof/>
          <w:color w:val="000000"/>
          <w:sz w:val="28"/>
          <w:szCs w:val="28"/>
        </w:rPr>
      </w:pPr>
      <w:r w:rsidRPr="00F17F9A">
        <w:rPr>
          <w:b/>
          <w:noProof/>
          <w:color w:val="000000"/>
          <w:sz w:val="28"/>
          <w:szCs w:val="28"/>
        </w:rPr>
        <w:t xml:space="preserve">2.1 </w:t>
      </w:r>
      <w:r w:rsidR="004071DF" w:rsidRPr="00F17F9A">
        <w:rPr>
          <w:b/>
          <w:noProof/>
          <w:color w:val="000000"/>
          <w:sz w:val="28"/>
          <w:szCs w:val="28"/>
        </w:rPr>
        <w:t>Общие положения</w:t>
      </w:r>
    </w:p>
    <w:p w:rsidR="002642D1" w:rsidRPr="00F17F9A" w:rsidRDefault="002642D1" w:rsidP="002642D1">
      <w:pPr>
        <w:spacing w:line="360" w:lineRule="auto"/>
        <w:ind w:firstLine="709"/>
        <w:rPr>
          <w:noProof/>
          <w:color w:val="000000"/>
          <w:sz w:val="28"/>
          <w:szCs w:val="28"/>
        </w:rPr>
      </w:pP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Настоящим Законом на территории Республики Башкортостан вводится налог на имущество организаций, установленный Налоговым кодексом Российской Федерации.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Налогоплательщики, объект налогообложения, налоговая база, порядок определения налоговой базы, отчетный и налоговый периоды, предельная налоговая ставка и другие элементы налогообложения определяются главой 30 Налогового кодекса Российской Федерации «О налоге на имущество организаций».</w:t>
      </w:r>
    </w:p>
    <w:p w:rsidR="00E90C67" w:rsidRPr="00F17F9A" w:rsidRDefault="00E90C67" w:rsidP="002642D1">
      <w:pPr>
        <w:spacing w:line="360" w:lineRule="auto"/>
        <w:ind w:firstLine="709"/>
        <w:rPr>
          <w:b/>
          <w:noProof/>
          <w:color w:val="000000"/>
          <w:sz w:val="28"/>
          <w:szCs w:val="28"/>
        </w:rPr>
      </w:pPr>
    </w:p>
    <w:p w:rsidR="004071DF" w:rsidRPr="00F17F9A" w:rsidRDefault="002C0EA8" w:rsidP="002642D1">
      <w:pPr>
        <w:spacing w:line="360" w:lineRule="auto"/>
        <w:ind w:firstLine="709"/>
        <w:rPr>
          <w:noProof/>
          <w:color w:val="000000"/>
          <w:sz w:val="28"/>
          <w:szCs w:val="28"/>
        </w:rPr>
      </w:pPr>
      <w:r w:rsidRPr="00F17F9A">
        <w:rPr>
          <w:b/>
          <w:noProof/>
          <w:color w:val="000000"/>
          <w:sz w:val="28"/>
          <w:szCs w:val="28"/>
        </w:rPr>
        <w:t xml:space="preserve">2.2 </w:t>
      </w:r>
      <w:r w:rsidR="004071DF" w:rsidRPr="00F17F9A">
        <w:rPr>
          <w:b/>
          <w:noProof/>
          <w:color w:val="000000"/>
          <w:sz w:val="28"/>
          <w:szCs w:val="28"/>
        </w:rPr>
        <w:t>Налоговая ставка</w:t>
      </w:r>
    </w:p>
    <w:p w:rsidR="002642D1" w:rsidRPr="00F17F9A" w:rsidRDefault="002642D1" w:rsidP="002642D1">
      <w:pPr>
        <w:spacing w:line="360" w:lineRule="auto"/>
        <w:ind w:firstLine="709"/>
        <w:rPr>
          <w:noProof/>
          <w:color w:val="000000"/>
          <w:sz w:val="28"/>
          <w:szCs w:val="28"/>
        </w:rPr>
      </w:pP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 xml:space="preserve">Налоговая ставка </w:t>
      </w:r>
      <w:r w:rsidR="00E15A40" w:rsidRPr="00F17F9A">
        <w:rPr>
          <w:noProof/>
          <w:color w:val="000000"/>
          <w:sz w:val="28"/>
          <w:szCs w:val="28"/>
        </w:rPr>
        <w:t xml:space="preserve">на территории р.Башкортостан </w:t>
      </w:r>
      <w:r w:rsidRPr="00F17F9A">
        <w:rPr>
          <w:noProof/>
          <w:color w:val="000000"/>
          <w:sz w:val="28"/>
          <w:szCs w:val="28"/>
        </w:rPr>
        <w:t xml:space="preserve">устанавливается в размере 2,2 процента. </w:t>
      </w:r>
    </w:p>
    <w:p w:rsidR="00E90C67" w:rsidRPr="00F17F9A" w:rsidRDefault="00E90C67" w:rsidP="002642D1">
      <w:pPr>
        <w:spacing w:line="360" w:lineRule="auto"/>
        <w:ind w:firstLine="709"/>
        <w:rPr>
          <w:b/>
          <w:noProof/>
          <w:color w:val="000000"/>
          <w:sz w:val="28"/>
          <w:szCs w:val="28"/>
        </w:rPr>
      </w:pPr>
    </w:p>
    <w:p w:rsidR="004071DF" w:rsidRPr="00F17F9A" w:rsidRDefault="002C0EA8" w:rsidP="002642D1">
      <w:pPr>
        <w:spacing w:line="360" w:lineRule="auto"/>
        <w:ind w:firstLine="709"/>
        <w:rPr>
          <w:noProof/>
          <w:color w:val="000000"/>
          <w:sz w:val="28"/>
          <w:szCs w:val="28"/>
        </w:rPr>
      </w:pPr>
      <w:r w:rsidRPr="00F17F9A">
        <w:rPr>
          <w:b/>
          <w:noProof/>
          <w:color w:val="000000"/>
          <w:sz w:val="28"/>
          <w:szCs w:val="28"/>
        </w:rPr>
        <w:t xml:space="preserve">2.3 </w:t>
      </w:r>
      <w:r w:rsidR="004071DF" w:rsidRPr="00F17F9A">
        <w:rPr>
          <w:b/>
          <w:noProof/>
          <w:color w:val="000000"/>
          <w:sz w:val="28"/>
          <w:szCs w:val="28"/>
        </w:rPr>
        <w:t>Налоговые льготы</w:t>
      </w:r>
    </w:p>
    <w:p w:rsidR="002642D1" w:rsidRPr="00F17F9A" w:rsidRDefault="002642D1" w:rsidP="002642D1">
      <w:pPr>
        <w:spacing w:line="360" w:lineRule="auto"/>
        <w:ind w:firstLine="709"/>
        <w:rPr>
          <w:noProof/>
          <w:color w:val="000000"/>
          <w:sz w:val="28"/>
          <w:szCs w:val="28"/>
        </w:rPr>
      </w:pP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Освобождаются от налогообложения:</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 xml:space="preserve">1) бюджетные учреждения и организации, находящиеся в государственной собственности Республики Башкортостан и муниципальной собственности, и финансируемые в полном объеме из соответствующих бюджетов Республики Башкортостан и бюджетов государственных внебюджетных фондов Республики Башкортостан; </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2) общественные объединения, ассоциации, осуществляющие свою деятельность за счет целевых взносов граждан и отчислений организаций из оставшейся в их распоряжении после уплаты налогов и других обязательных платежей прибыли на содержание указанных общественных объединений, ассоциаций, если они не осуществляют предпринимательскую деятельность;</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3) организации народных художественных промыслов;</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4) жилищно-строительные, дачно-строительные и гаражные кооперативы, садоводческие товарищества;</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5)субъекты малого предпринимательства, осуществляющие производственную деятельность в производственно-технологических центрах субъектов малого предпринимательства Республики Башкортостан в части имущества, созданного (приобретенного) для осуществления производственной деятельности в производственно-технологических центрах субъектов малого предпринимательства Республики Башкортостан;</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6) организации, осуществляющие строительство и эксплуатацию гидротехнических сооружений, используемых (предназначенных) для выработки электроэнергии, водообеспечения и противопаводковой защиты, по перечню объектов имущества, предназначенного для осуществления названных видов деятельности, и утверждаемому Правительством Республики Башкортостан до окончания строительства всего комплекса указанных сооружений, предусмотренного проектом работ;</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7) организации - в отношении автомобильных дорог общего пользования, относящихся к государственной собственности Республики Башкортостан;</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8) профессиональные аварийно-спасательные службы, профессиональные аварийно-спасательные формирования;</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9) организации - в отношении объектов, используемых исключительно для охраны природы, пожарной безопасности или гражданской обороны;</w:t>
      </w: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10) научно-исследовательские учреждения, предприятия Академии наук Республики Башкортостан, а также научно-исследовательские, конструкторские учреждения (организации), опытные и опытно-экспериментальные предприятия независимо от организационно-правовых форм и форм собственности в отношении имущества, используемого в целях научной (научно-исследовательской) деятельности;</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11) коммерческие организации с иностранными инвестициями, в которых оплаченная доля иностранных инвестиций в уставном капитале составляет не менее 25 процентов, а доходы от осуществления собственной производственной деятельности превышают 70 процентов общей суммы доходов от реализованной ими продукции (работ, услуг), в течение трех лет с момента их государственной регистрации в части суммы налога, подлежащей зачислению в бюджет Республики Башкортостан.</w:t>
      </w:r>
    </w:p>
    <w:p w:rsidR="00E90C67" w:rsidRPr="00F17F9A" w:rsidRDefault="00E90C67" w:rsidP="002642D1">
      <w:pPr>
        <w:spacing w:line="360" w:lineRule="auto"/>
        <w:ind w:firstLine="709"/>
        <w:rPr>
          <w:b/>
          <w:noProof/>
          <w:color w:val="000000"/>
          <w:sz w:val="28"/>
          <w:szCs w:val="28"/>
        </w:rPr>
      </w:pPr>
    </w:p>
    <w:p w:rsidR="004071DF" w:rsidRPr="00F17F9A" w:rsidRDefault="00BE1786" w:rsidP="002642D1">
      <w:pPr>
        <w:spacing w:line="360" w:lineRule="auto"/>
        <w:ind w:firstLine="709"/>
        <w:rPr>
          <w:noProof/>
          <w:color w:val="000000"/>
          <w:sz w:val="28"/>
          <w:szCs w:val="28"/>
        </w:rPr>
      </w:pPr>
      <w:r w:rsidRPr="00F17F9A">
        <w:rPr>
          <w:b/>
          <w:noProof/>
          <w:color w:val="000000"/>
          <w:sz w:val="28"/>
          <w:szCs w:val="28"/>
        </w:rPr>
        <w:t xml:space="preserve">2.4 </w:t>
      </w:r>
      <w:r w:rsidR="004071DF" w:rsidRPr="00F17F9A">
        <w:rPr>
          <w:b/>
          <w:noProof/>
          <w:color w:val="000000"/>
          <w:sz w:val="28"/>
          <w:szCs w:val="28"/>
        </w:rPr>
        <w:t>Порядок и</w:t>
      </w:r>
      <w:r w:rsidR="00E63C2C" w:rsidRPr="00F17F9A">
        <w:rPr>
          <w:b/>
          <w:noProof/>
          <w:color w:val="000000"/>
          <w:sz w:val="28"/>
          <w:szCs w:val="28"/>
        </w:rPr>
        <w:t xml:space="preserve"> сроки уплаты налога и</w:t>
      </w:r>
      <w:r w:rsidR="004071DF" w:rsidRPr="00F17F9A">
        <w:rPr>
          <w:b/>
          <w:noProof/>
          <w:color w:val="000000"/>
          <w:sz w:val="28"/>
          <w:szCs w:val="28"/>
        </w:rPr>
        <w:t xml:space="preserve"> платежей</w:t>
      </w:r>
    </w:p>
    <w:p w:rsidR="002642D1" w:rsidRPr="00F17F9A" w:rsidRDefault="002642D1" w:rsidP="002642D1">
      <w:pPr>
        <w:spacing w:line="360" w:lineRule="auto"/>
        <w:ind w:firstLine="709"/>
        <w:rPr>
          <w:noProof/>
          <w:color w:val="000000"/>
          <w:sz w:val="28"/>
          <w:szCs w:val="28"/>
        </w:rPr>
      </w:pPr>
    </w:p>
    <w:p w:rsidR="002642D1" w:rsidRPr="00F17F9A" w:rsidRDefault="004071DF" w:rsidP="002642D1">
      <w:pPr>
        <w:spacing w:line="360" w:lineRule="auto"/>
        <w:ind w:firstLine="709"/>
        <w:rPr>
          <w:noProof/>
          <w:color w:val="000000"/>
          <w:sz w:val="28"/>
          <w:szCs w:val="28"/>
        </w:rPr>
      </w:pPr>
      <w:r w:rsidRPr="00F17F9A">
        <w:rPr>
          <w:noProof/>
          <w:color w:val="000000"/>
          <w:sz w:val="28"/>
          <w:szCs w:val="28"/>
        </w:rPr>
        <w:t>1. В течение налогового периода налогоплательщики, за исключением организаций по производству сельскохозяйственной продукции, выращиванию, лову рыбы, при условии, что выручка от указанных видов деятельности составляет не менее 70 процентов общей выручки от реализации продукции (работ, услуг), уплачивают авансовые платежи по налогу не позднее срока, установленного для представления налогового расчета по авансовым платежам по налогу за соответствующий отчетный период.</w:t>
      </w:r>
    </w:p>
    <w:p w:rsidR="004071DF" w:rsidRPr="00F17F9A" w:rsidRDefault="004071DF" w:rsidP="002642D1">
      <w:pPr>
        <w:spacing w:line="360" w:lineRule="auto"/>
        <w:ind w:firstLine="709"/>
        <w:rPr>
          <w:noProof/>
          <w:color w:val="000000"/>
          <w:sz w:val="28"/>
          <w:szCs w:val="28"/>
        </w:rPr>
      </w:pPr>
      <w:r w:rsidRPr="00F17F9A">
        <w:rPr>
          <w:noProof/>
          <w:color w:val="000000"/>
          <w:sz w:val="28"/>
          <w:szCs w:val="28"/>
        </w:rPr>
        <w:t>2. По истечении налогового периода налогоплательщики уплачивают сумму налога не позднее срока, установленного для представления налоговой декларации.</w:t>
      </w:r>
    </w:p>
    <w:p w:rsidR="002642D1" w:rsidRPr="00F17F9A" w:rsidRDefault="002642D1">
      <w:pPr>
        <w:spacing w:after="200" w:line="276" w:lineRule="auto"/>
        <w:jc w:val="left"/>
        <w:rPr>
          <w:b/>
          <w:noProof/>
          <w:color w:val="000000"/>
          <w:sz w:val="28"/>
          <w:szCs w:val="32"/>
        </w:rPr>
      </w:pPr>
      <w:bookmarkStart w:id="2" w:name="_Toc450980085"/>
      <w:r w:rsidRPr="00F17F9A">
        <w:rPr>
          <w:b/>
          <w:noProof/>
          <w:color w:val="000000"/>
          <w:sz w:val="28"/>
          <w:szCs w:val="32"/>
        </w:rPr>
        <w:br w:type="page"/>
      </w:r>
    </w:p>
    <w:p w:rsidR="00D90AF8" w:rsidRPr="00F17F9A" w:rsidRDefault="00D90AF8" w:rsidP="002642D1">
      <w:pPr>
        <w:spacing w:line="360" w:lineRule="auto"/>
        <w:ind w:firstLine="709"/>
        <w:rPr>
          <w:noProof/>
          <w:color w:val="000000"/>
          <w:sz w:val="28"/>
          <w:szCs w:val="28"/>
        </w:rPr>
      </w:pPr>
      <w:r w:rsidRPr="00F17F9A">
        <w:rPr>
          <w:b/>
          <w:noProof/>
          <w:color w:val="000000"/>
          <w:sz w:val="28"/>
          <w:szCs w:val="32"/>
        </w:rPr>
        <w:t>Заключение</w:t>
      </w:r>
      <w:bookmarkEnd w:id="2"/>
    </w:p>
    <w:p w:rsidR="00D90AF8" w:rsidRPr="00F17F9A" w:rsidRDefault="00D90AF8" w:rsidP="002642D1">
      <w:pPr>
        <w:spacing w:line="360" w:lineRule="auto"/>
        <w:ind w:firstLine="709"/>
        <w:rPr>
          <w:noProof/>
          <w:color w:val="000000"/>
          <w:sz w:val="28"/>
          <w:szCs w:val="28"/>
        </w:rPr>
      </w:pPr>
    </w:p>
    <w:p w:rsidR="00D90AF8" w:rsidRPr="00F17F9A" w:rsidRDefault="00D90AF8" w:rsidP="002642D1">
      <w:pPr>
        <w:spacing w:line="360" w:lineRule="auto"/>
        <w:ind w:firstLine="709"/>
        <w:rPr>
          <w:noProof/>
          <w:color w:val="000000"/>
          <w:sz w:val="28"/>
          <w:szCs w:val="28"/>
        </w:rPr>
      </w:pPr>
      <w:r w:rsidRPr="00F17F9A">
        <w:rPr>
          <w:noProof/>
          <w:color w:val="000000"/>
          <w:sz w:val="28"/>
          <w:szCs w:val="28"/>
        </w:rPr>
        <w:t xml:space="preserve">Умелое управление налоговой политикой предприятия стало одной из основных функций общего менеджмента. В этой связи знание высшим уровнем управления предприятия налоговой системы страны может дать существенное преимущество для любой компании. </w:t>
      </w:r>
    </w:p>
    <w:p w:rsidR="00D90AF8" w:rsidRPr="00F17F9A" w:rsidRDefault="00D90AF8" w:rsidP="002642D1">
      <w:pPr>
        <w:spacing w:line="360" w:lineRule="auto"/>
        <w:ind w:firstLine="709"/>
        <w:rPr>
          <w:noProof/>
          <w:color w:val="000000"/>
          <w:sz w:val="28"/>
          <w:szCs w:val="28"/>
        </w:rPr>
      </w:pPr>
      <w:r w:rsidRPr="00F17F9A">
        <w:rPr>
          <w:noProof/>
          <w:color w:val="000000"/>
          <w:sz w:val="28"/>
          <w:szCs w:val="28"/>
        </w:rPr>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Согласно нормативным документам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 счет. Максимальная ставка налога 2</w:t>
      </w:r>
      <w:r w:rsidR="00DC0536" w:rsidRPr="00F17F9A">
        <w:rPr>
          <w:noProof/>
          <w:color w:val="000000"/>
          <w:sz w:val="28"/>
          <w:szCs w:val="28"/>
        </w:rPr>
        <w:t>,2</w:t>
      </w:r>
      <w:r w:rsidRPr="00F17F9A">
        <w:rPr>
          <w:noProof/>
          <w:color w:val="000000"/>
          <w:sz w:val="28"/>
          <w:szCs w:val="28"/>
        </w:rPr>
        <w:t>% (конкретная ставка устанавливается на региональном уровне). 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2642D1" w:rsidRPr="00F17F9A" w:rsidRDefault="002642D1">
      <w:pPr>
        <w:spacing w:after="200" w:line="276" w:lineRule="auto"/>
        <w:jc w:val="left"/>
        <w:rPr>
          <w:b/>
          <w:noProof/>
          <w:color w:val="000000"/>
          <w:sz w:val="28"/>
          <w:szCs w:val="32"/>
        </w:rPr>
      </w:pPr>
      <w:r w:rsidRPr="00F17F9A">
        <w:rPr>
          <w:b/>
          <w:noProof/>
          <w:color w:val="000000"/>
          <w:sz w:val="28"/>
          <w:szCs w:val="32"/>
        </w:rPr>
        <w:br w:type="page"/>
      </w:r>
    </w:p>
    <w:p w:rsidR="004808B6" w:rsidRPr="00F17F9A" w:rsidRDefault="004808B6" w:rsidP="002642D1">
      <w:pPr>
        <w:spacing w:line="360" w:lineRule="auto"/>
        <w:ind w:firstLine="709"/>
        <w:rPr>
          <w:b/>
          <w:noProof/>
          <w:color w:val="000000"/>
          <w:sz w:val="28"/>
          <w:szCs w:val="32"/>
        </w:rPr>
      </w:pPr>
      <w:r w:rsidRPr="00F17F9A">
        <w:rPr>
          <w:b/>
          <w:noProof/>
          <w:color w:val="000000"/>
          <w:sz w:val="28"/>
          <w:szCs w:val="32"/>
        </w:rPr>
        <w:t>Список</w:t>
      </w:r>
      <w:r w:rsidRPr="00F17F9A">
        <w:rPr>
          <w:noProof/>
          <w:color w:val="000000"/>
          <w:sz w:val="28"/>
          <w:szCs w:val="32"/>
        </w:rPr>
        <w:t xml:space="preserve"> </w:t>
      </w:r>
      <w:r w:rsidRPr="00F17F9A">
        <w:rPr>
          <w:b/>
          <w:noProof/>
          <w:color w:val="000000"/>
          <w:sz w:val="28"/>
          <w:szCs w:val="32"/>
        </w:rPr>
        <w:t>использованной</w:t>
      </w:r>
      <w:r w:rsidRPr="00F17F9A">
        <w:rPr>
          <w:noProof/>
          <w:color w:val="000000"/>
          <w:sz w:val="28"/>
          <w:szCs w:val="32"/>
        </w:rPr>
        <w:t xml:space="preserve"> </w:t>
      </w:r>
      <w:r w:rsidRPr="00F17F9A">
        <w:rPr>
          <w:b/>
          <w:noProof/>
          <w:color w:val="000000"/>
          <w:sz w:val="28"/>
          <w:szCs w:val="32"/>
        </w:rPr>
        <w:t>литературы</w:t>
      </w:r>
    </w:p>
    <w:p w:rsidR="004808B6" w:rsidRPr="00F17F9A" w:rsidRDefault="004808B6" w:rsidP="002642D1">
      <w:pPr>
        <w:spacing w:line="360" w:lineRule="auto"/>
        <w:ind w:firstLine="709"/>
        <w:rPr>
          <w:b/>
          <w:noProof/>
          <w:color w:val="000000"/>
          <w:sz w:val="28"/>
          <w:szCs w:val="28"/>
        </w:rPr>
      </w:pPr>
    </w:p>
    <w:p w:rsidR="004F43B3" w:rsidRPr="00F17F9A" w:rsidRDefault="004F43B3" w:rsidP="002642D1">
      <w:pPr>
        <w:numPr>
          <w:ilvl w:val="0"/>
          <w:numId w:val="25"/>
        </w:numPr>
        <w:tabs>
          <w:tab w:val="clear" w:pos="720"/>
          <w:tab w:val="left" w:pos="426"/>
        </w:tabs>
        <w:spacing w:line="360" w:lineRule="auto"/>
        <w:ind w:left="0" w:firstLine="0"/>
        <w:rPr>
          <w:noProof/>
          <w:color w:val="000000"/>
          <w:sz w:val="28"/>
          <w:szCs w:val="28"/>
        </w:rPr>
      </w:pPr>
      <w:r w:rsidRPr="00F17F9A">
        <w:rPr>
          <w:noProof/>
          <w:color w:val="000000"/>
          <w:sz w:val="28"/>
          <w:szCs w:val="28"/>
        </w:rPr>
        <w:t>Конституция Российской Федерации</w:t>
      </w:r>
    </w:p>
    <w:p w:rsidR="004F43B3" w:rsidRPr="00F17F9A" w:rsidRDefault="004F43B3" w:rsidP="002642D1">
      <w:pPr>
        <w:numPr>
          <w:ilvl w:val="0"/>
          <w:numId w:val="25"/>
        </w:numPr>
        <w:tabs>
          <w:tab w:val="clear" w:pos="720"/>
          <w:tab w:val="left" w:pos="426"/>
        </w:tabs>
        <w:spacing w:line="360" w:lineRule="auto"/>
        <w:ind w:left="0" w:firstLine="0"/>
        <w:rPr>
          <w:noProof/>
          <w:color w:val="000000"/>
          <w:sz w:val="28"/>
          <w:szCs w:val="28"/>
        </w:rPr>
      </w:pPr>
      <w:r w:rsidRPr="00F17F9A">
        <w:rPr>
          <w:noProof/>
          <w:color w:val="000000"/>
          <w:sz w:val="28"/>
          <w:szCs w:val="28"/>
        </w:rPr>
        <w:t>«Все налоги России 2001/2002», под ред., В.В. Карпова, М.: Изд. «Экономика и финансы», 2001г.</w:t>
      </w:r>
    </w:p>
    <w:p w:rsidR="004F43B3" w:rsidRPr="00F17F9A" w:rsidRDefault="004F43B3" w:rsidP="002642D1">
      <w:pPr>
        <w:numPr>
          <w:ilvl w:val="0"/>
          <w:numId w:val="25"/>
        </w:numPr>
        <w:tabs>
          <w:tab w:val="clear" w:pos="720"/>
          <w:tab w:val="left" w:pos="400"/>
          <w:tab w:val="left" w:pos="426"/>
        </w:tabs>
        <w:spacing w:line="360" w:lineRule="auto"/>
        <w:ind w:left="0" w:firstLine="0"/>
        <w:rPr>
          <w:noProof/>
          <w:color w:val="000000"/>
          <w:sz w:val="28"/>
          <w:szCs w:val="28"/>
        </w:rPr>
      </w:pPr>
      <w:r w:rsidRPr="00F17F9A">
        <w:rPr>
          <w:noProof/>
          <w:color w:val="000000"/>
          <w:sz w:val="28"/>
          <w:szCs w:val="28"/>
        </w:rPr>
        <w:t>Барулин С., «Налоги», изд. Экономист, Москва 2006</w:t>
      </w:r>
    </w:p>
    <w:p w:rsidR="004808B6" w:rsidRPr="00F17F9A" w:rsidRDefault="004808B6" w:rsidP="002642D1">
      <w:pPr>
        <w:numPr>
          <w:ilvl w:val="0"/>
          <w:numId w:val="25"/>
        </w:numPr>
        <w:tabs>
          <w:tab w:val="clear" w:pos="720"/>
          <w:tab w:val="left" w:pos="426"/>
        </w:tabs>
        <w:spacing w:line="360" w:lineRule="auto"/>
        <w:ind w:left="0" w:firstLine="0"/>
        <w:rPr>
          <w:noProof/>
          <w:color w:val="000000"/>
          <w:sz w:val="28"/>
          <w:szCs w:val="28"/>
        </w:rPr>
      </w:pPr>
      <w:r w:rsidRPr="00F17F9A">
        <w:rPr>
          <w:noProof/>
          <w:color w:val="000000"/>
          <w:sz w:val="28"/>
          <w:szCs w:val="28"/>
        </w:rPr>
        <w:t>«Основные кодексы и законы Российской Федерации», СПб.: ИД «Весь», 2002г.</w:t>
      </w:r>
    </w:p>
    <w:p w:rsidR="004808B6" w:rsidRPr="00F17F9A" w:rsidRDefault="004808B6" w:rsidP="002642D1">
      <w:pPr>
        <w:numPr>
          <w:ilvl w:val="0"/>
          <w:numId w:val="25"/>
        </w:numPr>
        <w:tabs>
          <w:tab w:val="clear" w:pos="720"/>
          <w:tab w:val="left" w:pos="426"/>
        </w:tabs>
        <w:spacing w:line="360" w:lineRule="auto"/>
        <w:ind w:left="0" w:firstLine="0"/>
        <w:rPr>
          <w:noProof/>
          <w:color w:val="000000"/>
          <w:sz w:val="28"/>
          <w:szCs w:val="28"/>
        </w:rPr>
      </w:pPr>
      <w:r w:rsidRPr="00F17F9A">
        <w:rPr>
          <w:noProof/>
          <w:color w:val="000000"/>
          <w:sz w:val="28"/>
          <w:szCs w:val="28"/>
        </w:rPr>
        <w:t>«Комментарий к налоговому кодексу Российской Федерации части второй», под ред., А.Ю. Мельникова, М.: ЗАО Редакция журнала «Главбух»,</w:t>
      </w:r>
      <w:r w:rsidR="002642D1" w:rsidRPr="00F17F9A">
        <w:rPr>
          <w:noProof/>
          <w:color w:val="000000"/>
          <w:sz w:val="28"/>
          <w:szCs w:val="28"/>
        </w:rPr>
        <w:t xml:space="preserve"> </w:t>
      </w:r>
      <w:r w:rsidRPr="00F17F9A">
        <w:rPr>
          <w:noProof/>
          <w:color w:val="000000"/>
          <w:sz w:val="28"/>
          <w:szCs w:val="28"/>
        </w:rPr>
        <w:t>2002г.</w:t>
      </w:r>
    </w:p>
    <w:p w:rsidR="004F43B3" w:rsidRPr="00F17F9A" w:rsidRDefault="004F43B3" w:rsidP="002642D1">
      <w:pPr>
        <w:numPr>
          <w:ilvl w:val="0"/>
          <w:numId w:val="25"/>
        </w:numPr>
        <w:tabs>
          <w:tab w:val="clear" w:pos="720"/>
          <w:tab w:val="left" w:pos="400"/>
          <w:tab w:val="left" w:pos="426"/>
        </w:tabs>
        <w:spacing w:line="360" w:lineRule="auto"/>
        <w:ind w:left="0" w:firstLine="0"/>
        <w:rPr>
          <w:noProof/>
          <w:color w:val="000000"/>
          <w:sz w:val="28"/>
          <w:szCs w:val="28"/>
        </w:rPr>
      </w:pPr>
      <w:r w:rsidRPr="00F17F9A">
        <w:rPr>
          <w:bCs/>
          <w:noProof/>
          <w:color w:val="000000"/>
          <w:sz w:val="28"/>
          <w:szCs w:val="28"/>
        </w:rPr>
        <w:t>Дмитриева Н.Г., «</w:t>
      </w:r>
      <w:r w:rsidRPr="00F17F9A">
        <w:rPr>
          <w:rStyle w:val="af5"/>
          <w:b w:val="0"/>
          <w:noProof/>
          <w:color w:val="000000"/>
          <w:sz w:val="28"/>
          <w:szCs w:val="28"/>
        </w:rPr>
        <w:t>Налоги и налогообложение», изд</w:t>
      </w:r>
      <w:r w:rsidRPr="00F17F9A">
        <w:rPr>
          <w:rStyle w:val="af5"/>
          <w:noProof/>
          <w:color w:val="000000"/>
          <w:sz w:val="28"/>
          <w:szCs w:val="28"/>
        </w:rPr>
        <w:t>.</w:t>
      </w:r>
      <w:r w:rsidRPr="00F17F9A">
        <w:rPr>
          <w:bCs/>
          <w:noProof/>
          <w:color w:val="000000"/>
          <w:sz w:val="28"/>
          <w:szCs w:val="28"/>
        </w:rPr>
        <w:t xml:space="preserve"> Феникс, Ростов-на-Дону 2006 </w:t>
      </w:r>
    </w:p>
    <w:p w:rsidR="004808B6" w:rsidRPr="00F17F9A" w:rsidRDefault="004808B6" w:rsidP="002642D1">
      <w:pPr>
        <w:numPr>
          <w:ilvl w:val="0"/>
          <w:numId w:val="25"/>
        </w:numPr>
        <w:tabs>
          <w:tab w:val="clear" w:pos="720"/>
          <w:tab w:val="left" w:pos="426"/>
        </w:tabs>
        <w:spacing w:line="360" w:lineRule="auto"/>
        <w:ind w:left="0" w:firstLine="0"/>
        <w:rPr>
          <w:noProof/>
          <w:color w:val="000000"/>
          <w:sz w:val="28"/>
          <w:szCs w:val="28"/>
        </w:rPr>
      </w:pPr>
      <w:r w:rsidRPr="00F17F9A">
        <w:rPr>
          <w:noProof/>
          <w:color w:val="000000"/>
          <w:sz w:val="28"/>
          <w:szCs w:val="28"/>
        </w:rPr>
        <w:t>«План и корреспонденция счетов бухгалтерского учета», под ред., В.Я. Кожинов, М.: Изд. «Экзамен» 2002г.</w:t>
      </w:r>
      <w:r w:rsidR="002642D1" w:rsidRPr="00F17F9A">
        <w:rPr>
          <w:noProof/>
          <w:color w:val="000000"/>
          <w:sz w:val="28"/>
          <w:szCs w:val="28"/>
        </w:rPr>
        <w:t xml:space="preserve"> </w:t>
      </w:r>
    </w:p>
    <w:p w:rsidR="004F43B3" w:rsidRPr="00F17F9A" w:rsidRDefault="004F43B3" w:rsidP="002642D1">
      <w:pPr>
        <w:numPr>
          <w:ilvl w:val="0"/>
          <w:numId w:val="25"/>
        </w:numPr>
        <w:tabs>
          <w:tab w:val="clear" w:pos="720"/>
          <w:tab w:val="left" w:pos="400"/>
          <w:tab w:val="left" w:pos="426"/>
        </w:tabs>
        <w:spacing w:line="360" w:lineRule="auto"/>
        <w:ind w:left="0" w:firstLine="0"/>
        <w:rPr>
          <w:noProof/>
          <w:color w:val="000000"/>
          <w:sz w:val="28"/>
          <w:szCs w:val="28"/>
        </w:rPr>
      </w:pPr>
      <w:r w:rsidRPr="00F17F9A">
        <w:rPr>
          <w:bCs/>
          <w:noProof/>
          <w:color w:val="000000"/>
          <w:sz w:val="28"/>
          <w:szCs w:val="28"/>
        </w:rPr>
        <w:t xml:space="preserve">Крохина Ю.А.. «Налоговое право России» изд. </w:t>
      </w:r>
      <w:r w:rsidRPr="00F17F9A">
        <w:rPr>
          <w:noProof/>
          <w:color w:val="000000"/>
          <w:sz w:val="28"/>
          <w:szCs w:val="28"/>
        </w:rPr>
        <w:t xml:space="preserve">Норма 2007 </w:t>
      </w:r>
    </w:p>
    <w:p w:rsidR="004808B6" w:rsidRPr="00F17F9A" w:rsidRDefault="004808B6" w:rsidP="002642D1">
      <w:pPr>
        <w:pStyle w:val="21"/>
        <w:numPr>
          <w:ilvl w:val="0"/>
          <w:numId w:val="25"/>
        </w:numPr>
        <w:tabs>
          <w:tab w:val="clear" w:pos="720"/>
          <w:tab w:val="left" w:pos="426"/>
        </w:tabs>
        <w:spacing w:after="0" w:line="360" w:lineRule="auto"/>
        <w:ind w:left="0" w:firstLine="0"/>
        <w:rPr>
          <w:noProof/>
          <w:color w:val="000000"/>
          <w:sz w:val="28"/>
          <w:szCs w:val="28"/>
        </w:rPr>
      </w:pPr>
      <w:r w:rsidRPr="00F17F9A">
        <w:rPr>
          <w:noProof/>
          <w:color w:val="000000"/>
          <w:sz w:val="28"/>
          <w:szCs w:val="28"/>
        </w:rPr>
        <w:t>Дорофеев Б.Ю., Жернаков С.А., Серков Д. А. и др. Налоговый кодекс Российской Федерации: ч. 2 (главы 21-24) с комментариями. – Екатеринбург, У-Фактория, 2005.</w:t>
      </w:r>
    </w:p>
    <w:p w:rsidR="004808B6" w:rsidRPr="00F17F9A" w:rsidRDefault="004808B6" w:rsidP="002642D1">
      <w:pPr>
        <w:pStyle w:val="21"/>
        <w:numPr>
          <w:ilvl w:val="0"/>
          <w:numId w:val="25"/>
        </w:numPr>
        <w:tabs>
          <w:tab w:val="clear" w:pos="720"/>
          <w:tab w:val="left" w:pos="426"/>
        </w:tabs>
        <w:spacing w:after="0" w:line="360" w:lineRule="auto"/>
        <w:ind w:left="0" w:firstLine="0"/>
        <w:rPr>
          <w:noProof/>
          <w:color w:val="000000"/>
          <w:sz w:val="28"/>
          <w:szCs w:val="28"/>
        </w:rPr>
      </w:pPr>
      <w:r w:rsidRPr="00F17F9A">
        <w:rPr>
          <w:noProof/>
          <w:color w:val="000000"/>
          <w:sz w:val="28"/>
          <w:szCs w:val="28"/>
        </w:rPr>
        <w:t>ЗАКОН РОССИЙСКОЙ ФЕДЕРАЦИИ</w:t>
      </w:r>
      <w:r w:rsidRPr="00F17F9A">
        <w:rPr>
          <w:b/>
          <w:noProof/>
          <w:color w:val="000000"/>
          <w:sz w:val="28"/>
          <w:szCs w:val="28"/>
        </w:rPr>
        <w:t xml:space="preserve"> </w:t>
      </w:r>
      <w:r w:rsidRPr="00F17F9A">
        <w:rPr>
          <w:noProof/>
          <w:color w:val="000000"/>
          <w:sz w:val="28"/>
          <w:szCs w:val="28"/>
        </w:rPr>
        <w:t>"О налогах на имущество физических лиц" (с изменениями на 22 августа 2004 года).</w:t>
      </w:r>
    </w:p>
    <w:p w:rsidR="002642D1" w:rsidRPr="00F17F9A" w:rsidRDefault="004F43B3" w:rsidP="002642D1">
      <w:pPr>
        <w:numPr>
          <w:ilvl w:val="0"/>
          <w:numId w:val="25"/>
        </w:numPr>
        <w:tabs>
          <w:tab w:val="clear" w:pos="720"/>
          <w:tab w:val="left" w:pos="400"/>
          <w:tab w:val="left" w:pos="426"/>
        </w:tabs>
        <w:spacing w:line="360" w:lineRule="auto"/>
        <w:ind w:left="0" w:firstLine="0"/>
        <w:rPr>
          <w:noProof/>
          <w:color w:val="000000"/>
          <w:sz w:val="28"/>
          <w:szCs w:val="28"/>
        </w:rPr>
      </w:pPr>
      <w:r w:rsidRPr="00F17F9A">
        <w:rPr>
          <w:noProof/>
          <w:color w:val="000000"/>
          <w:sz w:val="28"/>
          <w:szCs w:val="28"/>
        </w:rPr>
        <w:t>Миляков Н.В., «</w:t>
      </w:r>
      <w:r w:rsidRPr="00F17F9A">
        <w:rPr>
          <w:rStyle w:val="af5"/>
          <w:b w:val="0"/>
          <w:noProof/>
          <w:color w:val="000000"/>
          <w:sz w:val="28"/>
          <w:szCs w:val="28"/>
        </w:rPr>
        <w:t>Налоги и налогообложение», изд.</w:t>
      </w:r>
      <w:r w:rsidRPr="00F17F9A">
        <w:rPr>
          <w:rStyle w:val="af5"/>
          <w:noProof/>
          <w:color w:val="000000"/>
          <w:sz w:val="28"/>
          <w:szCs w:val="28"/>
        </w:rPr>
        <w:t xml:space="preserve"> </w:t>
      </w:r>
      <w:r w:rsidRPr="00F17F9A">
        <w:rPr>
          <w:noProof/>
          <w:color w:val="000000"/>
          <w:sz w:val="28"/>
          <w:szCs w:val="28"/>
        </w:rPr>
        <w:t>Инфра-М, Москва 2006</w:t>
      </w:r>
    </w:p>
    <w:p w:rsidR="004808B6" w:rsidRPr="00F17F9A" w:rsidRDefault="004F43B3" w:rsidP="002642D1">
      <w:pPr>
        <w:pStyle w:val="21"/>
        <w:numPr>
          <w:ilvl w:val="0"/>
          <w:numId w:val="25"/>
        </w:numPr>
        <w:tabs>
          <w:tab w:val="clear" w:pos="720"/>
          <w:tab w:val="left" w:pos="426"/>
        </w:tabs>
        <w:spacing w:after="0" w:line="360" w:lineRule="auto"/>
        <w:ind w:left="0" w:firstLine="0"/>
        <w:rPr>
          <w:noProof/>
          <w:color w:val="000000"/>
          <w:sz w:val="28"/>
          <w:szCs w:val="28"/>
        </w:rPr>
      </w:pPr>
      <w:r w:rsidRPr="00F17F9A">
        <w:rPr>
          <w:noProof/>
          <w:color w:val="000000"/>
          <w:sz w:val="28"/>
          <w:szCs w:val="28"/>
        </w:rPr>
        <w:t>Министерство РФ по налогам и сборам, инструкция</w:t>
      </w:r>
      <w:r w:rsidR="004808B6" w:rsidRPr="00F17F9A">
        <w:rPr>
          <w:noProof/>
          <w:color w:val="000000"/>
          <w:sz w:val="28"/>
          <w:szCs w:val="28"/>
        </w:rPr>
        <w:t xml:space="preserve"> от 2 ноября 1999</w:t>
      </w:r>
      <w:r w:rsidR="002642D1" w:rsidRPr="00F17F9A">
        <w:rPr>
          <w:noProof/>
          <w:color w:val="000000"/>
          <w:sz w:val="28"/>
          <w:szCs w:val="28"/>
        </w:rPr>
        <w:t xml:space="preserve"> </w:t>
      </w:r>
      <w:r w:rsidR="004808B6" w:rsidRPr="00F17F9A">
        <w:rPr>
          <w:noProof/>
          <w:color w:val="000000"/>
          <w:sz w:val="28"/>
          <w:szCs w:val="28"/>
        </w:rPr>
        <w:t>года N 54 по применению Закона Российской Федерации "О налогах на</w:t>
      </w:r>
      <w:r w:rsidR="002642D1" w:rsidRPr="00F17F9A">
        <w:rPr>
          <w:noProof/>
          <w:color w:val="000000"/>
          <w:sz w:val="28"/>
          <w:szCs w:val="28"/>
        </w:rPr>
        <w:t xml:space="preserve"> </w:t>
      </w:r>
      <w:r w:rsidR="004808B6" w:rsidRPr="00F17F9A">
        <w:rPr>
          <w:noProof/>
          <w:color w:val="000000"/>
          <w:sz w:val="28"/>
          <w:szCs w:val="28"/>
        </w:rPr>
        <w:t>имущество физических лиц" (с изменениями на 27 февраля 2003 года).</w:t>
      </w:r>
    </w:p>
    <w:p w:rsidR="004F43B3" w:rsidRPr="00F17F9A" w:rsidRDefault="004F43B3" w:rsidP="002642D1">
      <w:pPr>
        <w:pStyle w:val="21"/>
        <w:numPr>
          <w:ilvl w:val="0"/>
          <w:numId w:val="25"/>
        </w:numPr>
        <w:tabs>
          <w:tab w:val="clear" w:pos="720"/>
          <w:tab w:val="left" w:pos="426"/>
        </w:tabs>
        <w:spacing w:after="0" w:line="360" w:lineRule="auto"/>
        <w:ind w:left="0" w:firstLine="0"/>
        <w:rPr>
          <w:noProof/>
          <w:color w:val="000000"/>
          <w:sz w:val="28"/>
          <w:szCs w:val="28"/>
        </w:rPr>
      </w:pPr>
      <w:r w:rsidRPr="00F17F9A">
        <w:rPr>
          <w:noProof/>
          <w:color w:val="000000"/>
          <w:sz w:val="28"/>
          <w:szCs w:val="28"/>
        </w:rPr>
        <w:t>«</w:t>
      </w:r>
      <w:r w:rsidR="00B63629" w:rsidRPr="00F17F9A">
        <w:rPr>
          <w:noProof/>
          <w:color w:val="000000"/>
          <w:sz w:val="28"/>
          <w:szCs w:val="28"/>
        </w:rPr>
        <w:t>Налоги и налогообложение</w:t>
      </w:r>
      <w:r w:rsidRPr="00F17F9A">
        <w:rPr>
          <w:noProof/>
          <w:color w:val="000000"/>
          <w:sz w:val="28"/>
          <w:szCs w:val="28"/>
        </w:rPr>
        <w:t>» Перов А.В., Толкушкин А.В. 2004г</w:t>
      </w:r>
    </w:p>
    <w:p w:rsidR="004F43B3" w:rsidRPr="00F17F9A" w:rsidRDefault="004F43B3" w:rsidP="002642D1">
      <w:pPr>
        <w:pStyle w:val="21"/>
        <w:numPr>
          <w:ilvl w:val="0"/>
          <w:numId w:val="25"/>
        </w:numPr>
        <w:tabs>
          <w:tab w:val="clear" w:pos="720"/>
          <w:tab w:val="left" w:pos="426"/>
        </w:tabs>
        <w:spacing w:after="0" w:line="360" w:lineRule="auto"/>
        <w:ind w:left="0" w:firstLine="0"/>
        <w:rPr>
          <w:noProof/>
          <w:color w:val="000000"/>
          <w:sz w:val="28"/>
          <w:szCs w:val="28"/>
        </w:rPr>
      </w:pPr>
      <w:r w:rsidRPr="00F17F9A">
        <w:rPr>
          <w:noProof/>
          <w:color w:val="000000"/>
          <w:sz w:val="28"/>
          <w:szCs w:val="28"/>
        </w:rPr>
        <w:t>«Налоговый Кодекс РФ» М.: издательство «Омега-Л» 2008г</w:t>
      </w:r>
      <w:bookmarkStart w:id="3" w:name="_GoBack"/>
      <w:bookmarkEnd w:id="3"/>
    </w:p>
    <w:sectPr w:rsidR="004F43B3" w:rsidRPr="00F17F9A" w:rsidSect="002642D1">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5A8" w:rsidRDefault="003515A8" w:rsidP="004026BF">
      <w:r>
        <w:separator/>
      </w:r>
    </w:p>
  </w:endnote>
  <w:endnote w:type="continuationSeparator" w:id="0">
    <w:p w:rsidR="003515A8" w:rsidRDefault="003515A8" w:rsidP="004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5A8" w:rsidRDefault="003515A8" w:rsidP="004026BF">
      <w:r>
        <w:separator/>
      </w:r>
    </w:p>
  </w:footnote>
  <w:footnote w:type="continuationSeparator" w:id="0">
    <w:p w:rsidR="003515A8" w:rsidRDefault="003515A8" w:rsidP="00402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B7A" w:rsidRDefault="009D2FF4">
    <w:pPr>
      <w:pStyle w:val="af1"/>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AEE"/>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
    <w:nsid w:val="085313D0"/>
    <w:multiLevelType w:val="hybridMultilevel"/>
    <w:tmpl w:val="703C4FC8"/>
    <w:lvl w:ilvl="0" w:tplc="B8B0BFE2">
      <w:start w:val="2"/>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E87134F"/>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3">
    <w:nsid w:val="16A15046"/>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4">
    <w:nsid w:val="265C5946"/>
    <w:multiLevelType w:val="singleLevel"/>
    <w:tmpl w:val="F96EBC24"/>
    <w:lvl w:ilvl="0">
      <w:start w:val="1"/>
      <w:numFmt w:val="bullet"/>
      <w:lvlText w:val=""/>
      <w:lvlJc w:val="left"/>
      <w:pPr>
        <w:tabs>
          <w:tab w:val="num" w:pos="927"/>
        </w:tabs>
        <w:ind w:left="927" w:hanging="360"/>
      </w:pPr>
      <w:rPr>
        <w:rFonts w:ascii="Wingdings" w:hAnsi="Wingdings" w:hint="default"/>
      </w:rPr>
    </w:lvl>
  </w:abstractNum>
  <w:abstractNum w:abstractNumId="5">
    <w:nsid w:val="27DC4E1B"/>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6">
    <w:nsid w:val="2989279F"/>
    <w:multiLevelType w:val="hybridMultilevel"/>
    <w:tmpl w:val="0FD80D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463942"/>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8">
    <w:nsid w:val="314A2D0D"/>
    <w:multiLevelType w:val="hybridMultilevel"/>
    <w:tmpl w:val="E8DE1AC8"/>
    <w:lvl w:ilvl="0" w:tplc="0419000F">
      <w:start w:val="1"/>
      <w:numFmt w:val="decimal"/>
      <w:lvlText w:val="%1."/>
      <w:lvlJc w:val="left"/>
      <w:pPr>
        <w:ind w:left="1647" w:hanging="360"/>
      </w:pPr>
      <w:rPr>
        <w:rFonts w:cs="Times New Roman"/>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9">
    <w:nsid w:val="3ED352DF"/>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0">
    <w:nsid w:val="4233728A"/>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1">
    <w:nsid w:val="474E363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2">
    <w:nsid w:val="47DF054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3">
    <w:nsid w:val="48BC23E4"/>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4">
    <w:nsid w:val="4CAE6D45"/>
    <w:multiLevelType w:val="singleLevel"/>
    <w:tmpl w:val="9A08BEB0"/>
    <w:lvl w:ilvl="0">
      <w:start w:val="1"/>
      <w:numFmt w:val="bullet"/>
      <w:lvlText w:val=""/>
      <w:lvlJc w:val="left"/>
      <w:pPr>
        <w:tabs>
          <w:tab w:val="num" w:pos="927"/>
        </w:tabs>
        <w:ind w:left="927" w:hanging="360"/>
      </w:pPr>
      <w:rPr>
        <w:rFonts w:ascii="Wingdings" w:hAnsi="Wingdings" w:hint="default"/>
      </w:rPr>
    </w:lvl>
  </w:abstractNum>
  <w:abstractNum w:abstractNumId="15">
    <w:nsid w:val="4D9107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EB25774"/>
    <w:multiLevelType w:val="singleLevel"/>
    <w:tmpl w:val="A4AE577C"/>
    <w:lvl w:ilvl="0">
      <w:start w:val="1"/>
      <w:numFmt w:val="bullet"/>
      <w:lvlText w:val=""/>
      <w:lvlJc w:val="left"/>
      <w:pPr>
        <w:tabs>
          <w:tab w:val="num" w:pos="927"/>
        </w:tabs>
        <w:ind w:left="927" w:hanging="360"/>
      </w:pPr>
      <w:rPr>
        <w:rFonts w:ascii="Symbol" w:hAnsi="Symbol" w:hint="default"/>
      </w:rPr>
    </w:lvl>
  </w:abstractNum>
  <w:abstractNum w:abstractNumId="17">
    <w:nsid w:val="56D438E0"/>
    <w:multiLevelType w:val="hybridMultilevel"/>
    <w:tmpl w:val="0DC6A8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A4E3778"/>
    <w:multiLevelType w:val="hybridMultilevel"/>
    <w:tmpl w:val="44D637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1886992"/>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0">
    <w:nsid w:val="62954C22"/>
    <w:multiLevelType w:val="hybridMultilevel"/>
    <w:tmpl w:val="E19E1386"/>
    <w:lvl w:ilvl="0" w:tplc="5B5AF37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7161600"/>
    <w:multiLevelType w:val="hybridMultilevel"/>
    <w:tmpl w:val="0F0EFD3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81E25B7"/>
    <w:multiLevelType w:val="hybridMultilevel"/>
    <w:tmpl w:val="48B48D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B4D2608"/>
    <w:multiLevelType w:val="hybridMultilevel"/>
    <w:tmpl w:val="24820FF6"/>
    <w:lvl w:ilvl="0" w:tplc="9B2C5A36">
      <w:start w:val="3"/>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abstractNum w:abstractNumId="24">
    <w:nsid w:val="70E54FB8"/>
    <w:multiLevelType w:val="multilevel"/>
    <w:tmpl w:val="AABA4FA0"/>
    <w:lvl w:ilvl="0">
      <w:start w:val="1"/>
      <w:numFmt w:val="decimal"/>
      <w:lvlText w:val="%1."/>
      <w:lvlJc w:val="left"/>
      <w:pPr>
        <w:ind w:left="1287" w:hanging="360"/>
      </w:pPr>
      <w:rPr>
        <w:rFonts w:cs="Times New Roman"/>
      </w:rPr>
    </w:lvl>
    <w:lvl w:ilvl="1">
      <w:start w:val="2"/>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5">
    <w:nsid w:val="71E242E6"/>
    <w:multiLevelType w:val="hybridMultilevel"/>
    <w:tmpl w:val="7ABAB1CC"/>
    <w:lvl w:ilvl="0" w:tplc="04190011">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abstractNum w:abstractNumId="26">
    <w:nsid w:val="72CB357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7">
    <w:nsid w:val="737949E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8">
    <w:nsid w:val="7857775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9">
    <w:nsid w:val="7EC92CD8"/>
    <w:multiLevelType w:val="singleLevel"/>
    <w:tmpl w:val="B8B0BFE2"/>
    <w:lvl w:ilvl="0">
      <w:start w:val="2"/>
      <w:numFmt w:val="bullet"/>
      <w:lvlText w:val=""/>
      <w:lvlJc w:val="left"/>
      <w:pPr>
        <w:tabs>
          <w:tab w:val="num" w:pos="927"/>
        </w:tabs>
        <w:ind w:left="927" w:hanging="360"/>
      </w:pPr>
      <w:rPr>
        <w:rFonts w:ascii="Symbol" w:hAnsi="Symbol" w:hint="default"/>
      </w:rPr>
    </w:lvl>
  </w:abstractNum>
  <w:num w:numId="1">
    <w:abstractNumId w:val="15"/>
  </w:num>
  <w:num w:numId="2">
    <w:abstractNumId w:val="19"/>
  </w:num>
  <w:num w:numId="3">
    <w:abstractNumId w:val="13"/>
  </w:num>
  <w:num w:numId="4">
    <w:abstractNumId w:val="2"/>
  </w:num>
  <w:num w:numId="5">
    <w:abstractNumId w:val="10"/>
  </w:num>
  <w:num w:numId="6">
    <w:abstractNumId w:val="16"/>
  </w:num>
  <w:num w:numId="7">
    <w:abstractNumId w:val="0"/>
  </w:num>
  <w:num w:numId="8">
    <w:abstractNumId w:val="26"/>
  </w:num>
  <w:num w:numId="9">
    <w:abstractNumId w:val="9"/>
  </w:num>
  <w:num w:numId="10">
    <w:abstractNumId w:val="7"/>
  </w:num>
  <w:num w:numId="11">
    <w:abstractNumId w:val="11"/>
  </w:num>
  <w:num w:numId="12">
    <w:abstractNumId w:val="14"/>
  </w:num>
  <w:num w:numId="13">
    <w:abstractNumId w:val="12"/>
  </w:num>
  <w:num w:numId="14">
    <w:abstractNumId w:val="5"/>
  </w:num>
  <w:num w:numId="15">
    <w:abstractNumId w:val="3"/>
  </w:num>
  <w:num w:numId="16">
    <w:abstractNumId w:val="27"/>
  </w:num>
  <w:num w:numId="17">
    <w:abstractNumId w:val="29"/>
  </w:num>
  <w:num w:numId="18">
    <w:abstractNumId w:val="28"/>
  </w:num>
  <w:num w:numId="19">
    <w:abstractNumId w:val="4"/>
  </w:num>
  <w:num w:numId="20">
    <w:abstractNumId w:val="1"/>
  </w:num>
  <w:num w:numId="21">
    <w:abstractNumId w:val="24"/>
  </w:num>
  <w:num w:numId="22">
    <w:abstractNumId w:val="8"/>
  </w:num>
  <w:num w:numId="23">
    <w:abstractNumId w:val="23"/>
  </w:num>
  <w:num w:numId="24">
    <w:abstractNumId w:val="25"/>
  </w:num>
  <w:num w:numId="25">
    <w:abstractNumId w:val="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 w:numId="29">
    <w:abstractNumId w:val="2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F0F"/>
    <w:rsid w:val="00003B30"/>
    <w:rsid w:val="0000603A"/>
    <w:rsid w:val="00036F5B"/>
    <w:rsid w:val="00037F83"/>
    <w:rsid w:val="00052D05"/>
    <w:rsid w:val="00070C1E"/>
    <w:rsid w:val="00074C79"/>
    <w:rsid w:val="00080B45"/>
    <w:rsid w:val="000B0622"/>
    <w:rsid w:val="000B1DC6"/>
    <w:rsid w:val="000C61FA"/>
    <w:rsid w:val="000E182D"/>
    <w:rsid w:val="000F7103"/>
    <w:rsid w:val="001017B2"/>
    <w:rsid w:val="00102C89"/>
    <w:rsid w:val="00120A7C"/>
    <w:rsid w:val="00121528"/>
    <w:rsid w:val="00123434"/>
    <w:rsid w:val="001333E8"/>
    <w:rsid w:val="001520B6"/>
    <w:rsid w:val="00157939"/>
    <w:rsid w:val="00163A27"/>
    <w:rsid w:val="00175EA7"/>
    <w:rsid w:val="00180411"/>
    <w:rsid w:val="001A6E36"/>
    <w:rsid w:val="001C7D78"/>
    <w:rsid w:val="001E1ED9"/>
    <w:rsid w:val="001F613F"/>
    <w:rsid w:val="00202BE1"/>
    <w:rsid w:val="002103AF"/>
    <w:rsid w:val="00230B7C"/>
    <w:rsid w:val="0024520C"/>
    <w:rsid w:val="00246081"/>
    <w:rsid w:val="002642D1"/>
    <w:rsid w:val="00290D9C"/>
    <w:rsid w:val="002A3392"/>
    <w:rsid w:val="002B05A3"/>
    <w:rsid w:val="002C02F5"/>
    <w:rsid w:val="002C0EA8"/>
    <w:rsid w:val="002E0F7C"/>
    <w:rsid w:val="002E45FC"/>
    <w:rsid w:val="002E4A76"/>
    <w:rsid w:val="002E7BEB"/>
    <w:rsid w:val="00306B7A"/>
    <w:rsid w:val="0031505A"/>
    <w:rsid w:val="00320988"/>
    <w:rsid w:val="00333907"/>
    <w:rsid w:val="00334754"/>
    <w:rsid w:val="00337FD6"/>
    <w:rsid w:val="00350927"/>
    <w:rsid w:val="003515A8"/>
    <w:rsid w:val="003533ED"/>
    <w:rsid w:val="0036204E"/>
    <w:rsid w:val="003637B0"/>
    <w:rsid w:val="00365256"/>
    <w:rsid w:val="00375862"/>
    <w:rsid w:val="00377277"/>
    <w:rsid w:val="0038529D"/>
    <w:rsid w:val="0039237F"/>
    <w:rsid w:val="003B5652"/>
    <w:rsid w:val="003C1CD4"/>
    <w:rsid w:val="003D087A"/>
    <w:rsid w:val="003F2393"/>
    <w:rsid w:val="004026BF"/>
    <w:rsid w:val="00406CE6"/>
    <w:rsid w:val="004071DF"/>
    <w:rsid w:val="0041581F"/>
    <w:rsid w:val="0042651C"/>
    <w:rsid w:val="004403DC"/>
    <w:rsid w:val="00451712"/>
    <w:rsid w:val="00475606"/>
    <w:rsid w:val="004808B6"/>
    <w:rsid w:val="0049300F"/>
    <w:rsid w:val="004966C2"/>
    <w:rsid w:val="004C64E2"/>
    <w:rsid w:val="004D4A41"/>
    <w:rsid w:val="004F43B3"/>
    <w:rsid w:val="005061A2"/>
    <w:rsid w:val="00527A01"/>
    <w:rsid w:val="0053087C"/>
    <w:rsid w:val="00536666"/>
    <w:rsid w:val="00547FD1"/>
    <w:rsid w:val="00553AEE"/>
    <w:rsid w:val="0057498E"/>
    <w:rsid w:val="005834DC"/>
    <w:rsid w:val="00585659"/>
    <w:rsid w:val="00594BEE"/>
    <w:rsid w:val="005A16F2"/>
    <w:rsid w:val="005B0FFD"/>
    <w:rsid w:val="005D7482"/>
    <w:rsid w:val="005E12C3"/>
    <w:rsid w:val="005E6F9E"/>
    <w:rsid w:val="006061E7"/>
    <w:rsid w:val="006269E1"/>
    <w:rsid w:val="00635DFD"/>
    <w:rsid w:val="00650548"/>
    <w:rsid w:val="00651F2C"/>
    <w:rsid w:val="00662B6E"/>
    <w:rsid w:val="006632E8"/>
    <w:rsid w:val="00664857"/>
    <w:rsid w:val="00667820"/>
    <w:rsid w:val="00667A27"/>
    <w:rsid w:val="00684792"/>
    <w:rsid w:val="00684E01"/>
    <w:rsid w:val="00691810"/>
    <w:rsid w:val="006A7969"/>
    <w:rsid w:val="006D1CA1"/>
    <w:rsid w:val="006D7EBC"/>
    <w:rsid w:val="00701A22"/>
    <w:rsid w:val="00702A01"/>
    <w:rsid w:val="00732156"/>
    <w:rsid w:val="00734910"/>
    <w:rsid w:val="007364FD"/>
    <w:rsid w:val="00741C02"/>
    <w:rsid w:val="00744064"/>
    <w:rsid w:val="007545E0"/>
    <w:rsid w:val="00767303"/>
    <w:rsid w:val="007909C7"/>
    <w:rsid w:val="007A3145"/>
    <w:rsid w:val="007A5E16"/>
    <w:rsid w:val="007A6B07"/>
    <w:rsid w:val="007A79A5"/>
    <w:rsid w:val="007B0EDD"/>
    <w:rsid w:val="007C0076"/>
    <w:rsid w:val="007C3989"/>
    <w:rsid w:val="007E0410"/>
    <w:rsid w:val="007E4181"/>
    <w:rsid w:val="007F2650"/>
    <w:rsid w:val="007F71BF"/>
    <w:rsid w:val="008244D8"/>
    <w:rsid w:val="008340BE"/>
    <w:rsid w:val="00846BE0"/>
    <w:rsid w:val="00853DC6"/>
    <w:rsid w:val="00862C30"/>
    <w:rsid w:val="00864CFA"/>
    <w:rsid w:val="00867506"/>
    <w:rsid w:val="008738A6"/>
    <w:rsid w:val="008871C9"/>
    <w:rsid w:val="00897B9C"/>
    <w:rsid w:val="008A5D28"/>
    <w:rsid w:val="008A70FD"/>
    <w:rsid w:val="008B420D"/>
    <w:rsid w:val="008B70C6"/>
    <w:rsid w:val="008D0DE2"/>
    <w:rsid w:val="008D5EBD"/>
    <w:rsid w:val="008E176E"/>
    <w:rsid w:val="008E5B79"/>
    <w:rsid w:val="008F2A70"/>
    <w:rsid w:val="00903C1F"/>
    <w:rsid w:val="00912DFB"/>
    <w:rsid w:val="00923C7A"/>
    <w:rsid w:val="00930C04"/>
    <w:rsid w:val="0093306D"/>
    <w:rsid w:val="0094023C"/>
    <w:rsid w:val="0094674C"/>
    <w:rsid w:val="00954390"/>
    <w:rsid w:val="009564B5"/>
    <w:rsid w:val="00971DE6"/>
    <w:rsid w:val="0097442C"/>
    <w:rsid w:val="00987F0F"/>
    <w:rsid w:val="00990877"/>
    <w:rsid w:val="00994E8A"/>
    <w:rsid w:val="009A5097"/>
    <w:rsid w:val="009B1C84"/>
    <w:rsid w:val="009D2FF4"/>
    <w:rsid w:val="009D4DA5"/>
    <w:rsid w:val="009D6030"/>
    <w:rsid w:val="009E3D3D"/>
    <w:rsid w:val="00A05F07"/>
    <w:rsid w:val="00A07C5E"/>
    <w:rsid w:val="00A161E0"/>
    <w:rsid w:val="00A34346"/>
    <w:rsid w:val="00A45C2A"/>
    <w:rsid w:val="00A66E0D"/>
    <w:rsid w:val="00A72B2B"/>
    <w:rsid w:val="00A76624"/>
    <w:rsid w:val="00A769BD"/>
    <w:rsid w:val="00A90127"/>
    <w:rsid w:val="00AA27BF"/>
    <w:rsid w:val="00AB1B7F"/>
    <w:rsid w:val="00AF3E89"/>
    <w:rsid w:val="00AF60EF"/>
    <w:rsid w:val="00B03B75"/>
    <w:rsid w:val="00B04CE9"/>
    <w:rsid w:val="00B05732"/>
    <w:rsid w:val="00B17848"/>
    <w:rsid w:val="00B2705F"/>
    <w:rsid w:val="00B33654"/>
    <w:rsid w:val="00B40971"/>
    <w:rsid w:val="00B53E4E"/>
    <w:rsid w:val="00B63629"/>
    <w:rsid w:val="00B65279"/>
    <w:rsid w:val="00B74A4C"/>
    <w:rsid w:val="00B9131F"/>
    <w:rsid w:val="00B91924"/>
    <w:rsid w:val="00BA3B49"/>
    <w:rsid w:val="00BB32EA"/>
    <w:rsid w:val="00BD1637"/>
    <w:rsid w:val="00BE1786"/>
    <w:rsid w:val="00C20599"/>
    <w:rsid w:val="00C806DE"/>
    <w:rsid w:val="00C9261E"/>
    <w:rsid w:val="00CA02A5"/>
    <w:rsid w:val="00CB13BC"/>
    <w:rsid w:val="00CB6BD4"/>
    <w:rsid w:val="00CB6C54"/>
    <w:rsid w:val="00CC384C"/>
    <w:rsid w:val="00D01BFF"/>
    <w:rsid w:val="00D02677"/>
    <w:rsid w:val="00D112C6"/>
    <w:rsid w:val="00D12A8F"/>
    <w:rsid w:val="00D12C76"/>
    <w:rsid w:val="00D40405"/>
    <w:rsid w:val="00D431E2"/>
    <w:rsid w:val="00D57D0B"/>
    <w:rsid w:val="00D90AF8"/>
    <w:rsid w:val="00D95CD0"/>
    <w:rsid w:val="00D96105"/>
    <w:rsid w:val="00D96E82"/>
    <w:rsid w:val="00D9773A"/>
    <w:rsid w:val="00DA4587"/>
    <w:rsid w:val="00DB23C4"/>
    <w:rsid w:val="00DC0536"/>
    <w:rsid w:val="00DC0963"/>
    <w:rsid w:val="00DC2315"/>
    <w:rsid w:val="00DD5BCC"/>
    <w:rsid w:val="00DE2C9F"/>
    <w:rsid w:val="00DE4C53"/>
    <w:rsid w:val="00DE5AB8"/>
    <w:rsid w:val="00DE6008"/>
    <w:rsid w:val="00E00222"/>
    <w:rsid w:val="00E01E9D"/>
    <w:rsid w:val="00E118FA"/>
    <w:rsid w:val="00E15A40"/>
    <w:rsid w:val="00E17AD9"/>
    <w:rsid w:val="00E32588"/>
    <w:rsid w:val="00E40A46"/>
    <w:rsid w:val="00E521D2"/>
    <w:rsid w:val="00E5440F"/>
    <w:rsid w:val="00E57B42"/>
    <w:rsid w:val="00E63C2C"/>
    <w:rsid w:val="00E906C3"/>
    <w:rsid w:val="00E90C67"/>
    <w:rsid w:val="00E96EF9"/>
    <w:rsid w:val="00EA1174"/>
    <w:rsid w:val="00EA1E21"/>
    <w:rsid w:val="00EA7BB7"/>
    <w:rsid w:val="00EB0B10"/>
    <w:rsid w:val="00EB27E8"/>
    <w:rsid w:val="00EB2837"/>
    <w:rsid w:val="00EB4B26"/>
    <w:rsid w:val="00ED0F88"/>
    <w:rsid w:val="00EF5F2E"/>
    <w:rsid w:val="00F03122"/>
    <w:rsid w:val="00F1408D"/>
    <w:rsid w:val="00F17F9A"/>
    <w:rsid w:val="00F53B3C"/>
    <w:rsid w:val="00F541F7"/>
    <w:rsid w:val="00F551A7"/>
    <w:rsid w:val="00F6097A"/>
    <w:rsid w:val="00F724CF"/>
    <w:rsid w:val="00F76401"/>
    <w:rsid w:val="00F765AF"/>
    <w:rsid w:val="00F775B2"/>
    <w:rsid w:val="00F87F67"/>
    <w:rsid w:val="00F94844"/>
    <w:rsid w:val="00F9683D"/>
    <w:rsid w:val="00FA5F50"/>
    <w:rsid w:val="00FB4B5F"/>
    <w:rsid w:val="00FC3AF2"/>
    <w:rsid w:val="00FD490E"/>
    <w:rsid w:val="00FF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40F208-8DFD-4B54-A65E-C6DE4F86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0F"/>
    <w:pPr>
      <w:jc w:val="both"/>
    </w:pPr>
    <w:rPr>
      <w:rFonts w:ascii="Times New Roman" w:hAnsi="Times New Roman" w:cs="Times New Roman"/>
      <w:sz w:val="24"/>
    </w:rPr>
  </w:style>
  <w:style w:type="paragraph" w:styleId="1">
    <w:name w:val="heading 1"/>
    <w:basedOn w:val="a"/>
    <w:next w:val="a"/>
    <w:link w:val="10"/>
    <w:uiPriority w:val="9"/>
    <w:qFormat/>
    <w:rsid w:val="004026BF"/>
    <w:pPr>
      <w:keepNext/>
      <w:spacing w:line="360" w:lineRule="auto"/>
      <w:jc w:val="center"/>
      <w:outlineLvl w:val="0"/>
    </w:pPr>
    <w:rPr>
      <w:b/>
    </w:rPr>
  </w:style>
  <w:style w:type="paragraph" w:styleId="2">
    <w:name w:val="heading 2"/>
    <w:basedOn w:val="a"/>
    <w:next w:val="a"/>
    <w:link w:val="20"/>
    <w:uiPriority w:val="9"/>
    <w:qFormat/>
    <w:rsid w:val="004026BF"/>
    <w:pPr>
      <w:keepNext/>
      <w:spacing w:line="360" w:lineRule="auto"/>
      <w:ind w:firstLine="567"/>
      <w:jc w:val="right"/>
      <w:outlineLvl w:val="1"/>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026BF"/>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4026BF"/>
    <w:rPr>
      <w:rFonts w:ascii="Times New Roman" w:hAnsi="Times New Roman" w:cs="Times New Roman"/>
      <w:i/>
      <w:sz w:val="20"/>
      <w:szCs w:val="20"/>
      <w:lang w:val="x-none" w:eastAsia="ru-RU"/>
    </w:rPr>
  </w:style>
  <w:style w:type="paragraph" w:styleId="a3">
    <w:name w:val="Body Text Indent"/>
    <w:basedOn w:val="a"/>
    <w:link w:val="a4"/>
    <w:uiPriority w:val="99"/>
    <w:semiHidden/>
    <w:rsid w:val="00987F0F"/>
    <w:pPr>
      <w:spacing w:line="360" w:lineRule="auto"/>
      <w:ind w:firstLine="567"/>
    </w:pPr>
  </w:style>
  <w:style w:type="character" w:customStyle="1" w:styleId="a4">
    <w:name w:val="Основной текст с отступом Знак"/>
    <w:link w:val="a3"/>
    <w:uiPriority w:val="99"/>
    <w:semiHidden/>
    <w:locked/>
    <w:rsid w:val="00987F0F"/>
    <w:rPr>
      <w:rFonts w:ascii="Times New Roman" w:hAnsi="Times New Roman" w:cs="Times New Roman"/>
      <w:sz w:val="20"/>
      <w:szCs w:val="20"/>
      <w:lang w:val="x-none" w:eastAsia="ru-RU"/>
    </w:rPr>
  </w:style>
  <w:style w:type="paragraph" w:customStyle="1" w:styleId="a5">
    <w:name w:val="ГЛАВЫ"/>
    <w:basedOn w:val="a"/>
    <w:rsid w:val="00987F0F"/>
    <w:pPr>
      <w:spacing w:line="360" w:lineRule="auto"/>
      <w:jc w:val="center"/>
    </w:pPr>
    <w:rPr>
      <w:b/>
      <w:caps/>
      <w:sz w:val="28"/>
    </w:rPr>
  </w:style>
  <w:style w:type="paragraph" w:styleId="3">
    <w:name w:val="Body Text Indent 3"/>
    <w:basedOn w:val="a"/>
    <w:link w:val="30"/>
    <w:uiPriority w:val="99"/>
    <w:semiHidden/>
    <w:rsid w:val="00987F0F"/>
    <w:pPr>
      <w:spacing w:line="360" w:lineRule="auto"/>
      <w:ind w:firstLine="485"/>
    </w:pPr>
    <w:rPr>
      <w:color w:val="000000"/>
    </w:rPr>
  </w:style>
  <w:style w:type="character" w:customStyle="1" w:styleId="30">
    <w:name w:val="Основной текст с отступом 3 Знак"/>
    <w:link w:val="3"/>
    <w:uiPriority w:val="99"/>
    <w:semiHidden/>
    <w:locked/>
    <w:rsid w:val="00987F0F"/>
    <w:rPr>
      <w:rFonts w:ascii="Times New Roman" w:hAnsi="Times New Roman" w:cs="Times New Roman"/>
      <w:color w:val="000000"/>
      <w:sz w:val="20"/>
      <w:szCs w:val="20"/>
      <w:lang w:val="x-none" w:eastAsia="ru-RU"/>
    </w:rPr>
  </w:style>
  <w:style w:type="paragraph" w:styleId="21">
    <w:name w:val="Body Text Indent 2"/>
    <w:basedOn w:val="a"/>
    <w:link w:val="22"/>
    <w:uiPriority w:val="99"/>
    <w:unhideWhenUsed/>
    <w:rsid w:val="004026BF"/>
    <w:pPr>
      <w:spacing w:after="120" w:line="480" w:lineRule="auto"/>
      <w:ind w:left="283"/>
    </w:pPr>
  </w:style>
  <w:style w:type="character" w:customStyle="1" w:styleId="22">
    <w:name w:val="Основной текст с отступом 2 Знак"/>
    <w:link w:val="21"/>
    <w:uiPriority w:val="99"/>
    <w:locked/>
    <w:rsid w:val="004026BF"/>
    <w:rPr>
      <w:rFonts w:ascii="Times New Roman" w:hAnsi="Times New Roman" w:cs="Times New Roman"/>
      <w:sz w:val="20"/>
      <w:szCs w:val="20"/>
      <w:lang w:val="x-none" w:eastAsia="ru-RU"/>
    </w:rPr>
  </w:style>
  <w:style w:type="paragraph" w:styleId="a6">
    <w:name w:val="footnote text"/>
    <w:basedOn w:val="a"/>
    <w:link w:val="a7"/>
    <w:uiPriority w:val="99"/>
    <w:semiHidden/>
    <w:rsid w:val="004026BF"/>
    <w:rPr>
      <w:sz w:val="18"/>
    </w:rPr>
  </w:style>
  <w:style w:type="character" w:customStyle="1" w:styleId="a7">
    <w:name w:val="Текст сноски Знак"/>
    <w:link w:val="a6"/>
    <w:uiPriority w:val="99"/>
    <w:semiHidden/>
    <w:locked/>
    <w:rsid w:val="004026BF"/>
    <w:rPr>
      <w:rFonts w:ascii="Times New Roman" w:hAnsi="Times New Roman" w:cs="Times New Roman"/>
      <w:sz w:val="20"/>
      <w:szCs w:val="20"/>
      <w:lang w:val="x-none" w:eastAsia="ru-RU"/>
    </w:rPr>
  </w:style>
  <w:style w:type="paragraph" w:customStyle="1" w:styleId="a8">
    <w:name w:val="пункты"/>
    <w:basedOn w:val="a5"/>
    <w:rsid w:val="004026BF"/>
    <w:pPr>
      <w:ind w:firstLine="567"/>
      <w:jc w:val="both"/>
    </w:pPr>
    <w:rPr>
      <w:b w:val="0"/>
      <w:caps w:val="0"/>
      <w:spacing w:val="60"/>
      <w:sz w:val="24"/>
    </w:rPr>
  </w:style>
  <w:style w:type="character" w:styleId="a9">
    <w:name w:val="footnote reference"/>
    <w:uiPriority w:val="99"/>
    <w:semiHidden/>
    <w:rsid w:val="004026BF"/>
    <w:rPr>
      <w:rFonts w:cs="Times New Roman"/>
      <w:vertAlign w:val="superscript"/>
    </w:rPr>
  </w:style>
  <w:style w:type="paragraph" w:styleId="aa">
    <w:name w:val="Body Text"/>
    <w:basedOn w:val="a"/>
    <w:link w:val="ab"/>
    <w:uiPriority w:val="99"/>
    <w:semiHidden/>
    <w:unhideWhenUsed/>
    <w:rsid w:val="004026BF"/>
    <w:pPr>
      <w:spacing w:after="120"/>
    </w:pPr>
  </w:style>
  <w:style w:type="character" w:customStyle="1" w:styleId="ab">
    <w:name w:val="Основной текст Знак"/>
    <w:link w:val="aa"/>
    <w:uiPriority w:val="99"/>
    <w:semiHidden/>
    <w:locked/>
    <w:rsid w:val="004026BF"/>
    <w:rPr>
      <w:rFonts w:ascii="Times New Roman" w:hAnsi="Times New Roman" w:cs="Times New Roman"/>
      <w:sz w:val="20"/>
      <w:szCs w:val="20"/>
      <w:lang w:val="x-none" w:eastAsia="ru-RU"/>
    </w:rPr>
  </w:style>
  <w:style w:type="paragraph" w:customStyle="1" w:styleId="ac">
    <w:name w:val="Подглавы"/>
    <w:basedOn w:val="a"/>
    <w:rsid w:val="004026BF"/>
    <w:pPr>
      <w:spacing w:line="360" w:lineRule="auto"/>
      <w:ind w:firstLine="567"/>
    </w:pPr>
    <w:rPr>
      <w:b/>
      <w:i/>
      <w:smallCaps/>
    </w:rPr>
  </w:style>
  <w:style w:type="paragraph" w:styleId="ad">
    <w:name w:val="Balloon Text"/>
    <w:basedOn w:val="a"/>
    <w:link w:val="ae"/>
    <w:uiPriority w:val="99"/>
    <w:semiHidden/>
    <w:unhideWhenUsed/>
    <w:rsid w:val="004026BF"/>
    <w:rPr>
      <w:rFonts w:ascii="Tahoma" w:hAnsi="Tahoma" w:cs="Tahoma"/>
      <w:sz w:val="16"/>
      <w:szCs w:val="16"/>
    </w:rPr>
  </w:style>
  <w:style w:type="character" w:customStyle="1" w:styleId="ae">
    <w:name w:val="Текст выноски Знак"/>
    <w:link w:val="ad"/>
    <w:uiPriority w:val="99"/>
    <w:semiHidden/>
    <w:locked/>
    <w:rsid w:val="004026BF"/>
    <w:rPr>
      <w:rFonts w:ascii="Tahoma" w:hAnsi="Tahoma" w:cs="Tahoma"/>
      <w:sz w:val="16"/>
      <w:szCs w:val="16"/>
      <w:lang w:val="x-none" w:eastAsia="ru-RU"/>
    </w:rPr>
  </w:style>
  <w:style w:type="paragraph" w:styleId="af">
    <w:name w:val="List Paragraph"/>
    <w:basedOn w:val="a"/>
    <w:uiPriority w:val="34"/>
    <w:qFormat/>
    <w:rsid w:val="005D7482"/>
    <w:pPr>
      <w:ind w:left="720"/>
      <w:contextualSpacing/>
    </w:pPr>
  </w:style>
  <w:style w:type="table" w:styleId="af0">
    <w:name w:val="Table Grid"/>
    <w:basedOn w:val="a1"/>
    <w:uiPriority w:val="59"/>
    <w:rsid w:val="00E3258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header"/>
    <w:basedOn w:val="a"/>
    <w:link w:val="af2"/>
    <w:uiPriority w:val="99"/>
    <w:unhideWhenUsed/>
    <w:rsid w:val="00B63629"/>
    <w:pPr>
      <w:tabs>
        <w:tab w:val="center" w:pos="4677"/>
        <w:tab w:val="right" w:pos="9355"/>
      </w:tabs>
    </w:pPr>
  </w:style>
  <w:style w:type="character" w:customStyle="1" w:styleId="af2">
    <w:name w:val="Верхний колонтитул Знак"/>
    <w:link w:val="af1"/>
    <w:uiPriority w:val="99"/>
    <w:locked/>
    <w:rsid w:val="00B63629"/>
    <w:rPr>
      <w:rFonts w:ascii="Times New Roman" w:hAnsi="Times New Roman" w:cs="Times New Roman"/>
      <w:sz w:val="20"/>
      <w:szCs w:val="20"/>
      <w:lang w:val="x-none" w:eastAsia="ru-RU"/>
    </w:rPr>
  </w:style>
  <w:style w:type="paragraph" w:styleId="af3">
    <w:name w:val="footer"/>
    <w:basedOn w:val="a"/>
    <w:link w:val="af4"/>
    <w:uiPriority w:val="99"/>
    <w:unhideWhenUsed/>
    <w:rsid w:val="00B63629"/>
    <w:pPr>
      <w:tabs>
        <w:tab w:val="center" w:pos="4677"/>
        <w:tab w:val="right" w:pos="9355"/>
      </w:tabs>
    </w:pPr>
  </w:style>
  <w:style w:type="character" w:customStyle="1" w:styleId="af4">
    <w:name w:val="Нижний колонтитул Знак"/>
    <w:link w:val="af3"/>
    <w:uiPriority w:val="99"/>
    <w:locked/>
    <w:rsid w:val="00B63629"/>
    <w:rPr>
      <w:rFonts w:ascii="Times New Roman" w:hAnsi="Times New Roman" w:cs="Times New Roman"/>
      <w:sz w:val="20"/>
      <w:szCs w:val="20"/>
      <w:lang w:val="x-none" w:eastAsia="ru-RU"/>
    </w:rPr>
  </w:style>
  <w:style w:type="character" w:styleId="af5">
    <w:name w:val="Strong"/>
    <w:uiPriority w:val="22"/>
    <w:qFormat/>
    <w:rsid w:val="004F43B3"/>
    <w:rPr>
      <w:rFonts w:cs="Times New Roman"/>
      <w:b/>
      <w:bCs/>
    </w:rPr>
  </w:style>
  <w:style w:type="table" w:styleId="af6">
    <w:name w:val="Table Professional"/>
    <w:basedOn w:val="a1"/>
    <w:uiPriority w:val="99"/>
    <w:unhideWhenUsed/>
    <w:rsid w:val="002642D1"/>
    <w:pPr>
      <w:jc w:val="both"/>
    </w:pPr>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993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7660-EDE2-4364-AD8F-02D5FD29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4578</Words>
  <Characters>26100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2009-05-12T20:01:00Z</cp:lastPrinted>
  <dcterms:created xsi:type="dcterms:W3CDTF">2014-03-12T13:38:00Z</dcterms:created>
  <dcterms:modified xsi:type="dcterms:W3CDTF">2014-03-12T13:38:00Z</dcterms:modified>
</cp:coreProperties>
</file>